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0BE368" w14:textId="77777777" w:rsidR="00F65180" w:rsidRPr="005C029F" w:rsidRDefault="00F65180" w:rsidP="00F65180">
      <w:pPr>
        <w:pStyle w:val="af4"/>
        <w:numPr>
          <w:ilvl w:val="0"/>
          <w:numId w:val="3"/>
        </w:numPr>
        <w:rPr>
          <w:color w:val="00B0F0"/>
          <w:lang w:eastAsia="zh-TW"/>
        </w:rPr>
      </w:pPr>
      <w:r w:rsidRPr="005C029F">
        <w:rPr>
          <w:color w:val="00B0F0"/>
          <w:highlight w:val="lightGray"/>
          <w:lang w:eastAsia="zh-TW"/>
        </w:rPr>
        <w:t>Major results (figures, tables) and messages &gt; Structure, coauthors</w:t>
      </w:r>
    </w:p>
    <w:p w14:paraId="711FFD65" w14:textId="77777777" w:rsidR="00F65180" w:rsidRPr="005C029F" w:rsidRDefault="00F65180" w:rsidP="00F65180">
      <w:pPr>
        <w:pStyle w:val="af4"/>
        <w:numPr>
          <w:ilvl w:val="0"/>
          <w:numId w:val="3"/>
        </w:numPr>
        <w:rPr>
          <w:color w:val="00B0F0"/>
          <w:lang w:eastAsia="zh-TW"/>
        </w:rPr>
      </w:pPr>
      <w:r w:rsidRPr="005C029F">
        <w:rPr>
          <w:color w:val="00B0F0"/>
          <w:highlight w:val="lightGray"/>
          <w:lang w:eastAsia="zh-TW"/>
        </w:rPr>
        <w:t>Target journal, Overall format, Instruction</w:t>
      </w:r>
    </w:p>
    <w:p w14:paraId="469524EB" w14:textId="7197A5B0" w:rsidR="000635D3" w:rsidRDefault="00F65180" w:rsidP="000635D3">
      <w:pPr>
        <w:pStyle w:val="af4"/>
        <w:numPr>
          <w:ilvl w:val="0"/>
          <w:numId w:val="3"/>
        </w:numPr>
        <w:rPr>
          <w:color w:val="00B0F0"/>
          <w:lang w:eastAsia="zh-TW"/>
        </w:rPr>
      </w:pPr>
      <w:r w:rsidRPr="006204C3">
        <w:rPr>
          <w:color w:val="00B0F0"/>
          <w:highlight w:val="lightGray"/>
        </w:rPr>
        <w:t>Draft</w:t>
      </w:r>
      <w:r w:rsidRPr="009A1A12">
        <w:rPr>
          <w:color w:val="00B0F0"/>
          <w:highlight w:val="lightGray"/>
          <w:lang w:eastAsia="zh-TW"/>
        </w:rPr>
        <w:t xml:space="preserve">, </w:t>
      </w:r>
      <w:r w:rsidR="000635D3" w:rsidRPr="009A1A12">
        <w:rPr>
          <w:color w:val="00B0F0"/>
          <w:highlight w:val="lightGray"/>
        </w:rPr>
        <w:t>Introduction + Results + Discussion 3500 words</w:t>
      </w:r>
      <w:r w:rsidR="000635D3" w:rsidRPr="009A1A12">
        <w:rPr>
          <w:color w:val="00B0F0"/>
          <w:highlight w:val="lightGray"/>
          <w:lang w:eastAsia="zh-TW"/>
        </w:rPr>
        <w:t xml:space="preserve"> &gt; Refinement</w:t>
      </w:r>
    </w:p>
    <w:p w14:paraId="73490C1E" w14:textId="00500017" w:rsidR="00F65180" w:rsidRPr="005C029F" w:rsidRDefault="006204C3" w:rsidP="00F65180">
      <w:pPr>
        <w:pStyle w:val="af4"/>
        <w:numPr>
          <w:ilvl w:val="0"/>
          <w:numId w:val="3"/>
        </w:numPr>
        <w:rPr>
          <w:color w:val="00B0F0"/>
          <w:lang w:eastAsia="zh-TW"/>
        </w:rPr>
      </w:pPr>
      <w:r w:rsidRPr="00517DBD">
        <w:rPr>
          <w:color w:val="00B0F0"/>
          <w:highlight w:val="lightGray"/>
          <w:lang w:eastAsia="zh-TW"/>
        </w:rPr>
        <w:t>Ask Steve for title suggestion</w:t>
      </w:r>
      <w:r>
        <w:rPr>
          <w:color w:val="00B0F0"/>
          <w:lang w:eastAsia="zh-TW"/>
        </w:rPr>
        <w:t xml:space="preserve"> </w:t>
      </w:r>
    </w:p>
    <w:p w14:paraId="5462C1A0" w14:textId="6F8AD3A5" w:rsidR="00F65180" w:rsidRPr="005C029F" w:rsidRDefault="00F65180" w:rsidP="00F65180">
      <w:pPr>
        <w:pStyle w:val="af4"/>
        <w:numPr>
          <w:ilvl w:val="0"/>
          <w:numId w:val="3"/>
        </w:numPr>
        <w:rPr>
          <w:color w:val="00B0F0"/>
          <w:lang w:eastAsia="zh-TW"/>
        </w:rPr>
      </w:pPr>
      <w:r w:rsidRPr="005C029F">
        <w:rPr>
          <w:color w:val="00B0F0"/>
          <w:lang w:eastAsia="zh-TW"/>
        </w:rPr>
        <w:t>Citation (including the latest, ask for abstracts),</w:t>
      </w:r>
      <w:r w:rsidR="0026250A">
        <w:rPr>
          <w:color w:val="00B0F0"/>
          <w:lang w:eastAsia="zh-TW"/>
        </w:rPr>
        <w:t xml:space="preserve"> ideal 50,</w:t>
      </w:r>
      <w:r w:rsidR="003F7505">
        <w:rPr>
          <w:color w:val="00B0F0"/>
          <w:lang w:eastAsia="zh-TW"/>
        </w:rPr>
        <w:t xml:space="preserve"> </w:t>
      </w:r>
      <w:r w:rsidR="00517DBD">
        <w:rPr>
          <w:color w:val="00B0F0"/>
          <w:lang w:eastAsia="zh-TW"/>
        </w:rPr>
        <w:t>Add two GC citation (2022-0730)</w:t>
      </w:r>
      <w:r w:rsidRPr="005C029F">
        <w:rPr>
          <w:color w:val="00B0F0"/>
          <w:lang w:eastAsia="zh-TW"/>
        </w:rPr>
        <w:t xml:space="preserve"> </w:t>
      </w:r>
      <w:r w:rsidR="00B946D7">
        <w:rPr>
          <w:color w:val="00B0F0"/>
          <w:lang w:eastAsia="zh-TW"/>
        </w:rPr>
        <w:t xml:space="preserve">&gt; Check 3500 word limit again (move conclusion section?) </w:t>
      </w:r>
      <w:r w:rsidRPr="00497EF0">
        <w:rPr>
          <w:color w:val="00B0F0"/>
          <w:highlight w:val="lightGray"/>
          <w:lang w:eastAsia="zh-TW"/>
        </w:rPr>
        <w:t>Double check figure and table numbers</w:t>
      </w:r>
    </w:p>
    <w:p w14:paraId="6BAAF229" w14:textId="77777777" w:rsidR="00F65180" w:rsidRPr="005C029F" w:rsidRDefault="00F65180" w:rsidP="00F65180">
      <w:pPr>
        <w:pStyle w:val="af4"/>
        <w:numPr>
          <w:ilvl w:val="0"/>
          <w:numId w:val="3"/>
        </w:numPr>
        <w:rPr>
          <w:color w:val="00B0F0"/>
          <w:lang w:eastAsia="zh-TW"/>
        </w:rPr>
      </w:pPr>
      <w:r w:rsidRPr="00497EF0">
        <w:rPr>
          <w:color w:val="00B0F0"/>
          <w:highlight w:val="lightGray"/>
          <w:lang w:eastAsia="zh-TW"/>
        </w:rPr>
        <w:t>Final format (single spaced – easy to read the whole article)</w:t>
      </w:r>
    </w:p>
    <w:p w14:paraId="18190356" w14:textId="77777777" w:rsidR="00F65180" w:rsidRPr="005C029F" w:rsidRDefault="00F65180" w:rsidP="00F65180">
      <w:pPr>
        <w:pStyle w:val="af4"/>
        <w:numPr>
          <w:ilvl w:val="0"/>
          <w:numId w:val="3"/>
        </w:numPr>
        <w:rPr>
          <w:color w:val="00B0F0"/>
          <w:lang w:eastAsia="zh-TW"/>
        </w:rPr>
      </w:pPr>
      <w:r w:rsidRPr="005C029F">
        <w:rPr>
          <w:color w:val="00B0F0"/>
          <w:lang w:eastAsia="zh-TW"/>
        </w:rPr>
        <w:t>Email coauthors and friends for comments</w:t>
      </w:r>
      <w:bookmarkStart w:id="0" w:name="_GoBack"/>
      <w:bookmarkEnd w:id="0"/>
    </w:p>
    <w:p w14:paraId="12A1B836" w14:textId="77777777" w:rsidR="00F65180" w:rsidRPr="005C029F" w:rsidRDefault="00F65180" w:rsidP="00F65180">
      <w:pPr>
        <w:pStyle w:val="af4"/>
        <w:numPr>
          <w:ilvl w:val="0"/>
          <w:numId w:val="3"/>
        </w:numPr>
        <w:rPr>
          <w:color w:val="00B0F0"/>
          <w:lang w:eastAsia="zh-TW"/>
        </w:rPr>
      </w:pPr>
      <w:r w:rsidRPr="009A1A12">
        <w:rPr>
          <w:color w:val="00B0F0"/>
          <w:highlight w:val="lightGray"/>
          <w:lang w:eastAsia="zh-TW"/>
        </w:rPr>
        <w:t xml:space="preserve">Check plagiarism (iThenticate report; Turn it in.com) </w:t>
      </w:r>
      <w:r w:rsidRPr="009A1A12">
        <w:rPr>
          <w:color w:val="00B0F0"/>
          <w:highlight w:val="lightGray"/>
          <w:lang w:eastAsia="zh-TW"/>
        </w:rPr>
        <w:t>請至本校</w:t>
      </w:r>
      <w:r w:rsidRPr="009A1A12">
        <w:rPr>
          <w:color w:val="00B0F0"/>
          <w:highlight w:val="lightGray"/>
          <w:lang w:eastAsia="zh-TW"/>
        </w:rPr>
        <w:t xml:space="preserve"> MyNTU</w:t>
      </w:r>
      <w:r w:rsidRPr="009A1A12">
        <w:rPr>
          <w:color w:val="00B0F0"/>
          <w:highlight w:val="lightGray"/>
          <w:lang w:eastAsia="zh-TW"/>
        </w:rPr>
        <w:t>＞圖書研究＞著作原創性檢查服務，以臺大計中帳號密碼申請。</w:t>
      </w:r>
    </w:p>
    <w:p w14:paraId="6124AB69" w14:textId="110059B5" w:rsidR="00F65180" w:rsidRPr="005C029F" w:rsidRDefault="00F65180" w:rsidP="00F65180">
      <w:pPr>
        <w:pStyle w:val="af4"/>
        <w:numPr>
          <w:ilvl w:val="0"/>
          <w:numId w:val="3"/>
        </w:numPr>
        <w:rPr>
          <w:color w:val="00B0F0"/>
          <w:lang w:eastAsia="zh-TW"/>
        </w:rPr>
      </w:pPr>
      <w:r w:rsidRPr="005C029F">
        <w:rPr>
          <w:color w:val="00B0F0"/>
          <w:lang w:eastAsia="zh-TW"/>
        </w:rPr>
        <w:t>Editing service &gt; Final format (double spaced)</w:t>
      </w:r>
      <w:r w:rsidR="004D1DB0">
        <w:rPr>
          <w:color w:val="00B0F0"/>
          <w:lang w:eastAsia="zh-TW"/>
        </w:rPr>
        <w:t xml:space="preserve"> &gt; Move</w:t>
      </w:r>
      <w:r w:rsidR="00530B57">
        <w:rPr>
          <w:color w:val="00B0F0"/>
          <w:lang w:eastAsia="zh-TW"/>
        </w:rPr>
        <w:t xml:space="preserve"> Tables and Figures (</w:t>
      </w:r>
      <w:r w:rsidR="004D1DB0">
        <w:rPr>
          <w:color w:val="00B0F0"/>
          <w:lang w:eastAsia="zh-TW"/>
        </w:rPr>
        <w:t>Methods</w:t>
      </w:r>
      <w:r w:rsidR="00530B57">
        <w:rPr>
          <w:color w:val="00B0F0"/>
          <w:lang w:eastAsia="zh-TW"/>
        </w:rPr>
        <w:t xml:space="preserve"> as well?)</w:t>
      </w:r>
      <w:r w:rsidR="004D1DB0">
        <w:rPr>
          <w:color w:val="00B0F0"/>
          <w:lang w:eastAsia="zh-TW"/>
        </w:rPr>
        <w:t xml:space="preserve"> to the end</w:t>
      </w:r>
    </w:p>
    <w:p w14:paraId="56D0B309" w14:textId="4B08AB74" w:rsidR="00F65180" w:rsidRPr="005C029F" w:rsidRDefault="00F65180" w:rsidP="00F65180">
      <w:pPr>
        <w:pStyle w:val="af4"/>
        <w:numPr>
          <w:ilvl w:val="0"/>
          <w:numId w:val="3"/>
        </w:numPr>
        <w:rPr>
          <w:color w:val="00B0F0"/>
          <w:lang w:eastAsia="zh-TW"/>
        </w:rPr>
      </w:pPr>
      <w:r w:rsidRPr="005C029F">
        <w:rPr>
          <w:color w:val="00B0F0"/>
          <w:lang w:eastAsia="zh-TW"/>
        </w:rPr>
        <w:t xml:space="preserve">Potential reviewers and editors  </w:t>
      </w:r>
    </w:p>
    <w:p w14:paraId="1F713C95" w14:textId="77777777" w:rsidR="00F65180" w:rsidRPr="005C029F" w:rsidRDefault="00F65180" w:rsidP="00F65180">
      <w:pPr>
        <w:pStyle w:val="af4"/>
        <w:numPr>
          <w:ilvl w:val="0"/>
          <w:numId w:val="3"/>
        </w:numPr>
        <w:rPr>
          <w:color w:val="00B0F0"/>
          <w:lang w:eastAsia="zh-TW"/>
        </w:rPr>
      </w:pPr>
      <w:r w:rsidRPr="005C029F">
        <w:rPr>
          <w:color w:val="00B0F0"/>
          <w:lang w:eastAsia="zh-TW"/>
        </w:rPr>
        <w:t>Submission!</w:t>
      </w:r>
    </w:p>
    <w:p w14:paraId="562DF193" w14:textId="77777777" w:rsidR="00F65180" w:rsidRPr="005C029F" w:rsidRDefault="00F65180">
      <w:pPr>
        <w:jc w:val="left"/>
        <w:rPr>
          <w:rFonts w:cs="Times New Roman"/>
          <w:b/>
          <w:color w:val="FF0000"/>
        </w:rPr>
      </w:pPr>
    </w:p>
    <w:p w14:paraId="71BF8B35" w14:textId="11E6A59B" w:rsidR="008B77A1" w:rsidRPr="00226218" w:rsidRDefault="006E251E" w:rsidP="00E7259E">
      <w:pPr>
        <w:spacing w:after="0" w:line="480" w:lineRule="auto"/>
        <w:jc w:val="center"/>
        <w:rPr>
          <w:rFonts w:cs="Times New Roman"/>
          <w:b/>
          <w:color w:val="000000" w:themeColor="text1"/>
        </w:rPr>
      </w:pPr>
      <w:r w:rsidRPr="00226218">
        <w:rPr>
          <w:rFonts w:cs="Times New Roman"/>
          <w:b/>
          <w:color w:val="000000" w:themeColor="text1"/>
        </w:rPr>
        <w:t>A predator in need is a predator indeed</w:t>
      </w:r>
      <w:r w:rsidR="008B77A1" w:rsidRPr="00226218">
        <w:rPr>
          <w:rFonts w:cs="Times New Roman"/>
          <w:b/>
          <w:color w:val="000000" w:themeColor="text1"/>
        </w:rPr>
        <w:t xml:space="preserve">: </w:t>
      </w:r>
      <w:r w:rsidRPr="00226218">
        <w:rPr>
          <w:rFonts w:cs="Times New Roman"/>
          <w:b/>
          <w:color w:val="000000" w:themeColor="text1"/>
        </w:rPr>
        <w:t xml:space="preserve"> </w:t>
      </w:r>
      <w:r w:rsidR="00695418" w:rsidRPr="00226218">
        <w:rPr>
          <w:rFonts w:cs="Times New Roman"/>
          <w:b/>
          <w:color w:val="000000" w:themeColor="text1"/>
        </w:rPr>
        <w:t>g</w:t>
      </w:r>
      <w:r w:rsidR="008B77A1" w:rsidRPr="00226218">
        <w:rPr>
          <w:rFonts w:cs="Times New Roman"/>
          <w:b/>
          <w:color w:val="000000" w:themeColor="text1"/>
        </w:rPr>
        <w:t xml:space="preserve">eneralist arthropod predators function as pest specialists </w:t>
      </w:r>
      <w:r w:rsidR="00FE5EEF" w:rsidRPr="00226218">
        <w:rPr>
          <w:rFonts w:cs="Times New Roman"/>
          <w:b/>
          <w:color w:val="000000" w:themeColor="text1"/>
        </w:rPr>
        <w:t>at</w:t>
      </w:r>
      <w:r w:rsidR="008067E4">
        <w:rPr>
          <w:rFonts w:cs="Times New Roman"/>
          <w:b/>
          <w:color w:val="000000" w:themeColor="text1"/>
        </w:rPr>
        <w:t xml:space="preserve"> the</w:t>
      </w:r>
      <w:r w:rsidR="00FE5EEF" w:rsidRPr="00226218">
        <w:rPr>
          <w:rFonts w:cs="Times New Roman"/>
          <w:b/>
          <w:color w:val="000000" w:themeColor="text1"/>
        </w:rPr>
        <w:t xml:space="preserve"> late growth stage of rice</w:t>
      </w:r>
    </w:p>
    <w:p w14:paraId="0CEB175D" w14:textId="4D488E0E" w:rsidR="00672529" w:rsidRPr="00672529" w:rsidRDefault="00672529" w:rsidP="00E7259E">
      <w:pPr>
        <w:spacing w:after="0" w:line="480" w:lineRule="auto"/>
        <w:jc w:val="center"/>
        <w:rPr>
          <w:rFonts w:cs="Times New Roman"/>
          <w:szCs w:val="24"/>
          <w:vertAlign w:val="superscript"/>
        </w:rPr>
      </w:pPr>
      <w:r w:rsidRPr="00672529">
        <w:rPr>
          <w:rFonts w:cs="Times New Roman"/>
          <w:szCs w:val="24"/>
        </w:rPr>
        <w:t xml:space="preserve">Gen-Chang </w:t>
      </w:r>
      <w:r w:rsidRPr="00672529">
        <w:rPr>
          <w:rFonts w:eastAsia="標楷體" w:cs="Times New Roman"/>
          <w:szCs w:val="24"/>
        </w:rPr>
        <w:t>Hsu</w:t>
      </w:r>
      <w:r w:rsidRPr="00672529">
        <w:rPr>
          <w:rFonts w:eastAsia="標楷體" w:cs="Times New Roman"/>
          <w:szCs w:val="24"/>
          <w:vertAlign w:val="superscript"/>
        </w:rPr>
        <w:t>1</w:t>
      </w:r>
      <w:r w:rsidRPr="00672529">
        <w:rPr>
          <w:rFonts w:eastAsia="標楷體" w:cs="Times New Roman"/>
          <w:szCs w:val="24"/>
        </w:rPr>
        <w:t>, Jia-Ang</w:t>
      </w:r>
      <w:r w:rsidRPr="00672529">
        <w:rPr>
          <w:rFonts w:cs="Times New Roman"/>
          <w:szCs w:val="24"/>
        </w:rPr>
        <w:t xml:space="preserve"> Ou</w:t>
      </w:r>
      <w:r w:rsidRPr="00672529">
        <w:rPr>
          <w:rFonts w:cs="Times New Roman"/>
          <w:szCs w:val="24"/>
          <w:vertAlign w:val="superscript"/>
        </w:rPr>
        <w:t>2</w:t>
      </w:r>
      <w:r w:rsidR="009C0405">
        <w:rPr>
          <w:rFonts w:cs="Times New Roman"/>
          <w:szCs w:val="24"/>
          <w:vertAlign w:val="superscript"/>
        </w:rPr>
        <w:t>,3</w:t>
      </w:r>
      <w:r w:rsidRPr="00672529">
        <w:rPr>
          <w:rFonts w:cs="Times New Roman"/>
          <w:szCs w:val="24"/>
        </w:rPr>
        <w:t>,</w:t>
      </w:r>
      <w:r>
        <w:rPr>
          <w:rFonts w:cs="Times New Roman"/>
          <w:szCs w:val="24"/>
        </w:rPr>
        <w:t xml:space="preserve"> </w:t>
      </w:r>
      <w:r w:rsidR="00DB1364" w:rsidRPr="00DB1364">
        <w:rPr>
          <w:rFonts w:cs="Times New Roman"/>
          <w:szCs w:val="24"/>
        </w:rPr>
        <w:t>Min-Hsuan Ni</w:t>
      </w:r>
      <w:r w:rsidR="00DB1364" w:rsidRPr="00672529">
        <w:rPr>
          <w:rFonts w:cs="Times New Roman"/>
          <w:szCs w:val="24"/>
          <w:vertAlign w:val="superscript"/>
        </w:rPr>
        <w:t>2</w:t>
      </w:r>
      <w:r w:rsidR="00DB1364">
        <w:rPr>
          <w:rFonts w:cs="Times New Roman"/>
          <w:szCs w:val="24"/>
        </w:rPr>
        <w:t>, Zheng-Hong Lin</w:t>
      </w:r>
      <w:r w:rsidR="00DB1364" w:rsidRPr="00672529">
        <w:rPr>
          <w:rFonts w:cs="Times New Roman"/>
          <w:szCs w:val="24"/>
          <w:vertAlign w:val="superscript"/>
        </w:rPr>
        <w:t>2</w:t>
      </w:r>
      <w:r w:rsidR="00DB1364">
        <w:rPr>
          <w:rFonts w:cs="Times New Roman"/>
          <w:szCs w:val="24"/>
        </w:rPr>
        <w:t xml:space="preserve"> </w:t>
      </w:r>
      <w:r w:rsidRPr="00672529">
        <w:rPr>
          <w:rFonts w:cs="Times New Roman"/>
          <w:szCs w:val="24"/>
        </w:rPr>
        <w:t>and Chuan-Kai Ho</w:t>
      </w:r>
      <w:r w:rsidRPr="00672529">
        <w:rPr>
          <w:rFonts w:cs="Times New Roman"/>
          <w:szCs w:val="24"/>
          <w:vertAlign w:val="superscript"/>
        </w:rPr>
        <w:t>1,2*</w:t>
      </w:r>
    </w:p>
    <w:p w14:paraId="31EC151D" w14:textId="77777777" w:rsidR="00672529" w:rsidRPr="00672529" w:rsidRDefault="00672529" w:rsidP="00E7259E">
      <w:pPr>
        <w:spacing w:after="0" w:line="480" w:lineRule="auto"/>
        <w:rPr>
          <w:rFonts w:cs="Times New Roman"/>
          <w:szCs w:val="24"/>
          <w:vertAlign w:val="superscript"/>
        </w:rPr>
      </w:pPr>
    </w:p>
    <w:p w14:paraId="48F2DA91" w14:textId="77777777" w:rsidR="00672529" w:rsidRPr="00672529" w:rsidRDefault="00672529" w:rsidP="00E7259E">
      <w:pPr>
        <w:spacing w:after="0" w:line="480" w:lineRule="auto"/>
        <w:jc w:val="left"/>
        <w:rPr>
          <w:rFonts w:cs="Times New Roman"/>
          <w:szCs w:val="24"/>
        </w:rPr>
      </w:pPr>
      <w:r w:rsidRPr="00672529">
        <w:rPr>
          <w:rFonts w:cs="Times New Roman"/>
          <w:szCs w:val="24"/>
          <w:vertAlign w:val="superscript"/>
        </w:rPr>
        <w:t>1</w:t>
      </w:r>
      <w:r w:rsidRPr="00672529">
        <w:rPr>
          <w:rFonts w:cs="Times New Roman"/>
          <w:szCs w:val="24"/>
        </w:rPr>
        <w:t>Department of Life Science, National Taiwan University, Taipei, Taiwan</w:t>
      </w:r>
    </w:p>
    <w:p w14:paraId="27B7CF22" w14:textId="161BEE0F" w:rsidR="00672529" w:rsidRDefault="00672529" w:rsidP="00E7259E">
      <w:pPr>
        <w:spacing w:after="0" w:line="480" w:lineRule="auto"/>
        <w:jc w:val="left"/>
        <w:rPr>
          <w:rFonts w:cs="Times New Roman"/>
          <w:szCs w:val="24"/>
        </w:rPr>
      </w:pPr>
      <w:r w:rsidRPr="00672529">
        <w:rPr>
          <w:rFonts w:cs="Times New Roman"/>
          <w:szCs w:val="24"/>
          <w:vertAlign w:val="superscript"/>
        </w:rPr>
        <w:t>2</w:t>
      </w:r>
      <w:r w:rsidRPr="00672529">
        <w:rPr>
          <w:rFonts w:cs="Times New Roman"/>
          <w:szCs w:val="24"/>
        </w:rPr>
        <w:t>Institute of Ecology and Evolutionary Biology, National Taiwan University, Taipei, Taiwan</w:t>
      </w:r>
    </w:p>
    <w:p w14:paraId="433C82AF" w14:textId="3059E913" w:rsidR="009C0405" w:rsidRPr="00672529" w:rsidRDefault="009C0405" w:rsidP="00E7259E">
      <w:pPr>
        <w:spacing w:after="0" w:line="480" w:lineRule="auto"/>
        <w:jc w:val="left"/>
        <w:rPr>
          <w:rFonts w:cs="Times New Roman"/>
          <w:szCs w:val="24"/>
        </w:rPr>
      </w:pPr>
      <w:r>
        <w:rPr>
          <w:rFonts w:cs="Times New Roman"/>
          <w:szCs w:val="24"/>
          <w:vertAlign w:val="superscript"/>
        </w:rPr>
        <w:t>3</w:t>
      </w:r>
      <w:r>
        <w:rPr>
          <w:rFonts w:cs="Times New Roman"/>
          <w:szCs w:val="24"/>
        </w:rPr>
        <w:t>Department of Zoology, University of British Columbia</w:t>
      </w:r>
      <w:r w:rsidRPr="00672529">
        <w:rPr>
          <w:rFonts w:cs="Times New Roman"/>
          <w:szCs w:val="24"/>
        </w:rPr>
        <w:t xml:space="preserve">, </w:t>
      </w:r>
      <w:r>
        <w:rPr>
          <w:rFonts w:cs="Times New Roman"/>
          <w:szCs w:val="24"/>
        </w:rPr>
        <w:t>Vancouver, Canada</w:t>
      </w:r>
    </w:p>
    <w:p w14:paraId="162DE02B" w14:textId="28456181" w:rsidR="005B0566" w:rsidRPr="00672529" w:rsidRDefault="00672529" w:rsidP="00E7259E">
      <w:pPr>
        <w:spacing w:after="0" w:line="480" w:lineRule="auto"/>
        <w:jc w:val="left"/>
        <w:rPr>
          <w:rFonts w:cs="Times New Roman"/>
          <w:b/>
          <w:color w:val="000000" w:themeColor="text1"/>
          <w:szCs w:val="24"/>
        </w:rPr>
      </w:pPr>
      <w:r w:rsidRPr="00672529">
        <w:rPr>
          <w:rFonts w:cs="Times New Roman"/>
          <w:szCs w:val="24"/>
        </w:rPr>
        <w:t xml:space="preserve">* Corresponding author.  ORCiD ID: http://orcid.org/0000-0002-6437-0073  Email: </w:t>
      </w:r>
      <w:hyperlink r:id="rId8" w:history="1">
        <w:r w:rsidRPr="00672529">
          <w:rPr>
            <w:rStyle w:val="ae"/>
            <w:rFonts w:cs="Times New Roman"/>
            <w:szCs w:val="24"/>
          </w:rPr>
          <w:t>ckho@ntu.edu.tw</w:t>
        </w:r>
      </w:hyperlink>
    </w:p>
    <w:p w14:paraId="3271B00A" w14:textId="77777777" w:rsidR="009503D4" w:rsidRPr="00695418" w:rsidRDefault="009503D4" w:rsidP="00E7259E">
      <w:pPr>
        <w:spacing w:after="0" w:line="480" w:lineRule="auto"/>
        <w:jc w:val="left"/>
        <w:rPr>
          <w:rFonts w:cs="Times New Roman"/>
          <w:b/>
          <w:color w:val="000000" w:themeColor="text1"/>
        </w:rPr>
      </w:pPr>
    </w:p>
    <w:p w14:paraId="1B953052" w14:textId="77777777" w:rsidR="002F59D2" w:rsidRDefault="002F59D2">
      <w:pPr>
        <w:spacing w:after="0" w:line="240" w:lineRule="auto"/>
        <w:jc w:val="left"/>
        <w:rPr>
          <w:rFonts w:cs="Times New Roman"/>
          <w:b/>
          <w:color w:val="000000" w:themeColor="text1"/>
        </w:rPr>
      </w:pPr>
      <w:r>
        <w:rPr>
          <w:rFonts w:cs="Times New Roman"/>
          <w:b/>
          <w:color w:val="000000" w:themeColor="text1"/>
        </w:rPr>
        <w:br w:type="page"/>
      </w:r>
    </w:p>
    <w:p w14:paraId="53178C4F" w14:textId="615F2ED9" w:rsidR="005B0566" w:rsidRPr="002F59D2" w:rsidRDefault="00DD4E15" w:rsidP="002F59D2">
      <w:pPr>
        <w:spacing w:after="0" w:line="480" w:lineRule="auto"/>
        <w:jc w:val="center"/>
        <w:rPr>
          <w:rFonts w:cs="Times New Roman"/>
          <w:b/>
          <w:color w:val="000000" w:themeColor="text1"/>
          <w:sz w:val="28"/>
          <w:szCs w:val="28"/>
        </w:rPr>
      </w:pPr>
      <w:r w:rsidRPr="002F59D2">
        <w:rPr>
          <w:rFonts w:cs="Times New Roman"/>
          <w:b/>
          <w:color w:val="000000" w:themeColor="text1"/>
          <w:sz w:val="28"/>
          <w:szCs w:val="28"/>
        </w:rPr>
        <w:lastRenderedPageBreak/>
        <w:t>Abstract</w:t>
      </w:r>
    </w:p>
    <w:p w14:paraId="71F50172" w14:textId="7CF887F9" w:rsidR="005B0566" w:rsidRPr="00035B0B" w:rsidRDefault="00DD4E15" w:rsidP="00035B0B">
      <w:pPr>
        <w:spacing w:after="0" w:line="480" w:lineRule="auto"/>
        <w:jc w:val="left"/>
        <w:rPr>
          <w:rFonts w:cs="Times New Roman"/>
          <w:color w:val="000000" w:themeColor="text1"/>
        </w:rPr>
      </w:pPr>
      <w:r w:rsidRPr="002F59D2">
        <w:rPr>
          <w:rFonts w:cs="Times New Roman"/>
          <w:color w:val="000000" w:themeColor="text1"/>
        </w:rPr>
        <w:t xml:space="preserve">Biocontrol, using natural enemies for pest control, has a long history in agriculture.  </w:t>
      </w:r>
      <w:r w:rsidR="003A0BBF">
        <w:rPr>
          <w:rFonts w:cs="Times New Roman"/>
          <w:color w:val="000000" w:themeColor="text1"/>
        </w:rPr>
        <w:t xml:space="preserve">It </w:t>
      </w:r>
      <w:r w:rsidRPr="002F59D2">
        <w:rPr>
          <w:rFonts w:cs="Times New Roman"/>
          <w:color w:val="000000" w:themeColor="text1"/>
        </w:rPr>
        <w:t xml:space="preserve">has </w:t>
      </w:r>
      <w:r w:rsidR="003A0BBF">
        <w:rPr>
          <w:rFonts w:cs="Times New Roman"/>
          <w:color w:val="000000" w:themeColor="text1"/>
        </w:rPr>
        <w:t xml:space="preserve">received </w:t>
      </w:r>
      <w:r w:rsidRPr="002F59D2">
        <w:rPr>
          <w:rFonts w:cs="Times New Roman"/>
          <w:color w:val="000000" w:themeColor="text1"/>
        </w:rPr>
        <w:t>a surge of interest in the</w:t>
      </w:r>
      <w:r w:rsidR="003A0BBF">
        <w:rPr>
          <w:rFonts w:cs="Times New Roman"/>
          <w:color w:val="000000" w:themeColor="text1"/>
        </w:rPr>
        <w:t xml:space="preserve"> recent</w:t>
      </w:r>
      <w:r w:rsidRPr="002F59D2">
        <w:rPr>
          <w:rFonts w:cs="Times New Roman"/>
          <w:color w:val="000000" w:themeColor="text1"/>
        </w:rPr>
        <w:t xml:space="preserve"> Anthropocene because of its potential as a</w:t>
      </w:r>
      <w:r w:rsidR="005C23D3">
        <w:rPr>
          <w:rFonts w:cs="Times New Roman"/>
          <w:color w:val="000000" w:themeColor="text1"/>
        </w:rPr>
        <w:t xml:space="preserve"> valuable</w:t>
      </w:r>
      <w:r w:rsidRPr="002F59D2">
        <w:rPr>
          <w:rFonts w:cs="Times New Roman"/>
          <w:color w:val="000000" w:themeColor="text1"/>
        </w:rPr>
        <w:t xml:space="preserve"> tool for sustainable agriculture.</w:t>
      </w:r>
      <w:r w:rsidR="003A0BBF">
        <w:rPr>
          <w:rFonts w:cs="Times New Roman"/>
          <w:color w:val="000000" w:themeColor="text1"/>
        </w:rPr>
        <w:t xml:space="preserve">  </w:t>
      </w:r>
      <w:r w:rsidR="00D82AC1" w:rsidRPr="00695418">
        <w:rPr>
          <w:rFonts w:cs="Times New Roman"/>
          <w:color w:val="000000" w:themeColor="text1"/>
        </w:rPr>
        <w:t>To solve a long-standing puzzle</w:t>
      </w:r>
      <w:r w:rsidR="00514729" w:rsidRPr="00695418">
        <w:rPr>
          <w:rFonts w:cs="Times New Roman"/>
          <w:color w:val="000000" w:themeColor="text1"/>
        </w:rPr>
        <w:t xml:space="preserve">—how </w:t>
      </w:r>
      <w:r w:rsidR="00D82AC1" w:rsidRPr="00695418">
        <w:rPr>
          <w:rFonts w:cs="Times New Roman"/>
          <w:color w:val="000000" w:themeColor="text1"/>
        </w:rPr>
        <w:t>w</w:t>
      </w:r>
      <w:r w:rsidR="00514729" w:rsidRPr="00695418">
        <w:rPr>
          <w:rFonts w:cs="Times New Roman"/>
          <w:color w:val="000000" w:themeColor="text1"/>
        </w:rPr>
        <w:t>ell the</w:t>
      </w:r>
      <w:r w:rsidR="00D82AC1" w:rsidRPr="00695418">
        <w:rPr>
          <w:rFonts w:cs="Times New Roman"/>
          <w:color w:val="000000" w:themeColor="text1"/>
        </w:rPr>
        <w:t xml:space="preserve"> </w:t>
      </w:r>
      <w:r w:rsidR="00514729" w:rsidRPr="00695418">
        <w:rPr>
          <w:rFonts w:cs="Times New Roman"/>
          <w:color w:val="000000" w:themeColor="text1"/>
        </w:rPr>
        <w:t xml:space="preserve">ubiquitous </w:t>
      </w:r>
      <w:r w:rsidR="00D82AC1" w:rsidRPr="00695418">
        <w:rPr>
          <w:rFonts w:cs="Times New Roman"/>
          <w:color w:val="000000" w:themeColor="text1"/>
        </w:rPr>
        <w:t>generalist arthropod predators (GAPs) function as biocontrol agent</w:t>
      </w:r>
      <w:r w:rsidR="00FF0EAC" w:rsidRPr="00695418">
        <w:rPr>
          <w:rFonts w:cs="Times New Roman"/>
          <w:color w:val="000000" w:themeColor="text1"/>
        </w:rPr>
        <w:t>s</w:t>
      </w:r>
      <w:r w:rsidR="005C23D3" w:rsidRPr="00695418">
        <w:rPr>
          <w:rFonts w:cs="Times New Roman"/>
          <w:color w:val="000000" w:themeColor="text1"/>
        </w:rPr>
        <w:t>—</w:t>
      </w:r>
      <w:r w:rsidRPr="00695418">
        <w:rPr>
          <w:rFonts w:cs="Times New Roman"/>
          <w:color w:val="000000" w:themeColor="text1"/>
        </w:rPr>
        <w:t>we used stable isotope analysis to quantify their diet composition in organic and conventional rice farms over crop stages in three consecutive years.  We found that the proportion of rice pests in GAP</w:t>
      </w:r>
      <w:r w:rsidR="005C23D3">
        <w:rPr>
          <w:rFonts w:cs="Times New Roman"/>
          <w:color w:val="000000" w:themeColor="text1"/>
        </w:rPr>
        <w:t>s’</w:t>
      </w:r>
      <w:r w:rsidRPr="00695418">
        <w:rPr>
          <w:rFonts w:cs="Times New Roman"/>
          <w:color w:val="000000" w:themeColor="text1"/>
        </w:rPr>
        <w:t xml:space="preserve"> diet</w:t>
      </w:r>
      <w:r w:rsidR="005C23D3">
        <w:rPr>
          <w:rFonts w:cs="Times New Roman"/>
          <w:color w:val="000000" w:themeColor="text1"/>
        </w:rPr>
        <w:t>s</w:t>
      </w:r>
      <w:r w:rsidRPr="00695418">
        <w:rPr>
          <w:rFonts w:cs="Times New Roman"/>
          <w:color w:val="000000" w:themeColor="text1"/>
        </w:rPr>
        <w:t xml:space="preserve"> increased toward late crop stages and</w:t>
      </w:r>
      <w:r w:rsidR="005C23D3">
        <w:rPr>
          <w:rFonts w:cs="Times New Roman"/>
          <w:color w:val="000000" w:themeColor="text1"/>
        </w:rPr>
        <w:t xml:space="preserve"> consistently</w:t>
      </w:r>
      <w:r w:rsidRPr="00695418">
        <w:rPr>
          <w:rFonts w:cs="Times New Roman"/>
          <w:color w:val="000000" w:themeColor="text1"/>
        </w:rPr>
        <w:t xml:space="preserve"> reached 79-95% at the ripening stage over three years (with different climatic conditions) in both organic and conventional farms.  Th</w:t>
      </w:r>
      <w:r w:rsidR="009B0D87">
        <w:rPr>
          <w:rFonts w:cs="Times New Roman"/>
          <w:color w:val="000000" w:themeColor="text1"/>
        </w:rPr>
        <w:t>is</w:t>
      </w:r>
      <w:r w:rsidRPr="00695418">
        <w:rPr>
          <w:rFonts w:cs="Times New Roman"/>
          <w:color w:val="000000" w:themeColor="text1"/>
        </w:rPr>
        <w:t xml:space="preserve"> </w:t>
      </w:r>
      <w:r w:rsidR="009B0D87">
        <w:rPr>
          <w:rFonts w:cs="Times New Roman"/>
          <w:color w:val="000000" w:themeColor="text1"/>
        </w:rPr>
        <w:t xml:space="preserve">consistently </w:t>
      </w:r>
      <w:r w:rsidRPr="00695418">
        <w:rPr>
          <w:rFonts w:cs="Times New Roman"/>
          <w:color w:val="000000" w:themeColor="text1"/>
        </w:rPr>
        <w:t>high percentage</w:t>
      </w:r>
      <w:r w:rsidR="00317105">
        <w:rPr>
          <w:rFonts w:cs="Times New Roman"/>
          <w:color w:val="000000" w:themeColor="text1"/>
        </w:rPr>
        <w:t xml:space="preserve"> in pest consumption</w:t>
      </w:r>
      <w:r w:rsidRPr="00695418">
        <w:rPr>
          <w:rFonts w:cs="Times New Roman"/>
          <w:color w:val="000000" w:themeColor="text1"/>
        </w:rPr>
        <w:t xml:space="preserve"> indicate</w:t>
      </w:r>
      <w:r w:rsidR="009B0D87">
        <w:rPr>
          <w:rFonts w:cs="Times New Roman"/>
          <w:color w:val="000000" w:themeColor="text1"/>
        </w:rPr>
        <w:t>s</w:t>
      </w:r>
      <w:r w:rsidRPr="00695418">
        <w:rPr>
          <w:rFonts w:cs="Times New Roman"/>
          <w:color w:val="000000" w:themeColor="text1"/>
        </w:rPr>
        <w:t xml:space="preserve"> that GAP</w:t>
      </w:r>
      <w:r w:rsidR="009B0D87">
        <w:rPr>
          <w:rFonts w:cs="Times New Roman"/>
          <w:color w:val="000000" w:themeColor="text1"/>
        </w:rPr>
        <w:t>s</w:t>
      </w:r>
      <w:r w:rsidR="00317105">
        <w:rPr>
          <w:rFonts w:cs="Times New Roman"/>
          <w:color w:val="000000" w:themeColor="text1"/>
        </w:rPr>
        <w:t xml:space="preserve"> could</w:t>
      </w:r>
      <w:r w:rsidRPr="00695418">
        <w:rPr>
          <w:rFonts w:cs="Times New Roman"/>
          <w:color w:val="000000" w:themeColor="text1"/>
        </w:rPr>
        <w:t xml:space="preserve"> function as </w:t>
      </w:r>
      <w:r w:rsidR="009B0D87">
        <w:rPr>
          <w:rFonts w:cs="Times New Roman"/>
          <w:color w:val="000000" w:themeColor="text1"/>
        </w:rPr>
        <w:t xml:space="preserve">pest </w:t>
      </w:r>
      <w:r w:rsidRPr="00695418">
        <w:rPr>
          <w:rFonts w:cs="Times New Roman"/>
          <w:color w:val="000000" w:themeColor="text1"/>
        </w:rPr>
        <w:t>specialist</w:t>
      </w:r>
      <w:r w:rsidR="009B0D87">
        <w:rPr>
          <w:rFonts w:cs="Times New Roman"/>
          <w:color w:val="000000" w:themeColor="text1"/>
        </w:rPr>
        <w:t>s</w:t>
      </w:r>
      <w:r w:rsidRPr="00695418">
        <w:rPr>
          <w:rFonts w:cs="Times New Roman"/>
          <w:color w:val="000000" w:themeColor="text1"/>
        </w:rPr>
        <w:t xml:space="preserve"> during the critical period </w:t>
      </w:r>
      <w:r w:rsidR="00317105">
        <w:rPr>
          <w:rFonts w:cs="Times New Roman"/>
          <w:color w:val="000000" w:themeColor="text1"/>
        </w:rPr>
        <w:t>of</w:t>
      </w:r>
      <w:r w:rsidRPr="00695418">
        <w:rPr>
          <w:rFonts w:cs="Times New Roman"/>
          <w:color w:val="000000" w:themeColor="text1"/>
        </w:rPr>
        <w:t xml:space="preserve"> crop </w:t>
      </w:r>
      <w:r w:rsidR="00317105">
        <w:rPr>
          <w:rFonts w:cs="Times New Roman"/>
          <w:color w:val="000000" w:themeColor="text1"/>
        </w:rPr>
        <w:t xml:space="preserve">production, providing support for the use of </w:t>
      </w:r>
      <w:r w:rsidR="00035B0B">
        <w:rPr>
          <w:rFonts w:cs="Times New Roman"/>
          <w:color w:val="000000" w:themeColor="text1"/>
        </w:rPr>
        <w:t xml:space="preserve">GAPs </w:t>
      </w:r>
      <w:r w:rsidRPr="00035B0B">
        <w:rPr>
          <w:rFonts w:cs="Times New Roman"/>
          <w:color w:val="000000" w:themeColor="text1"/>
        </w:rPr>
        <w:t xml:space="preserve">in </w:t>
      </w:r>
      <w:r w:rsidR="00035B0B" w:rsidRPr="00035B0B">
        <w:rPr>
          <w:rFonts w:cs="Times New Roman"/>
          <w:color w:val="000000" w:themeColor="text1"/>
        </w:rPr>
        <w:t xml:space="preserve">pest management </w:t>
      </w:r>
      <w:r w:rsidRPr="00035B0B">
        <w:rPr>
          <w:rFonts w:cs="Times New Roman"/>
          <w:color w:val="000000" w:themeColor="text1"/>
        </w:rPr>
        <w:t xml:space="preserve">for sustainable agriculture.           </w:t>
      </w:r>
    </w:p>
    <w:p w14:paraId="70194D15" w14:textId="77777777" w:rsidR="002F59D2" w:rsidRDefault="002F59D2" w:rsidP="00E7259E">
      <w:pPr>
        <w:spacing w:after="0" w:line="480" w:lineRule="auto"/>
        <w:jc w:val="left"/>
        <w:rPr>
          <w:rFonts w:cs="Times New Roman"/>
          <w:i/>
          <w:iCs/>
          <w:szCs w:val="24"/>
        </w:rPr>
      </w:pPr>
    </w:p>
    <w:p w14:paraId="5F4565BA" w14:textId="3EAE6F81" w:rsidR="005B0566" w:rsidRPr="00695418" w:rsidRDefault="002F59D2" w:rsidP="00E7259E">
      <w:pPr>
        <w:spacing w:after="0" w:line="480" w:lineRule="auto"/>
        <w:jc w:val="left"/>
        <w:rPr>
          <w:rFonts w:cs="Times New Roman"/>
          <w:b/>
          <w:color w:val="000000" w:themeColor="text1"/>
        </w:rPr>
      </w:pPr>
      <w:r w:rsidRPr="00124142">
        <w:rPr>
          <w:rFonts w:cs="Times New Roman"/>
          <w:i/>
          <w:iCs/>
          <w:szCs w:val="24"/>
        </w:rPr>
        <w:t>Keywords:</w:t>
      </w:r>
      <w:r w:rsidRPr="008152B0">
        <w:rPr>
          <w:rFonts w:cs="Times New Roman"/>
          <w:i/>
          <w:iCs/>
          <w:szCs w:val="24"/>
        </w:rPr>
        <w:t xml:space="preserve"> </w:t>
      </w:r>
      <w:r>
        <w:rPr>
          <w:rFonts w:cs="Times New Roman"/>
          <w:i/>
          <w:iCs/>
          <w:szCs w:val="24"/>
        </w:rPr>
        <w:t xml:space="preserve">biocontrol, rice herbivores, </w:t>
      </w:r>
      <w:r w:rsidR="00124142">
        <w:rPr>
          <w:rFonts w:cs="Times New Roman"/>
          <w:i/>
          <w:iCs/>
          <w:szCs w:val="24"/>
        </w:rPr>
        <w:t xml:space="preserve">pest, </w:t>
      </w:r>
      <w:r>
        <w:rPr>
          <w:rFonts w:cs="Times New Roman"/>
          <w:i/>
          <w:iCs/>
          <w:szCs w:val="24"/>
        </w:rPr>
        <w:t xml:space="preserve">detritivores, diet composition, </w:t>
      </w:r>
      <w:r w:rsidR="00124142">
        <w:rPr>
          <w:rFonts w:cs="Times New Roman"/>
          <w:i/>
          <w:iCs/>
          <w:szCs w:val="24"/>
        </w:rPr>
        <w:t xml:space="preserve">pest management, </w:t>
      </w:r>
      <w:r>
        <w:rPr>
          <w:rFonts w:cs="Times New Roman"/>
          <w:i/>
          <w:iCs/>
          <w:szCs w:val="24"/>
        </w:rPr>
        <w:t xml:space="preserve">predator-prey interactions, </w:t>
      </w:r>
      <w:r>
        <w:rPr>
          <w:rFonts w:hint="eastAsia"/>
          <w:i/>
          <w:iCs/>
        </w:rPr>
        <w:t>trophic</w:t>
      </w:r>
      <w:r>
        <w:rPr>
          <w:i/>
          <w:iCs/>
        </w:rPr>
        <w:t xml:space="preserve"> interactions</w:t>
      </w:r>
      <w:r>
        <w:rPr>
          <w:rFonts w:hint="eastAsia"/>
          <w:i/>
          <w:iCs/>
        </w:rPr>
        <w:t>,</w:t>
      </w:r>
      <w:r>
        <w:rPr>
          <w:i/>
          <w:iCs/>
        </w:rPr>
        <w:t xml:space="preserve"> </w:t>
      </w:r>
      <w:r>
        <w:rPr>
          <w:rFonts w:cs="Times New Roman"/>
          <w:i/>
          <w:iCs/>
          <w:szCs w:val="24"/>
        </w:rPr>
        <w:t>generalist predators, rice paddy, organic and conventional farms, crop stage, stable isotope analysis</w:t>
      </w:r>
      <w:r w:rsidR="00DD4E15" w:rsidRPr="00695418">
        <w:rPr>
          <w:rFonts w:cs="Times New Roman"/>
          <w:b/>
          <w:color w:val="000000" w:themeColor="text1"/>
        </w:rPr>
        <w:br w:type="page"/>
      </w:r>
    </w:p>
    <w:p w14:paraId="045C7F65" w14:textId="5F94210A" w:rsidR="005B0566" w:rsidRPr="005404B3" w:rsidRDefault="00DD4E15" w:rsidP="005404B3">
      <w:pPr>
        <w:spacing w:after="0" w:line="480" w:lineRule="auto"/>
        <w:rPr>
          <w:rFonts w:cs="Times New Roman"/>
          <w:b/>
          <w:color w:val="000000" w:themeColor="text1"/>
        </w:rPr>
      </w:pPr>
      <w:r w:rsidRPr="00695418">
        <w:rPr>
          <w:rFonts w:cs="Times New Roman"/>
          <w:b/>
          <w:color w:val="000000" w:themeColor="text1"/>
        </w:rPr>
        <w:lastRenderedPageBreak/>
        <w:t>Introduction</w:t>
      </w:r>
      <w:r w:rsidR="005404B3">
        <w:rPr>
          <w:rFonts w:cs="Times New Roman"/>
          <w:b/>
          <w:color w:val="000000" w:themeColor="text1"/>
        </w:rPr>
        <w:t xml:space="preserve"> </w:t>
      </w:r>
    </w:p>
    <w:p w14:paraId="6B8FEB9A" w14:textId="1B651BE2" w:rsidR="005B0566" w:rsidRPr="005C029F" w:rsidRDefault="00DD4E15" w:rsidP="00E7259E">
      <w:pPr>
        <w:spacing w:after="0" w:line="480" w:lineRule="auto"/>
        <w:jc w:val="left"/>
        <w:rPr>
          <w:rFonts w:cs="Times New Roman"/>
        </w:rPr>
      </w:pPr>
      <w:r w:rsidRPr="00695418">
        <w:rPr>
          <w:rFonts w:cs="Times New Roman"/>
          <w:color w:val="000000" w:themeColor="text1"/>
        </w:rPr>
        <w:t xml:space="preserve">Using natural arthropod enemies for pest control has a long history in agriculture. </w:t>
      </w:r>
      <w:r w:rsidR="000B4B33">
        <w:rPr>
          <w:rFonts w:cs="Times New Roman"/>
          <w:color w:val="000000" w:themeColor="text1"/>
        </w:rPr>
        <w:t xml:space="preserve"> </w:t>
      </w:r>
      <w:r w:rsidR="0026250A">
        <w:rPr>
          <w:rFonts w:cs="Times New Roman"/>
          <w:color w:val="000000" w:themeColor="text1"/>
        </w:rPr>
        <w:t>T</w:t>
      </w:r>
      <w:r w:rsidRPr="00695418">
        <w:rPr>
          <w:rFonts w:cs="Times New Roman"/>
          <w:color w:val="000000" w:themeColor="text1"/>
        </w:rPr>
        <w:t xml:space="preserve">he earliest record of biocontrol was </w:t>
      </w:r>
      <w:r w:rsidRPr="00695418">
        <w:rPr>
          <w:rFonts w:cs="Times New Roman"/>
          <w:color w:val="000000" w:themeColor="text1"/>
          <w:shd w:val="clear" w:color="auto" w:fill="FFFFFF"/>
        </w:rPr>
        <w:t xml:space="preserve">documented in the book </w:t>
      </w:r>
      <w:r w:rsidRPr="00695418">
        <w:rPr>
          <w:rFonts w:cs="Times New Roman"/>
          <w:i/>
          <w:iCs/>
          <w:color w:val="000000" w:themeColor="text1"/>
          <w:shd w:val="clear" w:color="auto" w:fill="FFFFFF"/>
        </w:rPr>
        <w:t>Plants of the Southern Regions</w:t>
      </w:r>
      <w:r w:rsidRPr="00695418">
        <w:rPr>
          <w:rFonts w:cs="Times New Roman"/>
          <w:iCs/>
          <w:color w:val="000000" w:themeColor="text1"/>
          <w:shd w:val="clear" w:color="auto" w:fill="FFFFFF"/>
        </w:rPr>
        <w:t xml:space="preserve"> </w:t>
      </w:r>
      <w:r w:rsidRPr="00695418">
        <w:rPr>
          <w:rFonts w:cs="Times New Roman"/>
          <w:color w:val="000000" w:themeColor="text1"/>
          <w:shd w:val="clear" w:color="auto" w:fill="FFFFFF"/>
        </w:rPr>
        <w:t>(</w:t>
      </w:r>
      <w:r w:rsidRPr="00695418">
        <w:rPr>
          <w:rFonts w:cs="Times New Roman"/>
          <w:i/>
          <w:color w:val="000000" w:themeColor="text1"/>
          <w:shd w:val="clear" w:color="auto" w:fill="FFFFFF"/>
        </w:rPr>
        <w:t>ca.</w:t>
      </w:r>
      <w:r w:rsidRPr="00695418">
        <w:rPr>
          <w:rFonts w:cs="Times New Roman"/>
          <w:color w:val="000000" w:themeColor="text1"/>
          <w:shd w:val="clear" w:color="auto" w:fill="FFFFFF"/>
        </w:rPr>
        <w:t xml:space="preserve"> 304 A.D.</w:t>
      </w:r>
      <w:r w:rsidRPr="005C029F">
        <w:rPr>
          <w:rFonts w:cs="Times New Roman"/>
          <w:shd w:val="clear" w:color="auto" w:fill="FFFFFF"/>
        </w:rPr>
        <w:t>)</w:t>
      </w:r>
      <w:r w:rsidR="0026250A">
        <w:rPr>
          <w:rFonts w:cs="Times New Roman"/>
          <w:shd w:val="clear" w:color="auto" w:fill="FFFFFF"/>
        </w:rPr>
        <w:t xml:space="preserve">.  It described </w:t>
      </w:r>
      <w:r w:rsidRPr="005C029F">
        <w:rPr>
          <w:rFonts w:cs="Times New Roman"/>
          <w:iCs/>
          <w:shd w:val="clear" w:color="auto" w:fill="FFFFFF"/>
        </w:rPr>
        <w:t>people in Southern China s</w:t>
      </w:r>
      <w:r w:rsidR="0026250A">
        <w:rPr>
          <w:rFonts w:cs="Times New Roman"/>
          <w:iCs/>
          <w:shd w:val="clear" w:color="auto" w:fill="FFFFFF"/>
        </w:rPr>
        <w:t>elling</w:t>
      </w:r>
      <w:r w:rsidRPr="005C029F">
        <w:rPr>
          <w:rFonts w:cs="Times New Roman"/>
          <w:iCs/>
          <w:shd w:val="clear" w:color="auto" w:fill="FFFFFF"/>
        </w:rPr>
        <w:t xml:space="preserve"> ants and their nests (attached to branches) in </w:t>
      </w:r>
      <w:r w:rsidR="0026250A">
        <w:rPr>
          <w:rFonts w:cs="Times New Roman"/>
          <w:iCs/>
          <w:shd w:val="clear" w:color="auto" w:fill="FFFFFF"/>
        </w:rPr>
        <w:t xml:space="preserve">the </w:t>
      </w:r>
      <w:r w:rsidRPr="005C029F">
        <w:rPr>
          <w:rFonts w:cs="Times New Roman"/>
          <w:iCs/>
          <w:shd w:val="clear" w:color="auto" w:fill="FFFFFF"/>
        </w:rPr>
        <w:t>market</w:t>
      </w:r>
      <w:r w:rsidR="0026250A">
        <w:rPr>
          <w:rFonts w:cs="Times New Roman"/>
          <w:iCs/>
          <w:shd w:val="clear" w:color="auto" w:fill="FFFFFF"/>
        </w:rPr>
        <w:t>s</w:t>
      </w:r>
      <w:r w:rsidRPr="005C029F">
        <w:rPr>
          <w:rFonts w:cs="Times New Roman"/>
          <w:iCs/>
          <w:shd w:val="clear" w:color="auto" w:fill="FFFFFF"/>
        </w:rPr>
        <w:t xml:space="preserve"> to control </w:t>
      </w:r>
      <w:r w:rsidRPr="005C029F">
        <w:rPr>
          <w:rFonts w:cs="Times New Roman"/>
        </w:rPr>
        <w:t xml:space="preserve">citrus insect pests </w:t>
      </w:r>
      <w:r w:rsidR="005723B1" w:rsidRPr="005C029F">
        <w:rPr>
          <w:rFonts w:cs="Times New Roman"/>
        </w:rPr>
        <w:fldChar w:fldCharType="begin"/>
      </w:r>
      <w:r w:rsidRPr="005C029F">
        <w:rPr>
          <w:rFonts w:cs="Times New Roman"/>
        </w:rPr>
        <w:instrText xml:space="preserve"> ADDIN EN.CITE &lt;EndNote&gt;&lt;Cite&gt;&lt;Author&gt;Huang&lt;/Author&gt;&lt;Year&gt;1987&lt;/Year&gt;&lt;RecNum&gt;31&lt;/RecNum&gt;&lt;DisplayText&gt;&lt;style face="superscript"&gt;1&lt;/style&gt;&lt;/DisplayText&gt;&lt;record&gt;&lt;rec-number&gt;31&lt;/rec-number&gt;&lt;foreign-keys&gt;&lt;key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rsidR="005723B1" w:rsidRPr="005C029F">
        <w:rPr>
          <w:rFonts w:cs="Times New Roman"/>
        </w:rPr>
        <w:fldChar w:fldCharType="separate"/>
      </w:r>
      <w:r w:rsidRPr="005C029F">
        <w:rPr>
          <w:rFonts w:cs="Times New Roman"/>
          <w:vertAlign w:val="superscript"/>
        </w:rPr>
        <w:t>1</w:t>
      </w:r>
      <w:r w:rsidR="005723B1" w:rsidRPr="005C029F">
        <w:rPr>
          <w:rFonts w:cs="Times New Roman"/>
        </w:rPr>
        <w:fldChar w:fldCharType="end"/>
      </w:r>
      <w:r w:rsidRPr="005C029F">
        <w:rPr>
          <w:rFonts w:cs="Times New Roman"/>
        </w:rPr>
        <w:t xml:space="preserve">. </w:t>
      </w:r>
      <w:r w:rsidR="000B4B33">
        <w:rPr>
          <w:rFonts w:cs="Times New Roman"/>
        </w:rPr>
        <w:t xml:space="preserve"> </w:t>
      </w:r>
      <w:r w:rsidR="0084264E">
        <w:rPr>
          <w:rFonts w:cs="Times New Roman"/>
        </w:rPr>
        <w:t>Nevertheless, w</w:t>
      </w:r>
      <w:r w:rsidRPr="005C029F">
        <w:rPr>
          <w:rFonts w:cs="Times New Roman"/>
        </w:rPr>
        <w:t xml:space="preserve">ith the advent of </w:t>
      </w:r>
      <w:r w:rsidR="0026250A">
        <w:rPr>
          <w:rFonts w:cs="Times New Roman"/>
        </w:rPr>
        <w:t xml:space="preserve">modern </w:t>
      </w:r>
      <w:r w:rsidRPr="005C029F">
        <w:rPr>
          <w:rFonts w:cs="Times New Roman"/>
        </w:rPr>
        <w:t xml:space="preserve">technologies in the past century, synthetic pesticides have become the main method </w:t>
      </w:r>
      <w:r w:rsidR="0026250A">
        <w:rPr>
          <w:rFonts w:cs="Times New Roman"/>
        </w:rPr>
        <w:t xml:space="preserve">for </w:t>
      </w:r>
      <w:r w:rsidRPr="005C029F">
        <w:rPr>
          <w:rFonts w:cs="Times New Roman"/>
        </w:rPr>
        <w:t>control</w:t>
      </w:r>
      <w:r w:rsidR="0026250A">
        <w:rPr>
          <w:rFonts w:cs="Times New Roman"/>
        </w:rPr>
        <w:t>ling</w:t>
      </w:r>
      <w:r w:rsidRPr="005C029F">
        <w:rPr>
          <w:rFonts w:cs="Times New Roman"/>
        </w:rPr>
        <w:t xml:space="preserve"> pests in agriculture. </w:t>
      </w:r>
      <w:r w:rsidR="000B4B33">
        <w:rPr>
          <w:rFonts w:cs="Times New Roman"/>
        </w:rPr>
        <w:t xml:space="preserve"> </w:t>
      </w:r>
      <w:r w:rsidRPr="005C029F">
        <w:rPr>
          <w:rFonts w:cs="Times New Roman"/>
        </w:rPr>
        <w:t>However, this comes at a cost, such as posing risks to people, reducing biodiversity (e.g.,</w:t>
      </w:r>
      <w:r w:rsidR="006F7B71">
        <w:rPr>
          <w:rFonts w:cs="Times New Roman"/>
        </w:rPr>
        <w:t xml:space="preserve"> a</w:t>
      </w:r>
      <w:r w:rsidRPr="005C029F">
        <w:rPr>
          <w:rFonts w:cs="Times New Roman"/>
        </w:rPr>
        <w:t xml:space="preserve"> decline in top predators) and hampering ecosystem functions (e.g., </w:t>
      </w:r>
      <w:r w:rsidR="006F7B71">
        <w:rPr>
          <w:rFonts w:cs="Times New Roman"/>
        </w:rPr>
        <w:t xml:space="preserve">a </w:t>
      </w:r>
      <w:r w:rsidRPr="005C029F">
        <w:rPr>
          <w:rFonts w:cs="Times New Roman"/>
        </w:rPr>
        <w:t xml:space="preserve">decline in pollinator service) </w:t>
      </w:r>
      <w:r w:rsidR="005723B1" w:rsidRPr="005C029F">
        <w:rPr>
          <w:rFonts w:cs="Times New Roman"/>
        </w:rPr>
        <w:fldChar w:fldCharType="begin"/>
      </w:r>
      <w:r w:rsidRPr="005C029F">
        <w:rPr>
          <w:rFonts w:cs="Times New Roman"/>
        </w:rPr>
        <w:instrText xml:space="preserve"> ADDIN EN.CITE &lt;EndNote&gt;&lt;Cite&gt;&lt;Author&gt;Geiger&lt;/Author&gt;&lt;Year&gt;2010&lt;/Year&gt;&lt;RecNum&gt;44&lt;/RecNum&gt;&lt;DisplayText&gt;&lt;style face="superscript"&gt;2,3&lt;/style&gt;&lt;/DisplayText&gt;&lt;record&gt;&lt;rec-number&gt;44&lt;/rec-number&gt;&lt;foreign-keys&gt;&lt;key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rsidR="005723B1" w:rsidRPr="005C029F">
        <w:rPr>
          <w:rFonts w:cs="Times New Roman"/>
        </w:rPr>
        <w:fldChar w:fldCharType="separate"/>
      </w:r>
      <w:r w:rsidRPr="005C029F">
        <w:rPr>
          <w:rFonts w:cs="Times New Roman"/>
          <w:vertAlign w:val="superscript"/>
        </w:rPr>
        <w:t>2,3</w:t>
      </w:r>
      <w:r w:rsidR="005723B1" w:rsidRPr="005C029F">
        <w:rPr>
          <w:rFonts w:cs="Times New Roman"/>
        </w:rPr>
        <w:fldChar w:fldCharType="end"/>
      </w:r>
      <w:r w:rsidRPr="005C029F">
        <w:rPr>
          <w:rFonts w:cs="Times New Roman"/>
        </w:rPr>
        <w:t xml:space="preserve">. </w:t>
      </w:r>
      <w:r w:rsidR="000B4B33">
        <w:rPr>
          <w:rFonts w:cs="Times New Roman"/>
        </w:rPr>
        <w:t xml:space="preserve"> </w:t>
      </w:r>
      <w:r w:rsidRPr="005C029F">
        <w:rPr>
          <w:rFonts w:cs="Times New Roman"/>
        </w:rPr>
        <w:t>As agriculture has become the largest land use type worldwide and a major driver for</w:t>
      </w:r>
      <w:r w:rsidR="006F7B71">
        <w:rPr>
          <w:rFonts w:cs="Times New Roman"/>
        </w:rPr>
        <w:t xml:space="preserve"> the</w:t>
      </w:r>
      <w:r w:rsidRPr="005C029F">
        <w:rPr>
          <w:rFonts w:cs="Times New Roman"/>
        </w:rPr>
        <w:t xml:space="preserve"> global biodiversity crisis and environmental degradation in Anthropocene </w:t>
      </w:r>
      <w:r w:rsidR="005723B1" w:rsidRPr="005C029F">
        <w:rPr>
          <w:rFonts w:cs="Times New Roman"/>
        </w:rPr>
        <w:fldChar w:fldCharType="begin"/>
      </w:r>
      <w:r w:rsidRPr="005C029F">
        <w:rPr>
          <w:rFonts w:cs="Times New Roman"/>
        </w:rPr>
        <w:instrText xml:space="preserve"> ADDIN EN.CITE &lt;EndNote&gt;&lt;Cite&gt;&lt;Author&gt;Campbell&lt;/Author&gt;&lt;Year&gt;2017&lt;/Year&gt;&lt;RecNum&gt;45&lt;/RecNum&gt;&lt;DisplayText&gt;&lt;style face="superscript"&gt;4&lt;/style&gt;&lt;/DisplayText&gt;&lt;record&gt;&lt;rec-number&gt;45&lt;/rec-number&gt;&lt;foreign-keys&gt;&lt;key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rsidR="005723B1" w:rsidRPr="005C029F">
        <w:rPr>
          <w:rFonts w:cs="Times New Roman"/>
        </w:rPr>
        <w:fldChar w:fldCharType="separate"/>
      </w:r>
      <w:r w:rsidRPr="005C029F">
        <w:rPr>
          <w:rFonts w:cs="Times New Roman"/>
          <w:vertAlign w:val="superscript"/>
        </w:rPr>
        <w:t>4</w:t>
      </w:r>
      <w:r w:rsidR="005723B1" w:rsidRPr="005C029F">
        <w:rPr>
          <w:rFonts w:cs="Times New Roman"/>
        </w:rPr>
        <w:fldChar w:fldCharType="end"/>
      </w:r>
      <w:r w:rsidRPr="005C029F">
        <w:rPr>
          <w:rFonts w:cs="Times New Roman"/>
        </w:rPr>
        <w:t>, a shift from synthetic pesticides to environmental</w:t>
      </w:r>
      <w:r w:rsidR="006F7B71">
        <w:rPr>
          <w:rFonts w:cs="Times New Roman"/>
        </w:rPr>
        <w:t xml:space="preserve">ly </w:t>
      </w:r>
      <w:r w:rsidRPr="005C029F">
        <w:rPr>
          <w:rFonts w:cs="Times New Roman"/>
        </w:rPr>
        <w:t xml:space="preserve">friendly practices (e.g., biocontrol) is urgently needed to make agriculture more sustainable </w:t>
      </w:r>
      <w:r w:rsidR="005723B1" w:rsidRPr="005C029F">
        <w:rPr>
          <w:rFonts w:cs="Times New Roman"/>
        </w:rPr>
        <w:fldChar w:fldCharType="begin"/>
      </w:r>
      <w:r w:rsidRPr="005C029F">
        <w:rPr>
          <w:rFonts w:cs="Times New Roman"/>
        </w:rPr>
        <w:instrText xml:space="preserve"> ADDIN EN.CITE &lt;EndNote&gt;&lt;Cite&gt;&lt;Author&gt;Gomiero&lt;/Author&gt;&lt;Year&gt;2011&lt;/Year&gt;&lt;RecNum&gt;3&lt;/RecNum&gt;&lt;DisplayText&gt;&lt;style face="superscript"&gt;5&lt;/style&gt;&lt;/DisplayText&gt;&lt;record&gt;&lt;rec-number&gt;3&lt;/rec-number&gt;&lt;foreign-keys&gt;&lt;key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rsidR="005723B1" w:rsidRPr="005C029F">
        <w:rPr>
          <w:rFonts w:cs="Times New Roman"/>
        </w:rPr>
        <w:fldChar w:fldCharType="separate"/>
      </w:r>
      <w:r w:rsidRPr="005C029F">
        <w:rPr>
          <w:rFonts w:cs="Times New Roman"/>
          <w:vertAlign w:val="superscript"/>
        </w:rPr>
        <w:t>5</w:t>
      </w:r>
      <w:r w:rsidR="005723B1" w:rsidRPr="005C029F">
        <w:rPr>
          <w:rFonts w:cs="Times New Roman"/>
        </w:rPr>
        <w:fldChar w:fldCharType="end"/>
      </w:r>
      <w:r w:rsidRPr="005C029F">
        <w:rPr>
          <w:rFonts w:cs="Times New Roman"/>
        </w:rPr>
        <w:t xml:space="preserve">. </w:t>
      </w:r>
      <w:r w:rsidR="000B4B33">
        <w:rPr>
          <w:rFonts w:cs="Times New Roman"/>
        </w:rPr>
        <w:t xml:space="preserve"> </w:t>
      </w:r>
      <w:r w:rsidRPr="005C029F">
        <w:rPr>
          <w:rFonts w:cs="Times New Roman"/>
        </w:rPr>
        <w:t xml:space="preserve">For example, the European Commission has recently announced its plan to reduce the use of chemical pesticides in European Union agricultural systems by 50% by 2030 </w:t>
      </w:r>
      <w:r w:rsidR="005723B1" w:rsidRPr="005C029F">
        <w:rPr>
          <w:rFonts w:cs="Times New Roman"/>
        </w:rPr>
        <w:fldChar w:fldCharType="begin"/>
      </w:r>
      <w:r w:rsidRPr="005C029F">
        <w:rPr>
          <w:rFonts w:cs="Times New Roman"/>
        </w:rPr>
        <w:instrText xml:space="preserve"> ADDIN EN.CITE &lt;EndNote&gt;&lt;Cite&gt;&lt;Author&gt;EC&lt;/Author&gt;&lt;Year&gt;2020&lt;/Year&gt;&lt;RecNum&gt;68&lt;/RecNum&gt;&lt;DisplayText&gt;&lt;style face="superscript"&gt;6&lt;/style&gt;&lt;/DisplayText&gt;&lt;record&gt;&lt;rec-number&gt;68&lt;/rec-number&gt;&lt;foreign-keys&gt;&lt;key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rsidR="005723B1" w:rsidRPr="005C029F">
        <w:rPr>
          <w:rFonts w:cs="Times New Roman"/>
        </w:rPr>
        <w:fldChar w:fldCharType="separate"/>
      </w:r>
      <w:r w:rsidRPr="005C029F">
        <w:rPr>
          <w:rFonts w:cs="Times New Roman"/>
          <w:vertAlign w:val="superscript"/>
        </w:rPr>
        <w:t>6</w:t>
      </w:r>
      <w:r w:rsidR="005723B1" w:rsidRPr="005C029F">
        <w:rPr>
          <w:rFonts w:cs="Times New Roman"/>
        </w:rPr>
        <w:fldChar w:fldCharType="end"/>
      </w:r>
      <w:r w:rsidRPr="005C029F">
        <w:rPr>
          <w:rFonts w:cs="Times New Roman"/>
        </w:rPr>
        <w:t xml:space="preserve">. </w:t>
      </w:r>
      <w:r w:rsidR="000B4B33">
        <w:rPr>
          <w:rFonts w:cs="Times New Roman"/>
        </w:rPr>
        <w:t xml:space="preserve"> </w:t>
      </w:r>
      <w:r w:rsidRPr="005C029F">
        <w:rPr>
          <w:rFonts w:cs="Times New Roman"/>
        </w:rPr>
        <w:t>To achieve this ambitious sustainability goal, biocontrol by</w:t>
      </w:r>
      <w:r w:rsidR="00ED4E18">
        <w:rPr>
          <w:rFonts w:cs="Times New Roman"/>
        </w:rPr>
        <w:t xml:space="preserve"> natural</w:t>
      </w:r>
      <w:r w:rsidRPr="005C029F">
        <w:rPr>
          <w:rFonts w:cs="Times New Roman"/>
        </w:rPr>
        <w:t xml:space="preserve"> enemies has been considered a key approach and </w:t>
      </w:r>
      <w:r w:rsidR="006F7B71">
        <w:rPr>
          <w:rFonts w:cs="Times New Roman"/>
        </w:rPr>
        <w:t xml:space="preserve">has </w:t>
      </w:r>
      <w:r w:rsidRPr="005C029F">
        <w:rPr>
          <w:rFonts w:cs="Times New Roman"/>
        </w:rPr>
        <w:t xml:space="preserve">regained importance in modern agriculture. </w:t>
      </w:r>
    </w:p>
    <w:p w14:paraId="0B4E6FB4" w14:textId="3D9D533A" w:rsidR="005B0566" w:rsidRPr="005C029F" w:rsidRDefault="00DD4E15" w:rsidP="00E7259E">
      <w:pPr>
        <w:spacing w:after="0" w:line="480" w:lineRule="auto"/>
        <w:jc w:val="left"/>
        <w:rPr>
          <w:rFonts w:cs="Times New Roman"/>
          <w:color w:val="000000" w:themeColor="text1"/>
        </w:rPr>
      </w:pPr>
      <w:r w:rsidRPr="005C029F">
        <w:rPr>
          <w:rFonts w:cs="Times New Roman"/>
          <w:color w:val="000000" w:themeColor="text1"/>
        </w:rPr>
        <w:tab/>
      </w:r>
      <w:r w:rsidR="00613455">
        <w:rPr>
          <w:rFonts w:cs="Times New Roman"/>
          <w:color w:val="000000" w:themeColor="text1"/>
        </w:rPr>
        <w:t>N</w:t>
      </w:r>
      <w:r w:rsidRPr="005C029F">
        <w:rPr>
          <w:rFonts w:cs="Times New Roman"/>
          <w:color w:val="000000" w:themeColor="text1"/>
        </w:rPr>
        <w:t>atural enemies</w:t>
      </w:r>
      <w:r w:rsidR="00613455">
        <w:rPr>
          <w:rFonts w:cs="Times New Roman"/>
          <w:color w:val="000000" w:themeColor="text1"/>
        </w:rPr>
        <w:t xml:space="preserve"> used</w:t>
      </w:r>
      <w:r w:rsidRPr="005C029F">
        <w:rPr>
          <w:rFonts w:cs="Times New Roman"/>
          <w:color w:val="000000" w:themeColor="text1"/>
        </w:rPr>
        <w:t xml:space="preserve"> for pest control can be classified into two major groups based on their prey range</w:t>
      </w:r>
      <w:r w:rsidR="00613455">
        <w:rPr>
          <w:rFonts w:cs="Times New Roman"/>
          <w:color w:val="000000" w:themeColor="text1"/>
        </w:rPr>
        <w:t xml:space="preserve">: </w:t>
      </w:r>
      <w:r w:rsidRPr="005C029F">
        <w:rPr>
          <w:rFonts w:cs="Times New Roman"/>
          <w:color w:val="000000" w:themeColor="text1"/>
        </w:rPr>
        <w:t xml:space="preserve">specialist and generalist predators. </w:t>
      </w:r>
      <w:r w:rsidR="00ED4E18">
        <w:rPr>
          <w:rFonts w:cs="Times New Roman"/>
          <w:color w:val="000000" w:themeColor="text1"/>
        </w:rPr>
        <w:t xml:space="preserve"> </w:t>
      </w:r>
      <w:r w:rsidRPr="005C029F">
        <w:rPr>
          <w:rFonts w:cs="Times New Roman"/>
          <w:color w:val="000000" w:themeColor="text1"/>
        </w:rPr>
        <w:t xml:space="preserve">While specialist predators (e.g., parasitoid wasps) have been widely advocated in agriculture because they target specific pest species and produce less undesirable non-target effects </w:t>
      </w:r>
      <w:r w:rsidR="005723B1" w:rsidRPr="005C029F">
        <w:rPr>
          <w:rFonts w:cs="Times New Roman"/>
          <w:color w:val="000000" w:themeColor="text1"/>
        </w:rPr>
        <w:fldChar w:fldCharType="begin"/>
      </w:r>
      <w:r w:rsidRPr="005C029F">
        <w:rPr>
          <w:rFonts w:cs="Times New Roman"/>
          <w:color w:val="000000" w:themeColor="text1"/>
        </w:rPr>
        <w:instrText xml:space="preserve"> ADDIN EN.CITE &lt;EndNote&gt;&lt;Cite&gt;&lt;Author&gt;Stiling&lt;/Author&gt;&lt;Year&gt;2005&lt;/Year&gt;&lt;RecNum&gt;5&lt;/RecNum&gt;&lt;DisplayText&gt;&lt;style face="superscript"&gt;7&lt;/style&gt;&lt;/DisplayText&gt;&lt;record&gt;&lt;rec-number&gt;5&lt;/rec-number&gt;&lt;foreign-keys&gt;&lt;key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5723B1" w:rsidRPr="005C029F">
        <w:rPr>
          <w:rFonts w:cs="Times New Roman"/>
          <w:color w:val="000000" w:themeColor="text1"/>
        </w:rPr>
        <w:fldChar w:fldCharType="separate"/>
      </w:r>
      <w:r w:rsidRPr="005C029F">
        <w:rPr>
          <w:rFonts w:cs="Times New Roman"/>
          <w:color w:val="000000" w:themeColor="text1"/>
          <w:vertAlign w:val="superscript"/>
        </w:rPr>
        <w:t>7</w:t>
      </w:r>
      <w:r w:rsidR="005723B1" w:rsidRPr="005C029F">
        <w:rPr>
          <w:rFonts w:cs="Times New Roman"/>
          <w:color w:val="000000" w:themeColor="text1"/>
        </w:rPr>
        <w:fldChar w:fldCharType="end"/>
      </w:r>
      <w:r w:rsidRPr="005C029F">
        <w:rPr>
          <w:rFonts w:cs="Times New Roman"/>
          <w:color w:val="000000" w:themeColor="text1"/>
        </w:rPr>
        <w:t xml:space="preserve">, generalist predators (e.g., spiders) have been increasingly appreciated for their conspicuous existence and consistent biocontrol effect on pests </w:t>
      </w:r>
      <w:r w:rsidR="005723B1" w:rsidRPr="005C029F">
        <w:rPr>
          <w:rFonts w:cs="Times New Roman"/>
          <w:color w:val="000000" w:themeColor="text1"/>
        </w:rPr>
        <w:fldChar w:fldCharType="begin">
          <w:fldData xml:space="preserve">PEVuZE5vdGU+PENpdGU+PEF1dGhvcj5TeW1vbmRzb248L0F1dGhvcj48WWVhcj4yMDAyPC9ZZWFy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==
</w:fldData>
        </w:fldChar>
      </w:r>
      <w:r w:rsidRPr="005C029F">
        <w:rPr>
          <w:rFonts w:cs="Times New Roman"/>
          <w:color w:val="000000" w:themeColor="text1"/>
        </w:rPr>
        <w:instrText xml:space="preserve"> ADDIN EN.CITE </w:instrText>
      </w:r>
      <w:r w:rsidR="005723B1" w:rsidRPr="005C029F">
        <w:rPr>
          <w:rFonts w:cs="Times New Roman"/>
          <w:color w:val="000000" w:themeColor="text1"/>
        </w:rPr>
        <w:fldChar w:fldCharType="begin">
          <w:fldData xml:space="preserve">PEVuZE5vdGU+PENpdGU+PEF1dGhvcj5TeW1vbmRzb248L0F1dGhvcj48WWVhcj4yMDAyPC9ZZWFy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==
</w:fldData>
        </w:fldChar>
      </w:r>
      <w:r w:rsidRPr="005C029F">
        <w:rPr>
          <w:rFonts w:cs="Times New Roman"/>
          <w:color w:val="000000" w:themeColor="text1"/>
        </w:rPr>
        <w:instrText xml:space="preserve"> ADDIN EN.CITE.DATA </w:instrText>
      </w:r>
      <w:r w:rsidR="005723B1" w:rsidRPr="005C029F">
        <w:rPr>
          <w:rFonts w:cs="Times New Roman"/>
          <w:color w:val="000000" w:themeColor="text1"/>
        </w:rPr>
      </w:r>
      <w:r w:rsidR="005723B1" w:rsidRPr="005C029F">
        <w:rPr>
          <w:rFonts w:cs="Times New Roman"/>
          <w:color w:val="000000" w:themeColor="text1"/>
        </w:rPr>
        <w:fldChar w:fldCharType="end"/>
      </w:r>
      <w:r w:rsidR="005723B1" w:rsidRPr="005C029F">
        <w:rPr>
          <w:rFonts w:cs="Times New Roman"/>
          <w:color w:val="000000" w:themeColor="text1"/>
        </w:rPr>
      </w:r>
      <w:r w:rsidR="005723B1" w:rsidRPr="005C029F">
        <w:rPr>
          <w:rFonts w:cs="Times New Roman"/>
          <w:color w:val="000000" w:themeColor="text1"/>
        </w:rPr>
        <w:fldChar w:fldCharType="separate"/>
      </w:r>
      <w:r w:rsidRPr="005C029F">
        <w:rPr>
          <w:rFonts w:cs="Times New Roman"/>
          <w:color w:val="000000" w:themeColor="text1"/>
          <w:vertAlign w:val="superscript"/>
        </w:rPr>
        <w:t>7-10</w:t>
      </w:r>
      <w:r w:rsidR="005723B1" w:rsidRPr="005C029F">
        <w:rPr>
          <w:rFonts w:cs="Times New Roman"/>
          <w:color w:val="000000" w:themeColor="text1"/>
        </w:rPr>
        <w:fldChar w:fldCharType="end"/>
      </w:r>
      <w:r w:rsidRPr="005C029F">
        <w:rPr>
          <w:rFonts w:cs="Times New Roman"/>
          <w:color w:val="000000" w:themeColor="text1"/>
        </w:rPr>
        <w:t xml:space="preserve">. </w:t>
      </w:r>
      <w:r w:rsidR="001F09E2">
        <w:rPr>
          <w:rFonts w:cs="Times New Roman"/>
          <w:color w:val="000000" w:themeColor="text1"/>
        </w:rPr>
        <w:t xml:space="preserve"> </w:t>
      </w:r>
      <w:r w:rsidRPr="005C029F">
        <w:rPr>
          <w:rFonts w:cs="Times New Roman"/>
          <w:color w:val="000000" w:themeColor="text1"/>
        </w:rPr>
        <w:t xml:space="preserve">For example, generalist predators were commonly reported in various agro-ecosystems and significantly reduced pest abundances in </w:t>
      </w:r>
      <w:r w:rsidR="00613455">
        <w:rPr>
          <w:rFonts w:cs="Times New Roman"/>
          <w:color w:val="000000" w:themeColor="text1"/>
        </w:rPr>
        <w:t>approximately</w:t>
      </w:r>
      <w:r w:rsidRPr="005C029F">
        <w:rPr>
          <w:rFonts w:cs="Times New Roman"/>
          <w:color w:val="000000" w:themeColor="text1"/>
        </w:rPr>
        <w:t xml:space="preserve"> 75%</w:t>
      </w:r>
      <w:r w:rsidR="00613455">
        <w:rPr>
          <w:rFonts w:cs="Times New Roman"/>
          <w:color w:val="000000" w:themeColor="text1"/>
        </w:rPr>
        <w:t xml:space="preserve"> of</w:t>
      </w:r>
      <w:r w:rsidRPr="005C029F">
        <w:rPr>
          <w:rFonts w:cs="Times New Roman"/>
          <w:color w:val="000000" w:themeColor="text1"/>
        </w:rPr>
        <w:t xml:space="preserve"> cases </w:t>
      </w:r>
      <w:r w:rsidR="00613455">
        <w:rPr>
          <w:rFonts w:cs="Times New Roman"/>
          <w:color w:val="000000" w:themeColor="text1"/>
        </w:rPr>
        <w:t>in</w:t>
      </w:r>
      <w:r w:rsidRPr="005C029F">
        <w:rPr>
          <w:rFonts w:cs="Times New Roman"/>
          <w:color w:val="000000" w:themeColor="text1"/>
        </w:rPr>
        <w:t xml:space="preserve"> 181 field manipulative </w:t>
      </w:r>
      <w:r w:rsidRPr="005C029F">
        <w:rPr>
          <w:rFonts w:cs="Times New Roman"/>
          <w:color w:val="000000" w:themeColor="text1"/>
        </w:rPr>
        <w:lastRenderedPageBreak/>
        <w:t xml:space="preserve">studies </w:t>
      </w:r>
      <w:r w:rsidR="005723B1" w:rsidRPr="005C029F">
        <w:rPr>
          <w:rFonts w:cs="Times New Roman"/>
          <w:color w:val="000000" w:themeColor="text1"/>
        </w:rPr>
        <w:fldChar w:fldCharType="begin"/>
      </w:r>
      <w:r w:rsidRPr="005C029F">
        <w:rPr>
          <w:rFonts w:cs="Times New Roman"/>
          <w:color w:val="000000" w:themeColor="text1"/>
        </w:rPr>
        <w:instrText xml:space="preserve"> ADDIN EN.CITE &lt;EndNote&gt;&lt;Cite&gt;&lt;Author&gt;Symondson&lt;/Author&gt;&lt;Year&gt;2002&lt;/Year&gt;&lt;RecNum&gt;6&lt;/RecNum&gt;&lt;DisplayText&gt;&lt;style face="superscript"&gt;8&lt;/style&gt;&lt;/DisplayText&gt;&lt;record&gt;&lt;rec-number&gt;6&lt;/rec-number&gt;&lt;foreign-keys&gt;&lt;key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sidR="005723B1" w:rsidRPr="005C029F">
        <w:rPr>
          <w:rFonts w:cs="Times New Roman"/>
          <w:color w:val="000000" w:themeColor="text1"/>
        </w:rPr>
        <w:fldChar w:fldCharType="separate"/>
      </w:r>
      <w:r w:rsidRPr="005C029F">
        <w:rPr>
          <w:rFonts w:cs="Times New Roman"/>
          <w:color w:val="000000" w:themeColor="text1"/>
          <w:vertAlign w:val="superscript"/>
        </w:rPr>
        <w:t>8</w:t>
      </w:r>
      <w:r w:rsidR="005723B1" w:rsidRPr="005C029F">
        <w:rPr>
          <w:rFonts w:cs="Times New Roman"/>
          <w:color w:val="000000" w:themeColor="text1"/>
        </w:rPr>
        <w:fldChar w:fldCharType="end"/>
      </w:r>
      <w:r w:rsidRPr="005C029F">
        <w:rPr>
          <w:rFonts w:cs="Times New Roman"/>
          <w:color w:val="000000" w:themeColor="text1"/>
        </w:rPr>
        <w:t xml:space="preserve">. </w:t>
      </w:r>
      <w:r w:rsidR="00ED4E18">
        <w:rPr>
          <w:rFonts w:cs="Times New Roman"/>
          <w:color w:val="000000" w:themeColor="text1"/>
        </w:rPr>
        <w:t xml:space="preserve"> </w:t>
      </w:r>
      <w:r w:rsidRPr="005C029F">
        <w:rPr>
          <w:rFonts w:cs="Times New Roman"/>
          <w:color w:val="000000" w:themeColor="text1"/>
        </w:rPr>
        <w:t xml:space="preserve">Moreover, a meta-analysis suggests that generalist predators may exert stronger biocontrol effects on pest populations over time compared to specialists </w:t>
      </w:r>
      <w:r w:rsidR="005723B1" w:rsidRPr="005C029F">
        <w:rPr>
          <w:rFonts w:cs="Times New Roman"/>
          <w:color w:val="000000" w:themeColor="text1"/>
        </w:rPr>
        <w:fldChar w:fldCharType="begin"/>
      </w:r>
      <w:r w:rsidRPr="005C029F">
        <w:rPr>
          <w:rFonts w:cs="Times New Roman"/>
          <w:color w:val="000000" w:themeColor="text1"/>
        </w:rPr>
        <w:instrText xml:space="preserve"> ADDIN EN.CITE &lt;EndNote&gt;&lt;Cite&gt;&lt;Author&gt;Stiling&lt;/Author&gt;&lt;Year&gt;2005&lt;/Year&gt;&lt;RecNum&gt;5&lt;/RecNum&gt;&lt;DisplayText&gt;&lt;style face="superscript"&gt;7&lt;/style&gt;&lt;/DisplayText&gt;&lt;record&gt;&lt;rec-number&gt;5&lt;/rec-number&gt;&lt;foreign-keys&gt;&lt;key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5723B1" w:rsidRPr="005C029F">
        <w:rPr>
          <w:rFonts w:cs="Times New Roman"/>
          <w:color w:val="000000" w:themeColor="text1"/>
        </w:rPr>
        <w:fldChar w:fldCharType="separate"/>
      </w:r>
      <w:r w:rsidRPr="005C029F">
        <w:rPr>
          <w:rFonts w:cs="Times New Roman"/>
          <w:color w:val="000000" w:themeColor="text1"/>
          <w:vertAlign w:val="superscript"/>
        </w:rPr>
        <w:t>7</w:t>
      </w:r>
      <w:r w:rsidR="005723B1" w:rsidRPr="005C029F">
        <w:rPr>
          <w:rFonts w:cs="Times New Roman"/>
          <w:color w:val="000000" w:themeColor="text1"/>
        </w:rPr>
        <w:fldChar w:fldCharType="end"/>
      </w:r>
      <w:r w:rsidRPr="005C029F">
        <w:rPr>
          <w:rFonts w:cs="Times New Roman"/>
          <w:color w:val="000000" w:themeColor="text1"/>
        </w:rPr>
        <w:t>.</w:t>
      </w:r>
    </w:p>
    <w:p w14:paraId="5B201080" w14:textId="74CB01D7" w:rsidR="005B0566" w:rsidRPr="005C029F" w:rsidRDefault="00DD4E15" w:rsidP="00E7259E">
      <w:pPr>
        <w:spacing w:after="0" w:line="480" w:lineRule="auto"/>
        <w:jc w:val="left"/>
        <w:rPr>
          <w:rFonts w:cs="Times New Roman"/>
        </w:rPr>
      </w:pPr>
      <w:r w:rsidRPr="005C029F">
        <w:rPr>
          <w:rFonts w:cs="Times New Roman"/>
        </w:rPr>
        <w:tab/>
      </w:r>
      <w:r w:rsidRPr="00243190">
        <w:rPr>
          <w:rFonts w:cs="Times New Roman"/>
        </w:rPr>
        <w:t>While the value of generalist</w:t>
      </w:r>
      <w:r w:rsidRPr="005C029F">
        <w:rPr>
          <w:rFonts w:cs="Times New Roman"/>
        </w:rPr>
        <w:t xml:space="preserve"> predators has been increasingly appreciated, a few fundamental knowledge gaps need to be filled to validate their biocontrol potential and the underlying mechanisms in agro-ecosystems.</w:t>
      </w:r>
      <w:r w:rsidRPr="005C029F">
        <w:rPr>
          <w:rFonts w:cs="Times New Roman"/>
          <w:color w:val="FF0000"/>
        </w:rPr>
        <w:t xml:space="preserve"> </w:t>
      </w:r>
      <w:r w:rsidR="00243190">
        <w:rPr>
          <w:rFonts w:cs="Times New Roman"/>
          <w:color w:val="FF0000"/>
        </w:rPr>
        <w:t xml:space="preserve"> </w:t>
      </w:r>
      <w:r w:rsidRPr="005C029F">
        <w:rPr>
          <w:rFonts w:cs="Times New Roman"/>
        </w:rPr>
        <w:t xml:space="preserve">For example, </w:t>
      </w:r>
      <w:r w:rsidR="00952F2A">
        <w:rPr>
          <w:rFonts w:cs="Times New Roman"/>
        </w:rPr>
        <w:t>while</w:t>
      </w:r>
      <w:r w:rsidRPr="005C029F">
        <w:rPr>
          <w:rFonts w:cs="Times New Roman"/>
        </w:rPr>
        <w:t xml:space="preserve"> studies have qualitatively analyzed </w:t>
      </w:r>
      <w:r w:rsidR="00887804">
        <w:rPr>
          <w:rFonts w:cs="Times New Roman"/>
        </w:rPr>
        <w:t xml:space="preserve">the diets of </w:t>
      </w:r>
      <w:r w:rsidRPr="005C029F">
        <w:rPr>
          <w:rFonts w:cs="Times New Roman"/>
        </w:rPr>
        <w:t xml:space="preserve">generalist predators (e.g., using molecular gut content analysis to identify prey species) </w:t>
      </w:r>
      <w:r w:rsidR="005723B1" w:rsidRPr="005C029F">
        <w:rPr>
          <w:rFonts w:cs="Times New Roman"/>
        </w:rPr>
        <w:fldChar w:fldCharType="begin">
          <w:fldData xml:space="preserve">PEVuZE5vdGU+PENpdGU+PEF1dGhvcj5BbGJlcnRpbmk8L0F1dGhvcj48WWVhcj4yMDE4PC9ZZWFy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</w:fldData>
        </w:fldChar>
      </w:r>
      <w:r w:rsidRPr="005C029F">
        <w:rPr>
          <w:rFonts w:cs="Times New Roman"/>
        </w:rPr>
        <w:instrText xml:space="preserve"> ADDIN EN.CITE </w:instrText>
      </w:r>
      <w:r w:rsidR="005723B1" w:rsidRPr="005C029F">
        <w:rPr>
          <w:rFonts w:cs="Times New Roman"/>
        </w:rPr>
        <w:fldChar w:fldCharType="begin">
          <w:fldData xml:space="preserve">PEVuZE5vdGU+PENpdGU+PEF1dGhvcj5BbGJlcnRpbmk8L0F1dGhvcj48WWVhcj4yMDE4PC9ZZWFy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</w:fldData>
        </w:fldChar>
      </w:r>
      <w:r w:rsidRPr="005C029F">
        <w:rPr>
          <w:rFonts w:cs="Times New Roman"/>
        </w:rPr>
        <w:instrText xml:space="preserve"> ADDIN EN.CITE.DATA </w:instrText>
      </w:r>
      <w:r w:rsidR="005723B1" w:rsidRPr="005C029F">
        <w:rPr>
          <w:rFonts w:cs="Times New Roman"/>
        </w:rPr>
      </w:r>
      <w:r w:rsidR="005723B1" w:rsidRPr="005C029F">
        <w:rPr>
          <w:rFonts w:cs="Times New Roman"/>
        </w:rPr>
        <w:fldChar w:fldCharType="end"/>
      </w:r>
      <w:r w:rsidR="005723B1" w:rsidRPr="005C029F">
        <w:rPr>
          <w:rFonts w:cs="Times New Roman"/>
        </w:rPr>
      </w:r>
      <w:r w:rsidR="005723B1" w:rsidRPr="005C029F">
        <w:rPr>
          <w:rFonts w:cs="Times New Roman"/>
        </w:rPr>
        <w:fldChar w:fldCharType="separate"/>
      </w:r>
      <w:r w:rsidRPr="005C029F">
        <w:rPr>
          <w:rFonts w:cs="Times New Roman"/>
          <w:vertAlign w:val="superscript"/>
        </w:rPr>
        <w:t>11-13</w:t>
      </w:r>
      <w:r w:rsidR="005723B1" w:rsidRPr="005C029F">
        <w:rPr>
          <w:rFonts w:cs="Times New Roman"/>
        </w:rPr>
        <w:fldChar w:fldCharType="end"/>
      </w:r>
      <w:r w:rsidRPr="005C029F">
        <w:rPr>
          <w:rFonts w:cs="Times New Roman"/>
        </w:rPr>
        <w:t>, very few have quantified the</w:t>
      </w:r>
      <w:r w:rsidR="00887804">
        <w:rPr>
          <w:rFonts w:cs="Times New Roman"/>
        </w:rPr>
        <w:t xml:space="preserve">ir </w:t>
      </w:r>
      <w:r w:rsidRPr="005C029F">
        <w:rPr>
          <w:rFonts w:cs="Times New Roman"/>
        </w:rPr>
        <w:t>diet composition over</w:t>
      </w:r>
      <w:r w:rsidR="00887804">
        <w:rPr>
          <w:rFonts w:cs="Times New Roman"/>
        </w:rPr>
        <w:t xml:space="preserve"> a</w:t>
      </w:r>
      <w:r w:rsidRPr="005C029F">
        <w:rPr>
          <w:rFonts w:cs="Times New Roman"/>
        </w:rPr>
        <w:t xml:space="preserve"> growth season in the field (knowledge gap 1) </w:t>
      </w:r>
      <w:r w:rsidR="005723B1" w:rsidRPr="005C029F">
        <w:rPr>
          <w:rFonts w:cs="Times New Roman"/>
        </w:rPr>
        <w:fldChar w:fldCharType="begin"/>
      </w:r>
      <w:r w:rsidRPr="005C029F">
        <w:rPr>
          <w:rFonts w:cs="Times New Roman"/>
        </w:rP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5723B1" w:rsidRPr="005C029F">
        <w:rPr>
          <w:rFonts w:cs="Times New Roman"/>
        </w:rPr>
        <w:fldChar w:fldCharType="separate"/>
      </w:r>
      <w:r w:rsidRPr="005C029F">
        <w:rPr>
          <w:rFonts w:cs="Times New Roman"/>
          <w:vertAlign w:val="superscript"/>
        </w:rPr>
        <w:t>10</w:t>
      </w:r>
      <w:r w:rsidR="005723B1" w:rsidRPr="005C029F">
        <w:rPr>
          <w:rFonts w:cs="Times New Roman"/>
        </w:rPr>
        <w:fldChar w:fldCharType="end"/>
      </w:r>
      <w:r w:rsidRPr="005C029F">
        <w:rPr>
          <w:rFonts w:cs="Times New Roman"/>
        </w:rPr>
        <w:t xml:space="preserve">. </w:t>
      </w:r>
      <w:r w:rsidR="00FE4E16">
        <w:rPr>
          <w:rFonts w:cs="Times New Roman"/>
        </w:rPr>
        <w:t xml:space="preserve"> </w:t>
      </w:r>
      <w:r w:rsidRPr="005C029F">
        <w:rPr>
          <w:rFonts w:cs="Times New Roman"/>
        </w:rPr>
        <w:t>Quantifying the</w:t>
      </w:r>
      <w:r w:rsidR="00E821D4">
        <w:rPr>
          <w:rFonts w:cs="Times New Roman"/>
        </w:rPr>
        <w:t>ir</w:t>
      </w:r>
      <w:r w:rsidRPr="005C029F">
        <w:rPr>
          <w:rFonts w:cs="Times New Roman"/>
        </w:rPr>
        <w:t xml:space="preserve"> diet composition</w:t>
      </w:r>
      <w:r w:rsidR="00952F2A">
        <w:rPr>
          <w:rFonts w:cs="Times New Roman"/>
        </w:rPr>
        <w:t xml:space="preserve"> </w:t>
      </w:r>
      <w:r w:rsidRPr="005C029F">
        <w:rPr>
          <w:rFonts w:cs="Times New Roman"/>
        </w:rPr>
        <w:t>will provide critical information to address the concern that</w:t>
      </w:r>
      <w:r w:rsidR="00EA7BA7">
        <w:rPr>
          <w:rFonts w:cs="Times New Roman"/>
        </w:rPr>
        <w:t xml:space="preserve"> </w:t>
      </w:r>
      <w:r w:rsidRPr="005C029F">
        <w:rPr>
          <w:rFonts w:cs="Times New Roman"/>
        </w:rPr>
        <w:t xml:space="preserve">generalist predators may switch their diet from pests to alternative prey and thus </w:t>
      </w:r>
      <w:r w:rsidR="00EA7BA7">
        <w:rPr>
          <w:rFonts w:cs="Times New Roman"/>
        </w:rPr>
        <w:t xml:space="preserve">reduce their </w:t>
      </w:r>
      <w:r w:rsidR="00EA7BA7" w:rsidRPr="005C029F">
        <w:rPr>
          <w:rFonts w:cs="Times New Roman"/>
        </w:rPr>
        <w:t>pest control</w:t>
      </w:r>
      <w:r w:rsidR="00EA7BA7">
        <w:rPr>
          <w:rFonts w:cs="Times New Roman"/>
        </w:rPr>
        <w:t xml:space="preserve"> effectiveness</w:t>
      </w:r>
      <w:r w:rsidRPr="005C029F">
        <w:rPr>
          <w:rFonts w:cs="Times New Roman"/>
        </w:rPr>
        <w:t xml:space="preserve"> </w:t>
      </w:r>
      <w:r w:rsidR="005723B1" w:rsidRPr="005C029F">
        <w:rPr>
          <w:rFonts w:cs="Times New Roman"/>
        </w:rPr>
        <w:fldChar w:fldCharType="begin"/>
      </w:r>
      <w:r w:rsidRPr="005C029F">
        <w:rPr>
          <w:rFonts w:cs="Times New Roman"/>
        </w:rPr>
        <w:instrText xml:space="preserve"> ADDIN EN.CITE &lt;EndNote&gt;&lt;Cite&gt;&lt;Author&gt;Michalko&lt;/Author&gt;&lt;Year&gt;2019&lt;/Year&gt;&lt;RecNum&gt;8&lt;/RecNum&gt;&lt;DisplayText&gt;&lt;style face="superscript"&gt;9&lt;/style&gt;&lt;/DisplayText&gt;&lt;record&gt;&lt;rec-number&gt;8&lt;/rec-number&gt;&lt;foreign-keys&gt;&lt;key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5723B1" w:rsidRPr="005C029F">
        <w:rPr>
          <w:rFonts w:cs="Times New Roman"/>
        </w:rPr>
        <w:fldChar w:fldCharType="separate"/>
      </w:r>
      <w:r w:rsidRPr="005C029F">
        <w:rPr>
          <w:rFonts w:cs="Times New Roman"/>
          <w:vertAlign w:val="superscript"/>
        </w:rPr>
        <w:t>9</w:t>
      </w:r>
      <w:r w:rsidR="005723B1" w:rsidRPr="005C029F">
        <w:rPr>
          <w:rFonts w:cs="Times New Roman"/>
        </w:rPr>
        <w:fldChar w:fldCharType="end"/>
      </w:r>
      <w:r w:rsidRPr="005C029F">
        <w:rPr>
          <w:rFonts w:cs="Times New Roman"/>
        </w:rPr>
        <w:t xml:space="preserve">.  </w:t>
      </w:r>
      <w:r w:rsidR="00AE4F47">
        <w:rPr>
          <w:rFonts w:cs="Times New Roman"/>
        </w:rPr>
        <w:t>For instance, i</w:t>
      </w:r>
      <w:r w:rsidRPr="005C029F">
        <w:rPr>
          <w:rFonts w:cs="Times New Roman"/>
        </w:rPr>
        <w:t xml:space="preserve">f generalist predators </w:t>
      </w:r>
      <w:r w:rsidR="00C74104" w:rsidRPr="005C029F">
        <w:rPr>
          <w:rFonts w:cs="Times New Roman"/>
        </w:rPr>
        <w:t xml:space="preserve">still </w:t>
      </w:r>
      <w:r w:rsidRPr="005C029F">
        <w:rPr>
          <w:rFonts w:cs="Times New Roman"/>
        </w:rPr>
        <w:t xml:space="preserve">consume a high proportion of pests in their diet </w:t>
      </w:r>
      <w:r w:rsidR="00017D43" w:rsidRPr="005C029F">
        <w:rPr>
          <w:rFonts w:cs="Times New Roman"/>
        </w:rPr>
        <w:t xml:space="preserve">with the presence of alternative prey </w:t>
      </w:r>
      <w:r w:rsidRPr="005C029F">
        <w:rPr>
          <w:rFonts w:cs="Times New Roman"/>
        </w:rPr>
        <w:t>in</w:t>
      </w:r>
      <w:r w:rsidR="00017D43">
        <w:rPr>
          <w:rFonts w:cs="Times New Roman"/>
        </w:rPr>
        <w:t xml:space="preserve"> the </w:t>
      </w:r>
      <w:r w:rsidRPr="005C029F">
        <w:rPr>
          <w:rFonts w:cs="Times New Roman"/>
        </w:rPr>
        <w:t>field, th</w:t>
      </w:r>
      <w:r w:rsidR="00017D43">
        <w:rPr>
          <w:rFonts w:cs="Times New Roman"/>
        </w:rPr>
        <w:t>is</w:t>
      </w:r>
      <w:r w:rsidRPr="005C029F">
        <w:rPr>
          <w:rFonts w:cs="Times New Roman"/>
        </w:rPr>
        <w:t xml:space="preserve"> result </w:t>
      </w:r>
      <w:r w:rsidR="0045780C">
        <w:rPr>
          <w:rFonts w:cs="Times New Roman"/>
        </w:rPr>
        <w:t>would</w:t>
      </w:r>
      <w:r w:rsidRPr="005C029F">
        <w:rPr>
          <w:rFonts w:cs="Times New Roman"/>
        </w:rPr>
        <w:t xml:space="preserve"> help end a long debate on whether generalist predators serve well as biocontrol agents </w:t>
      </w:r>
      <w:r w:rsidR="005723B1" w:rsidRPr="005C029F">
        <w:rPr>
          <w:rFonts w:cs="Times New Roman"/>
        </w:rPr>
        <w:fldChar w:fldCharType="begin">
          <w:fldData xml:space="preserve">PEVuZE5vdGU+PENpdGU+PEF1dGhvcj5TeW1vbmRzb248L0F1dGhvcj48WWVhcj4yMDAyPC9ZZWFy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</w:fldData>
        </w:fldChar>
      </w:r>
      <w:r w:rsidRPr="005C029F">
        <w:rPr>
          <w:rFonts w:cs="Times New Roman"/>
        </w:rPr>
        <w:instrText xml:space="preserve"> ADDIN EN.CITE </w:instrText>
      </w:r>
      <w:r w:rsidR="005723B1" w:rsidRPr="005C029F">
        <w:rPr>
          <w:rFonts w:cs="Times New Roman"/>
        </w:rPr>
        <w:fldChar w:fldCharType="begin">
          <w:fldData xml:space="preserve">PEVuZE5vdGU+PENpdGU+PEF1dGhvcj5TeW1vbmRzb248L0F1dGhvcj48WWVhcj4yMDAyPC9ZZWFy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</w:fldData>
        </w:fldChar>
      </w:r>
      <w:r w:rsidRPr="005C029F">
        <w:rPr>
          <w:rFonts w:cs="Times New Roman"/>
        </w:rPr>
        <w:instrText xml:space="preserve"> ADDIN EN.CITE.DATA </w:instrText>
      </w:r>
      <w:r w:rsidR="005723B1" w:rsidRPr="005C029F">
        <w:rPr>
          <w:rFonts w:cs="Times New Roman"/>
        </w:rPr>
      </w:r>
      <w:r w:rsidR="005723B1" w:rsidRPr="005C029F">
        <w:rPr>
          <w:rFonts w:cs="Times New Roman"/>
        </w:rPr>
        <w:fldChar w:fldCharType="end"/>
      </w:r>
      <w:r w:rsidR="005723B1" w:rsidRPr="005C029F">
        <w:rPr>
          <w:rFonts w:cs="Times New Roman"/>
        </w:rPr>
      </w:r>
      <w:r w:rsidR="005723B1" w:rsidRPr="005C029F">
        <w:rPr>
          <w:rFonts w:cs="Times New Roman"/>
        </w:rPr>
        <w:fldChar w:fldCharType="separate"/>
      </w:r>
      <w:r w:rsidRPr="005C029F">
        <w:rPr>
          <w:rFonts w:cs="Times New Roman"/>
          <w:vertAlign w:val="superscript"/>
        </w:rPr>
        <w:t>8,9,14</w:t>
      </w:r>
      <w:r w:rsidR="005723B1" w:rsidRPr="005C029F">
        <w:rPr>
          <w:rFonts w:cs="Times New Roman"/>
        </w:rPr>
        <w:fldChar w:fldCharType="end"/>
      </w:r>
      <w:r w:rsidRPr="005C029F">
        <w:rPr>
          <w:rFonts w:cs="Times New Roman"/>
        </w:rPr>
        <w:t xml:space="preserve">. </w:t>
      </w:r>
      <w:r w:rsidR="00EA7BA7">
        <w:rPr>
          <w:rFonts w:cs="Times New Roman"/>
        </w:rPr>
        <w:t xml:space="preserve"> </w:t>
      </w:r>
      <w:r w:rsidRPr="0045780C">
        <w:rPr>
          <w:rFonts w:cs="Times New Roman"/>
        </w:rPr>
        <w:t>Moreover</w:t>
      </w:r>
      <w:r w:rsidRPr="005C029F">
        <w:rPr>
          <w:rFonts w:cs="Times New Roman"/>
        </w:rPr>
        <w:t xml:space="preserve">, </w:t>
      </w:r>
      <w:r w:rsidR="003E733C">
        <w:rPr>
          <w:rFonts w:cs="Times New Roman"/>
        </w:rPr>
        <w:t>examining</w:t>
      </w:r>
      <w:r w:rsidR="00E821D4">
        <w:rPr>
          <w:rFonts w:cs="Times New Roman"/>
        </w:rPr>
        <w:t xml:space="preserve"> the consistency of</w:t>
      </w:r>
      <w:r w:rsidR="003E733C">
        <w:rPr>
          <w:rFonts w:cs="Times New Roman"/>
        </w:rPr>
        <w:t xml:space="preserve"> generalist predators</w:t>
      </w:r>
      <w:r w:rsidR="005A2828">
        <w:rPr>
          <w:rFonts w:cs="Times New Roman"/>
        </w:rPr>
        <w:t xml:space="preserve"> in pest consumption in the field </w:t>
      </w:r>
      <w:r w:rsidR="0045780C">
        <w:rPr>
          <w:rFonts w:cs="Times New Roman"/>
        </w:rPr>
        <w:t xml:space="preserve">over years </w:t>
      </w:r>
      <w:r w:rsidR="005A2828">
        <w:rPr>
          <w:rFonts w:cs="Times New Roman"/>
        </w:rPr>
        <w:t xml:space="preserve">is important to </w:t>
      </w:r>
      <w:r w:rsidRPr="005C029F">
        <w:rPr>
          <w:rFonts w:cs="Times New Roman"/>
        </w:rPr>
        <w:t xml:space="preserve">assess the reliability of these predators as biocontrol agents in agriculture, although this information is lacking (knowledge gap 2). </w:t>
      </w:r>
      <w:r w:rsidR="005A2828">
        <w:rPr>
          <w:rFonts w:cs="Times New Roman"/>
        </w:rPr>
        <w:t xml:space="preserve"> </w:t>
      </w:r>
      <w:r w:rsidRPr="005C029F">
        <w:rPr>
          <w:rFonts w:cs="Times New Roman"/>
        </w:rPr>
        <w:t xml:space="preserve">Given that dynamics in population density or species composition commonly occur in agro-ecosystems </w:t>
      </w:r>
      <w:r w:rsidR="005723B1" w:rsidRPr="005C029F">
        <w:rPr>
          <w:rFonts w:cs="Times New Roman"/>
        </w:rPr>
        <w:fldChar w:fldCharType="begin"/>
      </w:r>
      <w:r w:rsidRPr="005C029F">
        <w:rPr>
          <w:rFonts w:cs="Times New Roman"/>
        </w:rPr>
        <w:instrText xml:space="preserve"> ADDIN EN.CITE &lt;EndNote&gt;&lt;Cite&gt;&lt;Author&gt;Dominik&lt;/Author&gt;&lt;Year&gt;2018&lt;/Year&gt;&lt;RecNum&gt;58&lt;/RecNum&gt;&lt;DisplayText&gt;&lt;style face="superscript"&gt;15,16&lt;/style&gt;&lt;/DisplayText&gt;&lt;record&gt;&lt;rec-number&gt;58&lt;/rec-number&gt;&lt;foreign-keys&gt;&lt;key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rsidR="005723B1" w:rsidRPr="005C029F">
        <w:rPr>
          <w:rFonts w:cs="Times New Roman"/>
        </w:rPr>
        <w:fldChar w:fldCharType="separate"/>
      </w:r>
      <w:r w:rsidRPr="005C029F">
        <w:rPr>
          <w:rFonts w:cs="Times New Roman"/>
          <w:vertAlign w:val="superscript"/>
        </w:rPr>
        <w:t>15,16</w:t>
      </w:r>
      <w:r w:rsidR="005723B1" w:rsidRPr="005C029F">
        <w:rPr>
          <w:rFonts w:cs="Times New Roman"/>
        </w:rPr>
        <w:fldChar w:fldCharType="end"/>
      </w:r>
      <w:r w:rsidRPr="005C029F">
        <w:rPr>
          <w:rFonts w:cs="Times New Roman"/>
        </w:rPr>
        <w:t>, a consistently high pest consumption by generalist predators over years, if it occurs, will provide strong support for applying these predators in pest management programs.</w:t>
      </w:r>
    </w:p>
    <w:p w14:paraId="7825DC9B" w14:textId="26F7CFB7" w:rsidR="005B0566" w:rsidRPr="005C029F" w:rsidRDefault="00DD4E15" w:rsidP="00E7259E">
      <w:pPr>
        <w:spacing w:after="0" w:line="480" w:lineRule="auto"/>
        <w:jc w:val="left"/>
        <w:rPr>
          <w:rFonts w:cs="Times New Roman"/>
        </w:rPr>
      </w:pPr>
      <w:r w:rsidRPr="005C029F">
        <w:rPr>
          <w:rFonts w:cs="Times New Roman"/>
        </w:rPr>
        <w:tab/>
      </w:r>
      <w:r w:rsidRPr="0045780C">
        <w:rPr>
          <w:rFonts w:cs="Times New Roman"/>
        </w:rPr>
        <w:t>To better understand the underlying mechanisms</w:t>
      </w:r>
      <w:r w:rsidRPr="005C029F">
        <w:rPr>
          <w:rFonts w:cs="Times New Roman"/>
        </w:rPr>
        <w:t xml:space="preserve"> for the biocontrol effect of generalist predators, we also need to examine how various abiotic and biotic factors affect the diet composition of generalist predators in agro-ecosystems (knowledge gap 3). </w:t>
      </w:r>
      <w:r w:rsidR="0045780C">
        <w:rPr>
          <w:rFonts w:cs="Times New Roman"/>
        </w:rPr>
        <w:t xml:space="preserve"> </w:t>
      </w:r>
      <w:r w:rsidRPr="005C029F">
        <w:rPr>
          <w:rFonts w:cs="Times New Roman"/>
        </w:rPr>
        <w:t>First, arthropod community composition (e.g., pest v</w:t>
      </w:r>
      <w:r w:rsidR="009C23E2">
        <w:rPr>
          <w:rFonts w:cs="Times New Roman"/>
        </w:rPr>
        <w:t xml:space="preserve">s. </w:t>
      </w:r>
      <w:r w:rsidRPr="005C029F">
        <w:rPr>
          <w:rFonts w:cs="Times New Roman"/>
        </w:rPr>
        <w:t xml:space="preserve">alternative prey density) may vary with crop stages over the growth season and affect predator-prey trophic interactions </w:t>
      </w:r>
      <w:r w:rsidR="005723B1" w:rsidRPr="005C029F">
        <w:rPr>
          <w:rFonts w:cs="Times New Roman"/>
        </w:rPr>
        <w:fldChar w:fldCharType="begin"/>
      </w:r>
      <w:r w:rsidRPr="005C029F">
        <w:rPr>
          <w:rFonts w:cs="Times New Roman"/>
        </w:rPr>
        <w:instrText xml:space="preserve"> ADDIN EN.CITE &lt;EndNote&gt;&lt;Cite&gt;&lt;Author&gt;Roubinet&lt;/Author&gt;&lt;Year&gt;2017&lt;/Year&gt;&lt;RecNum&gt;15&lt;/RecNum&gt;&lt;DisplayText&gt;&lt;style face="superscript"&gt;17&lt;/style&gt;&lt;/DisplayText&gt;&lt;record&gt;&lt;rec-number&gt;15&lt;/rec-number&gt;&lt;foreign-keys&gt;&lt;key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5723B1" w:rsidRPr="005C029F">
        <w:rPr>
          <w:rFonts w:cs="Times New Roman"/>
        </w:rPr>
        <w:fldChar w:fldCharType="separate"/>
      </w:r>
      <w:r w:rsidRPr="005C029F">
        <w:rPr>
          <w:rFonts w:cs="Times New Roman"/>
          <w:vertAlign w:val="superscript"/>
        </w:rPr>
        <w:t>17</w:t>
      </w:r>
      <w:r w:rsidR="005723B1" w:rsidRPr="005C029F">
        <w:rPr>
          <w:rFonts w:cs="Times New Roman"/>
        </w:rPr>
        <w:fldChar w:fldCharType="end"/>
      </w:r>
      <w:r w:rsidRPr="005C029F">
        <w:rPr>
          <w:rFonts w:cs="Times New Roman"/>
        </w:rPr>
        <w:t xml:space="preserve">. </w:t>
      </w:r>
      <w:r w:rsidR="0045780C">
        <w:rPr>
          <w:rFonts w:cs="Times New Roman"/>
        </w:rPr>
        <w:t xml:space="preserve"> </w:t>
      </w:r>
      <w:r w:rsidRPr="005C029F">
        <w:rPr>
          <w:rFonts w:cs="Times New Roman"/>
        </w:rPr>
        <w:t xml:space="preserve">Therefore, we should examine </w:t>
      </w:r>
      <w:r w:rsidRPr="005C029F">
        <w:rPr>
          <w:rFonts w:cs="Times New Roman"/>
        </w:rPr>
        <w:lastRenderedPageBreak/>
        <w:t xml:space="preserve">how crop stage affects the pest consumption by generalist predators to understand whether the role of these predators as biocontrol agents varies within a growth season. </w:t>
      </w:r>
      <w:r w:rsidR="0045780C">
        <w:rPr>
          <w:rFonts w:cs="Times New Roman"/>
        </w:rPr>
        <w:t xml:space="preserve"> </w:t>
      </w:r>
      <w:r w:rsidRPr="005C029F">
        <w:rPr>
          <w:rFonts w:cs="Times New Roman"/>
        </w:rPr>
        <w:t xml:space="preserve">Second, we should examine whether farming practices (e.g., organic and conventional) influence the diet composition of predators (e.g., pest consumption) </w:t>
      </w:r>
      <w:r w:rsidR="005723B1" w:rsidRPr="005C029F">
        <w:rPr>
          <w:rFonts w:cs="Times New Roman"/>
        </w:rPr>
        <w:fldChar w:fldCharType="begin"/>
      </w:r>
      <w:r w:rsidRPr="005C029F">
        <w:rPr>
          <w:rFonts w:cs="Times New Roman"/>
        </w:rPr>
        <w:instrText xml:space="preserve"> ADDIN EN.CITE &lt;EndNote&gt;&lt;Cite&gt;&lt;Author&gt;Birkhofer&lt;/Author&gt;&lt;Year&gt;2011&lt;/Year&gt;&lt;RecNum&gt;13&lt;/RecNum&gt;&lt;DisplayText&gt;&lt;style face="superscript"&gt;18&lt;/style&gt;&lt;/DisplayText&gt;&lt;record&gt;&lt;rec-number&gt;13&lt;/rec-number&gt;&lt;foreign-keys&gt;&lt;key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long‐term experiment: a stable isotope approach&lt;/title&gt;&lt;secondary-title&gt;Agricultural and Forest Entomology&lt;/secondary-title&gt;&lt;/titles&gt;&lt;pages&gt;197-204&lt;/pages&gt;&lt;volume&gt;13&lt;/volume&gt;&lt;number&gt;2&lt;/number&gt;&lt;dates&gt;&lt;year&gt;2011&lt;/year&gt;&lt;/dates&gt;&lt;isbn&gt;1461-9555&lt;/isbn&gt;&lt;urls&gt;&lt;/urls&gt;&lt;/record&gt;&lt;/Cite&gt;&lt;/EndNote&gt;</w:instrText>
      </w:r>
      <w:r w:rsidR="005723B1" w:rsidRPr="005C029F">
        <w:rPr>
          <w:rFonts w:cs="Times New Roman"/>
        </w:rPr>
        <w:fldChar w:fldCharType="separate"/>
      </w:r>
      <w:r w:rsidRPr="005C029F">
        <w:rPr>
          <w:rFonts w:cs="Times New Roman"/>
          <w:vertAlign w:val="superscript"/>
        </w:rPr>
        <w:t>18</w:t>
      </w:r>
      <w:r w:rsidR="005723B1" w:rsidRPr="005C029F">
        <w:rPr>
          <w:rFonts w:cs="Times New Roman"/>
        </w:rPr>
        <w:fldChar w:fldCharType="end"/>
      </w:r>
      <w:r w:rsidRPr="005C029F">
        <w:rPr>
          <w:rFonts w:cs="Times New Roman"/>
        </w:rPr>
        <w:t xml:space="preserve">. </w:t>
      </w:r>
      <w:r w:rsidR="00D03608">
        <w:rPr>
          <w:rFonts w:cs="Times New Roman"/>
        </w:rPr>
        <w:t xml:space="preserve"> </w:t>
      </w:r>
      <w:r w:rsidRPr="005C029F">
        <w:rPr>
          <w:rFonts w:cs="Times New Roman"/>
        </w:rPr>
        <w:t xml:space="preserve">This will demonstrate whether generalist predators provide </w:t>
      </w:r>
      <w:r w:rsidR="009C23E2">
        <w:rPr>
          <w:rFonts w:cs="Times New Roman"/>
        </w:rPr>
        <w:t>varying</w:t>
      </w:r>
      <w:r w:rsidRPr="005C029F">
        <w:rPr>
          <w:rFonts w:cs="Times New Roman"/>
        </w:rPr>
        <w:t xml:space="preserve"> biocontrol values in </w:t>
      </w:r>
      <w:r w:rsidR="009C23E2">
        <w:rPr>
          <w:rFonts w:cs="Times New Roman"/>
        </w:rPr>
        <w:t>specific</w:t>
      </w:r>
      <w:r w:rsidRPr="005C029F">
        <w:rPr>
          <w:rFonts w:cs="Times New Roman"/>
        </w:rPr>
        <w:t xml:space="preserve"> farm types.</w:t>
      </w:r>
      <w:r w:rsidR="00D03608">
        <w:rPr>
          <w:rFonts w:cs="Times New Roman"/>
        </w:rPr>
        <w:t xml:space="preserve"> </w:t>
      </w:r>
      <w:r w:rsidRPr="005C029F">
        <w:rPr>
          <w:rFonts w:cs="Times New Roman"/>
        </w:rPr>
        <w:t xml:space="preserve"> In general, compared to conventional farming, organic farming promotes arthropod diversity (both pest and alternative prey) </w:t>
      </w:r>
      <w:r w:rsidR="005723B1" w:rsidRPr="005C029F">
        <w:rPr>
          <w:rFonts w:cs="Times New Roman"/>
        </w:rPr>
        <w:fldChar w:fldCharType="begin"/>
      </w:r>
      <w:r w:rsidRPr="005C029F">
        <w:rPr>
          <w:rFonts w:cs="Times New Roman"/>
        </w:rPr>
        <w:instrText xml:space="preserve"> ADDIN EN.CITE &lt;EndNote&gt;&lt;Cite&gt;&lt;Author&gt;Bengtsson&lt;/Author&gt;&lt;Year&gt;2005&lt;/Year&gt;&lt;RecNum&gt;43&lt;/RecNum&gt;&lt;DisplayText&gt;&lt;style face="superscript"&gt;19&lt;/style&gt;&lt;/DisplayText&gt;&lt;record&gt;&lt;rec-number&gt;43&lt;/rec-number&gt;&lt;foreign-keys&gt;&lt;key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ANN‐CHRISTIN&lt;/author&gt;&lt;/authors&gt;&lt;/contributors&gt;&lt;titles&gt;&lt;title&gt;The effects of organic agriculture on biodiversity and abundance: a meta‐analysis&lt;/title&gt;&lt;secondary-title&gt;Journal of applied ecology&lt;/secondary-title&gt;&lt;/titles&gt;&lt;periodical&gt;&lt;full-title&gt;Journal of Applied Ecology&lt;/full-title&gt;&lt;/periodical&gt;&lt;pages&gt;261-269&lt;/pages&gt;&lt;volume&gt;42&lt;/volume&gt;&lt;number&gt;2&lt;/number&gt;&lt;dates&gt;&lt;year&gt;2005&lt;/year&gt;&lt;/dates&gt;&lt;isbn&gt;0021-8901&lt;/isbn&gt;&lt;urls&gt;&lt;/urls&gt;&lt;/record&gt;&lt;/Cite&gt;&lt;/EndNote&gt;</w:instrText>
      </w:r>
      <w:r w:rsidR="005723B1" w:rsidRPr="005C029F">
        <w:rPr>
          <w:rFonts w:cs="Times New Roman"/>
        </w:rPr>
        <w:fldChar w:fldCharType="separate"/>
      </w:r>
      <w:r w:rsidRPr="005C029F">
        <w:rPr>
          <w:rFonts w:cs="Times New Roman"/>
          <w:vertAlign w:val="superscript"/>
        </w:rPr>
        <w:t>19</w:t>
      </w:r>
      <w:r w:rsidR="005723B1" w:rsidRPr="005C029F">
        <w:rPr>
          <w:rFonts w:cs="Times New Roman"/>
        </w:rPr>
        <w:fldChar w:fldCharType="end"/>
      </w:r>
      <w:r w:rsidRPr="005C029F">
        <w:rPr>
          <w:rFonts w:cs="Times New Roman"/>
        </w:rPr>
        <w:t xml:space="preserve">, potentially lowering the pest consumption by generalist predators </w:t>
      </w:r>
      <w:r w:rsidR="005723B1" w:rsidRPr="005C029F">
        <w:rPr>
          <w:rFonts w:cs="Times New Roman"/>
        </w:rPr>
        <w:fldChar w:fldCharType="begin"/>
      </w:r>
      <w:r w:rsidRPr="005C029F">
        <w:rPr>
          <w:rFonts w:cs="Times New Roman"/>
        </w:rP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5723B1" w:rsidRPr="005C029F">
        <w:rPr>
          <w:rFonts w:cs="Times New Roman"/>
        </w:rPr>
        <w:fldChar w:fldCharType="separate"/>
      </w:r>
      <w:r w:rsidRPr="005C029F">
        <w:rPr>
          <w:rFonts w:cs="Times New Roman"/>
          <w:vertAlign w:val="superscript"/>
        </w:rPr>
        <w:t>10</w:t>
      </w:r>
      <w:r w:rsidR="005723B1" w:rsidRPr="005C029F">
        <w:rPr>
          <w:rFonts w:cs="Times New Roman"/>
        </w:rPr>
        <w:fldChar w:fldCharType="end"/>
      </w:r>
      <w:r w:rsidRPr="005C029F">
        <w:rPr>
          <w:rFonts w:cs="Times New Roman"/>
        </w:rPr>
        <w:t xml:space="preserve">. </w:t>
      </w:r>
      <w:r w:rsidR="00D03608">
        <w:rPr>
          <w:rFonts w:cs="Times New Roman"/>
        </w:rPr>
        <w:t xml:space="preserve"> </w:t>
      </w:r>
      <w:r w:rsidRPr="005C029F">
        <w:rPr>
          <w:rFonts w:cs="Times New Roman"/>
        </w:rPr>
        <w:t xml:space="preserve">In contrast, the application of synthetic chemicals in conventional farms may promote pest abundance </w:t>
      </w:r>
      <w:r w:rsidR="005723B1" w:rsidRPr="005C029F">
        <w:rPr>
          <w:rFonts w:cs="Times New Roman"/>
        </w:rPr>
        <w:fldChar w:fldCharType="begin">
          <w:fldData xml:space="preserve">PEVuZE5vdGU+PENpdGU+PEF1dGhvcj5CaXJraG9mZXI8L0F1dGhvcj48WWVhcj4yMDA4PC9ZZWFy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</w:fldData>
        </w:fldChar>
      </w:r>
      <w:r w:rsidRPr="005C029F">
        <w:rPr>
          <w:rFonts w:cs="Times New Roman"/>
        </w:rPr>
        <w:instrText xml:space="preserve"> ADDIN EN.CITE </w:instrText>
      </w:r>
      <w:r w:rsidR="005723B1" w:rsidRPr="005C029F">
        <w:rPr>
          <w:rFonts w:cs="Times New Roman"/>
        </w:rPr>
        <w:fldChar w:fldCharType="begin">
          <w:fldData xml:space="preserve">PEVuZE5vdGU+PENpdGU+PEF1dGhvcj5CaXJraG9mZXI8L0F1dGhvcj48WWVhcj4yMDA4PC9ZZWFy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</w:fldData>
        </w:fldChar>
      </w:r>
      <w:r w:rsidRPr="005C029F">
        <w:rPr>
          <w:rFonts w:cs="Times New Roman"/>
        </w:rPr>
        <w:instrText xml:space="preserve"> ADDIN EN.CITE.DATA </w:instrText>
      </w:r>
      <w:r w:rsidR="005723B1" w:rsidRPr="005C029F">
        <w:rPr>
          <w:rFonts w:cs="Times New Roman"/>
        </w:rPr>
      </w:r>
      <w:r w:rsidR="005723B1" w:rsidRPr="005C029F">
        <w:rPr>
          <w:rFonts w:cs="Times New Roman"/>
        </w:rPr>
        <w:fldChar w:fldCharType="end"/>
      </w:r>
      <w:r w:rsidR="005723B1" w:rsidRPr="005C029F">
        <w:rPr>
          <w:rFonts w:cs="Times New Roman"/>
        </w:rPr>
      </w:r>
      <w:r w:rsidR="005723B1" w:rsidRPr="005C029F">
        <w:rPr>
          <w:rFonts w:cs="Times New Roman"/>
        </w:rPr>
        <w:fldChar w:fldCharType="separate"/>
      </w:r>
      <w:r w:rsidRPr="005C029F">
        <w:rPr>
          <w:rFonts w:cs="Times New Roman"/>
          <w:vertAlign w:val="superscript"/>
        </w:rPr>
        <w:t>16,20-22</w:t>
      </w:r>
      <w:r w:rsidR="005723B1" w:rsidRPr="005C029F">
        <w:rPr>
          <w:rFonts w:cs="Times New Roman"/>
        </w:rPr>
        <w:fldChar w:fldCharType="end"/>
      </w:r>
      <w:r w:rsidRPr="005C029F">
        <w:rPr>
          <w:rFonts w:cs="Times New Roman"/>
        </w:rPr>
        <w:t xml:space="preserve">, potentially leading to higher pest consumption </w:t>
      </w:r>
      <w:r w:rsidR="009C23E2">
        <w:rPr>
          <w:rFonts w:cs="Times New Roman"/>
        </w:rPr>
        <w:t>by</w:t>
      </w:r>
      <w:r w:rsidRPr="005C029F">
        <w:rPr>
          <w:rFonts w:cs="Times New Roman"/>
        </w:rPr>
        <w:t xml:space="preserve"> predators.  Third, we should investigate the relationship between the relative prey abundance and </w:t>
      </w:r>
      <w:r w:rsidR="0075068F">
        <w:rPr>
          <w:rFonts w:cs="Times New Roman"/>
        </w:rPr>
        <w:t xml:space="preserve">the </w:t>
      </w:r>
      <w:r w:rsidRPr="005C029F">
        <w:rPr>
          <w:rFonts w:cs="Times New Roman"/>
        </w:rPr>
        <w:t>diet composition</w:t>
      </w:r>
      <w:r w:rsidR="0075068F">
        <w:rPr>
          <w:rFonts w:cs="Times New Roman"/>
        </w:rPr>
        <w:t xml:space="preserve"> of their predators</w:t>
      </w:r>
      <w:r w:rsidRPr="005C029F">
        <w:rPr>
          <w:rFonts w:cs="Times New Roman"/>
        </w:rPr>
        <w:t xml:space="preserve">. </w:t>
      </w:r>
      <w:r w:rsidR="00D03608">
        <w:rPr>
          <w:rFonts w:cs="Times New Roman"/>
        </w:rPr>
        <w:t xml:space="preserve"> </w:t>
      </w:r>
      <w:r w:rsidRPr="005C029F">
        <w:rPr>
          <w:rFonts w:cs="Times New Roman"/>
        </w:rPr>
        <w:t xml:space="preserve">This will clarify whether pest abundance or predator preference mainly explains the pest consumption by predators  </w:t>
      </w:r>
      <w:r w:rsidR="005723B1" w:rsidRPr="005C029F">
        <w:rPr>
          <w:rFonts w:cs="Times New Roman"/>
        </w:rPr>
        <w:fldChar w:fldCharType="begin"/>
      </w:r>
      <w:r w:rsidRPr="005C029F">
        <w:rPr>
          <w:rFonts w:cs="Times New Roman"/>
        </w:rPr>
        <w:instrText xml:space="preserve"> ADDIN EN.CITE &lt;EndNote&gt;&lt;Cite&gt;&lt;Author&gt;Roubinet&lt;/Author&gt;&lt;Year&gt;2017&lt;/Year&gt;&lt;RecNum&gt;15&lt;/RecNum&gt;&lt;DisplayText&gt;&lt;style face="superscript"&gt;17&lt;/style&gt;&lt;/DisplayText&gt;&lt;record&gt;&lt;rec-number&gt;15&lt;/rec-number&gt;&lt;foreign-keys&gt;&lt;key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5723B1" w:rsidRPr="005C029F">
        <w:rPr>
          <w:rFonts w:cs="Times New Roman"/>
        </w:rPr>
        <w:fldChar w:fldCharType="separate"/>
      </w:r>
      <w:r w:rsidRPr="005C029F">
        <w:rPr>
          <w:rFonts w:cs="Times New Roman"/>
          <w:vertAlign w:val="superscript"/>
        </w:rPr>
        <w:t>17</w:t>
      </w:r>
      <w:r w:rsidR="005723B1" w:rsidRPr="005C029F">
        <w:rPr>
          <w:rFonts w:cs="Times New Roman"/>
        </w:rPr>
        <w:fldChar w:fldCharType="end"/>
      </w:r>
      <w:r w:rsidRPr="005C029F">
        <w:rPr>
          <w:rFonts w:cs="Times New Roman"/>
        </w:rPr>
        <w:t xml:space="preserve"> </w:t>
      </w:r>
      <w:r w:rsidR="005723B1" w:rsidRPr="005C029F">
        <w:rPr>
          <w:rFonts w:cs="Times New Roman"/>
        </w:rPr>
        <w:fldChar w:fldCharType="begin">
          <w:fldData xml:space="preserve">PEVuZE5vdGU+PENpdGU+PEF1dGhvcj5LdXVzazwvQXV0aG9yPjxZZWFyPjIwMTI8L1llYXI+PFJl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</w:fldData>
        </w:fldChar>
      </w:r>
      <w:r w:rsidRPr="005C029F">
        <w:rPr>
          <w:rFonts w:cs="Times New Roman"/>
        </w:rPr>
        <w:instrText xml:space="preserve"> ADDIN EN.CITE </w:instrText>
      </w:r>
      <w:r w:rsidR="005723B1" w:rsidRPr="005C029F">
        <w:rPr>
          <w:rFonts w:cs="Times New Roman"/>
        </w:rPr>
        <w:fldChar w:fldCharType="begin">
          <w:fldData xml:space="preserve">PEVuZE5vdGU+PENpdGU+PEF1dGhvcj5LdXVzazwvQXV0aG9yPjxZZWFyPjIwMTI8L1llYXI+PFJl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</w:fldData>
        </w:fldChar>
      </w:r>
      <w:r w:rsidRPr="005C029F">
        <w:rPr>
          <w:rFonts w:cs="Times New Roman"/>
        </w:rPr>
        <w:instrText xml:space="preserve"> ADDIN EN.CITE.DATA </w:instrText>
      </w:r>
      <w:r w:rsidR="005723B1" w:rsidRPr="005C029F">
        <w:rPr>
          <w:rFonts w:cs="Times New Roman"/>
        </w:rPr>
      </w:r>
      <w:r w:rsidR="005723B1" w:rsidRPr="005C029F">
        <w:rPr>
          <w:rFonts w:cs="Times New Roman"/>
        </w:rPr>
        <w:fldChar w:fldCharType="end"/>
      </w:r>
      <w:r w:rsidR="005723B1" w:rsidRPr="005C029F">
        <w:rPr>
          <w:rFonts w:cs="Times New Roman"/>
        </w:rPr>
      </w:r>
      <w:r w:rsidR="005723B1" w:rsidRPr="005C029F">
        <w:rPr>
          <w:rFonts w:cs="Times New Roman"/>
        </w:rPr>
        <w:fldChar w:fldCharType="separate"/>
      </w:r>
      <w:r w:rsidRPr="005C029F">
        <w:rPr>
          <w:rFonts w:cs="Times New Roman"/>
          <w:vertAlign w:val="superscript"/>
        </w:rPr>
        <w:t>23-25</w:t>
      </w:r>
      <w:r w:rsidR="005723B1" w:rsidRPr="005C029F">
        <w:rPr>
          <w:rFonts w:cs="Times New Roman"/>
        </w:rPr>
        <w:fldChar w:fldCharType="end"/>
      </w:r>
      <w:r w:rsidRPr="005C029F">
        <w:rPr>
          <w:rFonts w:cs="Times New Roman"/>
        </w:rPr>
        <w:t xml:space="preserve">. </w:t>
      </w:r>
      <w:r w:rsidR="00D03608">
        <w:rPr>
          <w:rFonts w:cs="Times New Roman"/>
        </w:rPr>
        <w:t xml:space="preserve"> </w:t>
      </w:r>
      <w:r w:rsidRPr="005C029F">
        <w:rPr>
          <w:rFonts w:cs="Times New Roman"/>
        </w:rPr>
        <w:t xml:space="preserve">Lastly, we should examine how surrounding vegetation (e.g., forest cover) affects the diet composition of generalist predators. </w:t>
      </w:r>
      <w:r w:rsidR="00D03608">
        <w:rPr>
          <w:rFonts w:cs="Times New Roman"/>
        </w:rPr>
        <w:t xml:space="preserve"> </w:t>
      </w:r>
      <w:r w:rsidRPr="005C029F">
        <w:rPr>
          <w:rFonts w:cs="Times New Roman"/>
        </w:rPr>
        <w:t xml:space="preserve">While surrounding vegetation reportedly affected arthropod diversity and predator-prey interactions in agro-ecosystems </w:t>
      </w:r>
      <w:r w:rsidR="005723B1" w:rsidRPr="005C029F">
        <w:rPr>
          <w:rFonts w:cs="Times New Roman"/>
        </w:rPr>
        <w:fldChar w:fldCharType="begin">
          <w:fldData xml:space="preserve">PEVuZE5vdGU+PENpdGU+PEF1dGhvcj5EaWVobDwvQXV0aG9yPjxZZWFyPjIwMTM8L1llYXI+PFJl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</w:fldData>
        </w:fldChar>
      </w:r>
      <w:r w:rsidRPr="005C029F">
        <w:rPr>
          <w:rFonts w:cs="Times New Roman"/>
        </w:rPr>
        <w:instrText xml:space="preserve"> ADDIN EN.CITE </w:instrText>
      </w:r>
      <w:r w:rsidR="005723B1" w:rsidRPr="005C029F">
        <w:rPr>
          <w:rFonts w:cs="Times New Roman"/>
        </w:rPr>
        <w:fldChar w:fldCharType="begin">
          <w:fldData xml:space="preserve">PEVuZE5vdGU+PENpdGU+PEF1dGhvcj5EaWVobDwvQXV0aG9yPjxZZWFyPjIwMTM8L1llYXI+PFJl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</w:fldData>
        </w:fldChar>
      </w:r>
      <w:r w:rsidRPr="005C029F">
        <w:rPr>
          <w:rFonts w:cs="Times New Roman"/>
        </w:rPr>
        <w:instrText xml:space="preserve"> ADDIN EN.CITE.DATA </w:instrText>
      </w:r>
      <w:r w:rsidR="005723B1" w:rsidRPr="005C029F">
        <w:rPr>
          <w:rFonts w:cs="Times New Roman"/>
        </w:rPr>
      </w:r>
      <w:r w:rsidR="005723B1" w:rsidRPr="005C029F">
        <w:rPr>
          <w:rFonts w:cs="Times New Roman"/>
        </w:rPr>
        <w:fldChar w:fldCharType="end"/>
      </w:r>
      <w:r w:rsidR="005723B1" w:rsidRPr="005C029F">
        <w:rPr>
          <w:rFonts w:cs="Times New Roman"/>
        </w:rPr>
      </w:r>
      <w:r w:rsidR="005723B1" w:rsidRPr="005C029F">
        <w:rPr>
          <w:rFonts w:cs="Times New Roman"/>
        </w:rPr>
        <w:fldChar w:fldCharType="separate"/>
      </w:r>
      <w:r w:rsidRPr="005C029F">
        <w:rPr>
          <w:rFonts w:cs="Times New Roman"/>
          <w:vertAlign w:val="superscript"/>
        </w:rPr>
        <w:t>26-30</w:t>
      </w:r>
      <w:r w:rsidR="005723B1" w:rsidRPr="005C029F">
        <w:rPr>
          <w:rFonts w:cs="Times New Roman"/>
        </w:rPr>
        <w:fldChar w:fldCharType="end"/>
      </w:r>
      <w:r w:rsidRPr="005C029F">
        <w:rPr>
          <w:rFonts w:cs="Times New Roman"/>
        </w:rPr>
        <w:t xml:space="preserve">, its effect on predators’ diet composition is unclear. </w:t>
      </w:r>
      <w:r w:rsidR="00D03608">
        <w:rPr>
          <w:rFonts w:cs="Times New Roman"/>
        </w:rPr>
        <w:t xml:space="preserve"> </w:t>
      </w:r>
      <w:r w:rsidRPr="005C029F">
        <w:rPr>
          <w:rFonts w:cs="Times New Roman"/>
        </w:rPr>
        <w:t xml:space="preserve">Understanding this will provide insights for managing </w:t>
      </w:r>
      <w:r w:rsidR="00A51AA7">
        <w:rPr>
          <w:rFonts w:cs="Times New Roman"/>
        </w:rPr>
        <w:t xml:space="preserve">the </w:t>
      </w:r>
      <w:r w:rsidRPr="005C029F">
        <w:rPr>
          <w:rFonts w:cs="Times New Roman"/>
        </w:rPr>
        <w:t>agricultural landscape and promoting biocontrol services by generalist predators.</w:t>
      </w:r>
    </w:p>
    <w:p w14:paraId="5F8D2BE7" w14:textId="6EBE9E03" w:rsidR="005B0566" w:rsidRPr="005C029F" w:rsidRDefault="00DD4E15" w:rsidP="00E7259E">
      <w:pPr>
        <w:spacing w:after="0" w:line="480" w:lineRule="auto"/>
        <w:jc w:val="left"/>
        <w:rPr>
          <w:rFonts w:cs="Times New Roman"/>
        </w:rPr>
      </w:pPr>
      <w:r w:rsidRPr="005C029F">
        <w:rPr>
          <w:rFonts w:cs="Times New Roman"/>
        </w:rPr>
        <w:tab/>
        <w:t>To address the</w:t>
      </w:r>
      <w:r w:rsidR="00F3531D">
        <w:rPr>
          <w:rFonts w:cs="Times New Roman"/>
        </w:rPr>
        <w:t xml:space="preserve">se </w:t>
      </w:r>
      <w:r w:rsidR="00D03608">
        <w:rPr>
          <w:rFonts w:cs="Times New Roman"/>
        </w:rPr>
        <w:t>three</w:t>
      </w:r>
      <w:r w:rsidRPr="005C029F">
        <w:rPr>
          <w:rFonts w:cs="Times New Roman"/>
        </w:rPr>
        <w:t xml:space="preserve"> knowledge gaps, this study aim</w:t>
      </w:r>
      <w:r w:rsidR="00F3531D">
        <w:rPr>
          <w:rFonts w:cs="Times New Roman"/>
        </w:rPr>
        <w:t>ed</w:t>
      </w:r>
      <w:r w:rsidRPr="005C029F">
        <w:rPr>
          <w:rFonts w:cs="Times New Roman"/>
        </w:rPr>
        <w:t xml:space="preserve"> to 1) quantify the diet composition of generalist predators, 2) examine the</w:t>
      </w:r>
      <w:r w:rsidR="00F3531D">
        <w:rPr>
          <w:rFonts w:cs="Times New Roman"/>
        </w:rPr>
        <w:t xml:space="preserve"> consistency of</w:t>
      </w:r>
      <w:r w:rsidRPr="005C029F">
        <w:rPr>
          <w:rFonts w:cs="Times New Roman"/>
        </w:rPr>
        <w:t xml:space="preserve"> predator</w:t>
      </w:r>
      <w:r w:rsidR="00F3531D">
        <w:rPr>
          <w:rFonts w:cs="Times New Roman"/>
        </w:rPr>
        <w:t xml:space="preserve">s </w:t>
      </w:r>
      <w:r w:rsidRPr="005C029F">
        <w:rPr>
          <w:rFonts w:cs="Times New Roman"/>
        </w:rPr>
        <w:t>in pest consumption over years, and 3) investigate how abiotic and biotic factors affect the</w:t>
      </w:r>
      <w:r w:rsidR="00F3531D">
        <w:rPr>
          <w:rFonts w:cs="Times New Roman"/>
        </w:rPr>
        <w:t xml:space="preserve"> </w:t>
      </w:r>
      <w:r w:rsidRPr="005C029F">
        <w:rPr>
          <w:rFonts w:cs="Times New Roman"/>
        </w:rPr>
        <w:t>diet composition</w:t>
      </w:r>
      <w:r w:rsidR="00F3531D">
        <w:rPr>
          <w:rFonts w:cs="Times New Roman"/>
        </w:rPr>
        <w:t xml:space="preserve"> of these predators</w:t>
      </w:r>
      <w:r w:rsidRPr="005C029F">
        <w:rPr>
          <w:rFonts w:cs="Times New Roman"/>
        </w:rPr>
        <w:t xml:space="preserve">.  Filling these gaps will provide insights for applying generalist predators in biocontrol programs. </w:t>
      </w:r>
      <w:r w:rsidR="00D03608">
        <w:rPr>
          <w:rFonts w:cs="Times New Roman"/>
        </w:rPr>
        <w:t xml:space="preserve"> </w:t>
      </w:r>
      <w:r w:rsidRPr="005C029F">
        <w:rPr>
          <w:rFonts w:cs="Times New Roman"/>
        </w:rPr>
        <w:t>Specifically, this study sampled arthropod prey and generalist arthropod predators (GAPs) in sub-tropical organic and conventional rice farms over</w:t>
      </w:r>
      <w:r w:rsidR="00F3531D">
        <w:rPr>
          <w:rFonts w:cs="Times New Roman"/>
        </w:rPr>
        <w:t xml:space="preserve"> the</w:t>
      </w:r>
      <w:r w:rsidRPr="005C029F">
        <w:rPr>
          <w:rFonts w:cs="Times New Roman"/>
        </w:rPr>
        <w:t xml:space="preserve"> rice growth season (seedling, tillering, flowering, and ripening stages) in Miaoli County, Taiwan from 2017 to 2019. </w:t>
      </w:r>
      <w:r w:rsidR="000D2070">
        <w:rPr>
          <w:rFonts w:cs="Times New Roman"/>
        </w:rPr>
        <w:t xml:space="preserve"> </w:t>
      </w:r>
      <w:r w:rsidRPr="005C029F">
        <w:rPr>
          <w:rFonts w:cs="Times New Roman"/>
        </w:rPr>
        <w:t xml:space="preserve">The </w:t>
      </w:r>
      <w:r w:rsidRPr="005C029F">
        <w:rPr>
          <w:rFonts w:cs="Times New Roman"/>
        </w:rPr>
        <w:lastRenderedPageBreak/>
        <w:t>objectives of this study were to 1) quantify the diet composition of GAPs (ladybeetles and spiders) at each rice stage using stable isotope analysis (δ</w:t>
      </w:r>
      <w:r w:rsidRPr="005C029F">
        <w:rPr>
          <w:rFonts w:cs="Times New Roman"/>
          <w:vertAlign w:val="superscript"/>
        </w:rPr>
        <w:t>13</w:t>
      </w:r>
      <w:r w:rsidRPr="005C029F">
        <w:rPr>
          <w:rFonts w:cs="Times New Roman"/>
        </w:rPr>
        <w:t>C and δ</w:t>
      </w:r>
      <w:r w:rsidRPr="005C029F">
        <w:rPr>
          <w:rFonts w:cs="Times New Roman"/>
          <w:vertAlign w:val="superscript"/>
        </w:rPr>
        <w:t>15</w:t>
      </w:r>
      <w:r w:rsidRPr="005C029F">
        <w:rPr>
          <w:rFonts w:cs="Times New Roman"/>
        </w:rPr>
        <w:t>N), 2) examine GAPs’ consistency in pest consumption over years (i.e., the proportion of rice pests in GAPs’ diet</w:t>
      </w:r>
      <w:r w:rsidR="00DA0D8C">
        <w:rPr>
          <w:rFonts w:cs="Times New Roman"/>
        </w:rPr>
        <w:t>s</w:t>
      </w:r>
      <w:r w:rsidRPr="005C029F">
        <w:rPr>
          <w:rFonts w:cs="Times New Roman"/>
        </w:rPr>
        <w:t xml:space="preserve"> in 2017-2019), and 3) investigate how local abiotic and biotic factors (e.g., farm type, crop stage, percent forest cover, and the relative abundance of pests in the field) may affect pest consumption by GAPs. </w:t>
      </w:r>
      <w:r w:rsidR="000D2070">
        <w:rPr>
          <w:rFonts w:cs="Times New Roman"/>
        </w:rPr>
        <w:t xml:space="preserve"> </w:t>
      </w:r>
      <w:r w:rsidRPr="005C029F">
        <w:rPr>
          <w:rFonts w:cs="Times New Roman"/>
        </w:rPr>
        <w:t>Stable isotope analysis has been widely applied in ecolog</w:t>
      </w:r>
      <w:r w:rsidR="000D2070">
        <w:rPr>
          <w:rFonts w:cs="Times New Roman"/>
        </w:rPr>
        <w:t xml:space="preserve">y </w:t>
      </w:r>
      <w:r w:rsidRPr="005C029F">
        <w:rPr>
          <w:rFonts w:cs="Times New Roman"/>
        </w:rPr>
        <w:t>to infer predator-prey trophic interactions and estimate the proportion contribution of different prey sources to predators’ diet</w:t>
      </w:r>
      <w:r w:rsidR="00DA0D8C">
        <w:rPr>
          <w:rFonts w:cs="Times New Roman"/>
        </w:rPr>
        <w:t>s</w:t>
      </w:r>
      <w:r w:rsidRPr="005C029F">
        <w:rPr>
          <w:rFonts w:cs="Times New Roman"/>
        </w:rPr>
        <w:t xml:space="preserve"> </w:t>
      </w:r>
      <w:r w:rsidR="005723B1" w:rsidRPr="005C029F">
        <w:rPr>
          <w:rFonts w:cs="Times New Roman"/>
        </w:rPr>
        <w:fldChar w:fldCharType="begin">
          <w:fldData xml:space="preserve">PEVuZE5vdGU+PENpdGU+PEF1dGhvcj5Cb2Vja2xlbjwvQXV0aG9yPjxZZWFyPjIwMTE8L1llYXI+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==
</w:fldData>
        </w:fldChar>
      </w:r>
      <w:r w:rsidRPr="005C029F">
        <w:rPr>
          <w:rFonts w:cs="Times New Roman"/>
        </w:rPr>
        <w:instrText xml:space="preserve"> ADDIN EN.CITE </w:instrText>
      </w:r>
      <w:r w:rsidR="005723B1" w:rsidRPr="005C029F">
        <w:rPr>
          <w:rFonts w:cs="Times New Roman"/>
        </w:rPr>
        <w:fldChar w:fldCharType="begin">
          <w:fldData xml:space="preserve">PEVuZE5vdGU+PENpdGU+PEF1dGhvcj5Cb2Vja2xlbjwvQXV0aG9yPjxZZWFyPjIwMTE8L1llYXI+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==
</w:fldData>
        </w:fldChar>
      </w:r>
      <w:r w:rsidRPr="005C029F">
        <w:rPr>
          <w:rFonts w:cs="Times New Roman"/>
        </w:rPr>
        <w:instrText xml:space="preserve"> ADDIN EN.CITE.DATA </w:instrText>
      </w:r>
      <w:r w:rsidR="005723B1" w:rsidRPr="005C029F">
        <w:rPr>
          <w:rFonts w:cs="Times New Roman"/>
        </w:rPr>
      </w:r>
      <w:r w:rsidR="005723B1" w:rsidRPr="005C029F">
        <w:rPr>
          <w:rFonts w:cs="Times New Roman"/>
        </w:rPr>
        <w:fldChar w:fldCharType="end"/>
      </w:r>
      <w:r w:rsidR="005723B1" w:rsidRPr="005C029F">
        <w:rPr>
          <w:rFonts w:cs="Times New Roman"/>
        </w:rPr>
      </w:r>
      <w:r w:rsidR="005723B1" w:rsidRPr="005C029F">
        <w:rPr>
          <w:rFonts w:cs="Times New Roman"/>
        </w:rPr>
        <w:fldChar w:fldCharType="separate"/>
      </w:r>
      <w:r w:rsidRPr="005C029F">
        <w:rPr>
          <w:rFonts w:cs="Times New Roman"/>
          <w:vertAlign w:val="superscript"/>
        </w:rPr>
        <w:t>31-33</w:t>
      </w:r>
      <w:r w:rsidR="005723B1" w:rsidRPr="005C029F">
        <w:rPr>
          <w:rFonts w:cs="Times New Roman"/>
        </w:rPr>
        <w:fldChar w:fldCharType="end"/>
      </w:r>
      <w:r w:rsidRPr="005C029F">
        <w:rPr>
          <w:rFonts w:cs="Times New Roman"/>
        </w:rPr>
        <w:t xml:space="preserve">. </w:t>
      </w:r>
      <w:r w:rsidR="000D2070">
        <w:rPr>
          <w:rFonts w:cs="Times New Roman"/>
        </w:rPr>
        <w:t xml:space="preserve"> </w:t>
      </w:r>
      <w:r w:rsidRPr="005C029F">
        <w:rPr>
          <w:rFonts w:cs="Times New Roman"/>
        </w:rPr>
        <w:t>This quantification method reflects accumulated prey consumption in predators’ diet</w:t>
      </w:r>
      <w:r w:rsidR="00DA0D8C">
        <w:rPr>
          <w:rFonts w:cs="Times New Roman"/>
        </w:rPr>
        <w:t>s</w:t>
      </w:r>
      <w:r w:rsidRPr="005C029F">
        <w:rPr>
          <w:rFonts w:cs="Times New Roman"/>
        </w:rPr>
        <w:t xml:space="preserve">, which may not be achieved by some “snap-shot” techniques (e.g., field observations and molecular gut content analysis) </w:t>
      </w:r>
      <w:r w:rsidR="005723B1" w:rsidRPr="005C029F">
        <w:rPr>
          <w:rFonts w:cs="Times New Roman"/>
        </w:rPr>
        <w:fldChar w:fldCharType="begin"/>
      </w:r>
      <w:r w:rsidRPr="005C029F">
        <w:rPr>
          <w:rFonts w:cs="Times New Roman"/>
        </w:rPr>
        <w:instrText xml:space="preserve"> ADDIN EN.CITE &lt;EndNote&gt;&lt;Cite&gt;&lt;Author&gt;Newton&lt;/Author&gt;&lt;Year&gt;2016&lt;/Year&gt;&lt;RecNum&gt;42&lt;/RecNum&gt;&lt;DisplayText&gt;&lt;style face="superscript"&gt;34&lt;/style&gt;&lt;/DisplayText&gt;&lt;record&gt;&lt;rec-number&gt;42&lt;/rec-number&gt;&lt;foreign-keys&gt;&lt;key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rsidR="005723B1" w:rsidRPr="005C029F">
        <w:rPr>
          <w:rFonts w:cs="Times New Roman"/>
        </w:rPr>
        <w:fldChar w:fldCharType="separate"/>
      </w:r>
      <w:r w:rsidRPr="005C029F">
        <w:rPr>
          <w:rFonts w:cs="Times New Roman"/>
          <w:vertAlign w:val="superscript"/>
        </w:rPr>
        <w:t>34</w:t>
      </w:r>
      <w:r w:rsidR="005723B1" w:rsidRPr="005C029F">
        <w:rPr>
          <w:rFonts w:cs="Times New Roman"/>
        </w:rPr>
        <w:fldChar w:fldCharType="end"/>
      </w:r>
      <w:r w:rsidRPr="005C029F">
        <w:rPr>
          <w:rFonts w:cs="Times New Roman"/>
        </w:rPr>
        <w:t xml:space="preserve">. </w:t>
      </w:r>
      <w:r w:rsidR="000D2070">
        <w:rPr>
          <w:rFonts w:cs="Times New Roman"/>
        </w:rPr>
        <w:t xml:space="preserve"> </w:t>
      </w:r>
      <w:r w:rsidRPr="005C029F">
        <w:rPr>
          <w:rFonts w:cs="Times New Roman"/>
        </w:rPr>
        <w:t>We f</w:t>
      </w:r>
      <w:r w:rsidR="00DA0D8C">
        <w:rPr>
          <w:rFonts w:cs="Times New Roman"/>
        </w:rPr>
        <w:t>ound</w:t>
      </w:r>
      <w:r w:rsidRPr="005C029F">
        <w:rPr>
          <w:rFonts w:cs="Times New Roman"/>
        </w:rPr>
        <w:t xml:space="preserve"> that predators (GAPs) consumed a high proportion of rice pests in their diet at late crop stages (e.g., 79-95% at the ripening stage in all rice farms during 2017-2019). </w:t>
      </w:r>
      <w:r w:rsidR="000D2070">
        <w:rPr>
          <w:rFonts w:cs="Times New Roman"/>
        </w:rPr>
        <w:t xml:space="preserve"> </w:t>
      </w:r>
      <w:r w:rsidRPr="005C029F">
        <w:rPr>
          <w:rFonts w:cs="Times New Roman"/>
        </w:rPr>
        <w:t xml:space="preserve">Such high pest consumption patterns were similar across the three study years, suggesting that i) </w:t>
      </w:r>
      <w:r w:rsidR="00DA0D8C">
        <w:rPr>
          <w:rFonts w:cs="Times New Roman"/>
        </w:rPr>
        <w:t>the</w:t>
      </w:r>
      <w:r w:rsidRPr="005C029F">
        <w:rPr>
          <w:rFonts w:cs="Times New Roman"/>
        </w:rPr>
        <w:t xml:space="preserve"> top-down control of pest</w:t>
      </w:r>
      <w:r w:rsidR="00DA0D8C">
        <w:rPr>
          <w:rFonts w:cs="Times New Roman"/>
        </w:rPr>
        <w:t>s by generalist predators</w:t>
      </w:r>
      <w:r w:rsidRPr="005C029F">
        <w:rPr>
          <w:rFonts w:cs="Times New Roman"/>
        </w:rPr>
        <w:t xml:space="preserve"> </w:t>
      </w:r>
      <w:r w:rsidR="00DA0D8C">
        <w:rPr>
          <w:rFonts w:cs="Times New Roman"/>
        </w:rPr>
        <w:t>wa</w:t>
      </w:r>
      <w:r w:rsidR="00A60A73" w:rsidRPr="005C029F">
        <w:rPr>
          <w:rFonts w:cs="Times New Roman"/>
        </w:rPr>
        <w:t>s</w:t>
      </w:r>
      <w:r w:rsidRPr="005C029F">
        <w:rPr>
          <w:rFonts w:cs="Times New Roman"/>
        </w:rPr>
        <w:t xml:space="preserve"> consistent over years, and ii) generalist predators may function as “specialist predators” of pests at late crop stages (when pests are abundant). </w:t>
      </w:r>
      <w:r w:rsidR="000D2070">
        <w:rPr>
          <w:rFonts w:cs="Times New Roman"/>
        </w:rPr>
        <w:t xml:space="preserve"> </w:t>
      </w:r>
      <w:r w:rsidRPr="005C029F">
        <w:rPr>
          <w:rFonts w:cs="Times New Roman"/>
        </w:rPr>
        <w:t xml:space="preserve">Moreover, predators in conventional farms consumed </w:t>
      </w:r>
      <w:r w:rsidR="00DA0D8C">
        <w:rPr>
          <w:rFonts w:cs="Times New Roman"/>
        </w:rPr>
        <w:t xml:space="preserve">a </w:t>
      </w:r>
      <w:r w:rsidRPr="005C029F">
        <w:rPr>
          <w:rFonts w:cs="Times New Roman"/>
        </w:rPr>
        <w:t xml:space="preserve">higher proportion of rice pests than those in organic farms. </w:t>
      </w:r>
      <w:r w:rsidR="000D2070">
        <w:rPr>
          <w:rFonts w:cs="Times New Roman"/>
        </w:rPr>
        <w:t xml:space="preserve"> </w:t>
      </w:r>
      <w:r w:rsidRPr="00522C01">
        <w:rPr>
          <w:rFonts w:cs="Times New Roman"/>
        </w:rPr>
        <w:t>By quantifying</w:t>
      </w:r>
      <w:r w:rsidR="00330FA8" w:rsidRPr="00522C01">
        <w:rPr>
          <w:rFonts w:cs="Times New Roman"/>
        </w:rPr>
        <w:t xml:space="preserve"> </w:t>
      </w:r>
      <w:r w:rsidR="00DA0D8C">
        <w:rPr>
          <w:rFonts w:cs="Times New Roman"/>
        </w:rPr>
        <w:t>the</w:t>
      </w:r>
      <w:r w:rsidRPr="00522C01">
        <w:rPr>
          <w:rFonts w:cs="Times New Roman"/>
        </w:rPr>
        <w:t xml:space="preserve"> diet composition</w:t>
      </w:r>
      <w:r w:rsidR="00DA0D8C">
        <w:rPr>
          <w:rFonts w:cs="Times New Roman"/>
        </w:rPr>
        <w:t xml:space="preserve"> of</w:t>
      </w:r>
      <w:r w:rsidRPr="00522C01">
        <w:rPr>
          <w:rFonts w:cs="Times New Roman"/>
        </w:rPr>
        <w:t xml:space="preserve"> </w:t>
      </w:r>
      <w:r w:rsidR="00DA0D8C" w:rsidRPr="00522C01">
        <w:rPr>
          <w:rFonts w:cs="Times New Roman"/>
        </w:rPr>
        <w:t>GAPs</w:t>
      </w:r>
      <w:r w:rsidR="00DA0D8C">
        <w:rPr>
          <w:rFonts w:cs="Times New Roman"/>
        </w:rPr>
        <w:t xml:space="preserve"> </w:t>
      </w:r>
      <w:r w:rsidRPr="00522C01">
        <w:rPr>
          <w:rFonts w:cs="Times New Roman"/>
        </w:rPr>
        <w:t xml:space="preserve">over crop stages and years, our study lends support to applying generalist predators as biocontrol agents in </w:t>
      </w:r>
      <w:r w:rsidR="00522C01" w:rsidRPr="00522C01">
        <w:rPr>
          <w:rFonts w:cs="Times New Roman"/>
        </w:rPr>
        <w:t xml:space="preserve">both </w:t>
      </w:r>
      <w:r w:rsidR="00EA10FB" w:rsidRPr="00522C01">
        <w:rPr>
          <w:rFonts w:cs="Times New Roman"/>
        </w:rPr>
        <w:t>organic and conventional rice farms</w:t>
      </w:r>
      <w:r w:rsidR="00522C01">
        <w:rPr>
          <w:rFonts w:cs="Times New Roman"/>
        </w:rPr>
        <w:t xml:space="preserve">.  </w:t>
      </w:r>
      <w:r w:rsidRPr="005C029F">
        <w:rPr>
          <w:rFonts w:cs="Times New Roman"/>
        </w:rPr>
        <w:t xml:space="preserve">To promote sustainable agriculture, we encourage studies to investigate </w:t>
      </w:r>
      <w:r w:rsidR="00DA0D8C">
        <w:rPr>
          <w:rFonts w:cs="Times New Roman"/>
        </w:rPr>
        <w:t xml:space="preserve">whether </w:t>
      </w:r>
      <w:r w:rsidRPr="005C029F">
        <w:rPr>
          <w:rFonts w:cs="Times New Roman"/>
        </w:rPr>
        <w:t>generalist predators may commonly function as “specialist predators” of crop pests in various agro-ecosystems.</w:t>
      </w:r>
    </w:p>
    <w:p w14:paraId="45DA3806" w14:textId="77777777" w:rsidR="005B0566" w:rsidRPr="005C029F" w:rsidRDefault="00DD4E15" w:rsidP="00E7259E">
      <w:pPr>
        <w:spacing w:after="0" w:line="480" w:lineRule="auto"/>
        <w:jc w:val="left"/>
        <w:rPr>
          <w:rFonts w:cs="Times New Roman"/>
        </w:rPr>
      </w:pPr>
      <w:r w:rsidRPr="005C029F">
        <w:rPr>
          <w:rFonts w:cs="Times New Roman"/>
        </w:rPr>
        <w:t xml:space="preserve">   </w:t>
      </w:r>
    </w:p>
    <w:p w14:paraId="5FA428BA" w14:textId="77777777" w:rsidR="005B0566" w:rsidRPr="005C029F" w:rsidRDefault="00DD4E15" w:rsidP="00E7259E">
      <w:pPr>
        <w:spacing w:after="0" w:line="480" w:lineRule="auto"/>
        <w:jc w:val="left"/>
        <w:rPr>
          <w:rFonts w:cs="Times New Roman"/>
          <w:b/>
        </w:rPr>
      </w:pPr>
      <w:r w:rsidRPr="005C029F">
        <w:rPr>
          <w:rFonts w:cs="Times New Roman"/>
          <w:b/>
        </w:rPr>
        <w:t>Materials and Methods</w:t>
      </w:r>
    </w:p>
    <w:p w14:paraId="37BB4CA6" w14:textId="77777777" w:rsidR="005B0566" w:rsidRPr="005C029F" w:rsidRDefault="00DD4E15" w:rsidP="00E7259E">
      <w:pPr>
        <w:spacing w:after="0" w:line="480" w:lineRule="auto"/>
        <w:jc w:val="left"/>
        <w:rPr>
          <w:rFonts w:cs="Times New Roman"/>
          <w:i/>
        </w:rPr>
      </w:pPr>
      <w:r w:rsidRPr="005C029F">
        <w:rPr>
          <w:rFonts w:cs="Times New Roman"/>
          <w:i/>
        </w:rPr>
        <w:lastRenderedPageBreak/>
        <w:t>Study system and sample collection</w:t>
      </w:r>
    </w:p>
    <w:p w14:paraId="2778576B" w14:textId="5D0015DE" w:rsidR="005B0566" w:rsidRPr="005C029F" w:rsidRDefault="00DD4E15" w:rsidP="00E7259E">
      <w:pPr>
        <w:spacing w:after="0" w:line="480" w:lineRule="auto"/>
        <w:jc w:val="left"/>
        <w:rPr>
          <w:rFonts w:cs="Times New Roman"/>
          <w:i/>
        </w:rPr>
      </w:pPr>
      <w:r w:rsidRPr="005C029F">
        <w:rPr>
          <w:rFonts w:cs="Times New Roman"/>
        </w:rPr>
        <w:t xml:space="preserve">We collected terrestrial arthropods in organic and conventional rice farms in subtropical Taiwan (latitude and longitude ranges) from 2017 to 2019 (three farms each in 2017 and seven farms each in 2018 and 2019). </w:t>
      </w:r>
      <w:r w:rsidR="006226B1">
        <w:rPr>
          <w:rFonts w:cs="Times New Roman"/>
        </w:rPr>
        <w:t xml:space="preserve"> </w:t>
      </w:r>
      <w:r w:rsidRPr="005C029F">
        <w:rPr>
          <w:rFonts w:cs="Times New Roman"/>
        </w:rPr>
        <w:t xml:space="preserve">These farms, averaged at 0.2 hectares, were irrigated with surface water. </w:t>
      </w:r>
      <w:r w:rsidR="006226B1">
        <w:rPr>
          <w:rFonts w:cs="Times New Roman"/>
        </w:rPr>
        <w:t xml:space="preserve"> </w:t>
      </w:r>
      <w:r w:rsidRPr="005C029F">
        <w:rPr>
          <w:rFonts w:cs="Times New Roman"/>
        </w:rPr>
        <w:t xml:space="preserve">The organic farms were managed with organic fertilizers (manure; 2-3 applications/crop season) and natural pesticides (tea saponins; 1 application/crop season). </w:t>
      </w:r>
      <w:r w:rsidR="006226B1">
        <w:rPr>
          <w:rFonts w:cs="Times New Roman"/>
        </w:rPr>
        <w:t xml:space="preserve"> </w:t>
      </w:r>
      <w:r w:rsidRPr="005C029F">
        <w:rPr>
          <w:rFonts w:cs="Times New Roman"/>
        </w:rPr>
        <w:t xml:space="preserve">The conventional farms were managed with synthetic nitrogen fertilizers (2-3 applications/crop season) and organophosphate pesticides (1 application/crop season). </w:t>
      </w:r>
      <w:r w:rsidR="006226B1">
        <w:rPr>
          <w:rFonts w:cs="Times New Roman"/>
        </w:rPr>
        <w:t xml:space="preserve"> </w:t>
      </w:r>
      <w:r w:rsidRPr="005C029F">
        <w:rPr>
          <w:rFonts w:cs="Times New Roman"/>
        </w:rPr>
        <w:t xml:space="preserve">At each major rice crop stages (seedling, tillering, flowering, and ripening stage) during the growing season (April - July) in each study year, we collected arthropod samples by sweep-netting (36 cm in diameter with a mesh size of 0.2 × 0.2 mm) the crop canopy 60 times along the farm ridges. </w:t>
      </w:r>
      <w:r w:rsidR="006226B1">
        <w:rPr>
          <w:rFonts w:cs="Times New Roman"/>
        </w:rPr>
        <w:t xml:space="preserve"> </w:t>
      </w:r>
      <w:r w:rsidRPr="005C029F">
        <w:rPr>
          <w:rFonts w:cs="Times New Roman"/>
        </w:rPr>
        <w:t xml:space="preserve">Samples were sealed in bags without chemical preservatives, iced, and transferred to refrigerator (−20ºC) in the laboratory. </w:t>
      </w:r>
      <w:r w:rsidR="006226B1">
        <w:rPr>
          <w:rFonts w:cs="Times New Roman"/>
        </w:rPr>
        <w:t xml:space="preserve"> </w:t>
      </w:r>
      <w:r w:rsidRPr="005C029F">
        <w:rPr>
          <w:rFonts w:cs="Times New Roman"/>
        </w:rPr>
        <w:t xml:space="preserve">We identified and counted arthropods under a dissecting scope to the lowest possible taxonomic level. </w:t>
      </w:r>
      <w:r w:rsidR="006226B1">
        <w:rPr>
          <w:rFonts w:cs="Times New Roman"/>
        </w:rPr>
        <w:t xml:space="preserve"> </w:t>
      </w:r>
      <w:r w:rsidRPr="005C029F">
        <w:rPr>
          <w:rFonts w:cs="Times New Roman"/>
        </w:rPr>
        <w:t xml:space="preserve">Main orders, families, and genera have been documented in Hsu et al. </w:t>
      </w:r>
      <w:r w:rsidR="005723B1" w:rsidRPr="005C029F">
        <w:rPr>
          <w:rFonts w:cs="Times New Roman"/>
        </w:rPr>
        <w:fldChar w:fldCharType="begin"/>
      </w:r>
      <w:r w:rsidRPr="005C029F">
        <w:rPr>
          <w:rFonts w:cs="Times New Roman"/>
        </w:rP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5723B1" w:rsidRPr="005C029F">
        <w:rPr>
          <w:rFonts w:cs="Times New Roman"/>
        </w:rPr>
        <w:fldChar w:fldCharType="separate"/>
      </w:r>
      <w:r w:rsidRPr="005C029F">
        <w:rPr>
          <w:rFonts w:cs="Times New Roman"/>
          <w:vertAlign w:val="superscript"/>
        </w:rPr>
        <w:t>10</w:t>
      </w:r>
      <w:r w:rsidR="005723B1" w:rsidRPr="005C029F">
        <w:rPr>
          <w:rFonts w:cs="Times New Roman"/>
        </w:rPr>
        <w:fldChar w:fldCharType="end"/>
      </w:r>
      <w:r w:rsidRPr="005C029F">
        <w:rPr>
          <w:rFonts w:cs="Times New Roman"/>
        </w:rPr>
        <w:t>.</w:t>
      </w:r>
    </w:p>
    <w:p w14:paraId="4EBE78EA" w14:textId="77777777" w:rsidR="005B0566" w:rsidRPr="005C029F" w:rsidRDefault="00DD4E15" w:rsidP="00E7259E">
      <w:pPr>
        <w:pStyle w:val="af3"/>
        <w:spacing w:after="0" w:line="480" w:lineRule="auto"/>
        <w:ind w:left="0"/>
        <w:contextualSpacing w:val="0"/>
        <w:jc w:val="left"/>
        <w:rPr>
          <w:rFonts w:cs="Times New Roman"/>
        </w:rPr>
      </w:pPr>
      <w:r w:rsidRPr="005C029F">
        <w:rPr>
          <w:rFonts w:cs="Times New Roman"/>
        </w:rPr>
        <w:tab/>
        <w:t xml:space="preserve"> </w:t>
      </w:r>
    </w:p>
    <w:p w14:paraId="7C318910" w14:textId="77777777" w:rsidR="005B0566" w:rsidRPr="005C029F" w:rsidRDefault="00DD4E15" w:rsidP="00E7259E">
      <w:pPr>
        <w:pStyle w:val="af3"/>
        <w:spacing w:after="0" w:line="480" w:lineRule="auto"/>
        <w:ind w:left="0"/>
        <w:contextualSpacing w:val="0"/>
        <w:jc w:val="left"/>
        <w:rPr>
          <w:rFonts w:cs="Times New Roman"/>
          <w:i/>
        </w:rPr>
      </w:pPr>
      <w:r w:rsidRPr="005C029F">
        <w:rPr>
          <w:rFonts w:cs="Times New Roman"/>
          <w:i/>
        </w:rPr>
        <w:t>Stable isotope analysis of arthropod samples</w:t>
      </w:r>
    </w:p>
    <w:p w14:paraId="136425C6" w14:textId="4F8BE716" w:rsidR="005B0566" w:rsidRPr="005C029F" w:rsidRDefault="00DD4E15" w:rsidP="00E7259E">
      <w:pPr>
        <w:spacing w:after="0" w:line="480" w:lineRule="auto"/>
        <w:jc w:val="left"/>
        <w:rPr>
          <w:rFonts w:cs="Times New Roman"/>
        </w:rPr>
      </w:pPr>
      <w:r w:rsidRPr="005C029F">
        <w:rPr>
          <w:rFonts w:cs="Times New Roman"/>
        </w:rPr>
        <w:t xml:space="preserve">After identification, arthropod samples were prepared for stable isotope analysis.  First, samples were oven dried (50ºC) for one week, ground, and weighed into individual tin capsules (5 × 9 mm). </w:t>
      </w:r>
      <w:r w:rsidR="006226B1">
        <w:rPr>
          <w:rFonts w:cs="Times New Roman"/>
        </w:rPr>
        <w:t xml:space="preserve"> </w:t>
      </w:r>
      <w:r w:rsidRPr="005C029F">
        <w:rPr>
          <w:rFonts w:cs="Times New Roman"/>
        </w:rPr>
        <w:t xml:space="preserve">If necessary, several conspecifics would be pooled into a capsule to meet the minimum weight required for stable isotope analysis (i.e., 2 mg in this study). </w:t>
      </w:r>
      <w:r w:rsidR="006226B1">
        <w:rPr>
          <w:rFonts w:cs="Times New Roman"/>
        </w:rPr>
        <w:t xml:space="preserve"> </w:t>
      </w:r>
      <w:r w:rsidRPr="005C029F">
        <w:rPr>
          <w:rFonts w:cs="Times New Roman"/>
        </w:rPr>
        <w:t xml:space="preserve">Stable isotope analysis was conducted at the UC Davis Stable Isotope Facility using a PDZ Europa ANCA-GSL elemental analyzer interfaced to a PDZ Europa 20-20 isotope ratio mass spectrometer (Sercon Ltd., Cheshire, UK). </w:t>
      </w:r>
      <w:r w:rsidR="006226B1">
        <w:rPr>
          <w:rFonts w:cs="Times New Roman"/>
        </w:rPr>
        <w:t xml:space="preserve"> </w:t>
      </w:r>
      <w:r w:rsidRPr="005C029F">
        <w:rPr>
          <w:rFonts w:cs="Times New Roman"/>
        </w:rPr>
        <w:t xml:space="preserve">The standards for carbon and nitrogen stable isotope ratios were Vienna PeeDee </w:t>
      </w:r>
      <w:r w:rsidRPr="005C029F">
        <w:rPr>
          <w:rFonts w:cs="Times New Roman"/>
        </w:rPr>
        <w:lastRenderedPageBreak/>
        <w:t>Beleminte and atmospheric N</w:t>
      </w:r>
      <w:r w:rsidRPr="005C029F">
        <w:rPr>
          <w:rFonts w:cs="Times New Roman"/>
          <w:vertAlign w:val="subscript"/>
        </w:rPr>
        <w:t>2</w:t>
      </w:r>
      <w:r w:rsidRPr="005C029F">
        <w:rPr>
          <w:rFonts w:cs="Times New Roman"/>
        </w:rPr>
        <w:t>, respectively.  The results of our samples were expressed in per mil (‰) relative to the international standards (δ</w:t>
      </w:r>
      <w:r w:rsidRPr="005C029F">
        <w:rPr>
          <w:rFonts w:cs="Times New Roman"/>
          <w:vertAlign w:val="superscript"/>
        </w:rPr>
        <w:t>13</w:t>
      </w:r>
      <w:r w:rsidRPr="005C029F">
        <w:rPr>
          <w:rFonts w:cs="Times New Roman"/>
        </w:rPr>
        <w:t>C and δ</w:t>
      </w:r>
      <w:r w:rsidRPr="005C029F">
        <w:rPr>
          <w:rFonts w:cs="Times New Roman"/>
          <w:vertAlign w:val="superscript"/>
        </w:rPr>
        <w:t>15</w:t>
      </w:r>
      <w:r w:rsidRPr="005C029F">
        <w:rPr>
          <w:rFonts w:cs="Times New Roman"/>
        </w:rPr>
        <w:t>N).</w:t>
      </w:r>
    </w:p>
    <w:p w14:paraId="0409D342" w14:textId="77777777" w:rsidR="005B0566" w:rsidRPr="005C029F" w:rsidRDefault="005B0566" w:rsidP="00E7259E">
      <w:pPr>
        <w:pStyle w:val="af3"/>
        <w:spacing w:after="0" w:line="480" w:lineRule="auto"/>
        <w:ind w:left="0"/>
        <w:contextualSpacing w:val="0"/>
        <w:jc w:val="left"/>
        <w:rPr>
          <w:rFonts w:cs="Times New Roman"/>
          <w:color w:val="FF0000"/>
        </w:rPr>
      </w:pPr>
    </w:p>
    <w:p w14:paraId="07FA328B" w14:textId="77777777" w:rsidR="005B0566" w:rsidRPr="005C029F" w:rsidRDefault="00DD4E15" w:rsidP="00E7259E">
      <w:pPr>
        <w:spacing w:after="0" w:line="480" w:lineRule="auto"/>
        <w:jc w:val="left"/>
        <w:rPr>
          <w:rFonts w:cs="Times New Roman"/>
          <w:i/>
        </w:rPr>
      </w:pPr>
      <w:r w:rsidRPr="005C029F">
        <w:rPr>
          <w:rFonts w:cs="Times New Roman"/>
          <w:i/>
        </w:rPr>
        <w:t>Arthropod trophic guild assignment</w:t>
      </w:r>
    </w:p>
    <w:p w14:paraId="2471AE61" w14:textId="7328640D" w:rsidR="005B0566" w:rsidRPr="005C029F" w:rsidRDefault="00DD4E15" w:rsidP="00E7259E">
      <w:pPr>
        <w:spacing w:after="0" w:line="480" w:lineRule="auto"/>
        <w:jc w:val="left"/>
        <w:rPr>
          <w:rFonts w:cs="Times New Roman"/>
        </w:rPr>
      </w:pPr>
      <w:r w:rsidRPr="005C029F">
        <w:rPr>
          <w:rFonts w:cs="Times New Roman"/>
        </w:rPr>
        <w:t>A trophic guild represents a group of species using similar resources and forms a basic component of food webs (</w:t>
      </w:r>
      <w:r w:rsidRPr="006226B1">
        <w:rPr>
          <w:rFonts w:cs="Times New Roman"/>
          <w:highlight w:val="yellow"/>
        </w:rPr>
        <w:t>Root 1967, Hawkins and Macmahon 1989</w:t>
      </w:r>
      <w:r w:rsidRPr="005C029F">
        <w:rPr>
          <w:rFonts w:cs="Times New Roman"/>
        </w:rPr>
        <w:t xml:space="preserve">). </w:t>
      </w:r>
      <w:r w:rsidR="006226B1">
        <w:rPr>
          <w:rFonts w:cs="Times New Roman"/>
        </w:rPr>
        <w:t xml:space="preserve"> </w:t>
      </w:r>
      <w:r w:rsidRPr="005C029F">
        <w:rPr>
          <w:rFonts w:cs="Times New Roman"/>
        </w:rPr>
        <w:t xml:space="preserve">The concept has been proved to be practical in current ecology because it condenses broad taxonomic information into distinct functional groups in communities </w:t>
      </w:r>
      <w:r w:rsidR="005723B1" w:rsidRPr="005C029F">
        <w:rPr>
          <w:rFonts w:cs="Times New Roman"/>
        </w:rPr>
        <w:fldChar w:fldCharType="begin"/>
      </w:r>
      <w:r w:rsidRPr="005C029F">
        <w:rPr>
          <w:rFonts w:cs="Times New Roman"/>
        </w:rPr>
        <w:instrText xml:space="preserve"> ADDIN EN.CITE &lt;EndNote&gt;&lt;Cite&gt;&lt;Author&gt;Blondel&lt;/Author&gt;&lt;Year&gt;2003&lt;/Year&gt;&lt;RecNum&gt;69&lt;/RecNum&gt;&lt;DisplayText&gt;&lt;style face="superscript"&gt;35&lt;/style&gt;&lt;/DisplayText&gt;&lt;record&gt;&lt;rec-number&gt;69&lt;/rec-number&gt;&lt;foreign-keys&gt;&lt;key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rsidR="005723B1" w:rsidRPr="005C029F">
        <w:rPr>
          <w:rFonts w:cs="Times New Roman"/>
        </w:rPr>
        <w:fldChar w:fldCharType="separate"/>
      </w:r>
      <w:r w:rsidRPr="005C029F">
        <w:rPr>
          <w:rFonts w:cs="Times New Roman"/>
          <w:vertAlign w:val="superscript"/>
        </w:rPr>
        <w:t>35</w:t>
      </w:r>
      <w:r w:rsidR="005723B1" w:rsidRPr="005C029F">
        <w:rPr>
          <w:rFonts w:cs="Times New Roman"/>
        </w:rPr>
        <w:fldChar w:fldCharType="end"/>
      </w:r>
      <w:r w:rsidRPr="005C029F">
        <w:rPr>
          <w:rFonts w:cs="Times New Roman"/>
        </w:rPr>
        <w:t xml:space="preserve">. </w:t>
      </w:r>
      <w:r w:rsidR="006226B1">
        <w:rPr>
          <w:rFonts w:cs="Times New Roman"/>
        </w:rPr>
        <w:t xml:space="preserve"> </w:t>
      </w:r>
      <w:r w:rsidRPr="005C029F">
        <w:rPr>
          <w:rFonts w:cs="Times New Roman"/>
        </w:rPr>
        <w:t xml:space="preserve">In this study, we classified arthropod samples into four trophic guilds based on their dietary information and isotope signatures </w:t>
      </w:r>
      <w:r w:rsidR="005723B1" w:rsidRPr="005C029F">
        <w:rPr>
          <w:rFonts w:cs="Times New Roman"/>
        </w:rPr>
        <w:fldChar w:fldCharType="begin"/>
      </w:r>
      <w:r w:rsidRPr="005C029F">
        <w:rPr>
          <w:rFonts w:cs="Times New Roman"/>
        </w:rPr>
        <w:instrText xml:space="preserve"> ADDIN EN.CITE &lt;EndNote&gt;&lt;Cite ExcludeAuth="1" ExcludeYear="1"&gt;&lt;Author&gt;Hsu&lt;/Author&gt;&lt;Year&gt;2021&lt;/Year&gt;&lt;RecNum&gt;67&lt;/RecNum&gt;&lt;DisplayText&gt;&lt;style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5723B1" w:rsidRPr="005C029F">
        <w:rPr>
          <w:rFonts w:cs="Times New Roman"/>
        </w:rPr>
        <w:fldChar w:fldCharType="separate"/>
      </w:r>
      <w:r w:rsidRPr="005C029F">
        <w:rPr>
          <w:rFonts w:cs="Times New Roman"/>
          <w:vertAlign w:val="superscript"/>
        </w:rPr>
        <w:t>10</w:t>
      </w:r>
      <w:r w:rsidR="005723B1" w:rsidRPr="005C029F">
        <w:rPr>
          <w:rFonts w:cs="Times New Roman"/>
        </w:rPr>
        <w:fldChar w:fldCharType="end"/>
      </w:r>
      <w:r w:rsidRPr="005C029F">
        <w:rPr>
          <w:rFonts w:cs="Times New Roman"/>
        </w:rPr>
        <w:t xml:space="preserve">: 1) “Predators” consisted of spiders and ladybeetles, which are the primary GAPs in rice farms. </w:t>
      </w:r>
      <w:r w:rsidR="006226B1">
        <w:rPr>
          <w:rFonts w:cs="Times New Roman"/>
        </w:rPr>
        <w:t xml:space="preserve"> </w:t>
      </w:r>
      <w:r w:rsidRPr="005C029F">
        <w:rPr>
          <w:rFonts w:cs="Times New Roman"/>
        </w:rPr>
        <w:t xml:space="preserve">2) “Rice herbivores” consisted of major rice pests, including planthoppers, leafhoppers, and stink bugs. </w:t>
      </w:r>
      <w:r w:rsidR="006226B1">
        <w:rPr>
          <w:rFonts w:cs="Times New Roman"/>
        </w:rPr>
        <w:t xml:space="preserve"> </w:t>
      </w:r>
      <w:r w:rsidRPr="005C029F">
        <w:rPr>
          <w:rFonts w:cs="Times New Roman"/>
        </w:rPr>
        <w:t xml:space="preserve">3) “Tourist herbivores” consisted of herbivorous species without direct trophic association with rice plants, including some grasshoppers and leaf beetles. </w:t>
      </w:r>
      <w:r w:rsidR="00776BE7">
        <w:rPr>
          <w:rFonts w:cs="Times New Roman"/>
        </w:rPr>
        <w:t xml:space="preserve"> </w:t>
      </w:r>
      <w:r w:rsidRPr="005C029F">
        <w:rPr>
          <w:rFonts w:cs="Times New Roman"/>
        </w:rPr>
        <w:t xml:space="preserve">4) “Detritivores” consisted of arthropods that feed on decaying organic material or plankton, including various midge and fly species. </w:t>
      </w:r>
      <w:r w:rsidR="00776BE7">
        <w:rPr>
          <w:rFonts w:cs="Times New Roman"/>
        </w:rPr>
        <w:t xml:space="preserve"> </w:t>
      </w:r>
      <w:r w:rsidRPr="005C029F">
        <w:rPr>
          <w:rFonts w:cs="Times New Roman"/>
        </w:rPr>
        <w:t>The</w:t>
      </w:r>
      <w:r w:rsidRPr="005C029F">
        <w:rPr>
          <w:rFonts w:cs="Times New Roman"/>
          <w:bCs/>
        </w:rPr>
        <w:t xml:space="preserve"> arthropod families/genera in each trophic guild </w:t>
      </w:r>
      <w:r w:rsidR="00FD1601" w:rsidRPr="005C029F">
        <w:rPr>
          <w:rFonts w:cs="Times New Roman"/>
        </w:rPr>
        <w:t>are</w:t>
      </w:r>
      <w:r w:rsidRPr="005C029F">
        <w:rPr>
          <w:rFonts w:cs="Times New Roman"/>
        </w:rPr>
        <w:t xml:space="preserve"> detailed in Appendix S1: Table S1. </w:t>
      </w:r>
      <w:r w:rsidR="00776BE7">
        <w:rPr>
          <w:rFonts w:cs="Times New Roman"/>
        </w:rPr>
        <w:t xml:space="preserve"> </w:t>
      </w:r>
      <w:r w:rsidRPr="005C029F">
        <w:rPr>
          <w:rFonts w:cs="Times New Roman"/>
        </w:rPr>
        <w:t xml:space="preserve">This study focused on the trophic interactions between generalist predators and their prey sources and therefore did not consider less abundant trophic guilds (e.g., parasitoids) in subsequent analyses. </w:t>
      </w:r>
    </w:p>
    <w:p w14:paraId="383B7556" w14:textId="77777777" w:rsidR="005B0566" w:rsidRPr="005C029F" w:rsidRDefault="005B0566" w:rsidP="00E7259E">
      <w:pPr>
        <w:spacing w:after="0" w:line="480" w:lineRule="auto"/>
        <w:jc w:val="left"/>
        <w:rPr>
          <w:rFonts w:cs="Times New Roman"/>
          <w:i/>
          <w:color w:val="FF0000"/>
        </w:rPr>
      </w:pPr>
    </w:p>
    <w:p w14:paraId="5C1143A0" w14:textId="77777777" w:rsidR="005B0566" w:rsidRPr="005C029F" w:rsidRDefault="00DD4E15" w:rsidP="00E7259E">
      <w:pPr>
        <w:pStyle w:val="af3"/>
        <w:spacing w:after="0" w:line="480" w:lineRule="auto"/>
        <w:ind w:left="0"/>
        <w:contextualSpacing w:val="0"/>
        <w:jc w:val="left"/>
        <w:rPr>
          <w:rFonts w:cs="Times New Roman"/>
          <w:i/>
        </w:rPr>
      </w:pPr>
      <w:r w:rsidRPr="005C029F">
        <w:rPr>
          <w:rFonts w:cs="Times New Roman"/>
          <w:i/>
        </w:rPr>
        <w:t>Data analyses</w:t>
      </w:r>
    </w:p>
    <w:p w14:paraId="1D5C33BC" w14:textId="0E7F57E0" w:rsidR="005B0566" w:rsidRPr="005C029F" w:rsidRDefault="00DD4E15" w:rsidP="00E7259E">
      <w:pPr>
        <w:spacing w:after="0" w:line="480" w:lineRule="auto"/>
        <w:jc w:val="left"/>
        <w:rPr>
          <w:rFonts w:cs="Times New Roman"/>
        </w:rPr>
      </w:pPr>
      <w:r w:rsidRPr="005C029F">
        <w:rPr>
          <w:rFonts w:cs="Times New Roman"/>
        </w:rPr>
        <w:t xml:space="preserve">To quantify the diet composition of predators, we constructed a Bayesian stable isotope mixing model using the R MixSIAR package </w:t>
      </w:r>
      <w:r w:rsidR="005723B1" w:rsidRPr="005C029F">
        <w:rPr>
          <w:rFonts w:cs="Times New Roman"/>
        </w:rPr>
        <w:fldChar w:fldCharType="begin"/>
      </w:r>
      <w:r w:rsidRPr="005C029F">
        <w:rPr>
          <w:rFonts w:cs="Times New Roman"/>
        </w:rPr>
        <w:instrText xml:space="preserve"> ADDIN EN.CITE &lt;EndNote&gt;&lt;Cite&gt;&lt;Author&gt;Stock&lt;/Author&gt;&lt;Year&gt;2017&lt;/Year&gt;&lt;RecNum&gt;49&lt;/RecNum&gt;&lt;DisplayText&gt;&lt;style face="superscript"&gt;36&lt;/style&gt;&lt;/DisplayText&gt;&lt;record&gt;&lt;rec-number&gt;49&lt;/rec-number&gt;&lt;foreign-keys&gt;&lt;key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rsidR="005723B1" w:rsidRPr="005C029F">
        <w:rPr>
          <w:rFonts w:cs="Times New Roman"/>
        </w:rPr>
        <w:fldChar w:fldCharType="separate"/>
      </w:r>
      <w:r w:rsidRPr="005C029F">
        <w:rPr>
          <w:rFonts w:cs="Times New Roman"/>
          <w:vertAlign w:val="superscript"/>
        </w:rPr>
        <w:t>36</w:t>
      </w:r>
      <w:r w:rsidR="005723B1" w:rsidRPr="005C029F">
        <w:rPr>
          <w:rFonts w:cs="Times New Roman"/>
        </w:rPr>
        <w:fldChar w:fldCharType="end"/>
      </w:r>
      <w:r w:rsidRPr="005C029F">
        <w:rPr>
          <w:rFonts w:cs="Times New Roman"/>
        </w:rPr>
        <w:t xml:space="preserve"> to estimate the proportions of different prey sources (i.e., the three prey guilds including rice herbivores, tourist herbivores, and detritivores) in predators’ diet. </w:t>
      </w:r>
      <w:r w:rsidR="001F3CB4">
        <w:rPr>
          <w:rFonts w:cs="Times New Roman"/>
        </w:rPr>
        <w:t xml:space="preserve"> </w:t>
      </w:r>
      <w:r w:rsidRPr="005C029F">
        <w:rPr>
          <w:rFonts w:cs="Times New Roman"/>
        </w:rPr>
        <w:t xml:space="preserve">In the mixing model, individual farm-year combination and crop stage were included as </w:t>
      </w:r>
      <w:r w:rsidRPr="005C029F">
        <w:rPr>
          <w:rFonts w:cs="Times New Roman"/>
        </w:rPr>
        <w:lastRenderedPageBreak/>
        <w:t xml:space="preserve">fixed effects for predator isotope data to examine their effects on predators’ diet composition; isotope data for the three prey guilds were pooled respectively to generate fixed source values due to their high mobility across farms </w:t>
      </w:r>
      <w:r w:rsidR="005723B1" w:rsidRPr="005C029F">
        <w:rPr>
          <w:rFonts w:cs="Times New Roman"/>
        </w:rPr>
        <w:fldChar w:fldCharType="begin"/>
      </w:r>
      <w:r w:rsidRPr="005C029F">
        <w:rPr>
          <w:rFonts w:cs="Times New Roman"/>
        </w:rPr>
        <w:instrText xml:space="preserve"> ADDIN EN.CITE &lt;EndNote&gt;&lt;Cite&gt;&lt;Author&gt;Sun&lt;/Author&gt;&lt;Year&gt;2015&lt;/Year&gt;&lt;RecNum&gt;70&lt;/RecNum&gt;&lt;DisplayText&gt;&lt;style face="superscript"&gt;37,38&lt;/style&gt;&lt;/DisplayText&gt;&lt;record&gt;&lt;rec-number&gt;70&lt;/rec-number&gt;&lt;foreign-keys&gt;&lt;key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rsidR="005723B1" w:rsidRPr="005C029F">
        <w:rPr>
          <w:rFonts w:cs="Times New Roman"/>
        </w:rPr>
        <w:fldChar w:fldCharType="separate"/>
      </w:r>
      <w:r w:rsidRPr="005C029F">
        <w:rPr>
          <w:rFonts w:cs="Times New Roman"/>
          <w:vertAlign w:val="superscript"/>
        </w:rPr>
        <w:t>37,38</w:t>
      </w:r>
      <w:r w:rsidR="005723B1" w:rsidRPr="005C029F">
        <w:rPr>
          <w:rFonts w:cs="Times New Roman"/>
        </w:rPr>
        <w:fldChar w:fldCharType="end"/>
      </w:r>
      <w:r w:rsidRPr="005C029F">
        <w:rPr>
          <w:rFonts w:cs="Times New Roman"/>
        </w:rPr>
        <w:t xml:space="preserve">. </w:t>
      </w:r>
      <w:r w:rsidR="001F3CB4">
        <w:rPr>
          <w:rFonts w:cs="Times New Roman"/>
        </w:rPr>
        <w:t xml:space="preserve"> </w:t>
      </w:r>
      <w:r w:rsidRPr="005C029F">
        <w:rPr>
          <w:rFonts w:cs="Times New Roman"/>
        </w:rPr>
        <w:t xml:space="preserve">Isotope data at the seedling stage for the three study years were omitted from the analysis due to insufficient sample sizes for model estimation. </w:t>
      </w:r>
      <w:r w:rsidR="001F3CB4">
        <w:rPr>
          <w:rFonts w:cs="Times New Roman"/>
        </w:rPr>
        <w:t xml:space="preserve"> </w:t>
      </w:r>
      <w:r w:rsidRPr="005C029F">
        <w:rPr>
          <w:rFonts w:cs="Times New Roman"/>
        </w:rPr>
        <w:t xml:space="preserve">To improve our model estimates, carbon and nitrogen concentration dependencies as well as the residual/process errors were incorporated </w:t>
      </w:r>
      <w:r w:rsidR="005723B1" w:rsidRPr="005C029F">
        <w:rPr>
          <w:rFonts w:cs="Times New Roman"/>
        </w:rPr>
        <w:fldChar w:fldCharType="begin"/>
      </w:r>
      <w:r w:rsidRPr="005C029F">
        <w:rPr>
          <w:rFonts w:cs="Times New Roman"/>
        </w:rPr>
        <w:instrText xml:space="preserve"> ADDIN EN.CITE &lt;EndNote&gt;&lt;Cite&gt;&lt;Author&gt;Stock&lt;/Author&gt;&lt;Year&gt;2016&lt;/Year&gt;&lt;RecNum&gt;47&lt;/RecNum&gt;&lt;DisplayText&gt;&lt;style face="superscript"&gt;39,40&lt;/style&gt;&lt;/DisplayText&gt;&lt;record&gt;&lt;rec-number&gt;47&lt;/rec-number&gt;&lt;foreign-keys&gt;&lt;key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rsidR="005723B1" w:rsidRPr="005C029F">
        <w:rPr>
          <w:rFonts w:cs="Times New Roman"/>
        </w:rPr>
        <w:fldChar w:fldCharType="separate"/>
      </w:r>
      <w:r w:rsidRPr="005C029F">
        <w:rPr>
          <w:rFonts w:cs="Times New Roman"/>
          <w:vertAlign w:val="superscript"/>
        </w:rPr>
        <w:t>39,40</w:t>
      </w:r>
      <w:r w:rsidR="005723B1" w:rsidRPr="005C029F">
        <w:rPr>
          <w:rFonts w:cs="Times New Roman"/>
        </w:rPr>
        <w:fldChar w:fldCharType="end"/>
      </w:r>
      <w:r w:rsidRPr="005C029F">
        <w:rPr>
          <w:rFonts w:cs="Times New Roman"/>
        </w:rPr>
        <w:t xml:space="preserve">. </w:t>
      </w:r>
      <w:r w:rsidR="001F3CB4">
        <w:rPr>
          <w:rFonts w:cs="Times New Roman"/>
        </w:rPr>
        <w:t xml:space="preserve"> </w:t>
      </w:r>
      <w:r w:rsidRPr="005C029F">
        <w:rPr>
          <w:rFonts w:cs="Times New Roman"/>
        </w:rPr>
        <w:t xml:space="preserve">Trophic discrimination factors (TDFs) were estimated from the diet-dependent discrimination equation proposed by </w:t>
      </w:r>
      <w:r w:rsidR="005723B1" w:rsidRPr="005C029F">
        <w:rPr>
          <w:rFonts w:cs="Times New Roman"/>
        </w:rPr>
        <w:fldChar w:fldCharType="begin"/>
      </w:r>
      <w:r w:rsidRPr="005C029F">
        <w:rPr>
          <w:rFonts w:cs="Times New Roman"/>
        </w:rPr>
        <w:instrText xml:space="preserve"> ADDIN EN.CITE &lt;EndNote&gt;&lt;Cite AuthorYear="1"&gt;&lt;Author&gt;Caut&lt;/Author&gt;&lt;Year&gt;2009&lt;/Year&gt;&lt;RecNum&gt;46&lt;/RecNum&gt;&lt;DisplayText&gt;Caut, et al. &lt;style face="superscript"&gt;41&lt;/style&gt;&lt;/DisplayText&gt;&lt;record&gt;&lt;rec-number&gt;46&lt;/rec-number&gt;&lt;foreign-keys&gt;&lt;key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rsidR="005723B1" w:rsidRPr="005C029F">
        <w:rPr>
          <w:rFonts w:cs="Times New Roman"/>
        </w:rPr>
        <w:fldChar w:fldCharType="separate"/>
      </w:r>
      <w:r w:rsidRPr="005C029F">
        <w:rPr>
          <w:rFonts w:cs="Times New Roman"/>
        </w:rPr>
        <w:t xml:space="preserve">Caut, et al. </w:t>
      </w:r>
      <w:r w:rsidRPr="005C029F">
        <w:rPr>
          <w:rFonts w:cs="Times New Roman"/>
          <w:vertAlign w:val="superscript"/>
        </w:rPr>
        <w:t>41</w:t>
      </w:r>
      <w:r w:rsidR="005723B1" w:rsidRPr="005C029F">
        <w:rPr>
          <w:rFonts w:cs="Times New Roman"/>
        </w:rPr>
        <w:fldChar w:fldCharType="end"/>
      </w:r>
      <w:r w:rsidRPr="005C029F">
        <w:rPr>
          <w:rFonts w:cs="Times New Roman"/>
        </w:rPr>
        <w:t xml:space="preserve">. </w:t>
      </w:r>
      <w:r w:rsidR="001F3CB4">
        <w:rPr>
          <w:rFonts w:cs="Times New Roman"/>
        </w:rPr>
        <w:t xml:space="preserve"> </w:t>
      </w:r>
      <w:r w:rsidRPr="005C029F">
        <w:rPr>
          <w:rFonts w:cs="Times New Roman"/>
        </w:rPr>
        <w:t xml:space="preserve">We ran three Markov Chain Monte Carlo (MCMC) chains, each with 50,000 iterations and a burn-in number of 25,000, along with a non-informative Dirichlet prior. </w:t>
      </w:r>
      <w:r w:rsidR="001F3CB4">
        <w:rPr>
          <w:rFonts w:cs="Times New Roman"/>
        </w:rPr>
        <w:t xml:space="preserve"> </w:t>
      </w:r>
      <w:r w:rsidRPr="005C029F">
        <w:rPr>
          <w:rFonts w:cs="Times New Roman"/>
        </w:rPr>
        <w:t xml:space="preserve">Chain convergence was assessed via Gelman-Rubin and Geweke diagnostics. </w:t>
      </w:r>
      <w:r w:rsidR="001F3CB4">
        <w:rPr>
          <w:rFonts w:cs="Times New Roman"/>
        </w:rPr>
        <w:t xml:space="preserve"> </w:t>
      </w:r>
      <w:r w:rsidRPr="005C029F">
        <w:rPr>
          <w:rFonts w:cs="Times New Roman"/>
        </w:rPr>
        <w:t>Bayesian posterior mean estimates of diet composition (for each farm-year-stage combination) were extracted for further analysis.</w:t>
      </w:r>
    </w:p>
    <w:p w14:paraId="75396845" w14:textId="7BA39C18" w:rsidR="005B0566" w:rsidRPr="005C029F" w:rsidRDefault="00DD4E15" w:rsidP="00E7259E">
      <w:pPr>
        <w:spacing w:after="0" w:line="480" w:lineRule="auto"/>
        <w:jc w:val="left"/>
        <w:rPr>
          <w:rFonts w:cs="Times New Roman"/>
        </w:rPr>
      </w:pPr>
      <w:r w:rsidRPr="005C029F">
        <w:rPr>
          <w:rFonts w:cs="Times New Roman"/>
        </w:rPr>
        <w:tab/>
        <w:t xml:space="preserve">To examine how local abiotic and biotic factors (e.g., farm type, crop stage, percent forest cover, and the relative abundance of pests in the field) may affect the pest consumption by GAPs, we first fit beta regression models with year, farm type, crop stage, percent forest cover, and the relative abundance of rice herbivores as fixed effects without interactions and the proportion of rice herbivores consumed in predators’ diet as the response variable using the R betareg package </w:t>
      </w:r>
      <w:r w:rsidR="005723B1" w:rsidRPr="005C029F">
        <w:rPr>
          <w:rFonts w:cs="Times New Roman"/>
        </w:rPr>
        <w:fldChar w:fldCharType="begin"/>
      </w:r>
      <w:r w:rsidRPr="005C029F">
        <w:rPr>
          <w:rFonts w:cs="Times New Roman"/>
        </w:rPr>
        <w:instrText xml:space="preserve"> ADDIN EN.CITE &lt;EndNote&gt;&lt;Cite&gt;&lt;Author&gt;Zeileis&lt;/Author&gt;&lt;Year&gt;2016&lt;/Year&gt;&lt;RecNum&gt;50&lt;/RecNum&gt;&lt;DisplayText&gt;&lt;style face="superscript"&gt;42&lt;/style&gt;&lt;/DisplayText&gt;&lt;record&gt;&lt;rec-number&gt;50&lt;/rec-number&gt;&lt;foreign-keys&gt;&lt;key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rsidR="005723B1" w:rsidRPr="005C029F">
        <w:rPr>
          <w:rFonts w:cs="Times New Roman"/>
        </w:rPr>
        <w:fldChar w:fldCharType="separate"/>
      </w:r>
      <w:r w:rsidRPr="005C029F">
        <w:rPr>
          <w:rFonts w:cs="Times New Roman"/>
          <w:vertAlign w:val="superscript"/>
        </w:rPr>
        <w:t>42</w:t>
      </w:r>
      <w:r w:rsidR="005723B1" w:rsidRPr="005C029F">
        <w:rPr>
          <w:rFonts w:cs="Times New Roman"/>
        </w:rPr>
        <w:fldChar w:fldCharType="end"/>
      </w:r>
      <w:r w:rsidRPr="005C029F">
        <w:rPr>
          <w:rFonts w:cs="Times New Roman"/>
        </w:rPr>
        <w:t xml:space="preserve">. </w:t>
      </w:r>
      <w:r w:rsidR="000E5CCB">
        <w:rPr>
          <w:rFonts w:cs="Times New Roman"/>
        </w:rPr>
        <w:t xml:space="preserve"> </w:t>
      </w:r>
      <w:r w:rsidRPr="005C029F">
        <w:rPr>
          <w:rFonts w:cs="Times New Roman"/>
        </w:rPr>
        <w:t xml:space="preserve">We then refit the first model by adding the interaction terms among all the significant factors to create the final model. </w:t>
      </w:r>
      <w:r w:rsidR="000E5CCB">
        <w:rPr>
          <w:rFonts w:cs="Times New Roman"/>
        </w:rPr>
        <w:t xml:space="preserve"> </w:t>
      </w:r>
      <w:r w:rsidRPr="005C029F">
        <w:rPr>
          <w:rFonts w:cs="Times New Roman"/>
        </w:rPr>
        <w:t xml:space="preserve">Model parameters were estimated using maximum likelihood, and their significance was analyzed using the “Anova” function in the R car package </w:t>
      </w:r>
      <w:r w:rsidR="005723B1" w:rsidRPr="005C029F">
        <w:rPr>
          <w:rFonts w:cs="Times New Roman"/>
        </w:rPr>
        <w:fldChar w:fldCharType="begin"/>
      </w:r>
      <w:r w:rsidRPr="005C029F">
        <w:rPr>
          <w:rFonts w:cs="Times New Roman"/>
        </w:rPr>
        <w:instrText xml:space="preserve"> ADDIN EN.CITE &lt;EndNote&gt;&lt;Cite&gt;&lt;Author&gt;Fox&lt;/Author&gt;&lt;Year&gt;2018&lt;/Year&gt;&lt;RecNum&gt;51&lt;/RecNum&gt;&lt;DisplayText&gt;&lt;style face="superscript"&gt;43&lt;/style&gt;&lt;/DisplayText&gt;&lt;record&gt;&lt;rec-number&gt;51&lt;/rec-number&gt;&lt;foreign-keys&gt;&lt;key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5723B1" w:rsidRPr="005C029F">
        <w:rPr>
          <w:rFonts w:cs="Times New Roman"/>
        </w:rPr>
        <w:fldChar w:fldCharType="separate"/>
      </w:r>
      <w:r w:rsidRPr="005C029F">
        <w:rPr>
          <w:rFonts w:cs="Times New Roman"/>
          <w:vertAlign w:val="superscript"/>
        </w:rPr>
        <w:t>43</w:t>
      </w:r>
      <w:r w:rsidR="005723B1" w:rsidRPr="005C029F">
        <w:rPr>
          <w:rFonts w:cs="Times New Roman"/>
        </w:rPr>
        <w:fldChar w:fldCharType="end"/>
      </w:r>
      <w:r w:rsidRPr="005C029F">
        <w:rPr>
          <w:rFonts w:cs="Times New Roman"/>
        </w:rPr>
        <w:t xml:space="preserve">. </w:t>
      </w:r>
      <w:r w:rsidR="000E5CCB">
        <w:rPr>
          <w:rFonts w:cs="Times New Roman"/>
        </w:rPr>
        <w:t xml:space="preserve"> </w:t>
      </w:r>
      <w:r w:rsidRPr="005C029F">
        <w:rPr>
          <w:rFonts w:cs="Times New Roman"/>
        </w:rPr>
        <w:t xml:space="preserve">Tukey’s post-hoc tests were performed for the significant factors using the “cld” function in the R emmeans package </w:t>
      </w:r>
      <w:r w:rsidR="005723B1" w:rsidRPr="005C029F">
        <w:rPr>
          <w:rFonts w:cs="Times New Roman"/>
        </w:rPr>
        <w:fldChar w:fldCharType="begin"/>
      </w:r>
      <w:r w:rsidRPr="005C029F">
        <w:rPr>
          <w:rFonts w:cs="Times New Roman"/>
        </w:rPr>
        <w:instrText xml:space="preserve"> ADDIN EN.CITE &lt;EndNote&gt;&lt;Cite&gt;&lt;Author&gt;Lenth&lt;/Author&gt;&lt;Year&gt;2018&lt;/Year&gt;&lt;RecNum&gt;52&lt;/RecNum&gt;&lt;DisplayText&gt;&lt;style face="superscript"&gt;44&lt;/style&gt;&lt;/DisplayText&gt;&lt;record&gt;&lt;rec-number&gt;52&lt;/rec-number&gt;&lt;foreign-keys&gt;&lt;key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5723B1" w:rsidRPr="005C029F">
        <w:rPr>
          <w:rFonts w:cs="Times New Roman"/>
        </w:rPr>
        <w:fldChar w:fldCharType="separate"/>
      </w:r>
      <w:r w:rsidRPr="005C029F">
        <w:rPr>
          <w:rFonts w:cs="Times New Roman"/>
          <w:vertAlign w:val="superscript"/>
        </w:rPr>
        <w:t>44</w:t>
      </w:r>
      <w:r w:rsidR="005723B1" w:rsidRPr="005C029F">
        <w:rPr>
          <w:rFonts w:cs="Times New Roman"/>
        </w:rPr>
        <w:fldChar w:fldCharType="end"/>
      </w:r>
      <w:r w:rsidRPr="005C029F">
        <w:rPr>
          <w:rFonts w:cs="Times New Roman"/>
        </w:rPr>
        <w:t xml:space="preserve">. </w:t>
      </w:r>
      <w:r w:rsidR="000E5CCB">
        <w:rPr>
          <w:rFonts w:cs="Times New Roman"/>
        </w:rPr>
        <w:t xml:space="preserve"> </w:t>
      </w:r>
      <w:r w:rsidRPr="005C029F">
        <w:rPr>
          <w:rFonts w:cs="Times New Roman"/>
        </w:rPr>
        <w:t xml:space="preserve">Note that the percent forest cover around each study farm was estimated from Google Earth images by manually delimiting the forested areas within a 1-km radius circular buffer surrounding the farm and computing the fraction of these areas in the </w:t>
      </w:r>
      <w:r w:rsidRPr="005C029F">
        <w:rPr>
          <w:rFonts w:cs="Times New Roman"/>
        </w:rPr>
        <w:lastRenderedPageBreak/>
        <w:t xml:space="preserve">buffer zone. </w:t>
      </w:r>
      <w:r w:rsidR="000E5CCB">
        <w:rPr>
          <w:rFonts w:cs="Times New Roman"/>
        </w:rPr>
        <w:t xml:space="preserve"> </w:t>
      </w:r>
      <w:r w:rsidRPr="005C029F">
        <w:rPr>
          <w:rFonts w:cs="Times New Roman"/>
        </w:rPr>
        <w:t xml:space="preserve">Because spiders and ladybeetles were the most abundant generalist predator groups in our study system and exhibited distinct foraging behavior (e.g., sit-and-wait vs. active hunting), we also performed all the aforementioned analyses separately for each of the two predator groups. </w:t>
      </w:r>
      <w:r w:rsidR="000E5CCB">
        <w:rPr>
          <w:rFonts w:cs="Times New Roman"/>
        </w:rPr>
        <w:t xml:space="preserve"> </w:t>
      </w:r>
      <w:r w:rsidRPr="005C029F">
        <w:rPr>
          <w:rFonts w:cs="Times New Roman"/>
        </w:rPr>
        <w:t xml:space="preserve">All analyses were conducted in R version 4.0.3 </w:t>
      </w:r>
      <w:r w:rsidR="005723B1" w:rsidRPr="005C029F">
        <w:rPr>
          <w:rFonts w:cs="Times New Roman"/>
        </w:rPr>
        <w:fldChar w:fldCharType="begin"/>
      </w:r>
      <w:r w:rsidRPr="005C029F">
        <w:rPr>
          <w:rFonts w:cs="Times New Roman"/>
        </w:rPr>
        <w:instrText xml:space="preserve"> ADDIN EN.CITE &lt;EndNote&gt;&lt;Cite&gt;&lt;Author&gt;R Core Team&lt;/Author&gt;&lt;Year&gt;2021&lt;/Year&gt;&lt;RecNum&gt;53&lt;/RecNum&gt;&lt;DisplayText&gt;&lt;style face="superscript"&gt;45&lt;/style&gt;&lt;/DisplayText&gt;&lt;record&gt;&lt;rec-number&gt;53&lt;/rec-number&gt;&lt;foreign-keys&gt;&lt;key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rsidR="005723B1" w:rsidRPr="005C029F">
        <w:rPr>
          <w:rFonts w:cs="Times New Roman"/>
        </w:rPr>
        <w:fldChar w:fldCharType="separate"/>
      </w:r>
      <w:r w:rsidRPr="005C029F">
        <w:rPr>
          <w:rFonts w:cs="Times New Roman"/>
          <w:vertAlign w:val="superscript"/>
        </w:rPr>
        <w:t>45</w:t>
      </w:r>
      <w:r w:rsidR="005723B1" w:rsidRPr="005C029F">
        <w:rPr>
          <w:rFonts w:cs="Times New Roman"/>
        </w:rPr>
        <w:fldChar w:fldCharType="end"/>
      </w:r>
      <w:r w:rsidRPr="005C029F">
        <w:rPr>
          <w:rFonts w:cs="Times New Roman"/>
        </w:rPr>
        <w:t>.</w:t>
      </w:r>
    </w:p>
    <w:p w14:paraId="36620904" w14:textId="77777777" w:rsidR="005B0566" w:rsidRPr="005C029F" w:rsidRDefault="005B0566" w:rsidP="00E7259E">
      <w:pPr>
        <w:spacing w:after="0" w:line="480" w:lineRule="auto"/>
        <w:jc w:val="left"/>
        <w:rPr>
          <w:rFonts w:cs="Times New Roman"/>
          <w:b/>
        </w:rPr>
      </w:pPr>
    </w:p>
    <w:p w14:paraId="6A00B24C" w14:textId="77777777" w:rsidR="005B0566" w:rsidRPr="005C029F" w:rsidRDefault="00DD4E15" w:rsidP="00E7259E">
      <w:pPr>
        <w:spacing w:after="0" w:line="480" w:lineRule="auto"/>
        <w:jc w:val="left"/>
        <w:rPr>
          <w:rFonts w:cs="Times New Roman"/>
          <w:b/>
        </w:rPr>
      </w:pPr>
      <w:r w:rsidRPr="005C029F">
        <w:rPr>
          <w:rFonts w:cs="Times New Roman"/>
          <w:b/>
        </w:rPr>
        <w:t>Results</w:t>
      </w:r>
    </w:p>
    <w:p w14:paraId="37C4F144" w14:textId="4F46A335" w:rsidR="005B0566" w:rsidRPr="005C029F" w:rsidRDefault="00DD4E15" w:rsidP="00E7259E">
      <w:pPr>
        <w:spacing w:after="0" w:line="480" w:lineRule="auto"/>
        <w:jc w:val="left"/>
        <w:rPr>
          <w:rFonts w:cs="Times New Roman"/>
          <w:i/>
        </w:rPr>
      </w:pPr>
      <w:r w:rsidRPr="005C029F">
        <w:rPr>
          <w:rFonts w:cs="Times New Roman"/>
          <w:i/>
        </w:rPr>
        <w:t>Diet composition of predators in rice farms</w:t>
      </w:r>
    </w:p>
    <w:p w14:paraId="19688783" w14:textId="77777777" w:rsidR="005B0566" w:rsidRPr="005C029F" w:rsidRDefault="00DD4E15" w:rsidP="00E7259E">
      <w:pPr>
        <w:spacing w:after="0" w:line="480" w:lineRule="auto"/>
        <w:jc w:val="left"/>
        <w:rPr>
          <w:rFonts w:cs="Times New Roman"/>
        </w:rPr>
      </w:pPr>
      <w:r w:rsidRPr="005C029F">
        <w:rPr>
          <w:rFonts w:cs="Times New Roman"/>
        </w:rPr>
        <w:t>Across organic and conventional farms during 2017-2019, the proportion of rice herbivores in all predators’ diet increased over the course of the crop season from 23-47% at the tillering stage to 79-95% at the ripening stage; the proportion of detritivores in predators’ diet decreased from 38-59% at the tillering stage to 1-2% at the ripening stage; the proportion of tourist herbivores in predators’ diet also decreased from 15-22% at the tillering stage to 4-19% at the ripening stage (Fig. 1a; Appendix S1: Table S2).</w:t>
      </w:r>
    </w:p>
    <w:p w14:paraId="5A235CD8" w14:textId="61FF43E3" w:rsidR="005B0566" w:rsidRPr="005C029F" w:rsidRDefault="00DD4E15" w:rsidP="00E7259E">
      <w:pPr>
        <w:spacing w:after="0" w:line="480" w:lineRule="auto"/>
        <w:jc w:val="left"/>
        <w:rPr>
          <w:rFonts w:cs="Times New Roman"/>
        </w:rPr>
      </w:pPr>
      <w:r w:rsidRPr="005C029F">
        <w:rPr>
          <w:rFonts w:cs="Times New Roman"/>
          <w:color w:val="FF0000"/>
        </w:rPr>
        <w:tab/>
      </w:r>
      <w:r w:rsidRPr="005C029F">
        <w:rPr>
          <w:rFonts w:cs="Times New Roman"/>
        </w:rPr>
        <w:t xml:space="preserve">Regarding individual predator groups, spiders and ladybeetles showed a marked difference in their diet composition over crop stages during 2017-2019. </w:t>
      </w:r>
      <w:r w:rsidR="00F25D0E">
        <w:rPr>
          <w:rFonts w:cs="Times New Roman"/>
        </w:rPr>
        <w:t xml:space="preserve"> </w:t>
      </w:r>
      <w:r w:rsidRPr="005C029F">
        <w:rPr>
          <w:rFonts w:cs="Times New Roman"/>
        </w:rPr>
        <w:t>Across organic and conventional farms, spiders consumed a higher proportion of detritivores (33-55%) in their diet in the beginning of crop season (tillering stage) and substantially increased the consumption on rice herbivores to 78-94% in late crop season (ripening stage) (Fig. 1b; Appendix S1: Table S2).</w:t>
      </w:r>
      <w:r w:rsidRPr="005C029F">
        <w:rPr>
          <w:rFonts w:cs="Times New Roman"/>
          <w:color w:val="FF0000"/>
        </w:rPr>
        <w:t xml:space="preserve"> </w:t>
      </w:r>
      <w:r w:rsidRPr="005C029F">
        <w:rPr>
          <w:rFonts w:cs="Times New Roman"/>
          <w:color w:val="141823"/>
          <w:szCs w:val="28"/>
          <w:shd w:val="clear" w:color="auto" w:fill="FFFFFF"/>
        </w:rPr>
        <w:t>In contrast</w:t>
      </w:r>
      <w:r w:rsidRPr="005C029F">
        <w:rPr>
          <w:rFonts w:cs="Times New Roman"/>
          <w:szCs w:val="28"/>
          <w:shd w:val="clear" w:color="auto" w:fill="FFFFFF"/>
        </w:rPr>
        <w:t>, l</w:t>
      </w:r>
      <w:r w:rsidRPr="005C029F">
        <w:rPr>
          <w:rFonts w:cs="Times New Roman"/>
        </w:rPr>
        <w:t xml:space="preserve">adybeetles in both organic and conventional farms consumed a low proportion of detritivores (≤ 17%) and a steadily high proportion of rice herbivores (≥ 74%) in their diet throughout the crop season (Fig. 1c; Appendix S1: Table S2). </w:t>
      </w:r>
      <w:r w:rsidR="00F25D0E">
        <w:rPr>
          <w:rFonts w:cs="Times New Roman"/>
        </w:rPr>
        <w:t xml:space="preserve"> </w:t>
      </w:r>
      <w:r w:rsidRPr="005C029F">
        <w:rPr>
          <w:rFonts w:cs="Times New Roman"/>
        </w:rPr>
        <w:t>For both predator groups, tourist herbivores generally did not constitute an important prey source and contributed less than 33% to the predators’ diet (Fig. 1b</w:t>
      </w:r>
      <w:r w:rsidR="00F25D0E">
        <w:rPr>
          <w:rFonts w:cs="Times New Roman"/>
        </w:rPr>
        <w:t>, 1</w:t>
      </w:r>
      <w:r w:rsidRPr="005C029F">
        <w:rPr>
          <w:rFonts w:cs="Times New Roman"/>
        </w:rPr>
        <w:t>c; Appendix S1: Table S2).</w:t>
      </w:r>
    </w:p>
    <w:p w14:paraId="19ADA369" w14:textId="77777777" w:rsidR="005B0566" w:rsidRPr="005C029F" w:rsidRDefault="005B0566" w:rsidP="00E7259E">
      <w:pPr>
        <w:spacing w:after="0" w:line="480" w:lineRule="auto"/>
        <w:jc w:val="left"/>
        <w:rPr>
          <w:rFonts w:cs="Times New Roman"/>
          <w:color w:val="FF0000"/>
        </w:rPr>
      </w:pPr>
    </w:p>
    <w:p w14:paraId="3562BDED" w14:textId="77777777" w:rsidR="005B0566" w:rsidRPr="005C029F" w:rsidRDefault="00DD4E15" w:rsidP="00E7259E">
      <w:pPr>
        <w:spacing w:after="0" w:line="480" w:lineRule="auto"/>
        <w:jc w:val="left"/>
        <w:rPr>
          <w:rFonts w:cs="Times New Roman"/>
          <w:i/>
        </w:rPr>
      </w:pPr>
      <w:r w:rsidRPr="005C029F">
        <w:rPr>
          <w:rFonts w:cs="Times New Roman"/>
          <w:i/>
        </w:rPr>
        <w:t>Patterns of rice herbivore consumption by predators</w:t>
      </w:r>
    </w:p>
    <w:p w14:paraId="281CEB37" w14:textId="1FD4A0B4" w:rsidR="005B0566" w:rsidRPr="005C029F" w:rsidRDefault="00DD4E15" w:rsidP="00E7259E">
      <w:pPr>
        <w:spacing w:after="0" w:line="480" w:lineRule="auto"/>
        <w:jc w:val="left"/>
        <w:rPr>
          <w:rFonts w:cs="Times New Roman"/>
        </w:rPr>
      </w:pPr>
      <w:r w:rsidRPr="005C029F">
        <w:rPr>
          <w:rFonts w:cs="Times New Roman"/>
        </w:rPr>
        <w:t xml:space="preserve">We further analyzed rice herbivore consumption by GAPs since these herbivores are the main pests of concern. </w:t>
      </w:r>
      <w:r w:rsidR="009A432A">
        <w:rPr>
          <w:rFonts w:cs="Times New Roman"/>
        </w:rPr>
        <w:t xml:space="preserve"> </w:t>
      </w:r>
      <w:r w:rsidRPr="005C029F">
        <w:rPr>
          <w:rFonts w:cs="Times New Roman"/>
        </w:rPr>
        <w:t xml:space="preserve">The patterns of rice herbivore consumption by all predators in organic and conventional rice farms were generally similar across the three study years, suggesting consistency in GAPs’ feeding habits (Fig. 2). </w:t>
      </w:r>
      <w:r w:rsidR="009A432A">
        <w:rPr>
          <w:rFonts w:cs="Times New Roman"/>
        </w:rPr>
        <w:t xml:space="preserve"> </w:t>
      </w:r>
      <w:r w:rsidRPr="005C029F">
        <w:rPr>
          <w:rFonts w:cs="Times New Roman"/>
        </w:rPr>
        <w:t>The consistency in herbivore consumption over years was also revealed by our beta regression model, which indicated that the proportion of rice herbivores consumed in all predators’ diet did not vary across years (</w:t>
      </w:r>
      <w:r w:rsidRPr="005C029F">
        <w:rPr>
          <w:rFonts w:cs="Times New Roman"/>
          <w:i/>
          <w:szCs w:val="28"/>
        </w:rPr>
        <w:t>χ</w:t>
      </w:r>
      <w:r w:rsidRPr="005C029F">
        <w:rPr>
          <w:rFonts w:cs="Times New Roman"/>
          <w:szCs w:val="28"/>
          <w:vertAlign w:val="superscript"/>
        </w:rPr>
        <w:t>2</w:t>
      </w:r>
      <w:r w:rsidRPr="005C029F">
        <w:rPr>
          <w:rFonts w:cs="Times New Roman"/>
          <w:szCs w:val="28"/>
        </w:rPr>
        <w:t xml:space="preserve"> = </w:t>
      </w:r>
      <w:r w:rsidRPr="005C029F">
        <w:rPr>
          <w:rFonts w:cs="Times New Roman"/>
        </w:rPr>
        <w:t xml:space="preserve">1.99, </w:t>
      </w:r>
      <w:r w:rsidRPr="005C029F">
        <w:rPr>
          <w:rFonts w:cs="Times New Roman"/>
          <w:i/>
        </w:rPr>
        <w:t>P</w:t>
      </w:r>
      <w:r w:rsidRPr="005C029F">
        <w:rPr>
          <w:rFonts w:cs="Times New Roman"/>
        </w:rPr>
        <w:t xml:space="preserve"> = 0.37; </w:t>
      </w:r>
      <w:r w:rsidRPr="00160704">
        <w:rPr>
          <w:rFonts w:cs="Times New Roman"/>
        </w:rPr>
        <w:t>Table 1).</w:t>
      </w:r>
      <w:r w:rsidRPr="005C029F">
        <w:rPr>
          <w:rFonts w:cs="Times New Roman"/>
        </w:rPr>
        <w:t xml:space="preserve"> </w:t>
      </w:r>
    </w:p>
    <w:p w14:paraId="787866B5" w14:textId="75D630B0" w:rsidR="005B0566" w:rsidRPr="005C029F" w:rsidRDefault="00DD4E15" w:rsidP="00E7259E">
      <w:pPr>
        <w:spacing w:after="0" w:line="480" w:lineRule="auto"/>
        <w:jc w:val="left"/>
        <w:rPr>
          <w:rFonts w:cs="Times New Roman"/>
        </w:rPr>
      </w:pPr>
      <w:r w:rsidRPr="005C029F">
        <w:rPr>
          <w:rFonts w:cs="Times New Roman"/>
        </w:rPr>
        <w:tab/>
        <w:t xml:space="preserve">Interestingly, spiders and ladybeetles exhibited distinct within-season patterns of rice herbivore consumption. </w:t>
      </w:r>
      <w:r w:rsidR="00F14A80">
        <w:rPr>
          <w:rFonts w:cs="Times New Roman"/>
        </w:rPr>
        <w:t xml:space="preserve"> </w:t>
      </w:r>
      <w:r w:rsidRPr="005C029F">
        <w:rPr>
          <w:rFonts w:cs="Times New Roman"/>
        </w:rPr>
        <w:t xml:space="preserve">For spiders in organic and conventional farms, the proportion of rice herbivores in their diet increased toward later crop season, ranging from 20-48% (tillering) to 78-94% (ripening) (Fig. 2b; Appendix S1: Table S2), whereas for ladybeetles in organic and conventional farms, the proportion of rice herbivores in their diet remained relatively stable throughout the season, ranging from 74-85% (tilling) to 93-95% (ripening) (Fig. 2c; Appendix S1: Table S2). </w:t>
      </w:r>
    </w:p>
    <w:p w14:paraId="3E0923C4" w14:textId="77777777" w:rsidR="005B0566" w:rsidRPr="005C029F" w:rsidRDefault="005B0566" w:rsidP="00E7259E">
      <w:pPr>
        <w:spacing w:after="0" w:line="480" w:lineRule="auto"/>
        <w:jc w:val="left"/>
        <w:rPr>
          <w:rFonts w:cs="Times New Roman"/>
        </w:rPr>
      </w:pPr>
    </w:p>
    <w:p w14:paraId="7FADF356" w14:textId="77777777" w:rsidR="005B0566" w:rsidRPr="005C029F" w:rsidRDefault="00DD4E15" w:rsidP="00E7259E">
      <w:pPr>
        <w:spacing w:after="0" w:line="480" w:lineRule="auto"/>
        <w:jc w:val="left"/>
        <w:rPr>
          <w:rFonts w:cs="Times New Roman"/>
          <w:i/>
        </w:rPr>
      </w:pPr>
      <w:r w:rsidRPr="005C029F">
        <w:rPr>
          <w:rFonts w:cs="Times New Roman"/>
          <w:i/>
        </w:rPr>
        <w:t>Factors associated with rice herbivore consumption by predators</w:t>
      </w:r>
    </w:p>
    <w:p w14:paraId="4F5D21FA" w14:textId="4FB0A091" w:rsidR="005B0566" w:rsidRPr="005C029F" w:rsidRDefault="00DD4E15" w:rsidP="00E7259E">
      <w:pPr>
        <w:spacing w:after="0" w:line="480" w:lineRule="auto"/>
        <w:jc w:val="left"/>
        <w:rPr>
          <w:rFonts w:cs="Times New Roman"/>
        </w:rPr>
      </w:pPr>
      <w:r w:rsidRPr="005C029F">
        <w:rPr>
          <w:rFonts w:cs="Times New Roman"/>
        </w:rPr>
        <w:t xml:space="preserve">The proportion of rice herbivores in GAPs’ diet differed between organic and conventional farms (All predators: </w:t>
      </w:r>
      <w:r w:rsidRPr="005C029F">
        <w:rPr>
          <w:rFonts w:cs="Times New Roman"/>
          <w:i/>
          <w:szCs w:val="28"/>
        </w:rPr>
        <w:t>χ</w:t>
      </w:r>
      <w:r w:rsidRPr="005C029F">
        <w:rPr>
          <w:rFonts w:cs="Times New Roman"/>
          <w:szCs w:val="28"/>
          <w:vertAlign w:val="superscript"/>
        </w:rPr>
        <w:t>2</w:t>
      </w:r>
      <w:r w:rsidRPr="005C029F">
        <w:rPr>
          <w:rFonts w:cs="Times New Roman"/>
          <w:szCs w:val="28"/>
        </w:rPr>
        <w:t xml:space="preserve"> = 15.98, </w:t>
      </w:r>
      <w:r w:rsidRPr="005C029F">
        <w:rPr>
          <w:rFonts w:cs="Times New Roman"/>
          <w:i/>
          <w:szCs w:val="28"/>
        </w:rPr>
        <w:t>P</w:t>
      </w:r>
      <w:r w:rsidRPr="005C029F">
        <w:rPr>
          <w:rFonts w:cs="Times New Roman"/>
          <w:szCs w:val="28"/>
        </w:rPr>
        <w:t xml:space="preserve"> &lt;</w:t>
      </w:r>
      <w:r w:rsidRPr="005C029F">
        <w:rPr>
          <w:rFonts w:cs="Times New Roman"/>
        </w:rPr>
        <w:t xml:space="preserve"> 0.001; Spiders:</w:t>
      </w:r>
      <w:r w:rsidRPr="005C029F">
        <w:rPr>
          <w:rFonts w:cs="Times New Roman"/>
          <w:i/>
          <w:szCs w:val="28"/>
        </w:rPr>
        <w:t xml:space="preserve"> χ</w:t>
      </w:r>
      <w:r w:rsidRPr="005C029F">
        <w:rPr>
          <w:rFonts w:cs="Times New Roman"/>
          <w:szCs w:val="28"/>
          <w:vertAlign w:val="superscript"/>
        </w:rPr>
        <w:t>2</w:t>
      </w:r>
      <w:r w:rsidRPr="005C029F">
        <w:rPr>
          <w:rFonts w:cs="Times New Roman"/>
          <w:szCs w:val="28"/>
        </w:rPr>
        <w:t xml:space="preserve"> = 13.38,</w:t>
      </w:r>
      <w:r w:rsidRPr="005C029F">
        <w:rPr>
          <w:rFonts w:cs="Times New Roman"/>
        </w:rPr>
        <w:t xml:space="preserve"> </w:t>
      </w:r>
      <w:r w:rsidRPr="005C029F">
        <w:rPr>
          <w:rFonts w:cs="Times New Roman"/>
          <w:i/>
        </w:rPr>
        <w:t>P</w:t>
      </w:r>
      <w:r w:rsidRPr="005C029F">
        <w:rPr>
          <w:rFonts w:cs="Times New Roman"/>
        </w:rPr>
        <w:t xml:space="preserve"> &lt; 0.001; Ladybeetles: </w:t>
      </w:r>
      <w:r w:rsidRPr="005C029F">
        <w:rPr>
          <w:rFonts w:cs="Times New Roman"/>
          <w:i/>
          <w:szCs w:val="28"/>
        </w:rPr>
        <w:t>χ</w:t>
      </w:r>
      <w:r w:rsidRPr="005C029F">
        <w:rPr>
          <w:rFonts w:cs="Times New Roman"/>
          <w:szCs w:val="28"/>
          <w:vertAlign w:val="superscript"/>
        </w:rPr>
        <w:t>2</w:t>
      </w:r>
      <w:r w:rsidRPr="005C029F">
        <w:rPr>
          <w:rFonts w:cs="Times New Roman"/>
          <w:szCs w:val="28"/>
        </w:rPr>
        <w:t xml:space="preserve"> = 6.70,</w:t>
      </w:r>
      <w:r w:rsidRPr="005C029F">
        <w:rPr>
          <w:rFonts w:cs="Times New Roman"/>
        </w:rPr>
        <w:t xml:space="preserve"> </w:t>
      </w:r>
      <w:r w:rsidRPr="005C029F">
        <w:rPr>
          <w:rFonts w:cs="Times New Roman"/>
          <w:i/>
        </w:rPr>
        <w:t>P</w:t>
      </w:r>
      <w:r w:rsidRPr="005C029F">
        <w:rPr>
          <w:rFonts w:cs="Times New Roman"/>
        </w:rPr>
        <w:t xml:space="preserve"> = 0.001; Table 1). </w:t>
      </w:r>
      <w:r w:rsidR="00342EEF">
        <w:rPr>
          <w:rFonts w:cs="Times New Roman"/>
        </w:rPr>
        <w:t xml:space="preserve"> Specifically</w:t>
      </w:r>
      <w:r w:rsidRPr="005C029F">
        <w:rPr>
          <w:rFonts w:cs="Times New Roman"/>
        </w:rPr>
        <w:t>, all predators consumed a higher proportion of rice herbivores in the</w:t>
      </w:r>
      <w:r w:rsidR="00342EEF">
        <w:rPr>
          <w:rFonts w:cs="Times New Roman"/>
        </w:rPr>
        <w:t>ir</w:t>
      </w:r>
      <w:r w:rsidRPr="005C029F">
        <w:rPr>
          <w:rFonts w:cs="Times New Roman"/>
        </w:rPr>
        <w:t xml:space="preserve"> diet </w:t>
      </w:r>
      <w:r w:rsidR="00342EEF" w:rsidRPr="005C029F">
        <w:rPr>
          <w:rFonts w:cs="Times New Roman"/>
        </w:rPr>
        <w:t>in conventional</w:t>
      </w:r>
      <w:r w:rsidR="00342EEF">
        <w:rPr>
          <w:rFonts w:cs="Times New Roman"/>
        </w:rPr>
        <w:t xml:space="preserve"> vs. </w:t>
      </w:r>
      <w:r w:rsidRPr="005C029F">
        <w:rPr>
          <w:rFonts w:cs="Times New Roman"/>
        </w:rPr>
        <w:t xml:space="preserve">organic farms (Tukey’s post-hoc test, </w:t>
      </w:r>
      <w:r w:rsidRPr="005C029F">
        <w:rPr>
          <w:rFonts w:cs="Times New Roman"/>
          <w:i/>
        </w:rPr>
        <w:t>P</w:t>
      </w:r>
      <w:r w:rsidRPr="005C029F">
        <w:rPr>
          <w:rFonts w:cs="Times New Roman"/>
        </w:rPr>
        <w:t xml:space="preserve"> &lt; 0.05; Table 2), although </w:t>
      </w:r>
      <w:r w:rsidR="00342EEF" w:rsidRPr="005C029F">
        <w:rPr>
          <w:rFonts w:cs="Times New Roman"/>
        </w:rPr>
        <w:t>spiders’ diet</w:t>
      </w:r>
      <w:r w:rsidR="00342EEF">
        <w:rPr>
          <w:rFonts w:cs="Times New Roman"/>
        </w:rPr>
        <w:t xml:space="preserve"> was affected by </w:t>
      </w:r>
      <w:r w:rsidRPr="005C029F">
        <w:rPr>
          <w:rFonts w:cs="Times New Roman"/>
        </w:rPr>
        <w:t>a</w:t>
      </w:r>
      <w:r w:rsidR="00342EEF">
        <w:rPr>
          <w:rFonts w:cs="Times New Roman"/>
        </w:rPr>
        <w:t xml:space="preserve"> f</w:t>
      </w:r>
      <w:r w:rsidRPr="005C029F">
        <w:rPr>
          <w:rFonts w:cs="Times New Roman"/>
        </w:rPr>
        <w:t>arm type</w:t>
      </w:r>
      <w:r w:rsidR="00342EEF">
        <w:rPr>
          <w:rFonts w:cs="Times New Roman"/>
        </w:rPr>
        <w:t>-</w:t>
      </w:r>
      <w:r w:rsidRPr="005C029F">
        <w:rPr>
          <w:rFonts w:cs="Times New Roman"/>
        </w:rPr>
        <w:t xml:space="preserve">year </w:t>
      </w:r>
      <w:r w:rsidR="00342EEF">
        <w:rPr>
          <w:rFonts w:cs="Times New Roman"/>
        </w:rPr>
        <w:t>interaction</w:t>
      </w:r>
      <w:r w:rsidRPr="005C029F">
        <w:rPr>
          <w:rFonts w:cs="Times New Roman"/>
        </w:rPr>
        <w:t xml:space="preserve"> (</w:t>
      </w:r>
      <w:r w:rsidRPr="005C029F">
        <w:rPr>
          <w:rFonts w:cs="Times New Roman"/>
          <w:i/>
          <w:szCs w:val="28"/>
        </w:rPr>
        <w:t>χ</w:t>
      </w:r>
      <w:r w:rsidRPr="005C029F">
        <w:rPr>
          <w:rFonts w:cs="Times New Roman"/>
          <w:szCs w:val="28"/>
          <w:vertAlign w:val="superscript"/>
        </w:rPr>
        <w:t>2</w:t>
      </w:r>
      <w:r w:rsidRPr="005C029F">
        <w:rPr>
          <w:rFonts w:cs="Times New Roman"/>
          <w:szCs w:val="28"/>
        </w:rPr>
        <w:t xml:space="preserve"> = </w:t>
      </w:r>
      <w:r w:rsidRPr="005C029F">
        <w:rPr>
          <w:rFonts w:cs="Times New Roman"/>
        </w:rPr>
        <w:t>7.64,</w:t>
      </w:r>
      <w:r w:rsidRPr="005C029F">
        <w:rPr>
          <w:rFonts w:cs="Times New Roman"/>
          <w:i/>
        </w:rPr>
        <w:t xml:space="preserve"> P</w:t>
      </w:r>
      <w:r w:rsidRPr="005C029F">
        <w:rPr>
          <w:rFonts w:cs="Times New Roman"/>
        </w:rPr>
        <w:t xml:space="preserve"> = 0.02; Table 2). </w:t>
      </w:r>
    </w:p>
    <w:p w14:paraId="42ED57DA" w14:textId="45156E90" w:rsidR="005B0566" w:rsidRPr="005C029F" w:rsidRDefault="00DD4E15" w:rsidP="00E7259E">
      <w:pPr>
        <w:spacing w:after="0" w:line="480" w:lineRule="auto"/>
        <w:jc w:val="left"/>
        <w:rPr>
          <w:rFonts w:cs="Times New Roman"/>
        </w:rPr>
      </w:pPr>
      <w:r w:rsidRPr="005C029F">
        <w:rPr>
          <w:rFonts w:cs="Times New Roman"/>
        </w:rPr>
        <w:lastRenderedPageBreak/>
        <w:tab/>
        <w:t xml:space="preserve">The proportion of rice herbivores in GAPs’ diet also differed among crop stages (All predators: </w:t>
      </w:r>
      <w:r w:rsidRPr="005C029F">
        <w:rPr>
          <w:rFonts w:cs="Times New Roman"/>
          <w:i/>
          <w:szCs w:val="28"/>
        </w:rPr>
        <w:t>χ</w:t>
      </w:r>
      <w:r w:rsidRPr="005C029F">
        <w:rPr>
          <w:rFonts w:cs="Times New Roman"/>
          <w:szCs w:val="28"/>
          <w:vertAlign w:val="superscript"/>
        </w:rPr>
        <w:t>2</w:t>
      </w:r>
      <w:r w:rsidRPr="005C029F">
        <w:rPr>
          <w:rFonts w:cs="Times New Roman"/>
          <w:szCs w:val="28"/>
        </w:rPr>
        <w:t xml:space="preserve"> = 227.93, </w:t>
      </w:r>
      <w:r w:rsidRPr="005C029F">
        <w:rPr>
          <w:rFonts w:cs="Times New Roman"/>
          <w:i/>
          <w:szCs w:val="28"/>
        </w:rPr>
        <w:t>P</w:t>
      </w:r>
      <w:r w:rsidRPr="005C029F">
        <w:rPr>
          <w:rFonts w:cs="Times New Roman"/>
          <w:szCs w:val="28"/>
        </w:rPr>
        <w:t xml:space="preserve"> &lt;</w:t>
      </w:r>
      <w:r w:rsidRPr="005C029F">
        <w:rPr>
          <w:rFonts w:cs="Times New Roman"/>
        </w:rPr>
        <w:t xml:space="preserve"> 0.001; Spiders:</w:t>
      </w:r>
      <w:r w:rsidRPr="005C029F">
        <w:rPr>
          <w:rFonts w:cs="Times New Roman"/>
          <w:i/>
          <w:szCs w:val="28"/>
        </w:rPr>
        <w:t xml:space="preserve"> χ</w:t>
      </w:r>
      <w:r w:rsidRPr="005C029F">
        <w:rPr>
          <w:rFonts w:cs="Times New Roman"/>
          <w:szCs w:val="28"/>
          <w:vertAlign w:val="superscript"/>
        </w:rPr>
        <w:t>2</w:t>
      </w:r>
      <w:r w:rsidRPr="005C029F">
        <w:rPr>
          <w:rFonts w:cs="Times New Roman"/>
          <w:szCs w:val="28"/>
        </w:rPr>
        <w:t xml:space="preserve"> = 115.43,</w:t>
      </w:r>
      <w:r w:rsidRPr="005C029F">
        <w:rPr>
          <w:rFonts w:cs="Times New Roman"/>
        </w:rPr>
        <w:t xml:space="preserve"> </w:t>
      </w:r>
      <w:r w:rsidRPr="005C029F">
        <w:rPr>
          <w:rFonts w:cs="Times New Roman"/>
          <w:i/>
        </w:rPr>
        <w:t>P</w:t>
      </w:r>
      <w:r w:rsidRPr="005C029F">
        <w:rPr>
          <w:rFonts w:cs="Times New Roman"/>
        </w:rPr>
        <w:t xml:space="preserve"> &lt; 0.001; Ladybeetles: </w:t>
      </w:r>
      <w:r w:rsidRPr="005C029F">
        <w:rPr>
          <w:rFonts w:cs="Times New Roman"/>
          <w:i/>
          <w:szCs w:val="28"/>
        </w:rPr>
        <w:t>χ</w:t>
      </w:r>
      <w:r w:rsidRPr="005C029F">
        <w:rPr>
          <w:rFonts w:cs="Times New Roman"/>
          <w:szCs w:val="28"/>
          <w:vertAlign w:val="superscript"/>
        </w:rPr>
        <w:t>2</w:t>
      </w:r>
      <w:r w:rsidRPr="005C029F">
        <w:rPr>
          <w:rFonts w:cs="Times New Roman"/>
          <w:szCs w:val="28"/>
        </w:rPr>
        <w:t xml:space="preserve"> = 152.60,</w:t>
      </w:r>
      <w:r w:rsidRPr="005C029F">
        <w:rPr>
          <w:rFonts w:cs="Times New Roman"/>
        </w:rPr>
        <w:t xml:space="preserve"> </w:t>
      </w:r>
      <w:r w:rsidRPr="005C029F">
        <w:rPr>
          <w:rFonts w:cs="Times New Roman"/>
          <w:i/>
        </w:rPr>
        <w:t>P</w:t>
      </w:r>
      <w:r w:rsidRPr="005C029F">
        <w:rPr>
          <w:rFonts w:cs="Times New Roman"/>
        </w:rPr>
        <w:t xml:space="preserve"> &lt; 0.001; Table 1). </w:t>
      </w:r>
      <w:r w:rsidR="00CE637D">
        <w:rPr>
          <w:rFonts w:cs="Times New Roman"/>
        </w:rPr>
        <w:t xml:space="preserve"> </w:t>
      </w:r>
      <w:r w:rsidRPr="005C029F">
        <w:rPr>
          <w:rFonts w:cs="Times New Roman"/>
        </w:rPr>
        <w:t xml:space="preserve">Specifically, GAPs consumed higher proportions of rice herbivores in their diet at the flowering and/or ripening stage </w:t>
      </w:r>
      <w:r w:rsidR="00CE637D">
        <w:rPr>
          <w:rFonts w:cs="Times New Roman"/>
        </w:rPr>
        <w:t xml:space="preserve">vs. the </w:t>
      </w:r>
      <w:r w:rsidRPr="005C029F">
        <w:rPr>
          <w:rFonts w:cs="Times New Roman"/>
        </w:rPr>
        <w:t xml:space="preserve">tillering stage (Tukey’s post-hoc test, </w:t>
      </w:r>
      <w:r w:rsidRPr="005C029F">
        <w:rPr>
          <w:rFonts w:cs="Times New Roman"/>
          <w:i/>
        </w:rPr>
        <w:t>P</w:t>
      </w:r>
      <w:r w:rsidRPr="005C029F">
        <w:rPr>
          <w:rFonts w:cs="Times New Roman"/>
        </w:rPr>
        <w:t xml:space="preserve"> &lt; 0.05; Table 3).</w:t>
      </w:r>
    </w:p>
    <w:p w14:paraId="26500C7B" w14:textId="2B3DCDB3" w:rsidR="005B0566" w:rsidRPr="005C029F" w:rsidRDefault="00DD4E15" w:rsidP="00E7259E">
      <w:pPr>
        <w:spacing w:after="0" w:line="480" w:lineRule="auto"/>
        <w:jc w:val="left"/>
        <w:rPr>
          <w:rFonts w:cs="Times New Roman"/>
          <w:color w:val="FF0000"/>
        </w:rPr>
      </w:pPr>
      <w:r w:rsidRPr="005C029F">
        <w:rPr>
          <w:rFonts w:cs="Times New Roman"/>
        </w:rPr>
        <w:tab/>
      </w:r>
      <w:r w:rsidR="00805C34">
        <w:rPr>
          <w:rFonts w:cs="Times New Roman" w:hint="eastAsia"/>
        </w:rPr>
        <w:t>Di</w:t>
      </w:r>
      <w:r w:rsidR="00805C34">
        <w:rPr>
          <w:rFonts w:cs="Times New Roman"/>
        </w:rPr>
        <w:t xml:space="preserve">fferent from </w:t>
      </w:r>
      <w:r w:rsidRPr="005C029F">
        <w:rPr>
          <w:rFonts w:cs="Times New Roman"/>
        </w:rPr>
        <w:t xml:space="preserve">previous studies showing the importance of surrounding landscape in determining arthropod community structure and pest control by predators </w:t>
      </w:r>
      <w:r w:rsidR="005723B1" w:rsidRPr="005C029F">
        <w:rPr>
          <w:rFonts w:cs="Times New Roman"/>
        </w:rPr>
        <w:fldChar w:fldCharType="begin"/>
      </w:r>
      <w:r w:rsidRPr="005C029F">
        <w:rPr>
          <w:rFonts w:cs="Times New Roman"/>
        </w:rPr>
        <w:instrText xml:space="preserve"> ADDIN EN.CITE &lt;EndNote&gt;&lt;Cite&gt;&lt;Author&gt;Rusch&lt;/Author&gt;&lt;Year&gt;2016&lt;/Year&gt;&lt;RecNum&gt;30&lt;/RecNum&gt;&lt;DisplayText&gt;&lt;style face="superscript"&gt;46&lt;/style&gt;&lt;/DisplayText&gt;&lt;record&gt;&lt;rec-number&gt;30&lt;/rec-number&gt;&lt;foreign-keys&gt;&lt;key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rsidR="005723B1" w:rsidRPr="005C029F">
        <w:rPr>
          <w:rFonts w:cs="Times New Roman"/>
        </w:rPr>
        <w:fldChar w:fldCharType="separate"/>
      </w:r>
      <w:r w:rsidRPr="005C029F">
        <w:rPr>
          <w:rFonts w:cs="Times New Roman"/>
          <w:vertAlign w:val="superscript"/>
        </w:rPr>
        <w:t>46</w:t>
      </w:r>
      <w:r w:rsidR="005723B1" w:rsidRPr="005C029F">
        <w:rPr>
          <w:rFonts w:cs="Times New Roman"/>
        </w:rPr>
        <w:fldChar w:fldCharType="end"/>
      </w:r>
      <w:r w:rsidRPr="005C029F">
        <w:rPr>
          <w:rFonts w:cs="Times New Roman"/>
        </w:rPr>
        <w:t xml:space="preserve"> , but see </w:t>
      </w:r>
      <w:r w:rsidR="005723B1" w:rsidRPr="005C029F">
        <w:rPr>
          <w:rFonts w:cs="Times New Roman"/>
        </w:rPr>
        <w:fldChar w:fldCharType="begin"/>
      </w:r>
      <w:r w:rsidRPr="005C029F">
        <w:rPr>
          <w:rFonts w:cs="Times New Roman"/>
        </w:rPr>
        <w:instrText xml:space="preserve"> ADDIN EN.CITE &lt;EndNote&gt;&lt;Cite AuthorYear="1"&gt;&lt;Author&gt;Karp&lt;/Author&gt;&lt;Year&gt;2018&lt;/Year&gt;&lt;RecNum&gt;29&lt;/RecNum&gt;&lt;DisplayText&gt;Karp, et al. &lt;style face="superscript"&gt;47&lt;/style&gt;&lt;/DisplayText&gt;&lt;record&gt;&lt;rec-number&gt;29&lt;/rec-number&gt;&lt;foreign-keys&gt;&lt;key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rsidR="005723B1" w:rsidRPr="005C029F">
        <w:rPr>
          <w:rFonts w:cs="Times New Roman"/>
        </w:rPr>
        <w:fldChar w:fldCharType="separate"/>
      </w:r>
      <w:r w:rsidRPr="005C029F">
        <w:rPr>
          <w:rFonts w:cs="Times New Roman"/>
        </w:rPr>
        <w:t xml:space="preserve">Karp, et al. </w:t>
      </w:r>
      <w:r w:rsidRPr="005C029F">
        <w:rPr>
          <w:rFonts w:cs="Times New Roman"/>
          <w:vertAlign w:val="superscript"/>
        </w:rPr>
        <w:t>47</w:t>
      </w:r>
      <w:r w:rsidR="005723B1" w:rsidRPr="005C029F">
        <w:rPr>
          <w:rFonts w:cs="Times New Roman"/>
        </w:rPr>
        <w:fldChar w:fldCharType="end"/>
      </w:r>
      <w:r w:rsidRPr="005C029F">
        <w:rPr>
          <w:rFonts w:cs="Times New Roman"/>
        </w:rPr>
        <w:t xml:space="preserve">, </w:t>
      </w:r>
      <w:r w:rsidR="00CE637D">
        <w:rPr>
          <w:rFonts w:cs="Times New Roman"/>
        </w:rPr>
        <w:t xml:space="preserve">this study found no </w:t>
      </w:r>
      <w:r w:rsidR="007C1265">
        <w:rPr>
          <w:rFonts w:cs="Times New Roman"/>
        </w:rPr>
        <w:t xml:space="preserve">correlation between </w:t>
      </w:r>
      <w:r w:rsidR="005C2490" w:rsidRPr="005C029F">
        <w:rPr>
          <w:rFonts w:cs="Times New Roman"/>
        </w:rPr>
        <w:t>proportion of rice herbivores in GAPs’ diet</w:t>
      </w:r>
      <w:r w:rsidR="007C1265">
        <w:rPr>
          <w:rFonts w:cs="Times New Roman"/>
        </w:rPr>
        <w:t xml:space="preserve"> and</w:t>
      </w:r>
      <w:r w:rsidRPr="005C029F">
        <w:rPr>
          <w:rFonts w:cs="Times New Roman"/>
        </w:rPr>
        <w:t xml:space="preserve"> the percent forest cover within a 1-km radius buffer surrounding the study farms (All predators: </w:t>
      </w:r>
      <w:r w:rsidRPr="005C029F">
        <w:rPr>
          <w:rFonts w:cs="Times New Roman"/>
          <w:i/>
          <w:szCs w:val="28"/>
        </w:rPr>
        <w:t>χ</w:t>
      </w:r>
      <w:r w:rsidRPr="005C029F">
        <w:rPr>
          <w:rFonts w:cs="Times New Roman"/>
          <w:szCs w:val="28"/>
          <w:vertAlign w:val="superscript"/>
        </w:rPr>
        <w:t>2</w:t>
      </w:r>
      <w:r w:rsidRPr="005C029F">
        <w:rPr>
          <w:rFonts w:cs="Times New Roman"/>
          <w:szCs w:val="28"/>
        </w:rPr>
        <w:t xml:space="preserve"> = 0.30, </w:t>
      </w:r>
      <w:r w:rsidRPr="005C029F">
        <w:rPr>
          <w:rFonts w:cs="Times New Roman"/>
          <w:i/>
          <w:szCs w:val="28"/>
        </w:rPr>
        <w:t>P</w:t>
      </w:r>
      <w:r w:rsidRPr="005C029F">
        <w:rPr>
          <w:rFonts w:cs="Times New Roman"/>
          <w:szCs w:val="28"/>
        </w:rPr>
        <w:t xml:space="preserve"> = 0.58</w:t>
      </w:r>
      <w:r w:rsidRPr="005C029F">
        <w:rPr>
          <w:rFonts w:cs="Times New Roman"/>
        </w:rPr>
        <w:t>; Spiders:</w:t>
      </w:r>
      <w:r w:rsidRPr="005C029F">
        <w:rPr>
          <w:rFonts w:cs="Times New Roman"/>
          <w:i/>
          <w:szCs w:val="28"/>
        </w:rPr>
        <w:t xml:space="preserve"> χ</w:t>
      </w:r>
      <w:r w:rsidRPr="005C029F">
        <w:rPr>
          <w:rFonts w:cs="Times New Roman"/>
          <w:szCs w:val="28"/>
          <w:vertAlign w:val="superscript"/>
        </w:rPr>
        <w:t>2</w:t>
      </w:r>
      <w:r w:rsidRPr="005C029F">
        <w:rPr>
          <w:rFonts w:cs="Times New Roman"/>
          <w:szCs w:val="28"/>
        </w:rPr>
        <w:t xml:space="preserve"> = 1.28,</w:t>
      </w:r>
      <w:r w:rsidRPr="005C029F">
        <w:rPr>
          <w:rFonts w:cs="Times New Roman"/>
        </w:rPr>
        <w:t xml:space="preserve"> </w:t>
      </w:r>
      <w:r w:rsidRPr="005C029F">
        <w:rPr>
          <w:rFonts w:cs="Times New Roman"/>
          <w:i/>
        </w:rPr>
        <w:t>P</w:t>
      </w:r>
      <w:r w:rsidRPr="005C029F">
        <w:rPr>
          <w:rFonts w:cs="Times New Roman"/>
        </w:rPr>
        <w:t xml:space="preserve"> = 0.26; Ladybeetles: </w:t>
      </w:r>
      <w:r w:rsidRPr="005C029F">
        <w:rPr>
          <w:rFonts w:cs="Times New Roman"/>
          <w:i/>
          <w:szCs w:val="28"/>
        </w:rPr>
        <w:t>χ</w:t>
      </w:r>
      <w:r w:rsidRPr="005C029F">
        <w:rPr>
          <w:rFonts w:cs="Times New Roman"/>
          <w:szCs w:val="28"/>
          <w:vertAlign w:val="superscript"/>
        </w:rPr>
        <w:t>2</w:t>
      </w:r>
      <w:r w:rsidRPr="005C029F">
        <w:rPr>
          <w:rFonts w:cs="Times New Roman"/>
          <w:szCs w:val="28"/>
        </w:rPr>
        <w:t xml:space="preserve"> = 0.77,</w:t>
      </w:r>
      <w:r w:rsidRPr="005C029F">
        <w:rPr>
          <w:rFonts w:cs="Times New Roman"/>
        </w:rPr>
        <w:t xml:space="preserve"> </w:t>
      </w:r>
      <w:r w:rsidRPr="005C029F">
        <w:rPr>
          <w:rFonts w:cs="Times New Roman"/>
          <w:i/>
        </w:rPr>
        <w:t>P</w:t>
      </w:r>
      <w:r w:rsidRPr="005C029F">
        <w:rPr>
          <w:rFonts w:cs="Times New Roman"/>
        </w:rPr>
        <w:t xml:space="preserve"> = 0.38; Table 1). </w:t>
      </w:r>
      <w:r w:rsidR="005C2490">
        <w:rPr>
          <w:rFonts w:cs="Times New Roman"/>
        </w:rPr>
        <w:t xml:space="preserve"> </w:t>
      </w:r>
      <w:r w:rsidRPr="005C029F">
        <w:rPr>
          <w:rFonts w:cs="Times New Roman"/>
        </w:rPr>
        <w:t xml:space="preserve">Furthermore, the proportion of rice herbivores consumed was not associated with the relative abundance of rice herbivores in the field (All predators: </w:t>
      </w:r>
      <w:r w:rsidRPr="005C029F">
        <w:rPr>
          <w:rFonts w:cs="Times New Roman"/>
          <w:i/>
          <w:szCs w:val="28"/>
        </w:rPr>
        <w:t>χ</w:t>
      </w:r>
      <w:r w:rsidRPr="005C029F">
        <w:rPr>
          <w:rFonts w:cs="Times New Roman"/>
          <w:szCs w:val="28"/>
          <w:vertAlign w:val="superscript"/>
        </w:rPr>
        <w:t>2</w:t>
      </w:r>
      <w:r w:rsidRPr="005C029F">
        <w:rPr>
          <w:rFonts w:cs="Times New Roman"/>
          <w:szCs w:val="28"/>
        </w:rPr>
        <w:t xml:space="preserve"> = 0.36, </w:t>
      </w:r>
      <w:r w:rsidRPr="005C029F">
        <w:rPr>
          <w:rFonts w:cs="Times New Roman"/>
          <w:i/>
          <w:szCs w:val="28"/>
        </w:rPr>
        <w:t>P</w:t>
      </w:r>
      <w:r w:rsidRPr="005C029F">
        <w:rPr>
          <w:rFonts w:cs="Times New Roman"/>
          <w:szCs w:val="28"/>
        </w:rPr>
        <w:t xml:space="preserve"> = 0.55</w:t>
      </w:r>
      <w:r w:rsidRPr="005C029F">
        <w:rPr>
          <w:rFonts w:cs="Times New Roman"/>
        </w:rPr>
        <w:t>; Spiders:</w:t>
      </w:r>
      <w:r w:rsidRPr="005C029F">
        <w:rPr>
          <w:rFonts w:cs="Times New Roman"/>
          <w:i/>
          <w:szCs w:val="28"/>
        </w:rPr>
        <w:t xml:space="preserve"> χ</w:t>
      </w:r>
      <w:r w:rsidRPr="005C029F">
        <w:rPr>
          <w:rFonts w:cs="Times New Roman"/>
          <w:szCs w:val="28"/>
          <w:vertAlign w:val="superscript"/>
        </w:rPr>
        <w:t>2</w:t>
      </w:r>
      <w:r w:rsidRPr="005C029F">
        <w:rPr>
          <w:rFonts w:cs="Times New Roman"/>
          <w:szCs w:val="28"/>
        </w:rPr>
        <w:t xml:space="preserve"> = 1.38,</w:t>
      </w:r>
      <w:r w:rsidRPr="005C029F">
        <w:rPr>
          <w:rFonts w:cs="Times New Roman"/>
        </w:rPr>
        <w:t xml:space="preserve"> </w:t>
      </w:r>
      <w:r w:rsidRPr="005C029F">
        <w:rPr>
          <w:rFonts w:cs="Times New Roman"/>
          <w:i/>
        </w:rPr>
        <w:t>P</w:t>
      </w:r>
      <w:r w:rsidRPr="005C029F">
        <w:rPr>
          <w:rFonts w:cs="Times New Roman"/>
        </w:rPr>
        <w:t xml:space="preserve"> = 0.24; Ladybeetles: </w:t>
      </w:r>
      <w:r w:rsidRPr="005C029F">
        <w:rPr>
          <w:rFonts w:cs="Times New Roman"/>
          <w:i/>
          <w:szCs w:val="28"/>
        </w:rPr>
        <w:t>χ</w:t>
      </w:r>
      <w:r w:rsidRPr="005C029F">
        <w:rPr>
          <w:rFonts w:cs="Times New Roman"/>
          <w:szCs w:val="28"/>
          <w:vertAlign w:val="superscript"/>
        </w:rPr>
        <w:t>2</w:t>
      </w:r>
      <w:r w:rsidRPr="005C029F">
        <w:rPr>
          <w:rFonts w:cs="Times New Roman"/>
          <w:szCs w:val="28"/>
        </w:rPr>
        <w:t xml:space="preserve"> = 0.93,</w:t>
      </w:r>
      <w:r w:rsidRPr="005C029F">
        <w:rPr>
          <w:rFonts w:cs="Times New Roman"/>
        </w:rPr>
        <w:t xml:space="preserve"> </w:t>
      </w:r>
      <w:r w:rsidRPr="005C029F">
        <w:rPr>
          <w:rFonts w:cs="Times New Roman"/>
          <w:i/>
        </w:rPr>
        <w:t>P</w:t>
      </w:r>
      <w:r w:rsidRPr="005C029F">
        <w:rPr>
          <w:rFonts w:cs="Times New Roman"/>
        </w:rPr>
        <w:t xml:space="preserve"> = 0.33; Table 1). </w:t>
      </w:r>
      <w:r w:rsidRPr="005C029F">
        <w:rPr>
          <w:rFonts w:cs="Times New Roman"/>
          <w:color w:val="FF0000"/>
        </w:rPr>
        <w:br w:type="page"/>
      </w:r>
    </w:p>
    <w:p w14:paraId="67FB8CB1" w14:textId="1BE5E68E" w:rsidR="005B0566" w:rsidRPr="005C029F" w:rsidRDefault="00DD4E15" w:rsidP="008C4661">
      <w:pPr>
        <w:jc w:val="left"/>
        <w:rPr>
          <w:rFonts w:cs="Times New Roman"/>
        </w:rPr>
      </w:pPr>
      <w:r w:rsidRPr="00BB0BA4">
        <w:rPr>
          <w:rFonts w:cs="Times New Roman"/>
        </w:rPr>
        <w:lastRenderedPageBreak/>
        <w:t xml:space="preserve">Table 1. </w:t>
      </w:r>
      <w:r w:rsidR="005A4B5B">
        <w:rPr>
          <w:rFonts w:cs="Times New Roman"/>
        </w:rPr>
        <w:t xml:space="preserve"> </w:t>
      </w:r>
      <w:r w:rsidR="004E4C77" w:rsidRPr="00BB0BA4">
        <w:rPr>
          <w:rFonts w:cs="Times New Roman"/>
        </w:rPr>
        <w:t xml:space="preserve">Statistical results from </w:t>
      </w:r>
      <w:r w:rsidRPr="005C029F">
        <w:rPr>
          <w:rFonts w:cs="Times New Roman"/>
        </w:rPr>
        <w:t xml:space="preserve">beta regression models </w:t>
      </w:r>
      <w:r w:rsidR="000342DD">
        <w:rPr>
          <w:rFonts w:cs="Times New Roman"/>
        </w:rPr>
        <w:t xml:space="preserve">for examining the effects of abiotic and biotic factors on pest consumption by </w:t>
      </w:r>
      <w:r w:rsidRPr="005C029F">
        <w:rPr>
          <w:rFonts w:cs="Times New Roman"/>
        </w:rPr>
        <w:t xml:space="preserve">all predators, spiders, and ladybeetles. </w:t>
      </w:r>
      <w:r w:rsidR="001E567C">
        <w:rPr>
          <w:rFonts w:cs="Times New Roman"/>
        </w:rPr>
        <w:t xml:space="preserve"> </w:t>
      </w:r>
      <w:r w:rsidR="00D33147" w:rsidRPr="005C029F">
        <w:rPr>
          <w:rFonts w:cs="Times New Roman"/>
        </w:rPr>
        <w:t>I</w:t>
      </w:r>
      <w:r w:rsidRPr="005C029F">
        <w:rPr>
          <w:rFonts w:cs="Times New Roman"/>
        </w:rPr>
        <w:t>nteractions were tested only between significant factors</w:t>
      </w:r>
      <w:r w:rsidR="00D33147" w:rsidRPr="005C029F">
        <w:rPr>
          <w:rFonts w:cs="Times New Roman"/>
        </w:rPr>
        <w:t xml:space="preserve"> within each model</w:t>
      </w:r>
      <w:r w:rsidR="001E567C">
        <w:rPr>
          <w:rFonts w:cs="Times New Roman"/>
        </w:rPr>
        <w:t>.</w:t>
      </w:r>
    </w:p>
    <w:tbl>
      <w:tblPr>
        <w:tblStyle w:val="11"/>
        <w:tblW w:w="0" w:type="auto"/>
        <w:jc w:val="center"/>
        <w:tblLook w:val="04A0" w:firstRow="1" w:lastRow="0" w:firstColumn="1" w:lastColumn="0" w:noHBand="0" w:noVBand="1"/>
      </w:tblPr>
      <w:tblGrid>
        <w:gridCol w:w="1845"/>
        <w:gridCol w:w="2761"/>
        <w:gridCol w:w="1207"/>
        <w:gridCol w:w="1417"/>
        <w:gridCol w:w="1417"/>
      </w:tblGrid>
      <w:tr w:rsidR="005B0566" w:rsidRPr="005C029F" w14:paraId="26EA4837" w14:textId="77777777" w:rsidTr="005B0566">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3851637A" w14:textId="77777777" w:rsidR="005B0566" w:rsidRPr="005C029F" w:rsidRDefault="00DD4E15">
            <w:pPr>
              <w:spacing w:after="0" w:line="240" w:lineRule="auto"/>
              <w:rPr>
                <w:rFonts w:eastAsiaTheme="majorEastAsia" w:cs="Times New Roman"/>
                <w:b w:val="0"/>
                <w:color w:val="365F91" w:themeColor="accent1" w:themeShade="BF"/>
                <w:sz w:val="22"/>
                <w:szCs w:val="28"/>
              </w:rPr>
            </w:pPr>
            <w:r w:rsidRPr="005C029F">
              <w:rPr>
                <w:rFonts w:cs="Times New Roman"/>
                <w:b w:val="0"/>
                <w:sz w:val="22"/>
              </w:rPr>
              <w:t>Model</w:t>
            </w:r>
          </w:p>
        </w:tc>
        <w:tc>
          <w:tcPr>
            <w:tcW w:w="2761" w:type="dxa"/>
            <w:shd w:val="clear" w:color="auto" w:fill="auto"/>
            <w:vAlign w:val="center"/>
          </w:tcPr>
          <w:p w14:paraId="25621EDB" w14:textId="77777777" w:rsidR="005B0566" w:rsidRPr="005C029F"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heme="majorEastAsia" w:cs="Times New Roman"/>
                <w:b w:val="0"/>
                <w:color w:val="auto"/>
                <w:sz w:val="22"/>
                <w:szCs w:val="28"/>
              </w:rPr>
            </w:pPr>
            <w:r w:rsidRPr="005C029F">
              <w:rPr>
                <w:rFonts w:cs="Times New Roman"/>
                <w:b w:val="0"/>
                <w:color w:val="auto"/>
                <w:sz w:val="22"/>
              </w:rPr>
              <w:t>Factor</w:t>
            </w:r>
          </w:p>
        </w:tc>
        <w:tc>
          <w:tcPr>
            <w:tcW w:w="1207" w:type="dxa"/>
            <w:shd w:val="clear" w:color="auto" w:fill="auto"/>
            <w:vAlign w:val="center"/>
          </w:tcPr>
          <w:p w14:paraId="404681BD" w14:textId="77777777" w:rsidR="005B0566" w:rsidRPr="005C029F"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heme="majorEastAsia" w:cs="Times New Roman"/>
                <w:b w:val="0"/>
                <w:i/>
                <w:color w:val="auto"/>
                <w:sz w:val="22"/>
                <w:szCs w:val="28"/>
              </w:rPr>
            </w:pPr>
            <w:r w:rsidRPr="005C029F">
              <w:rPr>
                <w:rFonts w:cs="Times New Roman"/>
                <w:b w:val="0"/>
                <w:i/>
                <w:color w:val="auto"/>
                <w:sz w:val="22"/>
              </w:rPr>
              <w:t>d.f.</w:t>
            </w:r>
          </w:p>
        </w:tc>
        <w:tc>
          <w:tcPr>
            <w:tcW w:w="1417" w:type="dxa"/>
            <w:shd w:val="clear" w:color="auto" w:fill="auto"/>
            <w:vAlign w:val="center"/>
          </w:tcPr>
          <w:p w14:paraId="6BEC02C1" w14:textId="77777777" w:rsidR="005B0566" w:rsidRPr="005C029F"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heme="majorEastAsia" w:cs="Times New Roman"/>
                <w:b w:val="0"/>
                <w:color w:val="auto"/>
                <w:sz w:val="22"/>
                <w:szCs w:val="28"/>
              </w:rPr>
            </w:pPr>
            <w:r w:rsidRPr="005C029F">
              <w:rPr>
                <w:rFonts w:cs="Times New Roman"/>
                <w:b w:val="0"/>
                <w:i/>
                <w:color w:val="auto"/>
                <w:sz w:val="22"/>
              </w:rPr>
              <w:t xml:space="preserve">    χ</w:t>
            </w:r>
            <w:r w:rsidRPr="005C029F">
              <w:rPr>
                <w:rFonts w:cs="Times New Roman"/>
                <w:b w:val="0"/>
                <w:color w:val="auto"/>
                <w:sz w:val="22"/>
                <w:vertAlign w:val="superscript"/>
              </w:rPr>
              <w:t>2</w:t>
            </w:r>
          </w:p>
        </w:tc>
        <w:tc>
          <w:tcPr>
            <w:tcW w:w="1417" w:type="dxa"/>
            <w:shd w:val="clear" w:color="auto" w:fill="auto"/>
            <w:vAlign w:val="center"/>
          </w:tcPr>
          <w:p w14:paraId="583290CF" w14:textId="77777777" w:rsidR="005B0566" w:rsidRPr="005C029F"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heme="majorEastAsia" w:cs="Times New Roman"/>
                <w:b w:val="0"/>
                <w:i/>
                <w:color w:val="auto"/>
                <w:sz w:val="22"/>
                <w:szCs w:val="28"/>
              </w:rPr>
            </w:pPr>
            <w:r w:rsidRPr="005C029F">
              <w:rPr>
                <w:rFonts w:cs="Times New Roman"/>
                <w:b w:val="0"/>
                <w:i/>
                <w:color w:val="auto"/>
                <w:sz w:val="22"/>
              </w:rPr>
              <w:t xml:space="preserve">    P</w:t>
            </w:r>
          </w:p>
        </w:tc>
      </w:tr>
      <w:tr w:rsidR="005B0566" w:rsidRPr="005C029F" w14:paraId="3257F41F"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04E138DB" w14:textId="77777777" w:rsidR="005B0566" w:rsidRPr="005C029F" w:rsidRDefault="00DD4E15">
            <w:pPr>
              <w:spacing w:after="0" w:line="240" w:lineRule="auto"/>
              <w:rPr>
                <w:rFonts w:eastAsiaTheme="majorEastAsia" w:cs="Times New Roman"/>
                <w:b w:val="0"/>
                <w:color w:val="365F91" w:themeColor="accent1" w:themeShade="BF"/>
                <w:sz w:val="22"/>
                <w:szCs w:val="28"/>
              </w:rPr>
            </w:pPr>
            <w:r w:rsidRPr="005C029F">
              <w:rPr>
                <w:rFonts w:cs="Times New Roman"/>
                <w:b w:val="0"/>
                <w:sz w:val="22"/>
              </w:rPr>
              <w:t>All predators</w:t>
            </w:r>
          </w:p>
        </w:tc>
        <w:tc>
          <w:tcPr>
            <w:tcW w:w="2761" w:type="dxa"/>
            <w:tcBorders>
              <w:right w:val="nil"/>
            </w:tcBorders>
            <w:shd w:val="clear" w:color="auto" w:fill="auto"/>
            <w:vAlign w:val="center"/>
          </w:tcPr>
          <w:p w14:paraId="4F4ED8FD"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Year</w:t>
            </w:r>
          </w:p>
        </w:tc>
        <w:tc>
          <w:tcPr>
            <w:tcW w:w="1207" w:type="dxa"/>
            <w:tcBorders>
              <w:right w:val="nil"/>
            </w:tcBorders>
            <w:shd w:val="clear" w:color="auto" w:fill="auto"/>
            <w:vAlign w:val="center"/>
          </w:tcPr>
          <w:p w14:paraId="1EE73AED"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eastAsiaTheme="majorEastAsia" w:cs="Times New Roman"/>
                <w:b/>
                <w:bCs/>
                <w:color w:val="auto"/>
                <w:sz w:val="22"/>
                <w:szCs w:val="28"/>
              </w:rPr>
            </w:pPr>
            <w:r w:rsidRPr="005C029F">
              <w:rPr>
                <w:rFonts w:cs="Times New Roman"/>
                <w:color w:val="auto"/>
                <w:sz w:val="22"/>
              </w:rPr>
              <w:t>2</w:t>
            </w:r>
          </w:p>
        </w:tc>
        <w:tc>
          <w:tcPr>
            <w:tcW w:w="1417" w:type="dxa"/>
            <w:tcBorders>
              <w:right w:val="nil"/>
            </w:tcBorders>
            <w:shd w:val="clear" w:color="auto" w:fill="auto"/>
            <w:vAlign w:val="center"/>
          </w:tcPr>
          <w:p w14:paraId="27CC67D9"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eastAsiaTheme="majorEastAsia" w:cs="Times New Roman"/>
                <w:b/>
                <w:bCs/>
                <w:color w:val="auto"/>
                <w:sz w:val="22"/>
                <w:szCs w:val="28"/>
              </w:rPr>
            </w:pPr>
            <w:r w:rsidRPr="005C029F">
              <w:rPr>
                <w:rFonts w:cs="Times New Roman"/>
                <w:color w:val="auto"/>
                <w:sz w:val="22"/>
              </w:rPr>
              <w:t xml:space="preserve">    1.99</w:t>
            </w:r>
          </w:p>
        </w:tc>
        <w:tc>
          <w:tcPr>
            <w:tcW w:w="1417" w:type="dxa"/>
            <w:tcBorders>
              <w:right w:val="nil"/>
            </w:tcBorders>
            <w:shd w:val="clear" w:color="auto" w:fill="auto"/>
            <w:vAlign w:val="center"/>
          </w:tcPr>
          <w:p w14:paraId="67B8A9D3"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eastAsiaTheme="majorEastAsia" w:cs="Times New Roman"/>
                <w:b/>
                <w:bCs/>
                <w:color w:val="auto"/>
                <w:sz w:val="22"/>
                <w:szCs w:val="28"/>
              </w:rPr>
            </w:pPr>
            <w:r w:rsidRPr="005C029F">
              <w:rPr>
                <w:rFonts w:cs="Times New Roman"/>
                <w:color w:val="auto"/>
                <w:sz w:val="22"/>
              </w:rPr>
              <w:t xml:space="preserve">    0.37</w:t>
            </w:r>
          </w:p>
        </w:tc>
      </w:tr>
      <w:tr w:rsidR="005B0566" w:rsidRPr="005C029F" w14:paraId="2A9B0867"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733D1563" w14:textId="77777777" w:rsidR="005B0566" w:rsidRPr="005C029F" w:rsidRDefault="005B0566">
            <w:pPr>
              <w:spacing w:after="0" w:line="240" w:lineRule="auto"/>
              <w:rPr>
                <w:rFonts w:cs="Times New Roman"/>
                <w:b w:val="0"/>
                <w:bCs w:val="0"/>
                <w:color w:val="auto"/>
                <w:sz w:val="22"/>
              </w:rPr>
            </w:pPr>
          </w:p>
        </w:tc>
        <w:tc>
          <w:tcPr>
            <w:tcW w:w="2761" w:type="dxa"/>
            <w:shd w:val="clear" w:color="auto" w:fill="auto"/>
            <w:vAlign w:val="center"/>
          </w:tcPr>
          <w:p w14:paraId="096A65CA"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Farm type</w:t>
            </w:r>
          </w:p>
        </w:tc>
        <w:tc>
          <w:tcPr>
            <w:tcW w:w="1207" w:type="dxa"/>
            <w:shd w:val="clear" w:color="auto" w:fill="auto"/>
            <w:vAlign w:val="center"/>
          </w:tcPr>
          <w:p w14:paraId="51CF9C5F"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1</w:t>
            </w:r>
          </w:p>
        </w:tc>
        <w:tc>
          <w:tcPr>
            <w:tcW w:w="1417" w:type="dxa"/>
            <w:shd w:val="clear" w:color="auto" w:fill="auto"/>
            <w:vAlign w:val="center"/>
          </w:tcPr>
          <w:p w14:paraId="24AEC5E0"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 xml:space="preserve">  15.98</w:t>
            </w:r>
          </w:p>
        </w:tc>
        <w:tc>
          <w:tcPr>
            <w:tcW w:w="1417" w:type="dxa"/>
            <w:shd w:val="clear" w:color="auto" w:fill="auto"/>
            <w:vAlign w:val="center"/>
          </w:tcPr>
          <w:p w14:paraId="5FE9E24A"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&lt; 0.001</w:t>
            </w:r>
          </w:p>
        </w:tc>
      </w:tr>
      <w:tr w:rsidR="005B0566" w:rsidRPr="005C029F" w14:paraId="67B997D2"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189E10E4" w14:textId="77777777" w:rsidR="005B0566" w:rsidRPr="005C029F"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14:paraId="02FABA85"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Crop stage</w:t>
            </w:r>
          </w:p>
        </w:tc>
        <w:tc>
          <w:tcPr>
            <w:tcW w:w="1207" w:type="dxa"/>
            <w:tcBorders>
              <w:right w:val="nil"/>
            </w:tcBorders>
            <w:shd w:val="clear" w:color="auto" w:fill="auto"/>
            <w:vAlign w:val="center"/>
          </w:tcPr>
          <w:p w14:paraId="67D242ED"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2</w:t>
            </w:r>
          </w:p>
        </w:tc>
        <w:tc>
          <w:tcPr>
            <w:tcW w:w="1417" w:type="dxa"/>
            <w:tcBorders>
              <w:right w:val="nil"/>
            </w:tcBorders>
            <w:shd w:val="clear" w:color="auto" w:fill="auto"/>
            <w:vAlign w:val="center"/>
          </w:tcPr>
          <w:p w14:paraId="085E6A4D"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227.93</w:t>
            </w:r>
          </w:p>
        </w:tc>
        <w:tc>
          <w:tcPr>
            <w:tcW w:w="1417" w:type="dxa"/>
            <w:tcBorders>
              <w:right w:val="nil"/>
            </w:tcBorders>
            <w:shd w:val="clear" w:color="auto" w:fill="auto"/>
            <w:vAlign w:val="center"/>
          </w:tcPr>
          <w:p w14:paraId="2920BB2E"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&lt; 0.001</w:t>
            </w:r>
          </w:p>
        </w:tc>
      </w:tr>
      <w:tr w:rsidR="005B0566" w:rsidRPr="005C029F" w14:paraId="42B6DE39"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56023166" w14:textId="77777777" w:rsidR="005B0566" w:rsidRPr="005C029F" w:rsidRDefault="005B0566">
            <w:pPr>
              <w:spacing w:after="0" w:line="240" w:lineRule="auto"/>
              <w:rPr>
                <w:rFonts w:cs="Times New Roman"/>
                <w:b w:val="0"/>
                <w:bCs w:val="0"/>
                <w:color w:val="auto"/>
                <w:sz w:val="22"/>
              </w:rPr>
            </w:pPr>
          </w:p>
        </w:tc>
        <w:tc>
          <w:tcPr>
            <w:tcW w:w="2761" w:type="dxa"/>
            <w:shd w:val="clear" w:color="auto" w:fill="auto"/>
            <w:vAlign w:val="center"/>
          </w:tcPr>
          <w:p w14:paraId="2D2DF54A"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Percent forest cover</w:t>
            </w:r>
          </w:p>
        </w:tc>
        <w:tc>
          <w:tcPr>
            <w:tcW w:w="1207" w:type="dxa"/>
            <w:shd w:val="clear" w:color="auto" w:fill="auto"/>
            <w:vAlign w:val="center"/>
          </w:tcPr>
          <w:p w14:paraId="5727EC8D"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1</w:t>
            </w:r>
          </w:p>
        </w:tc>
        <w:tc>
          <w:tcPr>
            <w:tcW w:w="1417" w:type="dxa"/>
            <w:shd w:val="clear" w:color="auto" w:fill="auto"/>
            <w:vAlign w:val="center"/>
          </w:tcPr>
          <w:p w14:paraId="31AAC0CE"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 xml:space="preserve">    0.30</w:t>
            </w:r>
          </w:p>
        </w:tc>
        <w:tc>
          <w:tcPr>
            <w:tcW w:w="1417" w:type="dxa"/>
            <w:shd w:val="clear" w:color="auto" w:fill="auto"/>
            <w:vAlign w:val="center"/>
          </w:tcPr>
          <w:p w14:paraId="7EB361AB"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 xml:space="preserve">    0.58</w:t>
            </w:r>
          </w:p>
        </w:tc>
      </w:tr>
      <w:tr w:rsidR="005B0566" w:rsidRPr="005C029F" w14:paraId="7798FA83"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7C780958" w14:textId="77777777" w:rsidR="005B0566" w:rsidRPr="005C029F"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14:paraId="240B709A"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Relative abundance of rice herbivores</w:t>
            </w:r>
          </w:p>
        </w:tc>
        <w:tc>
          <w:tcPr>
            <w:tcW w:w="1207" w:type="dxa"/>
            <w:tcBorders>
              <w:right w:val="nil"/>
            </w:tcBorders>
            <w:shd w:val="clear" w:color="auto" w:fill="auto"/>
            <w:vAlign w:val="center"/>
          </w:tcPr>
          <w:p w14:paraId="65EB92B1"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1</w:t>
            </w:r>
          </w:p>
        </w:tc>
        <w:tc>
          <w:tcPr>
            <w:tcW w:w="1417" w:type="dxa"/>
            <w:tcBorders>
              <w:right w:val="nil"/>
            </w:tcBorders>
            <w:shd w:val="clear" w:color="auto" w:fill="auto"/>
            <w:vAlign w:val="center"/>
          </w:tcPr>
          <w:p w14:paraId="19678CD6"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 xml:space="preserve">    0.36</w:t>
            </w:r>
          </w:p>
        </w:tc>
        <w:tc>
          <w:tcPr>
            <w:tcW w:w="1417" w:type="dxa"/>
            <w:tcBorders>
              <w:right w:val="nil"/>
            </w:tcBorders>
            <w:shd w:val="clear" w:color="auto" w:fill="auto"/>
            <w:vAlign w:val="center"/>
          </w:tcPr>
          <w:p w14:paraId="34929CE0"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 xml:space="preserve">    0.55</w:t>
            </w:r>
          </w:p>
        </w:tc>
      </w:tr>
      <w:tr w:rsidR="005B0566" w:rsidRPr="005C029F" w14:paraId="02CB58D5"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42CF7C2F" w14:textId="77777777" w:rsidR="005B0566" w:rsidRPr="005C029F" w:rsidRDefault="005B0566">
            <w:pPr>
              <w:spacing w:after="0" w:line="240" w:lineRule="auto"/>
              <w:rPr>
                <w:rFonts w:cs="Times New Roman"/>
                <w:b w:val="0"/>
                <w:bCs w:val="0"/>
                <w:color w:val="auto"/>
                <w:sz w:val="22"/>
              </w:rPr>
            </w:pPr>
          </w:p>
        </w:tc>
        <w:tc>
          <w:tcPr>
            <w:tcW w:w="2761" w:type="dxa"/>
            <w:shd w:val="clear" w:color="auto" w:fill="auto"/>
            <w:vAlign w:val="center"/>
          </w:tcPr>
          <w:p w14:paraId="2CDBF603"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5C029F">
              <w:rPr>
                <w:rFonts w:cs="Times New Roman"/>
                <w:color w:val="auto"/>
                <w:sz w:val="22"/>
              </w:rPr>
              <w:t>Farm type × Crop stage</w:t>
            </w:r>
          </w:p>
        </w:tc>
        <w:tc>
          <w:tcPr>
            <w:tcW w:w="1207" w:type="dxa"/>
            <w:shd w:val="clear" w:color="auto" w:fill="auto"/>
            <w:vAlign w:val="center"/>
          </w:tcPr>
          <w:p w14:paraId="0D7989E4"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sz w:val="22"/>
              </w:rPr>
              <w:t>2</w:t>
            </w:r>
          </w:p>
        </w:tc>
        <w:tc>
          <w:tcPr>
            <w:tcW w:w="1417" w:type="dxa"/>
            <w:shd w:val="clear" w:color="auto" w:fill="auto"/>
            <w:vAlign w:val="center"/>
          </w:tcPr>
          <w:p w14:paraId="0AAB972B"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2.06</w:t>
            </w:r>
          </w:p>
        </w:tc>
        <w:tc>
          <w:tcPr>
            <w:tcW w:w="1417" w:type="dxa"/>
            <w:shd w:val="clear" w:color="auto" w:fill="auto"/>
            <w:vAlign w:val="center"/>
          </w:tcPr>
          <w:p w14:paraId="73D30DF5"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0.36</w:t>
            </w:r>
          </w:p>
        </w:tc>
      </w:tr>
      <w:tr w:rsidR="005B0566" w:rsidRPr="005C029F" w14:paraId="00054E64"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4E1B9B5A" w14:textId="77777777" w:rsidR="005B0566" w:rsidRPr="005C029F" w:rsidRDefault="00DD4E15">
            <w:pPr>
              <w:spacing w:after="0" w:line="240" w:lineRule="auto"/>
              <w:rPr>
                <w:rFonts w:cs="Times New Roman"/>
                <w:b w:val="0"/>
                <w:bCs w:val="0"/>
                <w:color w:val="auto"/>
                <w:sz w:val="22"/>
              </w:rPr>
            </w:pPr>
            <w:r w:rsidRPr="005C029F">
              <w:rPr>
                <w:rFonts w:cs="Times New Roman"/>
                <w:b w:val="0"/>
                <w:sz w:val="22"/>
              </w:rPr>
              <w:t>Spiders</w:t>
            </w:r>
          </w:p>
        </w:tc>
        <w:tc>
          <w:tcPr>
            <w:tcW w:w="2761" w:type="dxa"/>
            <w:tcBorders>
              <w:right w:val="nil"/>
            </w:tcBorders>
            <w:shd w:val="clear" w:color="auto" w:fill="auto"/>
            <w:vAlign w:val="center"/>
          </w:tcPr>
          <w:p w14:paraId="1423997A"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Year</w:t>
            </w:r>
          </w:p>
        </w:tc>
        <w:tc>
          <w:tcPr>
            <w:tcW w:w="1207" w:type="dxa"/>
            <w:tcBorders>
              <w:right w:val="nil"/>
            </w:tcBorders>
            <w:shd w:val="clear" w:color="auto" w:fill="auto"/>
            <w:vAlign w:val="center"/>
          </w:tcPr>
          <w:p w14:paraId="34C39644"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2</w:t>
            </w:r>
          </w:p>
        </w:tc>
        <w:tc>
          <w:tcPr>
            <w:tcW w:w="1417" w:type="dxa"/>
            <w:tcBorders>
              <w:right w:val="nil"/>
            </w:tcBorders>
            <w:shd w:val="clear" w:color="auto" w:fill="auto"/>
            <w:vAlign w:val="center"/>
          </w:tcPr>
          <w:p w14:paraId="4E688A57"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7.92</w:t>
            </w:r>
          </w:p>
        </w:tc>
        <w:tc>
          <w:tcPr>
            <w:tcW w:w="1417" w:type="dxa"/>
            <w:tcBorders>
              <w:right w:val="nil"/>
            </w:tcBorders>
            <w:shd w:val="clear" w:color="auto" w:fill="auto"/>
            <w:vAlign w:val="center"/>
          </w:tcPr>
          <w:p w14:paraId="1B900B11"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0.02</w:t>
            </w:r>
          </w:p>
        </w:tc>
      </w:tr>
      <w:tr w:rsidR="005B0566" w:rsidRPr="005C029F" w14:paraId="692C6C81"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669D032E" w14:textId="77777777" w:rsidR="005B0566" w:rsidRPr="005C029F" w:rsidRDefault="005B0566">
            <w:pPr>
              <w:spacing w:after="0" w:line="240" w:lineRule="auto"/>
              <w:rPr>
                <w:rFonts w:cs="Times New Roman"/>
                <w:b w:val="0"/>
                <w:bCs w:val="0"/>
                <w:color w:val="auto"/>
                <w:sz w:val="22"/>
              </w:rPr>
            </w:pPr>
          </w:p>
        </w:tc>
        <w:tc>
          <w:tcPr>
            <w:tcW w:w="2761" w:type="dxa"/>
            <w:shd w:val="clear" w:color="auto" w:fill="auto"/>
            <w:vAlign w:val="center"/>
          </w:tcPr>
          <w:p w14:paraId="308FE609"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Farm type</w:t>
            </w:r>
          </w:p>
        </w:tc>
        <w:tc>
          <w:tcPr>
            <w:tcW w:w="1207" w:type="dxa"/>
            <w:shd w:val="clear" w:color="auto" w:fill="auto"/>
            <w:vAlign w:val="center"/>
          </w:tcPr>
          <w:p w14:paraId="1B78C54F"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1</w:t>
            </w:r>
          </w:p>
        </w:tc>
        <w:tc>
          <w:tcPr>
            <w:tcW w:w="1417" w:type="dxa"/>
            <w:shd w:val="clear" w:color="auto" w:fill="auto"/>
            <w:vAlign w:val="center"/>
          </w:tcPr>
          <w:p w14:paraId="0336199B"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13.38</w:t>
            </w:r>
          </w:p>
        </w:tc>
        <w:tc>
          <w:tcPr>
            <w:tcW w:w="1417" w:type="dxa"/>
            <w:shd w:val="clear" w:color="auto" w:fill="auto"/>
            <w:vAlign w:val="center"/>
          </w:tcPr>
          <w:p w14:paraId="4D8101BC"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&lt; 0.001</w:t>
            </w:r>
          </w:p>
        </w:tc>
      </w:tr>
      <w:tr w:rsidR="005B0566" w:rsidRPr="005C029F" w14:paraId="52A8363F"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684B6E39" w14:textId="77777777" w:rsidR="005B0566" w:rsidRPr="005C029F"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14:paraId="30D066FC"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Crop stage</w:t>
            </w:r>
          </w:p>
        </w:tc>
        <w:tc>
          <w:tcPr>
            <w:tcW w:w="1207" w:type="dxa"/>
            <w:tcBorders>
              <w:right w:val="nil"/>
            </w:tcBorders>
            <w:shd w:val="clear" w:color="auto" w:fill="auto"/>
            <w:vAlign w:val="center"/>
          </w:tcPr>
          <w:p w14:paraId="460BA910"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2</w:t>
            </w:r>
          </w:p>
        </w:tc>
        <w:tc>
          <w:tcPr>
            <w:tcW w:w="1417" w:type="dxa"/>
            <w:tcBorders>
              <w:right w:val="nil"/>
            </w:tcBorders>
            <w:shd w:val="clear" w:color="auto" w:fill="auto"/>
            <w:vAlign w:val="center"/>
          </w:tcPr>
          <w:p w14:paraId="4861AAA5"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115.43</w:t>
            </w:r>
          </w:p>
        </w:tc>
        <w:tc>
          <w:tcPr>
            <w:tcW w:w="1417" w:type="dxa"/>
            <w:tcBorders>
              <w:right w:val="nil"/>
            </w:tcBorders>
            <w:shd w:val="clear" w:color="auto" w:fill="auto"/>
            <w:vAlign w:val="center"/>
          </w:tcPr>
          <w:p w14:paraId="65DC61FE"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&lt; 0.001</w:t>
            </w:r>
          </w:p>
        </w:tc>
      </w:tr>
      <w:tr w:rsidR="005B0566" w:rsidRPr="005C029F" w14:paraId="6A770947"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1A35FB16" w14:textId="77777777" w:rsidR="005B0566" w:rsidRPr="005C029F" w:rsidRDefault="005B0566">
            <w:pPr>
              <w:spacing w:after="0" w:line="240" w:lineRule="auto"/>
              <w:rPr>
                <w:rFonts w:cs="Times New Roman"/>
                <w:b w:val="0"/>
                <w:bCs w:val="0"/>
                <w:color w:val="auto"/>
                <w:sz w:val="22"/>
              </w:rPr>
            </w:pPr>
          </w:p>
        </w:tc>
        <w:tc>
          <w:tcPr>
            <w:tcW w:w="2761" w:type="dxa"/>
            <w:shd w:val="clear" w:color="auto" w:fill="auto"/>
            <w:vAlign w:val="center"/>
          </w:tcPr>
          <w:p w14:paraId="23EE398F"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Percent forest cover</w:t>
            </w:r>
          </w:p>
        </w:tc>
        <w:tc>
          <w:tcPr>
            <w:tcW w:w="1207" w:type="dxa"/>
            <w:shd w:val="clear" w:color="auto" w:fill="auto"/>
            <w:vAlign w:val="center"/>
          </w:tcPr>
          <w:p w14:paraId="0522F021"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1</w:t>
            </w:r>
          </w:p>
        </w:tc>
        <w:tc>
          <w:tcPr>
            <w:tcW w:w="1417" w:type="dxa"/>
            <w:shd w:val="clear" w:color="auto" w:fill="auto"/>
            <w:vAlign w:val="center"/>
          </w:tcPr>
          <w:p w14:paraId="2862D8EA"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1.28</w:t>
            </w:r>
          </w:p>
        </w:tc>
        <w:tc>
          <w:tcPr>
            <w:tcW w:w="1417" w:type="dxa"/>
            <w:shd w:val="clear" w:color="auto" w:fill="auto"/>
            <w:vAlign w:val="center"/>
          </w:tcPr>
          <w:p w14:paraId="732841F3"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0.26</w:t>
            </w:r>
          </w:p>
        </w:tc>
      </w:tr>
      <w:tr w:rsidR="005B0566" w:rsidRPr="005C029F" w14:paraId="075E9A48"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73ABC853" w14:textId="77777777" w:rsidR="005B0566" w:rsidRPr="005C029F"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14:paraId="203108B2"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Relative abundance of rice herbivores</w:t>
            </w:r>
          </w:p>
        </w:tc>
        <w:tc>
          <w:tcPr>
            <w:tcW w:w="1207" w:type="dxa"/>
            <w:tcBorders>
              <w:right w:val="nil"/>
            </w:tcBorders>
            <w:shd w:val="clear" w:color="auto" w:fill="auto"/>
            <w:vAlign w:val="center"/>
          </w:tcPr>
          <w:p w14:paraId="142767EA"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1</w:t>
            </w:r>
          </w:p>
        </w:tc>
        <w:tc>
          <w:tcPr>
            <w:tcW w:w="1417" w:type="dxa"/>
            <w:tcBorders>
              <w:right w:val="nil"/>
            </w:tcBorders>
            <w:shd w:val="clear" w:color="auto" w:fill="auto"/>
            <w:vAlign w:val="center"/>
          </w:tcPr>
          <w:p w14:paraId="46CA27EA"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1.38</w:t>
            </w:r>
          </w:p>
        </w:tc>
        <w:tc>
          <w:tcPr>
            <w:tcW w:w="1417" w:type="dxa"/>
            <w:tcBorders>
              <w:right w:val="nil"/>
            </w:tcBorders>
            <w:shd w:val="clear" w:color="auto" w:fill="auto"/>
            <w:vAlign w:val="center"/>
          </w:tcPr>
          <w:p w14:paraId="546A26C8"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0.24</w:t>
            </w:r>
          </w:p>
        </w:tc>
      </w:tr>
      <w:tr w:rsidR="005B0566" w:rsidRPr="005C029F" w14:paraId="62FF01B8"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5351648B" w14:textId="77777777" w:rsidR="005B0566" w:rsidRPr="005C029F" w:rsidRDefault="005B0566">
            <w:pPr>
              <w:spacing w:after="0" w:line="240" w:lineRule="auto"/>
              <w:rPr>
                <w:rFonts w:cs="Times New Roman"/>
                <w:b w:val="0"/>
                <w:bCs w:val="0"/>
                <w:color w:val="auto"/>
                <w:sz w:val="22"/>
              </w:rPr>
            </w:pPr>
          </w:p>
        </w:tc>
        <w:tc>
          <w:tcPr>
            <w:tcW w:w="2761" w:type="dxa"/>
            <w:shd w:val="clear" w:color="auto" w:fill="auto"/>
            <w:vAlign w:val="center"/>
          </w:tcPr>
          <w:p w14:paraId="748AFEA9"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5C029F">
              <w:rPr>
                <w:rFonts w:cs="Times New Roman"/>
                <w:color w:val="auto"/>
                <w:sz w:val="22"/>
              </w:rPr>
              <w:t>Year × Farm type</w:t>
            </w:r>
          </w:p>
        </w:tc>
        <w:tc>
          <w:tcPr>
            <w:tcW w:w="1207" w:type="dxa"/>
            <w:shd w:val="clear" w:color="auto" w:fill="auto"/>
            <w:vAlign w:val="center"/>
          </w:tcPr>
          <w:p w14:paraId="13589541"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sz w:val="22"/>
              </w:rPr>
              <w:t>2</w:t>
            </w:r>
          </w:p>
        </w:tc>
        <w:tc>
          <w:tcPr>
            <w:tcW w:w="1417" w:type="dxa"/>
            <w:shd w:val="clear" w:color="auto" w:fill="auto"/>
            <w:vAlign w:val="center"/>
          </w:tcPr>
          <w:p w14:paraId="48629BD4"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7.64</w:t>
            </w:r>
          </w:p>
        </w:tc>
        <w:tc>
          <w:tcPr>
            <w:tcW w:w="1417" w:type="dxa"/>
            <w:shd w:val="clear" w:color="auto" w:fill="auto"/>
            <w:vAlign w:val="center"/>
          </w:tcPr>
          <w:p w14:paraId="0A00FD38"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0.02</w:t>
            </w:r>
          </w:p>
        </w:tc>
      </w:tr>
      <w:tr w:rsidR="005B0566" w:rsidRPr="005C029F" w14:paraId="14C40ED0"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6BF1C868" w14:textId="77777777" w:rsidR="005B0566" w:rsidRPr="005C029F"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14:paraId="35A23272"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5C029F">
              <w:rPr>
                <w:rFonts w:cs="Times New Roman"/>
                <w:color w:val="auto"/>
                <w:sz w:val="22"/>
              </w:rPr>
              <w:t>Year × Crop stage</w:t>
            </w:r>
          </w:p>
        </w:tc>
        <w:tc>
          <w:tcPr>
            <w:tcW w:w="1207" w:type="dxa"/>
            <w:tcBorders>
              <w:right w:val="nil"/>
            </w:tcBorders>
            <w:shd w:val="clear" w:color="auto" w:fill="auto"/>
            <w:vAlign w:val="center"/>
          </w:tcPr>
          <w:p w14:paraId="2A761236"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sz w:val="22"/>
              </w:rPr>
              <w:t>4</w:t>
            </w:r>
          </w:p>
        </w:tc>
        <w:tc>
          <w:tcPr>
            <w:tcW w:w="1417" w:type="dxa"/>
            <w:tcBorders>
              <w:right w:val="nil"/>
            </w:tcBorders>
            <w:shd w:val="clear" w:color="auto" w:fill="auto"/>
            <w:vAlign w:val="center"/>
          </w:tcPr>
          <w:p w14:paraId="0EA57072"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0.99</w:t>
            </w:r>
          </w:p>
        </w:tc>
        <w:tc>
          <w:tcPr>
            <w:tcW w:w="1417" w:type="dxa"/>
            <w:tcBorders>
              <w:right w:val="nil"/>
            </w:tcBorders>
            <w:shd w:val="clear" w:color="auto" w:fill="auto"/>
            <w:vAlign w:val="center"/>
          </w:tcPr>
          <w:p w14:paraId="7BD77C2F"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0.91</w:t>
            </w:r>
          </w:p>
        </w:tc>
      </w:tr>
      <w:tr w:rsidR="005B0566" w:rsidRPr="005C029F" w14:paraId="5CB01C6D"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4078FF3B" w14:textId="77777777" w:rsidR="005B0566" w:rsidRPr="005C029F" w:rsidRDefault="005B0566">
            <w:pPr>
              <w:spacing w:after="0" w:line="240" w:lineRule="auto"/>
              <w:rPr>
                <w:rFonts w:cs="Times New Roman"/>
                <w:b w:val="0"/>
                <w:bCs w:val="0"/>
                <w:color w:val="auto"/>
                <w:sz w:val="22"/>
              </w:rPr>
            </w:pPr>
          </w:p>
        </w:tc>
        <w:tc>
          <w:tcPr>
            <w:tcW w:w="2761" w:type="dxa"/>
            <w:shd w:val="clear" w:color="auto" w:fill="auto"/>
            <w:vAlign w:val="center"/>
          </w:tcPr>
          <w:p w14:paraId="7CE440B7"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5C029F">
              <w:rPr>
                <w:rFonts w:cs="Times New Roman"/>
                <w:color w:val="auto"/>
                <w:sz w:val="22"/>
              </w:rPr>
              <w:t>Farm type × Crop stage</w:t>
            </w:r>
          </w:p>
        </w:tc>
        <w:tc>
          <w:tcPr>
            <w:tcW w:w="1207" w:type="dxa"/>
            <w:shd w:val="clear" w:color="auto" w:fill="auto"/>
            <w:vAlign w:val="center"/>
          </w:tcPr>
          <w:p w14:paraId="5B9394DB"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sz w:val="22"/>
              </w:rPr>
              <w:t>2</w:t>
            </w:r>
          </w:p>
        </w:tc>
        <w:tc>
          <w:tcPr>
            <w:tcW w:w="1417" w:type="dxa"/>
            <w:shd w:val="clear" w:color="auto" w:fill="auto"/>
            <w:vAlign w:val="center"/>
          </w:tcPr>
          <w:p w14:paraId="47C27072"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1.12</w:t>
            </w:r>
          </w:p>
        </w:tc>
        <w:tc>
          <w:tcPr>
            <w:tcW w:w="1417" w:type="dxa"/>
            <w:shd w:val="clear" w:color="auto" w:fill="auto"/>
            <w:vAlign w:val="center"/>
          </w:tcPr>
          <w:p w14:paraId="0960ABEB"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0.57</w:t>
            </w:r>
          </w:p>
        </w:tc>
      </w:tr>
      <w:tr w:rsidR="005B0566" w:rsidRPr="005C029F" w14:paraId="786E2ED5"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6B3F7B6E" w14:textId="77777777" w:rsidR="005B0566" w:rsidRPr="005C029F"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14:paraId="7D6F1222"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5C029F">
              <w:rPr>
                <w:rFonts w:cs="Times New Roman"/>
                <w:color w:val="auto"/>
                <w:sz w:val="22"/>
              </w:rPr>
              <w:t>Year × Farm type × Crop stage</w:t>
            </w:r>
          </w:p>
        </w:tc>
        <w:tc>
          <w:tcPr>
            <w:tcW w:w="1207" w:type="dxa"/>
            <w:tcBorders>
              <w:right w:val="nil"/>
            </w:tcBorders>
            <w:shd w:val="clear" w:color="auto" w:fill="auto"/>
            <w:vAlign w:val="center"/>
          </w:tcPr>
          <w:p w14:paraId="2917A733"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sz w:val="22"/>
              </w:rPr>
              <w:t>4</w:t>
            </w:r>
          </w:p>
        </w:tc>
        <w:tc>
          <w:tcPr>
            <w:tcW w:w="1417" w:type="dxa"/>
            <w:tcBorders>
              <w:right w:val="nil"/>
            </w:tcBorders>
            <w:shd w:val="clear" w:color="auto" w:fill="auto"/>
            <w:vAlign w:val="center"/>
          </w:tcPr>
          <w:p w14:paraId="0B762B51"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0.44</w:t>
            </w:r>
          </w:p>
        </w:tc>
        <w:tc>
          <w:tcPr>
            <w:tcW w:w="1417" w:type="dxa"/>
            <w:tcBorders>
              <w:right w:val="nil"/>
            </w:tcBorders>
            <w:shd w:val="clear" w:color="auto" w:fill="auto"/>
            <w:vAlign w:val="center"/>
          </w:tcPr>
          <w:p w14:paraId="4F688975"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0.98</w:t>
            </w:r>
          </w:p>
        </w:tc>
      </w:tr>
      <w:tr w:rsidR="005B0566" w:rsidRPr="005C029F" w14:paraId="20A11E06"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36079FB5" w14:textId="77777777" w:rsidR="005B0566" w:rsidRPr="005C029F" w:rsidRDefault="00DD4E15">
            <w:pPr>
              <w:spacing w:after="0" w:line="240" w:lineRule="auto"/>
              <w:rPr>
                <w:rFonts w:cs="Times New Roman"/>
                <w:b w:val="0"/>
                <w:bCs w:val="0"/>
                <w:color w:val="auto"/>
                <w:sz w:val="22"/>
              </w:rPr>
            </w:pPr>
            <w:r w:rsidRPr="005C029F">
              <w:rPr>
                <w:rFonts w:cs="Times New Roman"/>
                <w:b w:val="0"/>
                <w:sz w:val="22"/>
              </w:rPr>
              <w:t>Ladybeetles</w:t>
            </w:r>
          </w:p>
        </w:tc>
        <w:tc>
          <w:tcPr>
            <w:tcW w:w="2761" w:type="dxa"/>
            <w:shd w:val="clear" w:color="auto" w:fill="auto"/>
            <w:vAlign w:val="center"/>
          </w:tcPr>
          <w:p w14:paraId="5D86C62F"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Year</w:t>
            </w:r>
          </w:p>
        </w:tc>
        <w:tc>
          <w:tcPr>
            <w:tcW w:w="1207" w:type="dxa"/>
            <w:shd w:val="clear" w:color="auto" w:fill="auto"/>
            <w:vAlign w:val="center"/>
          </w:tcPr>
          <w:p w14:paraId="166DD457"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2</w:t>
            </w:r>
          </w:p>
        </w:tc>
        <w:tc>
          <w:tcPr>
            <w:tcW w:w="1417" w:type="dxa"/>
            <w:shd w:val="clear" w:color="auto" w:fill="auto"/>
            <w:vAlign w:val="center"/>
          </w:tcPr>
          <w:p w14:paraId="0E77CA3A"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13.20</w:t>
            </w:r>
          </w:p>
        </w:tc>
        <w:tc>
          <w:tcPr>
            <w:tcW w:w="1417" w:type="dxa"/>
            <w:shd w:val="clear" w:color="auto" w:fill="auto"/>
            <w:vAlign w:val="center"/>
          </w:tcPr>
          <w:p w14:paraId="2495C486"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0.001</w:t>
            </w:r>
          </w:p>
        </w:tc>
      </w:tr>
      <w:tr w:rsidR="005B0566" w:rsidRPr="005C029F" w14:paraId="59D76DF7"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tcPr>
          <w:p w14:paraId="6009A1BF" w14:textId="77777777" w:rsidR="005B0566" w:rsidRPr="005C029F"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14:paraId="6C8F06DC"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Farm type</w:t>
            </w:r>
          </w:p>
        </w:tc>
        <w:tc>
          <w:tcPr>
            <w:tcW w:w="1207" w:type="dxa"/>
            <w:tcBorders>
              <w:right w:val="nil"/>
            </w:tcBorders>
            <w:shd w:val="clear" w:color="auto" w:fill="auto"/>
            <w:vAlign w:val="center"/>
          </w:tcPr>
          <w:p w14:paraId="46070408"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1</w:t>
            </w:r>
          </w:p>
        </w:tc>
        <w:tc>
          <w:tcPr>
            <w:tcW w:w="1417" w:type="dxa"/>
            <w:tcBorders>
              <w:right w:val="nil"/>
            </w:tcBorders>
            <w:shd w:val="clear" w:color="auto" w:fill="auto"/>
            <w:vAlign w:val="center"/>
          </w:tcPr>
          <w:p w14:paraId="16328625"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6.70</w:t>
            </w:r>
          </w:p>
        </w:tc>
        <w:tc>
          <w:tcPr>
            <w:tcW w:w="1417" w:type="dxa"/>
            <w:tcBorders>
              <w:right w:val="nil"/>
            </w:tcBorders>
            <w:shd w:val="clear" w:color="auto" w:fill="auto"/>
            <w:vAlign w:val="center"/>
          </w:tcPr>
          <w:p w14:paraId="2B50E7C0"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0.001</w:t>
            </w:r>
          </w:p>
        </w:tc>
      </w:tr>
      <w:tr w:rsidR="005B0566" w:rsidRPr="005C029F" w14:paraId="3DF685FD"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38A285EE" w14:textId="77777777" w:rsidR="005B0566" w:rsidRPr="005C029F" w:rsidRDefault="005B0566">
            <w:pPr>
              <w:spacing w:after="0" w:line="240" w:lineRule="auto"/>
              <w:rPr>
                <w:rFonts w:cs="Times New Roman"/>
                <w:b w:val="0"/>
                <w:bCs w:val="0"/>
                <w:color w:val="auto"/>
                <w:sz w:val="22"/>
              </w:rPr>
            </w:pPr>
          </w:p>
        </w:tc>
        <w:tc>
          <w:tcPr>
            <w:tcW w:w="2761" w:type="dxa"/>
            <w:shd w:val="clear" w:color="auto" w:fill="auto"/>
            <w:vAlign w:val="center"/>
          </w:tcPr>
          <w:p w14:paraId="4DF8D633"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Crop stage</w:t>
            </w:r>
          </w:p>
        </w:tc>
        <w:tc>
          <w:tcPr>
            <w:tcW w:w="1207" w:type="dxa"/>
            <w:shd w:val="clear" w:color="auto" w:fill="auto"/>
            <w:vAlign w:val="center"/>
          </w:tcPr>
          <w:p w14:paraId="5E3E3B17"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2</w:t>
            </w:r>
          </w:p>
        </w:tc>
        <w:tc>
          <w:tcPr>
            <w:tcW w:w="1417" w:type="dxa"/>
            <w:shd w:val="clear" w:color="auto" w:fill="auto"/>
            <w:vAlign w:val="center"/>
          </w:tcPr>
          <w:p w14:paraId="146DD606"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152.60</w:t>
            </w:r>
          </w:p>
        </w:tc>
        <w:tc>
          <w:tcPr>
            <w:tcW w:w="1417" w:type="dxa"/>
            <w:shd w:val="clear" w:color="auto" w:fill="auto"/>
            <w:vAlign w:val="center"/>
          </w:tcPr>
          <w:p w14:paraId="54B85089"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auto"/>
                <w:sz w:val="22"/>
              </w:rPr>
              <w:t xml:space="preserve"> &lt; 0.001</w:t>
            </w:r>
          </w:p>
        </w:tc>
      </w:tr>
      <w:tr w:rsidR="005B0566" w:rsidRPr="005C029F" w14:paraId="114B0A7F"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tcPr>
          <w:p w14:paraId="357F1C2B" w14:textId="77777777" w:rsidR="005B0566" w:rsidRPr="005C029F"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14:paraId="68686E9E"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Percent forest cover</w:t>
            </w:r>
          </w:p>
        </w:tc>
        <w:tc>
          <w:tcPr>
            <w:tcW w:w="1207" w:type="dxa"/>
            <w:tcBorders>
              <w:right w:val="nil"/>
            </w:tcBorders>
            <w:shd w:val="clear" w:color="auto" w:fill="auto"/>
            <w:vAlign w:val="center"/>
          </w:tcPr>
          <w:p w14:paraId="09688ACE"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1</w:t>
            </w:r>
          </w:p>
        </w:tc>
        <w:tc>
          <w:tcPr>
            <w:tcW w:w="1417" w:type="dxa"/>
            <w:tcBorders>
              <w:right w:val="nil"/>
            </w:tcBorders>
            <w:shd w:val="clear" w:color="auto" w:fill="auto"/>
            <w:vAlign w:val="center"/>
          </w:tcPr>
          <w:p w14:paraId="0AA1A76D"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0.77</w:t>
            </w:r>
          </w:p>
        </w:tc>
        <w:tc>
          <w:tcPr>
            <w:tcW w:w="1417" w:type="dxa"/>
            <w:tcBorders>
              <w:right w:val="nil"/>
            </w:tcBorders>
            <w:shd w:val="clear" w:color="auto" w:fill="auto"/>
            <w:vAlign w:val="center"/>
          </w:tcPr>
          <w:p w14:paraId="76A0C8FA"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0.38</w:t>
            </w:r>
          </w:p>
        </w:tc>
      </w:tr>
      <w:tr w:rsidR="005B0566" w:rsidRPr="005C029F" w14:paraId="57AC886A"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06DE5E5E" w14:textId="77777777" w:rsidR="005B0566" w:rsidRPr="005C029F" w:rsidRDefault="005B0566">
            <w:pPr>
              <w:spacing w:after="0" w:line="240" w:lineRule="auto"/>
              <w:rPr>
                <w:rFonts w:cs="Times New Roman"/>
                <w:b w:val="0"/>
                <w:bCs w:val="0"/>
                <w:color w:val="auto"/>
                <w:sz w:val="22"/>
              </w:rPr>
            </w:pPr>
          </w:p>
        </w:tc>
        <w:tc>
          <w:tcPr>
            <w:tcW w:w="2761" w:type="dxa"/>
            <w:shd w:val="clear" w:color="auto" w:fill="auto"/>
            <w:vAlign w:val="center"/>
          </w:tcPr>
          <w:p w14:paraId="1BD6E06B"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Relative abundance of rice herbivores</w:t>
            </w:r>
          </w:p>
        </w:tc>
        <w:tc>
          <w:tcPr>
            <w:tcW w:w="1207" w:type="dxa"/>
            <w:shd w:val="clear" w:color="auto" w:fill="auto"/>
            <w:vAlign w:val="center"/>
          </w:tcPr>
          <w:p w14:paraId="1D6C190D"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1</w:t>
            </w:r>
          </w:p>
        </w:tc>
        <w:tc>
          <w:tcPr>
            <w:tcW w:w="1417" w:type="dxa"/>
            <w:shd w:val="clear" w:color="auto" w:fill="auto"/>
            <w:vAlign w:val="center"/>
          </w:tcPr>
          <w:p w14:paraId="5709D9B1"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0.93</w:t>
            </w:r>
          </w:p>
        </w:tc>
        <w:tc>
          <w:tcPr>
            <w:tcW w:w="1417" w:type="dxa"/>
            <w:shd w:val="clear" w:color="auto" w:fill="auto"/>
            <w:vAlign w:val="center"/>
          </w:tcPr>
          <w:p w14:paraId="2FF15091"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0.33</w:t>
            </w:r>
          </w:p>
        </w:tc>
      </w:tr>
      <w:tr w:rsidR="005B0566" w:rsidRPr="005C029F" w14:paraId="4CCF491B"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10FA3E20" w14:textId="77777777" w:rsidR="005B0566" w:rsidRPr="005C029F"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14:paraId="6B2E0F83"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5C029F">
              <w:rPr>
                <w:rFonts w:cs="Times New Roman"/>
                <w:color w:val="auto"/>
                <w:sz w:val="22"/>
              </w:rPr>
              <w:t>Year × Farm type</w:t>
            </w:r>
          </w:p>
        </w:tc>
        <w:tc>
          <w:tcPr>
            <w:tcW w:w="1207" w:type="dxa"/>
            <w:tcBorders>
              <w:right w:val="nil"/>
            </w:tcBorders>
            <w:shd w:val="clear" w:color="auto" w:fill="auto"/>
            <w:vAlign w:val="center"/>
          </w:tcPr>
          <w:p w14:paraId="61161624"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sz w:val="22"/>
              </w:rPr>
              <w:t>2</w:t>
            </w:r>
          </w:p>
        </w:tc>
        <w:tc>
          <w:tcPr>
            <w:tcW w:w="1417" w:type="dxa"/>
            <w:tcBorders>
              <w:right w:val="nil"/>
            </w:tcBorders>
            <w:shd w:val="clear" w:color="auto" w:fill="auto"/>
            <w:vAlign w:val="center"/>
          </w:tcPr>
          <w:p w14:paraId="275C3F2B"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5.78</w:t>
            </w:r>
          </w:p>
        </w:tc>
        <w:tc>
          <w:tcPr>
            <w:tcW w:w="1417" w:type="dxa"/>
            <w:tcBorders>
              <w:right w:val="nil"/>
            </w:tcBorders>
            <w:shd w:val="clear" w:color="auto" w:fill="auto"/>
            <w:vAlign w:val="center"/>
          </w:tcPr>
          <w:p w14:paraId="18F0112A"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0.06</w:t>
            </w:r>
          </w:p>
        </w:tc>
      </w:tr>
      <w:tr w:rsidR="005B0566" w:rsidRPr="005C029F" w14:paraId="00094A28"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47346A46" w14:textId="77777777" w:rsidR="005B0566" w:rsidRPr="005C029F" w:rsidRDefault="005B0566">
            <w:pPr>
              <w:spacing w:after="0" w:line="240" w:lineRule="auto"/>
              <w:rPr>
                <w:rFonts w:cs="Times New Roman"/>
                <w:b w:val="0"/>
                <w:bCs w:val="0"/>
                <w:color w:val="auto"/>
                <w:sz w:val="22"/>
              </w:rPr>
            </w:pPr>
          </w:p>
        </w:tc>
        <w:tc>
          <w:tcPr>
            <w:tcW w:w="2761" w:type="dxa"/>
            <w:shd w:val="clear" w:color="auto" w:fill="auto"/>
            <w:vAlign w:val="center"/>
          </w:tcPr>
          <w:p w14:paraId="40DDD4A0"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5C029F">
              <w:rPr>
                <w:rFonts w:cs="Times New Roman"/>
                <w:color w:val="auto"/>
                <w:sz w:val="22"/>
              </w:rPr>
              <w:t>Year × Crop stage</w:t>
            </w:r>
          </w:p>
        </w:tc>
        <w:tc>
          <w:tcPr>
            <w:tcW w:w="1207" w:type="dxa"/>
            <w:shd w:val="clear" w:color="auto" w:fill="auto"/>
            <w:vAlign w:val="center"/>
          </w:tcPr>
          <w:p w14:paraId="1932C5C2"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sz w:val="22"/>
              </w:rPr>
              <w:t>4</w:t>
            </w:r>
          </w:p>
        </w:tc>
        <w:tc>
          <w:tcPr>
            <w:tcW w:w="1417" w:type="dxa"/>
            <w:shd w:val="clear" w:color="auto" w:fill="auto"/>
            <w:vAlign w:val="center"/>
          </w:tcPr>
          <w:p w14:paraId="4BD96FD4"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6.80</w:t>
            </w:r>
          </w:p>
        </w:tc>
        <w:tc>
          <w:tcPr>
            <w:tcW w:w="1417" w:type="dxa"/>
            <w:shd w:val="clear" w:color="auto" w:fill="auto"/>
            <w:vAlign w:val="center"/>
          </w:tcPr>
          <w:p w14:paraId="6FA3F560"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0.15</w:t>
            </w:r>
          </w:p>
        </w:tc>
      </w:tr>
      <w:tr w:rsidR="005B0566" w:rsidRPr="005C029F" w14:paraId="09A6410D"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7F6E91C1" w14:textId="77777777" w:rsidR="005B0566" w:rsidRPr="005C029F" w:rsidRDefault="005B0566">
            <w:pPr>
              <w:spacing w:after="0" w:line="240" w:lineRule="auto"/>
              <w:rPr>
                <w:rFonts w:cs="Times New Roman"/>
                <w:b w:val="0"/>
                <w:bCs w:val="0"/>
                <w:color w:val="auto"/>
                <w:sz w:val="22"/>
              </w:rPr>
            </w:pPr>
          </w:p>
        </w:tc>
        <w:tc>
          <w:tcPr>
            <w:tcW w:w="2761" w:type="dxa"/>
            <w:tcBorders>
              <w:right w:val="nil"/>
            </w:tcBorders>
            <w:shd w:val="clear" w:color="auto" w:fill="auto"/>
            <w:vAlign w:val="center"/>
          </w:tcPr>
          <w:p w14:paraId="4FDAA647"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5C029F">
              <w:rPr>
                <w:rFonts w:cs="Times New Roman"/>
                <w:color w:val="auto"/>
                <w:sz w:val="22"/>
              </w:rPr>
              <w:t>Farm type × Crop stage</w:t>
            </w:r>
          </w:p>
        </w:tc>
        <w:tc>
          <w:tcPr>
            <w:tcW w:w="1207" w:type="dxa"/>
            <w:tcBorders>
              <w:right w:val="nil"/>
            </w:tcBorders>
            <w:shd w:val="clear" w:color="auto" w:fill="auto"/>
            <w:vAlign w:val="center"/>
          </w:tcPr>
          <w:p w14:paraId="1229E184"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sz w:val="22"/>
              </w:rPr>
              <w:t>2</w:t>
            </w:r>
          </w:p>
        </w:tc>
        <w:tc>
          <w:tcPr>
            <w:tcW w:w="1417" w:type="dxa"/>
            <w:tcBorders>
              <w:right w:val="nil"/>
            </w:tcBorders>
            <w:shd w:val="clear" w:color="auto" w:fill="auto"/>
            <w:vAlign w:val="center"/>
          </w:tcPr>
          <w:p w14:paraId="6BBD31C2"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1.95</w:t>
            </w:r>
          </w:p>
        </w:tc>
        <w:tc>
          <w:tcPr>
            <w:tcW w:w="1417" w:type="dxa"/>
            <w:tcBorders>
              <w:right w:val="nil"/>
            </w:tcBorders>
            <w:shd w:val="clear" w:color="auto" w:fill="auto"/>
            <w:vAlign w:val="center"/>
          </w:tcPr>
          <w:p w14:paraId="542AD124"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0.38</w:t>
            </w:r>
          </w:p>
        </w:tc>
      </w:tr>
      <w:tr w:rsidR="005B0566" w:rsidRPr="005C029F" w14:paraId="273BC189" w14:textId="77777777"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4A1A4393" w14:textId="77777777" w:rsidR="005B0566" w:rsidRPr="005C029F" w:rsidRDefault="005B0566">
            <w:pPr>
              <w:spacing w:after="0" w:line="240" w:lineRule="auto"/>
              <w:rPr>
                <w:rFonts w:cs="Times New Roman"/>
                <w:b w:val="0"/>
                <w:bCs w:val="0"/>
                <w:color w:val="auto"/>
                <w:sz w:val="22"/>
              </w:rPr>
            </w:pPr>
          </w:p>
        </w:tc>
        <w:tc>
          <w:tcPr>
            <w:tcW w:w="2761" w:type="dxa"/>
            <w:shd w:val="clear" w:color="auto" w:fill="auto"/>
            <w:vAlign w:val="center"/>
          </w:tcPr>
          <w:p w14:paraId="6C9F2C8D"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 w:val="22"/>
              </w:rPr>
            </w:pPr>
            <w:r w:rsidRPr="005C029F">
              <w:rPr>
                <w:rFonts w:cs="Times New Roman"/>
                <w:color w:val="auto"/>
                <w:sz w:val="22"/>
              </w:rPr>
              <w:t>Year × Farm type × Crop stage</w:t>
            </w:r>
          </w:p>
        </w:tc>
        <w:tc>
          <w:tcPr>
            <w:tcW w:w="1207" w:type="dxa"/>
            <w:shd w:val="clear" w:color="auto" w:fill="auto"/>
            <w:vAlign w:val="center"/>
          </w:tcPr>
          <w:p w14:paraId="317D085F"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sz w:val="22"/>
              </w:rPr>
              <w:t>4</w:t>
            </w:r>
          </w:p>
        </w:tc>
        <w:tc>
          <w:tcPr>
            <w:tcW w:w="1417" w:type="dxa"/>
            <w:shd w:val="clear" w:color="auto" w:fill="auto"/>
            <w:vAlign w:val="center"/>
          </w:tcPr>
          <w:p w14:paraId="24B6F4C3"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2.37</w:t>
            </w:r>
          </w:p>
        </w:tc>
        <w:tc>
          <w:tcPr>
            <w:tcW w:w="1417" w:type="dxa"/>
            <w:shd w:val="clear" w:color="auto" w:fill="auto"/>
            <w:vAlign w:val="center"/>
          </w:tcPr>
          <w:p w14:paraId="19D8A4EC"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2"/>
              </w:rPr>
            </w:pPr>
            <w:r w:rsidRPr="005C029F">
              <w:rPr>
                <w:rFonts w:cs="Times New Roman"/>
                <w:color w:val="000000"/>
                <w:sz w:val="22"/>
              </w:rPr>
              <w:t xml:space="preserve">    0.67</w:t>
            </w:r>
          </w:p>
        </w:tc>
      </w:tr>
    </w:tbl>
    <w:p w14:paraId="3A7C6968" w14:textId="3D5C724E" w:rsidR="005B0566" w:rsidRPr="005C029F" w:rsidRDefault="00DD4E15" w:rsidP="008C4661">
      <w:pPr>
        <w:jc w:val="left"/>
        <w:rPr>
          <w:rFonts w:cs="Times New Roman"/>
        </w:rPr>
      </w:pPr>
      <w:r w:rsidRPr="005C029F">
        <w:rPr>
          <w:rFonts w:cs="Times New Roman"/>
          <w:color w:val="FF0000"/>
        </w:rPr>
        <w:br w:type="page"/>
      </w:r>
      <w:r w:rsidRPr="00BB0BA4">
        <w:rPr>
          <w:rFonts w:cs="Times New Roman"/>
        </w:rPr>
        <w:lastRenderedPageBreak/>
        <w:t xml:space="preserve">Table 2. </w:t>
      </w:r>
      <w:r w:rsidR="005A4B5B">
        <w:rPr>
          <w:rFonts w:cs="Times New Roman"/>
        </w:rPr>
        <w:t xml:space="preserve"> </w:t>
      </w:r>
      <w:r w:rsidRPr="00BB0BA4">
        <w:rPr>
          <w:rFonts w:cs="Times New Roman"/>
        </w:rPr>
        <w:t>Tukey’s post-hoc tests</w:t>
      </w:r>
      <w:r w:rsidRPr="005C029F">
        <w:rPr>
          <w:rFonts w:cs="Times New Roman"/>
        </w:rPr>
        <w:t xml:space="preserve"> comparing the proportion of rice herbivores consumed in the diet of predators in organic and conventional rice farms. </w:t>
      </w:r>
      <w:r w:rsidR="00BB0BA4">
        <w:rPr>
          <w:rFonts w:cs="Times New Roman"/>
        </w:rPr>
        <w:t xml:space="preserve"> </w:t>
      </w:r>
      <w:r w:rsidRPr="005C029F">
        <w:rPr>
          <w:rFonts w:cs="Times New Roman"/>
        </w:rPr>
        <w:t>Different superscript letters indicate significant differences in the means (α = 0.05) within each model</w:t>
      </w:r>
      <w:r w:rsidR="00BB0BA4">
        <w:rPr>
          <w:rFonts w:cs="Times New Roman"/>
        </w:rPr>
        <w:t>.</w:t>
      </w:r>
    </w:p>
    <w:tbl>
      <w:tblPr>
        <w:tblStyle w:val="11"/>
        <w:tblW w:w="8968" w:type="dxa"/>
        <w:jc w:val="center"/>
        <w:tblLook w:val="04A0" w:firstRow="1" w:lastRow="0" w:firstColumn="1" w:lastColumn="0" w:noHBand="0" w:noVBand="1"/>
      </w:tblPr>
      <w:tblGrid>
        <w:gridCol w:w="2072"/>
        <w:gridCol w:w="1843"/>
        <w:gridCol w:w="1985"/>
        <w:gridCol w:w="1553"/>
        <w:gridCol w:w="1515"/>
      </w:tblGrid>
      <w:tr w:rsidR="005B0566" w:rsidRPr="005C029F" w14:paraId="0FF5B9C6" w14:textId="77777777" w:rsidTr="005B0566">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2072" w:type="dxa"/>
            <w:shd w:val="clear" w:color="auto" w:fill="auto"/>
            <w:vAlign w:val="center"/>
          </w:tcPr>
          <w:p w14:paraId="51E47CF1" w14:textId="77777777" w:rsidR="005B0566" w:rsidRPr="005C029F" w:rsidRDefault="00DD4E15">
            <w:pPr>
              <w:spacing w:after="0" w:line="240" w:lineRule="auto"/>
              <w:rPr>
                <w:rFonts w:eastAsiaTheme="majorEastAsia" w:cs="Times New Roman"/>
                <w:b w:val="0"/>
                <w:color w:val="auto"/>
                <w:szCs w:val="32"/>
              </w:rPr>
            </w:pPr>
            <w:r w:rsidRPr="005C029F">
              <w:rPr>
                <w:rFonts w:cs="Times New Roman"/>
                <w:b w:val="0"/>
                <w:color w:val="auto"/>
                <w:szCs w:val="32"/>
              </w:rPr>
              <w:t>Model</w:t>
            </w:r>
          </w:p>
        </w:tc>
        <w:tc>
          <w:tcPr>
            <w:tcW w:w="1843" w:type="dxa"/>
            <w:shd w:val="clear" w:color="auto" w:fill="auto"/>
            <w:noWrap/>
            <w:vAlign w:val="center"/>
          </w:tcPr>
          <w:p w14:paraId="459A124D" w14:textId="77777777" w:rsidR="005B0566" w:rsidRPr="005C029F"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Cs w:val="32"/>
              </w:rPr>
            </w:pPr>
            <w:r w:rsidRPr="005C029F">
              <w:rPr>
                <w:rFonts w:eastAsia="Times New Roman" w:cs="Times New Roman"/>
                <w:b w:val="0"/>
                <w:color w:val="auto"/>
                <w:szCs w:val="32"/>
              </w:rPr>
              <w:t>Farm</w:t>
            </w:r>
            <w:r w:rsidRPr="005C029F">
              <w:rPr>
                <w:rFonts w:cs="Times New Roman"/>
                <w:b w:val="0"/>
                <w:color w:val="auto"/>
                <w:szCs w:val="32"/>
              </w:rPr>
              <w:t xml:space="preserve"> </w:t>
            </w:r>
            <w:r w:rsidRPr="005C029F">
              <w:rPr>
                <w:rFonts w:eastAsia="Times New Roman" w:cs="Times New Roman"/>
                <w:b w:val="0"/>
                <w:color w:val="auto"/>
                <w:szCs w:val="32"/>
              </w:rPr>
              <w:t>type</w:t>
            </w:r>
          </w:p>
        </w:tc>
        <w:tc>
          <w:tcPr>
            <w:tcW w:w="1985" w:type="dxa"/>
            <w:shd w:val="clear" w:color="auto" w:fill="auto"/>
            <w:noWrap/>
            <w:vAlign w:val="center"/>
          </w:tcPr>
          <w:p w14:paraId="42BCEB44" w14:textId="77777777" w:rsidR="005B0566" w:rsidRPr="005C029F"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heme="majorEastAsia" w:cs="Times New Roman"/>
                <w:b w:val="0"/>
                <w:color w:val="auto"/>
                <w:szCs w:val="32"/>
              </w:rPr>
            </w:pPr>
            <w:r w:rsidRPr="005C029F">
              <w:rPr>
                <w:rFonts w:cs="Times New Roman"/>
                <w:b w:val="0"/>
                <w:color w:val="auto"/>
                <w:szCs w:val="32"/>
              </w:rPr>
              <w:t>Mean (± SE)</w:t>
            </w:r>
          </w:p>
        </w:tc>
        <w:tc>
          <w:tcPr>
            <w:tcW w:w="1553" w:type="dxa"/>
            <w:shd w:val="clear" w:color="auto" w:fill="auto"/>
            <w:noWrap/>
            <w:vAlign w:val="center"/>
          </w:tcPr>
          <w:p w14:paraId="649A5AA1" w14:textId="77777777" w:rsidR="005B0566" w:rsidRPr="005C029F"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heme="majorEastAsia" w:cs="Times New Roman"/>
                <w:b w:val="0"/>
                <w:color w:val="auto"/>
                <w:szCs w:val="32"/>
              </w:rPr>
            </w:pPr>
            <w:r w:rsidRPr="005C029F">
              <w:rPr>
                <w:rFonts w:cs="Times New Roman"/>
                <w:b w:val="0"/>
                <w:color w:val="auto"/>
                <w:szCs w:val="32"/>
              </w:rPr>
              <w:t>Lower 2.5%</w:t>
            </w:r>
          </w:p>
        </w:tc>
        <w:tc>
          <w:tcPr>
            <w:tcW w:w="0" w:type="auto"/>
            <w:shd w:val="clear" w:color="auto" w:fill="auto"/>
            <w:noWrap/>
            <w:vAlign w:val="center"/>
          </w:tcPr>
          <w:p w14:paraId="1093C4E8" w14:textId="77777777" w:rsidR="005B0566" w:rsidRPr="005C029F"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heme="majorEastAsia" w:cs="Times New Roman"/>
                <w:b w:val="0"/>
                <w:color w:val="auto"/>
                <w:szCs w:val="32"/>
              </w:rPr>
            </w:pPr>
            <w:r w:rsidRPr="005C029F">
              <w:rPr>
                <w:rFonts w:cs="Times New Roman"/>
                <w:b w:val="0"/>
                <w:color w:val="auto"/>
                <w:szCs w:val="32"/>
              </w:rPr>
              <w:t>Upper 2.5%</w:t>
            </w:r>
          </w:p>
        </w:tc>
      </w:tr>
      <w:tr w:rsidR="005B0566" w:rsidRPr="005C029F" w14:paraId="1250CB14"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tcBorders>
              <w:left w:val="nil"/>
              <w:right w:val="nil"/>
            </w:tcBorders>
            <w:shd w:val="clear" w:color="auto" w:fill="auto"/>
            <w:vAlign w:val="center"/>
          </w:tcPr>
          <w:p w14:paraId="60E48AF6" w14:textId="77777777" w:rsidR="005B0566" w:rsidRPr="005C029F" w:rsidRDefault="00DD4E15">
            <w:pPr>
              <w:spacing w:after="0" w:line="240" w:lineRule="auto"/>
              <w:rPr>
                <w:rFonts w:eastAsiaTheme="majorEastAsia" w:cs="Times New Roman"/>
                <w:b w:val="0"/>
                <w:color w:val="auto"/>
                <w:szCs w:val="32"/>
              </w:rPr>
            </w:pPr>
            <w:r w:rsidRPr="005C029F">
              <w:rPr>
                <w:rFonts w:cs="Times New Roman"/>
                <w:b w:val="0"/>
                <w:color w:val="auto"/>
                <w:szCs w:val="32"/>
              </w:rPr>
              <w:t>All predators</w:t>
            </w:r>
          </w:p>
        </w:tc>
        <w:tc>
          <w:tcPr>
            <w:tcW w:w="1843" w:type="dxa"/>
            <w:tcBorders>
              <w:right w:val="nil"/>
            </w:tcBorders>
            <w:shd w:val="clear" w:color="auto" w:fill="auto"/>
            <w:noWrap/>
            <w:vAlign w:val="center"/>
          </w:tcPr>
          <w:p w14:paraId="3AB3FBC0"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eastAsia="Times New Roman" w:cs="Times New Roman"/>
                <w:color w:val="auto"/>
                <w:szCs w:val="32"/>
              </w:rPr>
              <w:t>Or</w:t>
            </w:r>
            <w:r w:rsidRPr="005C029F">
              <w:rPr>
                <w:rFonts w:cs="Times New Roman"/>
                <w:color w:val="auto"/>
                <w:szCs w:val="32"/>
              </w:rPr>
              <w:t>ganic</w:t>
            </w:r>
          </w:p>
        </w:tc>
        <w:tc>
          <w:tcPr>
            <w:tcW w:w="1985" w:type="dxa"/>
            <w:tcBorders>
              <w:right w:val="nil"/>
            </w:tcBorders>
            <w:shd w:val="clear" w:color="auto" w:fill="auto"/>
            <w:noWrap/>
            <w:vAlign w:val="center"/>
          </w:tcPr>
          <w:p w14:paraId="25CDBC4F"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eastAsiaTheme="majorEastAsia" w:cs="Times New Roman"/>
                <w:b/>
                <w:bCs/>
                <w:color w:val="auto"/>
                <w:szCs w:val="32"/>
              </w:rPr>
            </w:pPr>
            <w:r w:rsidRPr="005C029F">
              <w:rPr>
                <w:rFonts w:eastAsia="Times New Roman" w:cs="Times New Roman"/>
                <w:color w:val="auto"/>
                <w:szCs w:val="32"/>
              </w:rPr>
              <w:t>0.6</w:t>
            </w:r>
            <w:r w:rsidRPr="005C029F">
              <w:rPr>
                <w:rFonts w:cs="Times New Roman"/>
                <w:color w:val="auto"/>
                <w:szCs w:val="32"/>
              </w:rPr>
              <w:t>6</w:t>
            </w:r>
            <w:r w:rsidRPr="005C029F">
              <w:rPr>
                <w:rFonts w:cs="Times New Roman"/>
                <w:color w:val="auto"/>
                <w:szCs w:val="32"/>
                <w:vertAlign w:val="superscript"/>
              </w:rPr>
              <w:t>a</w:t>
            </w:r>
            <w:r w:rsidRPr="005C029F">
              <w:rPr>
                <w:rFonts w:cs="Times New Roman"/>
                <w:color w:val="auto"/>
                <w:szCs w:val="32"/>
              </w:rPr>
              <w:t xml:space="preserve"> (± </w:t>
            </w:r>
            <w:r w:rsidRPr="005C029F">
              <w:rPr>
                <w:rFonts w:eastAsia="Times New Roman" w:cs="Times New Roman"/>
                <w:color w:val="auto"/>
                <w:szCs w:val="32"/>
              </w:rPr>
              <w:t>0.0</w:t>
            </w:r>
            <w:r w:rsidR="00F93110" w:rsidRPr="005C029F">
              <w:rPr>
                <w:rFonts w:cs="Times New Roman"/>
                <w:color w:val="auto"/>
                <w:szCs w:val="32"/>
              </w:rPr>
              <w:t>2</w:t>
            </w:r>
            <w:r w:rsidRPr="005C029F">
              <w:rPr>
                <w:rFonts w:cs="Times New Roman"/>
                <w:color w:val="auto"/>
                <w:szCs w:val="32"/>
              </w:rPr>
              <w:t>)</w:t>
            </w:r>
          </w:p>
        </w:tc>
        <w:tc>
          <w:tcPr>
            <w:tcW w:w="1553" w:type="dxa"/>
            <w:tcBorders>
              <w:right w:val="nil"/>
            </w:tcBorders>
            <w:shd w:val="clear" w:color="auto" w:fill="auto"/>
            <w:noWrap/>
            <w:vAlign w:val="center"/>
          </w:tcPr>
          <w:p w14:paraId="60BDE815"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eastAsiaTheme="majorEastAsia" w:cs="Times New Roman"/>
                <w:b/>
                <w:bCs/>
                <w:color w:val="auto"/>
                <w:szCs w:val="32"/>
              </w:rPr>
            </w:pPr>
            <w:r w:rsidRPr="005C029F">
              <w:rPr>
                <w:rFonts w:eastAsia="Times New Roman" w:cs="Times New Roman"/>
                <w:color w:val="auto"/>
                <w:szCs w:val="32"/>
              </w:rPr>
              <w:t>0.6</w:t>
            </w:r>
            <w:r w:rsidRPr="005C029F">
              <w:rPr>
                <w:rFonts w:cs="Times New Roman"/>
                <w:color w:val="auto"/>
                <w:szCs w:val="32"/>
              </w:rPr>
              <w:t>3</w:t>
            </w:r>
          </w:p>
        </w:tc>
        <w:tc>
          <w:tcPr>
            <w:tcW w:w="0" w:type="auto"/>
            <w:tcBorders>
              <w:right w:val="nil"/>
            </w:tcBorders>
            <w:shd w:val="clear" w:color="auto" w:fill="auto"/>
            <w:noWrap/>
            <w:vAlign w:val="center"/>
          </w:tcPr>
          <w:p w14:paraId="707D4F1C"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auto"/>
                <w:szCs w:val="32"/>
              </w:rPr>
            </w:pPr>
            <w:r w:rsidRPr="005C029F">
              <w:rPr>
                <w:rFonts w:eastAsia="Times New Roman" w:cs="Times New Roman"/>
                <w:color w:val="auto"/>
                <w:szCs w:val="32"/>
              </w:rPr>
              <w:t>0.6</w:t>
            </w:r>
            <w:r w:rsidRPr="005C029F">
              <w:rPr>
                <w:rFonts w:cs="Times New Roman"/>
                <w:color w:val="auto"/>
                <w:szCs w:val="32"/>
              </w:rPr>
              <w:t>9</w:t>
            </w:r>
          </w:p>
        </w:tc>
      </w:tr>
      <w:tr w:rsidR="005B0566" w:rsidRPr="005C029F" w14:paraId="1983F869"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shd w:val="clear" w:color="auto" w:fill="auto"/>
            <w:vAlign w:val="center"/>
          </w:tcPr>
          <w:p w14:paraId="408B72F1" w14:textId="77777777" w:rsidR="005B0566" w:rsidRPr="005C029F" w:rsidRDefault="005B0566">
            <w:pPr>
              <w:spacing w:after="0" w:line="240" w:lineRule="auto"/>
              <w:rPr>
                <w:rFonts w:eastAsia="Times New Roman" w:cs="Times New Roman"/>
                <w:b w:val="0"/>
                <w:bCs w:val="0"/>
                <w:color w:val="auto"/>
                <w:szCs w:val="32"/>
              </w:rPr>
            </w:pPr>
          </w:p>
        </w:tc>
        <w:tc>
          <w:tcPr>
            <w:tcW w:w="1843" w:type="dxa"/>
            <w:shd w:val="clear" w:color="auto" w:fill="auto"/>
            <w:noWrap/>
            <w:vAlign w:val="center"/>
          </w:tcPr>
          <w:p w14:paraId="40C555A0"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eastAsia="Times New Roman" w:cs="Times New Roman"/>
                <w:color w:val="auto"/>
                <w:szCs w:val="32"/>
              </w:rPr>
              <w:t>C</w:t>
            </w:r>
            <w:r w:rsidRPr="005C029F">
              <w:rPr>
                <w:rFonts w:cs="Times New Roman"/>
                <w:color w:val="auto"/>
                <w:szCs w:val="32"/>
              </w:rPr>
              <w:t>onventional</w:t>
            </w:r>
          </w:p>
        </w:tc>
        <w:tc>
          <w:tcPr>
            <w:tcW w:w="1985" w:type="dxa"/>
            <w:shd w:val="clear" w:color="auto" w:fill="auto"/>
            <w:noWrap/>
            <w:vAlign w:val="center"/>
          </w:tcPr>
          <w:p w14:paraId="6D72BF4D"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eastAsia="Times New Roman" w:cs="Times New Roman"/>
                <w:color w:val="auto"/>
                <w:szCs w:val="32"/>
              </w:rPr>
              <w:t>0.7</w:t>
            </w:r>
            <w:r w:rsidRPr="005C029F">
              <w:rPr>
                <w:rFonts w:cs="Times New Roman"/>
                <w:color w:val="auto"/>
                <w:szCs w:val="32"/>
              </w:rPr>
              <w:t>3</w:t>
            </w:r>
            <w:r w:rsidRPr="005C029F">
              <w:rPr>
                <w:rFonts w:cs="Times New Roman"/>
                <w:color w:val="auto"/>
                <w:szCs w:val="32"/>
                <w:vertAlign w:val="superscript"/>
              </w:rPr>
              <w:t>b</w:t>
            </w:r>
            <w:r w:rsidRPr="005C029F">
              <w:rPr>
                <w:rFonts w:cs="Times New Roman"/>
                <w:color w:val="auto"/>
                <w:szCs w:val="32"/>
              </w:rPr>
              <w:t xml:space="preserve"> (± </w:t>
            </w:r>
            <w:r w:rsidRPr="005C029F">
              <w:rPr>
                <w:rFonts w:eastAsia="Times New Roman" w:cs="Times New Roman"/>
                <w:color w:val="auto"/>
                <w:szCs w:val="32"/>
              </w:rPr>
              <w:t>0.01</w:t>
            </w:r>
            <w:r w:rsidRPr="005C029F">
              <w:rPr>
                <w:rFonts w:cs="Times New Roman"/>
                <w:color w:val="auto"/>
                <w:szCs w:val="32"/>
              </w:rPr>
              <w:t>)</w:t>
            </w:r>
          </w:p>
        </w:tc>
        <w:tc>
          <w:tcPr>
            <w:tcW w:w="1553" w:type="dxa"/>
            <w:shd w:val="clear" w:color="auto" w:fill="auto"/>
            <w:noWrap/>
            <w:vAlign w:val="center"/>
          </w:tcPr>
          <w:p w14:paraId="6621E78E"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eastAsia="Times New Roman" w:cs="Times New Roman"/>
                <w:color w:val="auto"/>
                <w:szCs w:val="32"/>
              </w:rPr>
              <w:t>0.70</w:t>
            </w:r>
          </w:p>
        </w:tc>
        <w:tc>
          <w:tcPr>
            <w:tcW w:w="0" w:type="auto"/>
            <w:shd w:val="clear" w:color="auto" w:fill="auto"/>
            <w:noWrap/>
            <w:vAlign w:val="center"/>
          </w:tcPr>
          <w:p w14:paraId="3DBD12B8"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eastAsia="Times New Roman" w:cs="Times New Roman"/>
                <w:color w:val="auto"/>
                <w:szCs w:val="32"/>
              </w:rPr>
              <w:t>0.7</w:t>
            </w:r>
            <w:r w:rsidRPr="005C029F">
              <w:rPr>
                <w:rFonts w:cs="Times New Roman"/>
                <w:color w:val="auto"/>
                <w:szCs w:val="32"/>
              </w:rPr>
              <w:t>6</w:t>
            </w:r>
          </w:p>
        </w:tc>
      </w:tr>
      <w:tr w:rsidR="005B0566" w:rsidRPr="005C029F" w14:paraId="0DEC92E4"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tcBorders>
              <w:left w:val="nil"/>
              <w:right w:val="nil"/>
            </w:tcBorders>
            <w:shd w:val="clear" w:color="auto" w:fill="auto"/>
            <w:vAlign w:val="center"/>
          </w:tcPr>
          <w:p w14:paraId="76DD8645" w14:textId="77777777" w:rsidR="005B0566" w:rsidRPr="005C029F" w:rsidRDefault="00DD4E15">
            <w:pPr>
              <w:spacing w:after="0" w:line="240" w:lineRule="auto"/>
              <w:rPr>
                <w:rFonts w:cs="Times New Roman"/>
                <w:b w:val="0"/>
                <w:bCs w:val="0"/>
                <w:color w:val="auto"/>
                <w:szCs w:val="32"/>
              </w:rPr>
            </w:pPr>
            <w:r w:rsidRPr="005C029F">
              <w:rPr>
                <w:rFonts w:cs="Times New Roman"/>
                <w:b w:val="0"/>
                <w:color w:val="auto"/>
                <w:szCs w:val="32"/>
              </w:rPr>
              <w:t>Spiders</w:t>
            </w:r>
          </w:p>
        </w:tc>
        <w:tc>
          <w:tcPr>
            <w:tcW w:w="1843" w:type="dxa"/>
            <w:tcBorders>
              <w:right w:val="nil"/>
            </w:tcBorders>
            <w:shd w:val="clear" w:color="auto" w:fill="auto"/>
            <w:noWrap/>
            <w:vAlign w:val="center"/>
          </w:tcPr>
          <w:p w14:paraId="2B74F2C3"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eastAsia="Times New Roman" w:cs="Times New Roman"/>
                <w:color w:val="auto"/>
                <w:szCs w:val="32"/>
              </w:rPr>
              <w:t>Or</w:t>
            </w:r>
            <w:r w:rsidRPr="005C029F">
              <w:rPr>
                <w:rFonts w:cs="Times New Roman"/>
                <w:color w:val="auto"/>
                <w:szCs w:val="32"/>
              </w:rPr>
              <w:t>ganic</w:t>
            </w:r>
          </w:p>
        </w:tc>
        <w:tc>
          <w:tcPr>
            <w:tcW w:w="1985" w:type="dxa"/>
            <w:tcBorders>
              <w:right w:val="nil"/>
            </w:tcBorders>
            <w:shd w:val="clear" w:color="auto" w:fill="auto"/>
            <w:noWrap/>
            <w:vAlign w:val="center"/>
          </w:tcPr>
          <w:p w14:paraId="4091F9AF"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eastAsia="Times New Roman" w:cs="Times New Roman"/>
                <w:color w:val="auto"/>
                <w:szCs w:val="32"/>
              </w:rPr>
              <w:t>0.6</w:t>
            </w:r>
            <w:r w:rsidRPr="005C029F">
              <w:rPr>
                <w:rFonts w:cs="Times New Roman"/>
                <w:color w:val="auto"/>
                <w:szCs w:val="32"/>
              </w:rPr>
              <w:t>4</w:t>
            </w:r>
            <w:r w:rsidRPr="005C029F">
              <w:rPr>
                <w:rFonts w:cs="Times New Roman"/>
                <w:color w:val="auto"/>
                <w:szCs w:val="32"/>
                <w:vertAlign w:val="superscript"/>
              </w:rPr>
              <w:t>a</w:t>
            </w:r>
            <w:r w:rsidRPr="005C029F">
              <w:rPr>
                <w:rFonts w:cs="Times New Roman"/>
                <w:color w:val="auto"/>
                <w:szCs w:val="32"/>
              </w:rPr>
              <w:t xml:space="preserve"> (± </w:t>
            </w:r>
            <w:r w:rsidRPr="005C029F">
              <w:rPr>
                <w:rFonts w:eastAsia="Times New Roman" w:cs="Times New Roman"/>
                <w:color w:val="auto"/>
                <w:szCs w:val="32"/>
              </w:rPr>
              <w:t>0.0</w:t>
            </w:r>
            <w:r w:rsidR="00F93110" w:rsidRPr="005C029F">
              <w:rPr>
                <w:rFonts w:cs="Times New Roman"/>
                <w:color w:val="auto"/>
                <w:szCs w:val="32"/>
              </w:rPr>
              <w:t>2</w:t>
            </w:r>
            <w:r w:rsidRPr="005C029F">
              <w:rPr>
                <w:rFonts w:cs="Times New Roman"/>
                <w:color w:val="auto"/>
                <w:szCs w:val="32"/>
              </w:rPr>
              <w:t>)</w:t>
            </w:r>
          </w:p>
        </w:tc>
        <w:tc>
          <w:tcPr>
            <w:tcW w:w="1553" w:type="dxa"/>
            <w:tcBorders>
              <w:right w:val="nil"/>
            </w:tcBorders>
            <w:shd w:val="clear" w:color="auto" w:fill="auto"/>
            <w:noWrap/>
            <w:vAlign w:val="center"/>
          </w:tcPr>
          <w:p w14:paraId="3B24760E"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cs="Times New Roman"/>
                <w:color w:val="auto"/>
                <w:szCs w:val="32"/>
              </w:rPr>
              <w:t>0.60</w:t>
            </w:r>
          </w:p>
        </w:tc>
        <w:tc>
          <w:tcPr>
            <w:tcW w:w="0" w:type="auto"/>
            <w:tcBorders>
              <w:right w:val="nil"/>
            </w:tcBorders>
            <w:shd w:val="clear" w:color="auto" w:fill="auto"/>
            <w:noWrap/>
            <w:vAlign w:val="center"/>
          </w:tcPr>
          <w:p w14:paraId="00D1DBDE"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cs="Times New Roman"/>
                <w:color w:val="auto"/>
                <w:szCs w:val="32"/>
              </w:rPr>
              <w:t>0.68</w:t>
            </w:r>
          </w:p>
        </w:tc>
      </w:tr>
      <w:tr w:rsidR="005B0566" w:rsidRPr="005C029F" w14:paraId="1CDB0DAA"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shd w:val="clear" w:color="auto" w:fill="auto"/>
            <w:vAlign w:val="center"/>
          </w:tcPr>
          <w:p w14:paraId="47CBF3FE" w14:textId="77777777" w:rsidR="005B0566" w:rsidRPr="005C029F" w:rsidRDefault="005B0566">
            <w:pPr>
              <w:spacing w:after="0" w:line="240" w:lineRule="auto"/>
              <w:rPr>
                <w:rFonts w:eastAsia="Times New Roman" w:cs="Times New Roman"/>
                <w:b w:val="0"/>
                <w:bCs w:val="0"/>
                <w:color w:val="auto"/>
                <w:szCs w:val="32"/>
              </w:rPr>
            </w:pPr>
          </w:p>
        </w:tc>
        <w:tc>
          <w:tcPr>
            <w:tcW w:w="1843" w:type="dxa"/>
            <w:shd w:val="clear" w:color="auto" w:fill="auto"/>
            <w:noWrap/>
            <w:vAlign w:val="center"/>
          </w:tcPr>
          <w:p w14:paraId="765C4155"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eastAsia="Times New Roman" w:cs="Times New Roman"/>
                <w:color w:val="auto"/>
                <w:szCs w:val="32"/>
              </w:rPr>
              <w:t>C</w:t>
            </w:r>
            <w:r w:rsidRPr="005C029F">
              <w:rPr>
                <w:rFonts w:cs="Times New Roman"/>
                <w:color w:val="auto"/>
                <w:szCs w:val="32"/>
              </w:rPr>
              <w:t>onventional</w:t>
            </w:r>
          </w:p>
        </w:tc>
        <w:tc>
          <w:tcPr>
            <w:tcW w:w="1985" w:type="dxa"/>
            <w:shd w:val="clear" w:color="auto" w:fill="auto"/>
            <w:noWrap/>
            <w:vAlign w:val="center"/>
          </w:tcPr>
          <w:p w14:paraId="4C434B2C"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eastAsia="Times New Roman" w:cs="Times New Roman"/>
                <w:color w:val="auto"/>
                <w:szCs w:val="32"/>
              </w:rPr>
              <w:t>0.7</w:t>
            </w:r>
            <w:r w:rsidRPr="005C029F">
              <w:rPr>
                <w:rFonts w:cs="Times New Roman"/>
                <w:color w:val="auto"/>
                <w:szCs w:val="32"/>
              </w:rPr>
              <w:t>3</w:t>
            </w:r>
            <w:r w:rsidRPr="005C029F">
              <w:rPr>
                <w:rFonts w:cs="Times New Roman"/>
                <w:color w:val="auto"/>
                <w:szCs w:val="32"/>
                <w:vertAlign w:val="superscript"/>
              </w:rPr>
              <w:t>b</w:t>
            </w:r>
            <w:r w:rsidRPr="005C029F">
              <w:rPr>
                <w:rFonts w:cs="Times New Roman"/>
                <w:color w:val="auto"/>
                <w:szCs w:val="32"/>
              </w:rPr>
              <w:t xml:space="preserve"> (± </w:t>
            </w:r>
            <w:r w:rsidRPr="005C029F">
              <w:rPr>
                <w:rFonts w:eastAsia="Times New Roman" w:cs="Times New Roman"/>
                <w:color w:val="auto"/>
                <w:szCs w:val="32"/>
              </w:rPr>
              <w:t>0.0</w:t>
            </w:r>
            <w:r w:rsidR="00F93110" w:rsidRPr="005C029F">
              <w:rPr>
                <w:rFonts w:cs="Times New Roman"/>
                <w:color w:val="auto"/>
                <w:szCs w:val="32"/>
              </w:rPr>
              <w:t>2</w:t>
            </w:r>
            <w:r w:rsidRPr="005C029F">
              <w:rPr>
                <w:rFonts w:cs="Times New Roman"/>
                <w:color w:val="auto"/>
                <w:szCs w:val="32"/>
              </w:rPr>
              <w:t>)</w:t>
            </w:r>
          </w:p>
        </w:tc>
        <w:tc>
          <w:tcPr>
            <w:tcW w:w="1553" w:type="dxa"/>
            <w:shd w:val="clear" w:color="auto" w:fill="auto"/>
            <w:noWrap/>
            <w:vAlign w:val="center"/>
          </w:tcPr>
          <w:p w14:paraId="4CA7A309"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cs="Times New Roman"/>
                <w:color w:val="auto"/>
                <w:szCs w:val="32"/>
              </w:rPr>
              <w:t>0.69</w:t>
            </w:r>
          </w:p>
        </w:tc>
        <w:tc>
          <w:tcPr>
            <w:tcW w:w="0" w:type="auto"/>
            <w:shd w:val="clear" w:color="auto" w:fill="auto"/>
            <w:noWrap/>
            <w:vAlign w:val="center"/>
          </w:tcPr>
          <w:p w14:paraId="5626781E"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cs="Times New Roman"/>
                <w:color w:val="auto"/>
                <w:szCs w:val="32"/>
              </w:rPr>
              <w:t>0.77</w:t>
            </w:r>
          </w:p>
        </w:tc>
      </w:tr>
      <w:tr w:rsidR="005B0566" w:rsidRPr="005C029F" w14:paraId="2448D653"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tcBorders>
              <w:left w:val="nil"/>
              <w:right w:val="nil"/>
            </w:tcBorders>
            <w:shd w:val="clear" w:color="auto" w:fill="auto"/>
            <w:vAlign w:val="center"/>
          </w:tcPr>
          <w:p w14:paraId="1AA7E26A" w14:textId="77777777" w:rsidR="005B0566" w:rsidRPr="005C029F" w:rsidRDefault="00DD4E15">
            <w:pPr>
              <w:spacing w:after="0" w:line="240" w:lineRule="auto"/>
              <w:rPr>
                <w:rFonts w:cs="Times New Roman"/>
                <w:b w:val="0"/>
                <w:bCs w:val="0"/>
                <w:color w:val="auto"/>
                <w:szCs w:val="32"/>
              </w:rPr>
            </w:pPr>
            <w:r w:rsidRPr="005C029F">
              <w:rPr>
                <w:rFonts w:cs="Times New Roman"/>
                <w:b w:val="0"/>
                <w:color w:val="auto"/>
                <w:szCs w:val="32"/>
              </w:rPr>
              <w:t>Ladybeetles</w:t>
            </w:r>
          </w:p>
        </w:tc>
        <w:tc>
          <w:tcPr>
            <w:tcW w:w="1843" w:type="dxa"/>
            <w:tcBorders>
              <w:right w:val="nil"/>
            </w:tcBorders>
            <w:shd w:val="clear" w:color="auto" w:fill="auto"/>
            <w:noWrap/>
            <w:vAlign w:val="center"/>
          </w:tcPr>
          <w:p w14:paraId="35A5C411"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eastAsia="Times New Roman" w:cs="Times New Roman"/>
                <w:color w:val="auto"/>
                <w:szCs w:val="32"/>
              </w:rPr>
              <w:t>Or</w:t>
            </w:r>
            <w:r w:rsidRPr="005C029F">
              <w:rPr>
                <w:rFonts w:cs="Times New Roman"/>
                <w:color w:val="auto"/>
                <w:szCs w:val="32"/>
              </w:rPr>
              <w:t>ganic</w:t>
            </w:r>
          </w:p>
        </w:tc>
        <w:tc>
          <w:tcPr>
            <w:tcW w:w="1985" w:type="dxa"/>
            <w:tcBorders>
              <w:right w:val="nil"/>
            </w:tcBorders>
            <w:shd w:val="clear" w:color="auto" w:fill="auto"/>
            <w:noWrap/>
            <w:vAlign w:val="center"/>
          </w:tcPr>
          <w:p w14:paraId="335F858F" w14:textId="77777777" w:rsidR="005B0566" w:rsidRPr="005C029F" w:rsidRDefault="00DD4E15" w:rsidP="00F93110">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eastAsia="Times New Roman" w:cs="Times New Roman"/>
                <w:color w:val="auto"/>
                <w:szCs w:val="32"/>
              </w:rPr>
              <w:t>0.</w:t>
            </w:r>
            <w:r w:rsidRPr="005C029F">
              <w:rPr>
                <w:rFonts w:cs="Times New Roman"/>
                <w:color w:val="auto"/>
                <w:szCs w:val="32"/>
              </w:rPr>
              <w:t>86</w:t>
            </w:r>
            <w:r w:rsidRPr="005C029F">
              <w:rPr>
                <w:rFonts w:cs="Times New Roman"/>
                <w:color w:val="auto"/>
                <w:szCs w:val="32"/>
                <w:vertAlign w:val="superscript"/>
              </w:rPr>
              <w:t>a</w:t>
            </w:r>
            <w:r w:rsidRPr="005C029F">
              <w:rPr>
                <w:rFonts w:cs="Times New Roman"/>
                <w:color w:val="auto"/>
                <w:szCs w:val="32"/>
              </w:rPr>
              <w:t xml:space="preserve"> (± </w:t>
            </w:r>
            <w:r w:rsidRPr="005C029F">
              <w:rPr>
                <w:rFonts w:eastAsia="Times New Roman" w:cs="Times New Roman"/>
                <w:color w:val="auto"/>
                <w:szCs w:val="32"/>
              </w:rPr>
              <w:t>0.0</w:t>
            </w:r>
            <w:r w:rsidR="00F93110" w:rsidRPr="005C029F">
              <w:rPr>
                <w:rFonts w:cs="Times New Roman"/>
                <w:color w:val="auto"/>
                <w:szCs w:val="32"/>
              </w:rPr>
              <w:t>1</w:t>
            </w:r>
            <w:r w:rsidRPr="005C029F">
              <w:rPr>
                <w:rFonts w:cs="Times New Roman"/>
                <w:color w:val="auto"/>
                <w:szCs w:val="32"/>
              </w:rPr>
              <w:t>)</w:t>
            </w:r>
          </w:p>
        </w:tc>
        <w:tc>
          <w:tcPr>
            <w:tcW w:w="1553" w:type="dxa"/>
            <w:tcBorders>
              <w:right w:val="nil"/>
            </w:tcBorders>
            <w:shd w:val="clear" w:color="auto" w:fill="auto"/>
            <w:noWrap/>
            <w:vAlign w:val="center"/>
          </w:tcPr>
          <w:p w14:paraId="7293A06E"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cs="Times New Roman"/>
                <w:color w:val="auto"/>
                <w:szCs w:val="32"/>
              </w:rPr>
              <w:t>0.85</w:t>
            </w:r>
          </w:p>
        </w:tc>
        <w:tc>
          <w:tcPr>
            <w:tcW w:w="0" w:type="auto"/>
            <w:tcBorders>
              <w:right w:val="nil"/>
            </w:tcBorders>
            <w:shd w:val="clear" w:color="auto" w:fill="auto"/>
            <w:noWrap/>
            <w:vAlign w:val="center"/>
          </w:tcPr>
          <w:p w14:paraId="247E81DE"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cs="Times New Roman"/>
                <w:color w:val="auto"/>
                <w:szCs w:val="32"/>
              </w:rPr>
              <w:t>0.87</w:t>
            </w:r>
          </w:p>
        </w:tc>
      </w:tr>
      <w:tr w:rsidR="005B0566" w:rsidRPr="005C029F" w14:paraId="4F05DAD7"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shd w:val="clear" w:color="auto" w:fill="auto"/>
          </w:tcPr>
          <w:p w14:paraId="1952FC3B" w14:textId="77777777" w:rsidR="005B0566" w:rsidRPr="005C029F" w:rsidRDefault="005B0566">
            <w:pPr>
              <w:spacing w:after="0" w:line="240" w:lineRule="auto"/>
              <w:rPr>
                <w:rFonts w:eastAsia="Times New Roman" w:cs="Times New Roman"/>
                <w:b w:val="0"/>
                <w:bCs w:val="0"/>
                <w:color w:val="auto"/>
                <w:szCs w:val="32"/>
              </w:rPr>
            </w:pPr>
          </w:p>
        </w:tc>
        <w:tc>
          <w:tcPr>
            <w:tcW w:w="1843" w:type="dxa"/>
            <w:shd w:val="clear" w:color="auto" w:fill="auto"/>
            <w:noWrap/>
            <w:vAlign w:val="center"/>
          </w:tcPr>
          <w:p w14:paraId="1FA32140"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eastAsia="Times New Roman" w:cs="Times New Roman"/>
                <w:color w:val="auto"/>
                <w:szCs w:val="32"/>
              </w:rPr>
              <w:t>C</w:t>
            </w:r>
            <w:r w:rsidRPr="005C029F">
              <w:rPr>
                <w:rFonts w:cs="Times New Roman"/>
                <w:color w:val="auto"/>
                <w:szCs w:val="32"/>
              </w:rPr>
              <w:t>onventional</w:t>
            </w:r>
          </w:p>
        </w:tc>
        <w:tc>
          <w:tcPr>
            <w:tcW w:w="1985" w:type="dxa"/>
            <w:shd w:val="clear" w:color="auto" w:fill="auto"/>
            <w:noWrap/>
            <w:vAlign w:val="center"/>
          </w:tcPr>
          <w:p w14:paraId="503F6878"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eastAsia="Times New Roman" w:cs="Times New Roman"/>
                <w:color w:val="auto"/>
                <w:szCs w:val="32"/>
              </w:rPr>
              <w:t>0.</w:t>
            </w:r>
            <w:r w:rsidRPr="005C029F">
              <w:rPr>
                <w:rFonts w:cs="Times New Roman"/>
                <w:color w:val="auto"/>
                <w:szCs w:val="32"/>
              </w:rPr>
              <w:t>88</w:t>
            </w:r>
            <w:r w:rsidRPr="005C029F">
              <w:rPr>
                <w:rFonts w:cs="Times New Roman"/>
                <w:color w:val="auto"/>
                <w:szCs w:val="32"/>
                <w:vertAlign w:val="superscript"/>
              </w:rPr>
              <w:t>b</w:t>
            </w:r>
            <w:r w:rsidRPr="005C029F">
              <w:rPr>
                <w:rFonts w:cs="Times New Roman"/>
                <w:color w:val="auto"/>
                <w:szCs w:val="32"/>
              </w:rPr>
              <w:t xml:space="preserve"> (± </w:t>
            </w:r>
            <w:r w:rsidRPr="005C029F">
              <w:rPr>
                <w:rFonts w:eastAsia="Times New Roman" w:cs="Times New Roman"/>
                <w:color w:val="auto"/>
                <w:szCs w:val="32"/>
              </w:rPr>
              <w:t>0.0</w:t>
            </w:r>
            <w:r w:rsidR="00F93110" w:rsidRPr="005C029F">
              <w:rPr>
                <w:rFonts w:cs="Times New Roman"/>
                <w:color w:val="auto"/>
                <w:szCs w:val="32"/>
              </w:rPr>
              <w:t>1</w:t>
            </w:r>
            <w:r w:rsidRPr="005C029F">
              <w:rPr>
                <w:rFonts w:cs="Times New Roman"/>
                <w:color w:val="auto"/>
                <w:szCs w:val="32"/>
              </w:rPr>
              <w:t>)</w:t>
            </w:r>
          </w:p>
        </w:tc>
        <w:tc>
          <w:tcPr>
            <w:tcW w:w="1553" w:type="dxa"/>
            <w:shd w:val="clear" w:color="auto" w:fill="auto"/>
            <w:noWrap/>
            <w:vAlign w:val="center"/>
          </w:tcPr>
          <w:p w14:paraId="2B97A3BA"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cs="Times New Roman"/>
                <w:color w:val="auto"/>
                <w:szCs w:val="32"/>
              </w:rPr>
              <w:t>0.87</w:t>
            </w:r>
          </w:p>
        </w:tc>
        <w:tc>
          <w:tcPr>
            <w:tcW w:w="0" w:type="auto"/>
            <w:shd w:val="clear" w:color="auto" w:fill="auto"/>
            <w:noWrap/>
            <w:vAlign w:val="center"/>
          </w:tcPr>
          <w:p w14:paraId="7370F221"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cs="Times New Roman"/>
                <w:color w:val="auto"/>
                <w:szCs w:val="32"/>
              </w:rPr>
              <w:t>0.89</w:t>
            </w:r>
          </w:p>
        </w:tc>
      </w:tr>
    </w:tbl>
    <w:p w14:paraId="2EA957E0" w14:textId="77777777" w:rsidR="005B0566" w:rsidRPr="005C029F" w:rsidRDefault="005B0566">
      <w:pPr>
        <w:rPr>
          <w:rFonts w:cs="Times New Roman"/>
          <w:b/>
          <w:color w:val="FF0000"/>
        </w:rPr>
      </w:pPr>
    </w:p>
    <w:p w14:paraId="319D0A30" w14:textId="0AE50CA0" w:rsidR="005B0566" w:rsidRPr="005C029F" w:rsidRDefault="00DD4E15" w:rsidP="008C4661">
      <w:pPr>
        <w:jc w:val="left"/>
        <w:rPr>
          <w:rFonts w:cs="Times New Roman"/>
        </w:rPr>
      </w:pPr>
      <w:r w:rsidRPr="005C029F">
        <w:rPr>
          <w:rFonts w:cs="Times New Roman"/>
        </w:rPr>
        <w:br w:type="page"/>
      </w:r>
      <w:r w:rsidRPr="005C029F">
        <w:rPr>
          <w:rFonts w:cs="Times New Roman"/>
        </w:rPr>
        <w:lastRenderedPageBreak/>
        <w:t xml:space="preserve">Table 3. </w:t>
      </w:r>
      <w:r w:rsidR="005A4B5B">
        <w:rPr>
          <w:rFonts w:cs="Times New Roman"/>
        </w:rPr>
        <w:t xml:space="preserve"> </w:t>
      </w:r>
      <w:r w:rsidRPr="005C029F">
        <w:rPr>
          <w:rFonts w:cs="Times New Roman"/>
        </w:rPr>
        <w:t xml:space="preserve">Tukey’s post-hoc tests comparing the proportion of rice herbivores consumed in the diet of predators at three crop stages (tillering, flowering, and ripening stage). </w:t>
      </w:r>
      <w:r w:rsidR="001574CE">
        <w:rPr>
          <w:rFonts w:cs="Times New Roman"/>
        </w:rPr>
        <w:t xml:space="preserve"> </w:t>
      </w:r>
      <w:r w:rsidRPr="005C029F">
        <w:rPr>
          <w:rFonts w:cs="Times New Roman"/>
        </w:rPr>
        <w:t>Different superscript letters indicate significant differences in the means (α = 0.05) within each model</w:t>
      </w:r>
      <w:r w:rsidR="001574CE">
        <w:rPr>
          <w:rFonts w:cs="Times New Roman"/>
        </w:rPr>
        <w:t>.</w:t>
      </w:r>
    </w:p>
    <w:tbl>
      <w:tblPr>
        <w:tblStyle w:val="11"/>
        <w:tblW w:w="8930" w:type="dxa"/>
        <w:jc w:val="center"/>
        <w:tblLook w:val="04A0" w:firstRow="1" w:lastRow="0" w:firstColumn="1" w:lastColumn="0" w:noHBand="0" w:noVBand="1"/>
      </w:tblPr>
      <w:tblGrid>
        <w:gridCol w:w="2268"/>
        <w:gridCol w:w="1559"/>
        <w:gridCol w:w="1985"/>
        <w:gridCol w:w="1559"/>
        <w:gridCol w:w="1559"/>
      </w:tblGrid>
      <w:tr w:rsidR="005B0566" w:rsidRPr="005C029F" w14:paraId="29ACBC36" w14:textId="77777777" w:rsidTr="005B0566">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14:paraId="709C96CC" w14:textId="77777777" w:rsidR="005B0566" w:rsidRPr="005C029F" w:rsidRDefault="00DD4E15">
            <w:pPr>
              <w:spacing w:after="0" w:line="240" w:lineRule="auto"/>
              <w:rPr>
                <w:rFonts w:eastAsiaTheme="majorEastAsia" w:cs="Times New Roman"/>
                <w:b w:val="0"/>
                <w:color w:val="auto"/>
                <w:szCs w:val="32"/>
              </w:rPr>
            </w:pPr>
            <w:r w:rsidRPr="005C029F">
              <w:rPr>
                <w:rFonts w:cs="Times New Roman"/>
                <w:b w:val="0"/>
                <w:color w:val="auto"/>
                <w:szCs w:val="32"/>
              </w:rPr>
              <w:t>Model</w:t>
            </w:r>
          </w:p>
        </w:tc>
        <w:tc>
          <w:tcPr>
            <w:tcW w:w="1559" w:type="dxa"/>
            <w:shd w:val="clear" w:color="auto" w:fill="auto"/>
            <w:noWrap/>
            <w:vAlign w:val="center"/>
          </w:tcPr>
          <w:p w14:paraId="4251F543" w14:textId="77777777" w:rsidR="005B0566" w:rsidRPr="005C029F"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heme="majorEastAsia" w:cs="Times New Roman"/>
                <w:b w:val="0"/>
                <w:color w:val="auto"/>
                <w:szCs w:val="32"/>
              </w:rPr>
            </w:pPr>
            <w:r w:rsidRPr="005C029F">
              <w:rPr>
                <w:rFonts w:cs="Times New Roman"/>
                <w:b w:val="0"/>
                <w:color w:val="auto"/>
                <w:szCs w:val="32"/>
              </w:rPr>
              <w:t>Crop stage</w:t>
            </w:r>
          </w:p>
        </w:tc>
        <w:tc>
          <w:tcPr>
            <w:tcW w:w="1985" w:type="dxa"/>
            <w:shd w:val="clear" w:color="auto" w:fill="auto"/>
            <w:noWrap/>
            <w:vAlign w:val="center"/>
          </w:tcPr>
          <w:p w14:paraId="5D3AED92" w14:textId="77777777" w:rsidR="005B0566" w:rsidRPr="005C029F"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heme="majorEastAsia" w:cs="Times New Roman"/>
                <w:b w:val="0"/>
                <w:color w:val="auto"/>
                <w:szCs w:val="32"/>
              </w:rPr>
            </w:pPr>
            <w:r w:rsidRPr="005C029F">
              <w:rPr>
                <w:rFonts w:cs="Times New Roman"/>
                <w:b w:val="0"/>
                <w:color w:val="auto"/>
                <w:szCs w:val="32"/>
              </w:rPr>
              <w:t>Mean (± SE)</w:t>
            </w:r>
          </w:p>
        </w:tc>
        <w:tc>
          <w:tcPr>
            <w:tcW w:w="1559" w:type="dxa"/>
            <w:shd w:val="clear" w:color="auto" w:fill="auto"/>
            <w:noWrap/>
            <w:vAlign w:val="center"/>
          </w:tcPr>
          <w:p w14:paraId="38B8D8E6" w14:textId="77777777" w:rsidR="005B0566" w:rsidRPr="005C029F"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heme="majorEastAsia" w:cs="Times New Roman"/>
                <w:b w:val="0"/>
                <w:color w:val="auto"/>
                <w:szCs w:val="32"/>
              </w:rPr>
            </w:pPr>
            <w:r w:rsidRPr="005C029F">
              <w:rPr>
                <w:rFonts w:cs="Times New Roman"/>
                <w:b w:val="0"/>
                <w:color w:val="auto"/>
                <w:szCs w:val="32"/>
              </w:rPr>
              <w:t>Lower 2.5%</w:t>
            </w:r>
          </w:p>
        </w:tc>
        <w:tc>
          <w:tcPr>
            <w:tcW w:w="1559" w:type="dxa"/>
            <w:shd w:val="clear" w:color="auto" w:fill="auto"/>
            <w:noWrap/>
            <w:vAlign w:val="center"/>
          </w:tcPr>
          <w:p w14:paraId="2665C7BF" w14:textId="77777777" w:rsidR="005B0566" w:rsidRPr="005C029F"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eastAsiaTheme="majorEastAsia" w:cs="Times New Roman"/>
                <w:b w:val="0"/>
                <w:color w:val="auto"/>
                <w:szCs w:val="32"/>
              </w:rPr>
            </w:pPr>
            <w:r w:rsidRPr="005C029F">
              <w:rPr>
                <w:rFonts w:cs="Times New Roman"/>
                <w:b w:val="0"/>
                <w:color w:val="auto"/>
                <w:szCs w:val="32"/>
              </w:rPr>
              <w:t>Upper 2.5%</w:t>
            </w:r>
          </w:p>
        </w:tc>
      </w:tr>
      <w:tr w:rsidR="005B0566" w:rsidRPr="005C029F" w14:paraId="55970175"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il"/>
              <w:right w:val="nil"/>
            </w:tcBorders>
            <w:shd w:val="clear" w:color="auto" w:fill="auto"/>
            <w:vAlign w:val="center"/>
          </w:tcPr>
          <w:p w14:paraId="62BD2494" w14:textId="77777777" w:rsidR="005B0566" w:rsidRPr="005C029F" w:rsidRDefault="00DD4E15">
            <w:pPr>
              <w:spacing w:after="0" w:line="240" w:lineRule="auto"/>
              <w:rPr>
                <w:rFonts w:eastAsiaTheme="majorEastAsia" w:cs="Times New Roman"/>
                <w:b w:val="0"/>
                <w:color w:val="auto"/>
                <w:szCs w:val="32"/>
              </w:rPr>
            </w:pPr>
            <w:r w:rsidRPr="005C029F">
              <w:rPr>
                <w:rFonts w:cs="Times New Roman"/>
                <w:b w:val="0"/>
                <w:color w:val="auto"/>
                <w:szCs w:val="32"/>
              </w:rPr>
              <w:t>All predators</w:t>
            </w:r>
          </w:p>
        </w:tc>
        <w:tc>
          <w:tcPr>
            <w:tcW w:w="1559" w:type="dxa"/>
            <w:tcBorders>
              <w:right w:val="nil"/>
            </w:tcBorders>
            <w:shd w:val="clear" w:color="auto" w:fill="auto"/>
            <w:noWrap/>
            <w:vAlign w:val="center"/>
          </w:tcPr>
          <w:p w14:paraId="0D312E1E"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rPr>
            </w:pPr>
            <w:r w:rsidRPr="005C029F">
              <w:rPr>
                <w:rFonts w:cs="Times New Roman"/>
                <w:color w:val="auto"/>
              </w:rPr>
              <w:t>Tillering</w:t>
            </w:r>
          </w:p>
        </w:tc>
        <w:tc>
          <w:tcPr>
            <w:tcW w:w="1985" w:type="dxa"/>
            <w:tcBorders>
              <w:right w:val="nil"/>
            </w:tcBorders>
            <w:shd w:val="clear" w:color="auto" w:fill="auto"/>
            <w:noWrap/>
            <w:vAlign w:val="center"/>
          </w:tcPr>
          <w:p w14:paraId="32C2DB0A"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eastAsiaTheme="majorEastAsia" w:cs="Times New Roman"/>
                <w:b/>
                <w:bCs/>
                <w:color w:val="auto"/>
                <w:szCs w:val="32"/>
              </w:rPr>
            </w:pPr>
            <w:r w:rsidRPr="005C029F">
              <w:rPr>
                <w:rFonts w:eastAsia="Times New Roman" w:cs="Times New Roman"/>
                <w:color w:val="auto"/>
                <w:szCs w:val="32"/>
              </w:rPr>
              <w:t>0.</w:t>
            </w:r>
            <w:r w:rsidRPr="005C029F">
              <w:rPr>
                <w:rFonts w:cs="Times New Roman"/>
                <w:color w:val="auto"/>
                <w:szCs w:val="32"/>
              </w:rPr>
              <w:t>32</w:t>
            </w:r>
            <w:r w:rsidRPr="005C029F">
              <w:rPr>
                <w:rFonts w:cs="Times New Roman"/>
                <w:color w:val="auto"/>
                <w:szCs w:val="32"/>
                <w:vertAlign w:val="superscript"/>
              </w:rPr>
              <w:t>a</w:t>
            </w:r>
            <w:r w:rsidRPr="005C029F">
              <w:rPr>
                <w:rFonts w:cs="Times New Roman"/>
                <w:color w:val="auto"/>
                <w:szCs w:val="32"/>
              </w:rPr>
              <w:t xml:space="preserve"> (± </w:t>
            </w:r>
            <w:r w:rsidRPr="005C029F">
              <w:rPr>
                <w:rFonts w:eastAsia="Times New Roman" w:cs="Times New Roman"/>
                <w:color w:val="auto"/>
                <w:szCs w:val="32"/>
              </w:rPr>
              <w:t>0.0</w:t>
            </w:r>
            <w:r w:rsidR="00A816A4" w:rsidRPr="005C029F">
              <w:rPr>
                <w:rFonts w:cs="Times New Roman"/>
                <w:color w:val="auto"/>
                <w:szCs w:val="32"/>
              </w:rPr>
              <w:t>3</w:t>
            </w:r>
            <w:r w:rsidRPr="005C029F">
              <w:rPr>
                <w:rFonts w:cs="Times New Roman"/>
                <w:color w:val="auto"/>
                <w:szCs w:val="32"/>
              </w:rPr>
              <w:t>)</w:t>
            </w:r>
          </w:p>
        </w:tc>
        <w:tc>
          <w:tcPr>
            <w:tcW w:w="1559" w:type="dxa"/>
            <w:tcBorders>
              <w:right w:val="nil"/>
            </w:tcBorders>
            <w:shd w:val="clear" w:color="auto" w:fill="auto"/>
            <w:noWrap/>
            <w:vAlign w:val="center"/>
          </w:tcPr>
          <w:p w14:paraId="7859D390"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eastAsiaTheme="majorEastAsia" w:cs="Times New Roman"/>
                <w:b/>
                <w:bCs/>
                <w:color w:val="auto"/>
                <w:szCs w:val="32"/>
              </w:rPr>
            </w:pPr>
            <w:r w:rsidRPr="005C029F">
              <w:rPr>
                <w:rFonts w:eastAsia="Times New Roman" w:cs="Times New Roman"/>
                <w:color w:val="auto"/>
                <w:szCs w:val="32"/>
              </w:rPr>
              <w:t>0.</w:t>
            </w:r>
            <w:r w:rsidRPr="005C029F">
              <w:rPr>
                <w:rFonts w:cs="Times New Roman"/>
                <w:color w:val="auto"/>
                <w:szCs w:val="32"/>
              </w:rPr>
              <w:t>27</w:t>
            </w:r>
          </w:p>
        </w:tc>
        <w:tc>
          <w:tcPr>
            <w:tcW w:w="1559" w:type="dxa"/>
            <w:tcBorders>
              <w:right w:val="nil"/>
            </w:tcBorders>
            <w:shd w:val="clear" w:color="auto" w:fill="auto"/>
            <w:noWrap/>
            <w:vAlign w:val="center"/>
          </w:tcPr>
          <w:p w14:paraId="29163FB6"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eastAsiaTheme="majorEastAsia" w:cs="Times New Roman"/>
                <w:b/>
                <w:bCs/>
                <w:color w:val="auto"/>
                <w:szCs w:val="32"/>
              </w:rPr>
            </w:pPr>
            <w:r w:rsidRPr="005C029F">
              <w:rPr>
                <w:rFonts w:eastAsia="Times New Roman" w:cs="Times New Roman"/>
                <w:color w:val="auto"/>
                <w:szCs w:val="32"/>
              </w:rPr>
              <w:t>0.</w:t>
            </w:r>
            <w:r w:rsidRPr="005C029F">
              <w:rPr>
                <w:rFonts w:cs="Times New Roman"/>
                <w:color w:val="auto"/>
                <w:szCs w:val="32"/>
              </w:rPr>
              <w:t>38</w:t>
            </w:r>
          </w:p>
        </w:tc>
      </w:tr>
      <w:tr w:rsidR="005B0566" w:rsidRPr="005C029F" w14:paraId="61A35F15"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14:paraId="1D1FC544" w14:textId="77777777" w:rsidR="005B0566" w:rsidRPr="005C029F" w:rsidRDefault="005B0566">
            <w:pPr>
              <w:spacing w:after="0" w:line="240" w:lineRule="auto"/>
              <w:rPr>
                <w:rFonts w:eastAsia="Times New Roman" w:cs="Times New Roman"/>
                <w:b w:val="0"/>
                <w:bCs w:val="0"/>
                <w:color w:val="auto"/>
                <w:szCs w:val="32"/>
              </w:rPr>
            </w:pPr>
          </w:p>
        </w:tc>
        <w:tc>
          <w:tcPr>
            <w:tcW w:w="1559" w:type="dxa"/>
            <w:shd w:val="clear" w:color="auto" w:fill="auto"/>
            <w:noWrap/>
            <w:vAlign w:val="center"/>
          </w:tcPr>
          <w:p w14:paraId="66DF7A6C"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rPr>
            </w:pPr>
            <w:r w:rsidRPr="005C029F">
              <w:rPr>
                <w:rFonts w:cs="Times New Roman"/>
                <w:color w:val="auto"/>
              </w:rPr>
              <w:t>Flowering</w:t>
            </w:r>
          </w:p>
        </w:tc>
        <w:tc>
          <w:tcPr>
            <w:tcW w:w="1985" w:type="dxa"/>
            <w:shd w:val="clear" w:color="auto" w:fill="auto"/>
            <w:noWrap/>
            <w:vAlign w:val="center"/>
          </w:tcPr>
          <w:p w14:paraId="26686E55"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eastAsia="Times New Roman" w:cs="Times New Roman"/>
                <w:color w:val="auto"/>
                <w:szCs w:val="32"/>
              </w:rPr>
              <w:t>0.</w:t>
            </w:r>
            <w:r w:rsidRPr="005C029F">
              <w:rPr>
                <w:rFonts w:cs="Times New Roman"/>
                <w:color w:val="auto"/>
                <w:szCs w:val="32"/>
              </w:rPr>
              <w:t>84</w:t>
            </w:r>
            <w:r w:rsidRPr="005C029F">
              <w:rPr>
                <w:rFonts w:cs="Times New Roman"/>
                <w:color w:val="auto"/>
                <w:szCs w:val="32"/>
                <w:vertAlign w:val="superscript"/>
              </w:rPr>
              <w:t>b</w:t>
            </w:r>
            <w:r w:rsidRPr="005C029F">
              <w:rPr>
                <w:rFonts w:cs="Times New Roman"/>
                <w:color w:val="auto"/>
                <w:szCs w:val="32"/>
              </w:rPr>
              <w:t xml:space="preserve"> (± </w:t>
            </w:r>
            <w:r w:rsidRPr="005C029F">
              <w:rPr>
                <w:rFonts w:eastAsia="Times New Roman" w:cs="Times New Roman"/>
                <w:color w:val="auto"/>
                <w:szCs w:val="32"/>
              </w:rPr>
              <w:t>0.0</w:t>
            </w:r>
            <w:r w:rsidR="00A816A4" w:rsidRPr="005C029F">
              <w:rPr>
                <w:rFonts w:cs="Times New Roman"/>
                <w:color w:val="auto"/>
                <w:szCs w:val="32"/>
              </w:rPr>
              <w:t>2</w:t>
            </w:r>
            <w:r w:rsidRPr="005C029F">
              <w:rPr>
                <w:rFonts w:cs="Times New Roman"/>
                <w:color w:val="auto"/>
                <w:szCs w:val="32"/>
              </w:rPr>
              <w:t>)</w:t>
            </w:r>
          </w:p>
        </w:tc>
        <w:tc>
          <w:tcPr>
            <w:tcW w:w="1559" w:type="dxa"/>
            <w:shd w:val="clear" w:color="auto" w:fill="auto"/>
            <w:noWrap/>
            <w:vAlign w:val="center"/>
          </w:tcPr>
          <w:p w14:paraId="0F5D7857"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eastAsia="Times New Roman" w:cs="Times New Roman"/>
                <w:color w:val="auto"/>
                <w:szCs w:val="32"/>
              </w:rPr>
              <w:t>0.</w:t>
            </w:r>
            <w:r w:rsidRPr="005C029F">
              <w:rPr>
                <w:rFonts w:cs="Times New Roman"/>
                <w:color w:val="auto"/>
                <w:szCs w:val="32"/>
              </w:rPr>
              <w:t>81</w:t>
            </w:r>
          </w:p>
        </w:tc>
        <w:tc>
          <w:tcPr>
            <w:tcW w:w="1559" w:type="dxa"/>
            <w:shd w:val="clear" w:color="auto" w:fill="auto"/>
            <w:noWrap/>
            <w:vAlign w:val="center"/>
          </w:tcPr>
          <w:p w14:paraId="0FDE63B2"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eastAsia="Times New Roman" w:cs="Times New Roman"/>
                <w:color w:val="auto"/>
                <w:szCs w:val="32"/>
              </w:rPr>
              <w:t>0.</w:t>
            </w:r>
            <w:r w:rsidRPr="005C029F">
              <w:rPr>
                <w:rFonts w:cs="Times New Roman"/>
                <w:color w:val="auto"/>
                <w:szCs w:val="32"/>
              </w:rPr>
              <w:t>87</w:t>
            </w:r>
          </w:p>
        </w:tc>
      </w:tr>
      <w:tr w:rsidR="005B0566" w:rsidRPr="005C029F" w14:paraId="346C2EEA"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il"/>
              <w:right w:val="nil"/>
            </w:tcBorders>
            <w:shd w:val="clear" w:color="auto" w:fill="auto"/>
            <w:vAlign w:val="center"/>
          </w:tcPr>
          <w:p w14:paraId="5383840A" w14:textId="77777777" w:rsidR="005B0566" w:rsidRPr="005C029F" w:rsidRDefault="005B0566">
            <w:pPr>
              <w:spacing w:after="0" w:line="240" w:lineRule="auto"/>
              <w:rPr>
                <w:rFonts w:eastAsia="Times New Roman" w:cs="Times New Roman"/>
                <w:b w:val="0"/>
                <w:bCs w:val="0"/>
                <w:color w:val="auto"/>
                <w:szCs w:val="32"/>
              </w:rPr>
            </w:pPr>
          </w:p>
        </w:tc>
        <w:tc>
          <w:tcPr>
            <w:tcW w:w="1559" w:type="dxa"/>
            <w:tcBorders>
              <w:right w:val="nil"/>
            </w:tcBorders>
            <w:shd w:val="clear" w:color="auto" w:fill="auto"/>
            <w:noWrap/>
            <w:vAlign w:val="center"/>
          </w:tcPr>
          <w:p w14:paraId="776D648C"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rPr>
            </w:pPr>
            <w:r w:rsidRPr="005C029F">
              <w:rPr>
                <w:rFonts w:cs="Times New Roman"/>
                <w:color w:val="auto"/>
              </w:rPr>
              <w:t>Ripening</w:t>
            </w:r>
          </w:p>
        </w:tc>
        <w:tc>
          <w:tcPr>
            <w:tcW w:w="1985" w:type="dxa"/>
            <w:tcBorders>
              <w:right w:val="nil"/>
            </w:tcBorders>
            <w:shd w:val="clear" w:color="auto" w:fill="auto"/>
            <w:noWrap/>
            <w:vAlign w:val="center"/>
          </w:tcPr>
          <w:p w14:paraId="3AB744CC"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32"/>
              </w:rPr>
            </w:pPr>
            <w:r w:rsidRPr="005C029F">
              <w:rPr>
                <w:rFonts w:eastAsia="Times New Roman" w:cs="Times New Roman"/>
                <w:color w:val="auto"/>
                <w:szCs w:val="32"/>
              </w:rPr>
              <w:t>0.</w:t>
            </w:r>
            <w:r w:rsidRPr="005C029F">
              <w:rPr>
                <w:rFonts w:cs="Times New Roman"/>
                <w:color w:val="auto"/>
                <w:szCs w:val="32"/>
              </w:rPr>
              <w:t>92</w:t>
            </w:r>
            <w:r w:rsidRPr="005C029F">
              <w:rPr>
                <w:rFonts w:cs="Times New Roman"/>
                <w:color w:val="auto"/>
                <w:szCs w:val="32"/>
                <w:vertAlign w:val="superscript"/>
              </w:rPr>
              <w:t>c</w:t>
            </w:r>
            <w:r w:rsidRPr="005C029F">
              <w:rPr>
                <w:rFonts w:cs="Times New Roman"/>
                <w:color w:val="auto"/>
                <w:szCs w:val="32"/>
              </w:rPr>
              <w:t xml:space="preserve"> (± </w:t>
            </w:r>
            <w:r w:rsidRPr="005C029F">
              <w:rPr>
                <w:rFonts w:eastAsia="Times New Roman" w:cs="Times New Roman"/>
                <w:color w:val="auto"/>
                <w:szCs w:val="32"/>
              </w:rPr>
              <w:t>0.01</w:t>
            </w:r>
            <w:r w:rsidRPr="005C029F">
              <w:rPr>
                <w:rFonts w:cs="Times New Roman"/>
                <w:color w:val="auto"/>
                <w:szCs w:val="32"/>
              </w:rPr>
              <w:t>)</w:t>
            </w:r>
          </w:p>
        </w:tc>
        <w:tc>
          <w:tcPr>
            <w:tcW w:w="1559" w:type="dxa"/>
            <w:tcBorders>
              <w:right w:val="nil"/>
            </w:tcBorders>
            <w:shd w:val="clear" w:color="auto" w:fill="auto"/>
            <w:noWrap/>
            <w:vAlign w:val="center"/>
          </w:tcPr>
          <w:p w14:paraId="23D71C5B"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cs="Times New Roman"/>
                <w:szCs w:val="32"/>
              </w:rPr>
              <w:t>0.90</w:t>
            </w:r>
          </w:p>
        </w:tc>
        <w:tc>
          <w:tcPr>
            <w:tcW w:w="1559" w:type="dxa"/>
            <w:tcBorders>
              <w:right w:val="nil"/>
            </w:tcBorders>
            <w:shd w:val="clear" w:color="auto" w:fill="auto"/>
            <w:noWrap/>
            <w:vAlign w:val="center"/>
          </w:tcPr>
          <w:p w14:paraId="0E678529"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auto"/>
                <w:szCs w:val="32"/>
              </w:rPr>
            </w:pPr>
            <w:r w:rsidRPr="005C029F">
              <w:rPr>
                <w:rFonts w:cs="Times New Roman"/>
                <w:szCs w:val="32"/>
              </w:rPr>
              <w:t>0.95</w:t>
            </w:r>
          </w:p>
        </w:tc>
      </w:tr>
      <w:tr w:rsidR="005B0566" w:rsidRPr="005C029F" w14:paraId="4EE7A1BC"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14:paraId="3550A99D" w14:textId="77777777" w:rsidR="005B0566" w:rsidRPr="005C029F" w:rsidRDefault="00DD4E15">
            <w:pPr>
              <w:spacing w:after="0" w:line="240" w:lineRule="auto"/>
              <w:rPr>
                <w:rFonts w:cs="Times New Roman"/>
                <w:b w:val="0"/>
                <w:bCs w:val="0"/>
                <w:color w:val="auto"/>
                <w:szCs w:val="32"/>
              </w:rPr>
            </w:pPr>
            <w:r w:rsidRPr="005C029F">
              <w:rPr>
                <w:rFonts w:cs="Times New Roman"/>
                <w:b w:val="0"/>
                <w:color w:val="auto"/>
                <w:szCs w:val="32"/>
              </w:rPr>
              <w:t>Spiders</w:t>
            </w:r>
          </w:p>
        </w:tc>
        <w:tc>
          <w:tcPr>
            <w:tcW w:w="1559" w:type="dxa"/>
            <w:shd w:val="clear" w:color="auto" w:fill="auto"/>
            <w:noWrap/>
            <w:vAlign w:val="center"/>
          </w:tcPr>
          <w:p w14:paraId="7287C75F"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5C029F">
              <w:rPr>
                <w:rFonts w:cs="Times New Roman"/>
                <w:color w:val="000000" w:themeColor="text1"/>
              </w:rPr>
              <w:t>Tillering</w:t>
            </w:r>
          </w:p>
        </w:tc>
        <w:tc>
          <w:tcPr>
            <w:tcW w:w="1985" w:type="dxa"/>
            <w:shd w:val="clear" w:color="auto" w:fill="auto"/>
            <w:noWrap/>
            <w:vAlign w:val="center"/>
          </w:tcPr>
          <w:p w14:paraId="5DF87175"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eastAsia="Times New Roman" w:cs="Times New Roman"/>
                <w:color w:val="000000" w:themeColor="text1"/>
                <w:szCs w:val="32"/>
              </w:rPr>
              <w:t>0.</w:t>
            </w:r>
            <w:r w:rsidRPr="005C029F">
              <w:rPr>
                <w:rFonts w:cs="Times New Roman"/>
                <w:color w:val="000000" w:themeColor="text1"/>
                <w:szCs w:val="32"/>
              </w:rPr>
              <w:t>35</w:t>
            </w:r>
            <w:r w:rsidRPr="005C029F">
              <w:rPr>
                <w:rFonts w:cs="Times New Roman"/>
                <w:color w:val="000000" w:themeColor="text1"/>
                <w:szCs w:val="32"/>
                <w:vertAlign w:val="superscript"/>
              </w:rPr>
              <w:t>a</w:t>
            </w:r>
            <w:r w:rsidRPr="005C029F">
              <w:rPr>
                <w:rFonts w:cs="Times New Roman"/>
                <w:color w:val="000000" w:themeColor="text1"/>
                <w:szCs w:val="32"/>
              </w:rPr>
              <w:t xml:space="preserve"> (± </w:t>
            </w:r>
            <w:r w:rsidRPr="005C029F">
              <w:rPr>
                <w:rFonts w:eastAsia="Times New Roman" w:cs="Times New Roman"/>
                <w:color w:val="000000" w:themeColor="text1"/>
                <w:szCs w:val="32"/>
              </w:rPr>
              <w:t>0.0</w:t>
            </w:r>
            <w:r w:rsidR="00A816A4" w:rsidRPr="005C029F">
              <w:rPr>
                <w:rFonts w:cs="Times New Roman"/>
                <w:color w:val="000000" w:themeColor="text1"/>
                <w:szCs w:val="32"/>
              </w:rPr>
              <w:t>4</w:t>
            </w:r>
            <w:r w:rsidRPr="005C029F">
              <w:rPr>
                <w:rFonts w:cs="Times New Roman"/>
                <w:color w:val="000000" w:themeColor="text1"/>
                <w:szCs w:val="32"/>
              </w:rPr>
              <w:t>)</w:t>
            </w:r>
          </w:p>
        </w:tc>
        <w:tc>
          <w:tcPr>
            <w:tcW w:w="1559" w:type="dxa"/>
            <w:shd w:val="clear" w:color="auto" w:fill="auto"/>
            <w:noWrap/>
            <w:vAlign w:val="center"/>
          </w:tcPr>
          <w:p w14:paraId="1F258FB7"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cs="Times New Roman"/>
                <w:color w:val="000000" w:themeColor="text1"/>
                <w:szCs w:val="32"/>
              </w:rPr>
              <w:t>0.28</w:t>
            </w:r>
          </w:p>
        </w:tc>
        <w:tc>
          <w:tcPr>
            <w:tcW w:w="1559" w:type="dxa"/>
            <w:shd w:val="clear" w:color="auto" w:fill="auto"/>
            <w:noWrap/>
            <w:vAlign w:val="center"/>
          </w:tcPr>
          <w:p w14:paraId="7F071CC5"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cs="Times New Roman"/>
                <w:color w:val="000000" w:themeColor="text1"/>
                <w:szCs w:val="32"/>
              </w:rPr>
              <w:t>0.42</w:t>
            </w:r>
          </w:p>
        </w:tc>
      </w:tr>
      <w:tr w:rsidR="005B0566" w:rsidRPr="005C029F" w14:paraId="5D4A1656"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il"/>
              <w:right w:val="nil"/>
            </w:tcBorders>
            <w:shd w:val="clear" w:color="auto" w:fill="auto"/>
            <w:vAlign w:val="center"/>
          </w:tcPr>
          <w:p w14:paraId="27347FFE" w14:textId="77777777" w:rsidR="005B0566" w:rsidRPr="005C029F" w:rsidRDefault="005B0566">
            <w:pPr>
              <w:spacing w:after="0" w:line="240" w:lineRule="auto"/>
              <w:rPr>
                <w:rFonts w:eastAsia="Times New Roman" w:cs="Times New Roman"/>
                <w:b w:val="0"/>
                <w:bCs w:val="0"/>
                <w:color w:val="auto"/>
                <w:szCs w:val="32"/>
              </w:rPr>
            </w:pPr>
          </w:p>
        </w:tc>
        <w:tc>
          <w:tcPr>
            <w:tcW w:w="1559" w:type="dxa"/>
            <w:tcBorders>
              <w:right w:val="nil"/>
            </w:tcBorders>
            <w:shd w:val="clear" w:color="auto" w:fill="auto"/>
            <w:noWrap/>
            <w:vAlign w:val="center"/>
          </w:tcPr>
          <w:p w14:paraId="241EECD2"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5C029F">
              <w:rPr>
                <w:rFonts w:cs="Times New Roman"/>
                <w:color w:val="000000" w:themeColor="text1"/>
              </w:rPr>
              <w:t>Flowering</w:t>
            </w:r>
          </w:p>
        </w:tc>
        <w:tc>
          <w:tcPr>
            <w:tcW w:w="1985" w:type="dxa"/>
            <w:tcBorders>
              <w:right w:val="nil"/>
            </w:tcBorders>
            <w:shd w:val="clear" w:color="auto" w:fill="auto"/>
            <w:noWrap/>
            <w:vAlign w:val="center"/>
          </w:tcPr>
          <w:p w14:paraId="516FFAF2"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eastAsia="Times New Roman" w:cs="Times New Roman"/>
                <w:color w:val="000000" w:themeColor="text1"/>
                <w:szCs w:val="32"/>
              </w:rPr>
              <w:t>0.</w:t>
            </w:r>
            <w:r w:rsidRPr="005C029F">
              <w:rPr>
                <w:rFonts w:cs="Times New Roman"/>
                <w:color w:val="000000" w:themeColor="text1"/>
                <w:szCs w:val="32"/>
              </w:rPr>
              <w:t>82</w:t>
            </w:r>
            <w:r w:rsidRPr="005C029F">
              <w:rPr>
                <w:rFonts w:cs="Times New Roman"/>
                <w:color w:val="000000" w:themeColor="text1"/>
                <w:szCs w:val="32"/>
                <w:vertAlign w:val="superscript"/>
              </w:rPr>
              <w:t>b</w:t>
            </w:r>
            <w:r w:rsidRPr="005C029F">
              <w:rPr>
                <w:rFonts w:cs="Times New Roman"/>
                <w:color w:val="000000" w:themeColor="text1"/>
                <w:szCs w:val="32"/>
              </w:rPr>
              <w:t xml:space="preserve"> (± </w:t>
            </w:r>
            <w:r w:rsidRPr="005C029F">
              <w:rPr>
                <w:rFonts w:eastAsia="Times New Roman" w:cs="Times New Roman"/>
                <w:color w:val="000000" w:themeColor="text1"/>
                <w:szCs w:val="32"/>
              </w:rPr>
              <w:t>0.0</w:t>
            </w:r>
            <w:r w:rsidR="00A816A4" w:rsidRPr="005C029F">
              <w:rPr>
                <w:rFonts w:cs="Times New Roman"/>
                <w:color w:val="000000" w:themeColor="text1"/>
                <w:szCs w:val="32"/>
              </w:rPr>
              <w:t>2</w:t>
            </w:r>
            <w:r w:rsidRPr="005C029F">
              <w:rPr>
                <w:rFonts w:cs="Times New Roman"/>
                <w:color w:val="000000" w:themeColor="text1"/>
                <w:szCs w:val="32"/>
              </w:rPr>
              <w:t>)</w:t>
            </w:r>
          </w:p>
        </w:tc>
        <w:tc>
          <w:tcPr>
            <w:tcW w:w="1559" w:type="dxa"/>
            <w:tcBorders>
              <w:right w:val="nil"/>
            </w:tcBorders>
            <w:shd w:val="clear" w:color="auto" w:fill="auto"/>
            <w:noWrap/>
            <w:vAlign w:val="center"/>
          </w:tcPr>
          <w:p w14:paraId="4FFAFAC4"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cs="Times New Roman"/>
                <w:color w:val="000000" w:themeColor="text1"/>
                <w:szCs w:val="32"/>
              </w:rPr>
              <w:t>0.78</w:t>
            </w:r>
          </w:p>
        </w:tc>
        <w:tc>
          <w:tcPr>
            <w:tcW w:w="1559" w:type="dxa"/>
            <w:tcBorders>
              <w:right w:val="nil"/>
            </w:tcBorders>
            <w:shd w:val="clear" w:color="auto" w:fill="auto"/>
            <w:noWrap/>
            <w:vAlign w:val="center"/>
          </w:tcPr>
          <w:p w14:paraId="6A731DC6"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cs="Times New Roman"/>
                <w:color w:val="000000" w:themeColor="text1"/>
                <w:szCs w:val="32"/>
              </w:rPr>
              <w:t>0.86</w:t>
            </w:r>
          </w:p>
        </w:tc>
      </w:tr>
      <w:tr w:rsidR="005B0566" w:rsidRPr="005C029F" w14:paraId="322FF97E"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14:paraId="7E47C02C" w14:textId="77777777" w:rsidR="005B0566" w:rsidRPr="005C029F" w:rsidRDefault="005B0566">
            <w:pPr>
              <w:spacing w:after="0" w:line="240" w:lineRule="auto"/>
              <w:rPr>
                <w:rFonts w:eastAsia="Times New Roman" w:cs="Times New Roman"/>
                <w:b w:val="0"/>
                <w:bCs w:val="0"/>
                <w:color w:val="auto"/>
                <w:szCs w:val="32"/>
              </w:rPr>
            </w:pPr>
          </w:p>
        </w:tc>
        <w:tc>
          <w:tcPr>
            <w:tcW w:w="1559" w:type="dxa"/>
            <w:shd w:val="clear" w:color="auto" w:fill="auto"/>
            <w:noWrap/>
            <w:vAlign w:val="center"/>
          </w:tcPr>
          <w:p w14:paraId="21A45D82"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5C029F">
              <w:rPr>
                <w:rFonts w:cs="Times New Roman"/>
                <w:color w:val="000000" w:themeColor="text1"/>
              </w:rPr>
              <w:t>Ripening</w:t>
            </w:r>
          </w:p>
        </w:tc>
        <w:tc>
          <w:tcPr>
            <w:tcW w:w="1985" w:type="dxa"/>
            <w:shd w:val="clear" w:color="auto" w:fill="auto"/>
            <w:noWrap/>
            <w:vAlign w:val="center"/>
          </w:tcPr>
          <w:p w14:paraId="39A41214"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eastAsia="Times New Roman" w:cs="Times New Roman"/>
                <w:color w:val="000000" w:themeColor="text1"/>
                <w:szCs w:val="32"/>
              </w:rPr>
              <w:t>0.</w:t>
            </w:r>
            <w:r w:rsidRPr="005C029F">
              <w:rPr>
                <w:rFonts w:cs="Times New Roman"/>
                <w:color w:val="000000" w:themeColor="text1"/>
                <w:szCs w:val="32"/>
              </w:rPr>
              <w:t>89</w:t>
            </w:r>
            <w:r w:rsidRPr="005C029F">
              <w:rPr>
                <w:rFonts w:cs="Times New Roman"/>
                <w:color w:val="000000" w:themeColor="text1"/>
                <w:szCs w:val="32"/>
                <w:vertAlign w:val="superscript"/>
              </w:rPr>
              <w:t>b</w:t>
            </w:r>
            <w:r w:rsidRPr="005C029F">
              <w:rPr>
                <w:rFonts w:cs="Times New Roman"/>
                <w:color w:val="000000" w:themeColor="text1"/>
                <w:szCs w:val="32"/>
              </w:rPr>
              <w:t xml:space="preserve"> (± </w:t>
            </w:r>
            <w:r w:rsidRPr="005C029F">
              <w:rPr>
                <w:rFonts w:eastAsia="Times New Roman" w:cs="Times New Roman"/>
                <w:color w:val="000000" w:themeColor="text1"/>
                <w:szCs w:val="32"/>
              </w:rPr>
              <w:t>0.0</w:t>
            </w:r>
            <w:r w:rsidR="00A816A4" w:rsidRPr="005C029F">
              <w:rPr>
                <w:rFonts w:cs="Times New Roman"/>
                <w:color w:val="000000" w:themeColor="text1"/>
                <w:szCs w:val="32"/>
              </w:rPr>
              <w:t>2</w:t>
            </w:r>
            <w:r w:rsidRPr="005C029F">
              <w:rPr>
                <w:rFonts w:cs="Times New Roman"/>
                <w:color w:val="000000" w:themeColor="text1"/>
                <w:szCs w:val="32"/>
              </w:rPr>
              <w:t>)</w:t>
            </w:r>
          </w:p>
        </w:tc>
        <w:tc>
          <w:tcPr>
            <w:tcW w:w="1559" w:type="dxa"/>
            <w:shd w:val="clear" w:color="auto" w:fill="auto"/>
            <w:noWrap/>
            <w:vAlign w:val="center"/>
          </w:tcPr>
          <w:p w14:paraId="6656588A"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cs="Times New Roman"/>
                <w:color w:val="000000" w:themeColor="text1"/>
                <w:szCs w:val="32"/>
              </w:rPr>
              <w:t>0.84</w:t>
            </w:r>
          </w:p>
        </w:tc>
        <w:tc>
          <w:tcPr>
            <w:tcW w:w="1559" w:type="dxa"/>
            <w:shd w:val="clear" w:color="auto" w:fill="auto"/>
            <w:noWrap/>
            <w:vAlign w:val="center"/>
          </w:tcPr>
          <w:p w14:paraId="198F86B8"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cs="Times New Roman"/>
                <w:color w:val="000000" w:themeColor="text1"/>
                <w:szCs w:val="32"/>
              </w:rPr>
              <w:t>0.93</w:t>
            </w:r>
          </w:p>
        </w:tc>
      </w:tr>
      <w:tr w:rsidR="005B0566" w:rsidRPr="005C029F" w14:paraId="02CEEF52"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il"/>
              <w:right w:val="nil"/>
            </w:tcBorders>
            <w:shd w:val="clear" w:color="auto" w:fill="auto"/>
            <w:vAlign w:val="center"/>
          </w:tcPr>
          <w:p w14:paraId="75831689" w14:textId="77777777" w:rsidR="005B0566" w:rsidRPr="005C029F" w:rsidRDefault="00DD4E15">
            <w:pPr>
              <w:spacing w:after="0" w:line="240" w:lineRule="auto"/>
              <w:rPr>
                <w:rFonts w:cs="Times New Roman"/>
                <w:b w:val="0"/>
                <w:bCs w:val="0"/>
                <w:color w:val="000000" w:themeColor="text1"/>
                <w:szCs w:val="32"/>
              </w:rPr>
            </w:pPr>
            <w:r w:rsidRPr="005C029F">
              <w:rPr>
                <w:rFonts w:cs="Times New Roman"/>
                <w:b w:val="0"/>
                <w:color w:val="000000" w:themeColor="text1"/>
                <w:szCs w:val="32"/>
              </w:rPr>
              <w:t>Ladybeetles</w:t>
            </w:r>
          </w:p>
        </w:tc>
        <w:tc>
          <w:tcPr>
            <w:tcW w:w="1559" w:type="dxa"/>
            <w:tcBorders>
              <w:right w:val="nil"/>
            </w:tcBorders>
            <w:shd w:val="clear" w:color="auto" w:fill="auto"/>
            <w:noWrap/>
            <w:vAlign w:val="center"/>
          </w:tcPr>
          <w:p w14:paraId="410475B6"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5C029F">
              <w:rPr>
                <w:rFonts w:cs="Times New Roman"/>
                <w:color w:val="000000" w:themeColor="text1"/>
              </w:rPr>
              <w:t>Tillering</w:t>
            </w:r>
          </w:p>
        </w:tc>
        <w:tc>
          <w:tcPr>
            <w:tcW w:w="1985" w:type="dxa"/>
            <w:tcBorders>
              <w:right w:val="nil"/>
            </w:tcBorders>
            <w:shd w:val="clear" w:color="auto" w:fill="auto"/>
            <w:noWrap/>
            <w:vAlign w:val="center"/>
          </w:tcPr>
          <w:p w14:paraId="6324AF57"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eastAsia="Times New Roman" w:cs="Times New Roman"/>
                <w:color w:val="000000" w:themeColor="text1"/>
                <w:szCs w:val="32"/>
              </w:rPr>
              <w:t>0.</w:t>
            </w:r>
            <w:r w:rsidRPr="005C029F">
              <w:rPr>
                <w:rFonts w:cs="Times New Roman"/>
                <w:color w:val="000000" w:themeColor="text1"/>
                <w:szCs w:val="32"/>
              </w:rPr>
              <w:t>82</w:t>
            </w:r>
            <w:r w:rsidRPr="005C029F">
              <w:rPr>
                <w:rFonts w:cs="Times New Roman"/>
                <w:color w:val="000000" w:themeColor="text1"/>
                <w:szCs w:val="32"/>
                <w:vertAlign w:val="superscript"/>
              </w:rPr>
              <w:t>a</w:t>
            </w:r>
            <w:r w:rsidRPr="005C029F">
              <w:rPr>
                <w:rFonts w:cs="Times New Roman"/>
                <w:color w:val="000000" w:themeColor="text1"/>
                <w:szCs w:val="32"/>
              </w:rPr>
              <w:t xml:space="preserve"> (± </w:t>
            </w:r>
            <w:r w:rsidRPr="005C029F">
              <w:rPr>
                <w:rFonts w:eastAsia="Times New Roman" w:cs="Times New Roman"/>
                <w:color w:val="000000" w:themeColor="text1"/>
                <w:szCs w:val="32"/>
              </w:rPr>
              <w:t>0.0</w:t>
            </w:r>
            <w:r w:rsidR="00A816A4" w:rsidRPr="005C029F">
              <w:rPr>
                <w:rFonts w:cs="Times New Roman"/>
                <w:color w:val="000000" w:themeColor="text1"/>
                <w:szCs w:val="32"/>
              </w:rPr>
              <w:t>1</w:t>
            </w:r>
            <w:r w:rsidRPr="005C029F">
              <w:rPr>
                <w:rFonts w:cs="Times New Roman"/>
                <w:color w:val="000000" w:themeColor="text1"/>
                <w:szCs w:val="32"/>
              </w:rPr>
              <w:t>)</w:t>
            </w:r>
          </w:p>
        </w:tc>
        <w:tc>
          <w:tcPr>
            <w:tcW w:w="1559" w:type="dxa"/>
            <w:tcBorders>
              <w:right w:val="nil"/>
            </w:tcBorders>
            <w:shd w:val="clear" w:color="auto" w:fill="auto"/>
            <w:noWrap/>
            <w:vAlign w:val="center"/>
          </w:tcPr>
          <w:p w14:paraId="11678FD9"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cs="Times New Roman"/>
                <w:color w:val="000000" w:themeColor="text1"/>
                <w:szCs w:val="32"/>
              </w:rPr>
              <w:t>0.80</w:t>
            </w:r>
          </w:p>
        </w:tc>
        <w:tc>
          <w:tcPr>
            <w:tcW w:w="1559" w:type="dxa"/>
            <w:tcBorders>
              <w:right w:val="nil"/>
            </w:tcBorders>
            <w:shd w:val="clear" w:color="auto" w:fill="auto"/>
            <w:noWrap/>
            <w:vAlign w:val="center"/>
          </w:tcPr>
          <w:p w14:paraId="4D06393E"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cs="Times New Roman"/>
                <w:color w:val="000000" w:themeColor="text1"/>
                <w:szCs w:val="32"/>
              </w:rPr>
              <w:t>0.85</w:t>
            </w:r>
          </w:p>
        </w:tc>
      </w:tr>
      <w:tr w:rsidR="005B0566" w:rsidRPr="005C029F" w14:paraId="5F36EDD5"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tcPr>
          <w:p w14:paraId="57BFD090" w14:textId="77777777" w:rsidR="005B0566" w:rsidRPr="005C029F" w:rsidRDefault="005B0566">
            <w:pPr>
              <w:spacing w:after="0" w:line="240" w:lineRule="auto"/>
              <w:rPr>
                <w:rFonts w:eastAsia="Times New Roman" w:cs="Times New Roman"/>
                <w:b w:val="0"/>
                <w:bCs w:val="0"/>
                <w:color w:val="000000" w:themeColor="text1"/>
                <w:szCs w:val="32"/>
              </w:rPr>
            </w:pPr>
          </w:p>
        </w:tc>
        <w:tc>
          <w:tcPr>
            <w:tcW w:w="1559" w:type="dxa"/>
            <w:shd w:val="clear" w:color="auto" w:fill="auto"/>
            <w:noWrap/>
            <w:vAlign w:val="center"/>
          </w:tcPr>
          <w:p w14:paraId="74B111DB"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5C029F">
              <w:rPr>
                <w:rFonts w:cs="Times New Roman"/>
                <w:color w:val="000000" w:themeColor="text1"/>
              </w:rPr>
              <w:t>Flowering</w:t>
            </w:r>
          </w:p>
        </w:tc>
        <w:tc>
          <w:tcPr>
            <w:tcW w:w="1985" w:type="dxa"/>
            <w:shd w:val="clear" w:color="auto" w:fill="auto"/>
            <w:noWrap/>
            <w:vAlign w:val="center"/>
          </w:tcPr>
          <w:p w14:paraId="480704D4"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eastAsia="Times New Roman" w:cs="Times New Roman"/>
                <w:color w:val="000000" w:themeColor="text1"/>
                <w:szCs w:val="32"/>
              </w:rPr>
              <w:t>0.</w:t>
            </w:r>
            <w:r w:rsidRPr="005C029F">
              <w:rPr>
                <w:rFonts w:cs="Times New Roman"/>
                <w:color w:val="000000" w:themeColor="text1"/>
                <w:szCs w:val="32"/>
              </w:rPr>
              <w:t>85</w:t>
            </w:r>
            <w:r w:rsidRPr="005C029F">
              <w:rPr>
                <w:rFonts w:cs="Times New Roman"/>
                <w:color w:val="000000" w:themeColor="text1"/>
                <w:szCs w:val="32"/>
                <w:vertAlign w:val="superscript"/>
              </w:rPr>
              <w:t>a</w:t>
            </w:r>
            <w:r w:rsidRPr="005C029F">
              <w:rPr>
                <w:rFonts w:cs="Times New Roman"/>
                <w:color w:val="000000" w:themeColor="text1"/>
                <w:szCs w:val="32"/>
              </w:rPr>
              <w:t xml:space="preserve"> (± </w:t>
            </w:r>
            <w:r w:rsidRPr="005C029F">
              <w:rPr>
                <w:rFonts w:eastAsia="Times New Roman" w:cs="Times New Roman"/>
                <w:color w:val="000000" w:themeColor="text1"/>
                <w:szCs w:val="32"/>
              </w:rPr>
              <w:t>0.0</w:t>
            </w:r>
            <w:r w:rsidR="00A816A4" w:rsidRPr="005C029F">
              <w:rPr>
                <w:rFonts w:cs="Times New Roman"/>
                <w:color w:val="000000" w:themeColor="text1"/>
                <w:szCs w:val="32"/>
              </w:rPr>
              <w:t>1</w:t>
            </w:r>
            <w:r w:rsidRPr="005C029F">
              <w:rPr>
                <w:rFonts w:cs="Times New Roman"/>
                <w:color w:val="000000" w:themeColor="text1"/>
                <w:szCs w:val="32"/>
              </w:rPr>
              <w:t>)</w:t>
            </w:r>
          </w:p>
        </w:tc>
        <w:tc>
          <w:tcPr>
            <w:tcW w:w="1559" w:type="dxa"/>
            <w:shd w:val="clear" w:color="auto" w:fill="auto"/>
            <w:noWrap/>
            <w:vAlign w:val="center"/>
          </w:tcPr>
          <w:p w14:paraId="50512609"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cs="Times New Roman"/>
                <w:color w:val="000000" w:themeColor="text1"/>
                <w:szCs w:val="32"/>
              </w:rPr>
              <w:t>0.84</w:t>
            </w:r>
          </w:p>
        </w:tc>
        <w:tc>
          <w:tcPr>
            <w:tcW w:w="1559" w:type="dxa"/>
            <w:shd w:val="clear" w:color="auto" w:fill="auto"/>
            <w:noWrap/>
            <w:vAlign w:val="center"/>
          </w:tcPr>
          <w:p w14:paraId="542D0C1F"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cs="Times New Roman"/>
                <w:color w:val="000000" w:themeColor="text1"/>
                <w:szCs w:val="32"/>
              </w:rPr>
              <w:t>0.87</w:t>
            </w:r>
          </w:p>
        </w:tc>
      </w:tr>
      <w:tr w:rsidR="005B0566" w:rsidRPr="005C029F" w14:paraId="48F93466" w14:textId="77777777"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il"/>
              <w:right w:val="nil"/>
            </w:tcBorders>
            <w:shd w:val="clear" w:color="auto" w:fill="auto"/>
          </w:tcPr>
          <w:p w14:paraId="594EE5C9" w14:textId="77777777" w:rsidR="005B0566" w:rsidRPr="005C029F" w:rsidRDefault="005B0566">
            <w:pPr>
              <w:spacing w:after="0" w:line="240" w:lineRule="auto"/>
              <w:rPr>
                <w:rFonts w:eastAsia="Times New Roman" w:cs="Times New Roman"/>
                <w:b w:val="0"/>
                <w:bCs w:val="0"/>
                <w:color w:val="000000" w:themeColor="text1"/>
                <w:szCs w:val="32"/>
              </w:rPr>
            </w:pPr>
          </w:p>
        </w:tc>
        <w:tc>
          <w:tcPr>
            <w:tcW w:w="1559" w:type="dxa"/>
            <w:tcBorders>
              <w:right w:val="nil"/>
            </w:tcBorders>
            <w:shd w:val="clear" w:color="auto" w:fill="auto"/>
            <w:noWrap/>
            <w:vAlign w:val="center"/>
          </w:tcPr>
          <w:p w14:paraId="42D22EF4"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rPr>
            </w:pPr>
            <w:r w:rsidRPr="005C029F">
              <w:rPr>
                <w:rFonts w:cs="Times New Roman"/>
                <w:color w:val="000000" w:themeColor="text1"/>
              </w:rPr>
              <w:t>Ripening</w:t>
            </w:r>
          </w:p>
        </w:tc>
        <w:tc>
          <w:tcPr>
            <w:tcW w:w="1985" w:type="dxa"/>
            <w:tcBorders>
              <w:right w:val="nil"/>
            </w:tcBorders>
            <w:shd w:val="clear" w:color="auto" w:fill="auto"/>
            <w:noWrap/>
            <w:vAlign w:val="center"/>
          </w:tcPr>
          <w:p w14:paraId="146025CD"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eastAsia="Times New Roman" w:cs="Times New Roman"/>
                <w:color w:val="000000" w:themeColor="text1"/>
                <w:szCs w:val="32"/>
              </w:rPr>
              <w:t>0.</w:t>
            </w:r>
            <w:r w:rsidRPr="005C029F">
              <w:rPr>
                <w:rFonts w:cs="Times New Roman"/>
                <w:color w:val="000000" w:themeColor="text1"/>
                <w:szCs w:val="32"/>
              </w:rPr>
              <w:t>94</w:t>
            </w:r>
            <w:r w:rsidRPr="005C029F">
              <w:rPr>
                <w:rFonts w:cs="Times New Roman"/>
                <w:color w:val="000000" w:themeColor="text1"/>
                <w:szCs w:val="32"/>
                <w:vertAlign w:val="superscript"/>
              </w:rPr>
              <w:t>b</w:t>
            </w:r>
            <w:r w:rsidRPr="005C029F">
              <w:rPr>
                <w:rFonts w:cs="Times New Roman"/>
                <w:color w:val="000000" w:themeColor="text1"/>
                <w:szCs w:val="32"/>
              </w:rPr>
              <w:t xml:space="preserve"> (± </w:t>
            </w:r>
            <w:r w:rsidRPr="005C029F">
              <w:rPr>
                <w:rFonts w:eastAsia="Times New Roman" w:cs="Times New Roman"/>
                <w:color w:val="000000" w:themeColor="text1"/>
                <w:szCs w:val="32"/>
              </w:rPr>
              <w:t>0.0</w:t>
            </w:r>
            <w:r w:rsidR="00A816A4" w:rsidRPr="005C029F">
              <w:rPr>
                <w:rFonts w:cs="Times New Roman"/>
                <w:color w:val="000000" w:themeColor="text1"/>
                <w:szCs w:val="32"/>
              </w:rPr>
              <w:t>1</w:t>
            </w:r>
            <w:r w:rsidRPr="005C029F">
              <w:rPr>
                <w:rFonts w:cs="Times New Roman"/>
                <w:color w:val="000000" w:themeColor="text1"/>
                <w:szCs w:val="32"/>
              </w:rPr>
              <w:t>)</w:t>
            </w:r>
          </w:p>
        </w:tc>
        <w:tc>
          <w:tcPr>
            <w:tcW w:w="1559" w:type="dxa"/>
            <w:tcBorders>
              <w:right w:val="nil"/>
            </w:tcBorders>
            <w:shd w:val="clear" w:color="auto" w:fill="auto"/>
            <w:noWrap/>
            <w:vAlign w:val="center"/>
          </w:tcPr>
          <w:p w14:paraId="4796F72C"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cs="Times New Roman"/>
                <w:color w:val="000000" w:themeColor="text1"/>
                <w:szCs w:val="32"/>
              </w:rPr>
              <w:t>0.93</w:t>
            </w:r>
          </w:p>
        </w:tc>
        <w:tc>
          <w:tcPr>
            <w:tcW w:w="1559" w:type="dxa"/>
            <w:tcBorders>
              <w:right w:val="nil"/>
            </w:tcBorders>
            <w:shd w:val="clear" w:color="auto" w:fill="auto"/>
            <w:noWrap/>
            <w:vAlign w:val="center"/>
          </w:tcPr>
          <w:p w14:paraId="05953AB0" w14:textId="77777777" w:rsidR="005B0566" w:rsidRPr="005C029F"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32"/>
              </w:rPr>
            </w:pPr>
            <w:r w:rsidRPr="005C029F">
              <w:rPr>
                <w:rFonts w:cs="Times New Roman"/>
                <w:color w:val="000000" w:themeColor="text1"/>
                <w:szCs w:val="32"/>
              </w:rPr>
              <w:t>0.95</w:t>
            </w:r>
          </w:p>
        </w:tc>
      </w:tr>
    </w:tbl>
    <w:p w14:paraId="1B5C0B51" w14:textId="77777777" w:rsidR="005B0566" w:rsidRPr="005C029F" w:rsidRDefault="00DD4E15">
      <w:pPr>
        <w:rPr>
          <w:rFonts w:cs="Times New Roman"/>
          <w:b/>
          <w:color w:val="FF0000"/>
        </w:rPr>
      </w:pPr>
      <w:r w:rsidRPr="005C029F">
        <w:rPr>
          <w:rFonts w:cs="Times New Roman"/>
          <w:b/>
          <w:color w:val="FF0000"/>
        </w:rPr>
        <w:br w:type="page"/>
      </w:r>
    </w:p>
    <w:p w14:paraId="352AE93C" w14:textId="77777777" w:rsidR="005B0566" w:rsidRPr="005C029F" w:rsidRDefault="00DD4E15">
      <w:pPr>
        <w:jc w:val="center"/>
        <w:rPr>
          <w:rFonts w:cs="Times New Roman"/>
        </w:rPr>
      </w:pPr>
      <w:r w:rsidRPr="005C029F">
        <w:rPr>
          <w:rFonts w:cs="Times New Roman"/>
          <w:noProof/>
        </w:rPr>
        <w:lastRenderedPageBreak/>
        <w:drawing>
          <wp:inline distT="0" distB="0" distL="0" distR="0" wp14:anchorId="7AF51A79" wp14:editId="28059BBB">
            <wp:extent cx="4897120" cy="5596255"/>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0" descr="Diet_proportion.tiff"/>
                    <pic:cNvPicPr>
                      <a:picLocks noChangeAspect="1"/>
                    </pic:cNvPicPr>
                  </pic:nvPicPr>
                  <pic:blipFill>
                    <a:blip r:embed="rId9" cstate="print"/>
                    <a:stretch>
                      <a:fillRect/>
                    </a:stretch>
                  </pic:blipFill>
                  <pic:spPr>
                    <a:xfrm>
                      <a:off x="0" y="0"/>
                      <a:ext cx="4898353" cy="5598043"/>
                    </a:xfrm>
                    <a:prstGeom prst="rect">
                      <a:avLst/>
                    </a:prstGeom>
                  </pic:spPr>
                </pic:pic>
              </a:graphicData>
            </a:graphic>
          </wp:inline>
        </w:drawing>
      </w:r>
    </w:p>
    <w:p w14:paraId="4A426F39" w14:textId="33F9526C" w:rsidR="005B0566" w:rsidRPr="005C029F" w:rsidRDefault="00DD4E15" w:rsidP="008C4661">
      <w:pPr>
        <w:jc w:val="left"/>
        <w:rPr>
          <w:rFonts w:cs="Times New Roman"/>
        </w:rPr>
      </w:pPr>
      <w:r w:rsidRPr="005C029F">
        <w:rPr>
          <w:rFonts w:cs="Times New Roman"/>
        </w:rPr>
        <w:t xml:space="preserve">Figure 1. </w:t>
      </w:r>
      <w:r w:rsidR="005A4B5B">
        <w:rPr>
          <w:rFonts w:cs="Times New Roman"/>
        </w:rPr>
        <w:t xml:space="preserve"> </w:t>
      </w:r>
      <w:r w:rsidRPr="005C029F">
        <w:rPr>
          <w:rFonts w:cs="Times New Roman"/>
        </w:rPr>
        <w:t xml:space="preserve">The proportions (mean ± SE) of prey sources (rice herbivores, tourist herbivores, </w:t>
      </w:r>
      <w:r w:rsidR="001574CE">
        <w:rPr>
          <w:rFonts w:cs="Times New Roman"/>
        </w:rPr>
        <w:t xml:space="preserve">and </w:t>
      </w:r>
      <w:r w:rsidRPr="005C029F">
        <w:rPr>
          <w:rFonts w:cs="Times New Roman"/>
        </w:rPr>
        <w:t xml:space="preserve">detritivores) consumed </w:t>
      </w:r>
      <w:r w:rsidR="001835C0">
        <w:rPr>
          <w:rFonts w:cs="Times New Roman"/>
        </w:rPr>
        <w:t xml:space="preserve">in the </w:t>
      </w:r>
      <w:r w:rsidRPr="005C029F">
        <w:rPr>
          <w:rFonts w:cs="Times New Roman"/>
        </w:rPr>
        <w:t>diet</w:t>
      </w:r>
      <w:r w:rsidR="001835C0">
        <w:rPr>
          <w:rFonts w:cs="Times New Roman"/>
        </w:rPr>
        <w:t xml:space="preserve"> of </w:t>
      </w:r>
      <w:r w:rsidR="001835C0" w:rsidRPr="005C029F">
        <w:rPr>
          <w:rFonts w:cs="Times New Roman"/>
        </w:rPr>
        <w:t>(a) all predators</w:t>
      </w:r>
      <w:r w:rsidR="001835C0">
        <w:rPr>
          <w:rFonts w:cs="Times New Roman"/>
        </w:rPr>
        <w:t>,</w:t>
      </w:r>
      <w:r w:rsidR="001835C0" w:rsidRPr="005C029F">
        <w:rPr>
          <w:rFonts w:cs="Times New Roman"/>
        </w:rPr>
        <w:t xml:space="preserve"> (b) spiders, and (c) ladybeetles</w:t>
      </w:r>
      <w:r w:rsidRPr="005C029F">
        <w:rPr>
          <w:rFonts w:cs="Times New Roman"/>
        </w:rPr>
        <w:t xml:space="preserve"> in organic and conventional rice farms over crop stages. </w:t>
      </w:r>
      <w:r w:rsidR="001835C0">
        <w:rPr>
          <w:rFonts w:cs="Times New Roman"/>
        </w:rPr>
        <w:t xml:space="preserve"> </w:t>
      </w:r>
      <w:r w:rsidRPr="0015273A">
        <w:rPr>
          <w:rFonts w:cs="Times New Roman"/>
        </w:rPr>
        <w:t xml:space="preserve">The proportions </w:t>
      </w:r>
      <w:r w:rsidR="0015273A">
        <w:rPr>
          <w:rFonts w:cs="Times New Roman"/>
        </w:rPr>
        <w:t xml:space="preserve">were computed from </w:t>
      </w:r>
      <w:r w:rsidRPr="0015273A">
        <w:rPr>
          <w:rFonts w:cs="Times New Roman"/>
        </w:rPr>
        <w:t xml:space="preserve">the </w:t>
      </w:r>
      <w:r w:rsidR="0015273A" w:rsidRPr="0015273A">
        <w:rPr>
          <w:rFonts w:cs="Times New Roman"/>
        </w:rPr>
        <w:t xml:space="preserve">Bayesian </w:t>
      </w:r>
      <w:r w:rsidRPr="0015273A">
        <w:rPr>
          <w:rFonts w:cs="Times New Roman"/>
        </w:rPr>
        <w:t>posterior mean</w:t>
      </w:r>
      <w:r w:rsidR="0015273A">
        <w:rPr>
          <w:rFonts w:cs="Times New Roman"/>
        </w:rPr>
        <w:t>s of</w:t>
      </w:r>
      <w:r w:rsidRPr="0015273A">
        <w:rPr>
          <w:rFonts w:cs="Times New Roman"/>
        </w:rPr>
        <w:t xml:space="preserve"> replicate farms </w:t>
      </w:r>
      <w:r w:rsidR="0015273A">
        <w:rPr>
          <w:rFonts w:cs="Times New Roman"/>
        </w:rPr>
        <w:t xml:space="preserve">over </w:t>
      </w:r>
      <w:r w:rsidRPr="0015273A">
        <w:rPr>
          <w:rFonts w:cs="Times New Roman"/>
        </w:rPr>
        <w:t>three study years.</w:t>
      </w:r>
    </w:p>
    <w:p w14:paraId="71B1C209" w14:textId="77777777" w:rsidR="005B0566" w:rsidRPr="005C029F" w:rsidRDefault="005B0566">
      <w:pPr>
        <w:rPr>
          <w:rFonts w:cs="Times New Roman"/>
        </w:rPr>
      </w:pPr>
    </w:p>
    <w:p w14:paraId="4B6DB56D" w14:textId="77777777" w:rsidR="005B0566" w:rsidRPr="005C029F" w:rsidRDefault="00DD4E15">
      <w:pPr>
        <w:jc w:val="center"/>
        <w:rPr>
          <w:rFonts w:cs="Times New Roman"/>
        </w:rPr>
      </w:pPr>
      <w:r w:rsidRPr="005C029F">
        <w:rPr>
          <w:rFonts w:cs="Times New Roman"/>
          <w:noProof/>
        </w:rPr>
        <w:lastRenderedPageBreak/>
        <w:drawing>
          <wp:inline distT="0" distB="0" distL="0" distR="0" wp14:anchorId="7A340D80" wp14:editId="39F6ED06">
            <wp:extent cx="4446905" cy="5081905"/>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2" descr="Rice_herb_consumption.tiff"/>
                    <pic:cNvPicPr>
                      <a:picLocks noChangeAspect="1"/>
                    </pic:cNvPicPr>
                  </pic:nvPicPr>
                  <pic:blipFill>
                    <a:blip r:embed="rId10" cstate="print"/>
                    <a:stretch>
                      <a:fillRect/>
                    </a:stretch>
                  </pic:blipFill>
                  <pic:spPr>
                    <a:xfrm>
                      <a:off x="0" y="0"/>
                      <a:ext cx="4447201" cy="5082516"/>
                    </a:xfrm>
                    <a:prstGeom prst="rect">
                      <a:avLst/>
                    </a:prstGeom>
                  </pic:spPr>
                </pic:pic>
              </a:graphicData>
            </a:graphic>
          </wp:inline>
        </w:drawing>
      </w:r>
    </w:p>
    <w:p w14:paraId="4AD5EEA3" w14:textId="3B3E0E9E" w:rsidR="005B0566" w:rsidRPr="005C029F" w:rsidRDefault="00DD4E15" w:rsidP="008C4661">
      <w:pPr>
        <w:jc w:val="left"/>
        <w:rPr>
          <w:rFonts w:cs="Times New Roman"/>
        </w:rPr>
      </w:pPr>
      <w:r w:rsidRPr="005C029F">
        <w:rPr>
          <w:rFonts w:cs="Times New Roman"/>
        </w:rPr>
        <w:t xml:space="preserve">Figure 2. </w:t>
      </w:r>
      <w:r w:rsidR="005A4B5B">
        <w:rPr>
          <w:rFonts w:cs="Times New Roman"/>
        </w:rPr>
        <w:t xml:space="preserve"> </w:t>
      </w:r>
      <w:r w:rsidRPr="005C029F">
        <w:rPr>
          <w:rFonts w:cs="Times New Roman"/>
        </w:rPr>
        <w:t xml:space="preserve">The proportion of rice herbivores consumed in the diet of </w:t>
      </w:r>
      <w:r w:rsidR="00413C1C" w:rsidRPr="005C029F">
        <w:rPr>
          <w:rFonts w:cs="Times New Roman"/>
        </w:rPr>
        <w:t>(a) all predators</w:t>
      </w:r>
      <w:r w:rsidR="00413C1C">
        <w:rPr>
          <w:rFonts w:cs="Times New Roman"/>
        </w:rPr>
        <w:t>,</w:t>
      </w:r>
      <w:r w:rsidR="00413C1C" w:rsidRPr="005C029F">
        <w:rPr>
          <w:rFonts w:cs="Times New Roman"/>
        </w:rPr>
        <w:t xml:space="preserve"> (b) spiders, and (c) ladybeetles </w:t>
      </w:r>
      <w:r w:rsidRPr="005C029F">
        <w:rPr>
          <w:rFonts w:cs="Times New Roman"/>
        </w:rPr>
        <w:t xml:space="preserve">in organic and conventional rice farms over crop stages in the three study years. </w:t>
      </w:r>
      <w:r w:rsidR="0015273A">
        <w:rPr>
          <w:rFonts w:cs="Times New Roman"/>
        </w:rPr>
        <w:t xml:space="preserve"> </w:t>
      </w:r>
      <w:r w:rsidR="0015273A" w:rsidRPr="0015273A">
        <w:rPr>
          <w:rFonts w:cs="Times New Roman"/>
        </w:rPr>
        <w:t xml:space="preserve">The proportions </w:t>
      </w:r>
      <w:r w:rsidR="0015273A">
        <w:rPr>
          <w:rFonts w:cs="Times New Roman"/>
        </w:rPr>
        <w:t xml:space="preserve">were computed from </w:t>
      </w:r>
      <w:r w:rsidR="0015273A" w:rsidRPr="0015273A">
        <w:rPr>
          <w:rFonts w:cs="Times New Roman"/>
        </w:rPr>
        <w:t>the Bayesian posterior mean</w:t>
      </w:r>
      <w:r w:rsidR="0015273A">
        <w:rPr>
          <w:rFonts w:cs="Times New Roman"/>
        </w:rPr>
        <w:t>s of</w:t>
      </w:r>
      <w:r w:rsidR="0015273A" w:rsidRPr="0015273A">
        <w:rPr>
          <w:rFonts w:cs="Times New Roman"/>
        </w:rPr>
        <w:t xml:space="preserve"> replicate farms</w:t>
      </w:r>
      <w:r w:rsidRPr="005C029F">
        <w:rPr>
          <w:rFonts w:cs="Times New Roman"/>
        </w:rPr>
        <w:t>.</w:t>
      </w:r>
    </w:p>
    <w:p w14:paraId="0C30CD77" w14:textId="77777777" w:rsidR="005B0566" w:rsidRPr="005C029F" w:rsidRDefault="005B0566">
      <w:pPr>
        <w:rPr>
          <w:rFonts w:cs="Times New Roman"/>
          <w:b/>
          <w:color w:val="FF0000"/>
        </w:rPr>
      </w:pPr>
    </w:p>
    <w:p w14:paraId="4747176F" w14:textId="77777777" w:rsidR="005B0566" w:rsidRPr="005C029F" w:rsidRDefault="00DD4E15">
      <w:pPr>
        <w:jc w:val="center"/>
        <w:rPr>
          <w:rFonts w:cs="Times New Roman"/>
          <w:color w:val="FF0000"/>
        </w:rPr>
      </w:pPr>
      <w:r w:rsidRPr="005C029F">
        <w:rPr>
          <w:rFonts w:cs="Times New Roman"/>
          <w:noProof/>
          <w:color w:val="FF0000"/>
        </w:rPr>
        <w:lastRenderedPageBreak/>
        <w:drawing>
          <wp:inline distT="0" distB="0" distL="0" distR="0" wp14:anchorId="50EFCD08" wp14:editId="1A997B2F">
            <wp:extent cx="4848860" cy="5541645"/>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 descr="Rel_abd.tiff"/>
                    <pic:cNvPicPr>
                      <a:picLocks noChangeAspect="1"/>
                    </pic:cNvPicPr>
                  </pic:nvPicPr>
                  <pic:blipFill>
                    <a:blip r:embed="rId11" cstate="print"/>
                    <a:stretch>
                      <a:fillRect/>
                    </a:stretch>
                  </pic:blipFill>
                  <pic:spPr>
                    <a:xfrm>
                      <a:off x="0" y="0"/>
                      <a:ext cx="4850925" cy="5543839"/>
                    </a:xfrm>
                    <a:prstGeom prst="rect">
                      <a:avLst/>
                    </a:prstGeom>
                  </pic:spPr>
                </pic:pic>
              </a:graphicData>
            </a:graphic>
          </wp:inline>
        </w:drawing>
      </w:r>
    </w:p>
    <w:p w14:paraId="0D5AE8ED" w14:textId="554C336F" w:rsidR="005B0566" w:rsidRPr="005C029F" w:rsidRDefault="00DD4E15" w:rsidP="008C4661">
      <w:pPr>
        <w:jc w:val="left"/>
        <w:rPr>
          <w:rFonts w:cs="Times New Roman"/>
          <w:b/>
          <w:color w:val="FF0000"/>
          <w:sz w:val="32"/>
        </w:rPr>
      </w:pPr>
      <w:r w:rsidRPr="00C63A30">
        <w:rPr>
          <w:rFonts w:cs="Times New Roman"/>
        </w:rPr>
        <w:t xml:space="preserve">Figure 3. </w:t>
      </w:r>
      <w:r w:rsidR="005D43C8" w:rsidRPr="00C63A30">
        <w:rPr>
          <w:rFonts w:cs="Times New Roman"/>
        </w:rPr>
        <w:t xml:space="preserve"> </w:t>
      </w:r>
      <w:r w:rsidRPr="00C63A30">
        <w:rPr>
          <w:rFonts w:cs="Times New Roman"/>
        </w:rPr>
        <w:t>The relative abundance of prey sources in organic and conventional</w:t>
      </w:r>
      <w:r w:rsidRPr="005C029F">
        <w:rPr>
          <w:rFonts w:cs="Times New Roman"/>
        </w:rPr>
        <w:t xml:space="preserve"> rice farms over crop stages </w:t>
      </w:r>
      <w:r w:rsidR="00C63A30">
        <w:rPr>
          <w:rFonts w:cs="Times New Roman"/>
        </w:rPr>
        <w:t>during</w:t>
      </w:r>
      <w:r w:rsidRPr="005C029F">
        <w:rPr>
          <w:rFonts w:cs="Times New Roman"/>
        </w:rPr>
        <w:t xml:space="preserve"> the three study years. </w:t>
      </w:r>
      <w:r w:rsidR="00C63A30">
        <w:rPr>
          <w:rFonts w:cs="Times New Roman"/>
        </w:rPr>
        <w:t xml:space="preserve"> </w:t>
      </w:r>
      <w:r w:rsidRPr="005C029F">
        <w:rPr>
          <w:rFonts w:cs="Times New Roman"/>
        </w:rPr>
        <w:t>The relative abundance w</w:t>
      </w:r>
      <w:r w:rsidR="00C63A30">
        <w:rPr>
          <w:rFonts w:cs="Times New Roman"/>
        </w:rPr>
        <w:t>as</w:t>
      </w:r>
      <w:r w:rsidRPr="005C029F">
        <w:rPr>
          <w:rFonts w:cs="Times New Roman"/>
        </w:rPr>
        <w:t xml:space="preserve"> determined from the sweep-net samples pooled across replicate farms.  </w:t>
      </w:r>
    </w:p>
    <w:p w14:paraId="73A67947" w14:textId="77777777" w:rsidR="005B0566" w:rsidRPr="005C029F" w:rsidRDefault="00DD4E15">
      <w:pPr>
        <w:rPr>
          <w:rFonts w:cs="Times New Roman"/>
          <w:b/>
          <w:szCs w:val="28"/>
        </w:rPr>
      </w:pPr>
      <w:r w:rsidRPr="005C029F">
        <w:rPr>
          <w:rFonts w:cs="Times New Roman"/>
          <w:b/>
          <w:szCs w:val="28"/>
        </w:rPr>
        <w:br w:type="page"/>
      </w:r>
    </w:p>
    <w:p w14:paraId="548786F0" w14:textId="77777777" w:rsidR="005B0566" w:rsidRPr="005C029F" w:rsidRDefault="00DD4E15" w:rsidP="00145E4B">
      <w:pPr>
        <w:spacing w:after="0" w:line="480" w:lineRule="auto"/>
        <w:rPr>
          <w:rFonts w:cs="Times New Roman"/>
          <w:b/>
          <w:szCs w:val="28"/>
        </w:rPr>
      </w:pPr>
      <w:r w:rsidRPr="005C029F">
        <w:rPr>
          <w:rFonts w:cs="Times New Roman"/>
          <w:b/>
          <w:szCs w:val="28"/>
        </w:rPr>
        <w:lastRenderedPageBreak/>
        <w:t>Discussion</w:t>
      </w:r>
    </w:p>
    <w:p w14:paraId="6E507FA0" w14:textId="1C0E5A3D" w:rsidR="005B0566" w:rsidRPr="005C029F" w:rsidRDefault="00893B95" w:rsidP="00145E4B">
      <w:pPr>
        <w:spacing w:after="0" w:line="480" w:lineRule="auto"/>
        <w:jc w:val="left"/>
        <w:rPr>
          <w:rFonts w:cs="Times New Roman"/>
          <w:szCs w:val="28"/>
        </w:rPr>
      </w:pPr>
      <w:r>
        <w:rPr>
          <w:rFonts w:cs="Times New Roman"/>
          <w:szCs w:val="28"/>
        </w:rPr>
        <w:t xml:space="preserve">Because </w:t>
      </w:r>
      <w:r w:rsidR="00DD4E15" w:rsidRPr="005C029F">
        <w:rPr>
          <w:rFonts w:cs="Times New Roman"/>
          <w:szCs w:val="28"/>
        </w:rPr>
        <w:t xml:space="preserve">the </w:t>
      </w:r>
      <w:r w:rsidR="000568EB">
        <w:rPr>
          <w:rFonts w:cs="Times New Roman"/>
          <w:szCs w:val="28"/>
        </w:rPr>
        <w:t>world</w:t>
      </w:r>
      <w:r>
        <w:rPr>
          <w:rFonts w:cs="Times New Roman"/>
          <w:szCs w:val="28"/>
        </w:rPr>
        <w:t>wide</w:t>
      </w:r>
      <w:r w:rsidR="000568EB">
        <w:rPr>
          <w:rFonts w:cs="Times New Roman"/>
          <w:szCs w:val="28"/>
        </w:rPr>
        <w:t xml:space="preserve"> </w:t>
      </w:r>
      <w:r w:rsidR="00DD4E15" w:rsidRPr="005C029F">
        <w:rPr>
          <w:rFonts w:cs="Times New Roman"/>
          <w:szCs w:val="28"/>
        </w:rPr>
        <w:t>demand for environmentally friendly practices in agriculture</w:t>
      </w:r>
      <w:r>
        <w:rPr>
          <w:rFonts w:cs="Times New Roman"/>
          <w:szCs w:val="28"/>
        </w:rPr>
        <w:t xml:space="preserve"> has increased</w:t>
      </w:r>
      <w:r w:rsidR="00DD4E15" w:rsidRPr="005C029F">
        <w:rPr>
          <w:rFonts w:cs="Times New Roman"/>
          <w:szCs w:val="28"/>
        </w:rPr>
        <w:t>, we investigate</w:t>
      </w:r>
      <w:r>
        <w:rPr>
          <w:rFonts w:cs="Times New Roman"/>
          <w:szCs w:val="28"/>
        </w:rPr>
        <w:t>d</w:t>
      </w:r>
      <w:r w:rsidR="00DD4E15" w:rsidRPr="005C029F">
        <w:rPr>
          <w:rFonts w:cs="Times New Roman"/>
          <w:szCs w:val="28"/>
        </w:rPr>
        <w:t xml:space="preserve"> the potential of GAPs</w:t>
      </w:r>
      <w:r w:rsidR="008755BC">
        <w:rPr>
          <w:rFonts w:cs="Times New Roman"/>
          <w:szCs w:val="28"/>
        </w:rPr>
        <w:t xml:space="preserve"> (ubiquitous in nature) </w:t>
      </w:r>
      <w:r w:rsidR="00DD4E15" w:rsidRPr="005C029F">
        <w:rPr>
          <w:rFonts w:cs="Times New Roman"/>
          <w:szCs w:val="28"/>
        </w:rPr>
        <w:t xml:space="preserve">as biocontrol agents in agro-ecosystems. </w:t>
      </w:r>
      <w:r w:rsidR="00EB283F">
        <w:rPr>
          <w:rFonts w:cs="Times New Roman"/>
          <w:szCs w:val="28"/>
        </w:rPr>
        <w:t xml:space="preserve"> </w:t>
      </w:r>
      <w:r w:rsidR="00DD4E15" w:rsidRPr="005C029F">
        <w:rPr>
          <w:rFonts w:cs="Times New Roman"/>
          <w:szCs w:val="28"/>
        </w:rPr>
        <w:t xml:space="preserve">Specifically, we used stable isotopes to </w:t>
      </w:r>
      <w:r w:rsidR="008257B3">
        <w:rPr>
          <w:rFonts w:cs="Times New Roman"/>
          <w:szCs w:val="28"/>
        </w:rPr>
        <w:t>quantify</w:t>
      </w:r>
      <w:r w:rsidR="00DD4E15" w:rsidRPr="005C029F">
        <w:rPr>
          <w:rFonts w:cs="Times New Roman"/>
          <w:szCs w:val="28"/>
        </w:rPr>
        <w:t xml:space="preserve"> the diet composition of GAPs in organic and conventional rice farms during the crop season in three consecutive years. </w:t>
      </w:r>
      <w:r w:rsidR="00EB283F">
        <w:rPr>
          <w:rFonts w:cs="Times New Roman"/>
          <w:szCs w:val="28"/>
        </w:rPr>
        <w:t xml:space="preserve"> </w:t>
      </w:r>
      <w:r w:rsidR="00DD4E15" w:rsidRPr="005C029F">
        <w:rPr>
          <w:rFonts w:cs="Times New Roman"/>
          <w:szCs w:val="28"/>
        </w:rPr>
        <w:t xml:space="preserve">Our main results include the following: 1) Across the three study years, </w:t>
      </w:r>
      <w:r w:rsidR="008E39B9">
        <w:rPr>
          <w:rFonts w:cs="Times New Roman"/>
          <w:szCs w:val="28"/>
        </w:rPr>
        <w:t xml:space="preserve">the </w:t>
      </w:r>
      <w:r w:rsidR="00DD4E15" w:rsidRPr="005C029F">
        <w:rPr>
          <w:rFonts w:cs="Times New Roman"/>
          <w:szCs w:val="28"/>
        </w:rPr>
        <w:t>rice herbivore</w:t>
      </w:r>
      <w:r w:rsidR="008E39B9">
        <w:rPr>
          <w:rFonts w:cs="Times New Roman"/>
          <w:szCs w:val="28"/>
        </w:rPr>
        <w:t xml:space="preserve"> consumption by GAPs</w:t>
      </w:r>
      <w:r w:rsidR="00DD4E15" w:rsidRPr="005C029F">
        <w:rPr>
          <w:rFonts w:cs="Times New Roman"/>
          <w:szCs w:val="28"/>
        </w:rPr>
        <w:t xml:space="preserve"> increased in both organic and conventional farms over the crop season, from 23-47% at the tillering stage to 79-95% at the ripening stage (Fig. 1a). </w:t>
      </w:r>
      <w:r w:rsidR="00A94244">
        <w:rPr>
          <w:rFonts w:cs="Times New Roman"/>
          <w:szCs w:val="28"/>
        </w:rPr>
        <w:t xml:space="preserve"> </w:t>
      </w:r>
      <w:r w:rsidR="00DD4E15" w:rsidRPr="005C029F">
        <w:rPr>
          <w:rFonts w:cs="Times New Roman"/>
          <w:szCs w:val="28"/>
        </w:rPr>
        <w:t xml:space="preserve">The high percentage at the ripening stage indicates that GAPs could function as specialists in pest management </w:t>
      </w:r>
      <w:r w:rsidR="008E39B9">
        <w:rPr>
          <w:rFonts w:cs="Times New Roman"/>
          <w:szCs w:val="28"/>
        </w:rPr>
        <w:t>during critical growth (</w:t>
      </w:r>
      <w:r w:rsidR="00DD4E15" w:rsidRPr="005C029F">
        <w:rPr>
          <w:rFonts w:cs="Times New Roman"/>
          <w:szCs w:val="28"/>
        </w:rPr>
        <w:t>late crop</w:t>
      </w:r>
      <w:r w:rsidR="008E39B9">
        <w:rPr>
          <w:rFonts w:cs="Times New Roman"/>
          <w:szCs w:val="28"/>
        </w:rPr>
        <w:t>)</w:t>
      </w:r>
      <w:r w:rsidR="00DD4E15" w:rsidRPr="005C029F">
        <w:rPr>
          <w:rFonts w:cs="Times New Roman"/>
          <w:szCs w:val="28"/>
        </w:rPr>
        <w:t xml:space="preserve"> stages. </w:t>
      </w:r>
      <w:r w:rsidR="00A94244">
        <w:rPr>
          <w:rFonts w:cs="Times New Roman"/>
          <w:szCs w:val="28"/>
        </w:rPr>
        <w:t xml:space="preserve"> </w:t>
      </w:r>
      <w:r w:rsidR="008E39B9">
        <w:rPr>
          <w:rFonts w:cs="Times New Roman"/>
          <w:szCs w:val="28"/>
        </w:rPr>
        <w:t>Notably</w:t>
      </w:r>
      <w:r w:rsidR="00DD4E15" w:rsidRPr="005C029F">
        <w:rPr>
          <w:rFonts w:cs="Times New Roman"/>
          <w:szCs w:val="28"/>
        </w:rPr>
        <w:t>, rice herbivore consumption by spiders increased gradually toward</w:t>
      </w:r>
      <w:r w:rsidR="00C04CA4">
        <w:rPr>
          <w:rFonts w:cs="Times New Roman"/>
          <w:szCs w:val="28"/>
        </w:rPr>
        <w:t xml:space="preserve"> the</w:t>
      </w:r>
      <w:r w:rsidR="00DD4E15" w:rsidRPr="005C029F">
        <w:rPr>
          <w:rFonts w:cs="Times New Roman"/>
          <w:szCs w:val="28"/>
        </w:rPr>
        <w:t xml:space="preserve"> later crop season (Fig. 2b), whereas the consumption by ladybeetles remained stable throughout the season (Fig. 2c). </w:t>
      </w:r>
      <w:r w:rsidR="00A94244">
        <w:rPr>
          <w:rFonts w:cs="Times New Roman"/>
          <w:szCs w:val="28"/>
        </w:rPr>
        <w:t xml:space="preserve"> </w:t>
      </w:r>
      <w:r w:rsidR="00DD4E15" w:rsidRPr="005C029F">
        <w:rPr>
          <w:rFonts w:cs="Times New Roman"/>
          <w:szCs w:val="28"/>
        </w:rPr>
        <w:t xml:space="preserve">2) Our results revealed similar among-year patterns in rice herbivore consumption by GAPs in organic and conventional rice farms, suggesting a consistency in </w:t>
      </w:r>
      <w:r w:rsidR="00A94244">
        <w:rPr>
          <w:rFonts w:cs="Times New Roman"/>
          <w:szCs w:val="28"/>
        </w:rPr>
        <w:t>GAP</w:t>
      </w:r>
      <w:r w:rsidR="00DD4E15" w:rsidRPr="005C029F">
        <w:rPr>
          <w:rFonts w:cs="Times New Roman"/>
          <w:szCs w:val="28"/>
        </w:rPr>
        <w:t xml:space="preserve"> feeding habits and biocontrol value (Fig. 2</w:t>
      </w:r>
      <w:r w:rsidR="00C04CA4">
        <w:rPr>
          <w:rFonts w:cs="Times New Roman"/>
          <w:szCs w:val="28"/>
        </w:rPr>
        <w:t>,</w:t>
      </w:r>
      <w:r w:rsidR="00DD4E15" w:rsidRPr="005C029F">
        <w:rPr>
          <w:rFonts w:cs="Times New Roman"/>
          <w:szCs w:val="28"/>
        </w:rPr>
        <w:t xml:space="preserve"> Table 1). </w:t>
      </w:r>
      <w:r w:rsidR="00A94244">
        <w:rPr>
          <w:rFonts w:cs="Times New Roman"/>
          <w:szCs w:val="28"/>
        </w:rPr>
        <w:t xml:space="preserve"> </w:t>
      </w:r>
      <w:r w:rsidR="00DD4E15" w:rsidRPr="005C029F">
        <w:rPr>
          <w:rFonts w:cs="Times New Roman"/>
          <w:szCs w:val="28"/>
        </w:rPr>
        <w:t>3) The proportion of rice herbivores in GAPs’ diet</w:t>
      </w:r>
      <w:r w:rsidR="00F703C1">
        <w:rPr>
          <w:rFonts w:cs="Times New Roman"/>
          <w:szCs w:val="28"/>
        </w:rPr>
        <w:t>s</w:t>
      </w:r>
      <w:r w:rsidR="00DD4E15" w:rsidRPr="005C029F">
        <w:rPr>
          <w:rFonts w:cs="Times New Roman"/>
          <w:szCs w:val="28"/>
        </w:rPr>
        <w:t xml:space="preserve"> varied with farm type and crop stage (e.g., higher in conventional farms and</w:t>
      </w:r>
      <w:r w:rsidR="00F703C1">
        <w:rPr>
          <w:rFonts w:cs="Times New Roman"/>
          <w:szCs w:val="28"/>
        </w:rPr>
        <w:t xml:space="preserve"> during</w:t>
      </w:r>
      <w:r w:rsidR="00DD4E15" w:rsidRPr="005C029F">
        <w:rPr>
          <w:rFonts w:cs="Times New Roman"/>
          <w:szCs w:val="28"/>
        </w:rPr>
        <w:t xml:space="preserve"> flowering/ripening stages). </w:t>
      </w:r>
      <w:r w:rsidR="006B24B0">
        <w:rPr>
          <w:rFonts w:cs="Times New Roman"/>
          <w:szCs w:val="28"/>
        </w:rPr>
        <w:t xml:space="preserve"> </w:t>
      </w:r>
      <w:r w:rsidR="00DD4E15" w:rsidRPr="005C029F">
        <w:rPr>
          <w:rFonts w:cs="Times New Roman"/>
          <w:szCs w:val="28"/>
        </w:rPr>
        <w:t xml:space="preserve">However, </w:t>
      </w:r>
      <w:r w:rsidR="00F703C1">
        <w:rPr>
          <w:rFonts w:cs="Times New Roman"/>
          <w:szCs w:val="28"/>
        </w:rPr>
        <w:t xml:space="preserve">contrary to results </w:t>
      </w:r>
      <w:r w:rsidR="00A94244">
        <w:rPr>
          <w:rFonts w:cs="Times New Roman"/>
          <w:szCs w:val="28"/>
        </w:rPr>
        <w:t xml:space="preserve">from </w:t>
      </w:r>
      <w:r w:rsidR="00DD4E15" w:rsidRPr="005C029F">
        <w:rPr>
          <w:rFonts w:cs="Times New Roman"/>
          <w:szCs w:val="28"/>
        </w:rPr>
        <w:t xml:space="preserve">previous studies, pest consumption by GAPs was not associated with surrounding landscape (e.g., percent forest cover) or the relative abundance of rice herbivores in the field (Table 1). </w:t>
      </w:r>
      <w:r w:rsidR="00202C76">
        <w:rPr>
          <w:rFonts w:cs="Times New Roman"/>
          <w:szCs w:val="28"/>
        </w:rPr>
        <w:t xml:space="preserve"> </w:t>
      </w:r>
      <w:r w:rsidR="00DD4E15" w:rsidRPr="005C029F">
        <w:rPr>
          <w:rFonts w:cs="Times New Roman"/>
          <w:szCs w:val="28"/>
        </w:rPr>
        <w:t>We discuss in the following</w:t>
      </w:r>
      <w:r w:rsidR="00991CBE" w:rsidRPr="005C029F">
        <w:rPr>
          <w:rFonts w:cs="Times New Roman"/>
          <w:szCs w:val="28"/>
        </w:rPr>
        <w:t>:</w:t>
      </w:r>
      <w:r w:rsidR="00DD4E15" w:rsidRPr="005C029F">
        <w:rPr>
          <w:rFonts w:cs="Times New Roman"/>
          <w:szCs w:val="28"/>
        </w:rPr>
        <w:t xml:space="preserve"> </w:t>
      </w:r>
      <w:r w:rsidR="00991CBE" w:rsidRPr="005C029F">
        <w:rPr>
          <w:rFonts w:cs="Times New Roman"/>
          <w:szCs w:val="28"/>
        </w:rPr>
        <w:t>1</w:t>
      </w:r>
      <w:r w:rsidR="00DD4E15" w:rsidRPr="005C029F">
        <w:rPr>
          <w:rFonts w:cs="Times New Roman"/>
          <w:szCs w:val="28"/>
        </w:rPr>
        <w:t xml:space="preserve">) </w:t>
      </w:r>
      <w:r w:rsidR="00991CBE" w:rsidRPr="005C029F">
        <w:rPr>
          <w:rFonts w:cs="Times New Roman"/>
          <w:szCs w:val="28"/>
        </w:rPr>
        <w:t>G</w:t>
      </w:r>
      <w:r w:rsidR="00334960" w:rsidRPr="005C029F">
        <w:rPr>
          <w:rFonts w:cs="Times New Roman"/>
          <w:szCs w:val="28"/>
        </w:rPr>
        <w:t>APs</w:t>
      </w:r>
      <w:r w:rsidR="00991CBE" w:rsidRPr="005C029F">
        <w:rPr>
          <w:rFonts w:cs="Times New Roman"/>
          <w:szCs w:val="28"/>
        </w:rPr>
        <w:t xml:space="preserve"> function as specialists at late crop stages</w:t>
      </w:r>
      <w:r w:rsidR="00DD4E15" w:rsidRPr="005C029F">
        <w:rPr>
          <w:rFonts w:cs="Times New Roman"/>
          <w:szCs w:val="28"/>
        </w:rPr>
        <w:t xml:space="preserve">, </w:t>
      </w:r>
      <w:r w:rsidR="00991CBE" w:rsidRPr="005C029F">
        <w:rPr>
          <w:rFonts w:cs="Times New Roman"/>
          <w:szCs w:val="28"/>
        </w:rPr>
        <w:t>2</w:t>
      </w:r>
      <w:r w:rsidR="00DD4E15" w:rsidRPr="005C029F">
        <w:rPr>
          <w:rFonts w:cs="Times New Roman"/>
          <w:szCs w:val="28"/>
        </w:rPr>
        <w:t xml:space="preserve">) </w:t>
      </w:r>
      <w:r w:rsidR="00334960" w:rsidRPr="005C029F">
        <w:rPr>
          <w:rFonts w:cs="Times New Roman"/>
          <w:szCs w:val="28"/>
        </w:rPr>
        <w:t>GAPs exhibit consistent pest consumption patterns over years</w:t>
      </w:r>
      <w:r w:rsidR="00DD4E15" w:rsidRPr="005C029F">
        <w:rPr>
          <w:rFonts w:cs="Times New Roman"/>
          <w:szCs w:val="28"/>
        </w:rPr>
        <w:t xml:space="preserve">, </w:t>
      </w:r>
      <w:r w:rsidR="00237DA2" w:rsidRPr="005C029F">
        <w:rPr>
          <w:rFonts w:cs="Times New Roman"/>
          <w:szCs w:val="28"/>
        </w:rPr>
        <w:t xml:space="preserve">3) factors associated with pest consumption by predators, </w:t>
      </w:r>
      <w:r w:rsidR="00DD4E15" w:rsidRPr="005C029F">
        <w:rPr>
          <w:rFonts w:cs="Times New Roman"/>
          <w:szCs w:val="28"/>
        </w:rPr>
        <w:t xml:space="preserve">and </w:t>
      </w:r>
      <w:r w:rsidR="00237DA2" w:rsidRPr="005C029F">
        <w:rPr>
          <w:rFonts w:cs="Times New Roman"/>
          <w:szCs w:val="28"/>
        </w:rPr>
        <w:t>4</w:t>
      </w:r>
      <w:r w:rsidR="00DD4E15" w:rsidRPr="005C029F">
        <w:rPr>
          <w:rFonts w:cs="Times New Roman"/>
          <w:szCs w:val="28"/>
        </w:rPr>
        <w:t xml:space="preserve">) the potential caveats of this study. </w:t>
      </w:r>
      <w:r w:rsidR="00202C76">
        <w:rPr>
          <w:rFonts w:cs="Times New Roman"/>
          <w:szCs w:val="28"/>
        </w:rPr>
        <w:t xml:space="preserve"> </w:t>
      </w:r>
      <w:r w:rsidR="00DD4E15" w:rsidRPr="005C029F">
        <w:rPr>
          <w:rFonts w:cs="Times New Roman"/>
          <w:szCs w:val="28"/>
        </w:rPr>
        <w:t>We finish by highlighting the implications of our results for agricultural management.</w:t>
      </w:r>
    </w:p>
    <w:p w14:paraId="213D002F" w14:textId="77777777" w:rsidR="005B0566" w:rsidRPr="005C029F" w:rsidRDefault="005B0566" w:rsidP="00145E4B">
      <w:pPr>
        <w:spacing w:after="0" w:line="480" w:lineRule="auto"/>
        <w:rPr>
          <w:rFonts w:cs="Times New Roman"/>
          <w:szCs w:val="28"/>
        </w:rPr>
      </w:pPr>
    </w:p>
    <w:p w14:paraId="3C3CC3A5" w14:textId="6221B875" w:rsidR="008C4AB3" w:rsidRPr="005C029F" w:rsidRDefault="00DD4E15" w:rsidP="00882928">
      <w:pPr>
        <w:spacing w:after="0" w:line="480" w:lineRule="auto"/>
        <w:jc w:val="center"/>
        <w:rPr>
          <w:rFonts w:cs="Times New Roman"/>
          <w:i/>
          <w:szCs w:val="28"/>
        </w:rPr>
      </w:pPr>
      <w:r w:rsidRPr="005C029F">
        <w:rPr>
          <w:rFonts w:cs="Times New Roman"/>
          <w:i/>
          <w:szCs w:val="28"/>
        </w:rPr>
        <w:lastRenderedPageBreak/>
        <w:t>Generalist predators function as specialists at late crop stages</w:t>
      </w:r>
    </w:p>
    <w:p w14:paraId="022A701B" w14:textId="0336EEB3" w:rsidR="005B0566" w:rsidRPr="008257B3" w:rsidRDefault="00292E6A" w:rsidP="00145E4B">
      <w:pPr>
        <w:spacing w:after="0" w:line="480" w:lineRule="auto"/>
        <w:jc w:val="left"/>
        <w:rPr>
          <w:rFonts w:cs="Times New Roman"/>
          <w:szCs w:val="28"/>
        </w:rPr>
      </w:pPr>
      <w:r>
        <w:rPr>
          <w:rFonts w:cs="Times New Roman"/>
          <w:szCs w:val="28"/>
        </w:rPr>
        <w:t>While b</w:t>
      </w:r>
      <w:r w:rsidR="004B1EEB" w:rsidRPr="005C029F">
        <w:rPr>
          <w:rFonts w:cs="Times New Roman"/>
          <w:szCs w:val="28"/>
        </w:rPr>
        <w:t>iocontrol, a farming practice with a long history, offers a promising solution</w:t>
      </w:r>
      <w:r w:rsidR="004B1EEB">
        <w:rPr>
          <w:rFonts w:cs="Times New Roman"/>
          <w:szCs w:val="28"/>
        </w:rPr>
        <w:t xml:space="preserve"> </w:t>
      </w:r>
      <w:r w:rsidR="00993B31">
        <w:rPr>
          <w:rFonts w:cs="Times New Roman"/>
          <w:szCs w:val="28"/>
        </w:rPr>
        <w:t xml:space="preserve">for </w:t>
      </w:r>
      <w:r w:rsidR="004B1EEB">
        <w:rPr>
          <w:rFonts w:cs="Times New Roman"/>
          <w:szCs w:val="28"/>
        </w:rPr>
        <w:t>sustainable agriculture, the use of</w:t>
      </w:r>
      <w:r w:rsidR="008755BC">
        <w:rPr>
          <w:rFonts w:cs="Times New Roman"/>
          <w:szCs w:val="28"/>
        </w:rPr>
        <w:t xml:space="preserve"> </w:t>
      </w:r>
      <w:r w:rsidR="004B1EEB">
        <w:rPr>
          <w:rFonts w:cs="Times New Roman"/>
          <w:szCs w:val="28"/>
        </w:rPr>
        <w:t xml:space="preserve">GAPs as </w:t>
      </w:r>
      <w:r w:rsidR="004B1EEB" w:rsidRPr="00134641">
        <w:rPr>
          <w:rFonts w:cs="Times New Roman"/>
          <w:szCs w:val="28"/>
        </w:rPr>
        <w:t xml:space="preserve">biocontrol agents remains a concern because </w:t>
      </w:r>
      <w:r w:rsidR="008257B3" w:rsidRPr="00134641">
        <w:rPr>
          <w:rFonts w:cs="Times New Roman"/>
          <w:szCs w:val="28"/>
        </w:rPr>
        <w:t xml:space="preserve">GAPs may </w:t>
      </w:r>
      <w:r w:rsidR="00DD4E15" w:rsidRPr="00134641">
        <w:rPr>
          <w:rFonts w:cs="Times New Roman"/>
          <w:szCs w:val="28"/>
        </w:rPr>
        <w:t>switch diet</w:t>
      </w:r>
      <w:r w:rsidR="00993B31">
        <w:rPr>
          <w:rFonts w:cs="Times New Roman"/>
          <w:szCs w:val="28"/>
        </w:rPr>
        <w:t>s</w:t>
      </w:r>
      <w:r w:rsidR="00DD4E15" w:rsidRPr="00134641">
        <w:rPr>
          <w:rFonts w:cs="Times New Roman"/>
          <w:szCs w:val="28"/>
        </w:rPr>
        <w:t xml:space="preserve"> between pests and alternative prey</w:t>
      </w:r>
      <w:r w:rsidR="00A6557E" w:rsidRPr="00134641">
        <w:rPr>
          <w:rFonts w:cs="Times New Roman"/>
          <w:szCs w:val="28"/>
        </w:rPr>
        <w:t xml:space="preserve"> </w:t>
      </w:r>
      <w:r w:rsidR="00134641" w:rsidRPr="00134641">
        <w:rPr>
          <w:rFonts w:cs="Times New Roman"/>
          <w:szCs w:val="28"/>
        </w:rPr>
        <w:fldChar w:fldCharType="begin">
          <w:fldData xml:space="preserve">PEVuZE5vdGU+PENpdGU+PEF1dGhvcj5QcmFzYWQ8L0F1dGhvcj48WWVhcj4yMDA2PC9ZZWFyPjxS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</w:fldData>
        </w:fldChar>
      </w:r>
      <w:r w:rsidR="00134641" w:rsidRPr="00134641">
        <w:rPr>
          <w:rFonts w:cs="Times New Roman"/>
          <w:szCs w:val="28"/>
        </w:rPr>
        <w:instrText xml:space="preserve"> ADDIN EN.CITE </w:instrText>
      </w:r>
      <w:r w:rsidR="00134641" w:rsidRPr="00134641">
        <w:rPr>
          <w:rFonts w:cs="Times New Roman"/>
          <w:szCs w:val="28"/>
        </w:rPr>
        <w:fldChar w:fldCharType="begin">
          <w:fldData xml:space="preserve">PEVuZE5vdGU+PENpdGU+PEF1dGhvcj5QcmFzYWQ8L0F1dGhvcj48WWVhcj4yMDA2PC9ZZWFyPjxS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</w:fldData>
        </w:fldChar>
      </w:r>
      <w:r w:rsidR="00134641" w:rsidRPr="00134641">
        <w:rPr>
          <w:rFonts w:cs="Times New Roman"/>
          <w:szCs w:val="28"/>
        </w:rPr>
        <w:instrText xml:space="preserve"> ADDIN EN.CITE.DATA </w:instrText>
      </w:r>
      <w:r w:rsidR="00134641" w:rsidRPr="00134641">
        <w:rPr>
          <w:rFonts w:cs="Times New Roman"/>
          <w:szCs w:val="28"/>
        </w:rPr>
      </w:r>
      <w:r w:rsidR="00134641" w:rsidRPr="00134641">
        <w:rPr>
          <w:rFonts w:cs="Times New Roman"/>
          <w:szCs w:val="28"/>
        </w:rPr>
        <w:fldChar w:fldCharType="end"/>
      </w:r>
      <w:r w:rsidR="00134641" w:rsidRPr="00134641">
        <w:rPr>
          <w:rFonts w:cs="Times New Roman"/>
          <w:szCs w:val="28"/>
        </w:rPr>
      </w:r>
      <w:r w:rsidR="00134641" w:rsidRPr="00134641">
        <w:rPr>
          <w:rFonts w:cs="Times New Roman"/>
          <w:szCs w:val="28"/>
        </w:rPr>
        <w:fldChar w:fldCharType="separate"/>
      </w:r>
      <w:r w:rsidR="00134641" w:rsidRPr="00134641">
        <w:rPr>
          <w:rFonts w:cs="Times New Roman"/>
          <w:noProof/>
          <w:szCs w:val="28"/>
          <w:vertAlign w:val="superscript"/>
        </w:rPr>
        <w:t>48-50</w:t>
      </w:r>
      <w:r w:rsidR="00134641" w:rsidRPr="00134641">
        <w:rPr>
          <w:rFonts w:cs="Times New Roman"/>
          <w:szCs w:val="28"/>
        </w:rPr>
        <w:fldChar w:fldCharType="end"/>
      </w:r>
      <w:r w:rsidR="008257B3" w:rsidRPr="00134641">
        <w:rPr>
          <w:rFonts w:cs="Times New Roman"/>
          <w:szCs w:val="28"/>
        </w:rPr>
        <w:t>.</w:t>
      </w:r>
      <w:r w:rsidRPr="00134641">
        <w:rPr>
          <w:rFonts w:cs="Times New Roman"/>
          <w:szCs w:val="28"/>
        </w:rPr>
        <w:t xml:space="preserve">  T</w:t>
      </w:r>
      <w:r w:rsidR="008755BC" w:rsidRPr="00134641">
        <w:rPr>
          <w:rFonts w:cs="Times New Roman"/>
          <w:szCs w:val="28"/>
        </w:rPr>
        <w:t xml:space="preserve">his study </w:t>
      </w:r>
      <w:r w:rsidR="00343EA2" w:rsidRPr="00134641">
        <w:rPr>
          <w:rFonts w:cs="Times New Roman"/>
          <w:szCs w:val="28"/>
        </w:rPr>
        <w:t>addressed</w:t>
      </w:r>
      <w:r w:rsidR="008755BC" w:rsidRPr="00134641">
        <w:rPr>
          <w:rFonts w:cs="Times New Roman"/>
          <w:szCs w:val="28"/>
        </w:rPr>
        <w:t xml:space="preserve"> </w:t>
      </w:r>
      <w:r w:rsidRPr="00134641">
        <w:rPr>
          <w:rFonts w:cs="Times New Roman"/>
          <w:szCs w:val="28"/>
        </w:rPr>
        <w:t>this concern</w:t>
      </w:r>
      <w:r w:rsidR="008755BC" w:rsidRPr="00134641">
        <w:rPr>
          <w:rFonts w:cs="Times New Roman"/>
          <w:szCs w:val="28"/>
        </w:rPr>
        <w:t xml:space="preserve"> and</w:t>
      </w:r>
      <w:r w:rsidRPr="00134641">
        <w:rPr>
          <w:rFonts w:cs="Times New Roman"/>
          <w:szCs w:val="28"/>
        </w:rPr>
        <w:t xml:space="preserve"> </w:t>
      </w:r>
      <w:r w:rsidR="00DD4E15" w:rsidRPr="00134641">
        <w:rPr>
          <w:rFonts w:cs="Times New Roman"/>
          <w:szCs w:val="28"/>
        </w:rPr>
        <w:t xml:space="preserve">revealed </w:t>
      </w:r>
      <w:r w:rsidR="00993B31">
        <w:rPr>
          <w:rFonts w:cs="Times New Roman"/>
          <w:szCs w:val="28"/>
        </w:rPr>
        <w:t>a</w:t>
      </w:r>
      <w:r w:rsidR="008755BC" w:rsidRPr="00134641">
        <w:rPr>
          <w:rFonts w:cs="Times New Roman"/>
          <w:szCs w:val="28"/>
        </w:rPr>
        <w:t xml:space="preserve"> consistency in </w:t>
      </w:r>
      <w:r w:rsidR="00DD4E15" w:rsidRPr="00134641">
        <w:rPr>
          <w:rFonts w:cs="Times New Roman"/>
          <w:szCs w:val="28"/>
        </w:rPr>
        <w:t>high pest consumption</w:t>
      </w:r>
      <w:r w:rsidR="00993B31">
        <w:rPr>
          <w:rFonts w:cs="Times New Roman"/>
          <w:szCs w:val="28"/>
        </w:rPr>
        <w:t xml:space="preserve"> by GAPs</w:t>
      </w:r>
      <w:r w:rsidR="00DD4E15" w:rsidRPr="00134641">
        <w:rPr>
          <w:rFonts w:cs="Times New Roman"/>
          <w:szCs w:val="28"/>
        </w:rPr>
        <w:t xml:space="preserve"> at late crop stages over years.</w:t>
      </w:r>
      <w:r w:rsidR="003F0BE3" w:rsidRPr="00134641">
        <w:rPr>
          <w:rFonts w:cs="Times New Roman"/>
          <w:szCs w:val="28"/>
        </w:rPr>
        <w:t xml:space="preserve">  </w:t>
      </w:r>
      <w:r w:rsidR="00134641" w:rsidRPr="00134641">
        <w:rPr>
          <w:rFonts w:cs="Times New Roman"/>
          <w:szCs w:val="28"/>
        </w:rPr>
        <w:t xml:space="preserve">The results provide not only strong support for using GAPs in sustainable pest management, but also </w:t>
      </w:r>
      <w:r w:rsidR="003F0BE3" w:rsidRPr="00134641">
        <w:rPr>
          <w:rFonts w:cs="Times New Roman"/>
          <w:szCs w:val="28"/>
        </w:rPr>
        <w:t>a novel aspect in biocontrol—generalist predators may function as specialist predators of pests during</w:t>
      </w:r>
      <w:r w:rsidR="009E340D">
        <w:rPr>
          <w:rFonts w:cs="Times New Roman"/>
          <w:szCs w:val="28"/>
        </w:rPr>
        <w:t xml:space="preserve"> the</w:t>
      </w:r>
      <w:r w:rsidR="003F0BE3" w:rsidRPr="00134641">
        <w:rPr>
          <w:rFonts w:cs="Times New Roman"/>
          <w:szCs w:val="28"/>
        </w:rPr>
        <w:t xml:space="preserve"> late crop season. </w:t>
      </w:r>
      <w:r w:rsidR="00134641" w:rsidRPr="00134641">
        <w:rPr>
          <w:rFonts w:cs="Times New Roman"/>
          <w:szCs w:val="28"/>
        </w:rPr>
        <w:t xml:space="preserve"> </w:t>
      </w:r>
      <w:r w:rsidR="00DD4E15" w:rsidRPr="00134641">
        <w:rPr>
          <w:rFonts w:cs="Times New Roman"/>
          <w:szCs w:val="28"/>
        </w:rPr>
        <w:t>Specifically, across the three study years, GAPs in both organic and conventional farms consumed an increasing</w:t>
      </w:r>
      <w:r w:rsidR="00DD4E15" w:rsidRPr="005C029F">
        <w:rPr>
          <w:rFonts w:cs="Times New Roman"/>
          <w:szCs w:val="28"/>
        </w:rPr>
        <w:t xml:space="preserve"> proportion of rice herbivores over the crop season, reaching 79</w:t>
      </w:r>
      <w:r w:rsidR="00B63235" w:rsidRPr="005C029F">
        <w:rPr>
          <w:rFonts w:cs="Times New Roman"/>
          <w:szCs w:val="28"/>
        </w:rPr>
        <w:t>-95</w:t>
      </w:r>
      <w:r w:rsidR="00DD4E15" w:rsidRPr="005C029F">
        <w:rPr>
          <w:rFonts w:cs="Times New Roman"/>
          <w:szCs w:val="28"/>
        </w:rPr>
        <w:t xml:space="preserve">% in predators’ diet at the ripening stage, whereas the proportions of alternative prey (detritivores and tourist herbivores) in their diet gradually decreased </w:t>
      </w:r>
      <w:r w:rsidR="0077668F" w:rsidRPr="005C029F">
        <w:rPr>
          <w:rFonts w:cs="Times New Roman"/>
          <w:szCs w:val="28"/>
        </w:rPr>
        <w:t>below</w:t>
      </w:r>
      <w:r w:rsidR="00DD4E15" w:rsidRPr="005C029F">
        <w:rPr>
          <w:rFonts w:cs="Times New Roman"/>
          <w:szCs w:val="28"/>
        </w:rPr>
        <w:t xml:space="preserve"> 21% at the ripening stage (Fig. 1</w:t>
      </w:r>
      <w:r w:rsidR="009E340D">
        <w:rPr>
          <w:rFonts w:cs="Times New Roman"/>
          <w:szCs w:val="28"/>
        </w:rPr>
        <w:t>,</w:t>
      </w:r>
      <w:r w:rsidR="00DD4E15" w:rsidRPr="005C029F">
        <w:rPr>
          <w:rFonts w:cs="Times New Roman"/>
          <w:szCs w:val="28"/>
        </w:rPr>
        <w:t xml:space="preserve"> Appendix S1: Table S2). </w:t>
      </w:r>
      <w:r w:rsidR="00423F30">
        <w:rPr>
          <w:rFonts w:cs="Times New Roman"/>
          <w:szCs w:val="28"/>
        </w:rPr>
        <w:t xml:space="preserve"> </w:t>
      </w:r>
      <w:r w:rsidR="00DD4E15" w:rsidRPr="005C029F">
        <w:rPr>
          <w:rFonts w:cs="Times New Roman"/>
          <w:szCs w:val="28"/>
        </w:rPr>
        <w:t xml:space="preserve">The increase in rice herbivore consumption over time suggests that the biocontrol potential of predators increases toward late crop stages and peaks </w:t>
      </w:r>
      <w:r w:rsidR="009E340D">
        <w:rPr>
          <w:rFonts w:cs="Times New Roman"/>
          <w:szCs w:val="28"/>
        </w:rPr>
        <w:t>at the critical stage of crop production</w:t>
      </w:r>
      <w:r w:rsidR="00DD4E15" w:rsidRPr="005C029F">
        <w:rPr>
          <w:rFonts w:cs="Times New Roman"/>
          <w:szCs w:val="28"/>
        </w:rPr>
        <w:t xml:space="preserve">. </w:t>
      </w:r>
      <w:r w:rsidR="00423F30">
        <w:rPr>
          <w:rFonts w:cs="Times New Roman"/>
          <w:szCs w:val="28"/>
        </w:rPr>
        <w:t xml:space="preserve"> </w:t>
      </w:r>
      <w:r w:rsidR="00DD4E15" w:rsidRPr="005C029F">
        <w:rPr>
          <w:rFonts w:cs="Times New Roman"/>
          <w:szCs w:val="28"/>
        </w:rPr>
        <w:t xml:space="preserve">This could be because of a higher herbivore (pest) density at late crop stages, suggested </w:t>
      </w:r>
      <w:r w:rsidR="00080077" w:rsidRPr="005C029F">
        <w:rPr>
          <w:rFonts w:cs="Times New Roman"/>
          <w:szCs w:val="28"/>
        </w:rPr>
        <w:t xml:space="preserve">by </w:t>
      </w:r>
      <w:r w:rsidR="00DD4E15" w:rsidRPr="005C029F">
        <w:rPr>
          <w:rFonts w:cs="Times New Roman"/>
          <w:szCs w:val="28"/>
        </w:rPr>
        <w:t xml:space="preserve">a correlation between rice herbivore consumption and crop stage (see </w:t>
      </w:r>
      <w:r w:rsidR="00DD4E15" w:rsidRPr="005C029F">
        <w:rPr>
          <w:rFonts w:cs="Times New Roman"/>
          <w:i/>
          <w:iCs/>
          <w:szCs w:val="28"/>
        </w:rPr>
        <w:t>F</w:t>
      </w:r>
      <w:r w:rsidR="00DD4E15" w:rsidRPr="005C029F">
        <w:rPr>
          <w:rFonts w:cs="Times New Roman"/>
          <w:i/>
          <w:szCs w:val="28"/>
        </w:rPr>
        <w:t>actors associated with pest consumption by predators</w:t>
      </w:r>
      <w:r w:rsidR="00DD4E15" w:rsidRPr="005C029F">
        <w:rPr>
          <w:rFonts w:cs="Times New Roman"/>
          <w:szCs w:val="28"/>
        </w:rPr>
        <w:t xml:space="preserve">).  </w:t>
      </w:r>
    </w:p>
    <w:p w14:paraId="311B6326" w14:textId="7740A20F" w:rsidR="005B0566" w:rsidRPr="005C029F" w:rsidRDefault="00DD4E15" w:rsidP="00145E4B">
      <w:pPr>
        <w:spacing w:after="0" w:line="480" w:lineRule="auto"/>
        <w:ind w:firstLine="720"/>
        <w:jc w:val="left"/>
        <w:rPr>
          <w:rFonts w:cs="Times New Roman"/>
          <w:szCs w:val="28"/>
        </w:rPr>
      </w:pPr>
      <w:r w:rsidRPr="00F34CF7">
        <w:rPr>
          <w:rFonts w:cs="Times New Roman"/>
          <w:szCs w:val="28"/>
        </w:rPr>
        <w:t xml:space="preserve">While </w:t>
      </w:r>
      <w:r w:rsidR="00E627CA" w:rsidRPr="00F34CF7">
        <w:rPr>
          <w:rFonts w:cs="Times New Roman"/>
          <w:szCs w:val="28"/>
        </w:rPr>
        <w:t>GAPs</w:t>
      </w:r>
      <w:r w:rsidRPr="00F34CF7">
        <w:rPr>
          <w:rFonts w:cs="Times New Roman"/>
          <w:szCs w:val="28"/>
        </w:rPr>
        <w:t xml:space="preserve"> consumed a high proportion of pests at late crop stages, the two </w:t>
      </w:r>
      <w:r w:rsidRPr="005C029F">
        <w:rPr>
          <w:rFonts w:cs="Times New Roman"/>
          <w:szCs w:val="28"/>
        </w:rPr>
        <w:t>predator groups in our study system, spiders and ladybeetles (Table S1), exhibited distinct dietary patterns over the crop season (Fig. 1</w:t>
      </w:r>
      <w:r w:rsidR="00803AE2">
        <w:rPr>
          <w:rFonts w:cs="Times New Roman"/>
          <w:szCs w:val="28"/>
        </w:rPr>
        <w:t>,</w:t>
      </w:r>
      <w:r w:rsidRPr="005C029F">
        <w:rPr>
          <w:rFonts w:cs="Times New Roman"/>
          <w:szCs w:val="28"/>
        </w:rPr>
        <w:t xml:space="preserve"> Fig. 2). </w:t>
      </w:r>
      <w:r w:rsidR="00F34CF7">
        <w:rPr>
          <w:rFonts w:cs="Times New Roman"/>
          <w:szCs w:val="28"/>
        </w:rPr>
        <w:t xml:space="preserve">  </w:t>
      </w:r>
      <w:r w:rsidRPr="005C029F">
        <w:rPr>
          <w:rFonts w:cs="Times New Roman"/>
          <w:szCs w:val="28"/>
        </w:rPr>
        <w:t xml:space="preserve">Specifically, pest consumption by spiders increased substantially, but pest consumption by ladybeetles remained stable over the season (Fig. 2b vs. 2c). </w:t>
      </w:r>
      <w:r w:rsidR="00F34CF7">
        <w:rPr>
          <w:rFonts w:cs="Times New Roman"/>
          <w:szCs w:val="28"/>
        </w:rPr>
        <w:t xml:space="preserve"> </w:t>
      </w:r>
      <w:r w:rsidR="00601517">
        <w:rPr>
          <w:rFonts w:cs="Times New Roman"/>
          <w:szCs w:val="28"/>
        </w:rPr>
        <w:t xml:space="preserve">This </w:t>
      </w:r>
      <w:r w:rsidRPr="005C029F">
        <w:rPr>
          <w:rFonts w:cs="Times New Roman"/>
          <w:szCs w:val="28"/>
        </w:rPr>
        <w:t xml:space="preserve">may be </w:t>
      </w:r>
      <w:r w:rsidR="00601517">
        <w:rPr>
          <w:rFonts w:cs="Times New Roman"/>
          <w:szCs w:val="28"/>
        </w:rPr>
        <w:t xml:space="preserve">because </w:t>
      </w:r>
      <w:r w:rsidRPr="005C029F">
        <w:rPr>
          <w:rFonts w:cs="Times New Roman"/>
          <w:szCs w:val="28"/>
        </w:rPr>
        <w:t>differen</w:t>
      </w:r>
      <w:r w:rsidR="00F34CF7">
        <w:rPr>
          <w:rFonts w:cs="Times New Roman"/>
          <w:szCs w:val="28"/>
        </w:rPr>
        <w:t xml:space="preserve">t </w:t>
      </w:r>
      <w:r w:rsidRPr="005C029F">
        <w:rPr>
          <w:rFonts w:cs="Times New Roman"/>
          <w:szCs w:val="28"/>
        </w:rPr>
        <w:t xml:space="preserve">foraging modes—sit-and-wait (spiders) </w:t>
      </w:r>
      <w:r w:rsidR="00803AE2">
        <w:rPr>
          <w:rFonts w:cs="Times New Roman"/>
          <w:szCs w:val="28"/>
        </w:rPr>
        <w:t>or</w:t>
      </w:r>
      <w:r w:rsidRPr="005C029F">
        <w:rPr>
          <w:rFonts w:cs="Times New Roman"/>
          <w:szCs w:val="28"/>
        </w:rPr>
        <w:t xml:space="preserve"> actively hunting (ladybeetles)</w:t>
      </w:r>
      <w:r w:rsidR="00601517" w:rsidRPr="005C029F">
        <w:rPr>
          <w:rFonts w:cs="Times New Roman"/>
          <w:szCs w:val="28"/>
        </w:rPr>
        <w:t>—</w:t>
      </w:r>
      <w:r w:rsidR="00601517">
        <w:rPr>
          <w:rFonts w:cs="Times New Roman"/>
          <w:szCs w:val="28"/>
        </w:rPr>
        <w:t xml:space="preserve">can </w:t>
      </w:r>
      <w:r w:rsidR="00DB4799">
        <w:rPr>
          <w:rFonts w:cs="Times New Roman"/>
          <w:szCs w:val="28"/>
        </w:rPr>
        <w:t>lead to different</w:t>
      </w:r>
      <w:r w:rsidRPr="005C029F">
        <w:rPr>
          <w:rFonts w:cs="Times New Roman"/>
          <w:szCs w:val="28"/>
        </w:rPr>
        <w:t xml:space="preserve"> prey capture and thus diet composition </w:t>
      </w:r>
      <w:r w:rsidR="005723B1" w:rsidRPr="005C029F">
        <w:rPr>
          <w:rFonts w:cs="Times New Roman"/>
          <w:szCs w:val="28"/>
        </w:rPr>
        <w:fldChar w:fldCharType="begin">
          <w:fldData xml:space="preserve">PEVuZE5vdGU+PENpdGU+PEF1dGhvcj5OeWZmZWxlcjwvQXV0aG9yPjxZZWFyPjE5OTk8L1llYXI+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</w:fldData>
        </w:fldChar>
      </w:r>
      <w:r w:rsidR="00C959B6" w:rsidRPr="005C029F">
        <w:rPr>
          <w:rFonts w:cs="Times New Roman"/>
          <w:szCs w:val="28"/>
        </w:rPr>
        <w:instrText xml:space="preserve"> ADDIN EN.CITE </w:instrText>
      </w:r>
      <w:r w:rsidR="00C959B6" w:rsidRPr="005C029F">
        <w:rPr>
          <w:rFonts w:cs="Times New Roman"/>
          <w:szCs w:val="28"/>
        </w:rPr>
        <w:fldChar w:fldCharType="begin">
          <w:fldData xml:space="preserve">PEVuZE5vdGU+PENpdGU+PEF1dGhvcj5OeWZmZWxlcjwvQXV0aG9yPjxZZWFyPjE5OTk8L1llYXI+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</w:fldData>
        </w:fldChar>
      </w:r>
      <w:r w:rsidR="00C959B6" w:rsidRPr="005C029F">
        <w:rPr>
          <w:rFonts w:cs="Times New Roman"/>
          <w:szCs w:val="28"/>
        </w:rPr>
        <w:instrText xml:space="preserve"> ADDIN EN.CITE.DATA </w:instrText>
      </w:r>
      <w:r w:rsidR="00C959B6" w:rsidRPr="005C029F">
        <w:rPr>
          <w:rFonts w:cs="Times New Roman"/>
          <w:szCs w:val="28"/>
        </w:rPr>
      </w:r>
      <w:r w:rsidR="00C959B6" w:rsidRPr="005C029F">
        <w:rPr>
          <w:rFonts w:cs="Times New Roman"/>
          <w:szCs w:val="28"/>
        </w:rPr>
        <w:fldChar w:fldCharType="end"/>
      </w:r>
      <w:r w:rsidR="005723B1" w:rsidRPr="005C029F">
        <w:rPr>
          <w:rFonts w:cs="Times New Roman"/>
          <w:szCs w:val="28"/>
        </w:rPr>
      </w:r>
      <w:r w:rsidR="005723B1" w:rsidRPr="005C029F">
        <w:rPr>
          <w:rFonts w:cs="Times New Roman"/>
          <w:szCs w:val="28"/>
        </w:rPr>
        <w:fldChar w:fldCharType="separate"/>
      </w:r>
      <w:r w:rsidR="00C959B6" w:rsidRPr="005C029F">
        <w:rPr>
          <w:rFonts w:cs="Times New Roman"/>
          <w:noProof/>
          <w:szCs w:val="28"/>
          <w:vertAlign w:val="superscript"/>
        </w:rPr>
        <w:t>51-53</w:t>
      </w:r>
      <w:r w:rsidR="005723B1" w:rsidRPr="005C029F">
        <w:rPr>
          <w:rFonts w:cs="Times New Roman"/>
          <w:szCs w:val="28"/>
        </w:rPr>
        <w:fldChar w:fldCharType="end"/>
      </w:r>
      <w:r w:rsidRPr="005C029F">
        <w:rPr>
          <w:rFonts w:cs="Times New Roman"/>
          <w:szCs w:val="28"/>
        </w:rPr>
        <w:t xml:space="preserve">. </w:t>
      </w:r>
      <w:r w:rsidR="00F34CF7">
        <w:rPr>
          <w:rFonts w:cs="Times New Roman"/>
          <w:szCs w:val="28"/>
        </w:rPr>
        <w:t xml:space="preserve"> </w:t>
      </w:r>
      <w:r w:rsidRPr="005C029F">
        <w:rPr>
          <w:rFonts w:cs="Times New Roman"/>
          <w:szCs w:val="28"/>
        </w:rPr>
        <w:t>For example, long-jawed orb-weavers (Tetragnathidae), the most abundant</w:t>
      </w:r>
      <w:r w:rsidR="00601517">
        <w:rPr>
          <w:rFonts w:cs="Times New Roman"/>
          <w:szCs w:val="28"/>
        </w:rPr>
        <w:t xml:space="preserve"> </w:t>
      </w:r>
      <w:r w:rsidRPr="005C029F">
        <w:rPr>
          <w:rFonts w:cs="Times New Roman"/>
          <w:szCs w:val="28"/>
        </w:rPr>
        <w:t xml:space="preserve">family in our spider samples, are </w:t>
      </w:r>
      <w:r w:rsidRPr="005C029F">
        <w:rPr>
          <w:rFonts w:cs="Times New Roman"/>
          <w:szCs w:val="28"/>
        </w:rPr>
        <w:lastRenderedPageBreak/>
        <w:t xml:space="preserve">sit-and-wait predators. </w:t>
      </w:r>
      <w:r w:rsidR="00EC3769">
        <w:rPr>
          <w:rFonts w:cs="Times New Roman"/>
          <w:szCs w:val="28"/>
        </w:rPr>
        <w:t xml:space="preserve"> </w:t>
      </w:r>
      <w:r w:rsidR="00803AE2">
        <w:rPr>
          <w:rFonts w:cs="Times New Roman"/>
          <w:szCs w:val="28"/>
        </w:rPr>
        <w:t>The</w:t>
      </w:r>
      <w:r w:rsidR="00601517">
        <w:rPr>
          <w:rFonts w:cs="Times New Roman"/>
          <w:szCs w:val="28"/>
        </w:rPr>
        <w:t xml:space="preserve"> </w:t>
      </w:r>
      <w:r w:rsidRPr="005C029F">
        <w:rPr>
          <w:rFonts w:cs="Times New Roman"/>
          <w:szCs w:val="28"/>
        </w:rPr>
        <w:t>diet composition</w:t>
      </w:r>
      <w:r w:rsidR="00803AE2">
        <w:rPr>
          <w:rFonts w:cs="Times New Roman"/>
          <w:szCs w:val="28"/>
        </w:rPr>
        <w:t xml:space="preserve"> of these predators</w:t>
      </w:r>
      <w:r w:rsidRPr="005C029F">
        <w:rPr>
          <w:rFonts w:cs="Times New Roman"/>
          <w:szCs w:val="28"/>
        </w:rPr>
        <w:t xml:space="preserve"> may </w:t>
      </w:r>
      <w:r w:rsidR="0000525C" w:rsidRPr="005C029F">
        <w:rPr>
          <w:rFonts w:cs="Times New Roman"/>
          <w:szCs w:val="28"/>
        </w:rPr>
        <w:t>correlate</w:t>
      </w:r>
      <w:r w:rsidRPr="005C029F">
        <w:rPr>
          <w:rFonts w:cs="Times New Roman"/>
          <w:szCs w:val="28"/>
        </w:rPr>
        <w:t xml:space="preserve"> with </w:t>
      </w:r>
      <w:r w:rsidR="00601517">
        <w:rPr>
          <w:rFonts w:cs="Times New Roman"/>
          <w:szCs w:val="28"/>
        </w:rPr>
        <w:t xml:space="preserve">prey </w:t>
      </w:r>
      <w:r w:rsidRPr="005C029F">
        <w:rPr>
          <w:rFonts w:cs="Times New Roman"/>
          <w:szCs w:val="28"/>
        </w:rPr>
        <w:t xml:space="preserve">abundance </w:t>
      </w:r>
      <w:r w:rsidR="005723B1" w:rsidRPr="005C029F">
        <w:rPr>
          <w:rFonts w:cs="Times New Roman"/>
          <w:szCs w:val="28"/>
        </w:rPr>
        <w:fldChar w:fldCharType="begin"/>
      </w:r>
      <w:r w:rsidR="00C959B6" w:rsidRPr="005C029F">
        <w:rPr>
          <w:rFonts w:cs="Times New Roman"/>
          <w:szCs w:val="28"/>
        </w:rPr>
        <w:instrText xml:space="preserve"> ADDIN EN.CITE &lt;EndNote&gt;&lt;Cite&gt;&lt;Author&gt;Nyffeler&lt;/Author&gt;&lt;Year&gt;1999&lt;/Year&gt;&lt;RecNum&gt;97&lt;/RecNum&gt;&lt;DisplayText&gt;&lt;style face="superscript"&gt;51&lt;/style&gt;&lt;/DisplayText&gt;&lt;record&gt;&lt;rec-number&gt;97&lt;/rec-number&gt;&lt;foreign-keys&gt;&lt;key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sidR="005723B1" w:rsidRPr="005C029F">
        <w:rPr>
          <w:rFonts w:cs="Times New Roman"/>
          <w:szCs w:val="28"/>
        </w:rPr>
        <w:fldChar w:fldCharType="separate"/>
      </w:r>
      <w:r w:rsidR="00C959B6" w:rsidRPr="005C029F">
        <w:rPr>
          <w:rFonts w:cs="Times New Roman"/>
          <w:noProof/>
          <w:szCs w:val="28"/>
          <w:vertAlign w:val="superscript"/>
        </w:rPr>
        <w:t>51</w:t>
      </w:r>
      <w:r w:rsidR="005723B1" w:rsidRPr="005C029F">
        <w:rPr>
          <w:rFonts w:cs="Times New Roman"/>
          <w:szCs w:val="28"/>
        </w:rPr>
        <w:fldChar w:fldCharType="end"/>
      </w:r>
      <w:r w:rsidRPr="005C029F">
        <w:rPr>
          <w:rFonts w:cs="Times New Roman"/>
          <w:szCs w:val="28"/>
        </w:rPr>
        <w:t xml:space="preserve">. </w:t>
      </w:r>
      <w:r w:rsidR="00616CEF">
        <w:rPr>
          <w:rFonts w:cs="Times New Roman"/>
          <w:szCs w:val="28"/>
        </w:rPr>
        <w:t xml:space="preserve"> </w:t>
      </w:r>
      <w:r w:rsidR="00DB4799">
        <w:rPr>
          <w:rFonts w:cs="Times New Roman"/>
          <w:szCs w:val="28"/>
        </w:rPr>
        <w:t xml:space="preserve">In fact, </w:t>
      </w:r>
      <w:r w:rsidR="00FE056E">
        <w:rPr>
          <w:rFonts w:cs="Times New Roman"/>
          <w:szCs w:val="28"/>
        </w:rPr>
        <w:t xml:space="preserve">spiders’ diet composition </w:t>
      </w:r>
      <w:r w:rsidR="00803AE2">
        <w:rPr>
          <w:rFonts w:cs="Times New Roman"/>
          <w:szCs w:val="28"/>
        </w:rPr>
        <w:t xml:space="preserve">appeared </w:t>
      </w:r>
      <w:r w:rsidR="00601517">
        <w:rPr>
          <w:rFonts w:cs="Times New Roman"/>
          <w:szCs w:val="28"/>
        </w:rPr>
        <w:t>to correlate</w:t>
      </w:r>
      <w:r w:rsidRPr="005C029F">
        <w:rPr>
          <w:rFonts w:cs="Times New Roman"/>
          <w:szCs w:val="28"/>
        </w:rPr>
        <w:t xml:space="preserve"> </w:t>
      </w:r>
      <w:r w:rsidR="00FE056E">
        <w:rPr>
          <w:rFonts w:cs="Times New Roman"/>
          <w:szCs w:val="28"/>
        </w:rPr>
        <w:t xml:space="preserve">with prey </w:t>
      </w:r>
      <w:r w:rsidRPr="005C029F">
        <w:rPr>
          <w:rFonts w:cs="Times New Roman"/>
          <w:szCs w:val="28"/>
        </w:rPr>
        <w:t>abundance in th</w:t>
      </w:r>
      <w:r w:rsidR="00FE056E">
        <w:rPr>
          <w:rFonts w:cs="Times New Roman"/>
          <w:szCs w:val="28"/>
        </w:rPr>
        <w:t>is study</w:t>
      </w:r>
      <w:r w:rsidRPr="005C029F">
        <w:rPr>
          <w:rFonts w:cs="Times New Roman"/>
          <w:szCs w:val="28"/>
        </w:rPr>
        <w:t xml:space="preserve"> (Fig. 1b</w:t>
      </w:r>
      <w:r w:rsidR="00803AE2">
        <w:rPr>
          <w:rFonts w:cs="Times New Roman"/>
          <w:szCs w:val="28"/>
        </w:rPr>
        <w:t xml:space="preserve">, </w:t>
      </w:r>
      <w:r w:rsidRPr="005C029F">
        <w:rPr>
          <w:rFonts w:cs="Times New Roman"/>
          <w:szCs w:val="28"/>
        </w:rPr>
        <w:t xml:space="preserve">Fig. 3), although crop stage, </w:t>
      </w:r>
      <w:r w:rsidR="00803AE2">
        <w:rPr>
          <w:rFonts w:cs="Times New Roman"/>
          <w:szCs w:val="28"/>
        </w:rPr>
        <w:t>rather than</w:t>
      </w:r>
      <w:r w:rsidRPr="005C029F">
        <w:rPr>
          <w:rFonts w:cs="Times New Roman"/>
          <w:szCs w:val="28"/>
        </w:rPr>
        <w:t xml:space="preserve"> pest abundance, better predict</w:t>
      </w:r>
      <w:r w:rsidR="00FE056E">
        <w:rPr>
          <w:rFonts w:cs="Times New Roman"/>
          <w:szCs w:val="28"/>
        </w:rPr>
        <w:t>ed the</w:t>
      </w:r>
      <w:r w:rsidRPr="005C029F">
        <w:rPr>
          <w:rFonts w:cs="Times New Roman"/>
          <w:szCs w:val="28"/>
        </w:rPr>
        <w:t xml:space="preserve"> pest consumption by predators (see </w:t>
      </w:r>
      <w:r w:rsidRPr="005C029F">
        <w:rPr>
          <w:rFonts w:cs="Times New Roman"/>
          <w:i/>
          <w:szCs w:val="28"/>
        </w:rPr>
        <w:t>Factors associated with pest consumption by predators</w:t>
      </w:r>
      <w:r w:rsidRPr="005C029F">
        <w:rPr>
          <w:rFonts w:cs="Times New Roman"/>
          <w:szCs w:val="28"/>
        </w:rPr>
        <w:t xml:space="preserve">). </w:t>
      </w:r>
      <w:r w:rsidR="00FE056E">
        <w:rPr>
          <w:rFonts w:cs="Times New Roman"/>
          <w:szCs w:val="28"/>
        </w:rPr>
        <w:t xml:space="preserve"> </w:t>
      </w:r>
      <w:r w:rsidRPr="005C029F">
        <w:rPr>
          <w:rFonts w:cs="Times New Roman"/>
          <w:szCs w:val="28"/>
        </w:rPr>
        <w:t>In contrast, ladybeetles are actively hunting predators and may preferentially feed on rice herbivores, resulting in stable pest consumption over time (Fig. 1c</w:t>
      </w:r>
      <w:r w:rsidR="00803AE2">
        <w:rPr>
          <w:rFonts w:cs="Times New Roman"/>
          <w:szCs w:val="28"/>
        </w:rPr>
        <w:t>,</w:t>
      </w:r>
      <w:r w:rsidRPr="005C029F">
        <w:rPr>
          <w:rFonts w:cs="Times New Roman"/>
          <w:szCs w:val="28"/>
        </w:rPr>
        <w:t xml:space="preserve"> Fig. 2c</w:t>
      </w:r>
      <w:r w:rsidR="00803AE2">
        <w:rPr>
          <w:rFonts w:cs="Times New Roman"/>
          <w:szCs w:val="28"/>
        </w:rPr>
        <w:t>,</w:t>
      </w:r>
      <w:r w:rsidRPr="005C029F">
        <w:rPr>
          <w:rFonts w:cs="Times New Roman"/>
          <w:szCs w:val="28"/>
        </w:rPr>
        <w:t xml:space="preserve"> Fig. 3). </w:t>
      </w:r>
      <w:r w:rsidR="00C944B3">
        <w:rPr>
          <w:rFonts w:cs="Times New Roman"/>
          <w:szCs w:val="28"/>
        </w:rPr>
        <w:t xml:space="preserve"> </w:t>
      </w:r>
      <w:r w:rsidR="00803AE2">
        <w:rPr>
          <w:rFonts w:cs="Times New Roman"/>
          <w:szCs w:val="28"/>
        </w:rPr>
        <w:t>Because</w:t>
      </w:r>
      <w:r w:rsidRPr="005C029F">
        <w:rPr>
          <w:rFonts w:cs="Times New Roman"/>
          <w:szCs w:val="28"/>
        </w:rPr>
        <w:t xml:space="preserve"> predator foraging modes </w:t>
      </w:r>
      <w:r w:rsidR="005C4BFC">
        <w:rPr>
          <w:rFonts w:cs="Times New Roman"/>
          <w:szCs w:val="28"/>
        </w:rPr>
        <w:t xml:space="preserve">shape </w:t>
      </w:r>
      <w:r w:rsidRPr="005C029F">
        <w:rPr>
          <w:rFonts w:cs="Times New Roman"/>
          <w:szCs w:val="28"/>
        </w:rPr>
        <w:t xml:space="preserve">predator-prey-plant interactions </w:t>
      </w:r>
      <w:r w:rsidR="005723B1" w:rsidRPr="005C029F">
        <w:rPr>
          <w:rFonts w:cs="Times New Roman"/>
          <w:szCs w:val="28"/>
        </w:rPr>
        <w:fldChar w:fldCharType="begin"/>
      </w:r>
      <w:r w:rsidR="00C959B6" w:rsidRPr="005C029F">
        <w:rPr>
          <w:rFonts w:cs="Times New Roman"/>
          <w:szCs w:val="28"/>
        </w:rPr>
        <w:instrText xml:space="preserve"> ADDIN EN.CITE &lt;EndNote&gt;&lt;Cite&gt;&lt;Author&gt;Schmitz&lt;/Author&gt;&lt;Year&gt;2008&lt;/Year&gt;&lt;RecNum&gt;101&lt;/RecNum&gt;&lt;DisplayText&gt;&lt;style face="superscript"&gt;54&lt;/style&gt;&lt;/DisplayText&gt;&lt;record&gt;&lt;rec-number&gt;101&lt;/rec-number&gt;&lt;foreign-keys&gt;&lt;key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EndNote&gt;</w:instrText>
      </w:r>
      <w:r w:rsidR="005723B1" w:rsidRPr="005C029F">
        <w:rPr>
          <w:rFonts w:cs="Times New Roman"/>
          <w:szCs w:val="28"/>
        </w:rPr>
        <w:fldChar w:fldCharType="separate"/>
      </w:r>
      <w:r w:rsidR="00C959B6" w:rsidRPr="005C029F">
        <w:rPr>
          <w:rFonts w:cs="Times New Roman"/>
          <w:noProof/>
          <w:szCs w:val="28"/>
          <w:vertAlign w:val="superscript"/>
        </w:rPr>
        <w:t>54</w:t>
      </w:r>
      <w:r w:rsidR="005723B1" w:rsidRPr="005C029F">
        <w:rPr>
          <w:rFonts w:cs="Times New Roman"/>
          <w:szCs w:val="28"/>
        </w:rPr>
        <w:fldChar w:fldCharType="end"/>
      </w:r>
      <w:r w:rsidRPr="005C029F">
        <w:rPr>
          <w:rFonts w:cs="Times New Roman"/>
          <w:szCs w:val="28"/>
        </w:rPr>
        <w:t>, we suggest future studies</w:t>
      </w:r>
      <w:r w:rsidR="005C4BFC">
        <w:rPr>
          <w:rFonts w:cs="Times New Roman"/>
          <w:szCs w:val="28"/>
        </w:rPr>
        <w:t xml:space="preserve"> to</w:t>
      </w:r>
      <w:r w:rsidRPr="005C029F">
        <w:rPr>
          <w:rFonts w:cs="Times New Roman"/>
          <w:szCs w:val="28"/>
        </w:rPr>
        <w:t xml:space="preserve"> examine different assemblages of sit-and-wait vs. actively hunting  predators in</w:t>
      </w:r>
      <w:r w:rsidR="005C4BFC">
        <w:rPr>
          <w:rFonts w:cs="Times New Roman"/>
          <w:szCs w:val="28"/>
        </w:rPr>
        <w:t xml:space="preserve"> </w:t>
      </w:r>
      <w:r w:rsidRPr="005C029F">
        <w:rPr>
          <w:rFonts w:cs="Times New Roman"/>
          <w:szCs w:val="28"/>
        </w:rPr>
        <w:t>field</w:t>
      </w:r>
      <w:r w:rsidR="005C4BFC">
        <w:rPr>
          <w:rFonts w:cs="Times New Roman"/>
          <w:szCs w:val="28"/>
        </w:rPr>
        <w:t xml:space="preserve"> conditions</w:t>
      </w:r>
      <w:r w:rsidRPr="005C029F">
        <w:rPr>
          <w:rFonts w:cs="Times New Roman"/>
          <w:szCs w:val="28"/>
        </w:rPr>
        <w:t xml:space="preserve"> to reveal the most efficient </w:t>
      </w:r>
      <w:r w:rsidR="005C4BFC">
        <w:rPr>
          <w:rFonts w:cs="Times New Roman"/>
          <w:szCs w:val="28"/>
        </w:rPr>
        <w:t>bio</w:t>
      </w:r>
      <w:r w:rsidRPr="005C029F">
        <w:rPr>
          <w:rFonts w:cs="Times New Roman"/>
          <w:szCs w:val="28"/>
        </w:rPr>
        <w:t xml:space="preserve">control practice over the </w:t>
      </w:r>
      <w:r w:rsidR="00BE5224">
        <w:rPr>
          <w:rFonts w:cs="Times New Roman"/>
          <w:szCs w:val="28"/>
        </w:rPr>
        <w:t>entire</w:t>
      </w:r>
      <w:r w:rsidRPr="005C029F">
        <w:rPr>
          <w:rFonts w:cs="Times New Roman"/>
          <w:szCs w:val="28"/>
        </w:rPr>
        <w:t xml:space="preserve"> crop season.  </w:t>
      </w:r>
    </w:p>
    <w:p w14:paraId="02B76A26" w14:textId="77777777" w:rsidR="005B0566" w:rsidRPr="005C029F" w:rsidRDefault="005B0566" w:rsidP="00145E4B">
      <w:pPr>
        <w:spacing w:after="0" w:line="480" w:lineRule="auto"/>
        <w:rPr>
          <w:rFonts w:cs="Times New Roman"/>
          <w:b/>
          <w:color w:val="0070C0"/>
          <w:szCs w:val="28"/>
        </w:rPr>
      </w:pPr>
    </w:p>
    <w:p w14:paraId="516FE6E8" w14:textId="77777777" w:rsidR="00F7512A" w:rsidRPr="005C029F" w:rsidRDefault="00DD4E15" w:rsidP="00BE5224">
      <w:pPr>
        <w:spacing w:after="0" w:line="480" w:lineRule="auto"/>
        <w:jc w:val="center"/>
        <w:rPr>
          <w:rFonts w:cs="Times New Roman"/>
          <w:i/>
          <w:szCs w:val="28"/>
        </w:rPr>
      </w:pPr>
      <w:r w:rsidRPr="008465A0">
        <w:rPr>
          <w:rFonts w:cs="Times New Roman"/>
          <w:i/>
          <w:szCs w:val="28"/>
        </w:rPr>
        <w:t>Generalists exhibit consistent pest consumption patterns over year</w:t>
      </w:r>
      <w:r w:rsidRPr="005C029F">
        <w:rPr>
          <w:rFonts w:cs="Times New Roman"/>
          <w:i/>
          <w:szCs w:val="28"/>
        </w:rPr>
        <w:t>s</w:t>
      </w:r>
    </w:p>
    <w:p w14:paraId="4CFA277A" w14:textId="20CBAB37" w:rsidR="005B0566" w:rsidRPr="005C029F" w:rsidRDefault="00DD4E15" w:rsidP="00145E4B">
      <w:pPr>
        <w:spacing w:after="0" w:line="480" w:lineRule="auto"/>
        <w:jc w:val="left"/>
        <w:rPr>
          <w:rFonts w:cs="Times New Roman"/>
          <w:i/>
          <w:szCs w:val="28"/>
        </w:rPr>
      </w:pPr>
      <w:r w:rsidRPr="005C029F">
        <w:rPr>
          <w:rFonts w:cs="Times New Roman"/>
          <w:szCs w:val="28"/>
        </w:rPr>
        <w:t>Ideal biocontrol agents provide</w:t>
      </w:r>
      <w:r w:rsidR="00BE5224">
        <w:rPr>
          <w:rFonts w:cs="Times New Roman"/>
          <w:szCs w:val="28"/>
        </w:rPr>
        <w:t xml:space="preserve"> a</w:t>
      </w:r>
      <w:r w:rsidRPr="005C029F">
        <w:rPr>
          <w:rFonts w:cs="Times New Roman"/>
          <w:szCs w:val="28"/>
        </w:rPr>
        <w:t xml:space="preserve"> consistent</w:t>
      </w:r>
      <w:r w:rsidR="00095721">
        <w:rPr>
          <w:rFonts w:cs="Times New Roman"/>
          <w:szCs w:val="28"/>
        </w:rPr>
        <w:t>, predictable</w:t>
      </w:r>
      <w:r w:rsidRPr="005C029F">
        <w:rPr>
          <w:rFonts w:cs="Times New Roman"/>
          <w:szCs w:val="28"/>
        </w:rPr>
        <w:t xml:space="preserve"> </w:t>
      </w:r>
      <w:r w:rsidR="00095721">
        <w:rPr>
          <w:rFonts w:cs="Times New Roman"/>
          <w:szCs w:val="28"/>
        </w:rPr>
        <w:t xml:space="preserve">effect </w:t>
      </w:r>
      <w:r w:rsidRPr="005C029F">
        <w:rPr>
          <w:rFonts w:cs="Times New Roman"/>
          <w:szCs w:val="28"/>
        </w:rPr>
        <w:t>on pests under vari</w:t>
      </w:r>
      <w:r w:rsidR="008465A0">
        <w:rPr>
          <w:rFonts w:cs="Times New Roman"/>
          <w:szCs w:val="28"/>
        </w:rPr>
        <w:t>ous</w:t>
      </w:r>
      <w:r w:rsidRPr="005C029F">
        <w:rPr>
          <w:rFonts w:cs="Times New Roman"/>
          <w:szCs w:val="28"/>
        </w:rPr>
        <w:t xml:space="preserve"> environmental conditions. </w:t>
      </w:r>
      <w:r w:rsidR="008465A0">
        <w:rPr>
          <w:rFonts w:cs="Times New Roman"/>
          <w:szCs w:val="28"/>
        </w:rPr>
        <w:t xml:space="preserve"> </w:t>
      </w:r>
      <w:r w:rsidR="00C7288D">
        <w:rPr>
          <w:rFonts w:cs="Times New Roman"/>
          <w:szCs w:val="28"/>
        </w:rPr>
        <w:t xml:space="preserve">Accordingly, </w:t>
      </w:r>
      <w:r w:rsidRPr="005C029F">
        <w:rPr>
          <w:rFonts w:cs="Times New Roman"/>
          <w:szCs w:val="28"/>
        </w:rPr>
        <w:t>GAPs</w:t>
      </w:r>
      <w:r w:rsidR="00C7288D">
        <w:rPr>
          <w:rFonts w:cs="Times New Roman"/>
          <w:szCs w:val="28"/>
        </w:rPr>
        <w:t xml:space="preserve"> in this study</w:t>
      </w:r>
      <w:r w:rsidRPr="005C029F">
        <w:rPr>
          <w:rFonts w:cs="Times New Roman"/>
          <w:szCs w:val="28"/>
        </w:rPr>
        <w:t xml:space="preserve"> showed </w:t>
      </w:r>
      <w:r w:rsidR="000950E0">
        <w:rPr>
          <w:rFonts w:cs="Times New Roman"/>
          <w:szCs w:val="28"/>
        </w:rPr>
        <w:t xml:space="preserve">consistent </w:t>
      </w:r>
      <w:r w:rsidRPr="005C029F">
        <w:rPr>
          <w:rFonts w:cs="Times New Roman"/>
          <w:szCs w:val="28"/>
        </w:rPr>
        <w:t>pest consumption</w:t>
      </w:r>
      <w:r w:rsidR="000950E0">
        <w:rPr>
          <w:rFonts w:cs="Times New Roman"/>
          <w:szCs w:val="28"/>
        </w:rPr>
        <w:t xml:space="preserve"> </w:t>
      </w:r>
      <w:r w:rsidR="007E4509">
        <w:rPr>
          <w:rFonts w:cs="Times New Roman"/>
          <w:szCs w:val="28"/>
        </w:rPr>
        <w:t>across</w:t>
      </w:r>
      <w:r w:rsidRPr="005C029F">
        <w:rPr>
          <w:rFonts w:cs="Times New Roman"/>
          <w:szCs w:val="28"/>
        </w:rPr>
        <w:t xml:space="preserve"> years (Fig. 2), </w:t>
      </w:r>
      <w:r w:rsidR="007E4509" w:rsidRPr="005C029F">
        <w:rPr>
          <w:rFonts w:cs="Times New Roman"/>
          <w:szCs w:val="28"/>
        </w:rPr>
        <w:t>despite</w:t>
      </w:r>
      <w:r w:rsidR="007E4509">
        <w:rPr>
          <w:rFonts w:cs="Times New Roman"/>
          <w:szCs w:val="28"/>
        </w:rPr>
        <w:t xml:space="preserve"> various </w:t>
      </w:r>
      <w:r w:rsidR="00095721">
        <w:rPr>
          <w:rFonts w:cs="Times New Roman"/>
          <w:szCs w:val="28"/>
        </w:rPr>
        <w:t xml:space="preserve">abiotic and biotic </w:t>
      </w:r>
      <w:r w:rsidRPr="005C029F">
        <w:rPr>
          <w:rFonts w:cs="Times New Roman"/>
          <w:szCs w:val="28"/>
        </w:rPr>
        <w:t xml:space="preserve">environmental conditions. </w:t>
      </w:r>
      <w:r w:rsidR="007E4509">
        <w:rPr>
          <w:rFonts w:cs="Times New Roman"/>
          <w:szCs w:val="28"/>
        </w:rPr>
        <w:t xml:space="preserve"> </w:t>
      </w:r>
      <w:r w:rsidRPr="005C029F">
        <w:rPr>
          <w:rFonts w:cs="Times New Roman"/>
          <w:szCs w:val="28"/>
        </w:rPr>
        <w:t>Specifically, regarding the abiotic factors, the daily mean temperature, particularly from April to June, varied substantially among years (Appendix S1: Fig. S2).</w:t>
      </w:r>
      <w:r w:rsidR="007E4509">
        <w:rPr>
          <w:rFonts w:cs="Times New Roman"/>
          <w:szCs w:val="28"/>
        </w:rPr>
        <w:t xml:space="preserve"> </w:t>
      </w:r>
      <w:r w:rsidRPr="005C029F">
        <w:rPr>
          <w:rFonts w:cs="Times New Roman"/>
          <w:color w:val="FF0000"/>
          <w:szCs w:val="28"/>
        </w:rPr>
        <w:t xml:space="preserve"> </w:t>
      </w:r>
      <w:r w:rsidRPr="005C029F">
        <w:rPr>
          <w:rFonts w:cs="Times New Roman"/>
          <w:szCs w:val="28"/>
        </w:rPr>
        <w:t xml:space="preserve">The daily precipitation also fluctuated over the three study years, with multiple high precipitation events in 2017, overall low precipitation in 2018, and relatively </w:t>
      </w:r>
      <w:r w:rsidR="00BE5224">
        <w:rPr>
          <w:rFonts w:cs="Times New Roman"/>
          <w:szCs w:val="28"/>
        </w:rPr>
        <w:t xml:space="preserve">uniform </w:t>
      </w:r>
      <w:r w:rsidRPr="005C029F">
        <w:rPr>
          <w:rFonts w:cs="Times New Roman"/>
          <w:szCs w:val="28"/>
        </w:rPr>
        <w:t xml:space="preserve">precipitation in 2019 (Appendix S1: Fig. S2). </w:t>
      </w:r>
      <w:r w:rsidR="009133F7">
        <w:rPr>
          <w:rFonts w:cs="Times New Roman"/>
          <w:szCs w:val="28"/>
        </w:rPr>
        <w:t xml:space="preserve"> </w:t>
      </w:r>
      <w:r w:rsidRPr="005C029F">
        <w:rPr>
          <w:rFonts w:cs="Times New Roman"/>
          <w:szCs w:val="28"/>
        </w:rPr>
        <w:t>Regarding the biotic factors, the composition of rice herbivores at the flowering and ripening stage</w:t>
      </w:r>
      <w:r w:rsidR="009133F7">
        <w:rPr>
          <w:rFonts w:cs="Times New Roman"/>
          <w:szCs w:val="28"/>
        </w:rPr>
        <w:t>s</w:t>
      </w:r>
      <w:r w:rsidRPr="005C029F">
        <w:rPr>
          <w:rFonts w:cs="Times New Roman"/>
          <w:szCs w:val="28"/>
        </w:rPr>
        <w:t xml:space="preserve"> differed substantially among the three years, in particular the two most dominant groups: leafhoppers (Cicadellidae/</w:t>
      </w:r>
      <w:r w:rsidRPr="005C029F">
        <w:rPr>
          <w:rFonts w:cs="Times New Roman"/>
          <w:i/>
          <w:szCs w:val="28"/>
        </w:rPr>
        <w:t>Nephotettix</w:t>
      </w:r>
      <w:r w:rsidRPr="005C029F">
        <w:rPr>
          <w:rFonts w:cs="Times New Roman"/>
          <w:szCs w:val="28"/>
        </w:rPr>
        <w:t>) and planthoppers (Delphacidae/</w:t>
      </w:r>
      <w:r w:rsidRPr="005C029F">
        <w:rPr>
          <w:rFonts w:cs="Times New Roman"/>
          <w:i/>
          <w:szCs w:val="28"/>
        </w:rPr>
        <w:t>Nilaparvata</w:t>
      </w:r>
      <w:r w:rsidRPr="005C029F">
        <w:rPr>
          <w:rFonts w:cs="Times New Roman"/>
          <w:szCs w:val="28"/>
        </w:rPr>
        <w:t xml:space="preserve">) (Appendix S1: Table S3). </w:t>
      </w:r>
      <w:r w:rsidR="009133F7">
        <w:rPr>
          <w:rFonts w:cs="Times New Roman"/>
          <w:szCs w:val="28"/>
        </w:rPr>
        <w:t xml:space="preserve"> </w:t>
      </w:r>
      <w:r w:rsidRPr="005C029F">
        <w:rPr>
          <w:rFonts w:cs="Times New Roman"/>
          <w:szCs w:val="28"/>
        </w:rPr>
        <w:t xml:space="preserve">Although </w:t>
      </w:r>
      <w:r w:rsidR="006B6C63" w:rsidRPr="005C029F">
        <w:rPr>
          <w:rFonts w:cs="Times New Roman"/>
          <w:szCs w:val="28"/>
        </w:rPr>
        <w:t xml:space="preserve">both </w:t>
      </w:r>
      <w:r w:rsidRPr="005C029F">
        <w:rPr>
          <w:rFonts w:cs="Times New Roman"/>
          <w:szCs w:val="28"/>
        </w:rPr>
        <w:t>abiotic and biotic factors varied substantially over</w:t>
      </w:r>
      <w:r w:rsidR="00BE5224">
        <w:rPr>
          <w:rFonts w:cs="Times New Roman"/>
          <w:szCs w:val="28"/>
        </w:rPr>
        <w:t xml:space="preserve"> the</w:t>
      </w:r>
      <w:r w:rsidRPr="005C029F">
        <w:rPr>
          <w:rFonts w:cs="Times New Roman"/>
          <w:szCs w:val="28"/>
        </w:rPr>
        <w:t xml:space="preserve"> years </w:t>
      </w:r>
      <w:r w:rsidR="00BE5224">
        <w:rPr>
          <w:rFonts w:cs="Times New Roman"/>
          <w:szCs w:val="28"/>
        </w:rPr>
        <w:t>of</w:t>
      </w:r>
      <w:r w:rsidRPr="005C029F">
        <w:rPr>
          <w:rFonts w:cs="Times New Roman"/>
          <w:szCs w:val="28"/>
        </w:rPr>
        <w:t xml:space="preserve"> our study, pest </w:t>
      </w:r>
      <w:r w:rsidRPr="005C029F">
        <w:rPr>
          <w:rFonts w:cs="Times New Roman"/>
          <w:szCs w:val="28"/>
        </w:rPr>
        <w:lastRenderedPageBreak/>
        <w:t>consumption by GAPs generally remained stable,</w:t>
      </w:r>
      <w:r w:rsidR="009133F7">
        <w:rPr>
          <w:rFonts w:cs="Times New Roman"/>
          <w:szCs w:val="28"/>
        </w:rPr>
        <w:t xml:space="preserve"> </w:t>
      </w:r>
      <w:r w:rsidRPr="005C029F">
        <w:rPr>
          <w:rFonts w:cs="Times New Roman"/>
          <w:szCs w:val="28"/>
        </w:rPr>
        <w:t>suggest</w:t>
      </w:r>
      <w:r w:rsidR="009133F7">
        <w:rPr>
          <w:rFonts w:cs="Times New Roman"/>
          <w:szCs w:val="28"/>
        </w:rPr>
        <w:t xml:space="preserve">ing </w:t>
      </w:r>
      <w:r w:rsidR="00C7288D" w:rsidRPr="005C029F">
        <w:rPr>
          <w:rFonts w:cs="Times New Roman"/>
          <w:szCs w:val="28"/>
        </w:rPr>
        <w:t>that GAPs can be a predictable, valuable tool for pest control in sustainable agriculture</w:t>
      </w:r>
      <w:r w:rsidR="00C7288D">
        <w:rPr>
          <w:rFonts w:cs="Times New Roman"/>
          <w:szCs w:val="28"/>
        </w:rPr>
        <w:t xml:space="preserve">, but see </w:t>
      </w:r>
      <w:r w:rsidR="00C7288D" w:rsidRPr="005C029F">
        <w:rPr>
          <w:rFonts w:cs="Times New Roman"/>
          <w:szCs w:val="28"/>
        </w:rPr>
        <w:fldChar w:fldCharType="begin"/>
      </w:r>
      <w:r w:rsidR="00C7288D" w:rsidRPr="005C029F">
        <w:rPr>
          <w:rFonts w:cs="Times New Roman"/>
          <w:szCs w:val="28"/>
        </w:rPr>
        <w:instrText xml:space="preserve"> ADDIN EN.CITE &lt;EndNote&gt;&lt;Cite&gt;&lt;Author&gt;Whitney&lt;/Author&gt;&lt;Year&gt;2018&lt;/Year&gt;&lt;RecNum&gt;95&lt;/RecNum&gt;&lt;DisplayText&gt;&lt;style face="superscript"&gt;55,56&lt;/style&gt;&lt;/DisplayText&gt;&lt;record&gt;&lt;rec-number&gt;95&lt;/rec-number&gt;&lt;foreign-keys&gt;&lt;key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sidR="00C7288D" w:rsidRPr="005C029F">
        <w:rPr>
          <w:rFonts w:cs="Times New Roman"/>
          <w:szCs w:val="28"/>
        </w:rPr>
        <w:fldChar w:fldCharType="separate"/>
      </w:r>
      <w:r w:rsidR="00C7288D" w:rsidRPr="005C029F">
        <w:rPr>
          <w:rFonts w:cs="Times New Roman"/>
          <w:noProof/>
          <w:szCs w:val="28"/>
          <w:vertAlign w:val="superscript"/>
        </w:rPr>
        <w:t>55,56</w:t>
      </w:r>
      <w:r w:rsidR="00C7288D" w:rsidRPr="005C029F">
        <w:rPr>
          <w:rFonts w:cs="Times New Roman"/>
          <w:szCs w:val="28"/>
        </w:rPr>
        <w:fldChar w:fldCharType="end"/>
      </w:r>
      <w:r w:rsidR="00C7288D" w:rsidRPr="005C029F">
        <w:rPr>
          <w:rFonts w:cs="Times New Roman"/>
          <w:szCs w:val="28"/>
        </w:rPr>
        <w:t xml:space="preserve">. </w:t>
      </w:r>
    </w:p>
    <w:p w14:paraId="33C951F5" w14:textId="77777777" w:rsidR="005B0566" w:rsidRPr="005C029F" w:rsidRDefault="00DD4E15" w:rsidP="00145E4B">
      <w:pPr>
        <w:spacing w:after="0" w:line="480" w:lineRule="auto"/>
        <w:rPr>
          <w:rFonts w:cs="Times New Roman"/>
          <w:szCs w:val="28"/>
        </w:rPr>
      </w:pPr>
      <w:r w:rsidRPr="005C029F">
        <w:rPr>
          <w:rFonts w:cs="Times New Roman"/>
          <w:szCs w:val="28"/>
        </w:rPr>
        <w:tab/>
      </w:r>
    </w:p>
    <w:p w14:paraId="4D59E74A" w14:textId="77777777" w:rsidR="005B0566" w:rsidRPr="005C029F" w:rsidRDefault="00DD4E15" w:rsidP="00BE5224">
      <w:pPr>
        <w:spacing w:after="0" w:line="480" w:lineRule="auto"/>
        <w:jc w:val="center"/>
        <w:rPr>
          <w:rFonts w:cs="Times New Roman"/>
          <w:i/>
          <w:szCs w:val="28"/>
        </w:rPr>
      </w:pPr>
      <w:r w:rsidRPr="005C029F">
        <w:rPr>
          <w:rFonts w:cs="Times New Roman"/>
          <w:i/>
          <w:szCs w:val="28"/>
        </w:rPr>
        <w:t>Factors associated with pest consumption by predators</w:t>
      </w:r>
    </w:p>
    <w:p w14:paraId="0D0AE012" w14:textId="3DD078CF" w:rsidR="005B0566" w:rsidRPr="005C029F" w:rsidRDefault="00DD4E15" w:rsidP="00145E4B">
      <w:pPr>
        <w:spacing w:after="0" w:line="480" w:lineRule="auto"/>
        <w:jc w:val="left"/>
        <w:rPr>
          <w:rFonts w:cs="Times New Roman"/>
          <w:szCs w:val="28"/>
        </w:rPr>
      </w:pPr>
      <w:r w:rsidRPr="005C029F">
        <w:rPr>
          <w:rFonts w:cs="Times New Roman"/>
          <w:szCs w:val="28"/>
        </w:rPr>
        <w:t>The proportion of rice pest</w:t>
      </w:r>
      <w:r w:rsidR="00850680">
        <w:rPr>
          <w:rFonts w:cs="Times New Roman"/>
          <w:szCs w:val="28"/>
        </w:rPr>
        <w:t>s</w:t>
      </w:r>
      <w:r w:rsidRPr="005C029F">
        <w:rPr>
          <w:rFonts w:cs="Times New Roman"/>
          <w:szCs w:val="28"/>
        </w:rPr>
        <w:t xml:space="preserve"> in GAPs’ diets differed between farm types and among crop stages but was not associated with the percent forest cover surrounding the farms or the relative abundance of rice herbivores in the field (Table 1). </w:t>
      </w:r>
      <w:r w:rsidR="00005E76">
        <w:rPr>
          <w:rFonts w:cs="Times New Roman"/>
          <w:szCs w:val="28"/>
        </w:rPr>
        <w:t xml:space="preserve"> </w:t>
      </w:r>
      <w:r w:rsidRPr="005C029F">
        <w:rPr>
          <w:rFonts w:cs="Times New Roman"/>
          <w:szCs w:val="28"/>
        </w:rPr>
        <w:t xml:space="preserve">Overall, GAPs in conventional farms consumed a higher proportion of rice pests in their diet compared with those in organic farms (Table 2). </w:t>
      </w:r>
      <w:r w:rsidR="00005E76">
        <w:rPr>
          <w:rFonts w:cs="Times New Roman"/>
          <w:szCs w:val="28"/>
        </w:rPr>
        <w:t xml:space="preserve"> </w:t>
      </w:r>
      <w:r w:rsidR="00422719" w:rsidRPr="005C029F">
        <w:rPr>
          <w:rFonts w:cs="Times New Roman"/>
          <w:szCs w:val="28"/>
        </w:rPr>
        <w:t xml:space="preserve">There may be two </w:t>
      </w:r>
      <w:r w:rsidRPr="005C029F">
        <w:rPr>
          <w:rFonts w:cs="Times New Roman"/>
          <w:szCs w:val="28"/>
        </w:rPr>
        <w:t>explanation</w:t>
      </w:r>
      <w:r w:rsidR="00422719" w:rsidRPr="005C029F">
        <w:rPr>
          <w:rFonts w:cs="Times New Roman"/>
          <w:szCs w:val="28"/>
        </w:rPr>
        <w:t>s for this: 1)</w:t>
      </w:r>
      <w:r w:rsidRPr="005C029F">
        <w:rPr>
          <w:rFonts w:cs="Times New Roman"/>
          <w:szCs w:val="28"/>
        </w:rPr>
        <w:t xml:space="preserve"> </w:t>
      </w:r>
      <w:r w:rsidR="00422719" w:rsidRPr="005C029F">
        <w:rPr>
          <w:rFonts w:cs="Times New Roman"/>
          <w:szCs w:val="28"/>
        </w:rPr>
        <w:t>O</w:t>
      </w:r>
      <w:r w:rsidRPr="005C029F">
        <w:rPr>
          <w:rFonts w:cs="Times New Roman"/>
          <w:szCs w:val="28"/>
        </w:rPr>
        <w:t xml:space="preserve">rganic farming may promote arthropod diversity and therefore distract predators from feeding on target pests </w:t>
      </w:r>
      <w:r w:rsidR="005723B1" w:rsidRPr="005C029F">
        <w:rPr>
          <w:rFonts w:cs="Times New Roman"/>
          <w:szCs w:val="28"/>
        </w:rPr>
        <w:fldChar w:fldCharType="begin">
          <w:fldData xml:space="preserve">PEVuZE5vdGU+PENpdGU+PEF1dGhvcj5MaWNodGVuYmVyZzwvQXV0aG9yPjxZZWFyPjIwMTc8L1ll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</w:fldData>
        </w:fldChar>
      </w:r>
      <w:r w:rsidR="00C959B6" w:rsidRPr="005C029F">
        <w:rPr>
          <w:rFonts w:cs="Times New Roman"/>
          <w:szCs w:val="28"/>
        </w:rPr>
        <w:instrText xml:space="preserve"> ADDIN EN.CITE </w:instrText>
      </w:r>
      <w:r w:rsidR="00C959B6" w:rsidRPr="005C029F">
        <w:rPr>
          <w:rFonts w:cs="Times New Roman"/>
          <w:szCs w:val="28"/>
        </w:rPr>
        <w:fldChar w:fldCharType="begin">
          <w:fldData xml:space="preserve">PEVuZE5vdGU+PENpdGU+PEF1dGhvcj5MaWNodGVuYmVyZzwvQXV0aG9yPjxZZWFyPjIwMTc8L1ll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</w:fldData>
        </w:fldChar>
      </w:r>
      <w:r w:rsidR="00C959B6" w:rsidRPr="005C029F">
        <w:rPr>
          <w:rFonts w:cs="Times New Roman"/>
          <w:szCs w:val="28"/>
        </w:rPr>
        <w:instrText xml:space="preserve"> ADDIN EN.CITE.DATA </w:instrText>
      </w:r>
      <w:r w:rsidR="00C959B6" w:rsidRPr="005C029F">
        <w:rPr>
          <w:rFonts w:cs="Times New Roman"/>
          <w:szCs w:val="28"/>
        </w:rPr>
      </w:r>
      <w:r w:rsidR="00C959B6" w:rsidRPr="005C029F">
        <w:rPr>
          <w:rFonts w:cs="Times New Roman"/>
          <w:szCs w:val="28"/>
        </w:rPr>
        <w:fldChar w:fldCharType="end"/>
      </w:r>
      <w:r w:rsidR="005723B1" w:rsidRPr="005C029F">
        <w:rPr>
          <w:rFonts w:cs="Times New Roman"/>
          <w:szCs w:val="28"/>
        </w:rPr>
      </w:r>
      <w:r w:rsidR="005723B1" w:rsidRPr="005C029F">
        <w:rPr>
          <w:rFonts w:cs="Times New Roman"/>
          <w:szCs w:val="28"/>
        </w:rPr>
        <w:fldChar w:fldCharType="separate"/>
      </w:r>
      <w:r w:rsidR="00C959B6" w:rsidRPr="005C029F">
        <w:rPr>
          <w:rFonts w:cs="Times New Roman"/>
          <w:noProof/>
          <w:szCs w:val="28"/>
          <w:vertAlign w:val="superscript"/>
        </w:rPr>
        <w:t>19,30,57</w:t>
      </w:r>
      <w:r w:rsidR="005723B1" w:rsidRPr="005C029F">
        <w:rPr>
          <w:rFonts w:cs="Times New Roman"/>
          <w:szCs w:val="28"/>
        </w:rPr>
        <w:fldChar w:fldCharType="end"/>
      </w:r>
      <w:r w:rsidRPr="005C029F">
        <w:rPr>
          <w:rFonts w:cs="Times New Roman"/>
          <w:szCs w:val="28"/>
        </w:rPr>
        <w:t xml:space="preserve">. </w:t>
      </w:r>
      <w:r w:rsidR="00005E76">
        <w:rPr>
          <w:rFonts w:cs="Times New Roman"/>
          <w:szCs w:val="28"/>
        </w:rPr>
        <w:t xml:space="preserve"> </w:t>
      </w:r>
      <w:r w:rsidR="00422719" w:rsidRPr="005C029F">
        <w:rPr>
          <w:rFonts w:cs="Times New Roman"/>
          <w:szCs w:val="28"/>
        </w:rPr>
        <w:t>2) P</w:t>
      </w:r>
      <w:r w:rsidRPr="005C029F">
        <w:rPr>
          <w:rFonts w:cs="Times New Roman"/>
          <w:szCs w:val="28"/>
        </w:rPr>
        <w:t xml:space="preserve">est densities may be higher in conventional farms </w:t>
      </w:r>
      <w:r w:rsidR="005723B1" w:rsidRPr="005C029F">
        <w:rPr>
          <w:rFonts w:cs="Times New Roman"/>
          <w:szCs w:val="28"/>
        </w:rPr>
        <w:fldChar w:fldCharType="begin"/>
      </w:r>
      <w:r w:rsidR="00C959B6" w:rsidRPr="005C029F">
        <w:rPr>
          <w:rFonts w:cs="Times New Roman"/>
          <w:szCs w:val="28"/>
        </w:rPr>
        <w:instrText xml:space="preserve"> ADDIN EN.CITE &lt;EndNote&gt;&lt;Cite&gt;&lt;Author&gt;Porcel&lt;/Author&gt;&lt;Year&gt;2018&lt;/Year&gt;&lt;RecNum&gt;80&lt;/RecNum&gt;&lt;DisplayText&gt;&lt;style face="superscript"&gt;58&lt;/style&gt;&lt;/DisplayText&gt;&lt;record&gt;&lt;rec-number&gt;80&lt;/rec-number&gt;&lt;foreign-keys&gt;&lt;key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sidR="005723B1" w:rsidRPr="005C029F">
        <w:rPr>
          <w:rFonts w:cs="Times New Roman"/>
          <w:szCs w:val="28"/>
        </w:rPr>
        <w:fldChar w:fldCharType="separate"/>
      </w:r>
      <w:r w:rsidR="00C959B6" w:rsidRPr="005C029F">
        <w:rPr>
          <w:rFonts w:cs="Times New Roman"/>
          <w:noProof/>
          <w:szCs w:val="28"/>
          <w:vertAlign w:val="superscript"/>
        </w:rPr>
        <w:t>58</w:t>
      </w:r>
      <w:r w:rsidR="005723B1" w:rsidRPr="005C029F">
        <w:rPr>
          <w:rFonts w:cs="Times New Roman"/>
          <w:szCs w:val="28"/>
        </w:rPr>
        <w:fldChar w:fldCharType="end"/>
      </w:r>
      <w:r w:rsidRPr="005C029F">
        <w:rPr>
          <w:rFonts w:cs="Times New Roman"/>
          <w:szCs w:val="28"/>
        </w:rPr>
        <w:t>, thus leading to higher</w:t>
      </w:r>
      <w:r w:rsidR="00AC0C58" w:rsidRPr="005C029F">
        <w:rPr>
          <w:rFonts w:cs="Times New Roman"/>
          <w:szCs w:val="28"/>
        </w:rPr>
        <w:t xml:space="preserve"> predator-prey</w:t>
      </w:r>
      <w:r w:rsidRPr="005C029F">
        <w:rPr>
          <w:rFonts w:cs="Times New Roman"/>
          <w:szCs w:val="28"/>
        </w:rPr>
        <w:t xml:space="preserve"> encounter rates and </w:t>
      </w:r>
      <w:r w:rsidR="00AC0C58" w:rsidRPr="005C029F">
        <w:rPr>
          <w:rFonts w:cs="Times New Roman"/>
          <w:szCs w:val="28"/>
        </w:rPr>
        <w:t xml:space="preserve">pest </w:t>
      </w:r>
      <w:r w:rsidRPr="005C029F">
        <w:rPr>
          <w:rFonts w:cs="Times New Roman"/>
          <w:szCs w:val="28"/>
        </w:rPr>
        <w:t xml:space="preserve">consumption </w:t>
      </w:r>
      <w:r w:rsidR="00AC0C58" w:rsidRPr="005C029F">
        <w:rPr>
          <w:rFonts w:cs="Times New Roman"/>
          <w:szCs w:val="28"/>
        </w:rPr>
        <w:t>by GAPs</w:t>
      </w:r>
      <w:r w:rsidRPr="005C029F">
        <w:rPr>
          <w:rFonts w:cs="Times New Roman"/>
          <w:szCs w:val="28"/>
        </w:rPr>
        <w:t xml:space="preserve">. </w:t>
      </w:r>
      <w:r w:rsidR="00005E76">
        <w:rPr>
          <w:rFonts w:cs="Times New Roman"/>
          <w:szCs w:val="28"/>
        </w:rPr>
        <w:t xml:space="preserve"> </w:t>
      </w:r>
      <w:r w:rsidRPr="005C029F">
        <w:rPr>
          <w:rFonts w:cs="Times New Roman"/>
          <w:szCs w:val="28"/>
        </w:rPr>
        <w:t xml:space="preserve">Regardless of the </w:t>
      </w:r>
      <w:r w:rsidR="00005E76">
        <w:rPr>
          <w:rFonts w:cs="Times New Roman"/>
          <w:szCs w:val="28"/>
        </w:rPr>
        <w:t>potential</w:t>
      </w:r>
      <w:r w:rsidRPr="005C029F">
        <w:rPr>
          <w:rFonts w:cs="Times New Roman"/>
          <w:szCs w:val="28"/>
        </w:rPr>
        <w:t xml:space="preserve"> mechanisms, our results highlight the important but overlooked biocontrol value of GAPs in conventional farming systems. </w:t>
      </w:r>
    </w:p>
    <w:p w14:paraId="7542D260" w14:textId="77FF0D59" w:rsidR="00A24F0A" w:rsidRPr="005C029F" w:rsidRDefault="00DD4E15" w:rsidP="00145E4B">
      <w:pPr>
        <w:spacing w:after="0" w:line="480" w:lineRule="auto"/>
        <w:ind w:firstLine="720"/>
        <w:jc w:val="left"/>
        <w:rPr>
          <w:rFonts w:cs="Times New Roman"/>
          <w:szCs w:val="28"/>
        </w:rPr>
      </w:pPr>
      <w:r w:rsidRPr="005C029F">
        <w:rPr>
          <w:rFonts w:cs="Times New Roman"/>
          <w:szCs w:val="28"/>
        </w:rPr>
        <w:t>Besides farming practice</w:t>
      </w:r>
      <w:r w:rsidR="00BE5224">
        <w:rPr>
          <w:rFonts w:cs="Times New Roman"/>
          <w:szCs w:val="28"/>
        </w:rPr>
        <w:t>s</w:t>
      </w:r>
      <w:r w:rsidRPr="005C029F">
        <w:rPr>
          <w:rFonts w:cs="Times New Roman"/>
          <w:szCs w:val="28"/>
        </w:rPr>
        <w:t xml:space="preserve">, </w:t>
      </w:r>
      <w:r w:rsidR="00BE5224">
        <w:rPr>
          <w:rFonts w:cs="Times New Roman"/>
          <w:szCs w:val="28"/>
        </w:rPr>
        <w:t xml:space="preserve">the </w:t>
      </w:r>
      <w:r w:rsidRPr="005C029F">
        <w:rPr>
          <w:rFonts w:cs="Times New Roman"/>
          <w:szCs w:val="28"/>
        </w:rPr>
        <w:t xml:space="preserve">crop stage </w:t>
      </w:r>
      <w:r w:rsidR="00060F89" w:rsidRPr="005C029F">
        <w:rPr>
          <w:rFonts w:cs="Times New Roman"/>
          <w:szCs w:val="28"/>
        </w:rPr>
        <w:t xml:space="preserve">also </w:t>
      </w:r>
      <w:r w:rsidRPr="005C029F">
        <w:rPr>
          <w:rFonts w:cs="Times New Roman"/>
          <w:szCs w:val="28"/>
        </w:rPr>
        <w:t xml:space="preserve">affected pest consumption. </w:t>
      </w:r>
      <w:r w:rsidR="00005E76">
        <w:rPr>
          <w:rFonts w:cs="Times New Roman"/>
          <w:szCs w:val="28"/>
        </w:rPr>
        <w:t xml:space="preserve"> </w:t>
      </w:r>
      <w:r w:rsidR="00950546">
        <w:rPr>
          <w:rFonts w:cs="Times New Roman"/>
          <w:szCs w:val="28"/>
        </w:rPr>
        <w:t>Overall</w:t>
      </w:r>
      <w:r w:rsidRPr="005C029F">
        <w:rPr>
          <w:rFonts w:cs="Times New Roman"/>
          <w:szCs w:val="28"/>
        </w:rPr>
        <w:t>, pest consumption by GAPs increased from early (tillering) to late (ripening) stage</w:t>
      </w:r>
      <w:r w:rsidR="00BE5224">
        <w:rPr>
          <w:rFonts w:cs="Times New Roman"/>
          <w:szCs w:val="28"/>
        </w:rPr>
        <w:t>s</w:t>
      </w:r>
      <w:r w:rsidRPr="005C029F">
        <w:rPr>
          <w:rFonts w:cs="Times New Roman"/>
          <w:szCs w:val="28"/>
        </w:rPr>
        <w:t xml:space="preserve"> (Fig. 2</w:t>
      </w:r>
      <w:r w:rsidR="00BE5224">
        <w:rPr>
          <w:rFonts w:cs="Times New Roman"/>
          <w:szCs w:val="28"/>
        </w:rPr>
        <w:t>,</w:t>
      </w:r>
      <w:r w:rsidRPr="005C029F">
        <w:rPr>
          <w:rFonts w:cs="Times New Roman"/>
          <w:szCs w:val="28"/>
        </w:rPr>
        <w:t xml:space="preserve"> Table 3), consistent with previous studies where predators consumed </w:t>
      </w:r>
      <w:r w:rsidR="00B917D0" w:rsidRPr="005C029F">
        <w:rPr>
          <w:rFonts w:cs="Times New Roman"/>
          <w:szCs w:val="28"/>
        </w:rPr>
        <w:t xml:space="preserve">more </w:t>
      </w:r>
      <w:r w:rsidRPr="005C029F">
        <w:rPr>
          <w:rFonts w:cs="Times New Roman"/>
          <w:szCs w:val="28"/>
        </w:rPr>
        <w:t xml:space="preserve">pests </w:t>
      </w:r>
      <w:r w:rsidR="00E44EB8" w:rsidRPr="005C029F">
        <w:rPr>
          <w:rFonts w:cs="Times New Roman"/>
          <w:szCs w:val="28"/>
        </w:rPr>
        <w:t xml:space="preserve">in </w:t>
      </w:r>
      <w:r w:rsidR="00BE5224">
        <w:rPr>
          <w:rFonts w:cs="Times New Roman"/>
          <w:szCs w:val="28"/>
        </w:rPr>
        <w:t xml:space="preserve">the </w:t>
      </w:r>
      <w:r w:rsidR="00E44EB8" w:rsidRPr="005C029F">
        <w:rPr>
          <w:rFonts w:cs="Times New Roman"/>
          <w:szCs w:val="28"/>
        </w:rPr>
        <w:t xml:space="preserve">late </w:t>
      </w:r>
      <w:r w:rsidRPr="005C029F">
        <w:rPr>
          <w:rFonts w:cs="Times New Roman"/>
          <w:szCs w:val="28"/>
        </w:rPr>
        <w:t xml:space="preserve">crop season </w:t>
      </w:r>
      <w:r w:rsidR="005723B1" w:rsidRPr="005C029F">
        <w:rPr>
          <w:rFonts w:cs="Times New Roman"/>
          <w:szCs w:val="28"/>
        </w:rPr>
        <w:fldChar w:fldCharType="begin"/>
      </w:r>
      <w:r w:rsidRPr="005C029F">
        <w:rPr>
          <w:rFonts w:cs="Times New Roman"/>
          <w:szCs w:val="28"/>
        </w:rPr>
        <w:instrText xml:space="preserve"> ADDIN EN.CITE &lt;EndNote&gt;&lt;Cite&gt;&lt;Author&gt;Roubinet&lt;/Author&gt;&lt;Year&gt;2017&lt;/Year&gt;&lt;RecNum&gt;81&lt;/RecNum&gt;&lt;DisplayText&gt;&lt;style face="superscript"&gt;10,17&lt;/style&gt;&lt;/DisplayText&gt;&lt;record&gt;&lt;rec-number&gt;81&lt;/rec-number&gt;&lt;foreign-keys&gt;&lt;key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Cite&gt;&lt;Author&gt;Hsu&lt;/Author&gt;&lt;Year&gt;2021&lt;/Year&gt;&lt;RecNum&gt;67&lt;/RecNum&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5723B1" w:rsidRPr="005C029F">
        <w:rPr>
          <w:rFonts w:cs="Times New Roman"/>
          <w:szCs w:val="28"/>
        </w:rPr>
        <w:fldChar w:fldCharType="separate"/>
      </w:r>
      <w:r w:rsidRPr="005C029F">
        <w:rPr>
          <w:rFonts w:cs="Times New Roman"/>
          <w:szCs w:val="28"/>
          <w:vertAlign w:val="superscript"/>
        </w:rPr>
        <w:t>10,17</w:t>
      </w:r>
      <w:r w:rsidR="005723B1" w:rsidRPr="005C029F">
        <w:rPr>
          <w:rFonts w:cs="Times New Roman"/>
          <w:szCs w:val="28"/>
        </w:rPr>
        <w:fldChar w:fldCharType="end"/>
      </w:r>
      <w:r w:rsidRPr="005C029F">
        <w:rPr>
          <w:rFonts w:cs="Times New Roman"/>
          <w:szCs w:val="28"/>
        </w:rPr>
        <w:t xml:space="preserve">. </w:t>
      </w:r>
      <w:r w:rsidR="00950546">
        <w:rPr>
          <w:rFonts w:cs="Times New Roman"/>
          <w:szCs w:val="28"/>
        </w:rPr>
        <w:t xml:space="preserve"> </w:t>
      </w:r>
      <w:r w:rsidRPr="005C029F">
        <w:rPr>
          <w:rFonts w:cs="Times New Roman"/>
          <w:szCs w:val="28"/>
        </w:rPr>
        <w:t>The underlying mechanism</w:t>
      </w:r>
      <w:r w:rsidR="00E808E0" w:rsidRPr="005C029F">
        <w:rPr>
          <w:rFonts w:cs="Times New Roman"/>
          <w:szCs w:val="28"/>
        </w:rPr>
        <w:t>s</w:t>
      </w:r>
      <w:r w:rsidRPr="005C029F">
        <w:rPr>
          <w:rFonts w:cs="Times New Roman"/>
          <w:szCs w:val="28"/>
        </w:rPr>
        <w:t xml:space="preserve"> in our study may be </w:t>
      </w:r>
      <w:r w:rsidR="00B917D0" w:rsidRPr="005C029F">
        <w:rPr>
          <w:rFonts w:cs="Times New Roman"/>
          <w:szCs w:val="28"/>
        </w:rPr>
        <w:t xml:space="preserve">summarized as follows: </w:t>
      </w:r>
      <w:r w:rsidRPr="005C029F">
        <w:rPr>
          <w:rFonts w:cs="Times New Roman"/>
          <w:szCs w:val="28"/>
        </w:rPr>
        <w:t xml:space="preserve">low pest density at </w:t>
      </w:r>
      <w:r w:rsidR="00BE5224">
        <w:rPr>
          <w:rFonts w:cs="Times New Roman"/>
          <w:szCs w:val="28"/>
        </w:rPr>
        <w:t xml:space="preserve">the </w:t>
      </w:r>
      <w:r w:rsidRPr="005C029F">
        <w:rPr>
          <w:rFonts w:cs="Times New Roman"/>
          <w:szCs w:val="28"/>
        </w:rPr>
        <w:t xml:space="preserve">early crop stage </w:t>
      </w:r>
      <w:r w:rsidR="00B917D0" w:rsidRPr="005C029F">
        <w:rPr>
          <w:rFonts w:cs="Times New Roman"/>
          <w:szCs w:val="28"/>
        </w:rPr>
        <w:t xml:space="preserve">led to low </w:t>
      </w:r>
      <w:r w:rsidRPr="005C029F">
        <w:rPr>
          <w:rFonts w:cs="Times New Roman"/>
          <w:szCs w:val="28"/>
        </w:rPr>
        <w:t>pest</w:t>
      </w:r>
      <w:r w:rsidR="00B917D0" w:rsidRPr="005C029F">
        <w:rPr>
          <w:rFonts w:cs="Times New Roman"/>
          <w:szCs w:val="28"/>
        </w:rPr>
        <w:t xml:space="preserve"> </w:t>
      </w:r>
      <w:r w:rsidRPr="005C029F">
        <w:rPr>
          <w:rFonts w:cs="Times New Roman"/>
          <w:szCs w:val="28"/>
        </w:rPr>
        <w:t>consum</w:t>
      </w:r>
      <w:r w:rsidR="00B917D0" w:rsidRPr="005C029F">
        <w:rPr>
          <w:rFonts w:cs="Times New Roman"/>
          <w:szCs w:val="28"/>
        </w:rPr>
        <w:t>ption</w:t>
      </w:r>
      <w:r w:rsidRPr="005C029F">
        <w:rPr>
          <w:rFonts w:cs="Times New Roman"/>
          <w:szCs w:val="28"/>
        </w:rPr>
        <w:t xml:space="preserve"> by </w:t>
      </w:r>
      <w:r w:rsidR="00B917D0" w:rsidRPr="005C029F">
        <w:rPr>
          <w:rFonts w:cs="Times New Roman"/>
          <w:szCs w:val="28"/>
        </w:rPr>
        <w:t>GAPs; h</w:t>
      </w:r>
      <w:r w:rsidRPr="005C029F">
        <w:rPr>
          <w:rFonts w:cs="Times New Roman"/>
          <w:szCs w:val="28"/>
        </w:rPr>
        <w:t>owever, pest populations increased</w:t>
      </w:r>
      <w:r w:rsidR="00B917D0" w:rsidRPr="005C029F">
        <w:rPr>
          <w:rFonts w:cs="Times New Roman"/>
          <w:szCs w:val="28"/>
        </w:rPr>
        <w:t xml:space="preserve"> with</w:t>
      </w:r>
      <w:r w:rsidRPr="005C029F">
        <w:rPr>
          <w:rFonts w:cs="Times New Roman"/>
          <w:szCs w:val="28"/>
        </w:rPr>
        <w:t xml:space="preserve"> </w:t>
      </w:r>
      <w:r w:rsidR="00B917D0" w:rsidRPr="005C029F">
        <w:rPr>
          <w:rFonts w:cs="Times New Roman"/>
          <w:szCs w:val="28"/>
        </w:rPr>
        <w:t xml:space="preserve">rice development </w:t>
      </w:r>
      <w:r w:rsidRPr="005C029F">
        <w:rPr>
          <w:rFonts w:cs="Times New Roman"/>
          <w:szCs w:val="28"/>
        </w:rPr>
        <w:t xml:space="preserve">and </w:t>
      </w:r>
      <w:r w:rsidR="00E446BA" w:rsidRPr="005C029F">
        <w:rPr>
          <w:rFonts w:cs="Times New Roman"/>
          <w:szCs w:val="28"/>
        </w:rPr>
        <w:t xml:space="preserve">eventually </w:t>
      </w:r>
      <w:r w:rsidRPr="005C029F">
        <w:rPr>
          <w:rFonts w:cs="Times New Roman"/>
          <w:szCs w:val="28"/>
        </w:rPr>
        <w:t xml:space="preserve">predominated, leading to high pest consumption by </w:t>
      </w:r>
      <w:r w:rsidR="00E446BA" w:rsidRPr="005C029F">
        <w:rPr>
          <w:rFonts w:cs="Times New Roman"/>
          <w:szCs w:val="28"/>
        </w:rPr>
        <w:t xml:space="preserve">GAPs at </w:t>
      </w:r>
      <w:r w:rsidR="00846CB7" w:rsidRPr="005C029F">
        <w:rPr>
          <w:rFonts w:cs="Times New Roman"/>
          <w:szCs w:val="28"/>
        </w:rPr>
        <w:t>the flowering and ripening stages</w:t>
      </w:r>
      <w:r w:rsidR="00E446BA" w:rsidRPr="005C029F">
        <w:rPr>
          <w:rFonts w:cs="Times New Roman"/>
          <w:szCs w:val="28"/>
        </w:rPr>
        <w:t xml:space="preserve"> </w:t>
      </w:r>
      <w:r w:rsidR="00B917D0" w:rsidRPr="005C029F">
        <w:rPr>
          <w:rFonts w:cs="Times New Roman"/>
          <w:szCs w:val="28"/>
        </w:rPr>
        <w:t>(Fig. 2</w:t>
      </w:r>
      <w:r w:rsidR="00E446BA" w:rsidRPr="005C029F">
        <w:rPr>
          <w:rFonts w:cs="Times New Roman"/>
          <w:szCs w:val="28"/>
        </w:rPr>
        <w:t xml:space="preserve"> and 3</w:t>
      </w:r>
      <w:r w:rsidR="00B917D0" w:rsidRPr="005C029F">
        <w:rPr>
          <w:rFonts w:cs="Times New Roman"/>
          <w:szCs w:val="28"/>
        </w:rPr>
        <w:t>)</w:t>
      </w:r>
      <w:r w:rsidRPr="005C029F">
        <w:rPr>
          <w:rFonts w:cs="Times New Roman"/>
          <w:szCs w:val="28"/>
        </w:rPr>
        <w:t xml:space="preserve">. </w:t>
      </w:r>
      <w:r w:rsidR="00BD1373">
        <w:rPr>
          <w:rFonts w:cs="Times New Roman"/>
          <w:szCs w:val="28"/>
        </w:rPr>
        <w:t xml:space="preserve"> </w:t>
      </w:r>
      <w:r w:rsidRPr="005C029F">
        <w:rPr>
          <w:rFonts w:cs="Times New Roman"/>
          <w:szCs w:val="28"/>
        </w:rPr>
        <w:t>These findings indicate a higher biocontrol value of predators during</w:t>
      </w:r>
      <w:r w:rsidR="00BE5224">
        <w:rPr>
          <w:rFonts w:cs="Times New Roman"/>
          <w:szCs w:val="28"/>
        </w:rPr>
        <w:t xml:space="preserve"> the</w:t>
      </w:r>
      <w:r w:rsidRPr="005C029F">
        <w:rPr>
          <w:rFonts w:cs="Times New Roman"/>
          <w:szCs w:val="28"/>
        </w:rPr>
        <w:t xml:space="preserve"> </w:t>
      </w:r>
      <w:r w:rsidR="001225DD">
        <w:rPr>
          <w:rFonts w:cs="Times New Roman"/>
          <w:szCs w:val="28"/>
        </w:rPr>
        <w:t xml:space="preserve">middle and late </w:t>
      </w:r>
      <w:r w:rsidRPr="005C029F">
        <w:rPr>
          <w:rFonts w:cs="Times New Roman"/>
          <w:szCs w:val="28"/>
        </w:rPr>
        <w:t>crop season</w:t>
      </w:r>
      <w:r w:rsidR="00BE5224">
        <w:rPr>
          <w:rFonts w:cs="Times New Roman"/>
          <w:szCs w:val="28"/>
        </w:rPr>
        <w:t>s</w:t>
      </w:r>
      <w:r w:rsidRPr="005C029F">
        <w:rPr>
          <w:rFonts w:cs="Times New Roman"/>
          <w:szCs w:val="28"/>
        </w:rPr>
        <w:t>, when the crop production is most vulnerable to pest damage.</w:t>
      </w:r>
      <w:r w:rsidR="00BD1373">
        <w:rPr>
          <w:rFonts w:cs="Times New Roman"/>
          <w:szCs w:val="28"/>
        </w:rPr>
        <w:t xml:space="preserve"> </w:t>
      </w:r>
      <w:r w:rsidRPr="005C029F">
        <w:rPr>
          <w:rFonts w:cs="Times New Roman"/>
          <w:szCs w:val="28"/>
        </w:rPr>
        <w:t xml:space="preserve"> Therefore, </w:t>
      </w:r>
      <w:r w:rsidR="00A24F0A" w:rsidRPr="005C029F">
        <w:rPr>
          <w:rFonts w:cs="Times New Roman"/>
          <w:szCs w:val="28"/>
        </w:rPr>
        <w:t xml:space="preserve">farming practitioners may want to avoid practices </w:t>
      </w:r>
      <w:r w:rsidR="00A24F0A" w:rsidRPr="005C029F">
        <w:rPr>
          <w:rFonts w:cs="Times New Roman"/>
          <w:szCs w:val="28"/>
        </w:rPr>
        <w:lastRenderedPageBreak/>
        <w:t xml:space="preserve">that harm predators (e.g., chemical applications) during </w:t>
      </w:r>
      <w:r w:rsidR="001225DD">
        <w:rPr>
          <w:rFonts w:cs="Times New Roman"/>
          <w:szCs w:val="28"/>
        </w:rPr>
        <w:t>this period</w:t>
      </w:r>
      <w:r w:rsidR="00A24F0A" w:rsidRPr="005C029F">
        <w:rPr>
          <w:rFonts w:cs="Times New Roman"/>
          <w:szCs w:val="28"/>
        </w:rPr>
        <w:t xml:space="preserve"> to maintain healthy predator populations and associated ecosystem services.</w:t>
      </w:r>
    </w:p>
    <w:p w14:paraId="1F8DA3CA" w14:textId="71542913" w:rsidR="005B0566" w:rsidRPr="005C029F" w:rsidRDefault="00DD4E15" w:rsidP="00145E4B">
      <w:pPr>
        <w:spacing w:after="0" w:line="480" w:lineRule="auto"/>
        <w:jc w:val="left"/>
        <w:rPr>
          <w:rFonts w:cs="Times New Roman"/>
          <w:color w:val="0070C0"/>
          <w:szCs w:val="28"/>
        </w:rPr>
      </w:pPr>
      <w:r w:rsidRPr="005C029F">
        <w:rPr>
          <w:rFonts w:cs="Times New Roman"/>
          <w:szCs w:val="28"/>
        </w:rPr>
        <w:tab/>
        <w:t>While habitat structure (e.g., surrounding vegetation) critically affects predator abundance and diversity</w:t>
      </w:r>
      <w:r w:rsidR="00CE211E" w:rsidRPr="005C029F">
        <w:rPr>
          <w:rFonts w:cs="Times New Roman"/>
          <w:szCs w:val="28"/>
        </w:rPr>
        <w:t xml:space="preserve"> </w:t>
      </w:r>
      <w:r w:rsidR="00CE211E" w:rsidRPr="005C029F">
        <w:rPr>
          <w:rFonts w:cs="Times New Roman"/>
          <w:szCs w:val="28"/>
        </w:rPr>
        <w:fldChar w:fldCharType="begin">
          <w:fldData xml:space="preserve">PEVuZE5vdGU+PENpdGU+PEF1dGhvcj5BbHRpZXJpPC9BdXRob3I+PFllYXI+MTk5OTwvWWVhcj48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</w:fldData>
        </w:fldChar>
      </w:r>
      <w:r w:rsidR="00CE211E" w:rsidRPr="005C029F">
        <w:rPr>
          <w:rFonts w:cs="Times New Roman"/>
          <w:szCs w:val="28"/>
        </w:rPr>
        <w:instrText xml:space="preserve"> ADDIN EN.CITE </w:instrText>
      </w:r>
      <w:r w:rsidR="00CE211E" w:rsidRPr="005C029F">
        <w:rPr>
          <w:rFonts w:cs="Times New Roman"/>
          <w:szCs w:val="28"/>
        </w:rPr>
        <w:fldChar w:fldCharType="begin">
          <w:fldData xml:space="preserve">PEVuZE5vdGU+PENpdGU+PEF1dGhvcj5BbHRpZXJpPC9BdXRob3I+PFllYXI+MTk5OTwvWWVhcj48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</w:fldData>
        </w:fldChar>
      </w:r>
      <w:r w:rsidR="00CE211E" w:rsidRPr="005C029F">
        <w:rPr>
          <w:rFonts w:cs="Times New Roman"/>
          <w:szCs w:val="28"/>
        </w:rPr>
        <w:instrText xml:space="preserve"> ADDIN EN.CITE.DATA </w:instrText>
      </w:r>
      <w:r w:rsidR="00CE211E" w:rsidRPr="005C029F">
        <w:rPr>
          <w:rFonts w:cs="Times New Roman"/>
          <w:szCs w:val="28"/>
        </w:rPr>
      </w:r>
      <w:r w:rsidR="00CE211E" w:rsidRPr="005C029F">
        <w:rPr>
          <w:rFonts w:cs="Times New Roman"/>
          <w:szCs w:val="28"/>
        </w:rPr>
        <w:fldChar w:fldCharType="end"/>
      </w:r>
      <w:r w:rsidR="00CE211E" w:rsidRPr="005C029F">
        <w:rPr>
          <w:rFonts w:cs="Times New Roman"/>
          <w:szCs w:val="28"/>
        </w:rPr>
      </w:r>
      <w:r w:rsidR="00CE211E" w:rsidRPr="005C029F">
        <w:rPr>
          <w:rFonts w:cs="Times New Roman"/>
          <w:szCs w:val="28"/>
        </w:rPr>
        <w:fldChar w:fldCharType="separate"/>
      </w:r>
      <w:r w:rsidR="00CE211E" w:rsidRPr="005C029F">
        <w:rPr>
          <w:rFonts w:cs="Times New Roman"/>
          <w:noProof/>
          <w:szCs w:val="28"/>
          <w:vertAlign w:val="superscript"/>
        </w:rPr>
        <w:t>26,28-30</w:t>
      </w:r>
      <w:r w:rsidR="00CE211E" w:rsidRPr="005C029F">
        <w:rPr>
          <w:rFonts w:cs="Times New Roman"/>
          <w:szCs w:val="28"/>
        </w:rPr>
        <w:fldChar w:fldCharType="end"/>
      </w:r>
      <w:r w:rsidRPr="005C029F">
        <w:rPr>
          <w:rFonts w:cs="Times New Roman"/>
          <w:szCs w:val="28"/>
        </w:rPr>
        <w:t xml:space="preserve">, its effect on </w:t>
      </w:r>
      <w:r w:rsidR="00CA7591">
        <w:rPr>
          <w:rFonts w:cs="Times New Roman"/>
          <w:szCs w:val="28"/>
        </w:rPr>
        <w:t>the</w:t>
      </w:r>
      <w:r w:rsidRPr="005C029F">
        <w:rPr>
          <w:rFonts w:cs="Times New Roman"/>
          <w:szCs w:val="28"/>
        </w:rPr>
        <w:t xml:space="preserve"> diet composition</w:t>
      </w:r>
      <w:r w:rsidR="00CA7591">
        <w:rPr>
          <w:rFonts w:cs="Times New Roman"/>
          <w:szCs w:val="28"/>
        </w:rPr>
        <w:t xml:space="preserve"> of predators</w:t>
      </w:r>
      <w:r w:rsidRPr="005C029F">
        <w:rPr>
          <w:rFonts w:cs="Times New Roman"/>
          <w:szCs w:val="28"/>
        </w:rPr>
        <w:t xml:space="preserve"> remains </w:t>
      </w:r>
      <w:r w:rsidR="00FA7546" w:rsidRPr="005C029F">
        <w:rPr>
          <w:rFonts w:cs="Times New Roman"/>
          <w:szCs w:val="28"/>
        </w:rPr>
        <w:t>unclear</w:t>
      </w:r>
      <w:r w:rsidRPr="005C029F">
        <w:rPr>
          <w:rFonts w:cs="Times New Roman"/>
          <w:szCs w:val="28"/>
        </w:rPr>
        <w:t xml:space="preserve">. </w:t>
      </w:r>
      <w:r w:rsidR="00DC18B9">
        <w:rPr>
          <w:rFonts w:cs="Times New Roman"/>
          <w:szCs w:val="28"/>
        </w:rPr>
        <w:t xml:space="preserve"> C</w:t>
      </w:r>
      <w:r w:rsidRPr="005C029F">
        <w:rPr>
          <w:rFonts w:cs="Times New Roman"/>
          <w:szCs w:val="28"/>
        </w:rPr>
        <w:t>omplex</w:t>
      </w:r>
      <w:r w:rsidR="00DC18B9">
        <w:rPr>
          <w:rFonts w:cs="Times New Roman"/>
          <w:szCs w:val="28"/>
        </w:rPr>
        <w:t xml:space="preserve"> </w:t>
      </w:r>
      <w:r w:rsidRPr="005C029F">
        <w:rPr>
          <w:rFonts w:cs="Times New Roman"/>
          <w:szCs w:val="28"/>
        </w:rPr>
        <w:t xml:space="preserve">surrounding vegetation </w:t>
      </w:r>
      <w:r w:rsidR="00DC18B9">
        <w:rPr>
          <w:rFonts w:cs="Times New Roman"/>
          <w:szCs w:val="28"/>
        </w:rPr>
        <w:t xml:space="preserve">has been suggested to </w:t>
      </w:r>
      <w:r w:rsidRPr="005C029F">
        <w:rPr>
          <w:rFonts w:cs="Times New Roman"/>
          <w:szCs w:val="28"/>
        </w:rPr>
        <w:t xml:space="preserve">promote </w:t>
      </w:r>
      <w:r w:rsidR="00DC18B9">
        <w:rPr>
          <w:rFonts w:cs="Times New Roman"/>
          <w:szCs w:val="28"/>
        </w:rPr>
        <w:t xml:space="preserve">predator </w:t>
      </w:r>
      <w:r w:rsidRPr="005C029F">
        <w:rPr>
          <w:rFonts w:cs="Times New Roman"/>
          <w:szCs w:val="28"/>
        </w:rPr>
        <w:t xml:space="preserve">abundance and diversity </w:t>
      </w:r>
      <w:r w:rsidR="005723B1" w:rsidRPr="005C029F">
        <w:rPr>
          <w:rFonts w:cs="Times New Roman"/>
          <w:szCs w:val="28"/>
        </w:rPr>
        <w:fldChar w:fldCharType="begin">
          <w:fldData xml:space="preserve">PEVuZE5vdGU+PENpdGU+PEF1dGhvcj5MYW5nZWxsb3R0bzwvQXV0aG9yPjxZZWFyPjIwMDQ8L1ll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</w:fldData>
        </w:fldChar>
      </w:r>
      <w:r w:rsidR="00C959B6" w:rsidRPr="005C029F">
        <w:rPr>
          <w:rFonts w:cs="Times New Roman"/>
          <w:szCs w:val="28"/>
        </w:rPr>
        <w:instrText xml:space="preserve"> ADDIN EN.CITE </w:instrText>
      </w:r>
      <w:r w:rsidR="00C959B6" w:rsidRPr="005C029F">
        <w:rPr>
          <w:rFonts w:cs="Times New Roman"/>
          <w:szCs w:val="28"/>
        </w:rPr>
        <w:fldChar w:fldCharType="begin">
          <w:fldData xml:space="preserve">PEVuZE5vdGU+PENpdGU+PEF1dGhvcj5MYW5nZWxsb3R0bzwvQXV0aG9yPjxZZWFyPjIwMDQ8L1ll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</w:fldData>
        </w:fldChar>
      </w:r>
      <w:r w:rsidR="00C959B6" w:rsidRPr="005C029F">
        <w:rPr>
          <w:rFonts w:cs="Times New Roman"/>
          <w:szCs w:val="28"/>
        </w:rPr>
        <w:instrText xml:space="preserve"> ADDIN EN.CITE.DATA </w:instrText>
      </w:r>
      <w:r w:rsidR="00C959B6" w:rsidRPr="005C029F">
        <w:rPr>
          <w:rFonts w:cs="Times New Roman"/>
          <w:szCs w:val="28"/>
        </w:rPr>
      </w:r>
      <w:r w:rsidR="00C959B6" w:rsidRPr="005C029F">
        <w:rPr>
          <w:rFonts w:cs="Times New Roman"/>
          <w:szCs w:val="28"/>
        </w:rPr>
        <w:fldChar w:fldCharType="end"/>
      </w:r>
      <w:r w:rsidR="005723B1" w:rsidRPr="005C029F">
        <w:rPr>
          <w:rFonts w:cs="Times New Roman"/>
          <w:szCs w:val="28"/>
        </w:rPr>
      </w:r>
      <w:r w:rsidR="005723B1" w:rsidRPr="005C029F">
        <w:rPr>
          <w:rFonts w:cs="Times New Roman"/>
          <w:szCs w:val="28"/>
        </w:rPr>
        <w:fldChar w:fldCharType="separate"/>
      </w:r>
      <w:r w:rsidR="00C959B6" w:rsidRPr="005C029F">
        <w:rPr>
          <w:rFonts w:cs="Times New Roman"/>
          <w:noProof/>
          <w:szCs w:val="28"/>
          <w:vertAlign w:val="superscript"/>
        </w:rPr>
        <w:t>26,59,60</w:t>
      </w:r>
      <w:r w:rsidR="005723B1" w:rsidRPr="005C029F">
        <w:rPr>
          <w:rFonts w:cs="Times New Roman"/>
          <w:szCs w:val="28"/>
        </w:rPr>
        <w:fldChar w:fldCharType="end"/>
      </w:r>
      <w:r w:rsidR="00DC18B9">
        <w:rPr>
          <w:rFonts w:cs="Times New Roman"/>
          <w:szCs w:val="28"/>
        </w:rPr>
        <w:t>, but s</w:t>
      </w:r>
      <w:r w:rsidR="000A1584" w:rsidRPr="005C029F">
        <w:rPr>
          <w:rFonts w:cs="Times New Roman"/>
          <w:szCs w:val="28"/>
        </w:rPr>
        <w:t>uch h</w:t>
      </w:r>
      <w:r w:rsidRPr="005C029F">
        <w:rPr>
          <w:rFonts w:cs="Times New Roman"/>
          <w:szCs w:val="28"/>
        </w:rPr>
        <w:t>igher complexity</w:t>
      </w:r>
      <w:r w:rsidR="00DC18B9">
        <w:rPr>
          <w:rFonts w:cs="Times New Roman"/>
          <w:szCs w:val="28"/>
        </w:rPr>
        <w:t xml:space="preserve"> did not </w:t>
      </w:r>
      <w:r w:rsidRPr="005C029F">
        <w:rPr>
          <w:rFonts w:cs="Times New Roman"/>
          <w:szCs w:val="28"/>
        </w:rPr>
        <w:t xml:space="preserve">affect predators’ diet composition </w:t>
      </w:r>
      <w:r w:rsidR="00DC18B9">
        <w:rPr>
          <w:rFonts w:cs="Times New Roman"/>
          <w:szCs w:val="28"/>
        </w:rPr>
        <w:t>in our study</w:t>
      </w:r>
      <w:r w:rsidRPr="005C029F">
        <w:rPr>
          <w:rFonts w:cs="Times New Roman"/>
          <w:szCs w:val="28"/>
        </w:rPr>
        <w:t xml:space="preserve"> (Table 1). </w:t>
      </w:r>
      <w:r w:rsidR="00DC18B9">
        <w:rPr>
          <w:rFonts w:cs="Times New Roman"/>
          <w:szCs w:val="28"/>
        </w:rPr>
        <w:t xml:space="preserve"> </w:t>
      </w:r>
      <w:r w:rsidRPr="005C029F">
        <w:rPr>
          <w:rFonts w:cs="Times New Roman"/>
          <w:szCs w:val="28"/>
        </w:rPr>
        <w:t xml:space="preserve">This might be because </w:t>
      </w:r>
      <w:r w:rsidR="00CA7591">
        <w:rPr>
          <w:rFonts w:cs="Times New Roman"/>
          <w:szCs w:val="28"/>
        </w:rPr>
        <w:t xml:space="preserve">the </w:t>
      </w:r>
      <w:r w:rsidRPr="005C029F">
        <w:rPr>
          <w:rFonts w:cs="Times New Roman"/>
          <w:szCs w:val="28"/>
        </w:rPr>
        <w:t>prey species in our study system were mostly associated with rice plants</w:t>
      </w:r>
      <w:r w:rsidR="00CF2C08" w:rsidRPr="005C029F">
        <w:rPr>
          <w:rFonts w:cs="Times New Roman"/>
          <w:szCs w:val="28"/>
        </w:rPr>
        <w:t xml:space="preserve"> but not</w:t>
      </w:r>
      <w:r w:rsidRPr="005C029F">
        <w:rPr>
          <w:rFonts w:cs="Times New Roman"/>
          <w:szCs w:val="28"/>
        </w:rPr>
        <w:t xml:space="preserve"> the </w:t>
      </w:r>
      <w:r w:rsidR="004E68D4" w:rsidRPr="005C029F">
        <w:rPr>
          <w:rFonts w:cs="Times New Roman"/>
          <w:szCs w:val="28"/>
        </w:rPr>
        <w:t xml:space="preserve">surrounding </w:t>
      </w:r>
      <w:r w:rsidRPr="005C029F">
        <w:rPr>
          <w:rFonts w:cs="Times New Roman"/>
          <w:szCs w:val="28"/>
        </w:rPr>
        <w:t>vegetation</w:t>
      </w:r>
      <w:r w:rsidR="00CF2C08" w:rsidRPr="005C029F">
        <w:rPr>
          <w:rFonts w:cs="Times New Roman"/>
          <w:szCs w:val="28"/>
        </w:rPr>
        <w:t xml:space="preserve">, </w:t>
      </w:r>
      <w:r w:rsidR="00396C94" w:rsidRPr="005C029F">
        <w:rPr>
          <w:rFonts w:cs="Times New Roman"/>
          <w:szCs w:val="28"/>
        </w:rPr>
        <w:t xml:space="preserve">consistent with </w:t>
      </w:r>
      <w:r w:rsidRPr="005C029F">
        <w:rPr>
          <w:rFonts w:cs="Times New Roman"/>
          <w:szCs w:val="28"/>
        </w:rPr>
        <w:t xml:space="preserve">a meta-analysis </w:t>
      </w:r>
      <w:r w:rsidR="00396C94" w:rsidRPr="005C029F">
        <w:rPr>
          <w:rFonts w:cs="Times New Roman"/>
          <w:szCs w:val="28"/>
        </w:rPr>
        <w:t xml:space="preserve">where habitat complexity </w:t>
      </w:r>
      <w:r w:rsidR="00CA7591">
        <w:rPr>
          <w:rFonts w:cs="Times New Roman"/>
          <w:szCs w:val="28"/>
        </w:rPr>
        <w:t xml:space="preserve">had no effect on </w:t>
      </w:r>
      <w:r w:rsidRPr="005C029F">
        <w:rPr>
          <w:rFonts w:cs="Times New Roman"/>
          <w:szCs w:val="28"/>
        </w:rPr>
        <w:t>crop herbivore</w:t>
      </w:r>
      <w:r w:rsidR="005D1D26" w:rsidRPr="005C029F">
        <w:rPr>
          <w:rFonts w:cs="Times New Roman"/>
          <w:szCs w:val="28"/>
        </w:rPr>
        <w:t xml:space="preserve"> densities</w:t>
      </w:r>
      <w:r w:rsidRPr="005C029F">
        <w:rPr>
          <w:rFonts w:cs="Times New Roman"/>
          <w:szCs w:val="28"/>
        </w:rPr>
        <w:t xml:space="preserve"> </w:t>
      </w:r>
      <w:r w:rsidR="005723B1" w:rsidRPr="005C029F">
        <w:rPr>
          <w:rFonts w:cs="Times New Roman"/>
          <w:szCs w:val="28"/>
        </w:rPr>
        <w:fldChar w:fldCharType="begin"/>
      </w:r>
      <w:r w:rsidR="00C959B6" w:rsidRPr="005C029F">
        <w:rPr>
          <w:rFonts w:cs="Times New Roman"/>
          <w:szCs w:val="28"/>
        </w:rPr>
        <w:instrText xml:space="preserve"> ADDIN EN.CITE &lt;EndNote&gt;&lt;Cite&gt;&lt;Author&gt;Langellotto&lt;/Author&gt;&lt;Year&gt;2004&lt;/Year&gt;&lt;RecNum&gt;83&lt;/RecNum&gt;&lt;DisplayText&gt;&lt;style face="superscript"&gt;59&lt;/style&gt;&lt;/DisplayText&gt;&lt;record&gt;&lt;rec-number&gt;83&lt;/rec-number&gt;&lt;foreign-keys&gt;&lt;key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sidR="005723B1" w:rsidRPr="005C029F">
        <w:rPr>
          <w:rFonts w:cs="Times New Roman"/>
          <w:szCs w:val="28"/>
        </w:rPr>
        <w:fldChar w:fldCharType="separate"/>
      </w:r>
      <w:r w:rsidR="00C959B6" w:rsidRPr="005C029F">
        <w:rPr>
          <w:rFonts w:cs="Times New Roman"/>
          <w:noProof/>
          <w:szCs w:val="28"/>
          <w:vertAlign w:val="superscript"/>
        </w:rPr>
        <w:t>59</w:t>
      </w:r>
      <w:r w:rsidR="005723B1" w:rsidRPr="005C029F">
        <w:rPr>
          <w:rFonts w:cs="Times New Roman"/>
          <w:szCs w:val="28"/>
        </w:rPr>
        <w:fldChar w:fldCharType="end"/>
      </w:r>
      <w:r w:rsidRPr="005C029F">
        <w:rPr>
          <w:rFonts w:cs="Times New Roman"/>
          <w:szCs w:val="28"/>
        </w:rPr>
        <w:t xml:space="preserve">. </w:t>
      </w:r>
      <w:r w:rsidR="004E68D4">
        <w:rPr>
          <w:rFonts w:cs="Times New Roman"/>
          <w:szCs w:val="28"/>
        </w:rPr>
        <w:t xml:space="preserve"> </w:t>
      </w:r>
      <w:r w:rsidR="00CA7591">
        <w:rPr>
          <w:rFonts w:cs="Times New Roman"/>
          <w:szCs w:val="28"/>
        </w:rPr>
        <w:t>Nevertheless</w:t>
      </w:r>
      <w:r w:rsidRPr="005C029F">
        <w:rPr>
          <w:rFonts w:cs="Times New Roman"/>
          <w:szCs w:val="28"/>
        </w:rPr>
        <w:t>, increasing vegetation complexity</w:t>
      </w:r>
      <w:r w:rsidR="00C57033" w:rsidRPr="005C029F">
        <w:rPr>
          <w:rFonts w:cs="Times New Roman"/>
          <w:szCs w:val="28"/>
        </w:rPr>
        <w:t xml:space="preserve"> remains an important </w:t>
      </w:r>
      <w:r w:rsidR="00BF26F8">
        <w:rPr>
          <w:rFonts w:cs="Times New Roman"/>
          <w:szCs w:val="28"/>
        </w:rPr>
        <w:t>topic</w:t>
      </w:r>
      <w:r w:rsidR="00C57033" w:rsidRPr="005C029F">
        <w:rPr>
          <w:rFonts w:cs="Times New Roman"/>
          <w:szCs w:val="28"/>
        </w:rPr>
        <w:t xml:space="preserve"> because it </w:t>
      </w:r>
      <w:r w:rsidRPr="005C029F">
        <w:rPr>
          <w:rFonts w:cs="Times New Roman"/>
          <w:szCs w:val="28"/>
        </w:rPr>
        <w:t xml:space="preserve">could benefit pest control </w:t>
      </w:r>
      <w:r w:rsidR="005D1D26" w:rsidRPr="005C029F">
        <w:rPr>
          <w:rFonts w:cs="Times New Roman"/>
          <w:szCs w:val="28"/>
        </w:rPr>
        <w:t xml:space="preserve">by </w:t>
      </w:r>
      <w:r w:rsidRPr="005C029F">
        <w:rPr>
          <w:rFonts w:cs="Times New Roman"/>
          <w:szCs w:val="28"/>
        </w:rPr>
        <w:t xml:space="preserve">enhancing </w:t>
      </w:r>
      <w:r w:rsidR="005D1D26" w:rsidRPr="005C029F">
        <w:rPr>
          <w:rFonts w:cs="Times New Roman"/>
          <w:szCs w:val="28"/>
        </w:rPr>
        <w:t xml:space="preserve">predator </w:t>
      </w:r>
      <w:r w:rsidRPr="005C029F">
        <w:rPr>
          <w:rFonts w:cs="Times New Roman"/>
          <w:szCs w:val="28"/>
        </w:rPr>
        <w:t>density and diversity.</w:t>
      </w:r>
    </w:p>
    <w:p w14:paraId="17D13A0D" w14:textId="37DD31B7" w:rsidR="005B0566" w:rsidRPr="005C029F" w:rsidRDefault="00DD4E15" w:rsidP="00145E4B">
      <w:pPr>
        <w:spacing w:after="0" w:line="480" w:lineRule="auto"/>
        <w:jc w:val="left"/>
        <w:rPr>
          <w:rFonts w:cs="Times New Roman"/>
          <w:color w:val="FF0000"/>
          <w:szCs w:val="28"/>
        </w:rPr>
      </w:pPr>
      <w:r w:rsidRPr="005C029F">
        <w:rPr>
          <w:rFonts w:cs="Times New Roman"/>
          <w:szCs w:val="28"/>
        </w:rPr>
        <w:tab/>
      </w:r>
      <w:r w:rsidR="00CA7591">
        <w:rPr>
          <w:rFonts w:cs="Times New Roman" w:hint="eastAsia"/>
          <w:szCs w:val="28"/>
        </w:rPr>
        <w:t>No</w:t>
      </w:r>
      <w:r w:rsidR="00CA7591">
        <w:rPr>
          <w:rFonts w:cs="Times New Roman"/>
          <w:szCs w:val="28"/>
        </w:rPr>
        <w:t>tably</w:t>
      </w:r>
      <w:r w:rsidRPr="007719CB">
        <w:rPr>
          <w:rFonts w:cs="Times New Roman"/>
          <w:szCs w:val="28"/>
        </w:rPr>
        <w:t xml:space="preserve">, although the diet composition of generalist predators </w:t>
      </w:r>
      <w:r w:rsidR="00746FDC" w:rsidRPr="007719CB">
        <w:rPr>
          <w:rFonts w:cs="Times New Roman"/>
          <w:szCs w:val="28"/>
        </w:rPr>
        <w:t>correlate</w:t>
      </w:r>
      <w:r w:rsidR="002A41E9" w:rsidRPr="007719CB">
        <w:rPr>
          <w:rFonts w:cs="Times New Roman"/>
          <w:szCs w:val="28"/>
        </w:rPr>
        <w:t>d</w:t>
      </w:r>
      <w:r w:rsidR="00746FDC" w:rsidRPr="005C029F">
        <w:rPr>
          <w:rFonts w:cs="Times New Roman"/>
          <w:szCs w:val="28"/>
        </w:rPr>
        <w:t xml:space="preserve"> with</w:t>
      </w:r>
      <w:r w:rsidRPr="005C029F">
        <w:rPr>
          <w:rFonts w:cs="Times New Roman"/>
          <w:szCs w:val="28"/>
        </w:rPr>
        <w:t xml:space="preserve"> prey availability in the field </w:t>
      </w:r>
      <w:r w:rsidR="005723B1" w:rsidRPr="005C029F">
        <w:rPr>
          <w:rFonts w:cs="Times New Roman"/>
          <w:szCs w:val="28"/>
        </w:rPr>
        <w:fldChar w:fldCharType="begin">
          <w:fldData xml:space="preserve">PEVuZE5vdGU+PENpdGU+PEF1dGhvcj5Ic3U8L0F1dGhvcj48WWVhcj4yMDIxPC9ZZWFyPjxSZWNO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</w:fldData>
        </w:fldChar>
      </w:r>
      <w:r w:rsidR="00C959B6" w:rsidRPr="005C029F">
        <w:rPr>
          <w:rFonts w:cs="Times New Roman"/>
          <w:szCs w:val="28"/>
        </w:rPr>
        <w:instrText xml:space="preserve"> ADDIN EN.CITE </w:instrText>
      </w:r>
      <w:r w:rsidR="00C959B6" w:rsidRPr="005C029F">
        <w:rPr>
          <w:rFonts w:cs="Times New Roman"/>
          <w:szCs w:val="28"/>
        </w:rPr>
        <w:fldChar w:fldCharType="begin">
          <w:fldData xml:space="preserve">PEVuZE5vdGU+PENpdGU+PEF1dGhvcj5Ic3U8L0F1dGhvcj48WWVhcj4yMDIxPC9ZZWFyPjxSZWNO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</w:fldData>
        </w:fldChar>
      </w:r>
      <w:r w:rsidR="00C959B6" w:rsidRPr="005C029F">
        <w:rPr>
          <w:rFonts w:cs="Times New Roman"/>
          <w:szCs w:val="28"/>
        </w:rPr>
        <w:instrText xml:space="preserve"> ADDIN EN.CITE.DATA </w:instrText>
      </w:r>
      <w:r w:rsidR="00C959B6" w:rsidRPr="005C029F">
        <w:rPr>
          <w:rFonts w:cs="Times New Roman"/>
          <w:szCs w:val="28"/>
        </w:rPr>
      </w:r>
      <w:r w:rsidR="00C959B6" w:rsidRPr="005C029F">
        <w:rPr>
          <w:rFonts w:cs="Times New Roman"/>
          <w:szCs w:val="28"/>
        </w:rPr>
        <w:fldChar w:fldCharType="end"/>
      </w:r>
      <w:r w:rsidR="005723B1" w:rsidRPr="005C029F">
        <w:rPr>
          <w:rFonts w:cs="Times New Roman"/>
          <w:szCs w:val="28"/>
        </w:rPr>
      </w:r>
      <w:r w:rsidR="005723B1" w:rsidRPr="005C029F">
        <w:rPr>
          <w:rFonts w:cs="Times New Roman"/>
          <w:szCs w:val="28"/>
        </w:rPr>
        <w:fldChar w:fldCharType="separate"/>
      </w:r>
      <w:r w:rsidR="00C959B6" w:rsidRPr="005C029F">
        <w:rPr>
          <w:rFonts w:cs="Times New Roman"/>
          <w:noProof/>
          <w:szCs w:val="28"/>
          <w:vertAlign w:val="superscript"/>
        </w:rPr>
        <w:t>10,25,61</w:t>
      </w:r>
      <w:r w:rsidR="005723B1" w:rsidRPr="005C029F">
        <w:rPr>
          <w:rFonts w:cs="Times New Roman"/>
          <w:szCs w:val="28"/>
        </w:rPr>
        <w:fldChar w:fldCharType="end"/>
      </w:r>
      <w:r w:rsidRPr="005C029F">
        <w:rPr>
          <w:rFonts w:cs="Times New Roman"/>
          <w:szCs w:val="28"/>
        </w:rPr>
        <w:t xml:space="preserve">, our beta regression model suggests </w:t>
      </w:r>
      <w:r w:rsidR="00746FDC" w:rsidRPr="005C029F">
        <w:rPr>
          <w:rFonts w:cs="Times New Roman"/>
          <w:szCs w:val="28"/>
        </w:rPr>
        <w:t xml:space="preserve">no such correlation between </w:t>
      </w:r>
      <w:r w:rsidRPr="005C029F">
        <w:rPr>
          <w:rFonts w:cs="Times New Roman"/>
          <w:szCs w:val="28"/>
        </w:rPr>
        <w:t>rice herbivores</w:t>
      </w:r>
      <w:r w:rsidR="00746FDC" w:rsidRPr="005C029F">
        <w:rPr>
          <w:rFonts w:cs="Times New Roman"/>
          <w:szCs w:val="28"/>
        </w:rPr>
        <w:t xml:space="preserve"> and</w:t>
      </w:r>
      <w:r w:rsidRPr="005C029F">
        <w:rPr>
          <w:rFonts w:cs="Times New Roman"/>
          <w:szCs w:val="28"/>
        </w:rPr>
        <w:t xml:space="preserve"> GAPs (Table 1). </w:t>
      </w:r>
      <w:r w:rsidR="0035371F">
        <w:rPr>
          <w:rFonts w:cs="Times New Roman"/>
          <w:szCs w:val="28"/>
        </w:rPr>
        <w:t xml:space="preserve"> </w:t>
      </w:r>
      <w:r w:rsidRPr="005C029F">
        <w:rPr>
          <w:rFonts w:cs="Times New Roman"/>
          <w:szCs w:val="28"/>
        </w:rPr>
        <w:t xml:space="preserve">An explanation is that the relative abundance of rice herbivores was highly correlated with crop stage, </w:t>
      </w:r>
      <w:r w:rsidR="003B6989" w:rsidRPr="005C029F">
        <w:rPr>
          <w:rFonts w:cs="Times New Roman"/>
          <w:szCs w:val="28"/>
        </w:rPr>
        <w:t>a significant factor</w:t>
      </w:r>
      <w:r w:rsidR="00CC061C">
        <w:rPr>
          <w:rFonts w:cs="Times New Roman"/>
          <w:szCs w:val="28"/>
        </w:rPr>
        <w:t xml:space="preserve"> likely</w:t>
      </w:r>
      <w:r w:rsidR="003B6989" w:rsidRPr="005C029F">
        <w:rPr>
          <w:rFonts w:cs="Times New Roman"/>
          <w:szCs w:val="28"/>
        </w:rPr>
        <w:t xml:space="preserve"> </w:t>
      </w:r>
      <w:r w:rsidR="00CC061C">
        <w:rPr>
          <w:rFonts w:cs="Times New Roman"/>
          <w:szCs w:val="28"/>
        </w:rPr>
        <w:t>associating</w:t>
      </w:r>
      <w:r w:rsidR="003B6989" w:rsidRPr="005C029F">
        <w:rPr>
          <w:rFonts w:cs="Times New Roman"/>
          <w:szCs w:val="28"/>
        </w:rPr>
        <w:t xml:space="preserve"> with various covariates (e.g., rice plant height) and explaining most variations </w:t>
      </w:r>
      <w:r w:rsidRPr="005C029F">
        <w:rPr>
          <w:rFonts w:cs="Times New Roman"/>
          <w:szCs w:val="28"/>
        </w:rPr>
        <w:t>(Fig. 3</w:t>
      </w:r>
      <w:r w:rsidR="001C6555" w:rsidRPr="005C029F">
        <w:rPr>
          <w:rFonts w:cs="Times New Roman"/>
          <w:szCs w:val="28"/>
        </w:rPr>
        <w:t>, Table 1</w:t>
      </w:r>
      <w:r w:rsidRPr="005C029F">
        <w:rPr>
          <w:rFonts w:cs="Times New Roman"/>
          <w:szCs w:val="28"/>
        </w:rPr>
        <w:t xml:space="preserve">).  </w:t>
      </w:r>
      <w:r w:rsidR="00FE3304" w:rsidRPr="005C029F">
        <w:rPr>
          <w:rFonts w:cs="Times New Roman"/>
          <w:szCs w:val="28"/>
        </w:rPr>
        <w:t>W</w:t>
      </w:r>
      <w:r w:rsidRPr="005C029F">
        <w:rPr>
          <w:rFonts w:cs="Times New Roman"/>
          <w:szCs w:val="28"/>
        </w:rPr>
        <w:t xml:space="preserve">e encourage further experiments, both observational and manipulative, to clarify the link between prey availability and </w:t>
      </w:r>
      <w:r w:rsidR="00366E1D" w:rsidRPr="005C029F">
        <w:rPr>
          <w:rFonts w:cs="Times New Roman"/>
          <w:szCs w:val="28"/>
        </w:rPr>
        <w:t>generalist predators</w:t>
      </w:r>
      <w:r w:rsidR="00366E1D">
        <w:rPr>
          <w:rFonts w:cs="Times New Roman"/>
          <w:szCs w:val="28"/>
        </w:rPr>
        <w:t>’</w:t>
      </w:r>
      <w:r w:rsidR="00366E1D" w:rsidRPr="005C029F">
        <w:rPr>
          <w:rFonts w:cs="Times New Roman"/>
          <w:szCs w:val="28"/>
        </w:rPr>
        <w:t xml:space="preserve"> </w:t>
      </w:r>
      <w:r w:rsidRPr="005C029F">
        <w:rPr>
          <w:rFonts w:cs="Times New Roman"/>
          <w:szCs w:val="28"/>
        </w:rPr>
        <w:t>diet composition in the field.</w:t>
      </w:r>
    </w:p>
    <w:p w14:paraId="50ACCB01" w14:textId="77777777" w:rsidR="005B0566" w:rsidRPr="005C029F" w:rsidRDefault="005B0566" w:rsidP="00145E4B">
      <w:pPr>
        <w:spacing w:after="0" w:line="480" w:lineRule="auto"/>
        <w:jc w:val="left"/>
        <w:rPr>
          <w:rFonts w:cs="Times New Roman"/>
          <w:szCs w:val="28"/>
        </w:rPr>
      </w:pPr>
    </w:p>
    <w:p w14:paraId="0FF4CDBE" w14:textId="77777777" w:rsidR="005B0566" w:rsidRPr="005C029F" w:rsidRDefault="00DD4E15" w:rsidP="00BE5224">
      <w:pPr>
        <w:spacing w:after="0" w:line="480" w:lineRule="auto"/>
        <w:jc w:val="center"/>
        <w:rPr>
          <w:rFonts w:cs="Times New Roman"/>
          <w:i/>
          <w:szCs w:val="28"/>
        </w:rPr>
      </w:pPr>
      <w:r w:rsidRPr="005C029F">
        <w:rPr>
          <w:rFonts w:cs="Times New Roman"/>
          <w:i/>
          <w:szCs w:val="28"/>
        </w:rPr>
        <w:t>Potential caveats of this study</w:t>
      </w:r>
    </w:p>
    <w:p w14:paraId="3D85A679" w14:textId="6595D536" w:rsidR="005B0566" w:rsidRPr="005C029F" w:rsidRDefault="00DD4E15" w:rsidP="00145E4B">
      <w:pPr>
        <w:spacing w:after="0" w:line="480" w:lineRule="auto"/>
        <w:jc w:val="left"/>
        <w:rPr>
          <w:rFonts w:cs="Times New Roman"/>
          <w:szCs w:val="28"/>
        </w:rPr>
      </w:pPr>
      <w:r w:rsidRPr="005C029F">
        <w:rPr>
          <w:rFonts w:cs="Times New Roman"/>
          <w:szCs w:val="28"/>
        </w:rPr>
        <w:t>Our study demonstrate</w:t>
      </w:r>
      <w:r w:rsidR="009A7C41">
        <w:rPr>
          <w:rFonts w:cs="Times New Roman"/>
          <w:szCs w:val="28"/>
        </w:rPr>
        <w:t>s</w:t>
      </w:r>
      <w:r w:rsidRPr="005C029F">
        <w:rPr>
          <w:rFonts w:cs="Times New Roman"/>
          <w:szCs w:val="28"/>
        </w:rPr>
        <w:t xml:space="preserve"> high </w:t>
      </w:r>
      <w:r w:rsidR="00830D61" w:rsidRPr="005C029F">
        <w:rPr>
          <w:rFonts w:cs="Times New Roman"/>
          <w:szCs w:val="28"/>
        </w:rPr>
        <w:t xml:space="preserve">pest </w:t>
      </w:r>
      <w:r w:rsidRPr="005C029F">
        <w:rPr>
          <w:rFonts w:cs="Times New Roman"/>
          <w:szCs w:val="28"/>
        </w:rPr>
        <w:t xml:space="preserve">consumption by GAPs in </w:t>
      </w:r>
      <w:r w:rsidR="00830D61" w:rsidRPr="005C029F">
        <w:rPr>
          <w:rFonts w:cs="Times New Roman"/>
          <w:szCs w:val="28"/>
        </w:rPr>
        <w:t xml:space="preserve">rice </w:t>
      </w:r>
      <w:r w:rsidRPr="005C029F">
        <w:rPr>
          <w:rFonts w:cs="Times New Roman"/>
          <w:szCs w:val="28"/>
        </w:rPr>
        <w:t>field</w:t>
      </w:r>
      <w:r w:rsidR="009A7C41">
        <w:rPr>
          <w:rFonts w:cs="Times New Roman"/>
          <w:szCs w:val="28"/>
        </w:rPr>
        <w:t>s</w:t>
      </w:r>
      <w:r w:rsidRPr="005C029F">
        <w:rPr>
          <w:rFonts w:cs="Times New Roman"/>
          <w:szCs w:val="28"/>
        </w:rPr>
        <w:t xml:space="preserve"> over three years and examines the factors influenc</w:t>
      </w:r>
      <w:r w:rsidR="00FA2F25" w:rsidRPr="005C029F">
        <w:rPr>
          <w:rFonts w:cs="Times New Roman"/>
          <w:szCs w:val="28"/>
        </w:rPr>
        <w:t>ing</w:t>
      </w:r>
      <w:r w:rsidR="00803787">
        <w:rPr>
          <w:rFonts w:cs="Times New Roman"/>
          <w:szCs w:val="28"/>
        </w:rPr>
        <w:t xml:space="preserve"> GAPs’ diet</w:t>
      </w:r>
      <w:r w:rsidRPr="005C029F">
        <w:rPr>
          <w:rFonts w:cs="Times New Roman"/>
          <w:szCs w:val="28"/>
        </w:rPr>
        <w:t xml:space="preserve"> </w:t>
      </w:r>
      <w:r w:rsidR="00FA2F25" w:rsidRPr="005C029F">
        <w:rPr>
          <w:rFonts w:cs="Times New Roman"/>
          <w:szCs w:val="28"/>
        </w:rPr>
        <w:t xml:space="preserve">composition. </w:t>
      </w:r>
      <w:r w:rsidR="00803787">
        <w:rPr>
          <w:rFonts w:cs="Times New Roman"/>
          <w:szCs w:val="28"/>
        </w:rPr>
        <w:t xml:space="preserve"> </w:t>
      </w:r>
      <w:r w:rsidR="00FA2F25" w:rsidRPr="005C029F">
        <w:rPr>
          <w:rFonts w:cs="Times New Roman"/>
          <w:szCs w:val="28"/>
        </w:rPr>
        <w:t>While our study</w:t>
      </w:r>
      <w:r w:rsidRPr="005C029F">
        <w:rPr>
          <w:rFonts w:cs="Times New Roman"/>
          <w:szCs w:val="28"/>
        </w:rPr>
        <w:t xml:space="preserve"> provid</w:t>
      </w:r>
      <w:r w:rsidR="00FA2F25" w:rsidRPr="005C029F">
        <w:rPr>
          <w:rFonts w:cs="Times New Roman"/>
          <w:szCs w:val="28"/>
        </w:rPr>
        <w:t>es</w:t>
      </w:r>
      <w:r w:rsidRPr="005C029F">
        <w:rPr>
          <w:rFonts w:cs="Times New Roman"/>
          <w:szCs w:val="28"/>
        </w:rPr>
        <w:t xml:space="preserve"> evidence for </w:t>
      </w:r>
      <w:r w:rsidR="00FA2F25" w:rsidRPr="005C029F">
        <w:rPr>
          <w:rFonts w:cs="Times New Roman"/>
          <w:szCs w:val="28"/>
        </w:rPr>
        <w:t>GAPs’</w:t>
      </w:r>
      <w:r w:rsidRPr="005C029F">
        <w:rPr>
          <w:rFonts w:cs="Times New Roman"/>
          <w:szCs w:val="28"/>
        </w:rPr>
        <w:t xml:space="preserve"> biocontrol potential, some caveats may exist. </w:t>
      </w:r>
      <w:r w:rsidR="004F1203">
        <w:rPr>
          <w:rFonts w:cs="Times New Roman"/>
          <w:szCs w:val="28"/>
        </w:rPr>
        <w:t xml:space="preserve"> </w:t>
      </w:r>
      <w:r w:rsidRPr="005C029F">
        <w:rPr>
          <w:rFonts w:cs="Times New Roman"/>
          <w:szCs w:val="28"/>
        </w:rPr>
        <w:t xml:space="preserve">First, high </w:t>
      </w:r>
      <w:r w:rsidR="00C37248" w:rsidRPr="005C029F">
        <w:rPr>
          <w:rFonts w:cs="Times New Roman"/>
          <w:szCs w:val="28"/>
        </w:rPr>
        <w:t xml:space="preserve">pest </w:t>
      </w:r>
      <w:r w:rsidRPr="005C029F">
        <w:rPr>
          <w:rFonts w:cs="Times New Roman"/>
          <w:szCs w:val="28"/>
        </w:rPr>
        <w:t xml:space="preserve">consumption in GAPs’ </w:t>
      </w:r>
      <w:r w:rsidRPr="005C029F">
        <w:rPr>
          <w:rFonts w:cs="Times New Roman"/>
          <w:szCs w:val="28"/>
        </w:rPr>
        <w:lastRenderedPageBreak/>
        <w:t>diet</w:t>
      </w:r>
      <w:r w:rsidR="009A7C41">
        <w:rPr>
          <w:rFonts w:cs="Times New Roman"/>
          <w:szCs w:val="28"/>
        </w:rPr>
        <w:t>s</w:t>
      </w:r>
      <w:r w:rsidRPr="005C029F">
        <w:rPr>
          <w:rFonts w:cs="Times New Roman"/>
          <w:szCs w:val="28"/>
        </w:rPr>
        <w:t xml:space="preserve"> does not necessarily imply a strong suppression of pest populations in </w:t>
      </w:r>
      <w:r w:rsidR="006045A2" w:rsidRPr="005C029F">
        <w:rPr>
          <w:rFonts w:cs="Times New Roman"/>
          <w:szCs w:val="28"/>
        </w:rPr>
        <w:t>the field</w:t>
      </w:r>
      <w:r w:rsidRPr="005C029F">
        <w:rPr>
          <w:rFonts w:cs="Times New Roman"/>
          <w:szCs w:val="28"/>
        </w:rPr>
        <w:t xml:space="preserve">, </w:t>
      </w:r>
      <w:r w:rsidR="00C37248" w:rsidRPr="005C029F">
        <w:rPr>
          <w:rFonts w:cs="Times New Roman"/>
          <w:szCs w:val="28"/>
        </w:rPr>
        <w:t>since</w:t>
      </w:r>
      <w:r w:rsidRPr="005C029F">
        <w:rPr>
          <w:rFonts w:cs="Times New Roman"/>
          <w:szCs w:val="28"/>
        </w:rPr>
        <w:t xml:space="preserve"> </w:t>
      </w:r>
      <w:r w:rsidR="006045A2" w:rsidRPr="005C029F">
        <w:rPr>
          <w:rFonts w:cs="Times New Roman"/>
          <w:szCs w:val="28"/>
        </w:rPr>
        <w:t xml:space="preserve">pest </w:t>
      </w:r>
      <w:r w:rsidRPr="005C029F">
        <w:rPr>
          <w:rFonts w:cs="Times New Roman"/>
          <w:szCs w:val="28"/>
        </w:rPr>
        <w:t xml:space="preserve">population dynamics depend </w:t>
      </w:r>
      <w:r w:rsidR="009A7C41" w:rsidRPr="005C029F">
        <w:rPr>
          <w:rFonts w:cs="Times New Roman"/>
          <w:szCs w:val="28"/>
        </w:rPr>
        <w:t xml:space="preserve">not only </w:t>
      </w:r>
      <w:r w:rsidRPr="005C029F">
        <w:rPr>
          <w:rFonts w:cs="Times New Roman"/>
          <w:szCs w:val="28"/>
        </w:rPr>
        <w:t xml:space="preserve">on the per capita effect of predators but also predator density and diversity </w:t>
      </w:r>
      <w:r w:rsidR="005723B1" w:rsidRPr="005C029F">
        <w:rPr>
          <w:rFonts w:cs="Times New Roman"/>
          <w:szCs w:val="28"/>
        </w:rPr>
        <w:fldChar w:fldCharType="begin">
          <w:fldData xml:space="preserve">PEVuZE5vdGU+PENpdGU+PEF1dGhvcj5EdWVsbGk8L0F1dGhvcj48WWVhcj4yMDAzPC9ZZWFyPjxS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</w:fldData>
        </w:fldChar>
      </w:r>
      <w:r w:rsidR="00C959B6" w:rsidRPr="005C029F">
        <w:rPr>
          <w:rFonts w:cs="Times New Roman"/>
          <w:szCs w:val="28"/>
        </w:rPr>
        <w:instrText xml:space="preserve"> ADDIN EN.CITE </w:instrText>
      </w:r>
      <w:r w:rsidR="00C959B6" w:rsidRPr="005C029F">
        <w:rPr>
          <w:rFonts w:cs="Times New Roman"/>
          <w:szCs w:val="28"/>
        </w:rPr>
        <w:fldChar w:fldCharType="begin">
          <w:fldData xml:space="preserve">PEVuZE5vdGU+PENpdGU+PEF1dGhvcj5EdWVsbGk8L0F1dGhvcj48WWVhcj4yMDAzPC9ZZWFyPjxS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</w:fldData>
        </w:fldChar>
      </w:r>
      <w:r w:rsidR="00C959B6" w:rsidRPr="005C029F">
        <w:rPr>
          <w:rFonts w:cs="Times New Roman"/>
          <w:szCs w:val="28"/>
        </w:rPr>
        <w:instrText xml:space="preserve"> ADDIN EN.CITE.DATA </w:instrText>
      </w:r>
      <w:r w:rsidR="00C959B6" w:rsidRPr="005C029F">
        <w:rPr>
          <w:rFonts w:cs="Times New Roman"/>
          <w:szCs w:val="28"/>
        </w:rPr>
      </w:r>
      <w:r w:rsidR="00C959B6" w:rsidRPr="005C029F">
        <w:rPr>
          <w:rFonts w:cs="Times New Roman"/>
          <w:szCs w:val="28"/>
        </w:rPr>
        <w:fldChar w:fldCharType="end"/>
      </w:r>
      <w:r w:rsidR="005723B1" w:rsidRPr="005C029F">
        <w:rPr>
          <w:rFonts w:cs="Times New Roman"/>
          <w:szCs w:val="28"/>
        </w:rPr>
      </w:r>
      <w:r w:rsidR="005723B1" w:rsidRPr="005C029F">
        <w:rPr>
          <w:rFonts w:cs="Times New Roman"/>
          <w:szCs w:val="28"/>
        </w:rPr>
        <w:fldChar w:fldCharType="separate"/>
      </w:r>
      <w:r w:rsidR="00C959B6" w:rsidRPr="005C029F">
        <w:rPr>
          <w:rFonts w:cs="Times New Roman"/>
          <w:noProof/>
          <w:szCs w:val="28"/>
          <w:vertAlign w:val="superscript"/>
        </w:rPr>
        <w:t>46,62,63</w:t>
      </w:r>
      <w:r w:rsidR="005723B1" w:rsidRPr="005C029F">
        <w:rPr>
          <w:rFonts w:cs="Times New Roman"/>
          <w:szCs w:val="28"/>
        </w:rPr>
        <w:fldChar w:fldCharType="end"/>
      </w:r>
      <w:r w:rsidRPr="005C029F">
        <w:rPr>
          <w:rFonts w:cs="Times New Roman"/>
          <w:szCs w:val="28"/>
        </w:rPr>
        <w:t xml:space="preserve">. </w:t>
      </w:r>
      <w:r w:rsidR="004F1203">
        <w:rPr>
          <w:rFonts w:cs="Times New Roman"/>
          <w:szCs w:val="28"/>
        </w:rPr>
        <w:t xml:space="preserve"> </w:t>
      </w:r>
      <w:r w:rsidR="006045A2" w:rsidRPr="005C029F">
        <w:rPr>
          <w:rFonts w:cs="Times New Roman"/>
          <w:szCs w:val="28"/>
        </w:rPr>
        <w:t xml:space="preserve">To unveil the connection between per capita pest consumption and overall pest dynamics, </w:t>
      </w:r>
      <w:r w:rsidRPr="005C029F">
        <w:rPr>
          <w:rFonts w:cs="Times New Roman"/>
          <w:szCs w:val="28"/>
        </w:rPr>
        <w:t xml:space="preserve">future work </w:t>
      </w:r>
      <w:r w:rsidR="006045A2" w:rsidRPr="005C029F">
        <w:rPr>
          <w:rFonts w:cs="Times New Roman"/>
          <w:szCs w:val="28"/>
        </w:rPr>
        <w:t xml:space="preserve">may </w:t>
      </w:r>
      <w:r w:rsidRPr="005C029F">
        <w:rPr>
          <w:rFonts w:cs="Times New Roman"/>
          <w:szCs w:val="28"/>
        </w:rPr>
        <w:t xml:space="preserve">require complementing stable isotope analysis with field observations of predator and pest populations. </w:t>
      </w:r>
      <w:r w:rsidR="004F1203">
        <w:rPr>
          <w:rFonts w:cs="Times New Roman"/>
          <w:szCs w:val="28"/>
        </w:rPr>
        <w:t xml:space="preserve"> </w:t>
      </w:r>
      <w:r w:rsidRPr="005C029F">
        <w:rPr>
          <w:rFonts w:cs="Times New Roman"/>
          <w:szCs w:val="28"/>
        </w:rPr>
        <w:t xml:space="preserve">Second, while intra-guild predation </w:t>
      </w:r>
      <w:r w:rsidR="00431BDD" w:rsidRPr="005C029F">
        <w:rPr>
          <w:rFonts w:cs="Times New Roman"/>
          <w:szCs w:val="28"/>
        </w:rPr>
        <w:t>potentially</w:t>
      </w:r>
      <w:r w:rsidRPr="005C029F">
        <w:rPr>
          <w:rFonts w:cs="Times New Roman"/>
          <w:szCs w:val="28"/>
        </w:rPr>
        <w:t xml:space="preserve"> </w:t>
      </w:r>
      <w:r w:rsidR="00431BDD" w:rsidRPr="005C029F">
        <w:rPr>
          <w:rFonts w:cs="Times New Roman"/>
          <w:szCs w:val="28"/>
        </w:rPr>
        <w:t>influence</w:t>
      </w:r>
      <w:r w:rsidR="009A7C41">
        <w:rPr>
          <w:rFonts w:cs="Times New Roman"/>
          <w:szCs w:val="28"/>
        </w:rPr>
        <w:t>s</w:t>
      </w:r>
      <w:r w:rsidRPr="005C029F">
        <w:rPr>
          <w:rFonts w:cs="Times New Roman"/>
          <w:szCs w:val="28"/>
        </w:rPr>
        <w:t xml:space="preserve"> the pest control by GAPs </w:t>
      </w:r>
      <w:r w:rsidR="005723B1" w:rsidRPr="005C029F">
        <w:rPr>
          <w:rFonts w:cs="Times New Roman"/>
          <w:szCs w:val="28"/>
        </w:rPr>
        <w:fldChar w:fldCharType="begin"/>
      </w:r>
      <w:r w:rsidR="00C959B6" w:rsidRPr="005C029F">
        <w:rPr>
          <w:rFonts w:cs="Times New Roman"/>
          <w:szCs w:val="28"/>
        </w:rPr>
        <w:instrText xml:space="preserve"> ADDIN EN.CITE &lt;EndNote&gt;&lt;Cite&gt;&lt;Author&gt;Straub&lt;/Author&gt;&lt;Year&gt;2008&lt;/Year&gt;&lt;RecNum&gt;73&lt;/RecNum&gt;&lt;DisplayText&gt;&lt;style face="superscript"&gt;9,64&lt;/style&gt;&lt;/DisplayText&gt;&lt;record&gt;&lt;rec-number&gt;73&lt;/rec-number&gt;&lt;foreign-keys&gt;&lt;key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Cite&gt;&lt;Author&gt;Michalko&lt;/Author&gt;&lt;Year&gt;2019&lt;/Year&gt;&lt;RecNum&gt;8&lt;/RecNum&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5723B1" w:rsidRPr="005C029F">
        <w:rPr>
          <w:rFonts w:cs="Times New Roman"/>
          <w:szCs w:val="28"/>
        </w:rPr>
        <w:fldChar w:fldCharType="separate"/>
      </w:r>
      <w:r w:rsidR="00C959B6" w:rsidRPr="005C029F">
        <w:rPr>
          <w:rFonts w:cs="Times New Roman"/>
          <w:noProof/>
          <w:szCs w:val="28"/>
          <w:vertAlign w:val="superscript"/>
        </w:rPr>
        <w:t>9,64</w:t>
      </w:r>
      <w:r w:rsidR="005723B1" w:rsidRPr="005C029F">
        <w:rPr>
          <w:rFonts w:cs="Times New Roman"/>
          <w:szCs w:val="28"/>
        </w:rPr>
        <w:fldChar w:fldCharType="end"/>
      </w:r>
      <w:r w:rsidRPr="005C029F">
        <w:rPr>
          <w:rFonts w:cs="Times New Roman"/>
          <w:szCs w:val="28"/>
        </w:rPr>
        <w:t xml:space="preserve">, </w:t>
      </w:r>
      <w:r w:rsidR="00431BDD" w:rsidRPr="005C029F">
        <w:rPr>
          <w:rFonts w:cs="Times New Roman"/>
          <w:szCs w:val="28"/>
        </w:rPr>
        <w:t>it</w:t>
      </w:r>
      <w:r w:rsidRPr="005C029F">
        <w:rPr>
          <w:rFonts w:cs="Times New Roman"/>
          <w:szCs w:val="28"/>
        </w:rPr>
        <w:t xml:space="preserve"> was not accounted for in our diet composition analysis </w:t>
      </w:r>
      <w:r w:rsidR="00431BDD" w:rsidRPr="005C029F">
        <w:rPr>
          <w:rFonts w:cs="Times New Roman"/>
          <w:szCs w:val="28"/>
        </w:rPr>
        <w:t xml:space="preserve">due to the limitation of </w:t>
      </w:r>
      <w:r w:rsidRPr="005C029F">
        <w:rPr>
          <w:rFonts w:cs="Times New Roman"/>
          <w:szCs w:val="28"/>
        </w:rPr>
        <w:t xml:space="preserve"> stable isotope mixing models </w:t>
      </w:r>
      <w:r w:rsidR="005723B1" w:rsidRPr="005C029F">
        <w:rPr>
          <w:rFonts w:cs="Times New Roman"/>
          <w:szCs w:val="28"/>
        </w:rPr>
        <w:fldChar w:fldCharType="begin"/>
      </w:r>
      <w:r w:rsidRPr="005C029F">
        <w:rPr>
          <w:rFonts w:cs="Times New Roman"/>
          <w:szCs w:val="28"/>
        </w:rP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5723B1" w:rsidRPr="005C029F">
        <w:rPr>
          <w:rFonts w:cs="Times New Roman"/>
          <w:szCs w:val="28"/>
        </w:rPr>
        <w:fldChar w:fldCharType="separate"/>
      </w:r>
      <w:r w:rsidRPr="005C029F">
        <w:rPr>
          <w:rFonts w:cs="Times New Roman"/>
          <w:szCs w:val="28"/>
          <w:vertAlign w:val="superscript"/>
        </w:rPr>
        <w:t>10</w:t>
      </w:r>
      <w:r w:rsidR="005723B1" w:rsidRPr="005C029F">
        <w:rPr>
          <w:rFonts w:cs="Times New Roman"/>
          <w:szCs w:val="28"/>
        </w:rPr>
        <w:fldChar w:fldCharType="end"/>
      </w:r>
      <w:r w:rsidRPr="005C029F">
        <w:rPr>
          <w:rFonts w:cs="Times New Roman"/>
          <w:szCs w:val="28"/>
        </w:rPr>
        <w:t xml:space="preserve">. </w:t>
      </w:r>
      <w:r w:rsidR="004F1203">
        <w:rPr>
          <w:rFonts w:cs="Times New Roman"/>
          <w:szCs w:val="28"/>
        </w:rPr>
        <w:t xml:space="preserve"> </w:t>
      </w:r>
      <w:r w:rsidR="009A7C41">
        <w:rPr>
          <w:rFonts w:cs="Times New Roman"/>
          <w:szCs w:val="28"/>
        </w:rPr>
        <w:t>H</w:t>
      </w:r>
      <w:r w:rsidRPr="005C029F">
        <w:rPr>
          <w:rFonts w:cs="Times New Roman"/>
          <w:szCs w:val="28"/>
        </w:rPr>
        <w:t>owever, this may not be a major concern</w:t>
      </w:r>
      <w:r w:rsidR="006225A7" w:rsidRPr="005C029F">
        <w:rPr>
          <w:rFonts w:cs="Times New Roman"/>
          <w:szCs w:val="28"/>
        </w:rPr>
        <w:t xml:space="preserve"> in our study </w:t>
      </w:r>
      <w:r w:rsidR="005D5108" w:rsidRPr="005C029F">
        <w:rPr>
          <w:rFonts w:cs="Times New Roman"/>
          <w:szCs w:val="28"/>
        </w:rPr>
        <w:t xml:space="preserve">because rice plants </w:t>
      </w:r>
      <w:r w:rsidR="00782B12" w:rsidRPr="005C029F">
        <w:rPr>
          <w:rFonts w:cs="Times New Roman"/>
          <w:szCs w:val="28"/>
        </w:rPr>
        <w:t>grow as</w:t>
      </w:r>
      <w:r w:rsidR="005D5108" w:rsidRPr="005C029F">
        <w:rPr>
          <w:rFonts w:cs="Times New Roman"/>
          <w:szCs w:val="28"/>
        </w:rPr>
        <w:t xml:space="preserve"> dense clumps</w:t>
      </w:r>
      <w:r w:rsidR="00782B12" w:rsidRPr="005C029F">
        <w:rPr>
          <w:rFonts w:cs="Times New Roman"/>
          <w:szCs w:val="28"/>
        </w:rPr>
        <w:t xml:space="preserve"> and form</w:t>
      </w:r>
      <w:r w:rsidR="009A7C41">
        <w:rPr>
          <w:rFonts w:cs="Times New Roman"/>
          <w:szCs w:val="28"/>
        </w:rPr>
        <w:t xml:space="preserve"> a</w:t>
      </w:r>
      <w:r w:rsidR="00782B12" w:rsidRPr="005C029F">
        <w:rPr>
          <w:rFonts w:cs="Times New Roman"/>
          <w:szCs w:val="28"/>
        </w:rPr>
        <w:t xml:space="preserve"> complex structure</w:t>
      </w:r>
      <w:r w:rsidR="005D5108" w:rsidRPr="005C029F">
        <w:rPr>
          <w:rFonts w:cs="Times New Roman"/>
          <w:szCs w:val="28"/>
        </w:rPr>
        <w:t xml:space="preserve"> that could </w:t>
      </w:r>
      <w:r w:rsidR="00782B12" w:rsidRPr="005C029F">
        <w:rPr>
          <w:rFonts w:cs="Times New Roman"/>
          <w:szCs w:val="28"/>
        </w:rPr>
        <w:t xml:space="preserve">substantially </w:t>
      </w:r>
      <w:r w:rsidR="005D5108" w:rsidRPr="005C029F">
        <w:rPr>
          <w:rFonts w:cs="Times New Roman"/>
          <w:szCs w:val="28"/>
        </w:rPr>
        <w:t>relax i</w:t>
      </w:r>
      <w:r w:rsidRPr="005C029F">
        <w:rPr>
          <w:rFonts w:cs="Times New Roman"/>
          <w:szCs w:val="28"/>
        </w:rPr>
        <w:t xml:space="preserve">ntra-guild predation pressure </w:t>
      </w:r>
      <w:r w:rsidR="005723B1" w:rsidRPr="005C029F">
        <w:rPr>
          <w:rFonts w:cs="Times New Roman"/>
          <w:szCs w:val="28"/>
        </w:rPr>
        <w:fldChar w:fldCharType="begin"/>
      </w:r>
      <w:r w:rsidR="00C959B6" w:rsidRPr="005C029F">
        <w:rPr>
          <w:rFonts w:cs="Times New Roman"/>
          <w:szCs w:val="28"/>
        </w:rPr>
        <w:instrText xml:space="preserve"> ADDIN EN.CITE &lt;EndNote&gt;&lt;Cite&gt;&lt;Author&gt;Finke&lt;/Author&gt;&lt;Year&gt;2006&lt;/Year&gt;&lt;RecNum&gt;392&lt;/RecNum&gt;&lt;DisplayText&gt;&lt;style face="superscript"&gt;65,66&lt;/style&gt;&lt;/DisplayText&gt;&lt;record&gt;&lt;rec-number&gt;392&lt;/rec-number&gt;&lt;foreign-keys&gt;&lt;key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sidR="005723B1" w:rsidRPr="005C029F">
        <w:rPr>
          <w:rFonts w:cs="Times New Roman"/>
          <w:szCs w:val="28"/>
        </w:rPr>
        <w:fldChar w:fldCharType="separate"/>
      </w:r>
      <w:r w:rsidR="00C959B6" w:rsidRPr="005C029F">
        <w:rPr>
          <w:rFonts w:cs="Times New Roman"/>
          <w:noProof/>
          <w:szCs w:val="28"/>
          <w:vertAlign w:val="superscript"/>
        </w:rPr>
        <w:t>65,66</w:t>
      </w:r>
      <w:r w:rsidR="005723B1" w:rsidRPr="005C029F">
        <w:rPr>
          <w:rFonts w:cs="Times New Roman"/>
          <w:szCs w:val="28"/>
        </w:rPr>
        <w:fldChar w:fldCharType="end"/>
      </w:r>
      <w:r w:rsidR="00782B12" w:rsidRPr="005C029F">
        <w:rPr>
          <w:rFonts w:cs="Times New Roman"/>
          <w:szCs w:val="28"/>
        </w:rPr>
        <w:t xml:space="preserve">. </w:t>
      </w:r>
      <w:r w:rsidR="004F1203">
        <w:rPr>
          <w:rFonts w:cs="Times New Roman"/>
          <w:szCs w:val="28"/>
        </w:rPr>
        <w:t xml:space="preserve"> </w:t>
      </w:r>
      <w:r w:rsidR="00ED5BF1" w:rsidRPr="005C029F">
        <w:rPr>
          <w:rFonts w:cs="Times New Roman"/>
          <w:szCs w:val="28"/>
        </w:rPr>
        <w:t>Regardless</w:t>
      </w:r>
      <w:r w:rsidRPr="005C029F">
        <w:rPr>
          <w:rFonts w:cs="Times New Roman"/>
          <w:szCs w:val="28"/>
        </w:rPr>
        <w:t>, we caution that our diet estimates of predators (without predator-predator interference) might not apply to systems where intra-guild predation prevails</w:t>
      </w:r>
      <w:r w:rsidR="003869D6" w:rsidRPr="005C029F">
        <w:rPr>
          <w:rFonts w:cs="Times New Roman"/>
          <w:szCs w:val="28"/>
        </w:rPr>
        <w:t>.</w:t>
      </w:r>
    </w:p>
    <w:p w14:paraId="4B504F7E" w14:textId="77777777" w:rsidR="005B0566" w:rsidRPr="005C029F" w:rsidRDefault="005B0566" w:rsidP="00145E4B">
      <w:pPr>
        <w:spacing w:after="0" w:line="480" w:lineRule="auto"/>
        <w:rPr>
          <w:rFonts w:cs="Times New Roman"/>
          <w:color w:val="FF0000"/>
          <w:szCs w:val="28"/>
        </w:rPr>
      </w:pPr>
    </w:p>
    <w:p w14:paraId="63065EF3" w14:textId="77777777" w:rsidR="005B0566" w:rsidRPr="005C029F" w:rsidRDefault="00DD4E15" w:rsidP="00A434FB">
      <w:pPr>
        <w:spacing w:after="0" w:line="480" w:lineRule="auto"/>
        <w:jc w:val="center"/>
        <w:rPr>
          <w:rFonts w:cs="Times New Roman"/>
          <w:i/>
          <w:szCs w:val="28"/>
        </w:rPr>
      </w:pPr>
      <w:r w:rsidRPr="005C029F">
        <w:rPr>
          <w:rFonts w:cs="Times New Roman"/>
          <w:i/>
          <w:szCs w:val="28"/>
        </w:rPr>
        <w:t>Conclusions</w:t>
      </w:r>
    </w:p>
    <w:p w14:paraId="067589BD" w14:textId="0A64E8B9" w:rsidR="005B0566" w:rsidRPr="005C029F" w:rsidRDefault="00DD4E15" w:rsidP="00145E4B">
      <w:pPr>
        <w:spacing w:after="0" w:line="480" w:lineRule="auto"/>
        <w:jc w:val="left"/>
        <w:rPr>
          <w:rFonts w:cs="Times New Roman"/>
          <w:szCs w:val="28"/>
        </w:rPr>
      </w:pPr>
      <w:r w:rsidRPr="005C029F">
        <w:rPr>
          <w:rFonts w:cs="Times New Roman"/>
        </w:rPr>
        <w:t>While biocontrol has been recognized as a</w:t>
      </w:r>
      <w:r w:rsidR="00FB5E74">
        <w:rPr>
          <w:rFonts w:cs="Times New Roman"/>
        </w:rPr>
        <w:t xml:space="preserve"> valuable </w:t>
      </w:r>
      <w:r w:rsidRPr="005C029F">
        <w:rPr>
          <w:rFonts w:cs="Times New Roman"/>
        </w:rPr>
        <w:t xml:space="preserve">tool </w:t>
      </w:r>
      <w:r w:rsidR="00FB5E74">
        <w:rPr>
          <w:rFonts w:cs="Times New Roman"/>
        </w:rPr>
        <w:t xml:space="preserve">for </w:t>
      </w:r>
      <w:r w:rsidRPr="005C029F">
        <w:rPr>
          <w:rFonts w:cs="Times New Roman"/>
        </w:rPr>
        <w:t xml:space="preserve">sustainable agriculture, whether generalist predators can serve as effective biocontrol agents in pest management remains unclear. </w:t>
      </w:r>
      <w:r w:rsidR="00670ECB">
        <w:rPr>
          <w:rFonts w:cs="Times New Roman"/>
        </w:rPr>
        <w:t xml:space="preserve"> </w:t>
      </w:r>
      <w:r w:rsidRPr="005C029F">
        <w:rPr>
          <w:rFonts w:cs="Times New Roman"/>
          <w:szCs w:val="28"/>
        </w:rPr>
        <w:t xml:space="preserve">Our study helps solve this long-standing puzzle by quantifying the diet composition of GAPs and identifying the underlying mechanisms for enemy-pest interactions in rice farms over three consecutive years. </w:t>
      </w:r>
      <w:r w:rsidR="00670ECB">
        <w:rPr>
          <w:rFonts w:cs="Times New Roman"/>
          <w:szCs w:val="28"/>
        </w:rPr>
        <w:t xml:space="preserve"> </w:t>
      </w:r>
      <w:r w:rsidRPr="005C029F">
        <w:rPr>
          <w:rFonts w:cs="Times New Roman"/>
          <w:szCs w:val="28"/>
        </w:rPr>
        <w:t xml:space="preserve">The results show a high proportion of rice pests in </w:t>
      </w:r>
      <w:r w:rsidR="00136B3C" w:rsidRPr="005C029F">
        <w:rPr>
          <w:rFonts w:cs="Times New Roman"/>
          <w:szCs w:val="28"/>
        </w:rPr>
        <w:t xml:space="preserve">GAPs’ </w:t>
      </w:r>
      <w:r w:rsidRPr="005C029F">
        <w:rPr>
          <w:rFonts w:cs="Times New Roman"/>
          <w:szCs w:val="28"/>
        </w:rPr>
        <w:t>diet</w:t>
      </w:r>
      <w:r w:rsidR="00FB5E74">
        <w:rPr>
          <w:rFonts w:cs="Times New Roman"/>
          <w:szCs w:val="28"/>
        </w:rPr>
        <w:t>s</w:t>
      </w:r>
      <w:r w:rsidRPr="005C029F">
        <w:rPr>
          <w:rFonts w:cs="Times New Roman"/>
          <w:szCs w:val="28"/>
        </w:rPr>
        <w:t xml:space="preserve"> in both organic and conventional farms (e.g., 79-95% at the ripening stage), suggesting that these generalist predators </w:t>
      </w:r>
      <w:r w:rsidRPr="005C029F">
        <w:rPr>
          <w:rFonts w:cs="Times New Roman"/>
        </w:rPr>
        <w:t xml:space="preserve">function as “specialist predators” at late crop stages (when rice plants are fruiting and pests are abundant). </w:t>
      </w:r>
      <w:r w:rsidR="005E2BFB">
        <w:rPr>
          <w:rFonts w:cs="Times New Roman"/>
        </w:rPr>
        <w:t xml:space="preserve"> </w:t>
      </w:r>
      <w:r w:rsidRPr="005C029F">
        <w:rPr>
          <w:rFonts w:cs="Times New Roman"/>
          <w:szCs w:val="28"/>
        </w:rPr>
        <w:t>T</w:t>
      </w:r>
      <w:r w:rsidR="00FB5E74">
        <w:rPr>
          <w:rFonts w:cs="Times New Roman"/>
          <w:szCs w:val="28"/>
        </w:rPr>
        <w:t>he high pest consumption remained</w:t>
      </w:r>
      <w:r w:rsidRPr="005C029F">
        <w:rPr>
          <w:rFonts w:cs="Times New Roman"/>
          <w:szCs w:val="28"/>
        </w:rPr>
        <w:t xml:space="preserve"> consistent across years regardless of climatic conditions, providing evidence that generalist predators </w:t>
      </w:r>
      <w:r w:rsidR="00FB5E74">
        <w:rPr>
          <w:rFonts w:cs="Times New Roman"/>
          <w:szCs w:val="28"/>
        </w:rPr>
        <w:t>can</w:t>
      </w:r>
      <w:r w:rsidRPr="005C029F">
        <w:rPr>
          <w:rFonts w:cs="Times New Roman"/>
          <w:szCs w:val="28"/>
        </w:rPr>
        <w:t xml:space="preserve"> produc</w:t>
      </w:r>
      <w:r w:rsidR="00FB5E74">
        <w:rPr>
          <w:rFonts w:cs="Times New Roman"/>
          <w:szCs w:val="28"/>
        </w:rPr>
        <w:t>e a</w:t>
      </w:r>
      <w:r w:rsidRPr="005C029F">
        <w:rPr>
          <w:rFonts w:cs="Times New Roman"/>
          <w:szCs w:val="28"/>
        </w:rPr>
        <w:t xml:space="preserve"> stable</w:t>
      </w:r>
      <w:r w:rsidR="004F5A79">
        <w:rPr>
          <w:rFonts w:cs="Times New Roman"/>
          <w:szCs w:val="28"/>
        </w:rPr>
        <w:t>, predictable</w:t>
      </w:r>
      <w:r w:rsidRPr="005C029F">
        <w:rPr>
          <w:rFonts w:cs="Times New Roman"/>
          <w:szCs w:val="28"/>
        </w:rPr>
        <w:t xml:space="preserve"> top-down effect on pests. </w:t>
      </w:r>
      <w:r w:rsidR="005E2BFB">
        <w:rPr>
          <w:rFonts w:cs="Times New Roman"/>
          <w:szCs w:val="28"/>
        </w:rPr>
        <w:t xml:space="preserve"> </w:t>
      </w:r>
      <w:r w:rsidRPr="005C029F">
        <w:rPr>
          <w:rFonts w:cs="Times New Roman"/>
          <w:szCs w:val="28"/>
        </w:rPr>
        <w:t xml:space="preserve">As sustainable agriculture has become more </w:t>
      </w:r>
      <w:r w:rsidRPr="005C029F">
        <w:rPr>
          <w:rFonts w:cs="Times New Roman"/>
          <w:szCs w:val="28"/>
        </w:rPr>
        <w:lastRenderedPageBreak/>
        <w:t xml:space="preserve">important than ever in human history, </w:t>
      </w:r>
      <w:r w:rsidRPr="005C029F">
        <w:rPr>
          <w:rFonts w:cs="Times New Roman"/>
        </w:rPr>
        <w:t xml:space="preserve">incorporating </w:t>
      </w:r>
      <w:r w:rsidR="004F5A79">
        <w:rPr>
          <w:rFonts w:cs="Times New Roman"/>
        </w:rPr>
        <w:t xml:space="preserve">the </w:t>
      </w:r>
      <w:r w:rsidR="004F5A79" w:rsidRPr="005C029F">
        <w:rPr>
          <w:rFonts w:cs="Times New Roman"/>
        </w:rPr>
        <w:t xml:space="preserve">ubiquitous </w:t>
      </w:r>
      <w:r w:rsidRPr="005C029F">
        <w:rPr>
          <w:rFonts w:cs="Times New Roman"/>
        </w:rPr>
        <w:t>generalist predators into pest management will open a promising avenue towards this goal.</w:t>
      </w:r>
      <w:r w:rsidRPr="005C029F">
        <w:rPr>
          <w:rFonts w:cs="Times New Roman"/>
          <w:szCs w:val="28"/>
        </w:rPr>
        <w:t xml:space="preserve"> </w:t>
      </w:r>
    </w:p>
    <w:p w14:paraId="6631DBFE" w14:textId="77777777" w:rsidR="005B0566" w:rsidRPr="005C029F" w:rsidRDefault="00DD4E15" w:rsidP="00145E4B">
      <w:pPr>
        <w:spacing w:after="0" w:line="480" w:lineRule="auto"/>
        <w:rPr>
          <w:rFonts w:cs="Times New Roman"/>
          <w:b/>
        </w:rPr>
      </w:pPr>
      <w:r w:rsidRPr="005C029F">
        <w:rPr>
          <w:rFonts w:cs="Times New Roman"/>
          <w:b/>
        </w:rPr>
        <w:br w:type="page"/>
      </w:r>
    </w:p>
    <w:p w14:paraId="21D1924A" w14:textId="77777777" w:rsidR="005B0566" w:rsidRPr="005C029F" w:rsidRDefault="00DD4E15" w:rsidP="00145E4B">
      <w:pPr>
        <w:spacing w:after="0" w:line="480" w:lineRule="auto"/>
        <w:rPr>
          <w:rFonts w:cs="Times New Roman"/>
          <w:b/>
        </w:rPr>
      </w:pPr>
      <w:r w:rsidRPr="005C029F">
        <w:rPr>
          <w:rFonts w:cs="Times New Roman"/>
          <w:b/>
        </w:rPr>
        <w:lastRenderedPageBreak/>
        <w:t>Acknowledgement</w:t>
      </w:r>
      <w:r w:rsidR="00F8467D" w:rsidRPr="005C029F">
        <w:rPr>
          <w:rFonts w:cs="Times New Roman"/>
          <w:b/>
        </w:rPr>
        <w:t>s</w:t>
      </w:r>
    </w:p>
    <w:p w14:paraId="55BE1351" w14:textId="0653A862" w:rsidR="008F17DD" w:rsidRPr="002F59C4" w:rsidRDefault="008F17DD" w:rsidP="00CA37C0">
      <w:pPr>
        <w:spacing w:line="480" w:lineRule="auto"/>
        <w:ind w:right="-7" w:firstLine="480"/>
        <w:jc w:val="left"/>
        <w:rPr>
          <w:rFonts w:cs="Times New Roman"/>
        </w:rPr>
      </w:pPr>
      <w:r>
        <w:rPr>
          <w:rFonts w:cs="Times New Roman"/>
        </w:rPr>
        <w:t xml:space="preserve">We thank </w:t>
      </w:r>
      <w:r w:rsidR="0026432B">
        <w:rPr>
          <w:rFonts w:cs="Times New Roman"/>
        </w:rPr>
        <w:t>S</w:t>
      </w:r>
      <w:r>
        <w:rPr>
          <w:rFonts w:cs="Times New Roman"/>
        </w:rPr>
        <w:t xml:space="preserve">teven C. Pennings for constructive comments, and Yu-Pin Lin, </w:t>
      </w:r>
      <w:r w:rsidRPr="002F59C4">
        <w:rPr>
          <w:rFonts w:cs="Times New Roman"/>
        </w:rPr>
        <w:t>Chih-Wei Tsai</w:t>
      </w:r>
      <w:r>
        <w:rPr>
          <w:rFonts w:cs="Times New Roman"/>
        </w:rPr>
        <w:t xml:space="preserve">, </w:t>
      </w:r>
      <w:r w:rsidRPr="002F59C4">
        <w:rPr>
          <w:rFonts w:cs="Times New Roman"/>
        </w:rPr>
        <w:t>Chi-Lun Huang</w:t>
      </w:r>
      <w:r>
        <w:rPr>
          <w:rFonts w:cs="Times New Roman"/>
        </w:rPr>
        <w:t xml:space="preserve">, </w:t>
      </w:r>
      <w:r w:rsidRPr="002F59C4">
        <w:rPr>
          <w:rFonts w:cs="Times New Roman"/>
        </w:rPr>
        <w:t>Su-Chen Chang</w:t>
      </w:r>
      <w:r>
        <w:rPr>
          <w:rFonts w:cs="Times New Roman"/>
        </w:rPr>
        <w:t xml:space="preserve">, </w:t>
      </w:r>
      <w:r w:rsidRPr="002F59C4">
        <w:rPr>
          <w:rFonts w:cs="Times New Roman"/>
        </w:rPr>
        <w:t>Hung-Ju Chen</w:t>
      </w:r>
      <w:r>
        <w:rPr>
          <w:rFonts w:cs="Times New Roman"/>
        </w:rPr>
        <w:t xml:space="preserve">, </w:t>
      </w:r>
      <w:r w:rsidRPr="008A4477">
        <w:rPr>
          <w:color w:val="000000" w:themeColor="text1"/>
          <w:szCs w:val="20"/>
        </w:rPr>
        <w:t>C</w:t>
      </w:r>
      <w:r>
        <w:rPr>
          <w:color w:val="000000" w:themeColor="text1"/>
          <w:szCs w:val="20"/>
        </w:rPr>
        <w:t>.</w:t>
      </w:r>
      <w:r w:rsidRPr="008A4477">
        <w:rPr>
          <w:color w:val="000000" w:themeColor="text1"/>
          <w:szCs w:val="20"/>
        </w:rPr>
        <w:t>-Y</w:t>
      </w:r>
      <w:r>
        <w:rPr>
          <w:color w:val="000000" w:themeColor="text1"/>
          <w:szCs w:val="20"/>
        </w:rPr>
        <w:t>.</w:t>
      </w:r>
      <w:r w:rsidRPr="008A4477">
        <w:rPr>
          <w:color w:val="000000" w:themeColor="text1"/>
          <w:szCs w:val="20"/>
        </w:rPr>
        <w:t xml:space="preserve"> Ho, F</w:t>
      </w:r>
      <w:r>
        <w:rPr>
          <w:color w:val="000000" w:themeColor="text1"/>
          <w:szCs w:val="20"/>
        </w:rPr>
        <w:t>.</w:t>
      </w:r>
      <w:r w:rsidRPr="008A4477">
        <w:rPr>
          <w:color w:val="000000" w:themeColor="text1"/>
          <w:szCs w:val="20"/>
        </w:rPr>
        <w:t>-J</w:t>
      </w:r>
      <w:r>
        <w:rPr>
          <w:color w:val="000000" w:themeColor="text1"/>
          <w:szCs w:val="20"/>
        </w:rPr>
        <w:t>.</w:t>
      </w:r>
      <w:r w:rsidRPr="008A4477">
        <w:rPr>
          <w:color w:val="000000" w:themeColor="text1"/>
          <w:szCs w:val="20"/>
        </w:rPr>
        <w:t xml:space="preserve"> Sha, Y</w:t>
      </w:r>
      <w:r>
        <w:rPr>
          <w:color w:val="000000" w:themeColor="text1"/>
          <w:szCs w:val="20"/>
        </w:rPr>
        <w:t>.</w:t>
      </w:r>
      <w:r w:rsidRPr="008A4477">
        <w:rPr>
          <w:color w:val="000000" w:themeColor="text1"/>
          <w:szCs w:val="20"/>
        </w:rPr>
        <w:t>-C</w:t>
      </w:r>
      <w:r>
        <w:rPr>
          <w:color w:val="000000" w:themeColor="text1"/>
          <w:szCs w:val="20"/>
        </w:rPr>
        <w:t>.</w:t>
      </w:r>
      <w:r w:rsidRPr="008A4477">
        <w:rPr>
          <w:color w:val="000000" w:themeColor="text1"/>
          <w:szCs w:val="20"/>
        </w:rPr>
        <w:t xml:space="preserve"> Chung, K</w:t>
      </w:r>
      <w:r>
        <w:rPr>
          <w:color w:val="000000" w:themeColor="text1"/>
          <w:szCs w:val="20"/>
        </w:rPr>
        <w:t>.</w:t>
      </w:r>
      <w:r w:rsidRPr="008A4477">
        <w:rPr>
          <w:color w:val="000000" w:themeColor="text1"/>
          <w:szCs w:val="20"/>
        </w:rPr>
        <w:t>-C</w:t>
      </w:r>
      <w:r>
        <w:rPr>
          <w:color w:val="000000" w:themeColor="text1"/>
          <w:szCs w:val="20"/>
        </w:rPr>
        <w:t>.</w:t>
      </w:r>
      <w:r w:rsidRPr="008A4477">
        <w:rPr>
          <w:color w:val="000000" w:themeColor="text1"/>
          <w:szCs w:val="20"/>
        </w:rPr>
        <w:t xml:space="preserve"> Ho</w:t>
      </w:r>
      <w:r w:rsidR="006C6474">
        <w:rPr>
          <w:color w:val="000000" w:themeColor="text1"/>
          <w:szCs w:val="20"/>
        </w:rPr>
        <w:t>, and H.-C. Ho</w:t>
      </w:r>
      <w:r>
        <w:rPr>
          <w:rFonts w:cs="Times New Roman"/>
        </w:rPr>
        <w:t xml:space="preserve"> for logistic support</w:t>
      </w:r>
      <w:r w:rsidR="006C6474">
        <w:rPr>
          <w:rFonts w:cs="Times New Roman"/>
        </w:rPr>
        <w:t>s</w:t>
      </w:r>
      <w:r>
        <w:rPr>
          <w:rFonts w:cs="Times New Roman"/>
        </w:rPr>
        <w:t xml:space="preserve">.  We </w:t>
      </w:r>
      <w:r w:rsidR="006C6474">
        <w:rPr>
          <w:rFonts w:cs="Times New Roman"/>
        </w:rPr>
        <w:t>appreciate</w:t>
      </w:r>
      <w:r>
        <w:rPr>
          <w:rFonts w:cs="Times New Roman"/>
        </w:rPr>
        <w:t xml:space="preserve"> the </w:t>
      </w:r>
      <w:r w:rsidRPr="002F59C4">
        <w:rPr>
          <w:rFonts w:cs="Times New Roman"/>
        </w:rPr>
        <w:t>Miaoli District Agricultural Research and Extension Station</w:t>
      </w:r>
      <w:r>
        <w:rPr>
          <w:rFonts w:cs="Times New Roman"/>
        </w:rPr>
        <w:t xml:space="preserve"> for field assistance, and the </w:t>
      </w:r>
      <w:r w:rsidRPr="002F59C4">
        <w:rPr>
          <w:rFonts w:cs="Times New Roman"/>
        </w:rPr>
        <w:t>Council of Agriculture, Executive Yuan, Taiwan</w:t>
      </w:r>
      <w:r>
        <w:rPr>
          <w:rFonts w:cs="Times New Roman"/>
        </w:rPr>
        <w:t xml:space="preserve"> </w:t>
      </w:r>
      <w:r w:rsidRPr="00661C9B">
        <w:rPr>
          <w:rFonts w:cs="Times New Roman"/>
        </w:rPr>
        <w:t>(106AS-4.2.5-ST-a1, 107AS-4.2.3-ST-a1, 108AS-4.2.2-ST-a1</w:t>
      </w:r>
      <w:r>
        <w:rPr>
          <w:rFonts w:cs="Times New Roman"/>
        </w:rPr>
        <w:t>,</w:t>
      </w:r>
      <w:r w:rsidR="00CA37C0">
        <w:rPr>
          <w:rFonts w:cs="Times New Roman"/>
        </w:rPr>
        <w:t xml:space="preserve"> </w:t>
      </w:r>
      <w:r w:rsidRPr="00FA0416">
        <w:rPr>
          <w:rFonts w:cs="Times New Roman"/>
        </w:rPr>
        <w:t>109AS-4.2.2-ST-a1</w:t>
      </w:r>
      <w:r w:rsidRPr="00661C9B">
        <w:rPr>
          <w:rFonts w:cs="Times New Roman"/>
        </w:rPr>
        <w:t>)</w:t>
      </w:r>
      <w:r>
        <w:rPr>
          <w:rFonts w:cs="Times New Roman"/>
        </w:rPr>
        <w:t xml:space="preserve"> and Ministry of Science and Technology (108-2621-B-002-003-MY3</w:t>
      </w:r>
      <w:r w:rsidR="00CA37C0">
        <w:rPr>
          <w:rFonts w:cs="Times New Roman"/>
        </w:rPr>
        <w:t xml:space="preserve">, </w:t>
      </w:r>
      <w:r w:rsidR="00CA37C0" w:rsidRPr="00CA37C0">
        <w:rPr>
          <w:rFonts w:cs="Times New Roman"/>
        </w:rPr>
        <w:t>111-2621-B-002-003-MY3</w:t>
      </w:r>
      <w:r>
        <w:rPr>
          <w:rFonts w:cs="Times New Roman"/>
        </w:rPr>
        <w:t xml:space="preserve">) for </w:t>
      </w:r>
      <w:r w:rsidRPr="00661C9B">
        <w:rPr>
          <w:rFonts w:cs="Times New Roman"/>
        </w:rPr>
        <w:t>funding</w:t>
      </w:r>
      <w:r>
        <w:rPr>
          <w:rFonts w:cs="Times New Roman"/>
        </w:rPr>
        <w:t xml:space="preserve"> support</w:t>
      </w:r>
      <w:r w:rsidRPr="00661C9B">
        <w:rPr>
          <w:rFonts w:cs="Times New Roman"/>
        </w:rPr>
        <w:t>.</w:t>
      </w:r>
      <w:r>
        <w:rPr>
          <w:rFonts w:cs="Times New Roman"/>
        </w:rPr>
        <w:t xml:space="preserve">  </w:t>
      </w:r>
      <w:r w:rsidR="00B143D8">
        <w:rPr>
          <w:rFonts w:cs="Times New Roman"/>
        </w:rPr>
        <w:t xml:space="preserve">All authors conducted the experiments; </w:t>
      </w:r>
      <w:r>
        <w:rPr>
          <w:rFonts w:cs="Times New Roman" w:hint="eastAsia"/>
        </w:rPr>
        <w:t>G.-</w:t>
      </w:r>
      <w:r w:rsidRPr="00EF7E0D">
        <w:rPr>
          <w:rFonts w:cs="Times New Roman"/>
        </w:rPr>
        <w:t>C</w:t>
      </w:r>
      <w:r>
        <w:rPr>
          <w:rFonts w:cs="Times New Roman"/>
        </w:rPr>
        <w:t>. Hsu</w:t>
      </w:r>
      <w:r w:rsidR="00B143D8">
        <w:rPr>
          <w:rFonts w:cs="Times New Roman"/>
        </w:rPr>
        <w:t xml:space="preserve"> </w:t>
      </w:r>
      <w:r w:rsidRPr="00EF7E0D">
        <w:rPr>
          <w:rFonts w:cs="Times New Roman"/>
        </w:rPr>
        <w:t>and C.-K. Ho designed and wrote the manuscript</w:t>
      </w:r>
      <w:r w:rsidR="00B143D8">
        <w:rPr>
          <w:rFonts w:cs="Times New Roman"/>
        </w:rPr>
        <w:t xml:space="preserve">; </w:t>
      </w:r>
      <w:r>
        <w:rPr>
          <w:rFonts w:cs="Times New Roman" w:hint="eastAsia"/>
        </w:rPr>
        <w:t>G.-</w:t>
      </w:r>
      <w:r w:rsidRPr="00EF7E0D">
        <w:rPr>
          <w:rFonts w:cs="Times New Roman"/>
        </w:rPr>
        <w:t>C</w:t>
      </w:r>
      <w:r>
        <w:rPr>
          <w:rFonts w:cs="Times New Roman"/>
        </w:rPr>
        <w:t>. Hsu and J.</w:t>
      </w:r>
      <w:r w:rsidRPr="00EF7E0D">
        <w:rPr>
          <w:rFonts w:cs="Times New Roman"/>
        </w:rPr>
        <w:t>-</w:t>
      </w:r>
      <w:r>
        <w:rPr>
          <w:rFonts w:cs="Times New Roman"/>
        </w:rPr>
        <w:t>A</w:t>
      </w:r>
      <w:r w:rsidRPr="00EF7E0D">
        <w:rPr>
          <w:rFonts w:cs="Times New Roman"/>
        </w:rPr>
        <w:t xml:space="preserve">. </w:t>
      </w:r>
      <w:r>
        <w:rPr>
          <w:rFonts w:cs="Times New Roman"/>
        </w:rPr>
        <w:t>Ou</w:t>
      </w:r>
      <w:r w:rsidRPr="0048496E">
        <w:rPr>
          <w:rFonts w:cs="Times New Roman"/>
        </w:rPr>
        <w:t xml:space="preserve"> performed</w:t>
      </w:r>
      <w:r>
        <w:rPr>
          <w:rFonts w:cs="Times New Roman"/>
        </w:rPr>
        <w:t xml:space="preserve"> the</w:t>
      </w:r>
      <w:r w:rsidRPr="0048496E">
        <w:rPr>
          <w:rFonts w:cs="Times New Roman"/>
        </w:rPr>
        <w:t xml:space="preserve"> statistical analyses.</w:t>
      </w:r>
    </w:p>
    <w:p w14:paraId="33C508E8" w14:textId="77777777" w:rsidR="005B0566" w:rsidRPr="005C029F" w:rsidRDefault="005B0566" w:rsidP="00CA37C0">
      <w:pPr>
        <w:jc w:val="left"/>
        <w:rPr>
          <w:rFonts w:cs="Times New Roman"/>
          <w:b/>
        </w:rPr>
      </w:pPr>
    </w:p>
    <w:p w14:paraId="28F3855F" w14:textId="77777777" w:rsidR="005D5C41" w:rsidRPr="005C029F" w:rsidRDefault="005723B1" w:rsidP="005D5C41">
      <w:pPr>
        <w:pStyle w:val="EndNoteBibliographyTitle"/>
        <w:rPr>
          <w:rFonts w:cs="Times New Roman"/>
          <w:noProof/>
        </w:rPr>
      </w:pPr>
      <w:r w:rsidRPr="005C029F">
        <w:rPr>
          <w:rFonts w:cs="Times New Roman"/>
        </w:rPr>
        <w:fldChar w:fldCharType="begin"/>
      </w:r>
      <w:r w:rsidR="00DD4E15" w:rsidRPr="005C029F">
        <w:rPr>
          <w:rFonts w:cs="Times New Roman"/>
        </w:rPr>
        <w:instrText xml:space="preserve"> ADDIN EN.REFLIST </w:instrText>
      </w:r>
      <w:r w:rsidRPr="005C029F">
        <w:rPr>
          <w:rFonts w:cs="Times New Roman"/>
        </w:rPr>
        <w:fldChar w:fldCharType="separate"/>
      </w:r>
      <w:r w:rsidR="005D5C41" w:rsidRPr="005C029F">
        <w:rPr>
          <w:rFonts w:cs="Times New Roman"/>
          <w:noProof/>
        </w:rPr>
        <w:t>Reference</w:t>
      </w:r>
    </w:p>
    <w:p w14:paraId="2150663B" w14:textId="77777777" w:rsidR="005D5C41" w:rsidRPr="005C029F" w:rsidRDefault="005D5C41" w:rsidP="005D5C41">
      <w:pPr>
        <w:pStyle w:val="EndNoteBibliographyTitle"/>
        <w:rPr>
          <w:rFonts w:cs="Times New Roman"/>
          <w:noProof/>
        </w:rPr>
      </w:pPr>
    </w:p>
    <w:p w14:paraId="246E9B4F"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1</w:t>
      </w:r>
      <w:r w:rsidRPr="005C029F">
        <w:rPr>
          <w:rFonts w:cs="Times New Roman"/>
          <w:noProof/>
        </w:rPr>
        <w:tab/>
        <w:t xml:space="preserve">Huang, H. &amp; Yang, P. The ancient cultured citrus ant. </w:t>
      </w:r>
      <w:r w:rsidRPr="005C029F">
        <w:rPr>
          <w:rFonts w:cs="Times New Roman"/>
          <w:i/>
          <w:noProof/>
        </w:rPr>
        <w:t>BioScience</w:t>
      </w:r>
      <w:r w:rsidRPr="005C029F">
        <w:rPr>
          <w:rFonts w:cs="Times New Roman"/>
          <w:noProof/>
        </w:rPr>
        <w:t xml:space="preserve"> </w:t>
      </w:r>
      <w:r w:rsidRPr="005C029F">
        <w:rPr>
          <w:rFonts w:cs="Times New Roman"/>
          <w:b/>
          <w:noProof/>
        </w:rPr>
        <w:t>37</w:t>
      </w:r>
      <w:r w:rsidRPr="005C029F">
        <w:rPr>
          <w:rFonts w:cs="Times New Roman"/>
          <w:noProof/>
        </w:rPr>
        <w:t>, 665-671 (1987).</w:t>
      </w:r>
    </w:p>
    <w:p w14:paraId="4248F02E"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2</w:t>
      </w:r>
      <w:r w:rsidRPr="005C029F">
        <w:rPr>
          <w:rFonts w:cs="Times New Roman"/>
          <w:noProof/>
        </w:rPr>
        <w:tab/>
        <w:t>Geiger, F.</w:t>
      </w:r>
      <w:r w:rsidRPr="005C029F">
        <w:rPr>
          <w:rFonts w:cs="Times New Roman"/>
          <w:i/>
          <w:noProof/>
        </w:rPr>
        <w:t xml:space="preserve"> et al.</w:t>
      </w:r>
      <w:r w:rsidRPr="005C029F">
        <w:rPr>
          <w:rFonts w:cs="Times New Roman"/>
          <w:noProof/>
        </w:rPr>
        <w:t xml:space="preserve"> Persistent negative effects of pesticides on biodiversity and biological control potential on European farmland. </w:t>
      </w:r>
      <w:r w:rsidRPr="005C029F">
        <w:rPr>
          <w:rFonts w:cs="Times New Roman"/>
          <w:i/>
          <w:noProof/>
        </w:rPr>
        <w:t>Basic and Applied Ecology</w:t>
      </w:r>
      <w:r w:rsidRPr="005C029F">
        <w:rPr>
          <w:rFonts w:cs="Times New Roman"/>
          <w:noProof/>
        </w:rPr>
        <w:t xml:space="preserve"> </w:t>
      </w:r>
      <w:r w:rsidRPr="005C029F">
        <w:rPr>
          <w:rFonts w:cs="Times New Roman"/>
          <w:b/>
          <w:noProof/>
        </w:rPr>
        <w:t>11</w:t>
      </w:r>
      <w:r w:rsidRPr="005C029F">
        <w:rPr>
          <w:rFonts w:cs="Times New Roman"/>
          <w:noProof/>
        </w:rPr>
        <w:t>, 97-105 (2010).</w:t>
      </w:r>
    </w:p>
    <w:p w14:paraId="0332DD52"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3</w:t>
      </w:r>
      <w:r w:rsidRPr="005C029F">
        <w:rPr>
          <w:rFonts w:cs="Times New Roman"/>
          <w:noProof/>
        </w:rPr>
        <w:tab/>
        <w:t>Kehoe, L.</w:t>
      </w:r>
      <w:r w:rsidRPr="005C029F">
        <w:rPr>
          <w:rFonts w:cs="Times New Roman"/>
          <w:i/>
          <w:noProof/>
        </w:rPr>
        <w:t xml:space="preserve"> et al.</w:t>
      </w:r>
      <w:r w:rsidRPr="005C029F">
        <w:rPr>
          <w:rFonts w:cs="Times New Roman"/>
          <w:noProof/>
        </w:rPr>
        <w:t xml:space="preserve"> Biodiversity at risk under future cropland expansion and intensification. </w:t>
      </w:r>
      <w:r w:rsidRPr="005C029F">
        <w:rPr>
          <w:rFonts w:cs="Times New Roman"/>
          <w:i/>
          <w:noProof/>
        </w:rPr>
        <w:t>Nature Ecology &amp; Evolution</w:t>
      </w:r>
      <w:r w:rsidRPr="005C029F">
        <w:rPr>
          <w:rFonts w:cs="Times New Roman"/>
          <w:noProof/>
        </w:rPr>
        <w:t xml:space="preserve"> </w:t>
      </w:r>
      <w:r w:rsidRPr="005C029F">
        <w:rPr>
          <w:rFonts w:cs="Times New Roman"/>
          <w:b/>
          <w:noProof/>
        </w:rPr>
        <w:t>1</w:t>
      </w:r>
      <w:r w:rsidRPr="005C029F">
        <w:rPr>
          <w:rFonts w:cs="Times New Roman"/>
          <w:noProof/>
        </w:rPr>
        <w:t>, 1129-1135 (2017).</w:t>
      </w:r>
    </w:p>
    <w:p w14:paraId="516146A4"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4</w:t>
      </w:r>
      <w:r w:rsidRPr="005C029F">
        <w:rPr>
          <w:rFonts w:cs="Times New Roman"/>
          <w:noProof/>
        </w:rPr>
        <w:tab/>
        <w:t>Campbell, B. M.</w:t>
      </w:r>
      <w:r w:rsidRPr="005C029F">
        <w:rPr>
          <w:rFonts w:cs="Times New Roman"/>
          <w:i/>
          <w:noProof/>
        </w:rPr>
        <w:t xml:space="preserve"> et al.</w:t>
      </w:r>
      <w:r w:rsidRPr="005C029F">
        <w:rPr>
          <w:rFonts w:cs="Times New Roman"/>
          <w:noProof/>
        </w:rPr>
        <w:t xml:space="preserve"> Agriculture production as a major driver of the Earth system exceeding planetary boundaries. </w:t>
      </w:r>
      <w:r w:rsidRPr="005C029F">
        <w:rPr>
          <w:rFonts w:cs="Times New Roman"/>
          <w:i/>
          <w:noProof/>
        </w:rPr>
        <w:t>Ecology and Society</w:t>
      </w:r>
      <w:r w:rsidRPr="005C029F">
        <w:rPr>
          <w:rFonts w:cs="Times New Roman"/>
          <w:noProof/>
        </w:rPr>
        <w:t xml:space="preserve"> </w:t>
      </w:r>
      <w:r w:rsidRPr="005C029F">
        <w:rPr>
          <w:rFonts w:cs="Times New Roman"/>
          <w:b/>
          <w:noProof/>
        </w:rPr>
        <w:t>22</w:t>
      </w:r>
      <w:r w:rsidRPr="005C029F">
        <w:rPr>
          <w:rFonts w:cs="Times New Roman"/>
          <w:noProof/>
        </w:rPr>
        <w:t xml:space="preserve"> (2017).</w:t>
      </w:r>
    </w:p>
    <w:p w14:paraId="1BDFCFBC"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5</w:t>
      </w:r>
      <w:r w:rsidRPr="005C029F">
        <w:rPr>
          <w:rFonts w:cs="Times New Roman"/>
          <w:noProof/>
        </w:rPr>
        <w:tab/>
        <w:t xml:space="preserve">Gomiero, T., Pimentel, D. &amp; Paoletti, M. G. Is there a need for a more sustainable agriculture? </w:t>
      </w:r>
      <w:r w:rsidRPr="005C029F">
        <w:rPr>
          <w:rFonts w:cs="Times New Roman"/>
          <w:i/>
          <w:noProof/>
        </w:rPr>
        <w:t>Critical reviews in plant sciences</w:t>
      </w:r>
      <w:r w:rsidRPr="005C029F">
        <w:rPr>
          <w:rFonts w:cs="Times New Roman"/>
          <w:noProof/>
        </w:rPr>
        <w:t xml:space="preserve"> </w:t>
      </w:r>
      <w:r w:rsidRPr="005C029F">
        <w:rPr>
          <w:rFonts w:cs="Times New Roman"/>
          <w:b/>
          <w:noProof/>
        </w:rPr>
        <w:t>30</w:t>
      </w:r>
      <w:r w:rsidRPr="005C029F">
        <w:rPr>
          <w:rFonts w:cs="Times New Roman"/>
          <w:noProof/>
        </w:rPr>
        <w:t>, 6-23 (2011).</w:t>
      </w:r>
    </w:p>
    <w:p w14:paraId="743114B8"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6</w:t>
      </w:r>
      <w:r w:rsidRPr="005C029F">
        <w:rPr>
          <w:rFonts w:cs="Times New Roman"/>
          <w:noProof/>
        </w:rPr>
        <w:tab/>
        <w:t>EC. Communication from the commission to the European parliament, the council, the European economic and social committee and the committee of the regions - a farm to Fork strategy for a fair, healthy and environmentally-friendly food system. Report No. 381 final, (Brussels, 2020).</w:t>
      </w:r>
    </w:p>
    <w:p w14:paraId="19F4C43E"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7</w:t>
      </w:r>
      <w:r w:rsidRPr="005C029F">
        <w:rPr>
          <w:rFonts w:cs="Times New Roman"/>
          <w:noProof/>
        </w:rPr>
        <w:tab/>
        <w:t xml:space="preserve">Stiling, P. &amp; Cornelissen, T. What makes a successful biocontrol agent? A meta-analysis of biological control agent performance. </w:t>
      </w:r>
      <w:r w:rsidRPr="005C029F">
        <w:rPr>
          <w:rFonts w:cs="Times New Roman"/>
          <w:i/>
          <w:noProof/>
        </w:rPr>
        <w:t>Biological control</w:t>
      </w:r>
      <w:r w:rsidRPr="005C029F">
        <w:rPr>
          <w:rFonts w:cs="Times New Roman"/>
          <w:noProof/>
        </w:rPr>
        <w:t xml:space="preserve"> </w:t>
      </w:r>
      <w:r w:rsidRPr="005C029F">
        <w:rPr>
          <w:rFonts w:cs="Times New Roman"/>
          <w:b/>
          <w:noProof/>
        </w:rPr>
        <w:t>34</w:t>
      </w:r>
      <w:r w:rsidRPr="005C029F">
        <w:rPr>
          <w:rFonts w:cs="Times New Roman"/>
          <w:noProof/>
        </w:rPr>
        <w:t>, 236-246 (2005).</w:t>
      </w:r>
    </w:p>
    <w:p w14:paraId="5E19397E"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8</w:t>
      </w:r>
      <w:r w:rsidRPr="005C029F">
        <w:rPr>
          <w:rFonts w:cs="Times New Roman"/>
          <w:noProof/>
        </w:rPr>
        <w:tab/>
        <w:t xml:space="preserve">Symondson, W., Sunderland, K. &amp; Greenstone, M. Can generalist predators be effective biocontrol agents? </w:t>
      </w:r>
      <w:r w:rsidRPr="005C029F">
        <w:rPr>
          <w:rFonts w:cs="Times New Roman"/>
          <w:i/>
          <w:noProof/>
        </w:rPr>
        <w:t>Annual review of entomology</w:t>
      </w:r>
      <w:r w:rsidRPr="005C029F">
        <w:rPr>
          <w:rFonts w:cs="Times New Roman"/>
          <w:noProof/>
        </w:rPr>
        <w:t xml:space="preserve"> </w:t>
      </w:r>
      <w:r w:rsidRPr="005C029F">
        <w:rPr>
          <w:rFonts w:cs="Times New Roman"/>
          <w:b/>
          <w:noProof/>
        </w:rPr>
        <w:t>47</w:t>
      </w:r>
      <w:r w:rsidRPr="005C029F">
        <w:rPr>
          <w:rFonts w:cs="Times New Roman"/>
          <w:noProof/>
        </w:rPr>
        <w:t>, 561-594 (2002).</w:t>
      </w:r>
    </w:p>
    <w:p w14:paraId="08BF6EBE"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9</w:t>
      </w:r>
      <w:r w:rsidRPr="005C029F">
        <w:rPr>
          <w:rFonts w:cs="Times New Roman"/>
          <w:noProof/>
        </w:rPr>
        <w:tab/>
        <w:t xml:space="preserve">Michalko, R., Pekár, S. &amp; Entling, M. H. An updated perspective on spiders as generalist predators in biological control. </w:t>
      </w:r>
      <w:r w:rsidRPr="005C029F">
        <w:rPr>
          <w:rFonts w:cs="Times New Roman"/>
          <w:i/>
          <w:noProof/>
        </w:rPr>
        <w:t>Oecologia</w:t>
      </w:r>
      <w:r w:rsidRPr="005C029F">
        <w:rPr>
          <w:rFonts w:cs="Times New Roman"/>
          <w:noProof/>
        </w:rPr>
        <w:t xml:space="preserve"> </w:t>
      </w:r>
      <w:r w:rsidRPr="005C029F">
        <w:rPr>
          <w:rFonts w:cs="Times New Roman"/>
          <w:b/>
          <w:noProof/>
        </w:rPr>
        <w:t>189</w:t>
      </w:r>
      <w:r w:rsidRPr="005C029F">
        <w:rPr>
          <w:rFonts w:cs="Times New Roman"/>
          <w:noProof/>
        </w:rPr>
        <w:t>, 21-36 (2019).</w:t>
      </w:r>
    </w:p>
    <w:p w14:paraId="33082BF1"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10</w:t>
      </w:r>
      <w:r w:rsidRPr="005C029F">
        <w:rPr>
          <w:rFonts w:cs="Times New Roman"/>
          <w:noProof/>
        </w:rPr>
        <w:tab/>
        <w:t xml:space="preserve">Hsu, G.-C., Ou, J.-A. &amp; Ho, C.-K. Pest consumption by generalist arthropod predators increases with crop stage in both organic and conventional farms. </w:t>
      </w:r>
      <w:r w:rsidRPr="005C029F">
        <w:rPr>
          <w:rFonts w:cs="Times New Roman"/>
          <w:i/>
          <w:noProof/>
        </w:rPr>
        <w:t>Ecosphere</w:t>
      </w:r>
      <w:r w:rsidRPr="005C029F">
        <w:rPr>
          <w:rFonts w:cs="Times New Roman"/>
          <w:noProof/>
        </w:rPr>
        <w:t xml:space="preserve"> </w:t>
      </w:r>
      <w:r w:rsidRPr="005C029F">
        <w:rPr>
          <w:rFonts w:cs="Times New Roman"/>
          <w:b/>
          <w:noProof/>
        </w:rPr>
        <w:t>12</w:t>
      </w:r>
      <w:r w:rsidRPr="005C029F">
        <w:rPr>
          <w:rFonts w:cs="Times New Roman"/>
          <w:noProof/>
        </w:rPr>
        <w:t>, e03625, doi:</w:t>
      </w:r>
      <w:hyperlink r:id="rId12" w:history="1">
        <w:r w:rsidRPr="005C029F">
          <w:rPr>
            <w:rStyle w:val="ae"/>
            <w:rFonts w:cs="Times New Roman"/>
            <w:noProof/>
          </w:rPr>
          <w:t>https://doi.org/10.1002/ecs2.3625</w:t>
        </w:r>
      </w:hyperlink>
      <w:r w:rsidRPr="005C029F">
        <w:rPr>
          <w:rFonts w:cs="Times New Roman"/>
          <w:noProof/>
        </w:rPr>
        <w:t xml:space="preserve"> (2021).</w:t>
      </w:r>
    </w:p>
    <w:p w14:paraId="5B8A89E0"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lastRenderedPageBreak/>
        <w:t>11</w:t>
      </w:r>
      <w:r w:rsidRPr="005C029F">
        <w:rPr>
          <w:rFonts w:cs="Times New Roman"/>
          <w:noProof/>
        </w:rPr>
        <w:tab/>
        <w:t>Albertini, A.</w:t>
      </w:r>
      <w:r w:rsidRPr="005C029F">
        <w:rPr>
          <w:rFonts w:cs="Times New Roman"/>
          <w:i/>
          <w:noProof/>
        </w:rPr>
        <w:t xml:space="preserve"> et al.</w:t>
      </w:r>
      <w:r w:rsidRPr="005C029F">
        <w:rPr>
          <w:rFonts w:cs="Times New Roman"/>
          <w:noProof/>
        </w:rPr>
        <w:t xml:space="preserve"> Bactrocera oleae pupae predation by Ocypus olens detected by molecular gut content analysis. </w:t>
      </w:r>
      <w:r w:rsidRPr="005C029F">
        <w:rPr>
          <w:rFonts w:cs="Times New Roman"/>
          <w:i/>
          <w:noProof/>
        </w:rPr>
        <w:t>BioControl</w:t>
      </w:r>
      <w:r w:rsidRPr="005C029F">
        <w:rPr>
          <w:rFonts w:cs="Times New Roman"/>
          <w:noProof/>
        </w:rPr>
        <w:t xml:space="preserve"> </w:t>
      </w:r>
      <w:r w:rsidRPr="005C029F">
        <w:rPr>
          <w:rFonts w:cs="Times New Roman"/>
          <w:b/>
          <w:noProof/>
        </w:rPr>
        <w:t>63</w:t>
      </w:r>
      <w:r w:rsidRPr="005C029F">
        <w:rPr>
          <w:rFonts w:cs="Times New Roman"/>
          <w:noProof/>
        </w:rPr>
        <w:t>, 227-239 (2018).</w:t>
      </w:r>
    </w:p>
    <w:p w14:paraId="6CD84198"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12</w:t>
      </w:r>
      <w:r w:rsidRPr="005C029F">
        <w:rPr>
          <w:rFonts w:cs="Times New Roman"/>
          <w:noProof/>
        </w:rPr>
        <w:tab/>
        <w:t xml:space="preserve">Eitzinger, B. &amp; Traugott, M. Which prey sustains cold‐adapted invertebrate generalist predators in arable land? Examining prey choices by molecular gut‐content analysis. </w:t>
      </w:r>
      <w:r w:rsidRPr="005C029F">
        <w:rPr>
          <w:rFonts w:cs="Times New Roman"/>
          <w:i/>
          <w:noProof/>
        </w:rPr>
        <w:t>Journal of Applied Ecology</w:t>
      </w:r>
      <w:r w:rsidRPr="005C029F">
        <w:rPr>
          <w:rFonts w:cs="Times New Roman"/>
          <w:noProof/>
        </w:rPr>
        <w:t xml:space="preserve"> </w:t>
      </w:r>
      <w:r w:rsidRPr="005C029F">
        <w:rPr>
          <w:rFonts w:cs="Times New Roman"/>
          <w:b/>
          <w:noProof/>
        </w:rPr>
        <w:t>48</w:t>
      </w:r>
      <w:r w:rsidRPr="005C029F">
        <w:rPr>
          <w:rFonts w:cs="Times New Roman"/>
          <w:noProof/>
        </w:rPr>
        <w:t>, 591-599 (2011).</w:t>
      </w:r>
    </w:p>
    <w:p w14:paraId="3F5961A6"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13</w:t>
      </w:r>
      <w:r w:rsidRPr="005C029F">
        <w:rPr>
          <w:rFonts w:cs="Times New Roman"/>
          <w:noProof/>
        </w:rPr>
        <w:tab/>
        <w:t>Ingrao, A. J.</w:t>
      </w:r>
      <w:r w:rsidRPr="005C029F">
        <w:rPr>
          <w:rFonts w:cs="Times New Roman"/>
          <w:i/>
          <w:noProof/>
        </w:rPr>
        <w:t xml:space="preserve"> et al.</w:t>
      </w:r>
      <w:r w:rsidRPr="005C029F">
        <w:rPr>
          <w:rFonts w:cs="Times New Roman"/>
          <w:noProof/>
        </w:rPr>
        <w:t xml:space="preserve"> Biocontrol on the edge: Field margin habitats in asparagus fields influence natural enemy-pest interactions. </w:t>
      </w:r>
      <w:r w:rsidRPr="005C029F">
        <w:rPr>
          <w:rFonts w:cs="Times New Roman"/>
          <w:i/>
          <w:noProof/>
        </w:rPr>
        <w:t>Agriculture, Ecosystems &amp; Environment</w:t>
      </w:r>
      <w:r w:rsidRPr="005C029F">
        <w:rPr>
          <w:rFonts w:cs="Times New Roman"/>
          <w:noProof/>
        </w:rPr>
        <w:t xml:space="preserve"> </w:t>
      </w:r>
      <w:r w:rsidRPr="005C029F">
        <w:rPr>
          <w:rFonts w:cs="Times New Roman"/>
          <w:b/>
          <w:noProof/>
        </w:rPr>
        <w:t>243</w:t>
      </w:r>
      <w:r w:rsidRPr="005C029F">
        <w:rPr>
          <w:rFonts w:cs="Times New Roman"/>
          <w:noProof/>
        </w:rPr>
        <w:t>, 47-54 (2017).</w:t>
      </w:r>
    </w:p>
    <w:p w14:paraId="6303F9D7"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14</w:t>
      </w:r>
      <w:r w:rsidRPr="005C029F">
        <w:rPr>
          <w:rFonts w:cs="Times New Roman"/>
          <w:noProof/>
        </w:rPr>
        <w:tab/>
        <w:t>Krey, K. L.</w:t>
      </w:r>
      <w:r w:rsidRPr="005C029F">
        <w:rPr>
          <w:rFonts w:cs="Times New Roman"/>
          <w:i/>
          <w:noProof/>
        </w:rPr>
        <w:t xml:space="preserve"> et al.</w:t>
      </w:r>
      <w:r w:rsidRPr="005C029F">
        <w:rPr>
          <w:rFonts w:cs="Times New Roman"/>
          <w:noProof/>
        </w:rPr>
        <w:t xml:space="preserve"> Generalist predators consume spider mites despite the presence of alternative prey. </w:t>
      </w:r>
      <w:r w:rsidRPr="005C029F">
        <w:rPr>
          <w:rFonts w:cs="Times New Roman"/>
          <w:i/>
          <w:noProof/>
        </w:rPr>
        <w:t>Biological Control</w:t>
      </w:r>
      <w:r w:rsidRPr="005C029F">
        <w:rPr>
          <w:rFonts w:cs="Times New Roman"/>
          <w:noProof/>
        </w:rPr>
        <w:t xml:space="preserve"> </w:t>
      </w:r>
      <w:r w:rsidRPr="005C029F">
        <w:rPr>
          <w:rFonts w:cs="Times New Roman"/>
          <w:b/>
          <w:noProof/>
        </w:rPr>
        <w:t>115</w:t>
      </w:r>
      <w:r w:rsidRPr="005C029F">
        <w:rPr>
          <w:rFonts w:cs="Times New Roman"/>
          <w:noProof/>
        </w:rPr>
        <w:t>, 157-164 (2017).</w:t>
      </w:r>
    </w:p>
    <w:p w14:paraId="2A949376"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15</w:t>
      </w:r>
      <w:r w:rsidRPr="005C029F">
        <w:rPr>
          <w:rFonts w:cs="Times New Roman"/>
          <w:noProof/>
        </w:rPr>
        <w:tab/>
        <w:t xml:space="preserve">Dominik, C., Seppelt, R., Horgan, F. G., Settele, J. &amp; Václavík, T. Landscape composition, configuration, and trophic interactions shape arthropod communities in rice agroecosystems. </w:t>
      </w:r>
      <w:r w:rsidRPr="005C029F">
        <w:rPr>
          <w:rFonts w:cs="Times New Roman"/>
          <w:i/>
          <w:noProof/>
        </w:rPr>
        <w:t>Journal of applied ecology</w:t>
      </w:r>
      <w:r w:rsidRPr="005C029F">
        <w:rPr>
          <w:rFonts w:cs="Times New Roman"/>
          <w:noProof/>
        </w:rPr>
        <w:t xml:space="preserve"> </w:t>
      </w:r>
      <w:r w:rsidRPr="005C029F">
        <w:rPr>
          <w:rFonts w:cs="Times New Roman"/>
          <w:b/>
          <w:noProof/>
        </w:rPr>
        <w:t>55</w:t>
      </w:r>
      <w:r w:rsidRPr="005C029F">
        <w:rPr>
          <w:rFonts w:cs="Times New Roman"/>
          <w:noProof/>
        </w:rPr>
        <w:t>, 2461-2472 (2018).</w:t>
      </w:r>
    </w:p>
    <w:p w14:paraId="20E9CDFE"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16</w:t>
      </w:r>
      <w:r w:rsidRPr="005C029F">
        <w:rPr>
          <w:rFonts w:cs="Times New Roman"/>
          <w:noProof/>
        </w:rPr>
        <w:tab/>
        <w:t>Settle, W. H.</w:t>
      </w:r>
      <w:r w:rsidRPr="005C029F">
        <w:rPr>
          <w:rFonts w:cs="Times New Roman"/>
          <w:i/>
          <w:noProof/>
        </w:rPr>
        <w:t xml:space="preserve"> et al.</w:t>
      </w:r>
      <w:r w:rsidRPr="005C029F">
        <w:rPr>
          <w:rFonts w:cs="Times New Roman"/>
          <w:noProof/>
        </w:rPr>
        <w:t xml:space="preserve"> Managing tropical rice pests through conservation of generalist natural enemies and alternative prey. </w:t>
      </w:r>
      <w:r w:rsidRPr="005C029F">
        <w:rPr>
          <w:rFonts w:cs="Times New Roman"/>
          <w:i/>
          <w:noProof/>
        </w:rPr>
        <w:t>Ecology</w:t>
      </w:r>
      <w:r w:rsidRPr="005C029F">
        <w:rPr>
          <w:rFonts w:cs="Times New Roman"/>
          <w:noProof/>
        </w:rPr>
        <w:t xml:space="preserve"> </w:t>
      </w:r>
      <w:r w:rsidRPr="005C029F">
        <w:rPr>
          <w:rFonts w:cs="Times New Roman"/>
          <w:b/>
          <w:noProof/>
        </w:rPr>
        <w:t>77</w:t>
      </w:r>
      <w:r w:rsidRPr="005C029F">
        <w:rPr>
          <w:rFonts w:cs="Times New Roman"/>
          <w:noProof/>
        </w:rPr>
        <w:t>, 1975-1988 (1996).</w:t>
      </w:r>
    </w:p>
    <w:p w14:paraId="44903E9F"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17</w:t>
      </w:r>
      <w:r w:rsidRPr="005C029F">
        <w:rPr>
          <w:rFonts w:cs="Times New Roman"/>
          <w:noProof/>
        </w:rPr>
        <w:tab/>
        <w:t>Roubinet, E.</w:t>
      </w:r>
      <w:r w:rsidRPr="005C029F">
        <w:rPr>
          <w:rFonts w:cs="Times New Roman"/>
          <w:i/>
          <w:noProof/>
        </w:rPr>
        <w:t xml:space="preserve"> et al.</w:t>
      </w:r>
      <w:r w:rsidRPr="005C029F">
        <w:rPr>
          <w:rFonts w:cs="Times New Roman"/>
          <w:noProof/>
        </w:rPr>
        <w:t xml:space="preserve"> Diet of generalist predators reflects effects of cropping period and farming system on extra‐and intraguild prey. </w:t>
      </w:r>
      <w:r w:rsidRPr="005C029F">
        <w:rPr>
          <w:rFonts w:cs="Times New Roman"/>
          <w:i/>
          <w:noProof/>
        </w:rPr>
        <w:t>Ecological Applications</w:t>
      </w:r>
      <w:r w:rsidRPr="005C029F">
        <w:rPr>
          <w:rFonts w:cs="Times New Roman"/>
          <w:noProof/>
        </w:rPr>
        <w:t xml:space="preserve"> </w:t>
      </w:r>
      <w:r w:rsidRPr="005C029F">
        <w:rPr>
          <w:rFonts w:cs="Times New Roman"/>
          <w:b/>
          <w:noProof/>
        </w:rPr>
        <w:t>27</w:t>
      </w:r>
      <w:r w:rsidRPr="005C029F">
        <w:rPr>
          <w:rFonts w:cs="Times New Roman"/>
          <w:noProof/>
        </w:rPr>
        <w:t>, 1167-1177 (2017).</w:t>
      </w:r>
    </w:p>
    <w:p w14:paraId="6CBF4030"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18</w:t>
      </w:r>
      <w:r w:rsidRPr="005C029F">
        <w:rPr>
          <w:rFonts w:cs="Times New Roman"/>
          <w:noProof/>
        </w:rPr>
        <w:tab/>
        <w:t xml:space="preserve">Birkhofer, K., Fließbach, A., Wise, D. H. &amp; Scheu, S. Arthropod food webs in organic and conventional wheat farming systems of an agricultural long‐term experiment: a stable isotope approach. </w:t>
      </w:r>
      <w:r w:rsidRPr="005C029F">
        <w:rPr>
          <w:rFonts w:cs="Times New Roman"/>
          <w:i/>
          <w:noProof/>
        </w:rPr>
        <w:t>Agricultural and Forest Entomology</w:t>
      </w:r>
      <w:r w:rsidRPr="005C029F">
        <w:rPr>
          <w:rFonts w:cs="Times New Roman"/>
          <w:noProof/>
        </w:rPr>
        <w:t xml:space="preserve"> </w:t>
      </w:r>
      <w:r w:rsidRPr="005C029F">
        <w:rPr>
          <w:rFonts w:cs="Times New Roman"/>
          <w:b/>
          <w:noProof/>
        </w:rPr>
        <w:t>13</w:t>
      </w:r>
      <w:r w:rsidRPr="005C029F">
        <w:rPr>
          <w:rFonts w:cs="Times New Roman"/>
          <w:noProof/>
        </w:rPr>
        <w:t>, 197-204 (2011).</w:t>
      </w:r>
    </w:p>
    <w:p w14:paraId="000E56E5"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19</w:t>
      </w:r>
      <w:r w:rsidRPr="005C029F">
        <w:rPr>
          <w:rFonts w:cs="Times New Roman"/>
          <w:noProof/>
        </w:rPr>
        <w:tab/>
        <w:t xml:space="preserve">Bengtsson, J., Ahnström, J. &amp; WEIBULL, A. C. The effects of organic agriculture on biodiversity and abundance: a meta‐analysis. </w:t>
      </w:r>
      <w:r w:rsidRPr="005C029F">
        <w:rPr>
          <w:rFonts w:cs="Times New Roman"/>
          <w:i/>
          <w:noProof/>
        </w:rPr>
        <w:t>Journal of applied ecology</w:t>
      </w:r>
      <w:r w:rsidRPr="005C029F">
        <w:rPr>
          <w:rFonts w:cs="Times New Roman"/>
          <w:noProof/>
        </w:rPr>
        <w:t xml:space="preserve"> </w:t>
      </w:r>
      <w:r w:rsidRPr="005C029F">
        <w:rPr>
          <w:rFonts w:cs="Times New Roman"/>
          <w:b/>
          <w:noProof/>
        </w:rPr>
        <w:t>42</w:t>
      </w:r>
      <w:r w:rsidRPr="005C029F">
        <w:rPr>
          <w:rFonts w:cs="Times New Roman"/>
          <w:noProof/>
        </w:rPr>
        <w:t>, 261-269 (2005).</w:t>
      </w:r>
    </w:p>
    <w:p w14:paraId="41284092"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20</w:t>
      </w:r>
      <w:r w:rsidRPr="005C029F">
        <w:rPr>
          <w:rFonts w:cs="Times New Roman"/>
          <w:noProof/>
        </w:rPr>
        <w:tab/>
        <w:t>Birkhofer, K.</w:t>
      </w:r>
      <w:r w:rsidRPr="005C029F">
        <w:rPr>
          <w:rFonts w:cs="Times New Roman"/>
          <w:i/>
          <w:noProof/>
        </w:rPr>
        <w:t xml:space="preserve"> et al.</w:t>
      </w:r>
      <w:r w:rsidRPr="005C029F">
        <w:rPr>
          <w:rFonts w:cs="Times New Roman"/>
          <w:noProof/>
        </w:rPr>
        <w:t xml:space="preserve"> Long-term organic farming fosters below and aboveground biota: Implications for soil quality, biological control and productivity. </w:t>
      </w:r>
      <w:r w:rsidRPr="005C029F">
        <w:rPr>
          <w:rFonts w:cs="Times New Roman"/>
          <w:i/>
          <w:noProof/>
        </w:rPr>
        <w:t>Soil Biology and Biochemistry</w:t>
      </w:r>
      <w:r w:rsidRPr="005C029F">
        <w:rPr>
          <w:rFonts w:cs="Times New Roman"/>
          <w:noProof/>
        </w:rPr>
        <w:t xml:space="preserve"> </w:t>
      </w:r>
      <w:r w:rsidRPr="005C029F">
        <w:rPr>
          <w:rFonts w:cs="Times New Roman"/>
          <w:b/>
          <w:noProof/>
        </w:rPr>
        <w:t>40</w:t>
      </w:r>
      <w:r w:rsidRPr="005C029F">
        <w:rPr>
          <w:rFonts w:cs="Times New Roman"/>
          <w:noProof/>
        </w:rPr>
        <w:t>, 2297-2308 (2008).</w:t>
      </w:r>
    </w:p>
    <w:p w14:paraId="4041EF6A"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21</w:t>
      </w:r>
      <w:r w:rsidRPr="005C029F">
        <w:rPr>
          <w:rFonts w:cs="Times New Roman"/>
          <w:noProof/>
        </w:rPr>
        <w:tab/>
        <w:t>Hardin, M. R.</w:t>
      </w:r>
      <w:r w:rsidRPr="005C029F">
        <w:rPr>
          <w:rFonts w:cs="Times New Roman"/>
          <w:i/>
          <w:noProof/>
        </w:rPr>
        <w:t xml:space="preserve"> et al.</w:t>
      </w:r>
      <w:r w:rsidRPr="005C029F">
        <w:rPr>
          <w:rFonts w:cs="Times New Roman"/>
          <w:noProof/>
        </w:rPr>
        <w:t xml:space="preserve"> Arthropod pest resurgence: an overview of potential mechanisms. </w:t>
      </w:r>
      <w:r w:rsidRPr="005C029F">
        <w:rPr>
          <w:rFonts w:cs="Times New Roman"/>
          <w:i/>
          <w:noProof/>
        </w:rPr>
        <w:t>Crop Protection</w:t>
      </w:r>
      <w:r w:rsidRPr="005C029F">
        <w:rPr>
          <w:rFonts w:cs="Times New Roman"/>
          <w:noProof/>
        </w:rPr>
        <w:t xml:space="preserve"> </w:t>
      </w:r>
      <w:r w:rsidRPr="005C029F">
        <w:rPr>
          <w:rFonts w:cs="Times New Roman"/>
          <w:b/>
          <w:noProof/>
        </w:rPr>
        <w:t>14</w:t>
      </w:r>
      <w:r w:rsidRPr="005C029F">
        <w:rPr>
          <w:rFonts w:cs="Times New Roman"/>
          <w:noProof/>
        </w:rPr>
        <w:t>, 3-18 (1995).</w:t>
      </w:r>
    </w:p>
    <w:p w14:paraId="3C8A9CD6"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22</w:t>
      </w:r>
      <w:r w:rsidRPr="005C029F">
        <w:rPr>
          <w:rFonts w:cs="Times New Roman"/>
          <w:noProof/>
        </w:rPr>
        <w:tab/>
        <w:t xml:space="preserve">Guedes, R., Smagghe, G., Stark, J. &amp; Desneux, N. Pesticide-induced stress in arthropod pests for optimized integrated pest management programs. </w:t>
      </w:r>
      <w:r w:rsidRPr="005C029F">
        <w:rPr>
          <w:rFonts w:cs="Times New Roman"/>
          <w:i/>
          <w:noProof/>
        </w:rPr>
        <w:t>Annual review of entomology</w:t>
      </w:r>
      <w:r w:rsidRPr="005C029F">
        <w:rPr>
          <w:rFonts w:cs="Times New Roman"/>
          <w:noProof/>
        </w:rPr>
        <w:t xml:space="preserve"> </w:t>
      </w:r>
      <w:r w:rsidRPr="005C029F">
        <w:rPr>
          <w:rFonts w:cs="Times New Roman"/>
          <w:b/>
          <w:noProof/>
        </w:rPr>
        <w:t>61</w:t>
      </w:r>
      <w:r w:rsidRPr="005C029F">
        <w:rPr>
          <w:rFonts w:cs="Times New Roman"/>
          <w:noProof/>
        </w:rPr>
        <w:t>, 43-62 (2016).</w:t>
      </w:r>
    </w:p>
    <w:p w14:paraId="2CAF83BA"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23</w:t>
      </w:r>
      <w:r w:rsidRPr="005C029F">
        <w:rPr>
          <w:rFonts w:cs="Times New Roman"/>
          <w:noProof/>
        </w:rPr>
        <w:tab/>
        <w:t xml:space="preserve">Kuusk, A.-K. &amp; Ekbom, B. Feeding habits of lycosid spiders in field habitats. </w:t>
      </w:r>
      <w:r w:rsidRPr="005C029F">
        <w:rPr>
          <w:rFonts w:cs="Times New Roman"/>
          <w:i/>
          <w:noProof/>
        </w:rPr>
        <w:t>Journal of Pest Science</w:t>
      </w:r>
      <w:r w:rsidRPr="005C029F">
        <w:rPr>
          <w:rFonts w:cs="Times New Roman"/>
          <w:noProof/>
        </w:rPr>
        <w:t xml:space="preserve"> </w:t>
      </w:r>
      <w:r w:rsidRPr="005C029F">
        <w:rPr>
          <w:rFonts w:cs="Times New Roman"/>
          <w:b/>
          <w:noProof/>
        </w:rPr>
        <w:t>85</w:t>
      </w:r>
      <w:r w:rsidRPr="005C029F">
        <w:rPr>
          <w:rFonts w:cs="Times New Roman"/>
          <w:noProof/>
        </w:rPr>
        <w:t>, 253-260 (2012).</w:t>
      </w:r>
    </w:p>
    <w:p w14:paraId="645D4312"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24</w:t>
      </w:r>
      <w:r w:rsidRPr="005C029F">
        <w:rPr>
          <w:rFonts w:cs="Times New Roman"/>
          <w:noProof/>
        </w:rPr>
        <w:tab/>
        <w:t>Eitzinger, B.</w:t>
      </w:r>
      <w:r w:rsidRPr="005C029F">
        <w:rPr>
          <w:rFonts w:cs="Times New Roman"/>
          <w:i/>
          <w:noProof/>
        </w:rPr>
        <w:t xml:space="preserve"> et al.</w:t>
      </w:r>
      <w:r w:rsidRPr="005C029F">
        <w:rPr>
          <w:rFonts w:cs="Times New Roman"/>
          <w:noProof/>
        </w:rPr>
        <w:t xml:space="preserve"> Assessing changes in arthropod predator–prey interactions through DNA‐based gut content analysis—variable environment, stable diet. </w:t>
      </w:r>
      <w:r w:rsidRPr="005C029F">
        <w:rPr>
          <w:rFonts w:cs="Times New Roman"/>
          <w:i/>
          <w:noProof/>
        </w:rPr>
        <w:t>Molecular Ecology</w:t>
      </w:r>
      <w:r w:rsidRPr="005C029F">
        <w:rPr>
          <w:rFonts w:cs="Times New Roman"/>
          <w:noProof/>
        </w:rPr>
        <w:t xml:space="preserve"> </w:t>
      </w:r>
      <w:r w:rsidRPr="005C029F">
        <w:rPr>
          <w:rFonts w:cs="Times New Roman"/>
          <w:b/>
          <w:noProof/>
        </w:rPr>
        <w:t>28</w:t>
      </w:r>
      <w:r w:rsidRPr="005C029F">
        <w:rPr>
          <w:rFonts w:cs="Times New Roman"/>
          <w:noProof/>
        </w:rPr>
        <w:t>, 266-280 (2019).</w:t>
      </w:r>
    </w:p>
    <w:p w14:paraId="68E2F4D6"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25</w:t>
      </w:r>
      <w:r w:rsidRPr="005C029F">
        <w:rPr>
          <w:rFonts w:cs="Times New Roman"/>
          <w:noProof/>
        </w:rPr>
        <w:tab/>
        <w:t xml:space="preserve">Wise, D. H., Moldenhauer, D. M. &amp; Halaj, J. Using stable isotopes to reveal shifts in prey consumption by generalist predators. </w:t>
      </w:r>
      <w:r w:rsidRPr="005C029F">
        <w:rPr>
          <w:rFonts w:cs="Times New Roman"/>
          <w:i/>
          <w:noProof/>
        </w:rPr>
        <w:t>Ecol. Appl.</w:t>
      </w:r>
      <w:r w:rsidRPr="005C029F">
        <w:rPr>
          <w:rFonts w:cs="Times New Roman"/>
          <w:noProof/>
        </w:rPr>
        <w:t xml:space="preserve"> </w:t>
      </w:r>
      <w:r w:rsidRPr="005C029F">
        <w:rPr>
          <w:rFonts w:cs="Times New Roman"/>
          <w:b/>
          <w:noProof/>
        </w:rPr>
        <w:t>16</w:t>
      </w:r>
      <w:r w:rsidRPr="005C029F">
        <w:rPr>
          <w:rFonts w:cs="Times New Roman"/>
          <w:noProof/>
        </w:rPr>
        <w:t>, 865-876, doi:</w:t>
      </w:r>
      <w:hyperlink r:id="rId13" w:history="1">
        <w:r w:rsidRPr="005C029F">
          <w:rPr>
            <w:rStyle w:val="ae"/>
            <w:rFonts w:cs="Times New Roman"/>
            <w:noProof/>
          </w:rPr>
          <w:t>https://doi.org/10.1890/1051-0761(2006)016[0865:USITRS]2.0.CO;2</w:t>
        </w:r>
      </w:hyperlink>
      <w:r w:rsidRPr="005C029F">
        <w:rPr>
          <w:rFonts w:cs="Times New Roman"/>
          <w:noProof/>
        </w:rPr>
        <w:t xml:space="preserve"> (2006).</w:t>
      </w:r>
    </w:p>
    <w:p w14:paraId="65D793C6"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26</w:t>
      </w:r>
      <w:r w:rsidRPr="005C029F">
        <w:rPr>
          <w:rFonts w:cs="Times New Roman"/>
          <w:noProof/>
        </w:rPr>
        <w:tab/>
        <w:t xml:space="preserve">Diehl, E., Mader, V. L., Wolters, V. &amp; Birkhofer, K. Management intensity and vegetation complexity affect web-building spiders and their prey. </w:t>
      </w:r>
      <w:r w:rsidRPr="005C029F">
        <w:rPr>
          <w:rFonts w:cs="Times New Roman"/>
          <w:i/>
          <w:noProof/>
        </w:rPr>
        <w:t>Oecologia</w:t>
      </w:r>
      <w:r w:rsidRPr="005C029F">
        <w:rPr>
          <w:rFonts w:cs="Times New Roman"/>
          <w:noProof/>
        </w:rPr>
        <w:t xml:space="preserve"> </w:t>
      </w:r>
      <w:r w:rsidRPr="005C029F">
        <w:rPr>
          <w:rFonts w:cs="Times New Roman"/>
          <w:b/>
          <w:noProof/>
        </w:rPr>
        <w:t>173</w:t>
      </w:r>
      <w:r w:rsidRPr="005C029F">
        <w:rPr>
          <w:rFonts w:cs="Times New Roman"/>
          <w:noProof/>
        </w:rPr>
        <w:t>, 579-589 (2013).</w:t>
      </w:r>
    </w:p>
    <w:p w14:paraId="1A4D1190"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27</w:t>
      </w:r>
      <w:r w:rsidRPr="005C029F">
        <w:rPr>
          <w:rFonts w:cs="Times New Roman"/>
          <w:noProof/>
        </w:rPr>
        <w:tab/>
        <w:t xml:space="preserve">Barbosa, P. &amp; Castellanos, I. </w:t>
      </w:r>
      <w:r w:rsidRPr="005C029F">
        <w:rPr>
          <w:rFonts w:cs="Times New Roman"/>
          <w:i/>
          <w:noProof/>
        </w:rPr>
        <w:t>Ecology of predator-prey interactions</w:t>
      </w:r>
      <w:r w:rsidRPr="005C029F">
        <w:rPr>
          <w:rFonts w:cs="Times New Roman"/>
          <w:noProof/>
        </w:rPr>
        <w:t>.  (Oxford University Press, 2005).</w:t>
      </w:r>
    </w:p>
    <w:p w14:paraId="19A773BE"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lastRenderedPageBreak/>
        <w:t>28</w:t>
      </w:r>
      <w:r w:rsidRPr="005C029F">
        <w:rPr>
          <w:rFonts w:cs="Times New Roman"/>
          <w:noProof/>
        </w:rPr>
        <w:tab/>
        <w:t xml:space="preserve">Altieri, M. A. &amp; Letourneau, D. K. Vegetation management and biological control in agroecosystems. </w:t>
      </w:r>
      <w:r w:rsidRPr="005C029F">
        <w:rPr>
          <w:rFonts w:cs="Times New Roman"/>
          <w:i/>
          <w:noProof/>
        </w:rPr>
        <w:t>Crop protection</w:t>
      </w:r>
      <w:r w:rsidRPr="005C029F">
        <w:rPr>
          <w:rFonts w:cs="Times New Roman"/>
          <w:noProof/>
        </w:rPr>
        <w:t xml:space="preserve"> </w:t>
      </w:r>
      <w:r w:rsidRPr="005C029F">
        <w:rPr>
          <w:rFonts w:cs="Times New Roman"/>
          <w:b/>
          <w:noProof/>
        </w:rPr>
        <w:t>1</w:t>
      </w:r>
      <w:r w:rsidRPr="005C029F">
        <w:rPr>
          <w:rFonts w:cs="Times New Roman"/>
          <w:noProof/>
        </w:rPr>
        <w:t>, 405-430 (1982).</w:t>
      </w:r>
    </w:p>
    <w:p w14:paraId="480FFCDD"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29</w:t>
      </w:r>
      <w:r w:rsidRPr="005C029F">
        <w:rPr>
          <w:rFonts w:cs="Times New Roman"/>
          <w:noProof/>
        </w:rPr>
        <w:tab/>
        <w:t xml:space="preserve">Altieri, M. A. in </w:t>
      </w:r>
      <w:r w:rsidRPr="005C029F">
        <w:rPr>
          <w:rFonts w:cs="Times New Roman"/>
          <w:i/>
          <w:noProof/>
        </w:rPr>
        <w:t>Invertebrate biodiversity as bioindicators of sustainable landscapes</w:t>
      </w:r>
      <w:r w:rsidRPr="005C029F">
        <w:rPr>
          <w:rFonts w:cs="Times New Roman"/>
          <w:noProof/>
        </w:rPr>
        <w:t xml:space="preserve">     19-31 (Elsevier, 1999).</w:t>
      </w:r>
    </w:p>
    <w:p w14:paraId="28649702"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30</w:t>
      </w:r>
      <w:r w:rsidRPr="005C029F">
        <w:rPr>
          <w:rFonts w:cs="Times New Roman"/>
          <w:noProof/>
        </w:rPr>
        <w:tab/>
        <w:t>Lichtenberg, E. M.</w:t>
      </w:r>
      <w:r w:rsidRPr="005C029F">
        <w:rPr>
          <w:rFonts w:cs="Times New Roman"/>
          <w:i/>
          <w:noProof/>
        </w:rPr>
        <w:t xml:space="preserve"> et al.</w:t>
      </w:r>
      <w:r w:rsidRPr="005C029F">
        <w:rPr>
          <w:rFonts w:cs="Times New Roman"/>
          <w:noProof/>
        </w:rPr>
        <w:t xml:space="preserve"> A global synthesis of the effects of diversified farming systems on arthropod diversity within fields and across agricultural landscapes. </w:t>
      </w:r>
      <w:r w:rsidRPr="005C029F">
        <w:rPr>
          <w:rFonts w:cs="Times New Roman"/>
          <w:i/>
          <w:noProof/>
        </w:rPr>
        <w:t>Global change biology</w:t>
      </w:r>
      <w:r w:rsidRPr="005C029F">
        <w:rPr>
          <w:rFonts w:cs="Times New Roman"/>
          <w:noProof/>
        </w:rPr>
        <w:t xml:space="preserve"> </w:t>
      </w:r>
      <w:r w:rsidRPr="005C029F">
        <w:rPr>
          <w:rFonts w:cs="Times New Roman"/>
          <w:b/>
          <w:noProof/>
        </w:rPr>
        <w:t>23</w:t>
      </w:r>
      <w:r w:rsidRPr="005C029F">
        <w:rPr>
          <w:rFonts w:cs="Times New Roman"/>
          <w:noProof/>
        </w:rPr>
        <w:t>, 4946-4957 (2017).</w:t>
      </w:r>
    </w:p>
    <w:p w14:paraId="3601F0B5"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31</w:t>
      </w:r>
      <w:r w:rsidRPr="005C029F">
        <w:rPr>
          <w:rFonts w:cs="Times New Roman"/>
          <w:noProof/>
        </w:rPr>
        <w:tab/>
        <w:t xml:space="preserve">Boecklen, W. J., Yarnes, C. T., Cook, B. A. &amp; James, A. C. On the use of stable isotopes in trophic ecology. </w:t>
      </w:r>
      <w:r w:rsidRPr="005C029F">
        <w:rPr>
          <w:rFonts w:cs="Times New Roman"/>
          <w:i/>
          <w:noProof/>
        </w:rPr>
        <w:t>Annual review of ecology, evolution, and systematics</w:t>
      </w:r>
      <w:r w:rsidRPr="005C029F">
        <w:rPr>
          <w:rFonts w:cs="Times New Roman"/>
          <w:noProof/>
        </w:rPr>
        <w:t xml:space="preserve"> </w:t>
      </w:r>
      <w:r w:rsidRPr="005C029F">
        <w:rPr>
          <w:rFonts w:cs="Times New Roman"/>
          <w:b/>
          <w:noProof/>
        </w:rPr>
        <w:t>42</w:t>
      </w:r>
      <w:r w:rsidRPr="005C029F">
        <w:rPr>
          <w:rFonts w:cs="Times New Roman"/>
          <w:noProof/>
        </w:rPr>
        <w:t>, 411-440 (2011).</w:t>
      </w:r>
    </w:p>
    <w:p w14:paraId="037C2673"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32</w:t>
      </w:r>
      <w:r w:rsidRPr="005C029F">
        <w:rPr>
          <w:rFonts w:cs="Times New Roman"/>
          <w:noProof/>
        </w:rPr>
        <w:tab/>
        <w:t>Layman, C. A.</w:t>
      </w:r>
      <w:r w:rsidRPr="005C029F">
        <w:rPr>
          <w:rFonts w:cs="Times New Roman"/>
          <w:i/>
          <w:noProof/>
        </w:rPr>
        <w:t xml:space="preserve"> et al.</w:t>
      </w:r>
      <w:r w:rsidRPr="005C029F">
        <w:rPr>
          <w:rFonts w:cs="Times New Roman"/>
          <w:noProof/>
        </w:rPr>
        <w:t xml:space="preserve"> Applying stable isotopes to examine food‐web structure: an overview of analytical tools. </w:t>
      </w:r>
      <w:r w:rsidRPr="005C029F">
        <w:rPr>
          <w:rFonts w:cs="Times New Roman"/>
          <w:i/>
          <w:noProof/>
        </w:rPr>
        <w:t>Biological Reviews</w:t>
      </w:r>
      <w:r w:rsidRPr="005C029F">
        <w:rPr>
          <w:rFonts w:cs="Times New Roman"/>
          <w:noProof/>
        </w:rPr>
        <w:t xml:space="preserve"> </w:t>
      </w:r>
      <w:r w:rsidRPr="005C029F">
        <w:rPr>
          <w:rFonts w:cs="Times New Roman"/>
          <w:b/>
          <w:noProof/>
        </w:rPr>
        <w:t>87</w:t>
      </w:r>
      <w:r w:rsidRPr="005C029F">
        <w:rPr>
          <w:rFonts w:cs="Times New Roman"/>
          <w:noProof/>
        </w:rPr>
        <w:t>, 545-562 (2012).</w:t>
      </w:r>
    </w:p>
    <w:p w14:paraId="4CDBC352"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33</w:t>
      </w:r>
      <w:r w:rsidRPr="005C029F">
        <w:rPr>
          <w:rFonts w:cs="Times New Roman"/>
          <w:noProof/>
        </w:rPr>
        <w:tab/>
        <w:t xml:space="preserve">Post, D. M. Using stable isotopes to estimate trophic position: models, methods, and assumptions. </w:t>
      </w:r>
      <w:r w:rsidRPr="005C029F">
        <w:rPr>
          <w:rFonts w:cs="Times New Roman"/>
          <w:i/>
          <w:noProof/>
        </w:rPr>
        <w:t>Ecology</w:t>
      </w:r>
      <w:r w:rsidRPr="005C029F">
        <w:rPr>
          <w:rFonts w:cs="Times New Roman"/>
          <w:noProof/>
        </w:rPr>
        <w:t xml:space="preserve"> </w:t>
      </w:r>
      <w:r w:rsidRPr="005C029F">
        <w:rPr>
          <w:rFonts w:cs="Times New Roman"/>
          <w:b/>
          <w:noProof/>
        </w:rPr>
        <w:t>83</w:t>
      </w:r>
      <w:r w:rsidRPr="005C029F">
        <w:rPr>
          <w:rFonts w:cs="Times New Roman"/>
          <w:noProof/>
        </w:rPr>
        <w:t>, 703-718 (2002).</w:t>
      </w:r>
    </w:p>
    <w:p w14:paraId="25E10DD0"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34</w:t>
      </w:r>
      <w:r w:rsidRPr="005C029F">
        <w:rPr>
          <w:rFonts w:cs="Times New Roman"/>
          <w:noProof/>
        </w:rPr>
        <w:tab/>
        <w:t xml:space="preserve">Newton, J. Stable isotopes as tools in ecological research. </w:t>
      </w:r>
      <w:r w:rsidRPr="005C029F">
        <w:rPr>
          <w:rFonts w:cs="Times New Roman"/>
          <w:i/>
          <w:noProof/>
        </w:rPr>
        <w:t>eLS</w:t>
      </w:r>
      <w:r w:rsidRPr="005C029F">
        <w:rPr>
          <w:rFonts w:cs="Times New Roman"/>
          <w:noProof/>
        </w:rPr>
        <w:t>, 1-8 (2016).</w:t>
      </w:r>
    </w:p>
    <w:p w14:paraId="45DBA30D"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35</w:t>
      </w:r>
      <w:r w:rsidRPr="005C029F">
        <w:rPr>
          <w:rFonts w:cs="Times New Roman"/>
          <w:noProof/>
        </w:rPr>
        <w:tab/>
        <w:t xml:space="preserve">Blondel, J. Guilds or functional groups: does it matter? </w:t>
      </w:r>
      <w:r w:rsidRPr="005C029F">
        <w:rPr>
          <w:rFonts w:cs="Times New Roman"/>
          <w:i/>
          <w:noProof/>
        </w:rPr>
        <w:t>Oikos</w:t>
      </w:r>
      <w:r w:rsidRPr="005C029F">
        <w:rPr>
          <w:rFonts w:cs="Times New Roman"/>
          <w:noProof/>
        </w:rPr>
        <w:t xml:space="preserve"> </w:t>
      </w:r>
      <w:r w:rsidRPr="005C029F">
        <w:rPr>
          <w:rFonts w:cs="Times New Roman"/>
          <w:b/>
          <w:noProof/>
        </w:rPr>
        <w:t>100</w:t>
      </w:r>
      <w:r w:rsidRPr="005C029F">
        <w:rPr>
          <w:rFonts w:cs="Times New Roman"/>
          <w:noProof/>
        </w:rPr>
        <w:t>, 223-231 (2003).</w:t>
      </w:r>
    </w:p>
    <w:p w14:paraId="160B164C"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36</w:t>
      </w:r>
      <w:r w:rsidRPr="005C029F">
        <w:rPr>
          <w:rFonts w:cs="Times New Roman"/>
          <w:noProof/>
        </w:rPr>
        <w:tab/>
        <w:t>Stock, B. &amp; Semmens, B.     (San Diego, 2017).</w:t>
      </w:r>
    </w:p>
    <w:p w14:paraId="42631CA7"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37</w:t>
      </w:r>
      <w:r w:rsidRPr="005C029F">
        <w:rPr>
          <w:rFonts w:cs="Times New Roman"/>
          <w:noProof/>
        </w:rPr>
        <w:tab/>
        <w:t>Sun, J.-T.</w:t>
      </w:r>
      <w:r w:rsidRPr="005C029F">
        <w:rPr>
          <w:rFonts w:cs="Times New Roman"/>
          <w:i/>
          <w:noProof/>
        </w:rPr>
        <w:t xml:space="preserve"> et al.</w:t>
      </w:r>
      <w:r w:rsidRPr="005C029F">
        <w:rPr>
          <w:rFonts w:cs="Times New Roman"/>
          <w:noProof/>
        </w:rPr>
        <w:t xml:space="preserve"> Evidence for high dispersal ability and mito-nuclear discordance in the small brown planthopper, Laodelphax striatellus. </w:t>
      </w:r>
      <w:r w:rsidRPr="005C029F">
        <w:rPr>
          <w:rFonts w:cs="Times New Roman"/>
          <w:i/>
          <w:noProof/>
        </w:rPr>
        <w:t>Scientific Reports</w:t>
      </w:r>
      <w:r w:rsidRPr="005C029F">
        <w:rPr>
          <w:rFonts w:cs="Times New Roman"/>
          <w:noProof/>
        </w:rPr>
        <w:t xml:space="preserve"> </w:t>
      </w:r>
      <w:r w:rsidRPr="005C029F">
        <w:rPr>
          <w:rFonts w:cs="Times New Roman"/>
          <w:b/>
          <w:noProof/>
        </w:rPr>
        <w:t>5</w:t>
      </w:r>
      <w:r w:rsidRPr="005C029F">
        <w:rPr>
          <w:rFonts w:cs="Times New Roman"/>
          <w:noProof/>
        </w:rPr>
        <w:t>, 1-10 (2015).</w:t>
      </w:r>
    </w:p>
    <w:p w14:paraId="6F4F1199"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38</w:t>
      </w:r>
      <w:r w:rsidRPr="005C029F">
        <w:rPr>
          <w:rFonts w:cs="Times New Roman"/>
          <w:noProof/>
        </w:rPr>
        <w:tab/>
        <w:t xml:space="preserve">Mazzi, D. &amp; Dorn, S. Movement of insect pests in agricultural landscapes. </w:t>
      </w:r>
      <w:r w:rsidRPr="005C029F">
        <w:rPr>
          <w:rFonts w:cs="Times New Roman"/>
          <w:i/>
          <w:noProof/>
        </w:rPr>
        <w:t>Annals of Applied Biology</w:t>
      </w:r>
      <w:r w:rsidRPr="005C029F">
        <w:rPr>
          <w:rFonts w:cs="Times New Roman"/>
          <w:noProof/>
        </w:rPr>
        <w:t xml:space="preserve"> </w:t>
      </w:r>
      <w:r w:rsidRPr="005C029F">
        <w:rPr>
          <w:rFonts w:cs="Times New Roman"/>
          <w:b/>
          <w:noProof/>
        </w:rPr>
        <w:t>160</w:t>
      </w:r>
      <w:r w:rsidRPr="005C029F">
        <w:rPr>
          <w:rFonts w:cs="Times New Roman"/>
          <w:noProof/>
        </w:rPr>
        <w:t>, 97-113 (2012).</w:t>
      </w:r>
    </w:p>
    <w:p w14:paraId="4763201B"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39</w:t>
      </w:r>
      <w:r w:rsidRPr="005C029F">
        <w:rPr>
          <w:rFonts w:cs="Times New Roman"/>
          <w:noProof/>
        </w:rPr>
        <w:tab/>
        <w:t xml:space="preserve">Stock, B. C. &amp; Semmens, B. X. Unifying error structures in commonly used biotracer mixing models. </w:t>
      </w:r>
      <w:r w:rsidRPr="005C029F">
        <w:rPr>
          <w:rFonts w:cs="Times New Roman"/>
          <w:i/>
          <w:noProof/>
        </w:rPr>
        <w:t>Ecology</w:t>
      </w:r>
      <w:r w:rsidRPr="005C029F">
        <w:rPr>
          <w:rFonts w:cs="Times New Roman"/>
          <w:noProof/>
        </w:rPr>
        <w:t xml:space="preserve"> </w:t>
      </w:r>
      <w:r w:rsidRPr="005C029F">
        <w:rPr>
          <w:rFonts w:cs="Times New Roman"/>
          <w:b/>
          <w:noProof/>
        </w:rPr>
        <w:t>97</w:t>
      </w:r>
      <w:r w:rsidRPr="005C029F">
        <w:rPr>
          <w:rFonts w:cs="Times New Roman"/>
          <w:noProof/>
        </w:rPr>
        <w:t>, 2562-2569 (2016).</w:t>
      </w:r>
    </w:p>
    <w:p w14:paraId="40D379A9"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40</w:t>
      </w:r>
      <w:r w:rsidRPr="005C029F">
        <w:rPr>
          <w:rFonts w:cs="Times New Roman"/>
          <w:noProof/>
        </w:rPr>
        <w:tab/>
        <w:t xml:space="preserve">Phillips, D. L. &amp; Koch, P. L. Incorporating concentration dependence in stable isotope mixing models. </w:t>
      </w:r>
      <w:r w:rsidRPr="005C029F">
        <w:rPr>
          <w:rFonts w:cs="Times New Roman"/>
          <w:i/>
          <w:noProof/>
        </w:rPr>
        <w:t>Oecologia</w:t>
      </w:r>
      <w:r w:rsidRPr="005C029F">
        <w:rPr>
          <w:rFonts w:cs="Times New Roman"/>
          <w:noProof/>
        </w:rPr>
        <w:t xml:space="preserve"> </w:t>
      </w:r>
      <w:r w:rsidRPr="005C029F">
        <w:rPr>
          <w:rFonts w:cs="Times New Roman"/>
          <w:b/>
          <w:noProof/>
        </w:rPr>
        <w:t>130</w:t>
      </w:r>
      <w:r w:rsidRPr="005C029F">
        <w:rPr>
          <w:rFonts w:cs="Times New Roman"/>
          <w:noProof/>
        </w:rPr>
        <w:t>, 114-125 (2002).</w:t>
      </w:r>
    </w:p>
    <w:p w14:paraId="0BEF17AC"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41</w:t>
      </w:r>
      <w:r w:rsidRPr="005C029F">
        <w:rPr>
          <w:rFonts w:cs="Times New Roman"/>
          <w:noProof/>
        </w:rPr>
        <w:tab/>
        <w:t xml:space="preserve">Caut, S., Angulo, E. &amp; Courchamp, F. Variation in discrimination factors (Δ15N and Δ13C): the effect of diet isotopic values and applications for diet reconstruction. </w:t>
      </w:r>
      <w:r w:rsidRPr="005C029F">
        <w:rPr>
          <w:rFonts w:cs="Times New Roman"/>
          <w:i/>
          <w:noProof/>
        </w:rPr>
        <w:t>Journal of Applied Ecology</w:t>
      </w:r>
      <w:r w:rsidRPr="005C029F">
        <w:rPr>
          <w:rFonts w:cs="Times New Roman"/>
          <w:noProof/>
        </w:rPr>
        <w:t xml:space="preserve"> </w:t>
      </w:r>
      <w:r w:rsidRPr="005C029F">
        <w:rPr>
          <w:rFonts w:cs="Times New Roman"/>
          <w:b/>
          <w:noProof/>
        </w:rPr>
        <w:t>46</w:t>
      </w:r>
      <w:r w:rsidRPr="005C029F">
        <w:rPr>
          <w:rFonts w:cs="Times New Roman"/>
          <w:noProof/>
        </w:rPr>
        <w:t>, 443-453 (2009).</w:t>
      </w:r>
    </w:p>
    <w:p w14:paraId="6E6BDBB3"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42</w:t>
      </w:r>
      <w:r w:rsidRPr="005C029F">
        <w:rPr>
          <w:rFonts w:cs="Times New Roman"/>
          <w:noProof/>
        </w:rPr>
        <w:tab/>
        <w:t>Zeileis, A.</w:t>
      </w:r>
      <w:r w:rsidRPr="005C029F">
        <w:rPr>
          <w:rFonts w:cs="Times New Roman"/>
          <w:i/>
          <w:noProof/>
        </w:rPr>
        <w:t xml:space="preserve"> et al.</w:t>
      </w:r>
      <w:r w:rsidRPr="005C029F">
        <w:rPr>
          <w:rFonts w:cs="Times New Roman"/>
          <w:noProof/>
        </w:rPr>
        <w:t xml:space="preserve"> Package ‘betareg’. </w:t>
      </w:r>
      <w:r w:rsidRPr="005C029F">
        <w:rPr>
          <w:rFonts w:cs="Times New Roman"/>
          <w:i/>
          <w:noProof/>
        </w:rPr>
        <w:t>R package</w:t>
      </w:r>
      <w:r w:rsidRPr="005C029F">
        <w:rPr>
          <w:rFonts w:cs="Times New Roman"/>
          <w:noProof/>
        </w:rPr>
        <w:t xml:space="preserve"> </w:t>
      </w:r>
      <w:r w:rsidRPr="005C029F">
        <w:rPr>
          <w:rFonts w:cs="Times New Roman"/>
          <w:b/>
          <w:noProof/>
        </w:rPr>
        <w:t>3</w:t>
      </w:r>
      <w:r w:rsidRPr="005C029F">
        <w:rPr>
          <w:rFonts w:cs="Times New Roman"/>
          <w:noProof/>
        </w:rPr>
        <w:t>, 2 (2016).</w:t>
      </w:r>
    </w:p>
    <w:p w14:paraId="3AD86766"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43</w:t>
      </w:r>
      <w:r w:rsidRPr="005C029F">
        <w:rPr>
          <w:rFonts w:cs="Times New Roman"/>
          <w:noProof/>
        </w:rPr>
        <w:tab/>
        <w:t xml:space="preserve">Fox, J. &amp; Weisberg, S. </w:t>
      </w:r>
      <w:r w:rsidRPr="005C029F">
        <w:rPr>
          <w:rFonts w:cs="Times New Roman"/>
          <w:i/>
          <w:noProof/>
        </w:rPr>
        <w:t>An R companion to applied regression</w:t>
      </w:r>
      <w:r w:rsidRPr="005C029F">
        <w:rPr>
          <w:rFonts w:cs="Times New Roman"/>
          <w:noProof/>
        </w:rPr>
        <w:t>.  (Sage publications, 2018).</w:t>
      </w:r>
    </w:p>
    <w:p w14:paraId="1B039A2F"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44</w:t>
      </w:r>
      <w:r w:rsidRPr="005C029F">
        <w:rPr>
          <w:rFonts w:cs="Times New Roman"/>
          <w:noProof/>
        </w:rPr>
        <w:tab/>
        <w:t xml:space="preserve">Lenth, R. &amp; Lenth, M. R. Package ‘lsmeans’. </w:t>
      </w:r>
      <w:r w:rsidRPr="005C029F">
        <w:rPr>
          <w:rFonts w:cs="Times New Roman"/>
          <w:i/>
          <w:noProof/>
        </w:rPr>
        <w:t>The American Statistician</w:t>
      </w:r>
      <w:r w:rsidRPr="005C029F">
        <w:rPr>
          <w:rFonts w:cs="Times New Roman"/>
          <w:noProof/>
        </w:rPr>
        <w:t xml:space="preserve"> </w:t>
      </w:r>
      <w:r w:rsidRPr="005C029F">
        <w:rPr>
          <w:rFonts w:cs="Times New Roman"/>
          <w:b/>
          <w:noProof/>
        </w:rPr>
        <w:t>34</w:t>
      </w:r>
      <w:r w:rsidRPr="005C029F">
        <w:rPr>
          <w:rFonts w:cs="Times New Roman"/>
          <w:noProof/>
        </w:rPr>
        <w:t>, 216-221 (2018).</w:t>
      </w:r>
    </w:p>
    <w:p w14:paraId="743EC6A7"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45</w:t>
      </w:r>
      <w:r w:rsidRPr="005C029F">
        <w:rPr>
          <w:rFonts w:cs="Times New Roman"/>
          <w:noProof/>
        </w:rPr>
        <w:tab/>
        <w:t xml:space="preserve">R Core Team. R: A language and environment for statistical computing. </w:t>
      </w:r>
      <w:r w:rsidRPr="005C029F">
        <w:rPr>
          <w:rFonts w:cs="Times New Roman"/>
          <w:i/>
          <w:noProof/>
        </w:rPr>
        <w:t>R Foundation for Statistical Computing, Vienna, Austria</w:t>
      </w:r>
      <w:r w:rsidRPr="005C029F">
        <w:rPr>
          <w:rFonts w:cs="Times New Roman"/>
          <w:noProof/>
        </w:rPr>
        <w:t xml:space="preserve"> (2021).</w:t>
      </w:r>
    </w:p>
    <w:p w14:paraId="2757DCBF"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46</w:t>
      </w:r>
      <w:r w:rsidRPr="005C029F">
        <w:rPr>
          <w:rFonts w:cs="Times New Roman"/>
          <w:noProof/>
        </w:rPr>
        <w:tab/>
        <w:t>Rusch, A.</w:t>
      </w:r>
      <w:r w:rsidRPr="005C029F">
        <w:rPr>
          <w:rFonts w:cs="Times New Roman"/>
          <w:i/>
          <w:noProof/>
        </w:rPr>
        <w:t xml:space="preserve"> et al.</w:t>
      </w:r>
      <w:r w:rsidRPr="005C029F">
        <w:rPr>
          <w:rFonts w:cs="Times New Roman"/>
          <w:noProof/>
        </w:rPr>
        <w:t xml:space="preserve"> Agricultural landscape simplification reduces natural pest control: A quantitative synthesis. </w:t>
      </w:r>
      <w:r w:rsidRPr="005C029F">
        <w:rPr>
          <w:rFonts w:cs="Times New Roman"/>
          <w:i/>
          <w:noProof/>
        </w:rPr>
        <w:t>Agriculture, Ecosystems &amp; Environment</w:t>
      </w:r>
      <w:r w:rsidRPr="005C029F">
        <w:rPr>
          <w:rFonts w:cs="Times New Roman"/>
          <w:noProof/>
        </w:rPr>
        <w:t xml:space="preserve"> </w:t>
      </w:r>
      <w:r w:rsidRPr="005C029F">
        <w:rPr>
          <w:rFonts w:cs="Times New Roman"/>
          <w:b/>
          <w:noProof/>
        </w:rPr>
        <w:t>221</w:t>
      </w:r>
      <w:r w:rsidRPr="005C029F">
        <w:rPr>
          <w:rFonts w:cs="Times New Roman"/>
          <w:noProof/>
        </w:rPr>
        <w:t>, 198-204 (2016).</w:t>
      </w:r>
    </w:p>
    <w:p w14:paraId="70BC4A66"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47</w:t>
      </w:r>
      <w:r w:rsidRPr="005C029F">
        <w:rPr>
          <w:rFonts w:cs="Times New Roman"/>
          <w:noProof/>
        </w:rPr>
        <w:tab/>
        <w:t>Karp, D. S.</w:t>
      </w:r>
      <w:r w:rsidRPr="005C029F">
        <w:rPr>
          <w:rFonts w:cs="Times New Roman"/>
          <w:i/>
          <w:noProof/>
        </w:rPr>
        <w:t xml:space="preserve"> et al.</w:t>
      </w:r>
      <w:r w:rsidRPr="005C029F">
        <w:rPr>
          <w:rFonts w:cs="Times New Roman"/>
          <w:noProof/>
        </w:rPr>
        <w:t xml:space="preserve"> Crop pests and predators exhibit inconsistent responses to surrounding landscape composition. </w:t>
      </w:r>
      <w:r w:rsidRPr="005C029F">
        <w:rPr>
          <w:rFonts w:cs="Times New Roman"/>
          <w:i/>
          <w:noProof/>
        </w:rPr>
        <w:t>Proceedings of the National Academy of Sciences</w:t>
      </w:r>
      <w:r w:rsidRPr="005C029F">
        <w:rPr>
          <w:rFonts w:cs="Times New Roman"/>
          <w:noProof/>
        </w:rPr>
        <w:t xml:space="preserve"> </w:t>
      </w:r>
      <w:r w:rsidRPr="005C029F">
        <w:rPr>
          <w:rFonts w:cs="Times New Roman"/>
          <w:b/>
          <w:noProof/>
        </w:rPr>
        <w:t>115</w:t>
      </w:r>
      <w:r w:rsidRPr="005C029F">
        <w:rPr>
          <w:rFonts w:cs="Times New Roman"/>
          <w:noProof/>
        </w:rPr>
        <w:t>, E7863-E7870 (2018).</w:t>
      </w:r>
    </w:p>
    <w:p w14:paraId="027F220B"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48</w:t>
      </w:r>
      <w:r w:rsidRPr="005C029F">
        <w:rPr>
          <w:rFonts w:cs="Times New Roman"/>
          <w:noProof/>
        </w:rPr>
        <w:tab/>
        <w:t xml:space="preserve">Prasad, R. &amp; Snyder, W. Polyphagy complicates conservation biological control that targets generalist predators. </w:t>
      </w:r>
      <w:r w:rsidRPr="005C029F">
        <w:rPr>
          <w:rFonts w:cs="Times New Roman"/>
          <w:i/>
          <w:noProof/>
        </w:rPr>
        <w:t>Journal of Applied Ecology</w:t>
      </w:r>
      <w:r w:rsidRPr="005C029F">
        <w:rPr>
          <w:rFonts w:cs="Times New Roman"/>
          <w:noProof/>
        </w:rPr>
        <w:t xml:space="preserve"> </w:t>
      </w:r>
      <w:r w:rsidRPr="005C029F">
        <w:rPr>
          <w:rFonts w:cs="Times New Roman"/>
          <w:b/>
          <w:noProof/>
        </w:rPr>
        <w:t>43</w:t>
      </w:r>
      <w:r w:rsidRPr="005C029F">
        <w:rPr>
          <w:rFonts w:cs="Times New Roman"/>
          <w:noProof/>
        </w:rPr>
        <w:t>, 343-352 (2006).</w:t>
      </w:r>
    </w:p>
    <w:p w14:paraId="6249C48E"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49</w:t>
      </w:r>
      <w:r w:rsidRPr="005C029F">
        <w:rPr>
          <w:rFonts w:cs="Times New Roman"/>
          <w:noProof/>
        </w:rPr>
        <w:tab/>
        <w:t xml:space="preserve">Albajes, R. &amp; Alomar, Ò. in </w:t>
      </w:r>
      <w:r w:rsidRPr="005C029F">
        <w:rPr>
          <w:rFonts w:cs="Times New Roman"/>
          <w:i/>
          <w:noProof/>
        </w:rPr>
        <w:t>Integrated pest and disease management in greenhouse crops</w:t>
      </w:r>
      <w:r w:rsidRPr="005C029F">
        <w:rPr>
          <w:rFonts w:cs="Times New Roman"/>
          <w:noProof/>
        </w:rPr>
        <w:t xml:space="preserve">     265-275 (Springer, 1999).</w:t>
      </w:r>
    </w:p>
    <w:p w14:paraId="43065D25"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50</w:t>
      </w:r>
      <w:r w:rsidRPr="005C029F">
        <w:rPr>
          <w:rFonts w:cs="Times New Roman"/>
          <w:noProof/>
        </w:rPr>
        <w:tab/>
        <w:t>Roubinet, E.</w:t>
      </w:r>
      <w:r w:rsidRPr="005C029F">
        <w:rPr>
          <w:rFonts w:cs="Times New Roman"/>
          <w:i/>
          <w:noProof/>
        </w:rPr>
        <w:t xml:space="preserve"> et al.</w:t>
      </w:r>
      <w:r w:rsidRPr="005C029F">
        <w:rPr>
          <w:rFonts w:cs="Times New Roman"/>
          <w:noProof/>
        </w:rPr>
        <w:t xml:space="preserve"> High redundancy as well as complementary prey choice characterize generalist predator food webs in agroecosystems. </w:t>
      </w:r>
      <w:r w:rsidRPr="005C029F">
        <w:rPr>
          <w:rFonts w:cs="Times New Roman"/>
          <w:i/>
          <w:noProof/>
        </w:rPr>
        <w:t>Scientific reports</w:t>
      </w:r>
      <w:r w:rsidRPr="005C029F">
        <w:rPr>
          <w:rFonts w:cs="Times New Roman"/>
          <w:noProof/>
        </w:rPr>
        <w:t xml:space="preserve"> </w:t>
      </w:r>
      <w:r w:rsidRPr="005C029F">
        <w:rPr>
          <w:rFonts w:cs="Times New Roman"/>
          <w:b/>
          <w:noProof/>
        </w:rPr>
        <w:t>8</w:t>
      </w:r>
      <w:r w:rsidRPr="005C029F">
        <w:rPr>
          <w:rFonts w:cs="Times New Roman"/>
          <w:noProof/>
        </w:rPr>
        <w:t>, 1-10 (2018).</w:t>
      </w:r>
    </w:p>
    <w:p w14:paraId="663031F3"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lastRenderedPageBreak/>
        <w:t>51</w:t>
      </w:r>
      <w:r w:rsidRPr="005C029F">
        <w:rPr>
          <w:rFonts w:cs="Times New Roman"/>
          <w:noProof/>
        </w:rPr>
        <w:tab/>
        <w:t xml:space="preserve">Nyffeler, M. Prey selection of spiders in the field. </w:t>
      </w:r>
      <w:r w:rsidRPr="005C029F">
        <w:rPr>
          <w:rFonts w:cs="Times New Roman"/>
          <w:i/>
          <w:noProof/>
        </w:rPr>
        <w:t>Journal of Arachnology</w:t>
      </w:r>
      <w:r w:rsidRPr="005C029F">
        <w:rPr>
          <w:rFonts w:cs="Times New Roman"/>
          <w:noProof/>
        </w:rPr>
        <w:t>, 317-324 (1999).</w:t>
      </w:r>
    </w:p>
    <w:p w14:paraId="61F92B7D"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52</w:t>
      </w:r>
      <w:r w:rsidRPr="005C029F">
        <w:rPr>
          <w:rFonts w:cs="Times New Roman"/>
          <w:noProof/>
        </w:rPr>
        <w:tab/>
        <w:t xml:space="preserve">Allan, J., Flecker, A. &amp; McClintock, N. Prey preference of stoneflies: sedentary vs mobile prey. </w:t>
      </w:r>
      <w:r w:rsidRPr="005C029F">
        <w:rPr>
          <w:rFonts w:cs="Times New Roman"/>
          <w:i/>
          <w:noProof/>
        </w:rPr>
        <w:t>Oikos</w:t>
      </w:r>
      <w:r w:rsidRPr="005C029F">
        <w:rPr>
          <w:rFonts w:cs="Times New Roman"/>
          <w:noProof/>
        </w:rPr>
        <w:t>, 323-331 (1987).</w:t>
      </w:r>
    </w:p>
    <w:p w14:paraId="2F06500D"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53</w:t>
      </w:r>
      <w:r w:rsidRPr="005C029F">
        <w:rPr>
          <w:rFonts w:cs="Times New Roman"/>
          <w:noProof/>
        </w:rPr>
        <w:tab/>
        <w:t xml:space="preserve">Klecka, J. &amp; Boukal, D. S. Foraging and vulnerability traits modify predator–prey body mass allometry: freshwater macroinvertebrates as a case study. </w:t>
      </w:r>
      <w:r w:rsidRPr="005C029F">
        <w:rPr>
          <w:rFonts w:cs="Times New Roman"/>
          <w:i/>
          <w:noProof/>
        </w:rPr>
        <w:t>Journal of Animal Ecology</w:t>
      </w:r>
      <w:r w:rsidRPr="005C029F">
        <w:rPr>
          <w:rFonts w:cs="Times New Roman"/>
          <w:noProof/>
        </w:rPr>
        <w:t xml:space="preserve"> </w:t>
      </w:r>
      <w:r w:rsidRPr="005C029F">
        <w:rPr>
          <w:rFonts w:cs="Times New Roman"/>
          <w:b/>
          <w:noProof/>
        </w:rPr>
        <w:t>82</w:t>
      </w:r>
      <w:r w:rsidRPr="005C029F">
        <w:rPr>
          <w:rFonts w:cs="Times New Roman"/>
          <w:noProof/>
        </w:rPr>
        <w:t>, 1031-1041 (2013).</w:t>
      </w:r>
    </w:p>
    <w:p w14:paraId="2039BCF2"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54</w:t>
      </w:r>
      <w:r w:rsidRPr="005C029F">
        <w:rPr>
          <w:rFonts w:cs="Times New Roman"/>
          <w:noProof/>
        </w:rPr>
        <w:tab/>
        <w:t xml:space="preserve">Schmitz, O. J. Effects of predator hunting mode on grassland ecosystem function. </w:t>
      </w:r>
      <w:r w:rsidRPr="005C029F">
        <w:rPr>
          <w:rFonts w:cs="Times New Roman"/>
          <w:i/>
          <w:noProof/>
        </w:rPr>
        <w:t>Science</w:t>
      </w:r>
      <w:r w:rsidRPr="005C029F">
        <w:rPr>
          <w:rFonts w:cs="Times New Roman"/>
          <w:noProof/>
        </w:rPr>
        <w:t xml:space="preserve"> </w:t>
      </w:r>
      <w:r w:rsidRPr="005C029F">
        <w:rPr>
          <w:rFonts w:cs="Times New Roman"/>
          <w:b/>
          <w:noProof/>
        </w:rPr>
        <w:t>319</w:t>
      </w:r>
      <w:r w:rsidRPr="005C029F">
        <w:rPr>
          <w:rFonts w:cs="Times New Roman"/>
          <w:noProof/>
        </w:rPr>
        <w:t>, 952-954 (2008).</w:t>
      </w:r>
    </w:p>
    <w:p w14:paraId="6212488F"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55</w:t>
      </w:r>
      <w:r w:rsidRPr="005C029F">
        <w:rPr>
          <w:rFonts w:cs="Times New Roman"/>
          <w:noProof/>
        </w:rPr>
        <w:tab/>
        <w:t xml:space="preserve">Whitney, T. D., Sitvarin, M. I., Roualdes, E. A., Bonner, S. J. &amp; Harwood, J. D. Selectivity underlies the dissociation between seasonal prey availability and prey consumption in a generalist predator. </w:t>
      </w:r>
      <w:r w:rsidRPr="005C029F">
        <w:rPr>
          <w:rFonts w:cs="Times New Roman"/>
          <w:i/>
          <w:noProof/>
        </w:rPr>
        <w:t>Molecular ecology</w:t>
      </w:r>
      <w:r w:rsidRPr="005C029F">
        <w:rPr>
          <w:rFonts w:cs="Times New Roman"/>
          <w:noProof/>
        </w:rPr>
        <w:t xml:space="preserve"> </w:t>
      </w:r>
      <w:r w:rsidRPr="005C029F">
        <w:rPr>
          <w:rFonts w:cs="Times New Roman"/>
          <w:b/>
          <w:noProof/>
        </w:rPr>
        <w:t>27</w:t>
      </w:r>
      <w:r w:rsidRPr="005C029F">
        <w:rPr>
          <w:rFonts w:cs="Times New Roman"/>
          <w:noProof/>
        </w:rPr>
        <w:t>, 1739-1748 (2018).</w:t>
      </w:r>
    </w:p>
    <w:p w14:paraId="72767C13"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56</w:t>
      </w:r>
      <w:r w:rsidRPr="005C029F">
        <w:rPr>
          <w:rFonts w:cs="Times New Roman"/>
          <w:noProof/>
        </w:rPr>
        <w:tab/>
        <w:t xml:space="preserve">Eitzinger, B., Roslin, T., Vesterinen, E. J., Robinson, S. I. &amp; O'Gorman, E. J. Temperature affects both the Grinnellian and Eltonian dimensions of ecological niches–A tale of two Arctic wolf spiders. </w:t>
      </w:r>
      <w:r w:rsidRPr="005C029F">
        <w:rPr>
          <w:rFonts w:cs="Times New Roman"/>
          <w:i/>
          <w:noProof/>
        </w:rPr>
        <w:t>Basic and Applied Ecology</w:t>
      </w:r>
      <w:r w:rsidRPr="005C029F">
        <w:rPr>
          <w:rFonts w:cs="Times New Roman"/>
          <w:noProof/>
        </w:rPr>
        <w:t xml:space="preserve"> </w:t>
      </w:r>
      <w:r w:rsidRPr="005C029F">
        <w:rPr>
          <w:rFonts w:cs="Times New Roman"/>
          <w:b/>
          <w:noProof/>
        </w:rPr>
        <w:t>50</w:t>
      </w:r>
      <w:r w:rsidRPr="005C029F">
        <w:rPr>
          <w:rFonts w:cs="Times New Roman"/>
          <w:noProof/>
        </w:rPr>
        <w:t>, 132-143 (2021).</w:t>
      </w:r>
    </w:p>
    <w:p w14:paraId="4682D4D8"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57</w:t>
      </w:r>
      <w:r w:rsidRPr="005C029F">
        <w:rPr>
          <w:rFonts w:cs="Times New Roman"/>
          <w:noProof/>
        </w:rPr>
        <w:tab/>
        <w:t xml:space="preserve">Birkhofer, K., Wise, D. H. &amp; Scheu, S. Subsidy from the detrital food web, but not microhabitat complexity, affects the role of generalist predators in an aboveground herbivore food web. </w:t>
      </w:r>
      <w:r w:rsidRPr="005C029F">
        <w:rPr>
          <w:rFonts w:cs="Times New Roman"/>
          <w:i/>
          <w:noProof/>
        </w:rPr>
        <w:t>Oikos</w:t>
      </w:r>
      <w:r w:rsidRPr="005C029F">
        <w:rPr>
          <w:rFonts w:cs="Times New Roman"/>
          <w:noProof/>
        </w:rPr>
        <w:t xml:space="preserve"> </w:t>
      </w:r>
      <w:r w:rsidRPr="005C029F">
        <w:rPr>
          <w:rFonts w:cs="Times New Roman"/>
          <w:b/>
          <w:noProof/>
        </w:rPr>
        <w:t>117</w:t>
      </w:r>
      <w:r w:rsidRPr="005C029F">
        <w:rPr>
          <w:rFonts w:cs="Times New Roman"/>
          <w:noProof/>
        </w:rPr>
        <w:t>, 494-500 (2008).</w:t>
      </w:r>
    </w:p>
    <w:p w14:paraId="242C4AB2"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58</w:t>
      </w:r>
      <w:r w:rsidRPr="005C029F">
        <w:rPr>
          <w:rFonts w:cs="Times New Roman"/>
          <w:noProof/>
        </w:rPr>
        <w:tab/>
        <w:t xml:space="preserve">Porcel, M., Andersson, G. K., Pålsson, J. &amp; Tasin, M. Organic management in apple orchards: higher impacts on biological control than on pollination. </w:t>
      </w:r>
      <w:r w:rsidRPr="005C029F">
        <w:rPr>
          <w:rFonts w:cs="Times New Roman"/>
          <w:i/>
          <w:noProof/>
        </w:rPr>
        <w:t>Journal of Applied Ecology</w:t>
      </w:r>
      <w:r w:rsidRPr="005C029F">
        <w:rPr>
          <w:rFonts w:cs="Times New Roman"/>
          <w:noProof/>
        </w:rPr>
        <w:t xml:space="preserve"> </w:t>
      </w:r>
      <w:r w:rsidRPr="005C029F">
        <w:rPr>
          <w:rFonts w:cs="Times New Roman"/>
          <w:b/>
          <w:noProof/>
        </w:rPr>
        <w:t>55</w:t>
      </w:r>
      <w:r w:rsidRPr="005C029F">
        <w:rPr>
          <w:rFonts w:cs="Times New Roman"/>
          <w:noProof/>
        </w:rPr>
        <w:t>, 2779-2789 (2018).</w:t>
      </w:r>
    </w:p>
    <w:p w14:paraId="523A5B8A"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59</w:t>
      </w:r>
      <w:r w:rsidRPr="005C029F">
        <w:rPr>
          <w:rFonts w:cs="Times New Roman"/>
          <w:noProof/>
        </w:rPr>
        <w:tab/>
        <w:t xml:space="preserve">Langellotto, G. A. &amp; Denno, R. F. Responses of invertebrate natural enemies to complex-structured habitats: a meta-analytical synthesis. </w:t>
      </w:r>
      <w:r w:rsidRPr="005C029F">
        <w:rPr>
          <w:rFonts w:cs="Times New Roman"/>
          <w:i/>
          <w:noProof/>
        </w:rPr>
        <w:t>Oecologia</w:t>
      </w:r>
      <w:r w:rsidRPr="005C029F">
        <w:rPr>
          <w:rFonts w:cs="Times New Roman"/>
          <w:noProof/>
        </w:rPr>
        <w:t xml:space="preserve"> </w:t>
      </w:r>
      <w:r w:rsidRPr="005C029F">
        <w:rPr>
          <w:rFonts w:cs="Times New Roman"/>
          <w:b/>
          <w:noProof/>
        </w:rPr>
        <w:t>139</w:t>
      </w:r>
      <w:r w:rsidRPr="005C029F">
        <w:rPr>
          <w:rFonts w:cs="Times New Roman"/>
          <w:noProof/>
        </w:rPr>
        <w:t>, 1-10 (2004).</w:t>
      </w:r>
    </w:p>
    <w:p w14:paraId="23D6A4E9"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60</w:t>
      </w:r>
      <w:r w:rsidRPr="005C029F">
        <w:rPr>
          <w:rFonts w:cs="Times New Roman"/>
          <w:noProof/>
        </w:rPr>
        <w:tab/>
        <w:t xml:space="preserve">Sanders, D., Nickel, H., Grützner, T. &amp; Platner, C. Habitat structure mediates top–down effects of spiders and ants on herbivores. </w:t>
      </w:r>
      <w:r w:rsidRPr="005C029F">
        <w:rPr>
          <w:rFonts w:cs="Times New Roman"/>
          <w:i/>
          <w:noProof/>
        </w:rPr>
        <w:t>Basic and Applied Ecology</w:t>
      </w:r>
      <w:r w:rsidRPr="005C029F">
        <w:rPr>
          <w:rFonts w:cs="Times New Roman"/>
          <w:noProof/>
        </w:rPr>
        <w:t xml:space="preserve"> </w:t>
      </w:r>
      <w:r w:rsidRPr="005C029F">
        <w:rPr>
          <w:rFonts w:cs="Times New Roman"/>
          <w:b/>
          <w:noProof/>
        </w:rPr>
        <w:t>9</w:t>
      </w:r>
      <w:r w:rsidRPr="005C029F">
        <w:rPr>
          <w:rFonts w:cs="Times New Roman"/>
          <w:noProof/>
        </w:rPr>
        <w:t>, 152-160 (2008).</w:t>
      </w:r>
    </w:p>
    <w:p w14:paraId="7C814812"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61</w:t>
      </w:r>
      <w:r w:rsidRPr="005C029F">
        <w:rPr>
          <w:rFonts w:cs="Times New Roman"/>
          <w:noProof/>
        </w:rPr>
        <w:tab/>
        <w:t xml:space="preserve">Madsen, M., Terkildsen, S. &amp; Toft, S. Microcosm studies on control of aphids by generalist arthropod predators: effects of alternative prey. </w:t>
      </w:r>
      <w:r w:rsidRPr="005C029F">
        <w:rPr>
          <w:rFonts w:cs="Times New Roman"/>
          <w:i/>
          <w:noProof/>
        </w:rPr>
        <w:t>BioControl</w:t>
      </w:r>
      <w:r w:rsidRPr="005C029F">
        <w:rPr>
          <w:rFonts w:cs="Times New Roman"/>
          <w:noProof/>
        </w:rPr>
        <w:t xml:space="preserve"> </w:t>
      </w:r>
      <w:r w:rsidRPr="005C029F">
        <w:rPr>
          <w:rFonts w:cs="Times New Roman"/>
          <w:b/>
          <w:noProof/>
        </w:rPr>
        <w:t>49</w:t>
      </w:r>
      <w:r w:rsidRPr="005C029F">
        <w:rPr>
          <w:rFonts w:cs="Times New Roman"/>
          <w:noProof/>
        </w:rPr>
        <w:t>, 483-504 (2004).</w:t>
      </w:r>
    </w:p>
    <w:p w14:paraId="06B6DB0B"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62</w:t>
      </w:r>
      <w:r w:rsidRPr="005C029F">
        <w:rPr>
          <w:rFonts w:cs="Times New Roman"/>
          <w:noProof/>
        </w:rPr>
        <w:tab/>
        <w:t xml:space="preserve">Duelli, P. &amp; Obrist, M. K. Biodiversity indicators: the choice of values and measures. </w:t>
      </w:r>
      <w:r w:rsidRPr="005C029F">
        <w:rPr>
          <w:rFonts w:cs="Times New Roman"/>
          <w:i/>
          <w:noProof/>
        </w:rPr>
        <w:t>Agr Ecosyst Environ</w:t>
      </w:r>
      <w:r w:rsidRPr="005C029F">
        <w:rPr>
          <w:rFonts w:cs="Times New Roman"/>
          <w:noProof/>
        </w:rPr>
        <w:t xml:space="preserve"> </w:t>
      </w:r>
      <w:r w:rsidRPr="005C029F">
        <w:rPr>
          <w:rFonts w:cs="Times New Roman"/>
          <w:b/>
          <w:noProof/>
        </w:rPr>
        <w:t>98</w:t>
      </w:r>
      <w:r w:rsidRPr="005C029F">
        <w:rPr>
          <w:rFonts w:cs="Times New Roman"/>
          <w:noProof/>
        </w:rPr>
        <w:t>, 87-98, doi:10.1016/S0167-8809(03)00072-0 (2003).</w:t>
      </w:r>
    </w:p>
    <w:p w14:paraId="2FFDFC41"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63</w:t>
      </w:r>
      <w:r w:rsidRPr="005C029F">
        <w:rPr>
          <w:rFonts w:cs="Times New Roman"/>
          <w:noProof/>
        </w:rPr>
        <w:tab/>
        <w:t xml:space="preserve">Letourneau, D. K., Jedlicka, J. A., Bothwell, S. G. &amp; Moreno, C. R. Effects of natural enemy biodiversity on the suppression of arthropod herbivores in terrestrial ecosystems. </w:t>
      </w:r>
      <w:r w:rsidRPr="005C029F">
        <w:rPr>
          <w:rFonts w:cs="Times New Roman"/>
          <w:i/>
          <w:noProof/>
        </w:rPr>
        <w:t>Annu Rev Ecol Evol S</w:t>
      </w:r>
      <w:r w:rsidRPr="005C029F">
        <w:rPr>
          <w:rFonts w:cs="Times New Roman"/>
          <w:noProof/>
        </w:rPr>
        <w:t xml:space="preserve"> </w:t>
      </w:r>
      <w:r w:rsidRPr="005C029F">
        <w:rPr>
          <w:rFonts w:cs="Times New Roman"/>
          <w:b/>
          <w:noProof/>
        </w:rPr>
        <w:t>40</w:t>
      </w:r>
      <w:r w:rsidRPr="005C029F">
        <w:rPr>
          <w:rFonts w:cs="Times New Roman"/>
          <w:noProof/>
        </w:rPr>
        <w:t>, 573-592, doi:10.1146/annurev.ecolsys.110308.120320 (2009).</w:t>
      </w:r>
    </w:p>
    <w:p w14:paraId="3DC3197D"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64</w:t>
      </w:r>
      <w:r w:rsidRPr="005C029F">
        <w:rPr>
          <w:rFonts w:cs="Times New Roman"/>
          <w:noProof/>
        </w:rPr>
        <w:tab/>
        <w:t xml:space="preserve">Straub, C. S., Finke, D. L. &amp; Snyder, W. E. Are the conservation of natural enemy biodiversity and biological control compatible goals? </w:t>
      </w:r>
      <w:r w:rsidRPr="005C029F">
        <w:rPr>
          <w:rFonts w:cs="Times New Roman"/>
          <w:i/>
          <w:noProof/>
        </w:rPr>
        <w:t>Biological control</w:t>
      </w:r>
      <w:r w:rsidRPr="005C029F">
        <w:rPr>
          <w:rFonts w:cs="Times New Roman"/>
          <w:noProof/>
        </w:rPr>
        <w:t xml:space="preserve"> </w:t>
      </w:r>
      <w:r w:rsidRPr="005C029F">
        <w:rPr>
          <w:rFonts w:cs="Times New Roman"/>
          <w:b/>
          <w:noProof/>
        </w:rPr>
        <w:t>45</w:t>
      </w:r>
      <w:r w:rsidRPr="005C029F">
        <w:rPr>
          <w:rFonts w:cs="Times New Roman"/>
          <w:noProof/>
        </w:rPr>
        <w:t>, 225-237 (2008).</w:t>
      </w:r>
    </w:p>
    <w:p w14:paraId="00B59C04" w14:textId="77777777" w:rsidR="005D5C41" w:rsidRPr="005C029F" w:rsidRDefault="005D5C41" w:rsidP="005D5C41">
      <w:pPr>
        <w:pStyle w:val="EndNoteBibliography"/>
        <w:spacing w:after="0"/>
        <w:ind w:left="720" w:hanging="720"/>
        <w:rPr>
          <w:rFonts w:cs="Times New Roman"/>
          <w:noProof/>
        </w:rPr>
      </w:pPr>
      <w:r w:rsidRPr="005C029F">
        <w:rPr>
          <w:rFonts w:cs="Times New Roman"/>
          <w:noProof/>
        </w:rPr>
        <w:t>65</w:t>
      </w:r>
      <w:r w:rsidRPr="005C029F">
        <w:rPr>
          <w:rFonts w:cs="Times New Roman"/>
          <w:noProof/>
        </w:rPr>
        <w:tab/>
        <w:t xml:space="preserve">Finke, D. L. &amp; Denno, R. F. Spatial refuge from intraguild predation: implications for prey suppression and trophic cascades. </w:t>
      </w:r>
      <w:r w:rsidRPr="005C029F">
        <w:rPr>
          <w:rFonts w:cs="Times New Roman"/>
          <w:i/>
          <w:noProof/>
        </w:rPr>
        <w:t>Oecologia</w:t>
      </w:r>
      <w:r w:rsidRPr="005C029F">
        <w:rPr>
          <w:rFonts w:cs="Times New Roman"/>
          <w:noProof/>
        </w:rPr>
        <w:t xml:space="preserve"> </w:t>
      </w:r>
      <w:r w:rsidRPr="005C029F">
        <w:rPr>
          <w:rFonts w:cs="Times New Roman"/>
          <w:b/>
          <w:noProof/>
        </w:rPr>
        <w:t>149</w:t>
      </w:r>
      <w:r w:rsidRPr="005C029F">
        <w:rPr>
          <w:rFonts w:cs="Times New Roman"/>
          <w:noProof/>
        </w:rPr>
        <w:t>, 265-275 (2006).</w:t>
      </w:r>
    </w:p>
    <w:p w14:paraId="522F037E" w14:textId="77777777" w:rsidR="005D5C41" w:rsidRPr="005C029F" w:rsidRDefault="005D5C41" w:rsidP="005D5C41">
      <w:pPr>
        <w:pStyle w:val="EndNoteBibliography"/>
        <w:ind w:left="720" w:hanging="720"/>
        <w:rPr>
          <w:rFonts w:cs="Times New Roman"/>
          <w:noProof/>
        </w:rPr>
      </w:pPr>
      <w:r w:rsidRPr="005C029F">
        <w:rPr>
          <w:rFonts w:cs="Times New Roman"/>
          <w:noProof/>
        </w:rPr>
        <w:t>66</w:t>
      </w:r>
      <w:r w:rsidRPr="005C029F">
        <w:rPr>
          <w:rFonts w:cs="Times New Roman"/>
          <w:noProof/>
        </w:rPr>
        <w:tab/>
        <w:t xml:space="preserve">Janssen, A., Sabelis, M. W., Magalhães, S., Montserrat, M. &amp; Van der Hammen, T. Habitat structure affects intraguild predation. </w:t>
      </w:r>
      <w:r w:rsidRPr="005C029F">
        <w:rPr>
          <w:rFonts w:cs="Times New Roman"/>
          <w:i/>
          <w:noProof/>
        </w:rPr>
        <w:t>Ecology</w:t>
      </w:r>
      <w:r w:rsidRPr="005C029F">
        <w:rPr>
          <w:rFonts w:cs="Times New Roman"/>
          <w:noProof/>
        </w:rPr>
        <w:t xml:space="preserve"> </w:t>
      </w:r>
      <w:r w:rsidRPr="005C029F">
        <w:rPr>
          <w:rFonts w:cs="Times New Roman"/>
          <w:b/>
          <w:noProof/>
        </w:rPr>
        <w:t>88</w:t>
      </w:r>
      <w:r w:rsidRPr="005C029F">
        <w:rPr>
          <w:rFonts w:cs="Times New Roman"/>
          <w:noProof/>
        </w:rPr>
        <w:t>, 2713-2719 (2007).</w:t>
      </w:r>
    </w:p>
    <w:p w14:paraId="70A5E1E5" w14:textId="77777777" w:rsidR="005B0566" w:rsidRPr="005C029F" w:rsidRDefault="005723B1" w:rsidP="0059324D">
      <w:pPr>
        <w:jc w:val="left"/>
        <w:rPr>
          <w:rFonts w:cs="Times New Roman"/>
          <w:color w:val="FF0000"/>
        </w:rPr>
      </w:pPr>
      <w:r w:rsidRPr="005C029F">
        <w:rPr>
          <w:rFonts w:cs="Times New Roman"/>
          <w:color w:val="FF0000"/>
        </w:rPr>
        <w:fldChar w:fldCharType="end"/>
      </w:r>
      <w:r w:rsidR="00DD4E15" w:rsidRPr="005C029F">
        <w:rPr>
          <w:rFonts w:cs="Times New Roman"/>
          <w:color w:val="FF0000"/>
        </w:rPr>
        <w:br w:type="page"/>
      </w:r>
    </w:p>
    <w:p w14:paraId="26D813CA" w14:textId="77777777" w:rsidR="005B0566" w:rsidRPr="005C029F" w:rsidRDefault="00DD4E15">
      <w:pPr>
        <w:jc w:val="center"/>
        <w:rPr>
          <w:rFonts w:cs="Times New Roman"/>
          <w:b/>
          <w:bCs/>
          <w:szCs w:val="24"/>
        </w:rPr>
      </w:pPr>
      <w:r w:rsidRPr="005C029F">
        <w:rPr>
          <w:rFonts w:cs="Times New Roman"/>
          <w:b/>
          <w:bCs/>
          <w:szCs w:val="24"/>
        </w:rPr>
        <w:lastRenderedPageBreak/>
        <w:t>Appendix S1</w:t>
      </w:r>
    </w:p>
    <w:p w14:paraId="4A7C0120" w14:textId="77777777" w:rsidR="005B0566" w:rsidRPr="005C029F" w:rsidRDefault="00DD4E15" w:rsidP="008C4661">
      <w:pPr>
        <w:jc w:val="left"/>
        <w:rPr>
          <w:rFonts w:cs="Times New Roman"/>
          <w:bCs/>
          <w:szCs w:val="24"/>
        </w:rPr>
      </w:pPr>
      <w:r w:rsidRPr="005C029F">
        <w:rPr>
          <w:rFonts w:cs="Times New Roman"/>
          <w:b/>
          <w:bCs/>
          <w:szCs w:val="24"/>
        </w:rPr>
        <w:t>Table S1</w:t>
      </w:r>
      <w:r w:rsidRPr="005C029F">
        <w:rPr>
          <w:rFonts w:cs="Times New Roman"/>
          <w:bCs/>
          <w:szCs w:val="24"/>
        </w:rPr>
        <w:t>. The taxonomic information and trophic guilds of the arthropod samples in the three study years.</w:t>
      </w:r>
    </w:p>
    <w:p w14:paraId="1244132D" w14:textId="77777777" w:rsidR="005B0566" w:rsidRPr="005C029F" w:rsidRDefault="00DD4E15">
      <w:pPr>
        <w:spacing w:line="240" w:lineRule="auto"/>
        <w:rPr>
          <w:rFonts w:cs="Times New Roman"/>
          <w:bCs/>
          <w:szCs w:val="24"/>
        </w:rPr>
      </w:pPr>
      <w:r w:rsidRPr="005C029F">
        <w:rPr>
          <w:rFonts w:cs="Times New Roman"/>
          <w:bCs/>
          <w:szCs w:val="24"/>
        </w:rPr>
        <w:t>(a) Year 2017</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51"/>
        <w:gridCol w:w="3519"/>
      </w:tblGrid>
      <w:tr w:rsidR="005B0566" w:rsidRPr="005C029F" w14:paraId="5F53CE22" w14:textId="77777777">
        <w:trPr>
          <w:trHeight w:hRule="exact" w:val="452"/>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58A06410" w14:textId="77777777" w:rsidR="005B0566" w:rsidRPr="005C029F" w:rsidRDefault="00DD4E15">
            <w:pPr>
              <w:ind w:left="-572" w:firstLine="572"/>
              <w:rPr>
                <w:rFonts w:cs="Times New Roman"/>
                <w:szCs w:val="24"/>
              </w:rPr>
            </w:pPr>
            <w:r w:rsidRPr="005C029F">
              <w:rPr>
                <w:rFonts w:cs="Times New Roman"/>
                <w:szCs w:val="24"/>
              </w:rPr>
              <w:t>Trophic guild</w:t>
            </w:r>
          </w:p>
        </w:tc>
        <w:tc>
          <w:tcPr>
            <w:tcW w:w="2151" w:type="dxa"/>
            <w:tcBorders>
              <w:top w:val="single" w:sz="4" w:space="0" w:color="auto"/>
              <w:bottom w:val="single" w:sz="4" w:space="0" w:color="auto"/>
            </w:tcBorders>
            <w:shd w:val="clear" w:color="auto" w:fill="auto"/>
            <w:vAlign w:val="center"/>
          </w:tcPr>
          <w:p w14:paraId="1C2B94EE" w14:textId="77777777" w:rsidR="005B0566" w:rsidRPr="005C029F" w:rsidRDefault="00DD4E15">
            <w:pPr>
              <w:ind w:left="-572" w:firstLine="572"/>
              <w:rPr>
                <w:rFonts w:cs="Times New Roman"/>
                <w:szCs w:val="24"/>
              </w:rPr>
            </w:pPr>
            <w:r w:rsidRPr="005C029F">
              <w:rPr>
                <w:rFonts w:cs="Times New Roman"/>
                <w:szCs w:val="24"/>
              </w:rPr>
              <w:t>Order</w:t>
            </w:r>
          </w:p>
        </w:tc>
        <w:tc>
          <w:tcPr>
            <w:tcW w:w="3519"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4EFD1D24" w14:textId="77777777" w:rsidR="005B0566" w:rsidRPr="005C029F" w:rsidRDefault="00DD4E15">
            <w:pPr>
              <w:ind w:left="-572" w:firstLine="572"/>
              <w:rPr>
                <w:rFonts w:cs="Times New Roman"/>
                <w:szCs w:val="24"/>
              </w:rPr>
            </w:pPr>
            <w:r w:rsidRPr="005C029F">
              <w:rPr>
                <w:rFonts w:cs="Times New Roman"/>
                <w:szCs w:val="24"/>
              </w:rPr>
              <w:t>Family/Genus</w:t>
            </w:r>
          </w:p>
        </w:tc>
      </w:tr>
      <w:tr w:rsidR="005B0566" w:rsidRPr="005C029F" w14:paraId="4A2FE62E" w14:textId="77777777">
        <w:trPr>
          <w:trHeight w:hRule="exact" w:val="368"/>
        </w:trPr>
        <w:tc>
          <w:tcPr>
            <w:tcW w:w="2410" w:type="dxa"/>
            <w:tcBorders>
              <w:top w:val="single" w:sz="4" w:space="0" w:color="auto"/>
            </w:tcBorders>
            <w:shd w:val="clear" w:color="auto" w:fill="auto"/>
            <w:tcMar>
              <w:top w:w="80" w:type="dxa"/>
              <w:left w:w="80" w:type="dxa"/>
              <w:bottom w:w="80" w:type="dxa"/>
              <w:right w:w="80" w:type="dxa"/>
            </w:tcMar>
            <w:vAlign w:val="center"/>
          </w:tcPr>
          <w:p w14:paraId="2D17E94F" w14:textId="77777777" w:rsidR="005B0566" w:rsidRPr="005C029F" w:rsidRDefault="00DD4E15">
            <w:pPr>
              <w:ind w:left="-572" w:firstLine="572"/>
              <w:rPr>
                <w:rFonts w:cs="Times New Roman"/>
                <w:szCs w:val="24"/>
              </w:rPr>
            </w:pPr>
            <w:r w:rsidRPr="005C029F">
              <w:rPr>
                <w:rFonts w:cs="Times New Roman"/>
                <w:szCs w:val="24"/>
              </w:rPr>
              <w:t>Predators</w:t>
            </w:r>
          </w:p>
        </w:tc>
        <w:tc>
          <w:tcPr>
            <w:tcW w:w="2151" w:type="dxa"/>
            <w:tcBorders>
              <w:top w:val="single" w:sz="4" w:space="0" w:color="auto"/>
            </w:tcBorders>
            <w:shd w:val="clear" w:color="auto" w:fill="auto"/>
            <w:vAlign w:val="center"/>
          </w:tcPr>
          <w:p w14:paraId="095E5850" w14:textId="77777777" w:rsidR="005B0566" w:rsidRPr="005C029F" w:rsidRDefault="00DD4E15">
            <w:pPr>
              <w:ind w:left="-572" w:firstLine="572"/>
              <w:rPr>
                <w:rFonts w:cs="Times New Roman"/>
                <w:szCs w:val="24"/>
              </w:rPr>
            </w:pPr>
            <w:r w:rsidRPr="005C029F">
              <w:rPr>
                <w:rFonts w:cs="Times New Roman"/>
                <w:szCs w:val="24"/>
              </w:rPr>
              <w:t>Araneae</w:t>
            </w:r>
          </w:p>
        </w:tc>
        <w:tc>
          <w:tcPr>
            <w:tcW w:w="3519" w:type="dxa"/>
            <w:tcBorders>
              <w:top w:val="single" w:sz="4" w:space="0" w:color="auto"/>
            </w:tcBorders>
            <w:shd w:val="clear" w:color="auto" w:fill="auto"/>
            <w:tcMar>
              <w:top w:w="80" w:type="dxa"/>
              <w:left w:w="80" w:type="dxa"/>
              <w:bottom w:w="80" w:type="dxa"/>
              <w:right w:w="80" w:type="dxa"/>
            </w:tcMar>
            <w:vAlign w:val="center"/>
          </w:tcPr>
          <w:p w14:paraId="036EBC06" w14:textId="77777777" w:rsidR="005B0566" w:rsidRPr="005C029F" w:rsidRDefault="00DD4E15">
            <w:pPr>
              <w:ind w:left="-572" w:firstLine="572"/>
              <w:rPr>
                <w:rFonts w:cs="Times New Roman"/>
                <w:szCs w:val="24"/>
              </w:rPr>
            </w:pPr>
            <w:r w:rsidRPr="005C029F">
              <w:rPr>
                <w:rFonts w:cs="Times New Roman"/>
                <w:szCs w:val="24"/>
              </w:rPr>
              <w:t>Araneidae</w:t>
            </w:r>
          </w:p>
        </w:tc>
      </w:tr>
      <w:tr w:rsidR="005B0566" w:rsidRPr="005C029F" w14:paraId="6E3B486F" w14:textId="77777777">
        <w:trPr>
          <w:trHeight w:hRule="exact" w:val="368"/>
        </w:trPr>
        <w:tc>
          <w:tcPr>
            <w:tcW w:w="2410" w:type="dxa"/>
            <w:shd w:val="clear" w:color="auto" w:fill="auto"/>
            <w:tcMar>
              <w:top w:w="80" w:type="dxa"/>
              <w:left w:w="80" w:type="dxa"/>
              <w:bottom w:w="80" w:type="dxa"/>
              <w:right w:w="80" w:type="dxa"/>
            </w:tcMar>
            <w:vAlign w:val="center"/>
          </w:tcPr>
          <w:p w14:paraId="2A9E4ECD" w14:textId="77777777" w:rsidR="005B0566" w:rsidRPr="005C029F" w:rsidRDefault="005B0566">
            <w:pPr>
              <w:ind w:left="-572" w:firstLine="572"/>
              <w:rPr>
                <w:rFonts w:cs="Times New Roman"/>
                <w:szCs w:val="24"/>
              </w:rPr>
            </w:pPr>
          </w:p>
        </w:tc>
        <w:tc>
          <w:tcPr>
            <w:tcW w:w="2151" w:type="dxa"/>
            <w:shd w:val="clear" w:color="auto" w:fill="auto"/>
            <w:vAlign w:val="center"/>
          </w:tcPr>
          <w:p w14:paraId="1641CB05" w14:textId="77777777" w:rsidR="005B0566" w:rsidRPr="005C029F" w:rsidRDefault="00DD4E15">
            <w:pPr>
              <w:ind w:left="-572" w:firstLine="572"/>
              <w:rPr>
                <w:rFonts w:cs="Times New Roman"/>
                <w:szCs w:val="24"/>
              </w:rPr>
            </w:pPr>
            <w:r w:rsidRPr="005C029F">
              <w:rPr>
                <w:rFonts w:cs="Times New Roman"/>
                <w:szCs w:val="24"/>
              </w:rPr>
              <w:t>Araneae</w:t>
            </w:r>
          </w:p>
        </w:tc>
        <w:tc>
          <w:tcPr>
            <w:tcW w:w="3519" w:type="dxa"/>
            <w:shd w:val="clear" w:color="auto" w:fill="auto"/>
            <w:tcMar>
              <w:top w:w="80" w:type="dxa"/>
              <w:left w:w="80" w:type="dxa"/>
              <w:bottom w:w="80" w:type="dxa"/>
              <w:right w:w="80" w:type="dxa"/>
            </w:tcMar>
            <w:vAlign w:val="center"/>
          </w:tcPr>
          <w:p w14:paraId="7516294C" w14:textId="77777777" w:rsidR="005B0566" w:rsidRPr="005C029F" w:rsidRDefault="00DD4E15">
            <w:pPr>
              <w:ind w:left="-572" w:firstLine="572"/>
              <w:rPr>
                <w:rFonts w:cs="Times New Roman"/>
                <w:szCs w:val="24"/>
              </w:rPr>
            </w:pPr>
            <w:r w:rsidRPr="005C029F">
              <w:rPr>
                <w:rFonts w:cs="Times New Roman"/>
                <w:szCs w:val="24"/>
              </w:rPr>
              <w:t>Clubionidae</w:t>
            </w:r>
          </w:p>
        </w:tc>
      </w:tr>
      <w:tr w:rsidR="005B0566" w:rsidRPr="005C029F" w14:paraId="4EC425D5" w14:textId="77777777">
        <w:trPr>
          <w:trHeight w:hRule="exact" w:val="368"/>
        </w:trPr>
        <w:tc>
          <w:tcPr>
            <w:tcW w:w="2410" w:type="dxa"/>
            <w:shd w:val="clear" w:color="auto" w:fill="auto"/>
            <w:tcMar>
              <w:top w:w="80" w:type="dxa"/>
              <w:left w:w="80" w:type="dxa"/>
              <w:bottom w:w="80" w:type="dxa"/>
              <w:right w:w="80" w:type="dxa"/>
            </w:tcMar>
            <w:vAlign w:val="center"/>
          </w:tcPr>
          <w:p w14:paraId="7356C607" w14:textId="77777777" w:rsidR="005B0566" w:rsidRPr="005C029F" w:rsidRDefault="005B0566">
            <w:pPr>
              <w:ind w:left="-572" w:firstLine="572"/>
              <w:rPr>
                <w:rFonts w:cs="Times New Roman"/>
                <w:szCs w:val="24"/>
              </w:rPr>
            </w:pPr>
          </w:p>
        </w:tc>
        <w:tc>
          <w:tcPr>
            <w:tcW w:w="2151" w:type="dxa"/>
            <w:shd w:val="clear" w:color="auto" w:fill="auto"/>
            <w:vAlign w:val="center"/>
          </w:tcPr>
          <w:p w14:paraId="62F7F68C" w14:textId="77777777" w:rsidR="005B0566" w:rsidRPr="005C029F" w:rsidRDefault="00DD4E15">
            <w:pPr>
              <w:ind w:left="-572" w:firstLine="572"/>
              <w:rPr>
                <w:rFonts w:cs="Times New Roman"/>
                <w:szCs w:val="24"/>
              </w:rPr>
            </w:pPr>
            <w:r w:rsidRPr="005C029F">
              <w:rPr>
                <w:rFonts w:cs="Times New Roman"/>
                <w:szCs w:val="24"/>
              </w:rPr>
              <w:t>Araneae</w:t>
            </w:r>
          </w:p>
        </w:tc>
        <w:tc>
          <w:tcPr>
            <w:tcW w:w="3519" w:type="dxa"/>
            <w:shd w:val="clear" w:color="auto" w:fill="auto"/>
            <w:tcMar>
              <w:top w:w="80" w:type="dxa"/>
              <w:left w:w="80" w:type="dxa"/>
              <w:bottom w:w="80" w:type="dxa"/>
              <w:right w:w="80" w:type="dxa"/>
            </w:tcMar>
            <w:vAlign w:val="center"/>
          </w:tcPr>
          <w:p w14:paraId="5DBA4A60" w14:textId="77777777" w:rsidR="005B0566" w:rsidRPr="005C029F" w:rsidRDefault="00DD4E15">
            <w:pPr>
              <w:ind w:left="-572" w:firstLine="572"/>
              <w:rPr>
                <w:rFonts w:cs="Times New Roman"/>
                <w:szCs w:val="24"/>
              </w:rPr>
            </w:pPr>
            <w:r w:rsidRPr="005C029F">
              <w:rPr>
                <w:rFonts w:cs="Times New Roman"/>
                <w:szCs w:val="24"/>
              </w:rPr>
              <w:t>Oxyopidae</w:t>
            </w:r>
          </w:p>
        </w:tc>
      </w:tr>
      <w:tr w:rsidR="005B0566" w:rsidRPr="005C029F" w14:paraId="26DCEF28" w14:textId="77777777">
        <w:trPr>
          <w:trHeight w:hRule="exact" w:val="368"/>
        </w:trPr>
        <w:tc>
          <w:tcPr>
            <w:tcW w:w="2410" w:type="dxa"/>
            <w:shd w:val="clear" w:color="auto" w:fill="auto"/>
            <w:tcMar>
              <w:top w:w="80" w:type="dxa"/>
              <w:left w:w="80" w:type="dxa"/>
              <w:bottom w:w="80" w:type="dxa"/>
              <w:right w:w="80" w:type="dxa"/>
            </w:tcMar>
            <w:vAlign w:val="center"/>
          </w:tcPr>
          <w:p w14:paraId="55EC37DE" w14:textId="77777777" w:rsidR="005B0566" w:rsidRPr="005C029F" w:rsidRDefault="005B0566">
            <w:pPr>
              <w:ind w:left="-572" w:firstLine="572"/>
              <w:rPr>
                <w:rFonts w:cs="Times New Roman"/>
                <w:szCs w:val="24"/>
              </w:rPr>
            </w:pPr>
          </w:p>
        </w:tc>
        <w:tc>
          <w:tcPr>
            <w:tcW w:w="2151" w:type="dxa"/>
            <w:shd w:val="clear" w:color="auto" w:fill="auto"/>
            <w:vAlign w:val="center"/>
          </w:tcPr>
          <w:p w14:paraId="6228112B" w14:textId="77777777" w:rsidR="005B0566" w:rsidRPr="005C029F" w:rsidRDefault="00DD4E15">
            <w:pPr>
              <w:ind w:left="-572" w:firstLine="572"/>
              <w:rPr>
                <w:rFonts w:cs="Times New Roman"/>
                <w:szCs w:val="24"/>
              </w:rPr>
            </w:pPr>
            <w:r w:rsidRPr="005C029F">
              <w:rPr>
                <w:rFonts w:cs="Times New Roman"/>
                <w:szCs w:val="24"/>
              </w:rPr>
              <w:t>Araneae</w:t>
            </w:r>
          </w:p>
        </w:tc>
        <w:tc>
          <w:tcPr>
            <w:tcW w:w="3519" w:type="dxa"/>
            <w:shd w:val="clear" w:color="auto" w:fill="auto"/>
            <w:tcMar>
              <w:top w:w="80" w:type="dxa"/>
              <w:left w:w="80" w:type="dxa"/>
              <w:bottom w:w="80" w:type="dxa"/>
              <w:right w:w="80" w:type="dxa"/>
            </w:tcMar>
            <w:vAlign w:val="center"/>
          </w:tcPr>
          <w:p w14:paraId="36279070" w14:textId="77777777" w:rsidR="005B0566" w:rsidRPr="005C029F" w:rsidRDefault="00DD4E15">
            <w:pPr>
              <w:ind w:left="-572" w:firstLine="572"/>
              <w:rPr>
                <w:rFonts w:cs="Times New Roman"/>
                <w:szCs w:val="24"/>
              </w:rPr>
            </w:pPr>
            <w:r w:rsidRPr="005C029F">
              <w:rPr>
                <w:rFonts w:cs="Times New Roman"/>
                <w:szCs w:val="24"/>
              </w:rPr>
              <w:t>Tetragnathidae</w:t>
            </w:r>
          </w:p>
        </w:tc>
      </w:tr>
      <w:tr w:rsidR="005B0566" w:rsidRPr="005C029F" w14:paraId="5264C44F" w14:textId="77777777">
        <w:trPr>
          <w:trHeight w:hRule="exact" w:val="368"/>
        </w:trPr>
        <w:tc>
          <w:tcPr>
            <w:tcW w:w="2410" w:type="dxa"/>
            <w:shd w:val="clear" w:color="auto" w:fill="auto"/>
            <w:tcMar>
              <w:top w:w="80" w:type="dxa"/>
              <w:left w:w="80" w:type="dxa"/>
              <w:bottom w:w="80" w:type="dxa"/>
              <w:right w:w="80" w:type="dxa"/>
            </w:tcMar>
            <w:vAlign w:val="center"/>
          </w:tcPr>
          <w:p w14:paraId="04CF9C8A" w14:textId="77777777" w:rsidR="005B0566" w:rsidRPr="005C029F" w:rsidRDefault="005B0566">
            <w:pPr>
              <w:ind w:left="-572" w:firstLine="572"/>
              <w:rPr>
                <w:rFonts w:cs="Times New Roman"/>
                <w:szCs w:val="24"/>
              </w:rPr>
            </w:pPr>
          </w:p>
        </w:tc>
        <w:tc>
          <w:tcPr>
            <w:tcW w:w="2151" w:type="dxa"/>
            <w:shd w:val="clear" w:color="auto" w:fill="auto"/>
            <w:vAlign w:val="center"/>
          </w:tcPr>
          <w:p w14:paraId="2BB506CB" w14:textId="77777777" w:rsidR="005B0566" w:rsidRPr="005C029F" w:rsidRDefault="00DD4E15">
            <w:pPr>
              <w:ind w:left="-572" w:firstLine="572"/>
              <w:rPr>
                <w:rFonts w:cs="Times New Roman"/>
                <w:szCs w:val="24"/>
              </w:rPr>
            </w:pPr>
            <w:r w:rsidRPr="005C029F">
              <w:rPr>
                <w:rFonts w:cs="Times New Roman"/>
                <w:szCs w:val="24"/>
              </w:rPr>
              <w:t>Araneae</w:t>
            </w:r>
          </w:p>
        </w:tc>
        <w:tc>
          <w:tcPr>
            <w:tcW w:w="3519" w:type="dxa"/>
            <w:shd w:val="clear" w:color="auto" w:fill="auto"/>
            <w:tcMar>
              <w:top w:w="80" w:type="dxa"/>
              <w:left w:w="80" w:type="dxa"/>
              <w:bottom w:w="80" w:type="dxa"/>
              <w:right w:w="80" w:type="dxa"/>
            </w:tcMar>
            <w:vAlign w:val="center"/>
          </w:tcPr>
          <w:p w14:paraId="5AD2571C" w14:textId="77777777" w:rsidR="005B0566" w:rsidRPr="005C029F" w:rsidRDefault="00DD4E15">
            <w:pPr>
              <w:ind w:left="-572" w:firstLine="572"/>
              <w:rPr>
                <w:rFonts w:cs="Times New Roman"/>
                <w:szCs w:val="24"/>
              </w:rPr>
            </w:pPr>
            <w:r w:rsidRPr="005C029F">
              <w:rPr>
                <w:rFonts w:cs="Times New Roman"/>
                <w:szCs w:val="24"/>
              </w:rPr>
              <w:t>Thomisidae</w:t>
            </w:r>
          </w:p>
        </w:tc>
      </w:tr>
      <w:tr w:rsidR="005B0566" w:rsidRPr="005C029F" w14:paraId="2D3BCE80" w14:textId="77777777">
        <w:trPr>
          <w:trHeight w:hRule="exact" w:val="368"/>
        </w:trPr>
        <w:tc>
          <w:tcPr>
            <w:tcW w:w="2410" w:type="dxa"/>
            <w:shd w:val="clear" w:color="auto" w:fill="auto"/>
            <w:tcMar>
              <w:top w:w="80" w:type="dxa"/>
              <w:left w:w="80" w:type="dxa"/>
              <w:bottom w:w="80" w:type="dxa"/>
              <w:right w:w="80" w:type="dxa"/>
            </w:tcMar>
            <w:vAlign w:val="center"/>
          </w:tcPr>
          <w:p w14:paraId="7ECBDD31" w14:textId="77777777" w:rsidR="005B0566" w:rsidRPr="005C029F" w:rsidRDefault="005B0566">
            <w:pPr>
              <w:ind w:left="-572" w:firstLine="572"/>
              <w:rPr>
                <w:rFonts w:cs="Times New Roman"/>
                <w:szCs w:val="24"/>
              </w:rPr>
            </w:pPr>
          </w:p>
        </w:tc>
        <w:tc>
          <w:tcPr>
            <w:tcW w:w="2151" w:type="dxa"/>
            <w:shd w:val="clear" w:color="auto" w:fill="auto"/>
            <w:vAlign w:val="center"/>
          </w:tcPr>
          <w:p w14:paraId="6DF1A07A" w14:textId="77777777" w:rsidR="005B0566" w:rsidRPr="005C029F" w:rsidRDefault="00DD4E15">
            <w:pPr>
              <w:ind w:left="-572" w:firstLine="572"/>
              <w:rPr>
                <w:rFonts w:cs="Times New Roman"/>
                <w:szCs w:val="24"/>
              </w:rPr>
            </w:pPr>
            <w:r w:rsidRPr="005C029F">
              <w:rPr>
                <w:rFonts w:cs="Times New Roman"/>
                <w:szCs w:val="24"/>
              </w:rPr>
              <w:t>Coleoptera</w:t>
            </w:r>
          </w:p>
        </w:tc>
        <w:tc>
          <w:tcPr>
            <w:tcW w:w="3519" w:type="dxa"/>
            <w:shd w:val="clear" w:color="auto" w:fill="auto"/>
            <w:tcMar>
              <w:top w:w="80" w:type="dxa"/>
              <w:left w:w="80" w:type="dxa"/>
              <w:bottom w:w="80" w:type="dxa"/>
              <w:right w:w="80" w:type="dxa"/>
            </w:tcMar>
            <w:vAlign w:val="center"/>
          </w:tcPr>
          <w:p w14:paraId="69A655F0" w14:textId="77777777" w:rsidR="005B0566" w:rsidRPr="005C029F" w:rsidRDefault="00DD4E15">
            <w:pPr>
              <w:ind w:left="-572" w:firstLine="572"/>
              <w:rPr>
                <w:rFonts w:cs="Times New Roman"/>
                <w:szCs w:val="24"/>
              </w:rPr>
            </w:pPr>
            <w:r w:rsidRPr="005C029F">
              <w:rPr>
                <w:rFonts w:cs="Times New Roman"/>
                <w:bCs/>
                <w:szCs w:val="24"/>
              </w:rPr>
              <w:t>Carabidae</w:t>
            </w:r>
          </w:p>
        </w:tc>
      </w:tr>
      <w:tr w:rsidR="005B0566" w:rsidRPr="005C029F" w14:paraId="55D127A1" w14:textId="77777777">
        <w:trPr>
          <w:trHeight w:hRule="exact" w:val="368"/>
        </w:trPr>
        <w:tc>
          <w:tcPr>
            <w:tcW w:w="2410" w:type="dxa"/>
            <w:shd w:val="clear" w:color="auto" w:fill="auto"/>
            <w:tcMar>
              <w:top w:w="80" w:type="dxa"/>
              <w:left w:w="80" w:type="dxa"/>
              <w:bottom w:w="80" w:type="dxa"/>
              <w:right w:w="80" w:type="dxa"/>
            </w:tcMar>
            <w:vAlign w:val="center"/>
          </w:tcPr>
          <w:p w14:paraId="6A6DD712" w14:textId="77777777" w:rsidR="005B0566" w:rsidRPr="005C029F" w:rsidRDefault="005B0566">
            <w:pPr>
              <w:ind w:left="-572" w:firstLine="572"/>
              <w:rPr>
                <w:rFonts w:cs="Times New Roman"/>
                <w:szCs w:val="24"/>
              </w:rPr>
            </w:pPr>
          </w:p>
        </w:tc>
        <w:tc>
          <w:tcPr>
            <w:tcW w:w="2151" w:type="dxa"/>
            <w:shd w:val="clear" w:color="auto" w:fill="auto"/>
            <w:vAlign w:val="center"/>
          </w:tcPr>
          <w:p w14:paraId="12E0ADD3" w14:textId="77777777" w:rsidR="005B0566" w:rsidRPr="005C029F" w:rsidRDefault="00DD4E15">
            <w:pPr>
              <w:ind w:left="-572" w:firstLine="572"/>
              <w:rPr>
                <w:rFonts w:cs="Times New Roman"/>
                <w:szCs w:val="24"/>
              </w:rPr>
            </w:pPr>
            <w:r w:rsidRPr="005C029F">
              <w:rPr>
                <w:rFonts w:cs="Times New Roman"/>
                <w:szCs w:val="24"/>
              </w:rPr>
              <w:t>Coleoptera</w:t>
            </w:r>
          </w:p>
        </w:tc>
        <w:tc>
          <w:tcPr>
            <w:tcW w:w="3519" w:type="dxa"/>
            <w:shd w:val="clear" w:color="auto" w:fill="auto"/>
            <w:tcMar>
              <w:top w:w="80" w:type="dxa"/>
              <w:left w:w="80" w:type="dxa"/>
              <w:bottom w:w="80" w:type="dxa"/>
              <w:right w:w="80" w:type="dxa"/>
            </w:tcMar>
            <w:vAlign w:val="center"/>
          </w:tcPr>
          <w:p w14:paraId="50793ACA" w14:textId="77777777" w:rsidR="005B0566" w:rsidRPr="005C029F" w:rsidRDefault="00DD4E15">
            <w:pPr>
              <w:ind w:left="-572" w:firstLine="572"/>
              <w:rPr>
                <w:rFonts w:cs="Times New Roman"/>
                <w:szCs w:val="24"/>
              </w:rPr>
            </w:pPr>
            <w:r w:rsidRPr="005C029F">
              <w:rPr>
                <w:rFonts w:cs="Times New Roman"/>
                <w:szCs w:val="24"/>
              </w:rPr>
              <w:t>Coccinellidae</w:t>
            </w:r>
          </w:p>
        </w:tc>
      </w:tr>
      <w:tr w:rsidR="005B0566" w:rsidRPr="005C029F" w14:paraId="261FBE01" w14:textId="77777777">
        <w:trPr>
          <w:trHeight w:hRule="exact" w:val="368"/>
        </w:trPr>
        <w:tc>
          <w:tcPr>
            <w:tcW w:w="2410" w:type="dxa"/>
            <w:shd w:val="clear" w:color="auto" w:fill="auto"/>
            <w:tcMar>
              <w:top w:w="80" w:type="dxa"/>
              <w:left w:w="80" w:type="dxa"/>
              <w:bottom w:w="80" w:type="dxa"/>
              <w:right w:w="80" w:type="dxa"/>
            </w:tcMar>
            <w:vAlign w:val="center"/>
          </w:tcPr>
          <w:p w14:paraId="53EA39EF" w14:textId="77777777" w:rsidR="005B0566" w:rsidRPr="005C029F" w:rsidRDefault="00DD4E15">
            <w:pPr>
              <w:ind w:left="-572" w:firstLine="572"/>
              <w:rPr>
                <w:rFonts w:cs="Times New Roman"/>
                <w:szCs w:val="24"/>
              </w:rPr>
            </w:pPr>
            <w:r w:rsidRPr="005C029F">
              <w:rPr>
                <w:rFonts w:cs="Times New Roman"/>
                <w:szCs w:val="24"/>
              </w:rPr>
              <w:t>Rice herbivores</w:t>
            </w:r>
          </w:p>
        </w:tc>
        <w:tc>
          <w:tcPr>
            <w:tcW w:w="2151" w:type="dxa"/>
            <w:shd w:val="clear" w:color="auto" w:fill="auto"/>
            <w:vAlign w:val="center"/>
          </w:tcPr>
          <w:p w14:paraId="5BBD559F" w14:textId="77777777" w:rsidR="005B0566" w:rsidRPr="005C029F" w:rsidRDefault="00DD4E15">
            <w:pPr>
              <w:ind w:left="-572" w:firstLine="572"/>
              <w:rPr>
                <w:rFonts w:cs="Times New Roman"/>
                <w:szCs w:val="24"/>
              </w:rPr>
            </w:pPr>
            <w:r w:rsidRPr="005C029F">
              <w:rPr>
                <w:rFonts w:cs="Times New Roman"/>
                <w:szCs w:val="24"/>
              </w:rPr>
              <w:t>Hemiptera</w:t>
            </w:r>
          </w:p>
        </w:tc>
        <w:tc>
          <w:tcPr>
            <w:tcW w:w="3519" w:type="dxa"/>
            <w:shd w:val="clear" w:color="auto" w:fill="auto"/>
            <w:tcMar>
              <w:top w:w="80" w:type="dxa"/>
              <w:left w:w="80" w:type="dxa"/>
              <w:bottom w:w="80" w:type="dxa"/>
              <w:right w:w="80" w:type="dxa"/>
            </w:tcMar>
            <w:vAlign w:val="center"/>
          </w:tcPr>
          <w:p w14:paraId="098A9FC3" w14:textId="77777777" w:rsidR="005B0566" w:rsidRPr="005C029F" w:rsidRDefault="00DD4E15">
            <w:pPr>
              <w:ind w:left="-572" w:firstLine="572"/>
              <w:rPr>
                <w:rFonts w:cs="Times New Roman"/>
                <w:szCs w:val="24"/>
              </w:rPr>
            </w:pPr>
            <w:r w:rsidRPr="005C029F">
              <w:rPr>
                <w:rFonts w:cs="Times New Roman"/>
                <w:szCs w:val="24"/>
              </w:rPr>
              <w:t>Cicadellidae/</w:t>
            </w:r>
            <w:r w:rsidRPr="005C029F">
              <w:rPr>
                <w:rFonts w:cs="Times New Roman"/>
                <w:i/>
                <w:szCs w:val="24"/>
              </w:rPr>
              <w:t>Nephotettix</w:t>
            </w:r>
          </w:p>
        </w:tc>
      </w:tr>
      <w:tr w:rsidR="005B0566" w:rsidRPr="005C029F" w14:paraId="3D80EB26" w14:textId="77777777">
        <w:trPr>
          <w:trHeight w:hRule="exact" w:val="368"/>
        </w:trPr>
        <w:tc>
          <w:tcPr>
            <w:tcW w:w="2410" w:type="dxa"/>
            <w:shd w:val="clear" w:color="auto" w:fill="auto"/>
            <w:tcMar>
              <w:top w:w="80" w:type="dxa"/>
              <w:left w:w="80" w:type="dxa"/>
              <w:bottom w:w="80" w:type="dxa"/>
              <w:right w:w="80" w:type="dxa"/>
            </w:tcMar>
            <w:vAlign w:val="center"/>
          </w:tcPr>
          <w:p w14:paraId="2AC8EEC0" w14:textId="77777777" w:rsidR="005B0566" w:rsidRPr="005C029F" w:rsidRDefault="005B0566">
            <w:pPr>
              <w:ind w:left="-572" w:firstLine="572"/>
              <w:rPr>
                <w:rFonts w:cs="Times New Roman"/>
                <w:szCs w:val="24"/>
              </w:rPr>
            </w:pPr>
          </w:p>
        </w:tc>
        <w:tc>
          <w:tcPr>
            <w:tcW w:w="2151" w:type="dxa"/>
            <w:shd w:val="clear" w:color="auto" w:fill="auto"/>
            <w:vAlign w:val="center"/>
          </w:tcPr>
          <w:p w14:paraId="797C130A" w14:textId="77777777" w:rsidR="005B0566" w:rsidRPr="005C029F" w:rsidRDefault="00DD4E15">
            <w:pPr>
              <w:ind w:left="-572" w:firstLine="572"/>
              <w:rPr>
                <w:rFonts w:cs="Times New Roman"/>
                <w:szCs w:val="24"/>
              </w:rPr>
            </w:pPr>
            <w:r w:rsidRPr="005C029F">
              <w:rPr>
                <w:rFonts w:cs="Times New Roman"/>
                <w:szCs w:val="24"/>
              </w:rPr>
              <w:t>Hemiptera</w:t>
            </w:r>
          </w:p>
        </w:tc>
        <w:tc>
          <w:tcPr>
            <w:tcW w:w="3519" w:type="dxa"/>
            <w:shd w:val="clear" w:color="auto" w:fill="auto"/>
            <w:tcMar>
              <w:top w:w="80" w:type="dxa"/>
              <w:left w:w="80" w:type="dxa"/>
              <w:bottom w:w="80" w:type="dxa"/>
              <w:right w:w="80" w:type="dxa"/>
            </w:tcMar>
            <w:vAlign w:val="center"/>
          </w:tcPr>
          <w:p w14:paraId="27F357ED" w14:textId="77777777" w:rsidR="005B0566" w:rsidRPr="005C029F" w:rsidRDefault="00DD4E15">
            <w:pPr>
              <w:ind w:left="-572" w:firstLine="572"/>
              <w:rPr>
                <w:rFonts w:cs="Times New Roman"/>
                <w:szCs w:val="24"/>
              </w:rPr>
            </w:pPr>
            <w:r w:rsidRPr="005C029F">
              <w:rPr>
                <w:rFonts w:cs="Times New Roman"/>
                <w:szCs w:val="24"/>
              </w:rPr>
              <w:t>Delphacidae/</w:t>
            </w:r>
            <w:r w:rsidRPr="005C029F">
              <w:rPr>
                <w:rFonts w:cs="Times New Roman"/>
                <w:i/>
                <w:szCs w:val="24"/>
              </w:rPr>
              <w:t>Nilaparvata</w:t>
            </w:r>
          </w:p>
        </w:tc>
      </w:tr>
      <w:tr w:rsidR="005B0566" w:rsidRPr="005C029F" w14:paraId="0D2D4EBF" w14:textId="77777777">
        <w:trPr>
          <w:trHeight w:hRule="exact" w:val="368"/>
        </w:trPr>
        <w:tc>
          <w:tcPr>
            <w:tcW w:w="2410" w:type="dxa"/>
            <w:shd w:val="clear" w:color="auto" w:fill="auto"/>
            <w:tcMar>
              <w:top w:w="80" w:type="dxa"/>
              <w:left w:w="80" w:type="dxa"/>
              <w:bottom w:w="80" w:type="dxa"/>
              <w:right w:w="80" w:type="dxa"/>
            </w:tcMar>
            <w:vAlign w:val="center"/>
          </w:tcPr>
          <w:p w14:paraId="15C9F8A8" w14:textId="77777777" w:rsidR="005B0566" w:rsidRPr="005C029F" w:rsidRDefault="005B0566">
            <w:pPr>
              <w:ind w:left="-572" w:firstLine="572"/>
              <w:rPr>
                <w:rFonts w:cs="Times New Roman"/>
                <w:szCs w:val="24"/>
              </w:rPr>
            </w:pPr>
          </w:p>
        </w:tc>
        <w:tc>
          <w:tcPr>
            <w:tcW w:w="2151" w:type="dxa"/>
            <w:shd w:val="clear" w:color="auto" w:fill="auto"/>
            <w:vAlign w:val="center"/>
          </w:tcPr>
          <w:p w14:paraId="0055156F" w14:textId="77777777" w:rsidR="005B0566" w:rsidRPr="005C029F" w:rsidRDefault="00DD4E15">
            <w:pPr>
              <w:ind w:left="-572" w:firstLine="572"/>
              <w:rPr>
                <w:rFonts w:cs="Times New Roman"/>
                <w:szCs w:val="24"/>
              </w:rPr>
            </w:pPr>
            <w:r w:rsidRPr="005C029F">
              <w:rPr>
                <w:rFonts w:cs="Times New Roman"/>
                <w:szCs w:val="24"/>
              </w:rPr>
              <w:t>Hemiptera</w:t>
            </w:r>
          </w:p>
        </w:tc>
        <w:tc>
          <w:tcPr>
            <w:tcW w:w="3519" w:type="dxa"/>
            <w:shd w:val="clear" w:color="auto" w:fill="auto"/>
            <w:tcMar>
              <w:top w:w="80" w:type="dxa"/>
              <w:left w:w="80" w:type="dxa"/>
              <w:bottom w:w="80" w:type="dxa"/>
              <w:right w:w="80" w:type="dxa"/>
            </w:tcMar>
            <w:vAlign w:val="center"/>
          </w:tcPr>
          <w:p w14:paraId="5B23F2FA" w14:textId="77777777" w:rsidR="005B0566" w:rsidRPr="005C029F" w:rsidRDefault="00DD4E15">
            <w:pPr>
              <w:ind w:left="-572" w:firstLine="572"/>
              <w:rPr>
                <w:rFonts w:cs="Times New Roman"/>
                <w:szCs w:val="24"/>
              </w:rPr>
            </w:pPr>
            <w:r w:rsidRPr="005C029F">
              <w:rPr>
                <w:rFonts w:cs="Times New Roman"/>
                <w:szCs w:val="24"/>
              </w:rPr>
              <w:t>Lygaeidae/</w:t>
            </w:r>
            <w:r w:rsidRPr="005C029F">
              <w:rPr>
                <w:rFonts w:cs="Times New Roman"/>
                <w:i/>
                <w:szCs w:val="24"/>
              </w:rPr>
              <w:t>Pachybrachius</w:t>
            </w:r>
          </w:p>
        </w:tc>
      </w:tr>
      <w:tr w:rsidR="005B0566" w:rsidRPr="005C029F" w14:paraId="0018CF7F" w14:textId="77777777">
        <w:trPr>
          <w:trHeight w:hRule="exact" w:val="368"/>
        </w:trPr>
        <w:tc>
          <w:tcPr>
            <w:tcW w:w="2410" w:type="dxa"/>
            <w:shd w:val="clear" w:color="auto" w:fill="auto"/>
            <w:tcMar>
              <w:top w:w="80" w:type="dxa"/>
              <w:left w:w="80" w:type="dxa"/>
              <w:bottom w:w="80" w:type="dxa"/>
              <w:right w:w="80" w:type="dxa"/>
            </w:tcMar>
            <w:vAlign w:val="center"/>
          </w:tcPr>
          <w:p w14:paraId="1E32A2CC" w14:textId="77777777" w:rsidR="005B0566" w:rsidRPr="005C029F" w:rsidRDefault="005B0566">
            <w:pPr>
              <w:ind w:left="-572" w:firstLine="572"/>
              <w:rPr>
                <w:rFonts w:cs="Times New Roman"/>
                <w:szCs w:val="24"/>
              </w:rPr>
            </w:pPr>
          </w:p>
        </w:tc>
        <w:tc>
          <w:tcPr>
            <w:tcW w:w="2151" w:type="dxa"/>
            <w:shd w:val="clear" w:color="auto" w:fill="auto"/>
            <w:vAlign w:val="center"/>
          </w:tcPr>
          <w:p w14:paraId="179C226F" w14:textId="77777777" w:rsidR="005B0566" w:rsidRPr="005C029F" w:rsidRDefault="00DD4E15">
            <w:pPr>
              <w:ind w:left="-572" w:firstLine="572"/>
              <w:rPr>
                <w:rFonts w:cs="Times New Roman"/>
                <w:szCs w:val="24"/>
              </w:rPr>
            </w:pPr>
            <w:r w:rsidRPr="005C029F">
              <w:rPr>
                <w:rFonts w:cs="Times New Roman"/>
                <w:szCs w:val="24"/>
              </w:rPr>
              <w:t>Hemiptera</w:t>
            </w:r>
          </w:p>
        </w:tc>
        <w:tc>
          <w:tcPr>
            <w:tcW w:w="3519" w:type="dxa"/>
            <w:shd w:val="clear" w:color="auto" w:fill="auto"/>
            <w:tcMar>
              <w:top w:w="80" w:type="dxa"/>
              <w:left w:w="80" w:type="dxa"/>
              <w:bottom w:w="80" w:type="dxa"/>
              <w:right w:w="80" w:type="dxa"/>
            </w:tcMar>
            <w:vAlign w:val="center"/>
          </w:tcPr>
          <w:p w14:paraId="5BE1CA40" w14:textId="77777777" w:rsidR="005B0566" w:rsidRPr="005C029F" w:rsidRDefault="00DD4E15">
            <w:pPr>
              <w:ind w:left="-572" w:firstLine="572"/>
              <w:rPr>
                <w:rFonts w:cs="Times New Roman"/>
                <w:szCs w:val="24"/>
              </w:rPr>
            </w:pPr>
            <w:r w:rsidRPr="005C029F">
              <w:rPr>
                <w:rFonts w:cs="Times New Roman"/>
                <w:szCs w:val="24"/>
              </w:rPr>
              <w:t>Pentatomidae/</w:t>
            </w:r>
            <w:r w:rsidRPr="005C029F">
              <w:rPr>
                <w:rFonts w:cs="Times New Roman"/>
                <w:i/>
                <w:szCs w:val="24"/>
              </w:rPr>
              <w:t>Scotinophara</w:t>
            </w:r>
          </w:p>
        </w:tc>
      </w:tr>
      <w:tr w:rsidR="005B0566" w:rsidRPr="005C029F" w14:paraId="0BC9AC3B" w14:textId="77777777">
        <w:trPr>
          <w:trHeight w:hRule="exact" w:val="368"/>
        </w:trPr>
        <w:tc>
          <w:tcPr>
            <w:tcW w:w="2410" w:type="dxa"/>
            <w:shd w:val="clear" w:color="auto" w:fill="auto"/>
            <w:tcMar>
              <w:top w:w="80" w:type="dxa"/>
              <w:left w:w="80" w:type="dxa"/>
              <w:bottom w:w="80" w:type="dxa"/>
              <w:right w:w="80" w:type="dxa"/>
            </w:tcMar>
            <w:vAlign w:val="center"/>
          </w:tcPr>
          <w:p w14:paraId="52DCF13C" w14:textId="77777777" w:rsidR="005B0566" w:rsidRPr="005C029F" w:rsidRDefault="005B0566">
            <w:pPr>
              <w:ind w:left="-572" w:firstLine="572"/>
              <w:rPr>
                <w:rFonts w:cs="Times New Roman"/>
                <w:szCs w:val="24"/>
              </w:rPr>
            </w:pPr>
          </w:p>
        </w:tc>
        <w:tc>
          <w:tcPr>
            <w:tcW w:w="2151" w:type="dxa"/>
            <w:shd w:val="clear" w:color="auto" w:fill="auto"/>
            <w:vAlign w:val="center"/>
          </w:tcPr>
          <w:p w14:paraId="011F6A30" w14:textId="77777777" w:rsidR="005B0566" w:rsidRPr="005C029F" w:rsidRDefault="00DD4E15">
            <w:pPr>
              <w:ind w:left="-572" w:firstLine="572"/>
              <w:rPr>
                <w:rFonts w:cs="Times New Roman"/>
                <w:szCs w:val="24"/>
              </w:rPr>
            </w:pPr>
            <w:r w:rsidRPr="005C029F">
              <w:rPr>
                <w:rFonts w:cs="Times New Roman"/>
                <w:szCs w:val="24"/>
              </w:rPr>
              <w:t>Lepidoptera</w:t>
            </w:r>
          </w:p>
        </w:tc>
        <w:tc>
          <w:tcPr>
            <w:tcW w:w="3519" w:type="dxa"/>
            <w:shd w:val="clear" w:color="auto" w:fill="auto"/>
            <w:tcMar>
              <w:top w:w="80" w:type="dxa"/>
              <w:left w:w="80" w:type="dxa"/>
              <w:bottom w:w="80" w:type="dxa"/>
              <w:right w:w="80" w:type="dxa"/>
            </w:tcMar>
            <w:vAlign w:val="center"/>
          </w:tcPr>
          <w:p w14:paraId="2D3956F4" w14:textId="77777777" w:rsidR="005B0566" w:rsidRPr="005C029F" w:rsidRDefault="00DD4E15">
            <w:pPr>
              <w:ind w:left="-572" w:firstLine="572"/>
              <w:rPr>
                <w:rFonts w:cs="Times New Roman"/>
                <w:szCs w:val="24"/>
              </w:rPr>
            </w:pPr>
            <w:r w:rsidRPr="005C029F">
              <w:rPr>
                <w:rFonts w:cs="Times New Roman"/>
                <w:szCs w:val="24"/>
              </w:rPr>
              <w:t>Hesperiidae</w:t>
            </w:r>
          </w:p>
        </w:tc>
      </w:tr>
      <w:tr w:rsidR="005B0566" w:rsidRPr="005C029F" w14:paraId="3D4DEFA0" w14:textId="77777777">
        <w:trPr>
          <w:trHeight w:hRule="exact" w:val="368"/>
        </w:trPr>
        <w:tc>
          <w:tcPr>
            <w:tcW w:w="2410" w:type="dxa"/>
            <w:shd w:val="clear" w:color="auto" w:fill="auto"/>
            <w:tcMar>
              <w:top w:w="80" w:type="dxa"/>
              <w:left w:w="80" w:type="dxa"/>
              <w:bottom w:w="80" w:type="dxa"/>
              <w:right w:w="80" w:type="dxa"/>
            </w:tcMar>
            <w:vAlign w:val="center"/>
          </w:tcPr>
          <w:p w14:paraId="52E10D64" w14:textId="77777777" w:rsidR="005B0566" w:rsidRPr="005C029F" w:rsidRDefault="005B0566">
            <w:pPr>
              <w:ind w:left="-572" w:firstLine="572"/>
              <w:rPr>
                <w:rFonts w:cs="Times New Roman"/>
                <w:szCs w:val="24"/>
              </w:rPr>
            </w:pPr>
          </w:p>
        </w:tc>
        <w:tc>
          <w:tcPr>
            <w:tcW w:w="2151" w:type="dxa"/>
            <w:shd w:val="clear" w:color="auto" w:fill="auto"/>
            <w:vAlign w:val="center"/>
          </w:tcPr>
          <w:p w14:paraId="1ECB8F22" w14:textId="77777777" w:rsidR="005B0566" w:rsidRPr="005C029F" w:rsidRDefault="00DD4E15">
            <w:pPr>
              <w:ind w:left="-572" w:firstLine="572"/>
              <w:rPr>
                <w:rFonts w:cs="Times New Roman"/>
                <w:szCs w:val="24"/>
              </w:rPr>
            </w:pPr>
            <w:r w:rsidRPr="005C029F">
              <w:rPr>
                <w:rFonts w:cs="Times New Roman"/>
                <w:szCs w:val="24"/>
              </w:rPr>
              <w:t>Lepidoptera</w:t>
            </w:r>
          </w:p>
        </w:tc>
        <w:tc>
          <w:tcPr>
            <w:tcW w:w="3519" w:type="dxa"/>
            <w:shd w:val="clear" w:color="auto" w:fill="auto"/>
            <w:tcMar>
              <w:top w:w="80" w:type="dxa"/>
              <w:left w:w="80" w:type="dxa"/>
              <w:bottom w:w="80" w:type="dxa"/>
              <w:right w:w="80" w:type="dxa"/>
            </w:tcMar>
            <w:vAlign w:val="center"/>
          </w:tcPr>
          <w:p w14:paraId="023EC666" w14:textId="77777777" w:rsidR="005B0566" w:rsidRPr="005C029F" w:rsidRDefault="00DD4E15">
            <w:pPr>
              <w:ind w:left="-572" w:firstLine="572"/>
              <w:rPr>
                <w:rFonts w:cs="Times New Roman"/>
                <w:szCs w:val="24"/>
              </w:rPr>
            </w:pPr>
            <w:r w:rsidRPr="005C029F">
              <w:rPr>
                <w:rFonts w:cs="Times New Roman"/>
                <w:szCs w:val="24"/>
              </w:rPr>
              <w:t>Pyralidae</w:t>
            </w:r>
          </w:p>
        </w:tc>
      </w:tr>
      <w:tr w:rsidR="005B0566" w:rsidRPr="005C029F" w14:paraId="5C77B154" w14:textId="77777777">
        <w:trPr>
          <w:trHeight w:hRule="exact" w:val="368"/>
        </w:trPr>
        <w:tc>
          <w:tcPr>
            <w:tcW w:w="2410" w:type="dxa"/>
            <w:shd w:val="clear" w:color="auto" w:fill="auto"/>
            <w:tcMar>
              <w:top w:w="80" w:type="dxa"/>
              <w:left w:w="80" w:type="dxa"/>
              <w:bottom w:w="80" w:type="dxa"/>
              <w:right w:w="80" w:type="dxa"/>
            </w:tcMar>
            <w:vAlign w:val="center"/>
          </w:tcPr>
          <w:p w14:paraId="71EEAC49" w14:textId="77777777" w:rsidR="005B0566" w:rsidRPr="005C029F" w:rsidRDefault="005B0566">
            <w:pPr>
              <w:ind w:left="-572" w:firstLine="572"/>
              <w:rPr>
                <w:rFonts w:cs="Times New Roman"/>
                <w:szCs w:val="24"/>
              </w:rPr>
            </w:pPr>
          </w:p>
        </w:tc>
        <w:tc>
          <w:tcPr>
            <w:tcW w:w="2151" w:type="dxa"/>
            <w:shd w:val="clear" w:color="auto" w:fill="auto"/>
            <w:vAlign w:val="center"/>
          </w:tcPr>
          <w:p w14:paraId="6C545139" w14:textId="77777777" w:rsidR="005B0566" w:rsidRPr="005C029F" w:rsidRDefault="00DD4E15">
            <w:pPr>
              <w:ind w:left="-572" w:firstLine="572"/>
              <w:rPr>
                <w:rFonts w:cs="Times New Roman"/>
                <w:szCs w:val="24"/>
              </w:rPr>
            </w:pPr>
            <w:r w:rsidRPr="005C029F">
              <w:rPr>
                <w:rFonts w:cs="Times New Roman"/>
                <w:szCs w:val="24"/>
              </w:rPr>
              <w:t>Lepidoptera</w:t>
            </w:r>
          </w:p>
        </w:tc>
        <w:tc>
          <w:tcPr>
            <w:tcW w:w="3519" w:type="dxa"/>
            <w:shd w:val="clear" w:color="auto" w:fill="auto"/>
            <w:tcMar>
              <w:top w:w="80" w:type="dxa"/>
              <w:left w:w="80" w:type="dxa"/>
              <w:bottom w:w="80" w:type="dxa"/>
              <w:right w:w="80" w:type="dxa"/>
            </w:tcMar>
            <w:vAlign w:val="center"/>
          </w:tcPr>
          <w:p w14:paraId="79BCD657" w14:textId="77777777" w:rsidR="005B0566" w:rsidRPr="005C029F" w:rsidRDefault="00DD4E15">
            <w:pPr>
              <w:ind w:left="-572" w:firstLine="572"/>
              <w:rPr>
                <w:rFonts w:cs="Times New Roman"/>
                <w:szCs w:val="24"/>
              </w:rPr>
            </w:pPr>
            <w:r w:rsidRPr="005C029F">
              <w:rPr>
                <w:rFonts w:cs="Times New Roman"/>
              </w:rPr>
              <w:t>Nymphalidae</w:t>
            </w:r>
          </w:p>
        </w:tc>
      </w:tr>
      <w:tr w:rsidR="005B0566" w:rsidRPr="005C029F" w14:paraId="57B864F0" w14:textId="77777777">
        <w:trPr>
          <w:trHeight w:hRule="exact" w:val="368"/>
        </w:trPr>
        <w:tc>
          <w:tcPr>
            <w:tcW w:w="2410" w:type="dxa"/>
            <w:shd w:val="clear" w:color="auto" w:fill="auto"/>
            <w:tcMar>
              <w:top w:w="80" w:type="dxa"/>
              <w:left w:w="80" w:type="dxa"/>
              <w:bottom w:w="80" w:type="dxa"/>
              <w:right w:w="80" w:type="dxa"/>
            </w:tcMar>
            <w:vAlign w:val="center"/>
          </w:tcPr>
          <w:p w14:paraId="76DAC8BE" w14:textId="77777777" w:rsidR="005B0566" w:rsidRPr="005C029F" w:rsidRDefault="005B0566">
            <w:pPr>
              <w:ind w:left="-572" w:firstLine="572"/>
              <w:rPr>
                <w:rFonts w:cs="Times New Roman"/>
                <w:szCs w:val="24"/>
              </w:rPr>
            </w:pPr>
          </w:p>
        </w:tc>
        <w:tc>
          <w:tcPr>
            <w:tcW w:w="2151" w:type="dxa"/>
            <w:shd w:val="clear" w:color="auto" w:fill="auto"/>
            <w:vAlign w:val="center"/>
          </w:tcPr>
          <w:p w14:paraId="42540A13" w14:textId="77777777" w:rsidR="005B0566" w:rsidRPr="005C029F" w:rsidRDefault="00DD4E15">
            <w:pPr>
              <w:ind w:left="-572" w:firstLine="572"/>
              <w:rPr>
                <w:rFonts w:cs="Times New Roman"/>
                <w:szCs w:val="24"/>
              </w:rPr>
            </w:pPr>
            <w:r w:rsidRPr="005C029F">
              <w:rPr>
                <w:rFonts w:cs="Times New Roman"/>
                <w:szCs w:val="24"/>
              </w:rPr>
              <w:t>Orthoptera</w:t>
            </w:r>
          </w:p>
        </w:tc>
        <w:tc>
          <w:tcPr>
            <w:tcW w:w="3519" w:type="dxa"/>
            <w:shd w:val="clear" w:color="auto" w:fill="auto"/>
            <w:tcMar>
              <w:top w:w="80" w:type="dxa"/>
              <w:left w:w="80" w:type="dxa"/>
              <w:bottom w:w="80" w:type="dxa"/>
              <w:right w:w="80" w:type="dxa"/>
            </w:tcMar>
            <w:vAlign w:val="center"/>
          </w:tcPr>
          <w:p w14:paraId="2D1347DB" w14:textId="77777777" w:rsidR="005B0566" w:rsidRPr="005C029F" w:rsidRDefault="00DD4E15">
            <w:pPr>
              <w:ind w:left="-572" w:firstLine="572"/>
              <w:rPr>
                <w:rFonts w:cs="Times New Roman"/>
                <w:szCs w:val="24"/>
              </w:rPr>
            </w:pPr>
            <w:r w:rsidRPr="005C029F">
              <w:rPr>
                <w:rFonts w:cs="Times New Roman"/>
                <w:szCs w:val="24"/>
              </w:rPr>
              <w:t>Pyrgomorphidae/</w:t>
            </w:r>
            <w:r w:rsidRPr="005C029F">
              <w:rPr>
                <w:rFonts w:cs="Times New Roman"/>
                <w:i/>
                <w:szCs w:val="24"/>
              </w:rPr>
              <w:t>Atractomorpha</w:t>
            </w:r>
            <w:r w:rsidRPr="005C029F">
              <w:rPr>
                <w:rFonts w:cs="Times New Roman"/>
                <w:szCs w:val="24"/>
              </w:rPr>
              <w:t xml:space="preserve"> </w:t>
            </w:r>
          </w:p>
        </w:tc>
      </w:tr>
      <w:tr w:rsidR="005B0566" w:rsidRPr="005C029F" w14:paraId="7CEBFCFE" w14:textId="77777777">
        <w:trPr>
          <w:trHeight w:hRule="exact" w:val="368"/>
        </w:trPr>
        <w:tc>
          <w:tcPr>
            <w:tcW w:w="2410" w:type="dxa"/>
            <w:shd w:val="clear" w:color="auto" w:fill="auto"/>
            <w:tcMar>
              <w:top w:w="80" w:type="dxa"/>
              <w:left w:w="80" w:type="dxa"/>
              <w:bottom w:w="80" w:type="dxa"/>
              <w:right w:w="80" w:type="dxa"/>
            </w:tcMar>
            <w:vAlign w:val="center"/>
          </w:tcPr>
          <w:p w14:paraId="580536DC" w14:textId="77777777" w:rsidR="005B0566" w:rsidRPr="005C029F" w:rsidRDefault="00DD4E15">
            <w:pPr>
              <w:ind w:left="-572" w:firstLine="572"/>
              <w:rPr>
                <w:rFonts w:cs="Times New Roman"/>
                <w:szCs w:val="24"/>
              </w:rPr>
            </w:pPr>
            <w:r w:rsidRPr="005C029F">
              <w:rPr>
                <w:rFonts w:cs="Times New Roman"/>
                <w:szCs w:val="24"/>
              </w:rPr>
              <w:t>Tourist herbivores</w:t>
            </w:r>
          </w:p>
        </w:tc>
        <w:tc>
          <w:tcPr>
            <w:tcW w:w="2151" w:type="dxa"/>
            <w:shd w:val="clear" w:color="auto" w:fill="auto"/>
            <w:vAlign w:val="center"/>
          </w:tcPr>
          <w:p w14:paraId="5B16706F" w14:textId="77777777" w:rsidR="005B0566" w:rsidRPr="005C029F" w:rsidRDefault="00DD4E15">
            <w:pPr>
              <w:ind w:left="-572" w:firstLine="572"/>
              <w:rPr>
                <w:rFonts w:cs="Times New Roman"/>
                <w:szCs w:val="24"/>
              </w:rPr>
            </w:pPr>
            <w:r w:rsidRPr="005C029F">
              <w:rPr>
                <w:rFonts w:cs="Times New Roman"/>
                <w:szCs w:val="24"/>
              </w:rPr>
              <w:t>Coleoptera</w:t>
            </w:r>
          </w:p>
        </w:tc>
        <w:tc>
          <w:tcPr>
            <w:tcW w:w="3519" w:type="dxa"/>
            <w:shd w:val="clear" w:color="auto" w:fill="auto"/>
            <w:tcMar>
              <w:top w:w="80" w:type="dxa"/>
              <w:left w:w="80" w:type="dxa"/>
              <w:bottom w:w="80" w:type="dxa"/>
              <w:right w:w="80" w:type="dxa"/>
            </w:tcMar>
            <w:vAlign w:val="center"/>
          </w:tcPr>
          <w:p w14:paraId="06E43C5A" w14:textId="77777777" w:rsidR="005B0566" w:rsidRPr="005C029F" w:rsidRDefault="00DD4E15">
            <w:pPr>
              <w:ind w:left="-572" w:firstLine="572"/>
              <w:rPr>
                <w:rFonts w:cs="Times New Roman"/>
                <w:szCs w:val="24"/>
              </w:rPr>
            </w:pPr>
            <w:r w:rsidRPr="005C029F">
              <w:rPr>
                <w:rFonts w:cs="Times New Roman"/>
                <w:szCs w:val="24"/>
              </w:rPr>
              <w:t>Chrysomelidae</w:t>
            </w:r>
          </w:p>
        </w:tc>
      </w:tr>
      <w:tr w:rsidR="005B0566" w:rsidRPr="005C029F" w14:paraId="02228D93" w14:textId="77777777">
        <w:trPr>
          <w:trHeight w:hRule="exact" w:val="368"/>
        </w:trPr>
        <w:tc>
          <w:tcPr>
            <w:tcW w:w="2410" w:type="dxa"/>
            <w:shd w:val="clear" w:color="auto" w:fill="auto"/>
            <w:tcMar>
              <w:top w:w="80" w:type="dxa"/>
              <w:left w:w="80" w:type="dxa"/>
              <w:bottom w:w="80" w:type="dxa"/>
              <w:right w:w="80" w:type="dxa"/>
            </w:tcMar>
            <w:vAlign w:val="center"/>
          </w:tcPr>
          <w:p w14:paraId="0455943D" w14:textId="77777777" w:rsidR="005B0566" w:rsidRPr="005C029F" w:rsidRDefault="005B0566">
            <w:pPr>
              <w:ind w:left="-572" w:firstLine="572"/>
              <w:rPr>
                <w:rFonts w:cs="Times New Roman"/>
                <w:szCs w:val="24"/>
              </w:rPr>
            </w:pPr>
          </w:p>
        </w:tc>
        <w:tc>
          <w:tcPr>
            <w:tcW w:w="2151" w:type="dxa"/>
            <w:shd w:val="clear" w:color="auto" w:fill="auto"/>
            <w:vAlign w:val="center"/>
          </w:tcPr>
          <w:p w14:paraId="6224944B" w14:textId="77777777" w:rsidR="005B0566" w:rsidRPr="005C029F" w:rsidRDefault="00DD4E15">
            <w:pPr>
              <w:ind w:left="-572" w:firstLine="572"/>
              <w:rPr>
                <w:rFonts w:cs="Times New Roman"/>
                <w:szCs w:val="24"/>
              </w:rPr>
            </w:pPr>
            <w:r w:rsidRPr="005C029F">
              <w:rPr>
                <w:rFonts w:cs="Times New Roman"/>
                <w:szCs w:val="24"/>
              </w:rPr>
              <w:t>Orthoptera</w:t>
            </w:r>
          </w:p>
        </w:tc>
        <w:tc>
          <w:tcPr>
            <w:tcW w:w="3519" w:type="dxa"/>
            <w:shd w:val="clear" w:color="auto" w:fill="auto"/>
            <w:tcMar>
              <w:top w:w="80" w:type="dxa"/>
              <w:left w:w="80" w:type="dxa"/>
              <w:bottom w:w="80" w:type="dxa"/>
              <w:right w:w="80" w:type="dxa"/>
            </w:tcMar>
            <w:vAlign w:val="center"/>
          </w:tcPr>
          <w:p w14:paraId="3059DA90" w14:textId="77777777" w:rsidR="005B0566" w:rsidRPr="005C029F" w:rsidRDefault="00DD4E15">
            <w:pPr>
              <w:ind w:left="-572" w:firstLine="572"/>
              <w:rPr>
                <w:rFonts w:cs="Times New Roman"/>
                <w:szCs w:val="24"/>
              </w:rPr>
            </w:pPr>
            <w:r w:rsidRPr="005C029F">
              <w:rPr>
                <w:rFonts w:cs="Times New Roman"/>
                <w:szCs w:val="24"/>
              </w:rPr>
              <w:t>Acrididae</w:t>
            </w:r>
          </w:p>
        </w:tc>
      </w:tr>
      <w:tr w:rsidR="005B0566" w:rsidRPr="005C029F" w14:paraId="250A6665" w14:textId="77777777">
        <w:trPr>
          <w:trHeight w:hRule="exact" w:val="368"/>
        </w:trPr>
        <w:tc>
          <w:tcPr>
            <w:tcW w:w="2410" w:type="dxa"/>
            <w:shd w:val="clear" w:color="auto" w:fill="auto"/>
            <w:tcMar>
              <w:top w:w="80" w:type="dxa"/>
              <w:left w:w="80" w:type="dxa"/>
              <w:bottom w:w="80" w:type="dxa"/>
              <w:right w:w="80" w:type="dxa"/>
            </w:tcMar>
            <w:vAlign w:val="center"/>
          </w:tcPr>
          <w:p w14:paraId="029DE9EB" w14:textId="77777777" w:rsidR="005B0566" w:rsidRPr="005C029F" w:rsidRDefault="00DD4E15">
            <w:pPr>
              <w:ind w:left="-572" w:firstLine="572"/>
              <w:rPr>
                <w:rFonts w:cs="Times New Roman"/>
                <w:szCs w:val="24"/>
              </w:rPr>
            </w:pPr>
            <w:r w:rsidRPr="005C029F">
              <w:rPr>
                <w:rFonts w:cs="Times New Roman"/>
                <w:szCs w:val="24"/>
              </w:rPr>
              <w:t>Detritivores</w:t>
            </w:r>
          </w:p>
        </w:tc>
        <w:tc>
          <w:tcPr>
            <w:tcW w:w="2151" w:type="dxa"/>
            <w:shd w:val="clear" w:color="auto" w:fill="auto"/>
            <w:vAlign w:val="center"/>
          </w:tcPr>
          <w:p w14:paraId="7F23819C" w14:textId="77777777" w:rsidR="005B0566" w:rsidRPr="005C029F" w:rsidRDefault="00DD4E15">
            <w:pPr>
              <w:ind w:left="-572" w:firstLine="572"/>
              <w:rPr>
                <w:rFonts w:cs="Times New Roman"/>
                <w:szCs w:val="24"/>
              </w:rPr>
            </w:pPr>
            <w:r w:rsidRPr="005C029F">
              <w:rPr>
                <w:rFonts w:cs="Times New Roman"/>
                <w:szCs w:val="24"/>
              </w:rPr>
              <w:t>Diptera</w:t>
            </w:r>
          </w:p>
        </w:tc>
        <w:tc>
          <w:tcPr>
            <w:tcW w:w="3519" w:type="dxa"/>
            <w:shd w:val="clear" w:color="auto" w:fill="auto"/>
            <w:tcMar>
              <w:top w:w="80" w:type="dxa"/>
              <w:left w:w="80" w:type="dxa"/>
              <w:bottom w:w="80" w:type="dxa"/>
              <w:right w:w="80" w:type="dxa"/>
            </w:tcMar>
            <w:vAlign w:val="center"/>
          </w:tcPr>
          <w:p w14:paraId="10303914" w14:textId="77777777" w:rsidR="005B0566" w:rsidRPr="005C029F" w:rsidRDefault="00DD4E15">
            <w:pPr>
              <w:ind w:left="-572" w:firstLine="572"/>
              <w:rPr>
                <w:rFonts w:cs="Times New Roman"/>
                <w:szCs w:val="24"/>
              </w:rPr>
            </w:pPr>
            <w:r w:rsidRPr="005C029F">
              <w:rPr>
                <w:rFonts w:cs="Times New Roman"/>
                <w:szCs w:val="24"/>
              </w:rPr>
              <w:t>Chironomidae</w:t>
            </w:r>
          </w:p>
        </w:tc>
      </w:tr>
      <w:tr w:rsidR="005B0566" w:rsidRPr="005C029F" w14:paraId="3D014E53" w14:textId="77777777">
        <w:trPr>
          <w:trHeight w:hRule="exact" w:val="368"/>
        </w:trPr>
        <w:tc>
          <w:tcPr>
            <w:tcW w:w="2410" w:type="dxa"/>
            <w:shd w:val="clear" w:color="auto" w:fill="auto"/>
            <w:tcMar>
              <w:top w:w="80" w:type="dxa"/>
              <w:left w:w="80" w:type="dxa"/>
              <w:bottom w:w="80" w:type="dxa"/>
              <w:right w:w="80" w:type="dxa"/>
            </w:tcMar>
            <w:vAlign w:val="center"/>
          </w:tcPr>
          <w:p w14:paraId="1B06F807" w14:textId="77777777" w:rsidR="005B0566" w:rsidRPr="005C029F" w:rsidRDefault="005B0566">
            <w:pPr>
              <w:ind w:left="-572" w:firstLine="572"/>
              <w:rPr>
                <w:rFonts w:cs="Times New Roman"/>
                <w:szCs w:val="24"/>
              </w:rPr>
            </w:pPr>
          </w:p>
        </w:tc>
        <w:tc>
          <w:tcPr>
            <w:tcW w:w="2151" w:type="dxa"/>
            <w:shd w:val="clear" w:color="auto" w:fill="auto"/>
            <w:vAlign w:val="center"/>
          </w:tcPr>
          <w:p w14:paraId="7565D505" w14:textId="77777777" w:rsidR="005B0566" w:rsidRPr="005C029F" w:rsidRDefault="00DD4E15">
            <w:pPr>
              <w:ind w:left="-572" w:firstLine="572"/>
              <w:rPr>
                <w:rFonts w:cs="Times New Roman"/>
                <w:szCs w:val="24"/>
              </w:rPr>
            </w:pPr>
            <w:r w:rsidRPr="005C029F">
              <w:rPr>
                <w:rFonts w:cs="Times New Roman"/>
                <w:szCs w:val="24"/>
              </w:rPr>
              <w:t>Diptera</w:t>
            </w:r>
          </w:p>
        </w:tc>
        <w:tc>
          <w:tcPr>
            <w:tcW w:w="3519" w:type="dxa"/>
            <w:shd w:val="clear" w:color="auto" w:fill="auto"/>
            <w:tcMar>
              <w:top w:w="80" w:type="dxa"/>
              <w:left w:w="80" w:type="dxa"/>
              <w:bottom w:w="80" w:type="dxa"/>
              <w:right w:w="80" w:type="dxa"/>
            </w:tcMar>
            <w:vAlign w:val="center"/>
          </w:tcPr>
          <w:p w14:paraId="5EAA0EA9" w14:textId="77777777" w:rsidR="005B0566" w:rsidRPr="005C029F" w:rsidRDefault="00DD4E15">
            <w:pPr>
              <w:ind w:left="-572" w:firstLine="572"/>
              <w:rPr>
                <w:rFonts w:cs="Times New Roman"/>
                <w:szCs w:val="24"/>
              </w:rPr>
            </w:pPr>
            <w:r w:rsidRPr="005C029F">
              <w:rPr>
                <w:rFonts w:cs="Times New Roman"/>
                <w:szCs w:val="24"/>
              </w:rPr>
              <w:t>Chloropidae</w:t>
            </w:r>
          </w:p>
        </w:tc>
      </w:tr>
      <w:tr w:rsidR="005B0566" w:rsidRPr="005C029F" w14:paraId="6AE8B929" w14:textId="77777777">
        <w:trPr>
          <w:trHeight w:hRule="exact" w:val="368"/>
        </w:trPr>
        <w:tc>
          <w:tcPr>
            <w:tcW w:w="2410" w:type="dxa"/>
            <w:shd w:val="clear" w:color="auto" w:fill="auto"/>
            <w:tcMar>
              <w:top w:w="80" w:type="dxa"/>
              <w:left w:w="80" w:type="dxa"/>
              <w:bottom w:w="80" w:type="dxa"/>
              <w:right w:w="80" w:type="dxa"/>
            </w:tcMar>
            <w:vAlign w:val="center"/>
          </w:tcPr>
          <w:p w14:paraId="76269353" w14:textId="77777777" w:rsidR="005B0566" w:rsidRPr="005C029F" w:rsidRDefault="005B0566">
            <w:pPr>
              <w:ind w:left="-572" w:firstLine="572"/>
              <w:rPr>
                <w:rFonts w:cs="Times New Roman"/>
                <w:szCs w:val="24"/>
              </w:rPr>
            </w:pPr>
          </w:p>
        </w:tc>
        <w:tc>
          <w:tcPr>
            <w:tcW w:w="2151" w:type="dxa"/>
            <w:shd w:val="clear" w:color="auto" w:fill="auto"/>
            <w:vAlign w:val="center"/>
          </w:tcPr>
          <w:p w14:paraId="40EEDACD" w14:textId="77777777" w:rsidR="005B0566" w:rsidRPr="005C029F" w:rsidRDefault="00DD4E15">
            <w:pPr>
              <w:ind w:left="-572" w:firstLine="572"/>
              <w:rPr>
                <w:rFonts w:cs="Times New Roman"/>
                <w:szCs w:val="24"/>
              </w:rPr>
            </w:pPr>
            <w:r w:rsidRPr="005C029F">
              <w:rPr>
                <w:rFonts w:cs="Times New Roman"/>
                <w:szCs w:val="24"/>
              </w:rPr>
              <w:t>Diptera</w:t>
            </w:r>
          </w:p>
        </w:tc>
        <w:tc>
          <w:tcPr>
            <w:tcW w:w="3519" w:type="dxa"/>
            <w:shd w:val="clear" w:color="auto" w:fill="auto"/>
            <w:tcMar>
              <w:top w:w="80" w:type="dxa"/>
              <w:left w:w="80" w:type="dxa"/>
              <w:bottom w:w="80" w:type="dxa"/>
              <w:right w:w="80" w:type="dxa"/>
            </w:tcMar>
            <w:vAlign w:val="center"/>
          </w:tcPr>
          <w:p w14:paraId="264CC9DC" w14:textId="77777777" w:rsidR="005B0566" w:rsidRPr="005C029F" w:rsidRDefault="00DD4E15">
            <w:pPr>
              <w:ind w:left="-572" w:firstLine="572"/>
              <w:rPr>
                <w:rFonts w:cs="Times New Roman"/>
                <w:szCs w:val="24"/>
              </w:rPr>
            </w:pPr>
            <w:r w:rsidRPr="005C029F">
              <w:rPr>
                <w:rFonts w:cs="Times New Roman"/>
                <w:szCs w:val="24"/>
              </w:rPr>
              <w:t>Ephydridae</w:t>
            </w:r>
          </w:p>
        </w:tc>
      </w:tr>
      <w:tr w:rsidR="005B0566" w:rsidRPr="005C029F" w14:paraId="4CD113E8" w14:textId="77777777">
        <w:trPr>
          <w:trHeight w:hRule="exact" w:val="368"/>
        </w:trPr>
        <w:tc>
          <w:tcPr>
            <w:tcW w:w="2410" w:type="dxa"/>
            <w:shd w:val="clear" w:color="auto" w:fill="auto"/>
            <w:tcMar>
              <w:top w:w="80" w:type="dxa"/>
              <w:left w:w="80" w:type="dxa"/>
              <w:bottom w:w="80" w:type="dxa"/>
              <w:right w:w="80" w:type="dxa"/>
            </w:tcMar>
            <w:vAlign w:val="center"/>
          </w:tcPr>
          <w:p w14:paraId="7D145B98" w14:textId="77777777" w:rsidR="005B0566" w:rsidRPr="005C029F" w:rsidRDefault="005B0566">
            <w:pPr>
              <w:ind w:left="-572" w:firstLine="572"/>
              <w:rPr>
                <w:rFonts w:cs="Times New Roman"/>
                <w:szCs w:val="24"/>
              </w:rPr>
            </w:pPr>
          </w:p>
        </w:tc>
        <w:tc>
          <w:tcPr>
            <w:tcW w:w="2151" w:type="dxa"/>
            <w:shd w:val="clear" w:color="auto" w:fill="auto"/>
            <w:vAlign w:val="center"/>
          </w:tcPr>
          <w:p w14:paraId="110AC03F" w14:textId="77777777" w:rsidR="005B0566" w:rsidRPr="005C029F" w:rsidRDefault="00DD4E15">
            <w:pPr>
              <w:ind w:left="-572" w:firstLine="572"/>
              <w:rPr>
                <w:rFonts w:cs="Times New Roman"/>
                <w:szCs w:val="24"/>
              </w:rPr>
            </w:pPr>
            <w:r w:rsidRPr="005C029F">
              <w:rPr>
                <w:rFonts w:cs="Times New Roman"/>
                <w:szCs w:val="24"/>
              </w:rPr>
              <w:t>Diptera</w:t>
            </w:r>
          </w:p>
        </w:tc>
        <w:tc>
          <w:tcPr>
            <w:tcW w:w="3519" w:type="dxa"/>
            <w:shd w:val="clear" w:color="auto" w:fill="auto"/>
            <w:tcMar>
              <w:top w:w="80" w:type="dxa"/>
              <w:left w:w="80" w:type="dxa"/>
              <w:bottom w:w="80" w:type="dxa"/>
              <w:right w:w="80" w:type="dxa"/>
            </w:tcMar>
            <w:vAlign w:val="center"/>
          </w:tcPr>
          <w:p w14:paraId="647DE542" w14:textId="77777777" w:rsidR="005B0566" w:rsidRPr="005C029F" w:rsidRDefault="00DD4E15">
            <w:pPr>
              <w:ind w:left="-572" w:firstLine="572"/>
              <w:rPr>
                <w:rFonts w:cs="Times New Roman"/>
                <w:szCs w:val="24"/>
              </w:rPr>
            </w:pPr>
            <w:r w:rsidRPr="005C029F">
              <w:rPr>
                <w:rFonts w:cs="Times New Roman"/>
                <w:szCs w:val="24"/>
              </w:rPr>
              <w:t>Muscidae</w:t>
            </w:r>
          </w:p>
        </w:tc>
      </w:tr>
      <w:tr w:rsidR="005B0566" w:rsidRPr="005C029F" w14:paraId="129DCDFC" w14:textId="77777777">
        <w:trPr>
          <w:trHeight w:hRule="exact" w:val="368"/>
        </w:trPr>
        <w:tc>
          <w:tcPr>
            <w:tcW w:w="2410" w:type="dxa"/>
            <w:shd w:val="clear" w:color="auto" w:fill="auto"/>
            <w:tcMar>
              <w:top w:w="80" w:type="dxa"/>
              <w:left w:w="80" w:type="dxa"/>
              <w:bottom w:w="80" w:type="dxa"/>
              <w:right w:w="80" w:type="dxa"/>
            </w:tcMar>
            <w:vAlign w:val="center"/>
          </w:tcPr>
          <w:p w14:paraId="0BF57996" w14:textId="77777777" w:rsidR="005B0566" w:rsidRPr="005C029F" w:rsidRDefault="005B0566">
            <w:pPr>
              <w:ind w:left="-572" w:firstLine="572"/>
              <w:rPr>
                <w:rFonts w:cs="Times New Roman"/>
                <w:szCs w:val="24"/>
              </w:rPr>
            </w:pPr>
          </w:p>
        </w:tc>
        <w:tc>
          <w:tcPr>
            <w:tcW w:w="2151" w:type="dxa"/>
            <w:shd w:val="clear" w:color="auto" w:fill="auto"/>
            <w:vAlign w:val="center"/>
          </w:tcPr>
          <w:p w14:paraId="63461BD9" w14:textId="77777777" w:rsidR="005B0566" w:rsidRPr="005C029F" w:rsidRDefault="00DD4E15">
            <w:pPr>
              <w:ind w:left="-572" w:firstLine="572"/>
              <w:rPr>
                <w:rFonts w:cs="Times New Roman"/>
                <w:szCs w:val="24"/>
              </w:rPr>
            </w:pPr>
            <w:r w:rsidRPr="005C029F">
              <w:rPr>
                <w:rFonts w:cs="Times New Roman"/>
                <w:szCs w:val="24"/>
              </w:rPr>
              <w:t>Diptera</w:t>
            </w:r>
          </w:p>
        </w:tc>
        <w:tc>
          <w:tcPr>
            <w:tcW w:w="3519" w:type="dxa"/>
            <w:shd w:val="clear" w:color="auto" w:fill="auto"/>
            <w:tcMar>
              <w:top w:w="80" w:type="dxa"/>
              <w:left w:w="80" w:type="dxa"/>
              <w:bottom w:w="80" w:type="dxa"/>
              <w:right w:w="80" w:type="dxa"/>
            </w:tcMar>
            <w:vAlign w:val="center"/>
          </w:tcPr>
          <w:p w14:paraId="13A7420E" w14:textId="77777777" w:rsidR="005B0566" w:rsidRPr="005C029F" w:rsidRDefault="00DD4E15">
            <w:pPr>
              <w:ind w:left="-572" w:firstLine="572"/>
              <w:rPr>
                <w:rFonts w:cs="Times New Roman"/>
                <w:szCs w:val="24"/>
              </w:rPr>
            </w:pPr>
            <w:r w:rsidRPr="005C029F">
              <w:rPr>
                <w:rFonts w:cs="Times New Roman"/>
                <w:szCs w:val="24"/>
              </w:rPr>
              <w:t>Sphaeroceridae</w:t>
            </w:r>
          </w:p>
        </w:tc>
      </w:tr>
      <w:tr w:rsidR="005B0566" w:rsidRPr="005C029F" w14:paraId="783AA3CA" w14:textId="77777777">
        <w:trPr>
          <w:trHeight w:hRule="exact" w:val="368"/>
        </w:trPr>
        <w:tc>
          <w:tcPr>
            <w:tcW w:w="2410" w:type="dxa"/>
            <w:shd w:val="clear" w:color="auto" w:fill="auto"/>
            <w:tcMar>
              <w:top w:w="80" w:type="dxa"/>
              <w:left w:w="80" w:type="dxa"/>
              <w:bottom w:w="80" w:type="dxa"/>
              <w:right w:w="80" w:type="dxa"/>
            </w:tcMar>
            <w:vAlign w:val="center"/>
          </w:tcPr>
          <w:p w14:paraId="4AF3E72E" w14:textId="77777777" w:rsidR="005B0566" w:rsidRPr="005C029F" w:rsidRDefault="005B0566">
            <w:pPr>
              <w:ind w:left="-572" w:firstLine="572"/>
              <w:rPr>
                <w:rFonts w:cs="Times New Roman"/>
                <w:szCs w:val="24"/>
              </w:rPr>
            </w:pPr>
          </w:p>
        </w:tc>
        <w:tc>
          <w:tcPr>
            <w:tcW w:w="2151" w:type="dxa"/>
            <w:shd w:val="clear" w:color="auto" w:fill="auto"/>
            <w:vAlign w:val="center"/>
          </w:tcPr>
          <w:p w14:paraId="09F8B71E" w14:textId="77777777" w:rsidR="005B0566" w:rsidRPr="005C029F" w:rsidRDefault="00DD4E15">
            <w:pPr>
              <w:ind w:left="-572" w:firstLine="572"/>
              <w:rPr>
                <w:rFonts w:cs="Times New Roman"/>
                <w:szCs w:val="24"/>
              </w:rPr>
            </w:pPr>
            <w:r w:rsidRPr="005C029F">
              <w:rPr>
                <w:rFonts w:cs="Times New Roman"/>
                <w:szCs w:val="24"/>
              </w:rPr>
              <w:t>Diptera</w:t>
            </w:r>
          </w:p>
        </w:tc>
        <w:tc>
          <w:tcPr>
            <w:tcW w:w="3519" w:type="dxa"/>
            <w:shd w:val="clear" w:color="auto" w:fill="auto"/>
            <w:tcMar>
              <w:top w:w="80" w:type="dxa"/>
              <w:left w:w="80" w:type="dxa"/>
              <w:bottom w:w="80" w:type="dxa"/>
              <w:right w:w="80" w:type="dxa"/>
            </w:tcMar>
            <w:vAlign w:val="center"/>
          </w:tcPr>
          <w:p w14:paraId="2595A07D" w14:textId="77777777" w:rsidR="005B0566" w:rsidRPr="005C029F" w:rsidRDefault="00DD4E15">
            <w:pPr>
              <w:ind w:left="-572" w:firstLine="572"/>
              <w:rPr>
                <w:rFonts w:cs="Times New Roman"/>
                <w:szCs w:val="24"/>
              </w:rPr>
            </w:pPr>
            <w:r w:rsidRPr="005C029F">
              <w:rPr>
                <w:rFonts w:cs="Times New Roman"/>
                <w:szCs w:val="24"/>
              </w:rPr>
              <w:t>Stratiomyidae</w:t>
            </w:r>
          </w:p>
        </w:tc>
      </w:tr>
      <w:tr w:rsidR="005B0566" w:rsidRPr="005C029F" w14:paraId="15144CBC" w14:textId="77777777">
        <w:trPr>
          <w:trHeight w:hRule="exact" w:val="368"/>
        </w:trPr>
        <w:tc>
          <w:tcPr>
            <w:tcW w:w="2410" w:type="dxa"/>
            <w:shd w:val="clear" w:color="auto" w:fill="auto"/>
            <w:tcMar>
              <w:top w:w="80" w:type="dxa"/>
              <w:left w:w="80" w:type="dxa"/>
              <w:bottom w:w="80" w:type="dxa"/>
              <w:right w:w="80" w:type="dxa"/>
            </w:tcMar>
            <w:vAlign w:val="center"/>
          </w:tcPr>
          <w:p w14:paraId="7CAA680D" w14:textId="77777777" w:rsidR="005B0566" w:rsidRPr="005C029F" w:rsidRDefault="005B0566">
            <w:pPr>
              <w:ind w:left="-572" w:firstLine="572"/>
              <w:rPr>
                <w:rFonts w:cs="Times New Roman"/>
                <w:szCs w:val="24"/>
              </w:rPr>
            </w:pPr>
          </w:p>
        </w:tc>
        <w:tc>
          <w:tcPr>
            <w:tcW w:w="2151" w:type="dxa"/>
            <w:shd w:val="clear" w:color="auto" w:fill="auto"/>
            <w:vAlign w:val="center"/>
          </w:tcPr>
          <w:p w14:paraId="3066BBAD" w14:textId="77777777" w:rsidR="005B0566" w:rsidRPr="005C029F" w:rsidRDefault="00DD4E15">
            <w:pPr>
              <w:ind w:left="-572" w:firstLine="572"/>
              <w:rPr>
                <w:rFonts w:cs="Times New Roman"/>
                <w:szCs w:val="24"/>
              </w:rPr>
            </w:pPr>
            <w:r w:rsidRPr="005C029F">
              <w:rPr>
                <w:rFonts w:cs="Times New Roman"/>
                <w:szCs w:val="24"/>
              </w:rPr>
              <w:t>Diptera</w:t>
            </w:r>
          </w:p>
        </w:tc>
        <w:tc>
          <w:tcPr>
            <w:tcW w:w="3519" w:type="dxa"/>
            <w:shd w:val="clear" w:color="auto" w:fill="auto"/>
            <w:tcMar>
              <w:top w:w="80" w:type="dxa"/>
              <w:left w:w="80" w:type="dxa"/>
              <w:bottom w:w="80" w:type="dxa"/>
              <w:right w:w="80" w:type="dxa"/>
            </w:tcMar>
          </w:tcPr>
          <w:p w14:paraId="703AA68C" w14:textId="77777777" w:rsidR="005B0566" w:rsidRPr="005C029F" w:rsidRDefault="00DD4E15">
            <w:pPr>
              <w:ind w:left="-572" w:firstLine="572"/>
              <w:rPr>
                <w:rFonts w:cs="Times New Roman"/>
                <w:szCs w:val="24"/>
              </w:rPr>
            </w:pPr>
            <w:r w:rsidRPr="005C029F">
              <w:rPr>
                <w:rFonts w:cs="Times New Roman"/>
                <w:szCs w:val="24"/>
              </w:rPr>
              <w:t>Tephritidae</w:t>
            </w:r>
          </w:p>
        </w:tc>
      </w:tr>
      <w:tr w:rsidR="005B0566" w:rsidRPr="005C029F" w14:paraId="6E129DD7" w14:textId="77777777">
        <w:trPr>
          <w:trHeight w:hRule="exact" w:val="368"/>
        </w:trPr>
        <w:tc>
          <w:tcPr>
            <w:tcW w:w="2410" w:type="dxa"/>
            <w:shd w:val="clear" w:color="auto" w:fill="auto"/>
            <w:tcMar>
              <w:top w:w="80" w:type="dxa"/>
              <w:left w:w="80" w:type="dxa"/>
              <w:bottom w:w="80" w:type="dxa"/>
              <w:right w:w="80" w:type="dxa"/>
            </w:tcMar>
            <w:vAlign w:val="center"/>
          </w:tcPr>
          <w:p w14:paraId="46D09626" w14:textId="77777777" w:rsidR="005B0566" w:rsidRPr="005C029F" w:rsidRDefault="005B0566">
            <w:pPr>
              <w:ind w:left="-572" w:firstLine="572"/>
              <w:rPr>
                <w:rFonts w:cs="Times New Roman"/>
                <w:szCs w:val="24"/>
              </w:rPr>
            </w:pPr>
          </w:p>
        </w:tc>
        <w:tc>
          <w:tcPr>
            <w:tcW w:w="2151" w:type="dxa"/>
            <w:shd w:val="clear" w:color="auto" w:fill="auto"/>
            <w:vAlign w:val="center"/>
          </w:tcPr>
          <w:p w14:paraId="4B1CFF14" w14:textId="77777777" w:rsidR="005B0566" w:rsidRPr="005C029F" w:rsidRDefault="00DD4E15">
            <w:pPr>
              <w:ind w:left="-572" w:firstLine="572"/>
              <w:rPr>
                <w:rFonts w:cs="Times New Roman"/>
                <w:szCs w:val="24"/>
              </w:rPr>
            </w:pPr>
            <w:r w:rsidRPr="005C029F">
              <w:rPr>
                <w:rFonts w:cs="Times New Roman"/>
                <w:szCs w:val="24"/>
              </w:rPr>
              <w:t>Orthoptera</w:t>
            </w:r>
          </w:p>
        </w:tc>
        <w:tc>
          <w:tcPr>
            <w:tcW w:w="3519" w:type="dxa"/>
            <w:shd w:val="clear" w:color="auto" w:fill="auto"/>
            <w:tcMar>
              <w:top w:w="80" w:type="dxa"/>
              <w:left w:w="80" w:type="dxa"/>
              <w:bottom w:w="80" w:type="dxa"/>
              <w:right w:w="80" w:type="dxa"/>
            </w:tcMar>
            <w:vAlign w:val="center"/>
          </w:tcPr>
          <w:p w14:paraId="327282D9" w14:textId="77777777" w:rsidR="005B0566" w:rsidRPr="005C029F" w:rsidRDefault="00DD4E15">
            <w:pPr>
              <w:ind w:left="-572" w:firstLine="572"/>
              <w:rPr>
                <w:rFonts w:cs="Times New Roman"/>
                <w:szCs w:val="24"/>
              </w:rPr>
            </w:pPr>
            <w:r w:rsidRPr="005C029F">
              <w:rPr>
                <w:rFonts w:cs="Times New Roman"/>
                <w:szCs w:val="24"/>
              </w:rPr>
              <w:t>Tetrigidae</w:t>
            </w:r>
          </w:p>
        </w:tc>
      </w:tr>
    </w:tbl>
    <w:p w14:paraId="5B3E273B" w14:textId="77777777" w:rsidR="005B0566" w:rsidRPr="005C029F" w:rsidRDefault="005B0566">
      <w:pPr>
        <w:spacing w:line="480" w:lineRule="auto"/>
        <w:rPr>
          <w:rFonts w:cs="Times New Roman"/>
          <w:bCs/>
        </w:rPr>
      </w:pPr>
    </w:p>
    <w:p w14:paraId="7A73F273" w14:textId="77777777" w:rsidR="005B0566" w:rsidRPr="005C029F" w:rsidRDefault="00DD4E15">
      <w:pPr>
        <w:spacing w:line="240" w:lineRule="auto"/>
        <w:rPr>
          <w:rFonts w:cs="Times New Roman"/>
          <w:bCs/>
          <w:szCs w:val="24"/>
        </w:rPr>
      </w:pPr>
      <w:r w:rsidRPr="005C029F">
        <w:rPr>
          <w:rFonts w:cs="Times New Roman"/>
          <w:bCs/>
          <w:szCs w:val="24"/>
        </w:rPr>
        <w:t>(b) Year 2018</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26"/>
        <w:gridCol w:w="3544"/>
      </w:tblGrid>
      <w:tr w:rsidR="005B0566" w:rsidRPr="005C029F" w14:paraId="78D126D9" w14:textId="77777777">
        <w:trPr>
          <w:trHeight w:hRule="exact" w:val="413"/>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4D2914D2" w14:textId="77777777" w:rsidR="005B0566" w:rsidRPr="005C029F" w:rsidRDefault="00DD4E15">
            <w:pPr>
              <w:rPr>
                <w:rFonts w:cs="Times New Roman"/>
                <w:szCs w:val="24"/>
              </w:rPr>
            </w:pPr>
            <w:r w:rsidRPr="005C029F">
              <w:rPr>
                <w:rFonts w:cs="Times New Roman"/>
                <w:szCs w:val="24"/>
              </w:rPr>
              <w:t>Trophic guild</w:t>
            </w:r>
          </w:p>
        </w:tc>
        <w:tc>
          <w:tcPr>
            <w:tcW w:w="2126" w:type="dxa"/>
            <w:tcBorders>
              <w:top w:val="single" w:sz="4" w:space="0" w:color="auto"/>
              <w:bottom w:val="single" w:sz="4" w:space="0" w:color="auto"/>
            </w:tcBorders>
            <w:shd w:val="clear" w:color="auto" w:fill="auto"/>
            <w:vAlign w:val="center"/>
          </w:tcPr>
          <w:p w14:paraId="3C109D9F" w14:textId="77777777" w:rsidR="005B0566" w:rsidRPr="005C029F" w:rsidRDefault="00DD4E15">
            <w:pPr>
              <w:ind w:firstLine="141"/>
              <w:rPr>
                <w:rFonts w:cs="Times New Roman"/>
                <w:szCs w:val="24"/>
              </w:rPr>
            </w:pPr>
            <w:r w:rsidRPr="005C029F">
              <w:rPr>
                <w:rFonts w:cs="Times New Roman"/>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647BB4BA" w14:textId="77777777" w:rsidR="005B0566" w:rsidRPr="005C029F" w:rsidRDefault="00DD4E15">
            <w:pPr>
              <w:rPr>
                <w:rFonts w:cs="Times New Roman"/>
                <w:szCs w:val="24"/>
              </w:rPr>
            </w:pPr>
            <w:r w:rsidRPr="005C029F">
              <w:rPr>
                <w:rFonts w:cs="Times New Roman"/>
                <w:szCs w:val="24"/>
              </w:rPr>
              <w:t>Family/Genus</w:t>
            </w:r>
          </w:p>
        </w:tc>
      </w:tr>
      <w:tr w:rsidR="005B0566" w:rsidRPr="005C029F" w14:paraId="62AC90EA" w14:textId="77777777">
        <w:trPr>
          <w:trHeight w:hRule="exact" w:val="336"/>
        </w:trPr>
        <w:tc>
          <w:tcPr>
            <w:tcW w:w="2410" w:type="dxa"/>
            <w:tcBorders>
              <w:top w:val="single" w:sz="4" w:space="0" w:color="auto"/>
            </w:tcBorders>
            <w:shd w:val="clear" w:color="auto" w:fill="auto"/>
            <w:tcMar>
              <w:top w:w="80" w:type="dxa"/>
              <w:left w:w="80" w:type="dxa"/>
              <w:bottom w:w="80" w:type="dxa"/>
              <w:right w:w="80" w:type="dxa"/>
            </w:tcMar>
            <w:vAlign w:val="center"/>
          </w:tcPr>
          <w:p w14:paraId="0ACC4686" w14:textId="77777777" w:rsidR="005B0566" w:rsidRPr="005C029F" w:rsidRDefault="00DD4E15">
            <w:pPr>
              <w:rPr>
                <w:rFonts w:cs="Times New Roman"/>
                <w:szCs w:val="24"/>
              </w:rPr>
            </w:pPr>
            <w:r w:rsidRPr="005C029F">
              <w:rPr>
                <w:rFonts w:cs="Times New Roman"/>
                <w:szCs w:val="24"/>
              </w:rPr>
              <w:t>Predators</w:t>
            </w:r>
          </w:p>
        </w:tc>
        <w:tc>
          <w:tcPr>
            <w:tcW w:w="2126" w:type="dxa"/>
            <w:tcBorders>
              <w:top w:val="single" w:sz="4" w:space="0" w:color="auto"/>
            </w:tcBorders>
            <w:shd w:val="clear" w:color="auto" w:fill="auto"/>
            <w:vAlign w:val="center"/>
          </w:tcPr>
          <w:p w14:paraId="59BA478A" w14:textId="77777777" w:rsidR="005B0566" w:rsidRPr="005C029F" w:rsidRDefault="00DD4E15">
            <w:pPr>
              <w:ind w:left="141"/>
              <w:rPr>
                <w:rFonts w:cs="Times New Roman"/>
                <w:szCs w:val="24"/>
              </w:rPr>
            </w:pPr>
            <w:r w:rsidRPr="005C029F">
              <w:rPr>
                <w:rFonts w:cs="Times New Roman"/>
                <w:szCs w:val="24"/>
              </w:rPr>
              <w:t>Araneae</w:t>
            </w:r>
          </w:p>
        </w:tc>
        <w:tc>
          <w:tcPr>
            <w:tcW w:w="3544" w:type="dxa"/>
            <w:tcBorders>
              <w:top w:val="single" w:sz="4" w:space="0" w:color="auto"/>
            </w:tcBorders>
            <w:shd w:val="clear" w:color="auto" w:fill="auto"/>
            <w:tcMar>
              <w:top w:w="80" w:type="dxa"/>
              <w:left w:w="80" w:type="dxa"/>
              <w:bottom w:w="80" w:type="dxa"/>
              <w:right w:w="80" w:type="dxa"/>
            </w:tcMar>
            <w:vAlign w:val="center"/>
          </w:tcPr>
          <w:p w14:paraId="5A575033" w14:textId="77777777" w:rsidR="005B0566" w:rsidRPr="005C029F" w:rsidRDefault="00DD4E15">
            <w:pPr>
              <w:rPr>
                <w:rFonts w:cs="Times New Roman"/>
                <w:szCs w:val="24"/>
              </w:rPr>
            </w:pPr>
            <w:r w:rsidRPr="005C029F">
              <w:rPr>
                <w:rFonts w:cs="Times New Roman"/>
                <w:szCs w:val="24"/>
              </w:rPr>
              <w:t>Araneidae</w:t>
            </w:r>
          </w:p>
        </w:tc>
      </w:tr>
      <w:tr w:rsidR="005B0566" w:rsidRPr="005C029F" w14:paraId="4898F5FC" w14:textId="77777777">
        <w:trPr>
          <w:trHeight w:hRule="exact" w:val="336"/>
        </w:trPr>
        <w:tc>
          <w:tcPr>
            <w:tcW w:w="2410" w:type="dxa"/>
            <w:shd w:val="clear" w:color="auto" w:fill="auto"/>
            <w:tcMar>
              <w:top w:w="80" w:type="dxa"/>
              <w:left w:w="80" w:type="dxa"/>
              <w:bottom w:w="80" w:type="dxa"/>
              <w:right w:w="80" w:type="dxa"/>
            </w:tcMar>
            <w:vAlign w:val="center"/>
          </w:tcPr>
          <w:p w14:paraId="1140396D" w14:textId="77777777" w:rsidR="005B0566" w:rsidRPr="005C029F" w:rsidRDefault="005B0566">
            <w:pPr>
              <w:rPr>
                <w:rFonts w:cs="Times New Roman"/>
                <w:szCs w:val="24"/>
              </w:rPr>
            </w:pPr>
          </w:p>
        </w:tc>
        <w:tc>
          <w:tcPr>
            <w:tcW w:w="2126" w:type="dxa"/>
            <w:shd w:val="clear" w:color="auto" w:fill="auto"/>
            <w:vAlign w:val="center"/>
          </w:tcPr>
          <w:p w14:paraId="67E7CAF5" w14:textId="77777777" w:rsidR="005B0566" w:rsidRPr="005C029F" w:rsidRDefault="00DD4E15">
            <w:pPr>
              <w:ind w:left="141"/>
              <w:rPr>
                <w:rFonts w:cs="Times New Roman"/>
                <w:szCs w:val="24"/>
              </w:rPr>
            </w:pPr>
            <w:r w:rsidRPr="005C029F">
              <w:rPr>
                <w:rFonts w:cs="Times New Roman"/>
                <w:szCs w:val="24"/>
              </w:rPr>
              <w:t>Araneae</w:t>
            </w:r>
          </w:p>
        </w:tc>
        <w:tc>
          <w:tcPr>
            <w:tcW w:w="3544" w:type="dxa"/>
            <w:shd w:val="clear" w:color="auto" w:fill="auto"/>
            <w:tcMar>
              <w:top w:w="80" w:type="dxa"/>
              <w:left w:w="80" w:type="dxa"/>
              <w:bottom w:w="80" w:type="dxa"/>
              <w:right w:w="80" w:type="dxa"/>
            </w:tcMar>
            <w:vAlign w:val="center"/>
          </w:tcPr>
          <w:p w14:paraId="42621A55" w14:textId="77777777" w:rsidR="005B0566" w:rsidRPr="005C029F" w:rsidRDefault="00DD4E15">
            <w:pPr>
              <w:rPr>
                <w:rFonts w:cs="Times New Roman"/>
                <w:szCs w:val="24"/>
              </w:rPr>
            </w:pPr>
            <w:r w:rsidRPr="005C029F">
              <w:rPr>
                <w:rFonts w:cs="Times New Roman"/>
                <w:szCs w:val="24"/>
              </w:rPr>
              <w:t>Clubionidae</w:t>
            </w:r>
          </w:p>
        </w:tc>
      </w:tr>
      <w:tr w:rsidR="005B0566" w:rsidRPr="005C029F" w14:paraId="31B422AB" w14:textId="77777777">
        <w:trPr>
          <w:trHeight w:hRule="exact" w:val="336"/>
        </w:trPr>
        <w:tc>
          <w:tcPr>
            <w:tcW w:w="2410" w:type="dxa"/>
            <w:shd w:val="clear" w:color="auto" w:fill="auto"/>
            <w:tcMar>
              <w:top w:w="80" w:type="dxa"/>
              <w:left w:w="80" w:type="dxa"/>
              <w:bottom w:w="80" w:type="dxa"/>
              <w:right w:w="80" w:type="dxa"/>
            </w:tcMar>
            <w:vAlign w:val="center"/>
          </w:tcPr>
          <w:p w14:paraId="2F21ACD9" w14:textId="77777777" w:rsidR="005B0566" w:rsidRPr="005C029F" w:rsidRDefault="005B0566">
            <w:pPr>
              <w:rPr>
                <w:rFonts w:cs="Times New Roman"/>
                <w:szCs w:val="24"/>
              </w:rPr>
            </w:pPr>
          </w:p>
        </w:tc>
        <w:tc>
          <w:tcPr>
            <w:tcW w:w="2126" w:type="dxa"/>
            <w:shd w:val="clear" w:color="auto" w:fill="auto"/>
            <w:vAlign w:val="center"/>
          </w:tcPr>
          <w:p w14:paraId="39F0D4AD" w14:textId="77777777" w:rsidR="005B0566" w:rsidRPr="005C029F" w:rsidRDefault="00DD4E15">
            <w:pPr>
              <w:ind w:left="141"/>
              <w:rPr>
                <w:rFonts w:cs="Times New Roman"/>
                <w:szCs w:val="24"/>
              </w:rPr>
            </w:pPr>
            <w:r w:rsidRPr="005C029F">
              <w:rPr>
                <w:rFonts w:cs="Times New Roman"/>
                <w:szCs w:val="24"/>
              </w:rPr>
              <w:t>Araneae</w:t>
            </w:r>
          </w:p>
        </w:tc>
        <w:tc>
          <w:tcPr>
            <w:tcW w:w="3544" w:type="dxa"/>
            <w:shd w:val="clear" w:color="auto" w:fill="auto"/>
            <w:tcMar>
              <w:top w:w="80" w:type="dxa"/>
              <w:left w:w="80" w:type="dxa"/>
              <w:bottom w:w="80" w:type="dxa"/>
              <w:right w:w="80" w:type="dxa"/>
            </w:tcMar>
            <w:vAlign w:val="center"/>
          </w:tcPr>
          <w:p w14:paraId="671BD480" w14:textId="77777777" w:rsidR="005B0566" w:rsidRPr="005C029F" w:rsidRDefault="00DD4E15">
            <w:pPr>
              <w:rPr>
                <w:rFonts w:cs="Times New Roman"/>
                <w:szCs w:val="24"/>
              </w:rPr>
            </w:pPr>
            <w:r w:rsidRPr="005C029F">
              <w:rPr>
                <w:rFonts w:cs="Times New Roman"/>
                <w:szCs w:val="24"/>
              </w:rPr>
              <w:t>Oxyopidae</w:t>
            </w:r>
          </w:p>
        </w:tc>
      </w:tr>
      <w:tr w:rsidR="005B0566" w:rsidRPr="005C029F" w14:paraId="3AE416B0" w14:textId="77777777">
        <w:trPr>
          <w:trHeight w:hRule="exact" w:val="336"/>
        </w:trPr>
        <w:tc>
          <w:tcPr>
            <w:tcW w:w="2410" w:type="dxa"/>
            <w:shd w:val="clear" w:color="auto" w:fill="auto"/>
            <w:tcMar>
              <w:top w:w="80" w:type="dxa"/>
              <w:left w:w="80" w:type="dxa"/>
              <w:bottom w:w="80" w:type="dxa"/>
              <w:right w:w="80" w:type="dxa"/>
            </w:tcMar>
            <w:vAlign w:val="center"/>
          </w:tcPr>
          <w:p w14:paraId="66A2D0BC" w14:textId="77777777" w:rsidR="005B0566" w:rsidRPr="005C029F" w:rsidRDefault="005B0566">
            <w:pPr>
              <w:rPr>
                <w:rFonts w:cs="Times New Roman"/>
                <w:szCs w:val="24"/>
              </w:rPr>
            </w:pPr>
          </w:p>
        </w:tc>
        <w:tc>
          <w:tcPr>
            <w:tcW w:w="2126" w:type="dxa"/>
            <w:shd w:val="clear" w:color="auto" w:fill="auto"/>
            <w:vAlign w:val="center"/>
          </w:tcPr>
          <w:p w14:paraId="0F2EBB9A" w14:textId="77777777" w:rsidR="005B0566" w:rsidRPr="005C029F" w:rsidRDefault="00DD4E15">
            <w:pPr>
              <w:ind w:left="141"/>
              <w:rPr>
                <w:rFonts w:cs="Times New Roman"/>
                <w:szCs w:val="24"/>
              </w:rPr>
            </w:pPr>
            <w:r w:rsidRPr="005C029F">
              <w:rPr>
                <w:rFonts w:cs="Times New Roman"/>
                <w:szCs w:val="24"/>
              </w:rPr>
              <w:t>Araneae</w:t>
            </w:r>
          </w:p>
        </w:tc>
        <w:tc>
          <w:tcPr>
            <w:tcW w:w="3544" w:type="dxa"/>
            <w:shd w:val="clear" w:color="auto" w:fill="auto"/>
            <w:tcMar>
              <w:top w:w="80" w:type="dxa"/>
              <w:left w:w="80" w:type="dxa"/>
              <w:bottom w:w="80" w:type="dxa"/>
              <w:right w:w="80" w:type="dxa"/>
            </w:tcMar>
            <w:vAlign w:val="center"/>
          </w:tcPr>
          <w:p w14:paraId="0EDFCDBA" w14:textId="77777777" w:rsidR="005B0566" w:rsidRPr="005C029F" w:rsidRDefault="00DD4E15">
            <w:pPr>
              <w:rPr>
                <w:rFonts w:cs="Times New Roman"/>
                <w:szCs w:val="24"/>
              </w:rPr>
            </w:pPr>
            <w:r w:rsidRPr="005C029F">
              <w:rPr>
                <w:rFonts w:cs="Times New Roman"/>
                <w:szCs w:val="24"/>
              </w:rPr>
              <w:t>Tetragnathidae</w:t>
            </w:r>
          </w:p>
        </w:tc>
      </w:tr>
      <w:tr w:rsidR="005B0566" w:rsidRPr="005C029F" w14:paraId="4A126EE4" w14:textId="77777777">
        <w:trPr>
          <w:trHeight w:hRule="exact" w:val="336"/>
        </w:trPr>
        <w:tc>
          <w:tcPr>
            <w:tcW w:w="2410" w:type="dxa"/>
            <w:shd w:val="clear" w:color="auto" w:fill="auto"/>
            <w:tcMar>
              <w:top w:w="80" w:type="dxa"/>
              <w:left w:w="80" w:type="dxa"/>
              <w:bottom w:w="80" w:type="dxa"/>
              <w:right w:w="80" w:type="dxa"/>
            </w:tcMar>
            <w:vAlign w:val="center"/>
          </w:tcPr>
          <w:p w14:paraId="5B4727AA" w14:textId="77777777" w:rsidR="005B0566" w:rsidRPr="005C029F" w:rsidRDefault="005B0566">
            <w:pPr>
              <w:rPr>
                <w:rFonts w:cs="Times New Roman"/>
                <w:szCs w:val="24"/>
              </w:rPr>
            </w:pPr>
          </w:p>
        </w:tc>
        <w:tc>
          <w:tcPr>
            <w:tcW w:w="2126" w:type="dxa"/>
            <w:shd w:val="clear" w:color="auto" w:fill="auto"/>
            <w:vAlign w:val="center"/>
          </w:tcPr>
          <w:p w14:paraId="53C99AC5" w14:textId="77777777" w:rsidR="005B0566" w:rsidRPr="005C029F" w:rsidRDefault="00DD4E15">
            <w:pPr>
              <w:ind w:left="141"/>
              <w:rPr>
                <w:rFonts w:cs="Times New Roman"/>
                <w:szCs w:val="24"/>
              </w:rPr>
            </w:pPr>
            <w:r w:rsidRPr="005C029F">
              <w:rPr>
                <w:rFonts w:cs="Times New Roman"/>
                <w:szCs w:val="24"/>
              </w:rPr>
              <w:t>Araneae</w:t>
            </w:r>
          </w:p>
        </w:tc>
        <w:tc>
          <w:tcPr>
            <w:tcW w:w="3544" w:type="dxa"/>
            <w:shd w:val="clear" w:color="auto" w:fill="auto"/>
            <w:tcMar>
              <w:top w:w="80" w:type="dxa"/>
              <w:left w:w="80" w:type="dxa"/>
              <w:bottom w:w="80" w:type="dxa"/>
              <w:right w:w="80" w:type="dxa"/>
            </w:tcMar>
            <w:vAlign w:val="center"/>
          </w:tcPr>
          <w:p w14:paraId="784354A0" w14:textId="77777777" w:rsidR="005B0566" w:rsidRPr="005C029F" w:rsidRDefault="00DD4E15">
            <w:pPr>
              <w:rPr>
                <w:rFonts w:cs="Times New Roman"/>
                <w:szCs w:val="24"/>
              </w:rPr>
            </w:pPr>
            <w:r w:rsidRPr="005C029F">
              <w:rPr>
                <w:rFonts w:cs="Times New Roman"/>
                <w:szCs w:val="24"/>
              </w:rPr>
              <w:t>Thomisidae</w:t>
            </w:r>
          </w:p>
        </w:tc>
      </w:tr>
      <w:tr w:rsidR="005B0566" w:rsidRPr="005C029F" w14:paraId="0CA03F78" w14:textId="77777777">
        <w:trPr>
          <w:trHeight w:hRule="exact" w:val="336"/>
        </w:trPr>
        <w:tc>
          <w:tcPr>
            <w:tcW w:w="2410" w:type="dxa"/>
            <w:shd w:val="clear" w:color="auto" w:fill="auto"/>
            <w:tcMar>
              <w:top w:w="80" w:type="dxa"/>
              <w:left w:w="80" w:type="dxa"/>
              <w:bottom w:w="80" w:type="dxa"/>
              <w:right w:w="80" w:type="dxa"/>
            </w:tcMar>
            <w:vAlign w:val="center"/>
          </w:tcPr>
          <w:p w14:paraId="403508E7" w14:textId="77777777" w:rsidR="005B0566" w:rsidRPr="005C029F" w:rsidRDefault="005B0566">
            <w:pPr>
              <w:rPr>
                <w:rFonts w:cs="Times New Roman"/>
                <w:szCs w:val="24"/>
              </w:rPr>
            </w:pPr>
          </w:p>
        </w:tc>
        <w:tc>
          <w:tcPr>
            <w:tcW w:w="2126" w:type="dxa"/>
            <w:shd w:val="clear" w:color="auto" w:fill="auto"/>
            <w:vAlign w:val="center"/>
          </w:tcPr>
          <w:p w14:paraId="4DA36B38" w14:textId="77777777" w:rsidR="005B0566" w:rsidRPr="005C029F" w:rsidRDefault="00DD4E15">
            <w:pPr>
              <w:ind w:left="141"/>
              <w:rPr>
                <w:rFonts w:cs="Times New Roman"/>
                <w:szCs w:val="24"/>
              </w:rPr>
            </w:pPr>
            <w:r w:rsidRPr="005C029F">
              <w:rPr>
                <w:rFonts w:cs="Times New Roman"/>
                <w:szCs w:val="24"/>
              </w:rPr>
              <w:t>Coleoptera</w:t>
            </w:r>
          </w:p>
        </w:tc>
        <w:tc>
          <w:tcPr>
            <w:tcW w:w="3544" w:type="dxa"/>
            <w:shd w:val="clear" w:color="auto" w:fill="auto"/>
            <w:tcMar>
              <w:top w:w="80" w:type="dxa"/>
              <w:left w:w="80" w:type="dxa"/>
              <w:bottom w:w="80" w:type="dxa"/>
              <w:right w:w="80" w:type="dxa"/>
            </w:tcMar>
            <w:vAlign w:val="center"/>
          </w:tcPr>
          <w:p w14:paraId="1155335D" w14:textId="77777777" w:rsidR="005B0566" w:rsidRPr="005C029F" w:rsidRDefault="00DD4E15">
            <w:pPr>
              <w:rPr>
                <w:rFonts w:cs="Times New Roman"/>
                <w:szCs w:val="24"/>
              </w:rPr>
            </w:pPr>
            <w:r w:rsidRPr="005C029F">
              <w:rPr>
                <w:rFonts w:cs="Times New Roman"/>
                <w:szCs w:val="24"/>
              </w:rPr>
              <w:t>Coccinellidae</w:t>
            </w:r>
          </w:p>
        </w:tc>
      </w:tr>
      <w:tr w:rsidR="005B0566" w:rsidRPr="005C029F" w14:paraId="65C5D9D2" w14:textId="77777777">
        <w:trPr>
          <w:trHeight w:hRule="exact" w:val="336"/>
        </w:trPr>
        <w:tc>
          <w:tcPr>
            <w:tcW w:w="2410" w:type="dxa"/>
            <w:shd w:val="clear" w:color="auto" w:fill="auto"/>
            <w:tcMar>
              <w:top w:w="80" w:type="dxa"/>
              <w:left w:w="80" w:type="dxa"/>
              <w:bottom w:w="80" w:type="dxa"/>
              <w:right w:w="80" w:type="dxa"/>
            </w:tcMar>
            <w:vAlign w:val="center"/>
          </w:tcPr>
          <w:p w14:paraId="7AAF9969" w14:textId="77777777" w:rsidR="005B0566" w:rsidRPr="005C029F" w:rsidRDefault="00DD4E15">
            <w:pPr>
              <w:rPr>
                <w:rFonts w:cs="Times New Roman"/>
                <w:szCs w:val="24"/>
              </w:rPr>
            </w:pPr>
            <w:r w:rsidRPr="005C029F">
              <w:rPr>
                <w:rFonts w:cs="Times New Roman"/>
                <w:szCs w:val="24"/>
              </w:rPr>
              <w:t>Rice herbivores</w:t>
            </w:r>
          </w:p>
        </w:tc>
        <w:tc>
          <w:tcPr>
            <w:tcW w:w="2126" w:type="dxa"/>
            <w:shd w:val="clear" w:color="auto" w:fill="auto"/>
            <w:vAlign w:val="center"/>
          </w:tcPr>
          <w:p w14:paraId="3D9D418A" w14:textId="77777777" w:rsidR="005B0566" w:rsidRPr="005C029F" w:rsidRDefault="00DD4E15">
            <w:pPr>
              <w:ind w:left="141"/>
              <w:rPr>
                <w:rFonts w:cs="Times New Roman"/>
                <w:szCs w:val="24"/>
              </w:rPr>
            </w:pPr>
            <w:r w:rsidRPr="005C029F">
              <w:rPr>
                <w:rFonts w:cs="Times New Roman"/>
                <w:szCs w:val="24"/>
              </w:rPr>
              <w:t>Hemiptera</w:t>
            </w:r>
          </w:p>
        </w:tc>
        <w:tc>
          <w:tcPr>
            <w:tcW w:w="3544" w:type="dxa"/>
            <w:shd w:val="clear" w:color="auto" w:fill="auto"/>
            <w:tcMar>
              <w:top w:w="80" w:type="dxa"/>
              <w:left w:w="80" w:type="dxa"/>
              <w:bottom w:w="80" w:type="dxa"/>
              <w:right w:w="80" w:type="dxa"/>
            </w:tcMar>
            <w:vAlign w:val="center"/>
          </w:tcPr>
          <w:p w14:paraId="54E8104A" w14:textId="77777777" w:rsidR="005B0566" w:rsidRPr="005C029F" w:rsidRDefault="00DD4E15">
            <w:pPr>
              <w:rPr>
                <w:rFonts w:cs="Times New Roman"/>
                <w:szCs w:val="24"/>
              </w:rPr>
            </w:pPr>
            <w:r w:rsidRPr="005C029F">
              <w:rPr>
                <w:rFonts w:cs="Times New Roman"/>
                <w:szCs w:val="24"/>
              </w:rPr>
              <w:t>Alydidae/</w:t>
            </w:r>
            <w:r w:rsidRPr="005C029F">
              <w:rPr>
                <w:rFonts w:cs="Times New Roman"/>
                <w:i/>
                <w:szCs w:val="24"/>
              </w:rPr>
              <w:t>Leptocorisa</w:t>
            </w:r>
          </w:p>
        </w:tc>
      </w:tr>
      <w:tr w:rsidR="005B0566" w:rsidRPr="005C029F" w14:paraId="3F6AE96C" w14:textId="77777777">
        <w:trPr>
          <w:trHeight w:hRule="exact" w:val="336"/>
        </w:trPr>
        <w:tc>
          <w:tcPr>
            <w:tcW w:w="2410" w:type="dxa"/>
            <w:shd w:val="clear" w:color="auto" w:fill="auto"/>
            <w:tcMar>
              <w:top w:w="80" w:type="dxa"/>
              <w:left w:w="80" w:type="dxa"/>
              <w:bottom w:w="80" w:type="dxa"/>
              <w:right w:w="80" w:type="dxa"/>
            </w:tcMar>
            <w:vAlign w:val="center"/>
          </w:tcPr>
          <w:p w14:paraId="72423F8D" w14:textId="77777777" w:rsidR="005B0566" w:rsidRPr="005C029F" w:rsidRDefault="005B0566">
            <w:pPr>
              <w:rPr>
                <w:rFonts w:cs="Times New Roman"/>
                <w:szCs w:val="24"/>
              </w:rPr>
            </w:pPr>
          </w:p>
        </w:tc>
        <w:tc>
          <w:tcPr>
            <w:tcW w:w="2126" w:type="dxa"/>
            <w:shd w:val="clear" w:color="auto" w:fill="auto"/>
            <w:vAlign w:val="center"/>
          </w:tcPr>
          <w:p w14:paraId="728D047F" w14:textId="77777777" w:rsidR="005B0566" w:rsidRPr="005C029F" w:rsidRDefault="00DD4E15">
            <w:pPr>
              <w:ind w:left="141"/>
              <w:rPr>
                <w:rFonts w:cs="Times New Roman"/>
                <w:szCs w:val="24"/>
              </w:rPr>
            </w:pPr>
            <w:r w:rsidRPr="005C029F">
              <w:rPr>
                <w:rFonts w:cs="Times New Roman"/>
                <w:szCs w:val="24"/>
              </w:rPr>
              <w:t>Hemiptera</w:t>
            </w:r>
          </w:p>
        </w:tc>
        <w:tc>
          <w:tcPr>
            <w:tcW w:w="3544" w:type="dxa"/>
            <w:shd w:val="clear" w:color="auto" w:fill="auto"/>
            <w:tcMar>
              <w:top w:w="80" w:type="dxa"/>
              <w:left w:w="80" w:type="dxa"/>
              <w:bottom w:w="80" w:type="dxa"/>
              <w:right w:w="80" w:type="dxa"/>
            </w:tcMar>
            <w:vAlign w:val="center"/>
          </w:tcPr>
          <w:p w14:paraId="26F27B24" w14:textId="77777777" w:rsidR="005B0566" w:rsidRPr="005C029F" w:rsidRDefault="00DD4E15">
            <w:pPr>
              <w:rPr>
                <w:rFonts w:cs="Times New Roman"/>
                <w:szCs w:val="24"/>
              </w:rPr>
            </w:pPr>
            <w:r w:rsidRPr="005C029F">
              <w:rPr>
                <w:rFonts w:cs="Times New Roman"/>
                <w:szCs w:val="24"/>
              </w:rPr>
              <w:t>Cicadellidae/</w:t>
            </w:r>
            <w:r w:rsidRPr="005C029F">
              <w:rPr>
                <w:rFonts w:cs="Times New Roman"/>
                <w:i/>
                <w:szCs w:val="24"/>
              </w:rPr>
              <w:t>Nephotettix</w:t>
            </w:r>
          </w:p>
        </w:tc>
      </w:tr>
      <w:tr w:rsidR="005B0566" w:rsidRPr="005C029F" w14:paraId="19879E6B" w14:textId="77777777">
        <w:trPr>
          <w:trHeight w:hRule="exact" w:val="336"/>
        </w:trPr>
        <w:tc>
          <w:tcPr>
            <w:tcW w:w="2410" w:type="dxa"/>
            <w:shd w:val="clear" w:color="auto" w:fill="auto"/>
            <w:tcMar>
              <w:top w:w="80" w:type="dxa"/>
              <w:left w:w="80" w:type="dxa"/>
              <w:bottom w:w="80" w:type="dxa"/>
              <w:right w:w="80" w:type="dxa"/>
            </w:tcMar>
            <w:vAlign w:val="center"/>
          </w:tcPr>
          <w:p w14:paraId="0389A9CE" w14:textId="77777777" w:rsidR="005B0566" w:rsidRPr="005C029F" w:rsidRDefault="005B0566">
            <w:pPr>
              <w:rPr>
                <w:rFonts w:cs="Times New Roman"/>
                <w:szCs w:val="24"/>
              </w:rPr>
            </w:pPr>
          </w:p>
        </w:tc>
        <w:tc>
          <w:tcPr>
            <w:tcW w:w="2126" w:type="dxa"/>
            <w:shd w:val="clear" w:color="auto" w:fill="auto"/>
            <w:vAlign w:val="center"/>
          </w:tcPr>
          <w:p w14:paraId="534407F2" w14:textId="77777777" w:rsidR="005B0566" w:rsidRPr="005C029F" w:rsidRDefault="00DD4E15">
            <w:pPr>
              <w:ind w:left="141"/>
              <w:rPr>
                <w:rFonts w:cs="Times New Roman"/>
                <w:szCs w:val="24"/>
              </w:rPr>
            </w:pPr>
            <w:r w:rsidRPr="005C029F">
              <w:rPr>
                <w:rFonts w:cs="Times New Roman"/>
                <w:szCs w:val="24"/>
              </w:rPr>
              <w:t>Hemiptera</w:t>
            </w:r>
          </w:p>
        </w:tc>
        <w:tc>
          <w:tcPr>
            <w:tcW w:w="3544" w:type="dxa"/>
            <w:shd w:val="clear" w:color="auto" w:fill="auto"/>
            <w:tcMar>
              <w:top w:w="80" w:type="dxa"/>
              <w:left w:w="80" w:type="dxa"/>
              <w:bottom w:w="80" w:type="dxa"/>
              <w:right w:w="80" w:type="dxa"/>
            </w:tcMar>
            <w:vAlign w:val="center"/>
          </w:tcPr>
          <w:p w14:paraId="73F1AD05" w14:textId="77777777" w:rsidR="005B0566" w:rsidRPr="005C029F" w:rsidRDefault="00DD4E15">
            <w:pPr>
              <w:rPr>
                <w:rFonts w:cs="Times New Roman"/>
                <w:szCs w:val="24"/>
              </w:rPr>
            </w:pPr>
            <w:r w:rsidRPr="005C029F">
              <w:rPr>
                <w:rFonts w:cs="Times New Roman"/>
                <w:szCs w:val="24"/>
              </w:rPr>
              <w:t>Delphacidae/</w:t>
            </w:r>
            <w:r w:rsidRPr="005C029F">
              <w:rPr>
                <w:rFonts w:cs="Times New Roman"/>
                <w:i/>
                <w:szCs w:val="24"/>
              </w:rPr>
              <w:t>Nilaparvata</w:t>
            </w:r>
          </w:p>
        </w:tc>
      </w:tr>
      <w:tr w:rsidR="005B0566" w:rsidRPr="005C029F" w14:paraId="0242388F" w14:textId="77777777">
        <w:trPr>
          <w:trHeight w:hRule="exact" w:val="336"/>
        </w:trPr>
        <w:tc>
          <w:tcPr>
            <w:tcW w:w="2410" w:type="dxa"/>
            <w:shd w:val="clear" w:color="auto" w:fill="auto"/>
            <w:tcMar>
              <w:top w:w="80" w:type="dxa"/>
              <w:left w:w="80" w:type="dxa"/>
              <w:bottom w:w="80" w:type="dxa"/>
              <w:right w:w="80" w:type="dxa"/>
            </w:tcMar>
            <w:vAlign w:val="center"/>
          </w:tcPr>
          <w:p w14:paraId="02D51D41" w14:textId="77777777" w:rsidR="005B0566" w:rsidRPr="005C029F" w:rsidRDefault="005B0566">
            <w:pPr>
              <w:rPr>
                <w:rFonts w:cs="Times New Roman"/>
                <w:szCs w:val="24"/>
              </w:rPr>
            </w:pPr>
          </w:p>
        </w:tc>
        <w:tc>
          <w:tcPr>
            <w:tcW w:w="2126" w:type="dxa"/>
            <w:shd w:val="clear" w:color="auto" w:fill="auto"/>
            <w:vAlign w:val="center"/>
          </w:tcPr>
          <w:p w14:paraId="44D00ACC" w14:textId="77777777" w:rsidR="005B0566" w:rsidRPr="005C029F" w:rsidRDefault="00DD4E15">
            <w:pPr>
              <w:ind w:left="141"/>
              <w:rPr>
                <w:rFonts w:cs="Times New Roman"/>
                <w:szCs w:val="24"/>
              </w:rPr>
            </w:pPr>
            <w:r w:rsidRPr="005C029F">
              <w:rPr>
                <w:rFonts w:cs="Times New Roman"/>
                <w:szCs w:val="24"/>
              </w:rPr>
              <w:t>Hemiptera</w:t>
            </w:r>
          </w:p>
        </w:tc>
        <w:tc>
          <w:tcPr>
            <w:tcW w:w="3544" w:type="dxa"/>
            <w:shd w:val="clear" w:color="auto" w:fill="auto"/>
            <w:tcMar>
              <w:top w:w="80" w:type="dxa"/>
              <w:left w:w="80" w:type="dxa"/>
              <w:bottom w:w="80" w:type="dxa"/>
              <w:right w:w="80" w:type="dxa"/>
            </w:tcMar>
            <w:vAlign w:val="center"/>
          </w:tcPr>
          <w:p w14:paraId="7C3B1930" w14:textId="77777777" w:rsidR="005B0566" w:rsidRPr="005C029F" w:rsidRDefault="00DD4E15">
            <w:pPr>
              <w:rPr>
                <w:rFonts w:cs="Times New Roman"/>
                <w:szCs w:val="24"/>
              </w:rPr>
            </w:pPr>
            <w:r w:rsidRPr="005C029F">
              <w:rPr>
                <w:rFonts w:cs="Times New Roman"/>
                <w:szCs w:val="24"/>
              </w:rPr>
              <w:t>Lygaeidae/</w:t>
            </w:r>
            <w:r w:rsidRPr="005C029F">
              <w:rPr>
                <w:rFonts w:cs="Times New Roman"/>
                <w:i/>
                <w:szCs w:val="24"/>
              </w:rPr>
              <w:t>Pachybrachius</w:t>
            </w:r>
          </w:p>
        </w:tc>
      </w:tr>
      <w:tr w:rsidR="005B0566" w:rsidRPr="005C029F" w14:paraId="51FC95B7" w14:textId="77777777">
        <w:trPr>
          <w:trHeight w:hRule="exact" w:val="336"/>
        </w:trPr>
        <w:tc>
          <w:tcPr>
            <w:tcW w:w="2410" w:type="dxa"/>
            <w:shd w:val="clear" w:color="auto" w:fill="auto"/>
            <w:tcMar>
              <w:top w:w="80" w:type="dxa"/>
              <w:left w:w="80" w:type="dxa"/>
              <w:bottom w:w="80" w:type="dxa"/>
              <w:right w:w="80" w:type="dxa"/>
            </w:tcMar>
            <w:vAlign w:val="center"/>
          </w:tcPr>
          <w:p w14:paraId="41806BA3" w14:textId="77777777" w:rsidR="005B0566" w:rsidRPr="005C029F" w:rsidRDefault="005B0566">
            <w:pPr>
              <w:rPr>
                <w:rFonts w:cs="Times New Roman"/>
                <w:szCs w:val="24"/>
              </w:rPr>
            </w:pPr>
          </w:p>
        </w:tc>
        <w:tc>
          <w:tcPr>
            <w:tcW w:w="2126" w:type="dxa"/>
            <w:shd w:val="clear" w:color="auto" w:fill="auto"/>
            <w:vAlign w:val="center"/>
          </w:tcPr>
          <w:p w14:paraId="76AE3411" w14:textId="77777777" w:rsidR="005B0566" w:rsidRPr="005C029F" w:rsidRDefault="00DD4E15">
            <w:pPr>
              <w:ind w:left="141"/>
              <w:rPr>
                <w:rFonts w:cs="Times New Roman"/>
                <w:szCs w:val="24"/>
              </w:rPr>
            </w:pPr>
            <w:r w:rsidRPr="005C029F">
              <w:rPr>
                <w:rFonts w:cs="Times New Roman"/>
                <w:szCs w:val="24"/>
              </w:rPr>
              <w:t>Hemiptera</w:t>
            </w:r>
          </w:p>
        </w:tc>
        <w:tc>
          <w:tcPr>
            <w:tcW w:w="3544" w:type="dxa"/>
            <w:shd w:val="clear" w:color="auto" w:fill="auto"/>
            <w:tcMar>
              <w:top w:w="80" w:type="dxa"/>
              <w:left w:w="80" w:type="dxa"/>
              <w:bottom w:w="80" w:type="dxa"/>
              <w:right w:w="80" w:type="dxa"/>
            </w:tcMar>
            <w:vAlign w:val="center"/>
          </w:tcPr>
          <w:p w14:paraId="14105794" w14:textId="77777777" w:rsidR="005B0566" w:rsidRPr="005C029F" w:rsidRDefault="00DD4E15">
            <w:pPr>
              <w:rPr>
                <w:rFonts w:cs="Times New Roman"/>
                <w:szCs w:val="24"/>
              </w:rPr>
            </w:pPr>
            <w:r w:rsidRPr="005C029F">
              <w:rPr>
                <w:rFonts w:cs="Times New Roman"/>
                <w:szCs w:val="24"/>
              </w:rPr>
              <w:t>Pentatomidae/</w:t>
            </w:r>
            <w:r w:rsidRPr="005C029F">
              <w:rPr>
                <w:rFonts w:cs="Times New Roman"/>
                <w:i/>
                <w:szCs w:val="24"/>
              </w:rPr>
              <w:t>Scotinophara</w:t>
            </w:r>
          </w:p>
        </w:tc>
      </w:tr>
      <w:tr w:rsidR="005B0566" w:rsidRPr="005C029F" w14:paraId="69D0B8C5" w14:textId="77777777">
        <w:trPr>
          <w:trHeight w:hRule="exact" w:val="336"/>
        </w:trPr>
        <w:tc>
          <w:tcPr>
            <w:tcW w:w="2410" w:type="dxa"/>
            <w:shd w:val="clear" w:color="auto" w:fill="auto"/>
            <w:tcMar>
              <w:top w:w="80" w:type="dxa"/>
              <w:left w:w="80" w:type="dxa"/>
              <w:bottom w:w="80" w:type="dxa"/>
              <w:right w:w="80" w:type="dxa"/>
            </w:tcMar>
            <w:vAlign w:val="center"/>
          </w:tcPr>
          <w:p w14:paraId="62087C39" w14:textId="77777777" w:rsidR="005B0566" w:rsidRPr="005C029F" w:rsidRDefault="005B0566">
            <w:pPr>
              <w:rPr>
                <w:rFonts w:cs="Times New Roman"/>
                <w:szCs w:val="24"/>
              </w:rPr>
            </w:pPr>
          </w:p>
        </w:tc>
        <w:tc>
          <w:tcPr>
            <w:tcW w:w="2126" w:type="dxa"/>
            <w:shd w:val="clear" w:color="auto" w:fill="auto"/>
            <w:vAlign w:val="center"/>
          </w:tcPr>
          <w:p w14:paraId="7A928260" w14:textId="77777777" w:rsidR="005B0566" w:rsidRPr="005C029F" w:rsidRDefault="00DD4E15">
            <w:pPr>
              <w:ind w:left="141"/>
              <w:rPr>
                <w:rFonts w:cs="Times New Roman"/>
                <w:szCs w:val="24"/>
              </w:rPr>
            </w:pPr>
            <w:r w:rsidRPr="005C029F">
              <w:rPr>
                <w:rFonts w:cs="Times New Roman"/>
                <w:szCs w:val="24"/>
              </w:rPr>
              <w:t>Lepidoptera</w:t>
            </w:r>
          </w:p>
        </w:tc>
        <w:tc>
          <w:tcPr>
            <w:tcW w:w="3544" w:type="dxa"/>
            <w:shd w:val="clear" w:color="auto" w:fill="auto"/>
            <w:tcMar>
              <w:top w:w="80" w:type="dxa"/>
              <w:left w:w="80" w:type="dxa"/>
              <w:bottom w:w="80" w:type="dxa"/>
              <w:right w:w="80" w:type="dxa"/>
            </w:tcMar>
            <w:vAlign w:val="center"/>
          </w:tcPr>
          <w:p w14:paraId="61A09DC0" w14:textId="77777777" w:rsidR="005B0566" w:rsidRPr="005C029F" w:rsidRDefault="00DD4E15">
            <w:pPr>
              <w:rPr>
                <w:rFonts w:cs="Times New Roman"/>
                <w:szCs w:val="24"/>
              </w:rPr>
            </w:pPr>
            <w:r w:rsidRPr="005C029F">
              <w:rPr>
                <w:rFonts w:cs="Times New Roman"/>
                <w:szCs w:val="24"/>
              </w:rPr>
              <w:t>Hesperiidae</w:t>
            </w:r>
          </w:p>
        </w:tc>
      </w:tr>
      <w:tr w:rsidR="005B0566" w:rsidRPr="005C029F" w14:paraId="15986AAE" w14:textId="77777777">
        <w:trPr>
          <w:trHeight w:hRule="exact" w:val="336"/>
        </w:trPr>
        <w:tc>
          <w:tcPr>
            <w:tcW w:w="2410" w:type="dxa"/>
            <w:shd w:val="clear" w:color="auto" w:fill="auto"/>
            <w:tcMar>
              <w:top w:w="80" w:type="dxa"/>
              <w:left w:w="80" w:type="dxa"/>
              <w:bottom w:w="80" w:type="dxa"/>
              <w:right w:w="80" w:type="dxa"/>
            </w:tcMar>
            <w:vAlign w:val="center"/>
          </w:tcPr>
          <w:p w14:paraId="074D5E99" w14:textId="77777777" w:rsidR="005B0566" w:rsidRPr="005C029F" w:rsidRDefault="005B0566">
            <w:pPr>
              <w:rPr>
                <w:rFonts w:cs="Times New Roman"/>
                <w:szCs w:val="24"/>
              </w:rPr>
            </w:pPr>
          </w:p>
        </w:tc>
        <w:tc>
          <w:tcPr>
            <w:tcW w:w="2126" w:type="dxa"/>
            <w:shd w:val="clear" w:color="auto" w:fill="auto"/>
            <w:vAlign w:val="center"/>
          </w:tcPr>
          <w:p w14:paraId="3E32BED1" w14:textId="77777777" w:rsidR="005B0566" w:rsidRPr="005C029F" w:rsidRDefault="00DD4E15">
            <w:pPr>
              <w:ind w:left="141"/>
              <w:rPr>
                <w:rFonts w:cs="Times New Roman"/>
                <w:szCs w:val="24"/>
              </w:rPr>
            </w:pPr>
            <w:r w:rsidRPr="005C029F">
              <w:rPr>
                <w:rFonts w:cs="Times New Roman"/>
                <w:szCs w:val="24"/>
              </w:rPr>
              <w:t>Lepidoptera</w:t>
            </w:r>
          </w:p>
        </w:tc>
        <w:tc>
          <w:tcPr>
            <w:tcW w:w="3544" w:type="dxa"/>
            <w:shd w:val="clear" w:color="auto" w:fill="auto"/>
            <w:tcMar>
              <w:top w:w="80" w:type="dxa"/>
              <w:left w:w="80" w:type="dxa"/>
              <w:bottom w:w="80" w:type="dxa"/>
              <w:right w:w="80" w:type="dxa"/>
            </w:tcMar>
            <w:vAlign w:val="center"/>
          </w:tcPr>
          <w:p w14:paraId="3BCF2A59" w14:textId="77777777" w:rsidR="005B0566" w:rsidRPr="005C029F" w:rsidRDefault="00DD4E15">
            <w:pPr>
              <w:rPr>
                <w:rFonts w:cs="Times New Roman"/>
                <w:szCs w:val="24"/>
              </w:rPr>
            </w:pPr>
            <w:r w:rsidRPr="005C029F">
              <w:rPr>
                <w:rFonts w:cs="Times New Roman"/>
                <w:szCs w:val="24"/>
              </w:rPr>
              <w:t>Pyralidae</w:t>
            </w:r>
          </w:p>
        </w:tc>
      </w:tr>
      <w:tr w:rsidR="005B0566" w:rsidRPr="005C029F" w14:paraId="7C6517B7" w14:textId="77777777">
        <w:trPr>
          <w:trHeight w:hRule="exact" w:val="336"/>
        </w:trPr>
        <w:tc>
          <w:tcPr>
            <w:tcW w:w="2410" w:type="dxa"/>
            <w:shd w:val="clear" w:color="auto" w:fill="auto"/>
            <w:tcMar>
              <w:top w:w="80" w:type="dxa"/>
              <w:left w:w="80" w:type="dxa"/>
              <w:bottom w:w="80" w:type="dxa"/>
              <w:right w:w="80" w:type="dxa"/>
            </w:tcMar>
            <w:vAlign w:val="center"/>
          </w:tcPr>
          <w:p w14:paraId="13416098" w14:textId="77777777" w:rsidR="005B0566" w:rsidRPr="005C029F" w:rsidRDefault="005B0566">
            <w:pPr>
              <w:rPr>
                <w:rFonts w:cs="Times New Roman"/>
                <w:szCs w:val="24"/>
              </w:rPr>
            </w:pPr>
          </w:p>
        </w:tc>
        <w:tc>
          <w:tcPr>
            <w:tcW w:w="2126" w:type="dxa"/>
            <w:shd w:val="clear" w:color="auto" w:fill="auto"/>
            <w:vAlign w:val="center"/>
          </w:tcPr>
          <w:p w14:paraId="4E23505B" w14:textId="77777777" w:rsidR="005B0566" w:rsidRPr="005C029F" w:rsidRDefault="00DD4E15">
            <w:pPr>
              <w:ind w:left="141"/>
              <w:rPr>
                <w:rFonts w:cs="Times New Roman"/>
                <w:szCs w:val="24"/>
              </w:rPr>
            </w:pPr>
            <w:r w:rsidRPr="005C029F">
              <w:rPr>
                <w:rFonts w:cs="Times New Roman"/>
                <w:szCs w:val="24"/>
              </w:rPr>
              <w:t>Orthoptera</w:t>
            </w:r>
          </w:p>
        </w:tc>
        <w:tc>
          <w:tcPr>
            <w:tcW w:w="3544" w:type="dxa"/>
            <w:shd w:val="clear" w:color="auto" w:fill="auto"/>
            <w:tcMar>
              <w:top w:w="80" w:type="dxa"/>
              <w:left w:w="80" w:type="dxa"/>
              <w:bottom w:w="80" w:type="dxa"/>
              <w:right w:w="80" w:type="dxa"/>
            </w:tcMar>
            <w:vAlign w:val="center"/>
          </w:tcPr>
          <w:p w14:paraId="3BCE822F" w14:textId="77777777" w:rsidR="005B0566" w:rsidRPr="005C029F" w:rsidRDefault="00DD4E15">
            <w:pPr>
              <w:rPr>
                <w:rFonts w:cs="Times New Roman"/>
                <w:szCs w:val="24"/>
              </w:rPr>
            </w:pPr>
            <w:r w:rsidRPr="005C029F">
              <w:rPr>
                <w:rFonts w:cs="Times New Roman"/>
                <w:szCs w:val="24"/>
              </w:rPr>
              <w:t>Pyrgomorphidae/</w:t>
            </w:r>
            <w:r w:rsidRPr="005C029F">
              <w:rPr>
                <w:rFonts w:cs="Times New Roman"/>
                <w:i/>
                <w:szCs w:val="24"/>
              </w:rPr>
              <w:t>Atractomorpha</w:t>
            </w:r>
            <w:r w:rsidRPr="005C029F">
              <w:rPr>
                <w:rFonts w:cs="Times New Roman"/>
                <w:szCs w:val="24"/>
              </w:rPr>
              <w:t xml:space="preserve"> </w:t>
            </w:r>
          </w:p>
        </w:tc>
      </w:tr>
      <w:tr w:rsidR="005B0566" w:rsidRPr="005C029F" w14:paraId="00CEC240" w14:textId="77777777">
        <w:trPr>
          <w:trHeight w:hRule="exact" w:val="336"/>
        </w:trPr>
        <w:tc>
          <w:tcPr>
            <w:tcW w:w="2410" w:type="dxa"/>
            <w:shd w:val="clear" w:color="auto" w:fill="auto"/>
            <w:tcMar>
              <w:top w:w="80" w:type="dxa"/>
              <w:left w:w="80" w:type="dxa"/>
              <w:bottom w:w="80" w:type="dxa"/>
              <w:right w:w="80" w:type="dxa"/>
            </w:tcMar>
            <w:vAlign w:val="center"/>
          </w:tcPr>
          <w:p w14:paraId="4D4BD518" w14:textId="77777777" w:rsidR="005B0566" w:rsidRPr="005C029F" w:rsidRDefault="00DD4E15">
            <w:pPr>
              <w:rPr>
                <w:rFonts w:cs="Times New Roman"/>
                <w:szCs w:val="24"/>
              </w:rPr>
            </w:pPr>
            <w:r w:rsidRPr="005C029F">
              <w:rPr>
                <w:rFonts w:cs="Times New Roman"/>
                <w:szCs w:val="24"/>
              </w:rPr>
              <w:t>Tourist herbivores</w:t>
            </w:r>
          </w:p>
        </w:tc>
        <w:tc>
          <w:tcPr>
            <w:tcW w:w="2126" w:type="dxa"/>
            <w:shd w:val="clear" w:color="auto" w:fill="auto"/>
            <w:vAlign w:val="center"/>
          </w:tcPr>
          <w:p w14:paraId="713ADF3E" w14:textId="77777777" w:rsidR="005B0566" w:rsidRPr="005C029F" w:rsidRDefault="00DD4E15">
            <w:pPr>
              <w:ind w:left="141"/>
              <w:rPr>
                <w:rFonts w:cs="Times New Roman"/>
                <w:szCs w:val="24"/>
              </w:rPr>
            </w:pPr>
            <w:r w:rsidRPr="005C029F">
              <w:rPr>
                <w:rFonts w:cs="Times New Roman"/>
                <w:szCs w:val="24"/>
              </w:rPr>
              <w:t>Coleoptera</w:t>
            </w:r>
          </w:p>
        </w:tc>
        <w:tc>
          <w:tcPr>
            <w:tcW w:w="3544" w:type="dxa"/>
            <w:shd w:val="clear" w:color="auto" w:fill="auto"/>
            <w:tcMar>
              <w:top w:w="80" w:type="dxa"/>
              <w:left w:w="80" w:type="dxa"/>
              <w:bottom w:w="80" w:type="dxa"/>
              <w:right w:w="80" w:type="dxa"/>
            </w:tcMar>
            <w:vAlign w:val="center"/>
          </w:tcPr>
          <w:p w14:paraId="7A935271" w14:textId="77777777" w:rsidR="005B0566" w:rsidRPr="005C029F" w:rsidRDefault="00DD4E15">
            <w:pPr>
              <w:rPr>
                <w:rFonts w:cs="Times New Roman"/>
                <w:szCs w:val="24"/>
              </w:rPr>
            </w:pPr>
            <w:r w:rsidRPr="005C029F">
              <w:rPr>
                <w:rFonts w:cs="Times New Roman"/>
                <w:szCs w:val="24"/>
              </w:rPr>
              <w:t>Chrysomelidae</w:t>
            </w:r>
          </w:p>
        </w:tc>
      </w:tr>
      <w:tr w:rsidR="005B0566" w:rsidRPr="005C029F" w14:paraId="76AD346E" w14:textId="77777777">
        <w:trPr>
          <w:trHeight w:hRule="exact" w:val="336"/>
        </w:trPr>
        <w:tc>
          <w:tcPr>
            <w:tcW w:w="2410" w:type="dxa"/>
            <w:shd w:val="clear" w:color="auto" w:fill="auto"/>
            <w:tcMar>
              <w:top w:w="80" w:type="dxa"/>
              <w:left w:w="80" w:type="dxa"/>
              <w:bottom w:w="80" w:type="dxa"/>
              <w:right w:w="80" w:type="dxa"/>
            </w:tcMar>
            <w:vAlign w:val="center"/>
          </w:tcPr>
          <w:p w14:paraId="16FEB4D8" w14:textId="77777777" w:rsidR="005B0566" w:rsidRPr="005C029F" w:rsidRDefault="005B0566">
            <w:pPr>
              <w:rPr>
                <w:rFonts w:cs="Times New Roman"/>
                <w:szCs w:val="24"/>
              </w:rPr>
            </w:pPr>
          </w:p>
        </w:tc>
        <w:tc>
          <w:tcPr>
            <w:tcW w:w="2126" w:type="dxa"/>
            <w:shd w:val="clear" w:color="auto" w:fill="auto"/>
            <w:vAlign w:val="center"/>
          </w:tcPr>
          <w:p w14:paraId="446C80A9" w14:textId="77777777" w:rsidR="005B0566" w:rsidRPr="005C029F" w:rsidRDefault="00DD4E15">
            <w:pPr>
              <w:ind w:left="141"/>
              <w:rPr>
                <w:rFonts w:cs="Times New Roman"/>
                <w:szCs w:val="24"/>
              </w:rPr>
            </w:pPr>
            <w:r w:rsidRPr="005C029F">
              <w:rPr>
                <w:rFonts w:cs="Times New Roman"/>
                <w:szCs w:val="24"/>
              </w:rPr>
              <w:t>Orthoptera</w:t>
            </w:r>
          </w:p>
        </w:tc>
        <w:tc>
          <w:tcPr>
            <w:tcW w:w="3544" w:type="dxa"/>
            <w:shd w:val="clear" w:color="auto" w:fill="auto"/>
            <w:tcMar>
              <w:top w:w="80" w:type="dxa"/>
              <w:left w:w="80" w:type="dxa"/>
              <w:bottom w:w="80" w:type="dxa"/>
              <w:right w:w="80" w:type="dxa"/>
            </w:tcMar>
            <w:vAlign w:val="center"/>
          </w:tcPr>
          <w:p w14:paraId="1190AF99" w14:textId="77777777" w:rsidR="005B0566" w:rsidRPr="005C029F" w:rsidRDefault="00DD4E15">
            <w:pPr>
              <w:rPr>
                <w:rFonts w:cs="Times New Roman"/>
                <w:szCs w:val="24"/>
              </w:rPr>
            </w:pPr>
            <w:r w:rsidRPr="005C029F">
              <w:rPr>
                <w:rFonts w:cs="Times New Roman"/>
                <w:szCs w:val="24"/>
              </w:rPr>
              <w:t>Acrididae</w:t>
            </w:r>
          </w:p>
        </w:tc>
      </w:tr>
      <w:tr w:rsidR="005B0566" w:rsidRPr="005C029F" w14:paraId="347B568D" w14:textId="77777777">
        <w:trPr>
          <w:trHeight w:hRule="exact" w:val="336"/>
        </w:trPr>
        <w:tc>
          <w:tcPr>
            <w:tcW w:w="2410" w:type="dxa"/>
            <w:shd w:val="clear" w:color="auto" w:fill="auto"/>
            <w:tcMar>
              <w:top w:w="80" w:type="dxa"/>
              <w:left w:w="80" w:type="dxa"/>
              <w:bottom w:w="80" w:type="dxa"/>
              <w:right w:w="80" w:type="dxa"/>
            </w:tcMar>
            <w:vAlign w:val="center"/>
          </w:tcPr>
          <w:p w14:paraId="6DC15479" w14:textId="77777777" w:rsidR="005B0566" w:rsidRPr="005C029F" w:rsidRDefault="00DD4E15">
            <w:pPr>
              <w:rPr>
                <w:rFonts w:cs="Times New Roman"/>
                <w:szCs w:val="24"/>
              </w:rPr>
            </w:pPr>
            <w:r w:rsidRPr="005C029F">
              <w:rPr>
                <w:rFonts w:cs="Times New Roman"/>
                <w:szCs w:val="24"/>
              </w:rPr>
              <w:t>Detritivores</w:t>
            </w:r>
          </w:p>
        </w:tc>
        <w:tc>
          <w:tcPr>
            <w:tcW w:w="2126" w:type="dxa"/>
            <w:shd w:val="clear" w:color="auto" w:fill="auto"/>
            <w:vAlign w:val="center"/>
          </w:tcPr>
          <w:p w14:paraId="2CD2912E"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251868DB" w14:textId="77777777" w:rsidR="005B0566" w:rsidRPr="005C029F" w:rsidRDefault="00DD4E15">
            <w:pPr>
              <w:rPr>
                <w:rFonts w:cs="Times New Roman"/>
                <w:szCs w:val="24"/>
              </w:rPr>
            </w:pPr>
            <w:r w:rsidRPr="005C029F">
              <w:rPr>
                <w:rFonts w:cs="Times New Roman"/>
                <w:szCs w:val="24"/>
              </w:rPr>
              <w:t>Chironomidae</w:t>
            </w:r>
          </w:p>
        </w:tc>
      </w:tr>
      <w:tr w:rsidR="005B0566" w:rsidRPr="005C029F" w14:paraId="5C67A9FB" w14:textId="77777777">
        <w:trPr>
          <w:trHeight w:hRule="exact" w:val="336"/>
        </w:trPr>
        <w:tc>
          <w:tcPr>
            <w:tcW w:w="2410" w:type="dxa"/>
            <w:shd w:val="clear" w:color="auto" w:fill="auto"/>
            <w:tcMar>
              <w:top w:w="80" w:type="dxa"/>
              <w:left w:w="80" w:type="dxa"/>
              <w:bottom w:w="80" w:type="dxa"/>
              <w:right w:w="80" w:type="dxa"/>
            </w:tcMar>
            <w:vAlign w:val="center"/>
          </w:tcPr>
          <w:p w14:paraId="7AB43384" w14:textId="77777777" w:rsidR="005B0566" w:rsidRPr="005C029F" w:rsidRDefault="005B0566">
            <w:pPr>
              <w:rPr>
                <w:rFonts w:cs="Times New Roman"/>
                <w:szCs w:val="24"/>
              </w:rPr>
            </w:pPr>
          </w:p>
        </w:tc>
        <w:tc>
          <w:tcPr>
            <w:tcW w:w="2126" w:type="dxa"/>
            <w:shd w:val="clear" w:color="auto" w:fill="auto"/>
            <w:vAlign w:val="center"/>
          </w:tcPr>
          <w:p w14:paraId="6E29360D"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3E0B8E87" w14:textId="77777777" w:rsidR="005B0566" w:rsidRPr="005C029F" w:rsidRDefault="00DD4E15">
            <w:pPr>
              <w:rPr>
                <w:rFonts w:cs="Times New Roman"/>
                <w:szCs w:val="24"/>
              </w:rPr>
            </w:pPr>
            <w:r w:rsidRPr="005C029F">
              <w:rPr>
                <w:rFonts w:cs="Times New Roman"/>
                <w:szCs w:val="24"/>
              </w:rPr>
              <w:t>Chloropidae</w:t>
            </w:r>
          </w:p>
        </w:tc>
      </w:tr>
      <w:tr w:rsidR="005B0566" w:rsidRPr="005C029F" w14:paraId="746DA6C6" w14:textId="77777777">
        <w:trPr>
          <w:trHeight w:hRule="exact" w:val="336"/>
        </w:trPr>
        <w:tc>
          <w:tcPr>
            <w:tcW w:w="2410" w:type="dxa"/>
            <w:shd w:val="clear" w:color="auto" w:fill="auto"/>
            <w:tcMar>
              <w:top w:w="80" w:type="dxa"/>
              <w:left w:w="80" w:type="dxa"/>
              <w:bottom w:w="80" w:type="dxa"/>
              <w:right w:w="80" w:type="dxa"/>
            </w:tcMar>
            <w:vAlign w:val="center"/>
          </w:tcPr>
          <w:p w14:paraId="0FF0F354" w14:textId="77777777" w:rsidR="005B0566" w:rsidRPr="005C029F" w:rsidRDefault="005B0566">
            <w:pPr>
              <w:rPr>
                <w:rFonts w:cs="Times New Roman"/>
                <w:szCs w:val="24"/>
              </w:rPr>
            </w:pPr>
          </w:p>
        </w:tc>
        <w:tc>
          <w:tcPr>
            <w:tcW w:w="2126" w:type="dxa"/>
            <w:shd w:val="clear" w:color="auto" w:fill="auto"/>
            <w:vAlign w:val="center"/>
          </w:tcPr>
          <w:p w14:paraId="29B39BA2"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6A665F94" w14:textId="77777777" w:rsidR="005B0566" w:rsidRPr="005C029F" w:rsidRDefault="00DD4E15">
            <w:pPr>
              <w:rPr>
                <w:rFonts w:cs="Times New Roman"/>
                <w:szCs w:val="24"/>
              </w:rPr>
            </w:pPr>
            <w:r w:rsidRPr="005C029F">
              <w:rPr>
                <w:rFonts w:cs="Times New Roman"/>
                <w:szCs w:val="24"/>
              </w:rPr>
              <w:t>Ephydridae</w:t>
            </w:r>
          </w:p>
        </w:tc>
      </w:tr>
      <w:tr w:rsidR="005B0566" w:rsidRPr="005C029F" w14:paraId="022FFAC5" w14:textId="77777777">
        <w:trPr>
          <w:trHeight w:hRule="exact" w:val="336"/>
        </w:trPr>
        <w:tc>
          <w:tcPr>
            <w:tcW w:w="2410" w:type="dxa"/>
            <w:shd w:val="clear" w:color="auto" w:fill="auto"/>
            <w:tcMar>
              <w:top w:w="80" w:type="dxa"/>
              <w:left w:w="80" w:type="dxa"/>
              <w:bottom w:w="80" w:type="dxa"/>
              <w:right w:w="80" w:type="dxa"/>
            </w:tcMar>
            <w:vAlign w:val="center"/>
          </w:tcPr>
          <w:p w14:paraId="2DA3FD5B" w14:textId="77777777" w:rsidR="005B0566" w:rsidRPr="005C029F" w:rsidRDefault="005B0566">
            <w:pPr>
              <w:rPr>
                <w:rFonts w:cs="Times New Roman"/>
                <w:szCs w:val="24"/>
              </w:rPr>
            </w:pPr>
          </w:p>
        </w:tc>
        <w:tc>
          <w:tcPr>
            <w:tcW w:w="2126" w:type="dxa"/>
            <w:shd w:val="clear" w:color="auto" w:fill="auto"/>
            <w:vAlign w:val="center"/>
          </w:tcPr>
          <w:p w14:paraId="073B569E"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0A76949D" w14:textId="77777777" w:rsidR="005B0566" w:rsidRPr="005C029F" w:rsidRDefault="00DD4E15">
            <w:pPr>
              <w:rPr>
                <w:rFonts w:cs="Times New Roman"/>
                <w:szCs w:val="24"/>
              </w:rPr>
            </w:pPr>
            <w:r w:rsidRPr="005C029F">
              <w:rPr>
                <w:rFonts w:cs="Times New Roman"/>
                <w:szCs w:val="24"/>
              </w:rPr>
              <w:t>Muscidae</w:t>
            </w:r>
          </w:p>
        </w:tc>
      </w:tr>
      <w:tr w:rsidR="005B0566" w:rsidRPr="005C029F" w14:paraId="4AD1D87B" w14:textId="77777777">
        <w:trPr>
          <w:trHeight w:hRule="exact" w:val="336"/>
        </w:trPr>
        <w:tc>
          <w:tcPr>
            <w:tcW w:w="2410" w:type="dxa"/>
            <w:shd w:val="clear" w:color="auto" w:fill="auto"/>
            <w:tcMar>
              <w:top w:w="80" w:type="dxa"/>
              <w:left w:w="80" w:type="dxa"/>
              <w:bottom w:w="80" w:type="dxa"/>
              <w:right w:w="80" w:type="dxa"/>
            </w:tcMar>
            <w:vAlign w:val="center"/>
          </w:tcPr>
          <w:p w14:paraId="05B3FFBB" w14:textId="77777777" w:rsidR="005B0566" w:rsidRPr="005C029F" w:rsidRDefault="005B0566">
            <w:pPr>
              <w:rPr>
                <w:rFonts w:cs="Times New Roman"/>
                <w:szCs w:val="24"/>
              </w:rPr>
            </w:pPr>
          </w:p>
        </w:tc>
        <w:tc>
          <w:tcPr>
            <w:tcW w:w="2126" w:type="dxa"/>
            <w:shd w:val="clear" w:color="auto" w:fill="auto"/>
            <w:vAlign w:val="center"/>
          </w:tcPr>
          <w:p w14:paraId="65666A32"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2504F904" w14:textId="77777777" w:rsidR="005B0566" w:rsidRPr="005C029F" w:rsidRDefault="00DD4E15">
            <w:pPr>
              <w:rPr>
                <w:rFonts w:cs="Times New Roman"/>
                <w:szCs w:val="24"/>
              </w:rPr>
            </w:pPr>
            <w:r w:rsidRPr="005C029F">
              <w:rPr>
                <w:rFonts w:cs="Times New Roman"/>
                <w:szCs w:val="24"/>
              </w:rPr>
              <w:t>Sciomyzidae</w:t>
            </w:r>
          </w:p>
        </w:tc>
      </w:tr>
      <w:tr w:rsidR="005B0566" w:rsidRPr="005C029F" w14:paraId="6A7D5DE2" w14:textId="77777777">
        <w:trPr>
          <w:trHeight w:hRule="exact" w:val="336"/>
        </w:trPr>
        <w:tc>
          <w:tcPr>
            <w:tcW w:w="2410" w:type="dxa"/>
            <w:shd w:val="clear" w:color="auto" w:fill="auto"/>
            <w:tcMar>
              <w:top w:w="80" w:type="dxa"/>
              <w:left w:w="80" w:type="dxa"/>
              <w:bottom w:w="80" w:type="dxa"/>
              <w:right w:w="80" w:type="dxa"/>
            </w:tcMar>
            <w:vAlign w:val="center"/>
          </w:tcPr>
          <w:p w14:paraId="6F6AD234" w14:textId="77777777" w:rsidR="005B0566" w:rsidRPr="005C029F" w:rsidRDefault="005B0566">
            <w:pPr>
              <w:rPr>
                <w:rFonts w:cs="Times New Roman"/>
                <w:szCs w:val="24"/>
              </w:rPr>
            </w:pPr>
          </w:p>
        </w:tc>
        <w:tc>
          <w:tcPr>
            <w:tcW w:w="2126" w:type="dxa"/>
            <w:shd w:val="clear" w:color="auto" w:fill="auto"/>
            <w:vAlign w:val="center"/>
          </w:tcPr>
          <w:p w14:paraId="700F07D4"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0BAC426F" w14:textId="77777777" w:rsidR="005B0566" w:rsidRPr="005C029F" w:rsidRDefault="00DD4E15">
            <w:pPr>
              <w:rPr>
                <w:rFonts w:cs="Times New Roman"/>
                <w:szCs w:val="24"/>
              </w:rPr>
            </w:pPr>
            <w:r w:rsidRPr="005C029F">
              <w:rPr>
                <w:rFonts w:cs="Times New Roman"/>
                <w:szCs w:val="24"/>
              </w:rPr>
              <w:t>Stratiomyidae</w:t>
            </w:r>
          </w:p>
        </w:tc>
      </w:tr>
      <w:tr w:rsidR="005B0566" w:rsidRPr="005C029F" w14:paraId="71FC196E" w14:textId="77777777">
        <w:trPr>
          <w:trHeight w:hRule="exact" w:val="336"/>
        </w:trPr>
        <w:tc>
          <w:tcPr>
            <w:tcW w:w="2410" w:type="dxa"/>
            <w:shd w:val="clear" w:color="auto" w:fill="auto"/>
            <w:tcMar>
              <w:top w:w="80" w:type="dxa"/>
              <w:left w:w="80" w:type="dxa"/>
              <w:bottom w:w="80" w:type="dxa"/>
              <w:right w:w="80" w:type="dxa"/>
            </w:tcMar>
            <w:vAlign w:val="center"/>
          </w:tcPr>
          <w:p w14:paraId="6687A4D4" w14:textId="77777777" w:rsidR="005B0566" w:rsidRPr="005C029F" w:rsidRDefault="005B0566">
            <w:pPr>
              <w:rPr>
                <w:rFonts w:cs="Times New Roman"/>
                <w:szCs w:val="24"/>
              </w:rPr>
            </w:pPr>
          </w:p>
        </w:tc>
        <w:tc>
          <w:tcPr>
            <w:tcW w:w="2126" w:type="dxa"/>
            <w:shd w:val="clear" w:color="auto" w:fill="auto"/>
            <w:vAlign w:val="center"/>
          </w:tcPr>
          <w:p w14:paraId="7CCB5146" w14:textId="77777777" w:rsidR="005B0566" w:rsidRPr="005C029F" w:rsidRDefault="00DD4E15">
            <w:pPr>
              <w:ind w:left="141"/>
              <w:rPr>
                <w:rFonts w:cs="Times New Roman"/>
                <w:szCs w:val="24"/>
              </w:rPr>
            </w:pPr>
            <w:r w:rsidRPr="005C029F">
              <w:rPr>
                <w:rFonts w:cs="Times New Roman"/>
                <w:szCs w:val="24"/>
              </w:rPr>
              <w:t>Orthoptera</w:t>
            </w:r>
          </w:p>
        </w:tc>
        <w:tc>
          <w:tcPr>
            <w:tcW w:w="3544" w:type="dxa"/>
            <w:shd w:val="clear" w:color="auto" w:fill="auto"/>
            <w:tcMar>
              <w:top w:w="80" w:type="dxa"/>
              <w:left w:w="80" w:type="dxa"/>
              <w:bottom w:w="80" w:type="dxa"/>
              <w:right w:w="80" w:type="dxa"/>
            </w:tcMar>
            <w:vAlign w:val="center"/>
          </w:tcPr>
          <w:p w14:paraId="1EF9D8BA" w14:textId="77777777" w:rsidR="005B0566" w:rsidRPr="005C029F" w:rsidRDefault="00DD4E15">
            <w:pPr>
              <w:rPr>
                <w:rFonts w:cs="Times New Roman"/>
                <w:szCs w:val="24"/>
              </w:rPr>
            </w:pPr>
            <w:r w:rsidRPr="005C029F">
              <w:rPr>
                <w:rFonts w:cs="Times New Roman"/>
                <w:szCs w:val="24"/>
              </w:rPr>
              <w:t>Tetrigidae</w:t>
            </w:r>
          </w:p>
        </w:tc>
      </w:tr>
    </w:tbl>
    <w:p w14:paraId="6F688433" w14:textId="77777777" w:rsidR="005B0566" w:rsidRPr="005C029F" w:rsidRDefault="005B0566">
      <w:pPr>
        <w:spacing w:line="480" w:lineRule="auto"/>
        <w:rPr>
          <w:rFonts w:cs="Times New Roman"/>
          <w:bCs/>
          <w:color w:val="FF0000"/>
        </w:rPr>
      </w:pPr>
    </w:p>
    <w:p w14:paraId="17A48075" w14:textId="77777777" w:rsidR="005B0566" w:rsidRPr="005C029F" w:rsidRDefault="00DD4E15">
      <w:pPr>
        <w:spacing w:line="240" w:lineRule="auto"/>
        <w:rPr>
          <w:rFonts w:cs="Times New Roman"/>
          <w:bCs/>
          <w:szCs w:val="24"/>
        </w:rPr>
      </w:pPr>
      <w:r w:rsidRPr="005C029F">
        <w:rPr>
          <w:rFonts w:cs="Times New Roman"/>
          <w:bCs/>
          <w:szCs w:val="24"/>
        </w:rPr>
        <w:lastRenderedPageBreak/>
        <w:t>(c) Year 2019</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26"/>
        <w:gridCol w:w="3544"/>
      </w:tblGrid>
      <w:tr w:rsidR="005B0566" w:rsidRPr="005C029F" w14:paraId="43C3F917" w14:textId="77777777">
        <w:trPr>
          <w:trHeight w:hRule="exact" w:val="454"/>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1CE0B996" w14:textId="77777777" w:rsidR="005B0566" w:rsidRPr="005C029F" w:rsidRDefault="00DD4E15">
            <w:pPr>
              <w:rPr>
                <w:rFonts w:cs="Times New Roman"/>
                <w:szCs w:val="24"/>
              </w:rPr>
            </w:pPr>
            <w:r w:rsidRPr="005C029F">
              <w:rPr>
                <w:rFonts w:cs="Times New Roman"/>
                <w:szCs w:val="24"/>
              </w:rPr>
              <w:t>Trophic guild</w:t>
            </w:r>
          </w:p>
        </w:tc>
        <w:tc>
          <w:tcPr>
            <w:tcW w:w="2126" w:type="dxa"/>
            <w:tcBorders>
              <w:top w:val="single" w:sz="4" w:space="0" w:color="auto"/>
              <w:bottom w:val="single" w:sz="4" w:space="0" w:color="auto"/>
            </w:tcBorders>
            <w:shd w:val="clear" w:color="auto" w:fill="auto"/>
            <w:vAlign w:val="center"/>
          </w:tcPr>
          <w:p w14:paraId="743C61FE" w14:textId="77777777" w:rsidR="005B0566" w:rsidRPr="005C029F" w:rsidRDefault="00DD4E15">
            <w:pPr>
              <w:ind w:firstLine="141"/>
              <w:rPr>
                <w:rFonts w:cs="Times New Roman"/>
                <w:szCs w:val="24"/>
              </w:rPr>
            </w:pPr>
            <w:r w:rsidRPr="005C029F">
              <w:rPr>
                <w:rFonts w:cs="Times New Roman"/>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4B883772" w14:textId="77777777" w:rsidR="005B0566" w:rsidRPr="005C029F" w:rsidRDefault="00DD4E15">
            <w:pPr>
              <w:rPr>
                <w:rFonts w:cs="Times New Roman"/>
                <w:szCs w:val="24"/>
              </w:rPr>
            </w:pPr>
            <w:r w:rsidRPr="005C029F">
              <w:rPr>
                <w:rFonts w:cs="Times New Roman"/>
                <w:szCs w:val="24"/>
              </w:rPr>
              <w:t>Family/Genus</w:t>
            </w:r>
          </w:p>
        </w:tc>
      </w:tr>
      <w:tr w:rsidR="005B0566" w:rsidRPr="005C029F" w14:paraId="678D47D3" w14:textId="77777777">
        <w:trPr>
          <w:trHeight w:hRule="exact" w:val="369"/>
        </w:trPr>
        <w:tc>
          <w:tcPr>
            <w:tcW w:w="2410" w:type="dxa"/>
            <w:tcBorders>
              <w:top w:val="single" w:sz="4" w:space="0" w:color="auto"/>
            </w:tcBorders>
            <w:shd w:val="clear" w:color="auto" w:fill="auto"/>
            <w:tcMar>
              <w:top w:w="80" w:type="dxa"/>
              <w:left w:w="80" w:type="dxa"/>
              <w:bottom w:w="80" w:type="dxa"/>
              <w:right w:w="80" w:type="dxa"/>
            </w:tcMar>
            <w:vAlign w:val="center"/>
          </w:tcPr>
          <w:p w14:paraId="5037B7AE" w14:textId="77777777" w:rsidR="005B0566" w:rsidRPr="005C029F" w:rsidRDefault="00DD4E15">
            <w:pPr>
              <w:rPr>
                <w:rFonts w:cs="Times New Roman"/>
                <w:szCs w:val="24"/>
              </w:rPr>
            </w:pPr>
            <w:r w:rsidRPr="005C029F">
              <w:rPr>
                <w:rFonts w:cs="Times New Roman"/>
                <w:szCs w:val="24"/>
              </w:rPr>
              <w:t>Predators</w:t>
            </w:r>
          </w:p>
        </w:tc>
        <w:tc>
          <w:tcPr>
            <w:tcW w:w="2126" w:type="dxa"/>
            <w:tcBorders>
              <w:top w:val="single" w:sz="4" w:space="0" w:color="auto"/>
            </w:tcBorders>
            <w:shd w:val="clear" w:color="auto" w:fill="auto"/>
            <w:vAlign w:val="center"/>
          </w:tcPr>
          <w:p w14:paraId="048E5D44" w14:textId="77777777" w:rsidR="005B0566" w:rsidRPr="005C029F" w:rsidRDefault="00DD4E15">
            <w:pPr>
              <w:ind w:left="141"/>
              <w:rPr>
                <w:rFonts w:cs="Times New Roman"/>
                <w:szCs w:val="24"/>
              </w:rPr>
            </w:pPr>
            <w:r w:rsidRPr="005C029F">
              <w:rPr>
                <w:rFonts w:cs="Times New Roman"/>
                <w:szCs w:val="24"/>
              </w:rPr>
              <w:t>Araneae</w:t>
            </w:r>
          </w:p>
        </w:tc>
        <w:tc>
          <w:tcPr>
            <w:tcW w:w="3544" w:type="dxa"/>
            <w:tcBorders>
              <w:top w:val="single" w:sz="4" w:space="0" w:color="auto"/>
            </w:tcBorders>
            <w:shd w:val="clear" w:color="auto" w:fill="auto"/>
            <w:tcMar>
              <w:top w:w="80" w:type="dxa"/>
              <w:left w:w="80" w:type="dxa"/>
              <w:bottom w:w="80" w:type="dxa"/>
              <w:right w:w="80" w:type="dxa"/>
            </w:tcMar>
            <w:vAlign w:val="center"/>
          </w:tcPr>
          <w:p w14:paraId="649C9F04" w14:textId="77777777" w:rsidR="005B0566" w:rsidRPr="005C029F" w:rsidRDefault="00DD4E15">
            <w:pPr>
              <w:rPr>
                <w:rFonts w:cs="Times New Roman"/>
                <w:szCs w:val="24"/>
              </w:rPr>
            </w:pPr>
            <w:r w:rsidRPr="005C029F">
              <w:rPr>
                <w:rFonts w:cs="Times New Roman"/>
                <w:szCs w:val="24"/>
              </w:rPr>
              <w:t>Araneidae</w:t>
            </w:r>
          </w:p>
        </w:tc>
      </w:tr>
      <w:tr w:rsidR="005B0566" w:rsidRPr="005C029F" w14:paraId="015AAB47" w14:textId="77777777">
        <w:trPr>
          <w:trHeight w:hRule="exact" w:val="369"/>
        </w:trPr>
        <w:tc>
          <w:tcPr>
            <w:tcW w:w="2410" w:type="dxa"/>
            <w:shd w:val="clear" w:color="auto" w:fill="auto"/>
            <w:tcMar>
              <w:top w:w="80" w:type="dxa"/>
              <w:left w:w="80" w:type="dxa"/>
              <w:bottom w:w="80" w:type="dxa"/>
              <w:right w:w="80" w:type="dxa"/>
            </w:tcMar>
            <w:vAlign w:val="center"/>
          </w:tcPr>
          <w:p w14:paraId="32094EA8" w14:textId="77777777" w:rsidR="005B0566" w:rsidRPr="005C029F" w:rsidRDefault="005B0566">
            <w:pPr>
              <w:rPr>
                <w:rFonts w:cs="Times New Roman"/>
                <w:szCs w:val="24"/>
              </w:rPr>
            </w:pPr>
          </w:p>
        </w:tc>
        <w:tc>
          <w:tcPr>
            <w:tcW w:w="2126" w:type="dxa"/>
            <w:shd w:val="clear" w:color="auto" w:fill="auto"/>
            <w:vAlign w:val="center"/>
          </w:tcPr>
          <w:p w14:paraId="2A1B572D" w14:textId="77777777" w:rsidR="005B0566" w:rsidRPr="005C029F" w:rsidRDefault="00DD4E15">
            <w:pPr>
              <w:ind w:left="141"/>
              <w:rPr>
                <w:rFonts w:cs="Times New Roman"/>
                <w:szCs w:val="24"/>
              </w:rPr>
            </w:pPr>
            <w:r w:rsidRPr="005C029F">
              <w:rPr>
                <w:rFonts w:cs="Times New Roman"/>
                <w:szCs w:val="24"/>
              </w:rPr>
              <w:t>Araneae</w:t>
            </w:r>
          </w:p>
        </w:tc>
        <w:tc>
          <w:tcPr>
            <w:tcW w:w="3544" w:type="dxa"/>
            <w:shd w:val="clear" w:color="auto" w:fill="auto"/>
            <w:tcMar>
              <w:top w:w="80" w:type="dxa"/>
              <w:left w:w="80" w:type="dxa"/>
              <w:bottom w:w="80" w:type="dxa"/>
              <w:right w:w="80" w:type="dxa"/>
            </w:tcMar>
            <w:vAlign w:val="center"/>
          </w:tcPr>
          <w:p w14:paraId="75EC3282" w14:textId="77777777" w:rsidR="005B0566" w:rsidRPr="005C029F" w:rsidRDefault="00DD4E15">
            <w:pPr>
              <w:rPr>
                <w:rFonts w:cs="Times New Roman"/>
                <w:szCs w:val="24"/>
              </w:rPr>
            </w:pPr>
            <w:r w:rsidRPr="005C029F">
              <w:rPr>
                <w:rFonts w:cs="Times New Roman"/>
                <w:szCs w:val="24"/>
              </w:rPr>
              <w:t>Clubionidae</w:t>
            </w:r>
          </w:p>
        </w:tc>
      </w:tr>
      <w:tr w:rsidR="005B0566" w:rsidRPr="005C029F" w14:paraId="72ABCABF" w14:textId="77777777">
        <w:trPr>
          <w:trHeight w:hRule="exact" w:val="369"/>
        </w:trPr>
        <w:tc>
          <w:tcPr>
            <w:tcW w:w="2410" w:type="dxa"/>
            <w:shd w:val="clear" w:color="auto" w:fill="auto"/>
            <w:tcMar>
              <w:top w:w="80" w:type="dxa"/>
              <w:left w:w="80" w:type="dxa"/>
              <w:bottom w:w="80" w:type="dxa"/>
              <w:right w:w="80" w:type="dxa"/>
            </w:tcMar>
            <w:vAlign w:val="center"/>
          </w:tcPr>
          <w:p w14:paraId="0E6974A0" w14:textId="77777777" w:rsidR="005B0566" w:rsidRPr="005C029F" w:rsidRDefault="005B0566">
            <w:pPr>
              <w:rPr>
                <w:rFonts w:cs="Times New Roman"/>
                <w:szCs w:val="24"/>
              </w:rPr>
            </w:pPr>
          </w:p>
        </w:tc>
        <w:tc>
          <w:tcPr>
            <w:tcW w:w="2126" w:type="dxa"/>
            <w:shd w:val="clear" w:color="auto" w:fill="auto"/>
            <w:vAlign w:val="center"/>
          </w:tcPr>
          <w:p w14:paraId="7EABC995" w14:textId="77777777" w:rsidR="005B0566" w:rsidRPr="005C029F" w:rsidRDefault="00DD4E15">
            <w:pPr>
              <w:ind w:left="141"/>
              <w:rPr>
                <w:rFonts w:cs="Times New Roman"/>
                <w:szCs w:val="24"/>
              </w:rPr>
            </w:pPr>
            <w:r w:rsidRPr="005C029F">
              <w:rPr>
                <w:rFonts w:cs="Times New Roman"/>
                <w:szCs w:val="24"/>
              </w:rPr>
              <w:t>Araneae</w:t>
            </w:r>
          </w:p>
        </w:tc>
        <w:tc>
          <w:tcPr>
            <w:tcW w:w="3544" w:type="dxa"/>
            <w:shd w:val="clear" w:color="auto" w:fill="auto"/>
            <w:tcMar>
              <w:top w:w="80" w:type="dxa"/>
              <w:left w:w="80" w:type="dxa"/>
              <w:bottom w:w="80" w:type="dxa"/>
              <w:right w:w="80" w:type="dxa"/>
            </w:tcMar>
            <w:vAlign w:val="center"/>
          </w:tcPr>
          <w:p w14:paraId="1F614BF5" w14:textId="77777777" w:rsidR="005B0566" w:rsidRPr="005C029F" w:rsidRDefault="00DD4E15">
            <w:pPr>
              <w:rPr>
                <w:rFonts w:cs="Times New Roman"/>
                <w:szCs w:val="24"/>
              </w:rPr>
            </w:pPr>
            <w:r w:rsidRPr="005C029F">
              <w:rPr>
                <w:rFonts w:cs="Times New Roman"/>
                <w:szCs w:val="24"/>
              </w:rPr>
              <w:t>Oxyopidae</w:t>
            </w:r>
          </w:p>
        </w:tc>
      </w:tr>
      <w:tr w:rsidR="005B0566" w:rsidRPr="005C029F" w14:paraId="200C84BC" w14:textId="77777777">
        <w:trPr>
          <w:trHeight w:hRule="exact" w:val="369"/>
        </w:trPr>
        <w:tc>
          <w:tcPr>
            <w:tcW w:w="2410" w:type="dxa"/>
            <w:shd w:val="clear" w:color="auto" w:fill="auto"/>
            <w:tcMar>
              <w:top w:w="80" w:type="dxa"/>
              <w:left w:w="80" w:type="dxa"/>
              <w:bottom w:w="80" w:type="dxa"/>
              <w:right w:w="80" w:type="dxa"/>
            </w:tcMar>
            <w:vAlign w:val="center"/>
          </w:tcPr>
          <w:p w14:paraId="438DEBEF" w14:textId="77777777" w:rsidR="005B0566" w:rsidRPr="005C029F" w:rsidRDefault="005B0566">
            <w:pPr>
              <w:rPr>
                <w:rFonts w:cs="Times New Roman"/>
                <w:szCs w:val="24"/>
              </w:rPr>
            </w:pPr>
          </w:p>
        </w:tc>
        <w:tc>
          <w:tcPr>
            <w:tcW w:w="2126" w:type="dxa"/>
            <w:shd w:val="clear" w:color="auto" w:fill="auto"/>
            <w:vAlign w:val="center"/>
          </w:tcPr>
          <w:p w14:paraId="36A1150E" w14:textId="77777777" w:rsidR="005B0566" w:rsidRPr="005C029F" w:rsidRDefault="00DD4E15">
            <w:pPr>
              <w:ind w:left="141"/>
              <w:rPr>
                <w:rFonts w:cs="Times New Roman"/>
                <w:szCs w:val="24"/>
              </w:rPr>
            </w:pPr>
            <w:r w:rsidRPr="005C029F">
              <w:rPr>
                <w:rFonts w:cs="Times New Roman"/>
                <w:szCs w:val="24"/>
              </w:rPr>
              <w:t>Araneae</w:t>
            </w:r>
          </w:p>
        </w:tc>
        <w:tc>
          <w:tcPr>
            <w:tcW w:w="3544" w:type="dxa"/>
            <w:shd w:val="clear" w:color="auto" w:fill="auto"/>
            <w:tcMar>
              <w:top w:w="80" w:type="dxa"/>
              <w:left w:w="80" w:type="dxa"/>
              <w:bottom w:w="80" w:type="dxa"/>
              <w:right w:w="80" w:type="dxa"/>
            </w:tcMar>
            <w:vAlign w:val="center"/>
          </w:tcPr>
          <w:p w14:paraId="5CB17CC5" w14:textId="77777777" w:rsidR="005B0566" w:rsidRPr="005C029F" w:rsidRDefault="00DD4E15">
            <w:pPr>
              <w:rPr>
                <w:rFonts w:cs="Times New Roman"/>
                <w:szCs w:val="24"/>
              </w:rPr>
            </w:pPr>
            <w:r w:rsidRPr="005C029F">
              <w:rPr>
                <w:rFonts w:cs="Times New Roman"/>
                <w:szCs w:val="24"/>
              </w:rPr>
              <w:t>Tetragnathidae</w:t>
            </w:r>
          </w:p>
        </w:tc>
      </w:tr>
      <w:tr w:rsidR="005B0566" w:rsidRPr="005C029F" w14:paraId="6B0B3179" w14:textId="77777777">
        <w:trPr>
          <w:trHeight w:hRule="exact" w:val="369"/>
        </w:trPr>
        <w:tc>
          <w:tcPr>
            <w:tcW w:w="2410" w:type="dxa"/>
            <w:shd w:val="clear" w:color="auto" w:fill="auto"/>
            <w:tcMar>
              <w:top w:w="80" w:type="dxa"/>
              <w:left w:w="80" w:type="dxa"/>
              <w:bottom w:w="80" w:type="dxa"/>
              <w:right w:w="80" w:type="dxa"/>
            </w:tcMar>
            <w:vAlign w:val="center"/>
          </w:tcPr>
          <w:p w14:paraId="1B4CDABE" w14:textId="77777777" w:rsidR="005B0566" w:rsidRPr="005C029F" w:rsidRDefault="005B0566">
            <w:pPr>
              <w:rPr>
                <w:rFonts w:cs="Times New Roman"/>
                <w:szCs w:val="24"/>
              </w:rPr>
            </w:pPr>
          </w:p>
        </w:tc>
        <w:tc>
          <w:tcPr>
            <w:tcW w:w="2126" w:type="dxa"/>
            <w:shd w:val="clear" w:color="auto" w:fill="auto"/>
            <w:vAlign w:val="center"/>
          </w:tcPr>
          <w:p w14:paraId="6E707892" w14:textId="77777777" w:rsidR="005B0566" w:rsidRPr="005C029F" w:rsidRDefault="00DD4E15">
            <w:pPr>
              <w:ind w:left="141"/>
              <w:rPr>
                <w:rFonts w:cs="Times New Roman"/>
                <w:szCs w:val="24"/>
              </w:rPr>
            </w:pPr>
            <w:r w:rsidRPr="005C029F">
              <w:rPr>
                <w:rFonts w:cs="Times New Roman"/>
                <w:szCs w:val="24"/>
              </w:rPr>
              <w:t>Araneae</w:t>
            </w:r>
          </w:p>
        </w:tc>
        <w:tc>
          <w:tcPr>
            <w:tcW w:w="3544" w:type="dxa"/>
            <w:shd w:val="clear" w:color="auto" w:fill="auto"/>
            <w:tcMar>
              <w:top w:w="80" w:type="dxa"/>
              <w:left w:w="80" w:type="dxa"/>
              <w:bottom w:w="80" w:type="dxa"/>
              <w:right w:w="80" w:type="dxa"/>
            </w:tcMar>
            <w:vAlign w:val="center"/>
          </w:tcPr>
          <w:p w14:paraId="6BCE792A" w14:textId="77777777" w:rsidR="005B0566" w:rsidRPr="005C029F" w:rsidRDefault="00DD4E15">
            <w:pPr>
              <w:rPr>
                <w:rFonts w:cs="Times New Roman"/>
                <w:szCs w:val="24"/>
              </w:rPr>
            </w:pPr>
            <w:r w:rsidRPr="005C029F">
              <w:rPr>
                <w:rFonts w:cs="Times New Roman"/>
                <w:szCs w:val="24"/>
              </w:rPr>
              <w:t>Thomisidae</w:t>
            </w:r>
          </w:p>
        </w:tc>
      </w:tr>
      <w:tr w:rsidR="005B0566" w:rsidRPr="005C029F" w14:paraId="291DE17B" w14:textId="77777777">
        <w:trPr>
          <w:trHeight w:hRule="exact" w:val="369"/>
        </w:trPr>
        <w:tc>
          <w:tcPr>
            <w:tcW w:w="2410" w:type="dxa"/>
            <w:shd w:val="clear" w:color="auto" w:fill="auto"/>
            <w:tcMar>
              <w:top w:w="80" w:type="dxa"/>
              <w:left w:w="80" w:type="dxa"/>
              <w:bottom w:w="80" w:type="dxa"/>
              <w:right w:w="80" w:type="dxa"/>
            </w:tcMar>
            <w:vAlign w:val="center"/>
          </w:tcPr>
          <w:p w14:paraId="2775DA7B" w14:textId="77777777" w:rsidR="005B0566" w:rsidRPr="005C029F" w:rsidRDefault="005B0566">
            <w:pPr>
              <w:rPr>
                <w:rFonts w:cs="Times New Roman"/>
                <w:szCs w:val="24"/>
              </w:rPr>
            </w:pPr>
          </w:p>
        </w:tc>
        <w:tc>
          <w:tcPr>
            <w:tcW w:w="2126" w:type="dxa"/>
            <w:shd w:val="clear" w:color="auto" w:fill="auto"/>
            <w:vAlign w:val="center"/>
          </w:tcPr>
          <w:p w14:paraId="6F4B6D55" w14:textId="77777777" w:rsidR="005B0566" w:rsidRPr="005C029F" w:rsidRDefault="00DD4E15">
            <w:pPr>
              <w:ind w:left="141"/>
              <w:rPr>
                <w:rFonts w:cs="Times New Roman"/>
                <w:szCs w:val="24"/>
              </w:rPr>
            </w:pPr>
            <w:r w:rsidRPr="005C029F">
              <w:rPr>
                <w:rFonts w:cs="Times New Roman"/>
                <w:szCs w:val="24"/>
              </w:rPr>
              <w:t>Coleoptera</w:t>
            </w:r>
          </w:p>
        </w:tc>
        <w:tc>
          <w:tcPr>
            <w:tcW w:w="3544" w:type="dxa"/>
            <w:shd w:val="clear" w:color="auto" w:fill="auto"/>
            <w:tcMar>
              <w:top w:w="80" w:type="dxa"/>
              <w:left w:w="80" w:type="dxa"/>
              <w:bottom w:w="80" w:type="dxa"/>
              <w:right w:w="80" w:type="dxa"/>
            </w:tcMar>
            <w:vAlign w:val="center"/>
          </w:tcPr>
          <w:p w14:paraId="3BAE4F1D" w14:textId="77777777" w:rsidR="005B0566" w:rsidRPr="005C029F" w:rsidRDefault="00DD4E15">
            <w:pPr>
              <w:rPr>
                <w:rFonts w:cs="Times New Roman"/>
                <w:szCs w:val="24"/>
              </w:rPr>
            </w:pPr>
            <w:r w:rsidRPr="005C029F">
              <w:rPr>
                <w:rFonts w:cs="Times New Roman"/>
                <w:szCs w:val="24"/>
              </w:rPr>
              <w:t>Coccinellidae</w:t>
            </w:r>
          </w:p>
        </w:tc>
      </w:tr>
      <w:tr w:rsidR="005B0566" w:rsidRPr="005C029F" w14:paraId="3C5D52C2" w14:textId="77777777">
        <w:trPr>
          <w:trHeight w:hRule="exact" w:val="369"/>
        </w:trPr>
        <w:tc>
          <w:tcPr>
            <w:tcW w:w="2410" w:type="dxa"/>
            <w:shd w:val="clear" w:color="auto" w:fill="auto"/>
            <w:tcMar>
              <w:top w:w="80" w:type="dxa"/>
              <w:left w:w="80" w:type="dxa"/>
              <w:bottom w:w="80" w:type="dxa"/>
              <w:right w:w="80" w:type="dxa"/>
            </w:tcMar>
            <w:vAlign w:val="center"/>
          </w:tcPr>
          <w:p w14:paraId="7A5FEC45" w14:textId="77777777" w:rsidR="005B0566" w:rsidRPr="005C029F" w:rsidRDefault="00DD4E15">
            <w:pPr>
              <w:rPr>
                <w:rFonts w:cs="Times New Roman"/>
                <w:szCs w:val="24"/>
              </w:rPr>
            </w:pPr>
            <w:r w:rsidRPr="005C029F">
              <w:rPr>
                <w:rFonts w:cs="Times New Roman"/>
                <w:szCs w:val="24"/>
              </w:rPr>
              <w:t>Rice herbivores</w:t>
            </w:r>
          </w:p>
        </w:tc>
        <w:tc>
          <w:tcPr>
            <w:tcW w:w="2126" w:type="dxa"/>
            <w:shd w:val="clear" w:color="auto" w:fill="auto"/>
          </w:tcPr>
          <w:p w14:paraId="4CF802EF" w14:textId="77777777" w:rsidR="005B0566" w:rsidRPr="005C029F" w:rsidRDefault="00DD4E15">
            <w:pPr>
              <w:rPr>
                <w:rFonts w:cs="Times New Roman"/>
              </w:rPr>
            </w:pPr>
            <w:r w:rsidRPr="005C029F">
              <w:rPr>
                <w:rFonts w:cs="Times New Roman"/>
              </w:rPr>
              <w:t xml:space="preserve">  Diptera</w:t>
            </w:r>
          </w:p>
        </w:tc>
        <w:tc>
          <w:tcPr>
            <w:tcW w:w="3544" w:type="dxa"/>
            <w:shd w:val="clear" w:color="auto" w:fill="auto"/>
            <w:tcMar>
              <w:top w:w="80" w:type="dxa"/>
              <w:left w:w="80" w:type="dxa"/>
              <w:bottom w:w="80" w:type="dxa"/>
              <w:right w:w="80" w:type="dxa"/>
            </w:tcMar>
          </w:tcPr>
          <w:p w14:paraId="61956C01" w14:textId="77777777" w:rsidR="005B0566" w:rsidRPr="005C029F" w:rsidRDefault="00DD4E15">
            <w:pPr>
              <w:rPr>
                <w:rFonts w:cs="Times New Roman"/>
              </w:rPr>
            </w:pPr>
            <w:r w:rsidRPr="005C029F">
              <w:rPr>
                <w:rFonts w:cs="Times New Roman"/>
              </w:rPr>
              <w:t>Agromyzidae</w:t>
            </w:r>
          </w:p>
        </w:tc>
      </w:tr>
      <w:tr w:rsidR="005B0566" w:rsidRPr="005C029F" w14:paraId="37489B38" w14:textId="77777777">
        <w:trPr>
          <w:trHeight w:hRule="exact" w:val="369"/>
        </w:trPr>
        <w:tc>
          <w:tcPr>
            <w:tcW w:w="2410" w:type="dxa"/>
            <w:shd w:val="clear" w:color="auto" w:fill="auto"/>
            <w:tcMar>
              <w:top w:w="80" w:type="dxa"/>
              <w:left w:w="80" w:type="dxa"/>
              <w:bottom w:w="80" w:type="dxa"/>
              <w:right w:w="80" w:type="dxa"/>
            </w:tcMar>
            <w:vAlign w:val="center"/>
          </w:tcPr>
          <w:p w14:paraId="633CA1A2" w14:textId="77777777" w:rsidR="005B0566" w:rsidRPr="005C029F" w:rsidRDefault="005B0566">
            <w:pPr>
              <w:rPr>
                <w:rFonts w:cs="Times New Roman"/>
                <w:szCs w:val="24"/>
              </w:rPr>
            </w:pPr>
          </w:p>
        </w:tc>
        <w:tc>
          <w:tcPr>
            <w:tcW w:w="2126" w:type="dxa"/>
            <w:shd w:val="clear" w:color="auto" w:fill="auto"/>
            <w:vAlign w:val="center"/>
          </w:tcPr>
          <w:p w14:paraId="2811B6CB" w14:textId="77777777" w:rsidR="005B0566" w:rsidRPr="005C029F" w:rsidRDefault="00DD4E15">
            <w:pPr>
              <w:ind w:left="141"/>
              <w:rPr>
                <w:rFonts w:cs="Times New Roman"/>
                <w:szCs w:val="24"/>
              </w:rPr>
            </w:pPr>
            <w:r w:rsidRPr="005C029F">
              <w:rPr>
                <w:rFonts w:cs="Times New Roman"/>
                <w:szCs w:val="24"/>
              </w:rPr>
              <w:t>Hemiptera</w:t>
            </w:r>
          </w:p>
        </w:tc>
        <w:tc>
          <w:tcPr>
            <w:tcW w:w="3544" w:type="dxa"/>
            <w:shd w:val="clear" w:color="auto" w:fill="auto"/>
            <w:tcMar>
              <w:top w:w="80" w:type="dxa"/>
              <w:left w:w="80" w:type="dxa"/>
              <w:bottom w:w="80" w:type="dxa"/>
              <w:right w:w="80" w:type="dxa"/>
            </w:tcMar>
            <w:vAlign w:val="center"/>
          </w:tcPr>
          <w:p w14:paraId="4A9E55A6" w14:textId="77777777" w:rsidR="005B0566" w:rsidRPr="005C029F" w:rsidRDefault="00DD4E15">
            <w:pPr>
              <w:rPr>
                <w:rFonts w:cs="Times New Roman"/>
                <w:szCs w:val="24"/>
              </w:rPr>
            </w:pPr>
            <w:r w:rsidRPr="005C029F">
              <w:rPr>
                <w:rFonts w:cs="Times New Roman"/>
                <w:szCs w:val="24"/>
              </w:rPr>
              <w:t>Alydidae/</w:t>
            </w:r>
            <w:r w:rsidRPr="005C029F">
              <w:rPr>
                <w:rFonts w:cs="Times New Roman"/>
                <w:i/>
                <w:szCs w:val="24"/>
              </w:rPr>
              <w:t>Leptocorisa</w:t>
            </w:r>
          </w:p>
        </w:tc>
      </w:tr>
      <w:tr w:rsidR="005B0566" w:rsidRPr="005C029F" w14:paraId="6ECD7203" w14:textId="77777777">
        <w:trPr>
          <w:trHeight w:hRule="exact" w:val="369"/>
        </w:trPr>
        <w:tc>
          <w:tcPr>
            <w:tcW w:w="2410" w:type="dxa"/>
            <w:shd w:val="clear" w:color="auto" w:fill="auto"/>
            <w:tcMar>
              <w:top w:w="80" w:type="dxa"/>
              <w:left w:w="80" w:type="dxa"/>
              <w:bottom w:w="80" w:type="dxa"/>
              <w:right w:w="80" w:type="dxa"/>
            </w:tcMar>
            <w:vAlign w:val="center"/>
          </w:tcPr>
          <w:p w14:paraId="77778BFB" w14:textId="77777777" w:rsidR="005B0566" w:rsidRPr="005C029F" w:rsidRDefault="005B0566">
            <w:pPr>
              <w:rPr>
                <w:rFonts w:cs="Times New Roman"/>
                <w:szCs w:val="24"/>
              </w:rPr>
            </w:pPr>
          </w:p>
        </w:tc>
        <w:tc>
          <w:tcPr>
            <w:tcW w:w="2126" w:type="dxa"/>
            <w:shd w:val="clear" w:color="auto" w:fill="auto"/>
            <w:vAlign w:val="center"/>
          </w:tcPr>
          <w:p w14:paraId="404217D1" w14:textId="77777777" w:rsidR="005B0566" w:rsidRPr="005C029F" w:rsidRDefault="00DD4E15">
            <w:pPr>
              <w:ind w:left="141"/>
              <w:rPr>
                <w:rFonts w:cs="Times New Roman"/>
                <w:szCs w:val="24"/>
              </w:rPr>
            </w:pPr>
            <w:r w:rsidRPr="005C029F">
              <w:rPr>
                <w:rFonts w:cs="Times New Roman"/>
                <w:szCs w:val="24"/>
              </w:rPr>
              <w:t>Hemiptera</w:t>
            </w:r>
          </w:p>
        </w:tc>
        <w:tc>
          <w:tcPr>
            <w:tcW w:w="3544" w:type="dxa"/>
            <w:shd w:val="clear" w:color="auto" w:fill="auto"/>
            <w:tcMar>
              <w:top w:w="80" w:type="dxa"/>
              <w:left w:w="80" w:type="dxa"/>
              <w:bottom w:w="80" w:type="dxa"/>
              <w:right w:w="80" w:type="dxa"/>
            </w:tcMar>
            <w:vAlign w:val="center"/>
          </w:tcPr>
          <w:p w14:paraId="42987BAD" w14:textId="77777777" w:rsidR="005B0566" w:rsidRPr="005C029F" w:rsidRDefault="00DD4E15">
            <w:pPr>
              <w:rPr>
                <w:rFonts w:cs="Times New Roman"/>
                <w:szCs w:val="24"/>
              </w:rPr>
            </w:pPr>
            <w:r w:rsidRPr="005C029F">
              <w:rPr>
                <w:rFonts w:cs="Times New Roman"/>
                <w:szCs w:val="24"/>
              </w:rPr>
              <w:t>Cicadellidae/</w:t>
            </w:r>
            <w:r w:rsidRPr="005C029F">
              <w:rPr>
                <w:rFonts w:cs="Times New Roman"/>
                <w:i/>
                <w:szCs w:val="24"/>
              </w:rPr>
              <w:t>Nephotettix</w:t>
            </w:r>
          </w:p>
        </w:tc>
      </w:tr>
      <w:tr w:rsidR="005B0566" w:rsidRPr="005C029F" w14:paraId="77E86431" w14:textId="77777777">
        <w:trPr>
          <w:trHeight w:hRule="exact" w:val="369"/>
        </w:trPr>
        <w:tc>
          <w:tcPr>
            <w:tcW w:w="2410" w:type="dxa"/>
            <w:shd w:val="clear" w:color="auto" w:fill="auto"/>
            <w:tcMar>
              <w:top w:w="80" w:type="dxa"/>
              <w:left w:w="80" w:type="dxa"/>
              <w:bottom w:w="80" w:type="dxa"/>
              <w:right w:w="80" w:type="dxa"/>
            </w:tcMar>
            <w:vAlign w:val="center"/>
          </w:tcPr>
          <w:p w14:paraId="5A9BD8F2" w14:textId="77777777" w:rsidR="005B0566" w:rsidRPr="005C029F" w:rsidRDefault="005B0566">
            <w:pPr>
              <w:rPr>
                <w:rFonts w:cs="Times New Roman"/>
                <w:szCs w:val="24"/>
              </w:rPr>
            </w:pPr>
          </w:p>
        </w:tc>
        <w:tc>
          <w:tcPr>
            <w:tcW w:w="2126" w:type="dxa"/>
            <w:shd w:val="clear" w:color="auto" w:fill="auto"/>
            <w:vAlign w:val="center"/>
          </w:tcPr>
          <w:p w14:paraId="27DE9F7F" w14:textId="77777777" w:rsidR="005B0566" w:rsidRPr="005C029F" w:rsidRDefault="00DD4E15">
            <w:pPr>
              <w:ind w:left="141"/>
              <w:rPr>
                <w:rFonts w:cs="Times New Roman"/>
                <w:szCs w:val="24"/>
              </w:rPr>
            </w:pPr>
            <w:r w:rsidRPr="005C029F">
              <w:rPr>
                <w:rFonts w:cs="Times New Roman"/>
                <w:szCs w:val="24"/>
              </w:rPr>
              <w:t>Hemiptera</w:t>
            </w:r>
          </w:p>
        </w:tc>
        <w:tc>
          <w:tcPr>
            <w:tcW w:w="3544" w:type="dxa"/>
            <w:shd w:val="clear" w:color="auto" w:fill="auto"/>
            <w:tcMar>
              <w:top w:w="80" w:type="dxa"/>
              <w:left w:w="80" w:type="dxa"/>
              <w:bottom w:w="80" w:type="dxa"/>
              <w:right w:w="80" w:type="dxa"/>
            </w:tcMar>
            <w:vAlign w:val="center"/>
          </w:tcPr>
          <w:p w14:paraId="22998DFA" w14:textId="77777777" w:rsidR="005B0566" w:rsidRPr="005C029F" w:rsidRDefault="00DD4E15">
            <w:pPr>
              <w:rPr>
                <w:rFonts w:cs="Times New Roman"/>
                <w:szCs w:val="24"/>
              </w:rPr>
            </w:pPr>
            <w:r w:rsidRPr="005C029F">
              <w:rPr>
                <w:rFonts w:cs="Times New Roman"/>
                <w:szCs w:val="24"/>
              </w:rPr>
              <w:t>Coreidae</w:t>
            </w:r>
          </w:p>
        </w:tc>
      </w:tr>
      <w:tr w:rsidR="005B0566" w:rsidRPr="005C029F" w14:paraId="6097DFF4" w14:textId="77777777">
        <w:trPr>
          <w:trHeight w:hRule="exact" w:val="369"/>
        </w:trPr>
        <w:tc>
          <w:tcPr>
            <w:tcW w:w="2410" w:type="dxa"/>
            <w:shd w:val="clear" w:color="auto" w:fill="auto"/>
            <w:tcMar>
              <w:top w:w="80" w:type="dxa"/>
              <w:left w:w="80" w:type="dxa"/>
              <w:bottom w:w="80" w:type="dxa"/>
              <w:right w:w="80" w:type="dxa"/>
            </w:tcMar>
            <w:vAlign w:val="center"/>
          </w:tcPr>
          <w:p w14:paraId="2958AABB" w14:textId="77777777" w:rsidR="005B0566" w:rsidRPr="005C029F" w:rsidRDefault="005B0566">
            <w:pPr>
              <w:rPr>
                <w:rFonts w:cs="Times New Roman"/>
                <w:szCs w:val="24"/>
              </w:rPr>
            </w:pPr>
          </w:p>
        </w:tc>
        <w:tc>
          <w:tcPr>
            <w:tcW w:w="2126" w:type="dxa"/>
            <w:shd w:val="clear" w:color="auto" w:fill="auto"/>
            <w:vAlign w:val="center"/>
          </w:tcPr>
          <w:p w14:paraId="499A9662" w14:textId="77777777" w:rsidR="005B0566" w:rsidRPr="005C029F" w:rsidRDefault="00DD4E15">
            <w:pPr>
              <w:ind w:left="141"/>
              <w:rPr>
                <w:rFonts w:cs="Times New Roman"/>
                <w:szCs w:val="24"/>
              </w:rPr>
            </w:pPr>
            <w:r w:rsidRPr="005C029F">
              <w:rPr>
                <w:rFonts w:cs="Times New Roman"/>
                <w:szCs w:val="24"/>
              </w:rPr>
              <w:t>Hemiptera</w:t>
            </w:r>
          </w:p>
        </w:tc>
        <w:tc>
          <w:tcPr>
            <w:tcW w:w="3544" w:type="dxa"/>
            <w:shd w:val="clear" w:color="auto" w:fill="auto"/>
            <w:tcMar>
              <w:top w:w="80" w:type="dxa"/>
              <w:left w:w="80" w:type="dxa"/>
              <w:bottom w:w="80" w:type="dxa"/>
              <w:right w:w="80" w:type="dxa"/>
            </w:tcMar>
            <w:vAlign w:val="center"/>
          </w:tcPr>
          <w:p w14:paraId="4A880E42" w14:textId="77777777" w:rsidR="005B0566" w:rsidRPr="005C029F" w:rsidRDefault="00DD4E15">
            <w:pPr>
              <w:rPr>
                <w:rFonts w:cs="Times New Roman"/>
                <w:szCs w:val="24"/>
              </w:rPr>
            </w:pPr>
            <w:r w:rsidRPr="005C029F">
              <w:rPr>
                <w:rFonts w:cs="Times New Roman"/>
                <w:szCs w:val="24"/>
              </w:rPr>
              <w:t>Delphacidae/</w:t>
            </w:r>
            <w:r w:rsidRPr="005C029F">
              <w:rPr>
                <w:rFonts w:cs="Times New Roman"/>
                <w:i/>
                <w:szCs w:val="24"/>
              </w:rPr>
              <w:t>Nilaparvata</w:t>
            </w:r>
          </w:p>
        </w:tc>
      </w:tr>
      <w:tr w:rsidR="005B0566" w:rsidRPr="005C029F" w14:paraId="3EE99D1B" w14:textId="77777777">
        <w:trPr>
          <w:trHeight w:hRule="exact" w:val="369"/>
        </w:trPr>
        <w:tc>
          <w:tcPr>
            <w:tcW w:w="2410" w:type="dxa"/>
            <w:shd w:val="clear" w:color="auto" w:fill="auto"/>
            <w:tcMar>
              <w:top w:w="80" w:type="dxa"/>
              <w:left w:w="80" w:type="dxa"/>
              <w:bottom w:w="80" w:type="dxa"/>
              <w:right w:w="80" w:type="dxa"/>
            </w:tcMar>
            <w:vAlign w:val="center"/>
          </w:tcPr>
          <w:p w14:paraId="3D7775A6" w14:textId="77777777" w:rsidR="005B0566" w:rsidRPr="005C029F" w:rsidRDefault="005B0566">
            <w:pPr>
              <w:rPr>
                <w:rFonts w:cs="Times New Roman"/>
                <w:szCs w:val="24"/>
              </w:rPr>
            </w:pPr>
          </w:p>
        </w:tc>
        <w:tc>
          <w:tcPr>
            <w:tcW w:w="2126" w:type="dxa"/>
            <w:shd w:val="clear" w:color="auto" w:fill="auto"/>
            <w:vAlign w:val="center"/>
          </w:tcPr>
          <w:p w14:paraId="2AE92B43" w14:textId="77777777" w:rsidR="005B0566" w:rsidRPr="005C029F" w:rsidRDefault="00DD4E15">
            <w:pPr>
              <w:ind w:left="141"/>
              <w:rPr>
                <w:rFonts w:cs="Times New Roman"/>
                <w:szCs w:val="24"/>
              </w:rPr>
            </w:pPr>
            <w:r w:rsidRPr="005C029F">
              <w:rPr>
                <w:rFonts w:cs="Times New Roman"/>
                <w:szCs w:val="24"/>
              </w:rPr>
              <w:t>Hemiptera</w:t>
            </w:r>
          </w:p>
        </w:tc>
        <w:tc>
          <w:tcPr>
            <w:tcW w:w="3544" w:type="dxa"/>
            <w:shd w:val="clear" w:color="auto" w:fill="auto"/>
            <w:tcMar>
              <w:top w:w="80" w:type="dxa"/>
              <w:left w:w="80" w:type="dxa"/>
              <w:bottom w:w="80" w:type="dxa"/>
              <w:right w:w="80" w:type="dxa"/>
            </w:tcMar>
            <w:vAlign w:val="center"/>
          </w:tcPr>
          <w:p w14:paraId="4E2D6788" w14:textId="77777777" w:rsidR="005B0566" w:rsidRPr="005C029F" w:rsidRDefault="00DD4E15">
            <w:pPr>
              <w:rPr>
                <w:rFonts w:cs="Times New Roman"/>
                <w:szCs w:val="24"/>
              </w:rPr>
            </w:pPr>
            <w:r w:rsidRPr="005C029F">
              <w:rPr>
                <w:rFonts w:cs="Times New Roman"/>
                <w:szCs w:val="24"/>
              </w:rPr>
              <w:t>Lygaeidae/</w:t>
            </w:r>
            <w:r w:rsidRPr="005C029F">
              <w:rPr>
                <w:rFonts w:cs="Times New Roman"/>
                <w:i/>
                <w:szCs w:val="24"/>
              </w:rPr>
              <w:t>Pachybrachius</w:t>
            </w:r>
          </w:p>
        </w:tc>
      </w:tr>
      <w:tr w:rsidR="005B0566" w:rsidRPr="005C029F" w14:paraId="25B1BE44" w14:textId="77777777">
        <w:trPr>
          <w:trHeight w:hRule="exact" w:val="369"/>
        </w:trPr>
        <w:tc>
          <w:tcPr>
            <w:tcW w:w="2410" w:type="dxa"/>
            <w:shd w:val="clear" w:color="auto" w:fill="auto"/>
            <w:tcMar>
              <w:top w:w="80" w:type="dxa"/>
              <w:left w:w="80" w:type="dxa"/>
              <w:bottom w:w="80" w:type="dxa"/>
              <w:right w:w="80" w:type="dxa"/>
            </w:tcMar>
            <w:vAlign w:val="center"/>
          </w:tcPr>
          <w:p w14:paraId="233CE057" w14:textId="77777777" w:rsidR="005B0566" w:rsidRPr="005C029F" w:rsidRDefault="005B0566">
            <w:pPr>
              <w:rPr>
                <w:rFonts w:cs="Times New Roman"/>
                <w:szCs w:val="24"/>
              </w:rPr>
            </w:pPr>
          </w:p>
        </w:tc>
        <w:tc>
          <w:tcPr>
            <w:tcW w:w="2126" w:type="dxa"/>
            <w:shd w:val="clear" w:color="auto" w:fill="auto"/>
            <w:vAlign w:val="center"/>
          </w:tcPr>
          <w:p w14:paraId="717720AD" w14:textId="77777777" w:rsidR="005B0566" w:rsidRPr="005C029F" w:rsidRDefault="00DD4E15">
            <w:pPr>
              <w:ind w:left="141"/>
              <w:rPr>
                <w:rFonts w:cs="Times New Roman"/>
                <w:szCs w:val="24"/>
              </w:rPr>
            </w:pPr>
            <w:r w:rsidRPr="005C029F">
              <w:rPr>
                <w:rFonts w:cs="Times New Roman"/>
                <w:szCs w:val="24"/>
              </w:rPr>
              <w:t>Hemiptera</w:t>
            </w:r>
          </w:p>
        </w:tc>
        <w:tc>
          <w:tcPr>
            <w:tcW w:w="3544" w:type="dxa"/>
            <w:shd w:val="clear" w:color="auto" w:fill="auto"/>
            <w:tcMar>
              <w:top w:w="80" w:type="dxa"/>
              <w:left w:w="80" w:type="dxa"/>
              <w:bottom w:w="80" w:type="dxa"/>
              <w:right w:w="80" w:type="dxa"/>
            </w:tcMar>
            <w:vAlign w:val="center"/>
          </w:tcPr>
          <w:p w14:paraId="022D7A19" w14:textId="77777777" w:rsidR="005B0566" w:rsidRPr="005C029F" w:rsidRDefault="00DD4E15">
            <w:pPr>
              <w:rPr>
                <w:rFonts w:cs="Times New Roman"/>
                <w:szCs w:val="24"/>
              </w:rPr>
            </w:pPr>
            <w:r w:rsidRPr="005C029F">
              <w:rPr>
                <w:rFonts w:cs="Times New Roman"/>
                <w:szCs w:val="24"/>
              </w:rPr>
              <w:t>Miridae</w:t>
            </w:r>
          </w:p>
        </w:tc>
      </w:tr>
      <w:tr w:rsidR="005B0566" w:rsidRPr="005C029F" w14:paraId="3F95A1F5" w14:textId="77777777">
        <w:trPr>
          <w:trHeight w:hRule="exact" w:val="369"/>
        </w:trPr>
        <w:tc>
          <w:tcPr>
            <w:tcW w:w="2410" w:type="dxa"/>
            <w:shd w:val="clear" w:color="auto" w:fill="auto"/>
            <w:tcMar>
              <w:top w:w="80" w:type="dxa"/>
              <w:left w:w="80" w:type="dxa"/>
              <w:bottom w:w="80" w:type="dxa"/>
              <w:right w:w="80" w:type="dxa"/>
            </w:tcMar>
            <w:vAlign w:val="center"/>
          </w:tcPr>
          <w:p w14:paraId="2EDCFE7D" w14:textId="77777777" w:rsidR="005B0566" w:rsidRPr="005C029F" w:rsidRDefault="005B0566">
            <w:pPr>
              <w:rPr>
                <w:rFonts w:cs="Times New Roman"/>
                <w:szCs w:val="24"/>
              </w:rPr>
            </w:pPr>
          </w:p>
        </w:tc>
        <w:tc>
          <w:tcPr>
            <w:tcW w:w="2126" w:type="dxa"/>
            <w:shd w:val="clear" w:color="auto" w:fill="auto"/>
            <w:vAlign w:val="center"/>
          </w:tcPr>
          <w:p w14:paraId="6F1BCC56" w14:textId="77777777" w:rsidR="005B0566" w:rsidRPr="005C029F" w:rsidRDefault="00DD4E15">
            <w:pPr>
              <w:ind w:left="141"/>
              <w:rPr>
                <w:rFonts w:cs="Times New Roman"/>
                <w:szCs w:val="24"/>
              </w:rPr>
            </w:pPr>
            <w:r w:rsidRPr="005C029F">
              <w:rPr>
                <w:rFonts w:cs="Times New Roman"/>
                <w:szCs w:val="24"/>
              </w:rPr>
              <w:t>Hemiptera</w:t>
            </w:r>
          </w:p>
        </w:tc>
        <w:tc>
          <w:tcPr>
            <w:tcW w:w="3544" w:type="dxa"/>
            <w:shd w:val="clear" w:color="auto" w:fill="auto"/>
            <w:tcMar>
              <w:top w:w="80" w:type="dxa"/>
              <w:left w:w="80" w:type="dxa"/>
              <w:bottom w:w="80" w:type="dxa"/>
              <w:right w:w="80" w:type="dxa"/>
            </w:tcMar>
            <w:vAlign w:val="center"/>
          </w:tcPr>
          <w:p w14:paraId="187AF1A9" w14:textId="77777777" w:rsidR="005B0566" w:rsidRPr="005C029F" w:rsidRDefault="00DD4E15">
            <w:pPr>
              <w:rPr>
                <w:rFonts w:cs="Times New Roman"/>
                <w:szCs w:val="24"/>
              </w:rPr>
            </w:pPr>
            <w:r w:rsidRPr="005C029F">
              <w:rPr>
                <w:rFonts w:cs="Times New Roman"/>
                <w:szCs w:val="24"/>
              </w:rPr>
              <w:t>Pentatomidae/</w:t>
            </w:r>
            <w:r w:rsidRPr="005C029F">
              <w:rPr>
                <w:rFonts w:cs="Times New Roman"/>
                <w:i/>
                <w:szCs w:val="24"/>
              </w:rPr>
              <w:t>Scotinophara</w:t>
            </w:r>
          </w:p>
        </w:tc>
      </w:tr>
      <w:tr w:rsidR="005B0566" w:rsidRPr="005C029F" w14:paraId="696EEA20" w14:textId="77777777">
        <w:trPr>
          <w:trHeight w:hRule="exact" w:val="369"/>
        </w:trPr>
        <w:tc>
          <w:tcPr>
            <w:tcW w:w="2410" w:type="dxa"/>
            <w:shd w:val="clear" w:color="auto" w:fill="auto"/>
            <w:tcMar>
              <w:top w:w="80" w:type="dxa"/>
              <w:left w:w="80" w:type="dxa"/>
              <w:bottom w:w="80" w:type="dxa"/>
              <w:right w:w="80" w:type="dxa"/>
            </w:tcMar>
            <w:vAlign w:val="center"/>
          </w:tcPr>
          <w:p w14:paraId="6A730B5E" w14:textId="77777777" w:rsidR="005B0566" w:rsidRPr="005C029F" w:rsidRDefault="005B0566">
            <w:pPr>
              <w:rPr>
                <w:rFonts w:cs="Times New Roman"/>
                <w:szCs w:val="24"/>
              </w:rPr>
            </w:pPr>
          </w:p>
        </w:tc>
        <w:tc>
          <w:tcPr>
            <w:tcW w:w="2126" w:type="dxa"/>
            <w:shd w:val="clear" w:color="auto" w:fill="auto"/>
            <w:vAlign w:val="center"/>
          </w:tcPr>
          <w:p w14:paraId="5A880D68" w14:textId="77777777" w:rsidR="005B0566" w:rsidRPr="005C029F" w:rsidRDefault="00DD4E15">
            <w:pPr>
              <w:ind w:left="141"/>
              <w:rPr>
                <w:rFonts w:cs="Times New Roman"/>
                <w:szCs w:val="24"/>
              </w:rPr>
            </w:pPr>
            <w:r w:rsidRPr="005C029F">
              <w:rPr>
                <w:rFonts w:cs="Times New Roman"/>
                <w:szCs w:val="24"/>
              </w:rPr>
              <w:t>Hemiptera</w:t>
            </w:r>
          </w:p>
        </w:tc>
        <w:tc>
          <w:tcPr>
            <w:tcW w:w="3544" w:type="dxa"/>
            <w:shd w:val="clear" w:color="auto" w:fill="auto"/>
            <w:tcMar>
              <w:top w:w="80" w:type="dxa"/>
              <w:left w:w="80" w:type="dxa"/>
              <w:bottom w:w="80" w:type="dxa"/>
              <w:right w:w="80" w:type="dxa"/>
            </w:tcMar>
            <w:vAlign w:val="center"/>
          </w:tcPr>
          <w:p w14:paraId="30773D14" w14:textId="77777777" w:rsidR="005B0566" w:rsidRPr="005C029F" w:rsidRDefault="00DD4E15">
            <w:pPr>
              <w:rPr>
                <w:rFonts w:cs="Times New Roman"/>
                <w:szCs w:val="24"/>
              </w:rPr>
            </w:pPr>
            <w:r w:rsidRPr="005C029F">
              <w:rPr>
                <w:rFonts w:cs="Times New Roman"/>
                <w:szCs w:val="24"/>
              </w:rPr>
              <w:t>Ricaniidae</w:t>
            </w:r>
          </w:p>
        </w:tc>
      </w:tr>
      <w:tr w:rsidR="005B0566" w:rsidRPr="005C029F" w14:paraId="6DA0ADA9" w14:textId="77777777">
        <w:trPr>
          <w:trHeight w:hRule="exact" w:val="369"/>
        </w:trPr>
        <w:tc>
          <w:tcPr>
            <w:tcW w:w="2410" w:type="dxa"/>
            <w:shd w:val="clear" w:color="auto" w:fill="auto"/>
            <w:tcMar>
              <w:top w:w="80" w:type="dxa"/>
              <w:left w:w="80" w:type="dxa"/>
              <w:bottom w:w="80" w:type="dxa"/>
              <w:right w:w="80" w:type="dxa"/>
            </w:tcMar>
            <w:vAlign w:val="center"/>
          </w:tcPr>
          <w:p w14:paraId="5F18C0DD" w14:textId="77777777" w:rsidR="005B0566" w:rsidRPr="005C029F" w:rsidRDefault="005B0566">
            <w:pPr>
              <w:rPr>
                <w:rFonts w:cs="Times New Roman"/>
                <w:szCs w:val="24"/>
              </w:rPr>
            </w:pPr>
          </w:p>
        </w:tc>
        <w:tc>
          <w:tcPr>
            <w:tcW w:w="2126" w:type="dxa"/>
            <w:shd w:val="clear" w:color="auto" w:fill="auto"/>
            <w:vAlign w:val="center"/>
          </w:tcPr>
          <w:p w14:paraId="53ABC60F" w14:textId="77777777" w:rsidR="005B0566" w:rsidRPr="005C029F" w:rsidRDefault="00DD4E15">
            <w:pPr>
              <w:ind w:left="141"/>
              <w:rPr>
                <w:rFonts w:cs="Times New Roman"/>
                <w:szCs w:val="24"/>
              </w:rPr>
            </w:pPr>
            <w:r w:rsidRPr="005C029F">
              <w:rPr>
                <w:rFonts w:cs="Times New Roman"/>
                <w:szCs w:val="24"/>
              </w:rPr>
              <w:t>Lepidoptera</w:t>
            </w:r>
          </w:p>
        </w:tc>
        <w:tc>
          <w:tcPr>
            <w:tcW w:w="3544" w:type="dxa"/>
            <w:shd w:val="clear" w:color="auto" w:fill="auto"/>
            <w:tcMar>
              <w:top w:w="80" w:type="dxa"/>
              <w:left w:w="80" w:type="dxa"/>
              <w:bottom w:w="80" w:type="dxa"/>
              <w:right w:w="80" w:type="dxa"/>
            </w:tcMar>
            <w:vAlign w:val="center"/>
          </w:tcPr>
          <w:p w14:paraId="7FDA1D3D" w14:textId="77777777" w:rsidR="005B0566" w:rsidRPr="005C029F" w:rsidRDefault="00DD4E15">
            <w:pPr>
              <w:rPr>
                <w:rFonts w:cs="Times New Roman"/>
                <w:szCs w:val="24"/>
              </w:rPr>
            </w:pPr>
            <w:r w:rsidRPr="005C029F">
              <w:rPr>
                <w:rFonts w:cs="Times New Roman"/>
                <w:szCs w:val="24"/>
              </w:rPr>
              <w:t>Hesperiidae</w:t>
            </w:r>
          </w:p>
        </w:tc>
      </w:tr>
      <w:tr w:rsidR="005B0566" w:rsidRPr="005C029F" w14:paraId="64785A57" w14:textId="77777777">
        <w:trPr>
          <w:trHeight w:hRule="exact" w:val="369"/>
        </w:trPr>
        <w:tc>
          <w:tcPr>
            <w:tcW w:w="2410" w:type="dxa"/>
            <w:shd w:val="clear" w:color="auto" w:fill="auto"/>
            <w:tcMar>
              <w:top w:w="80" w:type="dxa"/>
              <w:left w:w="80" w:type="dxa"/>
              <w:bottom w:w="80" w:type="dxa"/>
              <w:right w:w="80" w:type="dxa"/>
            </w:tcMar>
            <w:vAlign w:val="center"/>
          </w:tcPr>
          <w:p w14:paraId="48331A04" w14:textId="77777777" w:rsidR="005B0566" w:rsidRPr="005C029F" w:rsidRDefault="005B0566">
            <w:pPr>
              <w:rPr>
                <w:rFonts w:cs="Times New Roman"/>
                <w:szCs w:val="24"/>
              </w:rPr>
            </w:pPr>
          </w:p>
        </w:tc>
        <w:tc>
          <w:tcPr>
            <w:tcW w:w="2126" w:type="dxa"/>
            <w:shd w:val="clear" w:color="auto" w:fill="auto"/>
            <w:vAlign w:val="center"/>
          </w:tcPr>
          <w:p w14:paraId="6B79DB66" w14:textId="77777777" w:rsidR="005B0566" w:rsidRPr="005C029F" w:rsidRDefault="00DD4E15">
            <w:pPr>
              <w:ind w:left="141"/>
              <w:rPr>
                <w:rFonts w:cs="Times New Roman"/>
                <w:szCs w:val="24"/>
              </w:rPr>
            </w:pPr>
            <w:r w:rsidRPr="005C029F">
              <w:rPr>
                <w:rFonts w:cs="Times New Roman"/>
                <w:szCs w:val="24"/>
              </w:rPr>
              <w:t>Lepidoptera</w:t>
            </w:r>
          </w:p>
        </w:tc>
        <w:tc>
          <w:tcPr>
            <w:tcW w:w="3544" w:type="dxa"/>
            <w:shd w:val="clear" w:color="auto" w:fill="auto"/>
            <w:tcMar>
              <w:top w:w="80" w:type="dxa"/>
              <w:left w:w="80" w:type="dxa"/>
              <w:bottom w:w="80" w:type="dxa"/>
              <w:right w:w="80" w:type="dxa"/>
            </w:tcMar>
            <w:vAlign w:val="center"/>
          </w:tcPr>
          <w:p w14:paraId="3CE2D0FD" w14:textId="77777777" w:rsidR="005B0566" w:rsidRPr="005C029F" w:rsidRDefault="00DD4E15">
            <w:pPr>
              <w:rPr>
                <w:rFonts w:cs="Times New Roman"/>
                <w:szCs w:val="24"/>
              </w:rPr>
            </w:pPr>
            <w:r w:rsidRPr="005C029F">
              <w:rPr>
                <w:rFonts w:cs="Times New Roman"/>
                <w:szCs w:val="24"/>
              </w:rPr>
              <w:t>Nymphalidae</w:t>
            </w:r>
          </w:p>
        </w:tc>
      </w:tr>
      <w:tr w:rsidR="005B0566" w:rsidRPr="005C029F" w14:paraId="2F8FD6CB" w14:textId="77777777">
        <w:trPr>
          <w:trHeight w:hRule="exact" w:val="369"/>
        </w:trPr>
        <w:tc>
          <w:tcPr>
            <w:tcW w:w="2410" w:type="dxa"/>
            <w:shd w:val="clear" w:color="auto" w:fill="auto"/>
            <w:tcMar>
              <w:top w:w="80" w:type="dxa"/>
              <w:left w:w="80" w:type="dxa"/>
              <w:bottom w:w="80" w:type="dxa"/>
              <w:right w:w="80" w:type="dxa"/>
            </w:tcMar>
            <w:vAlign w:val="center"/>
          </w:tcPr>
          <w:p w14:paraId="782EB30A" w14:textId="77777777" w:rsidR="005B0566" w:rsidRPr="005C029F" w:rsidRDefault="005B0566">
            <w:pPr>
              <w:rPr>
                <w:rFonts w:cs="Times New Roman"/>
                <w:szCs w:val="24"/>
              </w:rPr>
            </w:pPr>
          </w:p>
        </w:tc>
        <w:tc>
          <w:tcPr>
            <w:tcW w:w="2126" w:type="dxa"/>
            <w:shd w:val="clear" w:color="auto" w:fill="auto"/>
            <w:vAlign w:val="center"/>
          </w:tcPr>
          <w:p w14:paraId="32977501" w14:textId="77777777" w:rsidR="005B0566" w:rsidRPr="005C029F" w:rsidRDefault="00DD4E15">
            <w:pPr>
              <w:ind w:left="141"/>
              <w:rPr>
                <w:rFonts w:cs="Times New Roman"/>
                <w:szCs w:val="24"/>
              </w:rPr>
            </w:pPr>
            <w:r w:rsidRPr="005C029F">
              <w:rPr>
                <w:rFonts w:cs="Times New Roman"/>
                <w:szCs w:val="24"/>
              </w:rPr>
              <w:t>Lepidoptera</w:t>
            </w:r>
          </w:p>
        </w:tc>
        <w:tc>
          <w:tcPr>
            <w:tcW w:w="3544" w:type="dxa"/>
            <w:shd w:val="clear" w:color="auto" w:fill="auto"/>
            <w:tcMar>
              <w:top w:w="80" w:type="dxa"/>
              <w:left w:w="80" w:type="dxa"/>
              <w:bottom w:w="80" w:type="dxa"/>
              <w:right w:w="80" w:type="dxa"/>
            </w:tcMar>
            <w:vAlign w:val="center"/>
          </w:tcPr>
          <w:p w14:paraId="77707044" w14:textId="77777777" w:rsidR="005B0566" w:rsidRPr="005C029F" w:rsidRDefault="00DD4E15">
            <w:pPr>
              <w:rPr>
                <w:rFonts w:cs="Times New Roman"/>
                <w:szCs w:val="24"/>
              </w:rPr>
            </w:pPr>
            <w:r w:rsidRPr="005C029F">
              <w:rPr>
                <w:rFonts w:cs="Times New Roman"/>
                <w:szCs w:val="24"/>
              </w:rPr>
              <w:t>Pyralidae</w:t>
            </w:r>
          </w:p>
        </w:tc>
      </w:tr>
      <w:tr w:rsidR="005B0566" w:rsidRPr="005C029F" w14:paraId="2A76B14B" w14:textId="77777777">
        <w:trPr>
          <w:trHeight w:hRule="exact" w:val="369"/>
        </w:trPr>
        <w:tc>
          <w:tcPr>
            <w:tcW w:w="2410" w:type="dxa"/>
            <w:shd w:val="clear" w:color="auto" w:fill="auto"/>
            <w:tcMar>
              <w:top w:w="80" w:type="dxa"/>
              <w:left w:w="80" w:type="dxa"/>
              <w:bottom w:w="80" w:type="dxa"/>
              <w:right w:w="80" w:type="dxa"/>
            </w:tcMar>
            <w:vAlign w:val="center"/>
          </w:tcPr>
          <w:p w14:paraId="3C2FE76A" w14:textId="77777777" w:rsidR="005B0566" w:rsidRPr="005C029F" w:rsidRDefault="005B0566">
            <w:pPr>
              <w:rPr>
                <w:rFonts w:cs="Times New Roman"/>
                <w:szCs w:val="24"/>
              </w:rPr>
            </w:pPr>
          </w:p>
        </w:tc>
        <w:tc>
          <w:tcPr>
            <w:tcW w:w="2126" w:type="dxa"/>
            <w:shd w:val="clear" w:color="auto" w:fill="auto"/>
            <w:vAlign w:val="center"/>
          </w:tcPr>
          <w:p w14:paraId="14CD93CB" w14:textId="77777777" w:rsidR="005B0566" w:rsidRPr="005C029F" w:rsidRDefault="00DD4E15">
            <w:pPr>
              <w:ind w:left="141"/>
              <w:rPr>
                <w:rFonts w:cs="Times New Roman"/>
                <w:szCs w:val="24"/>
              </w:rPr>
            </w:pPr>
            <w:r w:rsidRPr="005C029F">
              <w:rPr>
                <w:rFonts w:cs="Times New Roman"/>
                <w:szCs w:val="24"/>
              </w:rPr>
              <w:t>Orthoptera</w:t>
            </w:r>
          </w:p>
        </w:tc>
        <w:tc>
          <w:tcPr>
            <w:tcW w:w="3544" w:type="dxa"/>
            <w:shd w:val="clear" w:color="auto" w:fill="auto"/>
            <w:tcMar>
              <w:top w:w="80" w:type="dxa"/>
              <w:left w:w="80" w:type="dxa"/>
              <w:bottom w:w="80" w:type="dxa"/>
              <w:right w:w="80" w:type="dxa"/>
            </w:tcMar>
            <w:vAlign w:val="center"/>
          </w:tcPr>
          <w:p w14:paraId="2DAB94C2" w14:textId="77777777" w:rsidR="005B0566" w:rsidRPr="005C029F" w:rsidRDefault="00DD4E15">
            <w:pPr>
              <w:rPr>
                <w:rFonts w:cs="Times New Roman"/>
                <w:szCs w:val="24"/>
              </w:rPr>
            </w:pPr>
            <w:r w:rsidRPr="005C029F">
              <w:rPr>
                <w:rFonts w:cs="Times New Roman"/>
                <w:szCs w:val="24"/>
              </w:rPr>
              <w:t>Pyrgomorphidae/</w:t>
            </w:r>
            <w:r w:rsidRPr="005C029F">
              <w:rPr>
                <w:rFonts w:cs="Times New Roman"/>
                <w:i/>
                <w:szCs w:val="24"/>
              </w:rPr>
              <w:t>Atractomorpha</w:t>
            </w:r>
            <w:r w:rsidRPr="005C029F">
              <w:rPr>
                <w:rFonts w:cs="Times New Roman"/>
                <w:szCs w:val="24"/>
              </w:rPr>
              <w:t xml:space="preserve"> </w:t>
            </w:r>
          </w:p>
        </w:tc>
      </w:tr>
      <w:tr w:rsidR="005B0566" w:rsidRPr="005C029F" w14:paraId="2CF5C7A0" w14:textId="77777777">
        <w:trPr>
          <w:trHeight w:hRule="exact" w:val="369"/>
        </w:trPr>
        <w:tc>
          <w:tcPr>
            <w:tcW w:w="2410" w:type="dxa"/>
            <w:shd w:val="clear" w:color="auto" w:fill="auto"/>
            <w:tcMar>
              <w:top w:w="80" w:type="dxa"/>
              <w:left w:w="80" w:type="dxa"/>
              <w:bottom w:w="80" w:type="dxa"/>
              <w:right w:w="80" w:type="dxa"/>
            </w:tcMar>
            <w:vAlign w:val="center"/>
          </w:tcPr>
          <w:p w14:paraId="267C436B" w14:textId="77777777" w:rsidR="005B0566" w:rsidRPr="005C029F" w:rsidRDefault="00DD4E15">
            <w:pPr>
              <w:rPr>
                <w:rFonts w:cs="Times New Roman"/>
                <w:szCs w:val="24"/>
              </w:rPr>
            </w:pPr>
            <w:r w:rsidRPr="005C029F">
              <w:rPr>
                <w:rFonts w:cs="Times New Roman"/>
                <w:szCs w:val="24"/>
              </w:rPr>
              <w:t>Tourist herbivores</w:t>
            </w:r>
          </w:p>
        </w:tc>
        <w:tc>
          <w:tcPr>
            <w:tcW w:w="2126" w:type="dxa"/>
            <w:shd w:val="clear" w:color="auto" w:fill="auto"/>
            <w:vAlign w:val="center"/>
          </w:tcPr>
          <w:p w14:paraId="08332A0E" w14:textId="77777777" w:rsidR="005B0566" w:rsidRPr="005C029F" w:rsidRDefault="00DD4E15">
            <w:pPr>
              <w:ind w:left="141"/>
              <w:rPr>
                <w:rFonts w:cs="Times New Roman"/>
                <w:szCs w:val="24"/>
              </w:rPr>
            </w:pPr>
            <w:r w:rsidRPr="005C029F">
              <w:rPr>
                <w:rFonts w:cs="Times New Roman"/>
                <w:szCs w:val="24"/>
              </w:rPr>
              <w:t>Coleoptera</w:t>
            </w:r>
          </w:p>
        </w:tc>
        <w:tc>
          <w:tcPr>
            <w:tcW w:w="3544" w:type="dxa"/>
            <w:shd w:val="clear" w:color="auto" w:fill="auto"/>
            <w:tcMar>
              <w:top w:w="80" w:type="dxa"/>
              <w:left w:w="80" w:type="dxa"/>
              <w:bottom w:w="80" w:type="dxa"/>
              <w:right w:w="80" w:type="dxa"/>
            </w:tcMar>
            <w:vAlign w:val="center"/>
          </w:tcPr>
          <w:p w14:paraId="2DE107D2" w14:textId="77777777" w:rsidR="005B0566" w:rsidRPr="005C029F" w:rsidRDefault="00DD4E15">
            <w:pPr>
              <w:rPr>
                <w:rFonts w:cs="Times New Roman"/>
                <w:szCs w:val="24"/>
              </w:rPr>
            </w:pPr>
            <w:r w:rsidRPr="005C029F">
              <w:rPr>
                <w:rFonts w:cs="Times New Roman"/>
                <w:szCs w:val="24"/>
              </w:rPr>
              <w:t>Chrysomelidae</w:t>
            </w:r>
          </w:p>
        </w:tc>
      </w:tr>
      <w:tr w:rsidR="005B0566" w:rsidRPr="005C029F" w14:paraId="1F5A6A7B" w14:textId="77777777">
        <w:trPr>
          <w:trHeight w:hRule="exact" w:val="369"/>
        </w:trPr>
        <w:tc>
          <w:tcPr>
            <w:tcW w:w="2410" w:type="dxa"/>
            <w:shd w:val="clear" w:color="auto" w:fill="auto"/>
            <w:tcMar>
              <w:top w:w="80" w:type="dxa"/>
              <w:left w:w="80" w:type="dxa"/>
              <w:bottom w:w="80" w:type="dxa"/>
              <w:right w:w="80" w:type="dxa"/>
            </w:tcMar>
            <w:vAlign w:val="center"/>
          </w:tcPr>
          <w:p w14:paraId="6BF811C6" w14:textId="77777777" w:rsidR="005B0566" w:rsidRPr="005C029F" w:rsidRDefault="005B0566">
            <w:pPr>
              <w:rPr>
                <w:rFonts w:cs="Times New Roman"/>
                <w:szCs w:val="24"/>
              </w:rPr>
            </w:pPr>
          </w:p>
        </w:tc>
        <w:tc>
          <w:tcPr>
            <w:tcW w:w="2126" w:type="dxa"/>
            <w:shd w:val="clear" w:color="auto" w:fill="auto"/>
            <w:vAlign w:val="center"/>
          </w:tcPr>
          <w:p w14:paraId="26CED22A" w14:textId="77777777" w:rsidR="005B0566" w:rsidRPr="005C029F" w:rsidRDefault="00DD4E15">
            <w:pPr>
              <w:ind w:left="141"/>
              <w:rPr>
                <w:rFonts w:cs="Times New Roman"/>
                <w:szCs w:val="24"/>
              </w:rPr>
            </w:pPr>
            <w:r w:rsidRPr="005C029F">
              <w:rPr>
                <w:rFonts w:cs="Times New Roman"/>
                <w:szCs w:val="24"/>
              </w:rPr>
              <w:t>Orthoptera</w:t>
            </w:r>
          </w:p>
        </w:tc>
        <w:tc>
          <w:tcPr>
            <w:tcW w:w="3544" w:type="dxa"/>
            <w:shd w:val="clear" w:color="auto" w:fill="auto"/>
            <w:tcMar>
              <w:top w:w="80" w:type="dxa"/>
              <w:left w:w="80" w:type="dxa"/>
              <w:bottom w:w="80" w:type="dxa"/>
              <w:right w:w="80" w:type="dxa"/>
            </w:tcMar>
            <w:vAlign w:val="center"/>
          </w:tcPr>
          <w:p w14:paraId="67616B33" w14:textId="77777777" w:rsidR="005B0566" w:rsidRPr="005C029F" w:rsidRDefault="00DD4E15">
            <w:pPr>
              <w:rPr>
                <w:rFonts w:cs="Times New Roman"/>
                <w:szCs w:val="24"/>
              </w:rPr>
            </w:pPr>
            <w:r w:rsidRPr="005C029F">
              <w:rPr>
                <w:rFonts w:cs="Times New Roman"/>
                <w:szCs w:val="24"/>
              </w:rPr>
              <w:t>Acrididae</w:t>
            </w:r>
          </w:p>
        </w:tc>
      </w:tr>
      <w:tr w:rsidR="005B0566" w:rsidRPr="005C029F" w14:paraId="475E9404" w14:textId="77777777">
        <w:trPr>
          <w:trHeight w:hRule="exact" w:val="369"/>
        </w:trPr>
        <w:tc>
          <w:tcPr>
            <w:tcW w:w="2410" w:type="dxa"/>
            <w:shd w:val="clear" w:color="auto" w:fill="auto"/>
            <w:tcMar>
              <w:top w:w="80" w:type="dxa"/>
              <w:left w:w="80" w:type="dxa"/>
              <w:bottom w:w="80" w:type="dxa"/>
              <w:right w:w="80" w:type="dxa"/>
            </w:tcMar>
            <w:vAlign w:val="center"/>
          </w:tcPr>
          <w:p w14:paraId="6AB3BA30" w14:textId="77777777" w:rsidR="005B0566" w:rsidRPr="005C029F" w:rsidRDefault="00DD4E15">
            <w:pPr>
              <w:rPr>
                <w:rFonts w:cs="Times New Roman"/>
                <w:szCs w:val="24"/>
              </w:rPr>
            </w:pPr>
            <w:r w:rsidRPr="005C029F">
              <w:rPr>
                <w:rFonts w:cs="Times New Roman"/>
                <w:szCs w:val="24"/>
              </w:rPr>
              <w:t>Detritivores</w:t>
            </w:r>
          </w:p>
        </w:tc>
        <w:tc>
          <w:tcPr>
            <w:tcW w:w="2126" w:type="dxa"/>
            <w:shd w:val="clear" w:color="auto" w:fill="auto"/>
            <w:vAlign w:val="center"/>
          </w:tcPr>
          <w:p w14:paraId="0BFAA48C"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298751EC" w14:textId="77777777" w:rsidR="005B0566" w:rsidRPr="005C029F" w:rsidRDefault="00DD4E15">
            <w:pPr>
              <w:rPr>
                <w:rFonts w:cs="Times New Roman"/>
                <w:szCs w:val="24"/>
              </w:rPr>
            </w:pPr>
            <w:r w:rsidRPr="005C029F">
              <w:rPr>
                <w:rFonts w:cs="Times New Roman"/>
                <w:szCs w:val="24"/>
              </w:rPr>
              <w:t>Calliphoridae</w:t>
            </w:r>
          </w:p>
        </w:tc>
      </w:tr>
      <w:tr w:rsidR="005B0566" w:rsidRPr="005C029F" w14:paraId="63D5E329" w14:textId="77777777">
        <w:trPr>
          <w:trHeight w:hRule="exact" w:val="369"/>
        </w:trPr>
        <w:tc>
          <w:tcPr>
            <w:tcW w:w="2410" w:type="dxa"/>
            <w:shd w:val="clear" w:color="auto" w:fill="auto"/>
            <w:tcMar>
              <w:top w:w="80" w:type="dxa"/>
              <w:left w:w="80" w:type="dxa"/>
              <w:bottom w:w="80" w:type="dxa"/>
              <w:right w:w="80" w:type="dxa"/>
            </w:tcMar>
            <w:vAlign w:val="center"/>
          </w:tcPr>
          <w:p w14:paraId="126129A9" w14:textId="77777777" w:rsidR="005B0566" w:rsidRPr="005C029F" w:rsidRDefault="005B0566">
            <w:pPr>
              <w:rPr>
                <w:rFonts w:cs="Times New Roman"/>
                <w:szCs w:val="24"/>
              </w:rPr>
            </w:pPr>
          </w:p>
        </w:tc>
        <w:tc>
          <w:tcPr>
            <w:tcW w:w="2126" w:type="dxa"/>
            <w:shd w:val="clear" w:color="auto" w:fill="auto"/>
            <w:vAlign w:val="center"/>
          </w:tcPr>
          <w:p w14:paraId="3487E175"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5BE10DA9" w14:textId="77777777" w:rsidR="005B0566" w:rsidRPr="005C029F" w:rsidRDefault="00DD4E15">
            <w:pPr>
              <w:rPr>
                <w:rFonts w:cs="Times New Roman"/>
                <w:szCs w:val="24"/>
              </w:rPr>
            </w:pPr>
            <w:r w:rsidRPr="005C029F">
              <w:rPr>
                <w:rFonts w:cs="Times New Roman"/>
                <w:szCs w:val="24"/>
              </w:rPr>
              <w:t>Chironomidae</w:t>
            </w:r>
          </w:p>
        </w:tc>
      </w:tr>
      <w:tr w:rsidR="005B0566" w:rsidRPr="005C029F" w14:paraId="2754EBA1" w14:textId="77777777">
        <w:trPr>
          <w:trHeight w:hRule="exact" w:val="369"/>
        </w:trPr>
        <w:tc>
          <w:tcPr>
            <w:tcW w:w="2410" w:type="dxa"/>
            <w:shd w:val="clear" w:color="auto" w:fill="auto"/>
            <w:tcMar>
              <w:top w:w="80" w:type="dxa"/>
              <w:left w:w="80" w:type="dxa"/>
              <w:bottom w:w="80" w:type="dxa"/>
              <w:right w:w="80" w:type="dxa"/>
            </w:tcMar>
            <w:vAlign w:val="center"/>
          </w:tcPr>
          <w:p w14:paraId="1F7882C6" w14:textId="77777777" w:rsidR="005B0566" w:rsidRPr="005C029F" w:rsidRDefault="005B0566">
            <w:pPr>
              <w:rPr>
                <w:rFonts w:cs="Times New Roman"/>
                <w:szCs w:val="24"/>
              </w:rPr>
            </w:pPr>
          </w:p>
        </w:tc>
        <w:tc>
          <w:tcPr>
            <w:tcW w:w="2126" w:type="dxa"/>
            <w:shd w:val="clear" w:color="auto" w:fill="auto"/>
            <w:vAlign w:val="center"/>
          </w:tcPr>
          <w:p w14:paraId="6D3DA877"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7174C275" w14:textId="77777777" w:rsidR="005B0566" w:rsidRPr="005C029F" w:rsidRDefault="00DD4E15">
            <w:pPr>
              <w:rPr>
                <w:rFonts w:cs="Times New Roman"/>
                <w:szCs w:val="24"/>
              </w:rPr>
            </w:pPr>
            <w:r w:rsidRPr="005C029F">
              <w:rPr>
                <w:rFonts w:cs="Times New Roman"/>
                <w:szCs w:val="24"/>
              </w:rPr>
              <w:t>Chloropidae</w:t>
            </w:r>
          </w:p>
        </w:tc>
      </w:tr>
      <w:tr w:rsidR="005B0566" w:rsidRPr="005C029F" w14:paraId="23C149C3" w14:textId="77777777">
        <w:trPr>
          <w:trHeight w:hRule="exact" w:val="369"/>
        </w:trPr>
        <w:tc>
          <w:tcPr>
            <w:tcW w:w="2410" w:type="dxa"/>
            <w:shd w:val="clear" w:color="auto" w:fill="auto"/>
            <w:tcMar>
              <w:top w:w="80" w:type="dxa"/>
              <w:left w:w="80" w:type="dxa"/>
              <w:bottom w:w="80" w:type="dxa"/>
              <w:right w:w="80" w:type="dxa"/>
            </w:tcMar>
            <w:vAlign w:val="center"/>
          </w:tcPr>
          <w:p w14:paraId="7FE05354" w14:textId="77777777" w:rsidR="005B0566" w:rsidRPr="005C029F" w:rsidRDefault="005B0566">
            <w:pPr>
              <w:rPr>
                <w:rFonts w:cs="Times New Roman"/>
                <w:szCs w:val="24"/>
              </w:rPr>
            </w:pPr>
          </w:p>
        </w:tc>
        <w:tc>
          <w:tcPr>
            <w:tcW w:w="2126" w:type="dxa"/>
            <w:shd w:val="clear" w:color="auto" w:fill="auto"/>
            <w:vAlign w:val="center"/>
          </w:tcPr>
          <w:p w14:paraId="5BE9C788"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32989CBA" w14:textId="77777777" w:rsidR="005B0566" w:rsidRPr="005C029F" w:rsidRDefault="00DD4E15">
            <w:pPr>
              <w:rPr>
                <w:rFonts w:cs="Times New Roman"/>
                <w:szCs w:val="24"/>
              </w:rPr>
            </w:pPr>
            <w:r w:rsidRPr="005C029F">
              <w:rPr>
                <w:rFonts w:cs="Times New Roman"/>
                <w:szCs w:val="24"/>
              </w:rPr>
              <w:t>Ephydridae</w:t>
            </w:r>
          </w:p>
        </w:tc>
      </w:tr>
      <w:tr w:rsidR="005B0566" w:rsidRPr="005C029F" w14:paraId="4CCEE956" w14:textId="77777777">
        <w:trPr>
          <w:trHeight w:hRule="exact" w:val="369"/>
        </w:trPr>
        <w:tc>
          <w:tcPr>
            <w:tcW w:w="2410" w:type="dxa"/>
            <w:shd w:val="clear" w:color="auto" w:fill="auto"/>
            <w:tcMar>
              <w:top w:w="80" w:type="dxa"/>
              <w:left w:w="80" w:type="dxa"/>
              <w:bottom w:w="80" w:type="dxa"/>
              <w:right w:w="80" w:type="dxa"/>
            </w:tcMar>
            <w:vAlign w:val="center"/>
          </w:tcPr>
          <w:p w14:paraId="49378E8A" w14:textId="77777777" w:rsidR="005B0566" w:rsidRPr="005C029F" w:rsidRDefault="005B0566">
            <w:pPr>
              <w:rPr>
                <w:rFonts w:cs="Times New Roman"/>
                <w:szCs w:val="24"/>
              </w:rPr>
            </w:pPr>
          </w:p>
        </w:tc>
        <w:tc>
          <w:tcPr>
            <w:tcW w:w="2126" w:type="dxa"/>
            <w:shd w:val="clear" w:color="auto" w:fill="auto"/>
            <w:vAlign w:val="center"/>
          </w:tcPr>
          <w:p w14:paraId="73640FA8"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60B9A3D4" w14:textId="77777777" w:rsidR="005B0566" w:rsidRPr="005C029F" w:rsidRDefault="00DD4E15">
            <w:pPr>
              <w:rPr>
                <w:rFonts w:cs="Times New Roman"/>
                <w:szCs w:val="24"/>
              </w:rPr>
            </w:pPr>
            <w:r w:rsidRPr="005C029F">
              <w:rPr>
                <w:rFonts w:cs="Times New Roman"/>
                <w:szCs w:val="24"/>
              </w:rPr>
              <w:t>Lauxaniidae</w:t>
            </w:r>
          </w:p>
        </w:tc>
      </w:tr>
      <w:tr w:rsidR="005B0566" w:rsidRPr="005C029F" w14:paraId="7976BF6D" w14:textId="77777777">
        <w:trPr>
          <w:trHeight w:hRule="exact" w:val="369"/>
        </w:trPr>
        <w:tc>
          <w:tcPr>
            <w:tcW w:w="2410" w:type="dxa"/>
            <w:shd w:val="clear" w:color="auto" w:fill="auto"/>
            <w:tcMar>
              <w:top w:w="80" w:type="dxa"/>
              <w:left w:w="80" w:type="dxa"/>
              <w:bottom w:w="80" w:type="dxa"/>
              <w:right w:w="80" w:type="dxa"/>
            </w:tcMar>
            <w:vAlign w:val="center"/>
          </w:tcPr>
          <w:p w14:paraId="38DA629B" w14:textId="77777777" w:rsidR="005B0566" w:rsidRPr="005C029F" w:rsidRDefault="005B0566">
            <w:pPr>
              <w:rPr>
                <w:rFonts w:cs="Times New Roman"/>
                <w:szCs w:val="24"/>
              </w:rPr>
            </w:pPr>
          </w:p>
        </w:tc>
        <w:tc>
          <w:tcPr>
            <w:tcW w:w="2126" w:type="dxa"/>
            <w:shd w:val="clear" w:color="auto" w:fill="auto"/>
            <w:vAlign w:val="center"/>
          </w:tcPr>
          <w:p w14:paraId="2D05B066"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4E4CF599" w14:textId="77777777" w:rsidR="005B0566" w:rsidRPr="005C029F" w:rsidRDefault="00DD4E15">
            <w:pPr>
              <w:rPr>
                <w:rFonts w:cs="Times New Roman"/>
                <w:szCs w:val="24"/>
              </w:rPr>
            </w:pPr>
            <w:r w:rsidRPr="005C029F">
              <w:rPr>
                <w:rFonts w:cs="Times New Roman"/>
                <w:szCs w:val="24"/>
              </w:rPr>
              <w:t>Muscidae</w:t>
            </w:r>
          </w:p>
        </w:tc>
      </w:tr>
      <w:tr w:rsidR="005B0566" w:rsidRPr="005C029F" w14:paraId="3999425F" w14:textId="77777777">
        <w:trPr>
          <w:trHeight w:hRule="exact" w:val="369"/>
        </w:trPr>
        <w:tc>
          <w:tcPr>
            <w:tcW w:w="2410" w:type="dxa"/>
            <w:shd w:val="clear" w:color="auto" w:fill="auto"/>
            <w:tcMar>
              <w:top w:w="80" w:type="dxa"/>
              <w:left w:w="80" w:type="dxa"/>
              <w:bottom w:w="80" w:type="dxa"/>
              <w:right w:w="80" w:type="dxa"/>
            </w:tcMar>
            <w:vAlign w:val="center"/>
          </w:tcPr>
          <w:p w14:paraId="5B9AB86D" w14:textId="77777777" w:rsidR="005B0566" w:rsidRPr="005C029F" w:rsidRDefault="005B0566">
            <w:pPr>
              <w:rPr>
                <w:rFonts w:cs="Times New Roman"/>
                <w:szCs w:val="24"/>
              </w:rPr>
            </w:pPr>
          </w:p>
        </w:tc>
        <w:tc>
          <w:tcPr>
            <w:tcW w:w="2126" w:type="dxa"/>
            <w:shd w:val="clear" w:color="auto" w:fill="auto"/>
            <w:vAlign w:val="center"/>
          </w:tcPr>
          <w:p w14:paraId="59A202F1"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3757AD1F" w14:textId="77777777" w:rsidR="005B0566" w:rsidRPr="005C029F" w:rsidRDefault="00DD4E15">
            <w:pPr>
              <w:rPr>
                <w:rFonts w:cs="Times New Roman"/>
                <w:szCs w:val="24"/>
              </w:rPr>
            </w:pPr>
            <w:r w:rsidRPr="005C029F">
              <w:rPr>
                <w:rFonts w:cs="Times New Roman"/>
                <w:szCs w:val="24"/>
              </w:rPr>
              <w:t>Phoridae</w:t>
            </w:r>
          </w:p>
        </w:tc>
      </w:tr>
      <w:tr w:rsidR="005B0566" w:rsidRPr="005C029F" w14:paraId="5703B8EA" w14:textId="77777777">
        <w:trPr>
          <w:trHeight w:hRule="exact" w:val="369"/>
        </w:trPr>
        <w:tc>
          <w:tcPr>
            <w:tcW w:w="2410" w:type="dxa"/>
            <w:shd w:val="clear" w:color="auto" w:fill="auto"/>
            <w:tcMar>
              <w:top w:w="80" w:type="dxa"/>
              <w:left w:w="80" w:type="dxa"/>
              <w:bottom w:w="80" w:type="dxa"/>
              <w:right w:w="80" w:type="dxa"/>
            </w:tcMar>
            <w:vAlign w:val="center"/>
          </w:tcPr>
          <w:p w14:paraId="4794149F" w14:textId="77777777" w:rsidR="005B0566" w:rsidRPr="005C029F" w:rsidRDefault="005B0566">
            <w:pPr>
              <w:rPr>
                <w:rFonts w:cs="Times New Roman"/>
                <w:szCs w:val="24"/>
              </w:rPr>
            </w:pPr>
          </w:p>
        </w:tc>
        <w:tc>
          <w:tcPr>
            <w:tcW w:w="2126" w:type="dxa"/>
            <w:shd w:val="clear" w:color="auto" w:fill="auto"/>
            <w:vAlign w:val="center"/>
          </w:tcPr>
          <w:p w14:paraId="16E7F700"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5BFB694E" w14:textId="77777777" w:rsidR="005B0566" w:rsidRPr="005C029F" w:rsidRDefault="00DD4E15">
            <w:pPr>
              <w:rPr>
                <w:rFonts w:cs="Times New Roman"/>
                <w:szCs w:val="24"/>
              </w:rPr>
            </w:pPr>
            <w:r w:rsidRPr="005C029F">
              <w:rPr>
                <w:rFonts w:cs="Times New Roman"/>
                <w:szCs w:val="24"/>
              </w:rPr>
              <w:t>Platystomatidae</w:t>
            </w:r>
          </w:p>
        </w:tc>
      </w:tr>
      <w:tr w:rsidR="005B0566" w:rsidRPr="005C029F" w14:paraId="379ECB8E" w14:textId="77777777">
        <w:trPr>
          <w:trHeight w:hRule="exact" w:val="369"/>
        </w:trPr>
        <w:tc>
          <w:tcPr>
            <w:tcW w:w="2410" w:type="dxa"/>
            <w:shd w:val="clear" w:color="auto" w:fill="auto"/>
            <w:tcMar>
              <w:top w:w="80" w:type="dxa"/>
              <w:left w:w="80" w:type="dxa"/>
              <w:bottom w:w="80" w:type="dxa"/>
              <w:right w:w="80" w:type="dxa"/>
            </w:tcMar>
            <w:vAlign w:val="center"/>
          </w:tcPr>
          <w:p w14:paraId="44D9D235" w14:textId="77777777" w:rsidR="005B0566" w:rsidRPr="005C029F" w:rsidRDefault="005B0566">
            <w:pPr>
              <w:rPr>
                <w:rFonts w:cs="Times New Roman"/>
                <w:szCs w:val="24"/>
              </w:rPr>
            </w:pPr>
          </w:p>
        </w:tc>
        <w:tc>
          <w:tcPr>
            <w:tcW w:w="2126" w:type="dxa"/>
            <w:shd w:val="clear" w:color="auto" w:fill="auto"/>
            <w:vAlign w:val="center"/>
          </w:tcPr>
          <w:p w14:paraId="736215FD"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14F289D7" w14:textId="77777777" w:rsidR="005B0566" w:rsidRPr="005C029F" w:rsidRDefault="00DD4E15">
            <w:pPr>
              <w:rPr>
                <w:rFonts w:cs="Times New Roman"/>
                <w:szCs w:val="24"/>
              </w:rPr>
            </w:pPr>
            <w:r w:rsidRPr="005C029F">
              <w:rPr>
                <w:rFonts w:cs="Times New Roman"/>
                <w:szCs w:val="24"/>
              </w:rPr>
              <w:t>Sarcophagidae</w:t>
            </w:r>
          </w:p>
        </w:tc>
      </w:tr>
      <w:tr w:rsidR="005B0566" w:rsidRPr="005C029F" w14:paraId="093D482F" w14:textId="77777777">
        <w:trPr>
          <w:trHeight w:hRule="exact" w:val="369"/>
        </w:trPr>
        <w:tc>
          <w:tcPr>
            <w:tcW w:w="2410" w:type="dxa"/>
            <w:shd w:val="clear" w:color="auto" w:fill="auto"/>
            <w:tcMar>
              <w:top w:w="80" w:type="dxa"/>
              <w:left w:w="80" w:type="dxa"/>
              <w:bottom w:w="80" w:type="dxa"/>
              <w:right w:w="80" w:type="dxa"/>
            </w:tcMar>
            <w:vAlign w:val="center"/>
          </w:tcPr>
          <w:p w14:paraId="61F3E73E" w14:textId="77777777" w:rsidR="005B0566" w:rsidRPr="005C029F" w:rsidRDefault="005B0566">
            <w:pPr>
              <w:rPr>
                <w:rFonts w:cs="Times New Roman"/>
                <w:szCs w:val="24"/>
              </w:rPr>
            </w:pPr>
          </w:p>
        </w:tc>
        <w:tc>
          <w:tcPr>
            <w:tcW w:w="2126" w:type="dxa"/>
            <w:shd w:val="clear" w:color="auto" w:fill="auto"/>
            <w:vAlign w:val="center"/>
          </w:tcPr>
          <w:p w14:paraId="64FB1B80"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105ADF82" w14:textId="77777777" w:rsidR="005B0566" w:rsidRPr="005C029F" w:rsidRDefault="00DD4E15">
            <w:pPr>
              <w:rPr>
                <w:rFonts w:cs="Times New Roman"/>
                <w:szCs w:val="24"/>
              </w:rPr>
            </w:pPr>
            <w:r w:rsidRPr="005C029F">
              <w:rPr>
                <w:rFonts w:cs="Times New Roman"/>
                <w:szCs w:val="24"/>
              </w:rPr>
              <w:t>Sciomyzidae</w:t>
            </w:r>
          </w:p>
        </w:tc>
      </w:tr>
      <w:tr w:rsidR="005B0566" w:rsidRPr="005C029F" w14:paraId="7F45B159" w14:textId="77777777">
        <w:trPr>
          <w:trHeight w:hRule="exact" w:val="369"/>
        </w:trPr>
        <w:tc>
          <w:tcPr>
            <w:tcW w:w="2410" w:type="dxa"/>
            <w:shd w:val="clear" w:color="auto" w:fill="auto"/>
            <w:tcMar>
              <w:top w:w="80" w:type="dxa"/>
              <w:left w:w="80" w:type="dxa"/>
              <w:bottom w:w="80" w:type="dxa"/>
              <w:right w:w="80" w:type="dxa"/>
            </w:tcMar>
            <w:vAlign w:val="center"/>
          </w:tcPr>
          <w:p w14:paraId="0F06F145" w14:textId="77777777" w:rsidR="005B0566" w:rsidRPr="005C029F" w:rsidRDefault="005B0566">
            <w:pPr>
              <w:rPr>
                <w:rFonts w:cs="Times New Roman"/>
                <w:szCs w:val="24"/>
              </w:rPr>
            </w:pPr>
          </w:p>
        </w:tc>
        <w:tc>
          <w:tcPr>
            <w:tcW w:w="2126" w:type="dxa"/>
            <w:shd w:val="clear" w:color="auto" w:fill="auto"/>
            <w:vAlign w:val="center"/>
          </w:tcPr>
          <w:p w14:paraId="18628E67"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17FDD0F3" w14:textId="77777777" w:rsidR="005B0566" w:rsidRPr="005C029F" w:rsidRDefault="00DD4E15">
            <w:pPr>
              <w:rPr>
                <w:rFonts w:cs="Times New Roman"/>
                <w:szCs w:val="24"/>
              </w:rPr>
            </w:pPr>
            <w:r w:rsidRPr="005C029F">
              <w:rPr>
                <w:rFonts w:cs="Times New Roman"/>
                <w:szCs w:val="24"/>
              </w:rPr>
              <w:t>Sphaeroceridae</w:t>
            </w:r>
          </w:p>
        </w:tc>
      </w:tr>
      <w:tr w:rsidR="005B0566" w:rsidRPr="005C029F" w14:paraId="5C7505C2" w14:textId="77777777">
        <w:trPr>
          <w:trHeight w:hRule="exact" w:val="369"/>
        </w:trPr>
        <w:tc>
          <w:tcPr>
            <w:tcW w:w="2410" w:type="dxa"/>
            <w:shd w:val="clear" w:color="auto" w:fill="auto"/>
            <w:tcMar>
              <w:top w:w="80" w:type="dxa"/>
              <w:left w:w="80" w:type="dxa"/>
              <w:bottom w:w="80" w:type="dxa"/>
              <w:right w:w="80" w:type="dxa"/>
            </w:tcMar>
            <w:vAlign w:val="center"/>
          </w:tcPr>
          <w:p w14:paraId="2FB19094" w14:textId="77777777" w:rsidR="005B0566" w:rsidRPr="005C029F" w:rsidRDefault="005B0566">
            <w:pPr>
              <w:rPr>
                <w:rFonts w:cs="Times New Roman"/>
                <w:szCs w:val="24"/>
              </w:rPr>
            </w:pPr>
          </w:p>
        </w:tc>
        <w:tc>
          <w:tcPr>
            <w:tcW w:w="2126" w:type="dxa"/>
            <w:shd w:val="clear" w:color="auto" w:fill="auto"/>
            <w:vAlign w:val="center"/>
          </w:tcPr>
          <w:p w14:paraId="4A04514F"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22B031D9" w14:textId="77777777" w:rsidR="005B0566" w:rsidRPr="005C029F" w:rsidRDefault="00DD4E15">
            <w:pPr>
              <w:rPr>
                <w:rFonts w:cs="Times New Roman"/>
                <w:szCs w:val="24"/>
              </w:rPr>
            </w:pPr>
            <w:r w:rsidRPr="005C029F">
              <w:rPr>
                <w:rFonts w:cs="Times New Roman"/>
                <w:szCs w:val="24"/>
              </w:rPr>
              <w:t>Stratiomyidae</w:t>
            </w:r>
          </w:p>
        </w:tc>
      </w:tr>
      <w:tr w:rsidR="005B0566" w:rsidRPr="005C029F" w14:paraId="12257969" w14:textId="77777777">
        <w:trPr>
          <w:trHeight w:hRule="exact" w:val="369"/>
        </w:trPr>
        <w:tc>
          <w:tcPr>
            <w:tcW w:w="2410" w:type="dxa"/>
            <w:shd w:val="clear" w:color="auto" w:fill="auto"/>
            <w:tcMar>
              <w:top w:w="80" w:type="dxa"/>
              <w:left w:w="80" w:type="dxa"/>
              <w:bottom w:w="80" w:type="dxa"/>
              <w:right w:w="80" w:type="dxa"/>
            </w:tcMar>
            <w:vAlign w:val="center"/>
          </w:tcPr>
          <w:p w14:paraId="106AB899" w14:textId="77777777" w:rsidR="005B0566" w:rsidRPr="005C029F" w:rsidRDefault="005B0566">
            <w:pPr>
              <w:rPr>
                <w:rFonts w:cs="Times New Roman"/>
                <w:szCs w:val="24"/>
              </w:rPr>
            </w:pPr>
          </w:p>
        </w:tc>
        <w:tc>
          <w:tcPr>
            <w:tcW w:w="2126" w:type="dxa"/>
            <w:shd w:val="clear" w:color="auto" w:fill="auto"/>
            <w:vAlign w:val="center"/>
          </w:tcPr>
          <w:p w14:paraId="6938863E" w14:textId="77777777" w:rsidR="005B0566" w:rsidRPr="005C029F" w:rsidRDefault="00DD4E15">
            <w:pPr>
              <w:ind w:left="141"/>
              <w:rPr>
                <w:rFonts w:cs="Times New Roman"/>
                <w:szCs w:val="24"/>
              </w:rPr>
            </w:pPr>
            <w:r w:rsidRPr="005C029F">
              <w:rPr>
                <w:rFonts w:cs="Times New Roman"/>
                <w:szCs w:val="24"/>
              </w:rPr>
              <w:t>Diptera</w:t>
            </w:r>
          </w:p>
        </w:tc>
        <w:tc>
          <w:tcPr>
            <w:tcW w:w="3544" w:type="dxa"/>
            <w:shd w:val="clear" w:color="auto" w:fill="auto"/>
            <w:tcMar>
              <w:top w:w="80" w:type="dxa"/>
              <w:left w:w="80" w:type="dxa"/>
              <w:bottom w:w="80" w:type="dxa"/>
              <w:right w:w="80" w:type="dxa"/>
            </w:tcMar>
            <w:vAlign w:val="center"/>
          </w:tcPr>
          <w:p w14:paraId="3882EF5C" w14:textId="77777777" w:rsidR="005B0566" w:rsidRPr="005C029F" w:rsidRDefault="00DD4E15">
            <w:pPr>
              <w:rPr>
                <w:rFonts w:cs="Times New Roman"/>
                <w:szCs w:val="24"/>
              </w:rPr>
            </w:pPr>
            <w:r w:rsidRPr="005C029F">
              <w:rPr>
                <w:rFonts w:cs="Times New Roman"/>
                <w:szCs w:val="24"/>
              </w:rPr>
              <w:t>Tephritidae</w:t>
            </w:r>
          </w:p>
        </w:tc>
      </w:tr>
      <w:tr w:rsidR="005B0566" w:rsidRPr="005C029F" w14:paraId="4BC225E5" w14:textId="77777777">
        <w:trPr>
          <w:trHeight w:hRule="exact" w:val="369"/>
        </w:trPr>
        <w:tc>
          <w:tcPr>
            <w:tcW w:w="2410" w:type="dxa"/>
            <w:shd w:val="clear" w:color="auto" w:fill="auto"/>
            <w:tcMar>
              <w:top w:w="80" w:type="dxa"/>
              <w:left w:w="80" w:type="dxa"/>
              <w:bottom w:w="80" w:type="dxa"/>
              <w:right w:w="80" w:type="dxa"/>
            </w:tcMar>
            <w:vAlign w:val="center"/>
          </w:tcPr>
          <w:p w14:paraId="42AF7495" w14:textId="77777777" w:rsidR="005B0566" w:rsidRPr="005C029F" w:rsidRDefault="005B0566">
            <w:pPr>
              <w:rPr>
                <w:rFonts w:cs="Times New Roman"/>
                <w:szCs w:val="24"/>
              </w:rPr>
            </w:pPr>
          </w:p>
        </w:tc>
        <w:tc>
          <w:tcPr>
            <w:tcW w:w="2126" w:type="dxa"/>
            <w:shd w:val="clear" w:color="auto" w:fill="auto"/>
            <w:vAlign w:val="center"/>
          </w:tcPr>
          <w:p w14:paraId="60183DE3" w14:textId="77777777" w:rsidR="005B0566" w:rsidRPr="005C029F" w:rsidRDefault="00DD4E15">
            <w:pPr>
              <w:ind w:left="141"/>
              <w:rPr>
                <w:rFonts w:cs="Times New Roman"/>
                <w:szCs w:val="24"/>
              </w:rPr>
            </w:pPr>
            <w:r w:rsidRPr="005C029F">
              <w:rPr>
                <w:rFonts w:cs="Times New Roman"/>
                <w:szCs w:val="24"/>
              </w:rPr>
              <w:t>Orthoptera</w:t>
            </w:r>
          </w:p>
        </w:tc>
        <w:tc>
          <w:tcPr>
            <w:tcW w:w="3544" w:type="dxa"/>
            <w:shd w:val="clear" w:color="auto" w:fill="auto"/>
            <w:tcMar>
              <w:top w:w="80" w:type="dxa"/>
              <w:left w:w="80" w:type="dxa"/>
              <w:bottom w:w="80" w:type="dxa"/>
              <w:right w:w="80" w:type="dxa"/>
            </w:tcMar>
            <w:vAlign w:val="center"/>
          </w:tcPr>
          <w:p w14:paraId="1D0B0B6D" w14:textId="77777777" w:rsidR="005B0566" w:rsidRPr="005C029F" w:rsidRDefault="00DD4E15">
            <w:pPr>
              <w:rPr>
                <w:rFonts w:cs="Times New Roman"/>
                <w:szCs w:val="24"/>
              </w:rPr>
            </w:pPr>
            <w:r w:rsidRPr="005C029F">
              <w:rPr>
                <w:rFonts w:cs="Times New Roman"/>
                <w:szCs w:val="24"/>
              </w:rPr>
              <w:t>Tetrigidae</w:t>
            </w:r>
          </w:p>
        </w:tc>
      </w:tr>
      <w:tr w:rsidR="005B0566" w:rsidRPr="005C029F" w14:paraId="2CEE3FF1" w14:textId="77777777">
        <w:trPr>
          <w:trHeight w:hRule="exact" w:val="369"/>
        </w:trPr>
        <w:tc>
          <w:tcPr>
            <w:tcW w:w="2410" w:type="dxa"/>
            <w:shd w:val="clear" w:color="auto" w:fill="auto"/>
            <w:tcMar>
              <w:top w:w="80" w:type="dxa"/>
              <w:left w:w="80" w:type="dxa"/>
              <w:bottom w:w="80" w:type="dxa"/>
              <w:right w:w="80" w:type="dxa"/>
            </w:tcMar>
            <w:vAlign w:val="center"/>
          </w:tcPr>
          <w:p w14:paraId="72349F1A" w14:textId="77777777" w:rsidR="005B0566" w:rsidRPr="005C029F" w:rsidRDefault="005B0566">
            <w:pPr>
              <w:rPr>
                <w:rFonts w:cs="Times New Roman"/>
                <w:szCs w:val="24"/>
              </w:rPr>
            </w:pPr>
          </w:p>
        </w:tc>
        <w:tc>
          <w:tcPr>
            <w:tcW w:w="2126" w:type="dxa"/>
            <w:shd w:val="clear" w:color="auto" w:fill="auto"/>
            <w:vAlign w:val="center"/>
          </w:tcPr>
          <w:p w14:paraId="67C88B46" w14:textId="77777777" w:rsidR="005B0566" w:rsidRPr="005C029F" w:rsidRDefault="00DD4E15">
            <w:pPr>
              <w:ind w:left="141"/>
              <w:rPr>
                <w:rFonts w:cs="Times New Roman"/>
                <w:szCs w:val="24"/>
              </w:rPr>
            </w:pPr>
            <w:r w:rsidRPr="005C029F">
              <w:rPr>
                <w:rFonts w:cs="Times New Roman"/>
                <w:szCs w:val="24"/>
              </w:rPr>
              <w:t>Orthoptera</w:t>
            </w:r>
          </w:p>
        </w:tc>
        <w:tc>
          <w:tcPr>
            <w:tcW w:w="3544" w:type="dxa"/>
            <w:shd w:val="clear" w:color="auto" w:fill="auto"/>
            <w:tcMar>
              <w:top w:w="80" w:type="dxa"/>
              <w:left w:w="80" w:type="dxa"/>
              <w:bottom w:w="80" w:type="dxa"/>
              <w:right w:w="80" w:type="dxa"/>
            </w:tcMar>
            <w:vAlign w:val="center"/>
          </w:tcPr>
          <w:p w14:paraId="1393ECC0" w14:textId="77777777" w:rsidR="005B0566" w:rsidRPr="005C029F" w:rsidRDefault="00DD4E15">
            <w:pPr>
              <w:rPr>
                <w:rFonts w:cs="Times New Roman"/>
                <w:szCs w:val="24"/>
              </w:rPr>
            </w:pPr>
            <w:r w:rsidRPr="005C029F">
              <w:rPr>
                <w:rFonts w:cs="Times New Roman"/>
                <w:szCs w:val="24"/>
              </w:rPr>
              <w:t>Tridactylidae</w:t>
            </w:r>
          </w:p>
        </w:tc>
      </w:tr>
    </w:tbl>
    <w:p w14:paraId="4B17D140" w14:textId="77777777" w:rsidR="005B0566" w:rsidRPr="005C029F" w:rsidRDefault="00DD4E15">
      <w:pPr>
        <w:rPr>
          <w:rFonts w:cs="Times New Roman"/>
          <w:b/>
          <w:color w:val="FF0000"/>
          <w:szCs w:val="24"/>
        </w:rPr>
      </w:pPr>
      <w:r w:rsidRPr="005C029F">
        <w:rPr>
          <w:rFonts w:cs="Times New Roman"/>
          <w:b/>
          <w:color w:val="FF0000"/>
          <w:szCs w:val="24"/>
        </w:rPr>
        <w:br w:type="page"/>
      </w:r>
    </w:p>
    <w:p w14:paraId="6BC34FC6" w14:textId="77777777" w:rsidR="005B0566" w:rsidRPr="005C029F" w:rsidRDefault="00DD4E15" w:rsidP="008C4661">
      <w:pPr>
        <w:jc w:val="left"/>
        <w:rPr>
          <w:rFonts w:cs="Times New Roman"/>
          <w:b/>
          <w:szCs w:val="24"/>
        </w:rPr>
      </w:pPr>
      <w:r w:rsidRPr="005C029F">
        <w:rPr>
          <w:rFonts w:cs="Times New Roman"/>
          <w:b/>
          <w:szCs w:val="24"/>
        </w:rPr>
        <w:lastRenderedPageBreak/>
        <w:t xml:space="preserve">Table S2. </w:t>
      </w:r>
      <w:r w:rsidRPr="005C029F">
        <w:rPr>
          <w:rFonts w:cs="Times New Roman"/>
          <w:szCs w:val="24"/>
        </w:rPr>
        <w:t xml:space="preserve">The proportions (mean ± SE) of prey sources (rice herbivores, tourist herbivores, detritivores) consumed in predators’ diet in organic and conventional rice farms over crop stages in each study year. </w:t>
      </w:r>
      <w:r w:rsidRPr="005C029F">
        <w:rPr>
          <w:rFonts w:cs="Times New Roman"/>
          <w:i/>
          <w:szCs w:val="24"/>
        </w:rPr>
        <w:t xml:space="preserve">n </w:t>
      </w:r>
      <w:r w:rsidRPr="005C029F">
        <w:rPr>
          <w:rFonts w:cs="Times New Roman"/>
          <w:szCs w:val="24"/>
        </w:rPr>
        <w:t>represents the number of replicat</w:t>
      </w:r>
      <w:r w:rsidR="00630295" w:rsidRPr="005C029F">
        <w:rPr>
          <w:rFonts w:cs="Times New Roman"/>
          <w:szCs w:val="24"/>
        </w:rPr>
        <w:t>e farms for the diet estimation</w:t>
      </w:r>
      <w:r w:rsidR="00F36DB3" w:rsidRPr="005C029F">
        <w:rPr>
          <w:rFonts w:cs="Times New Roman"/>
          <w:szCs w:val="24"/>
        </w:rPr>
        <w:t xml:space="preserve"> </w:t>
      </w:r>
      <w:r w:rsidRPr="005C029F">
        <w:rPr>
          <w:rFonts w:cs="Times New Roman"/>
          <w:szCs w:val="24"/>
        </w:rPr>
        <w:t xml:space="preserve">(Note that the differences in </w:t>
      </w:r>
      <w:r w:rsidRPr="005C029F">
        <w:rPr>
          <w:rFonts w:cs="Times New Roman"/>
          <w:i/>
          <w:szCs w:val="24"/>
        </w:rPr>
        <w:t xml:space="preserve">n </w:t>
      </w:r>
      <w:r w:rsidRPr="005C029F">
        <w:rPr>
          <w:rFonts w:cs="Times New Roman"/>
          <w:szCs w:val="24"/>
        </w:rPr>
        <w:t xml:space="preserve">within the same study year were due to the absence of predators in the sweep-net </w:t>
      </w:r>
      <w:r w:rsidR="00F36DB3" w:rsidRPr="005C029F">
        <w:rPr>
          <w:rFonts w:cs="Times New Roman"/>
          <w:szCs w:val="24"/>
        </w:rPr>
        <w:t>samples in some replicate farms</w:t>
      </w:r>
      <w:r w:rsidR="002335BE" w:rsidRPr="005C029F">
        <w:rPr>
          <w:rFonts w:cs="Times New Roman"/>
          <w:szCs w:val="24"/>
        </w:rPr>
        <w:t>)</w:t>
      </w:r>
    </w:p>
    <w:tbl>
      <w:tblPr>
        <w:tblStyle w:val="2"/>
        <w:tblW w:w="11085" w:type="dxa"/>
        <w:jc w:val="center"/>
        <w:tblLayout w:type="fixed"/>
        <w:tblLook w:val="04A0" w:firstRow="1" w:lastRow="0" w:firstColumn="1" w:lastColumn="0" w:noHBand="0" w:noVBand="1"/>
      </w:tblPr>
      <w:tblGrid>
        <w:gridCol w:w="743"/>
        <w:gridCol w:w="1578"/>
        <w:gridCol w:w="1359"/>
        <w:gridCol w:w="1359"/>
        <w:gridCol w:w="1868"/>
        <w:gridCol w:w="1868"/>
        <w:gridCol w:w="1869"/>
        <w:gridCol w:w="441"/>
      </w:tblGrid>
      <w:tr w:rsidR="005B0566" w:rsidRPr="005C029F" w14:paraId="7D343CE2" w14:textId="77777777" w:rsidTr="005B0566">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val="restart"/>
            <w:tcBorders>
              <w:bottom w:val="single" w:sz="4" w:space="0" w:color="000000" w:themeColor="text1"/>
            </w:tcBorders>
            <w:shd w:val="clear" w:color="auto" w:fill="auto"/>
            <w:noWrap/>
            <w:vAlign w:val="center"/>
          </w:tcPr>
          <w:p w14:paraId="3ED862BB" w14:textId="77777777" w:rsidR="005B0566" w:rsidRPr="005C029F" w:rsidRDefault="00DD4E15">
            <w:pPr>
              <w:spacing w:after="0" w:line="240" w:lineRule="auto"/>
              <w:jc w:val="left"/>
              <w:rPr>
                <w:rFonts w:cs="Times New Roman"/>
                <w:b w:val="0"/>
                <w:color w:val="auto"/>
                <w:sz w:val="22"/>
              </w:rPr>
            </w:pPr>
            <w:r w:rsidRPr="005C029F">
              <w:rPr>
                <w:rFonts w:cs="Times New Roman"/>
                <w:b w:val="0"/>
                <w:color w:val="auto"/>
                <w:sz w:val="22"/>
              </w:rPr>
              <w:t>Year</w:t>
            </w:r>
          </w:p>
        </w:tc>
        <w:tc>
          <w:tcPr>
            <w:tcW w:w="1578" w:type="dxa"/>
            <w:vMerge w:val="restart"/>
            <w:tcBorders>
              <w:bottom w:val="single" w:sz="4" w:space="0" w:color="000000" w:themeColor="text1"/>
            </w:tcBorders>
            <w:shd w:val="clear" w:color="auto" w:fill="auto"/>
            <w:noWrap/>
            <w:vAlign w:val="center"/>
          </w:tcPr>
          <w:p w14:paraId="0E5066E5" w14:textId="77777777" w:rsidR="005B0566" w:rsidRPr="005C029F" w:rsidRDefault="00DD4E15">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imes New Roman"/>
                <w:b w:val="0"/>
                <w:color w:val="auto"/>
                <w:sz w:val="22"/>
              </w:rPr>
            </w:pPr>
            <w:r w:rsidRPr="005C029F">
              <w:rPr>
                <w:rFonts w:cs="Times New Roman"/>
                <w:b w:val="0"/>
                <w:color w:val="auto"/>
                <w:sz w:val="22"/>
              </w:rPr>
              <w:t>Farm type</w:t>
            </w:r>
          </w:p>
        </w:tc>
        <w:tc>
          <w:tcPr>
            <w:tcW w:w="1359" w:type="dxa"/>
            <w:vMerge w:val="restart"/>
            <w:tcBorders>
              <w:bottom w:val="single" w:sz="4" w:space="0" w:color="000000" w:themeColor="text1"/>
            </w:tcBorders>
            <w:shd w:val="clear" w:color="auto" w:fill="auto"/>
            <w:noWrap/>
            <w:vAlign w:val="center"/>
          </w:tcPr>
          <w:p w14:paraId="3D881331" w14:textId="77777777" w:rsidR="005B0566" w:rsidRPr="005C029F" w:rsidRDefault="00DD4E15">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imes New Roman"/>
                <w:b w:val="0"/>
                <w:color w:val="auto"/>
                <w:sz w:val="22"/>
              </w:rPr>
            </w:pPr>
            <w:r w:rsidRPr="005C029F">
              <w:rPr>
                <w:rFonts w:cs="Times New Roman"/>
                <w:b w:val="0"/>
                <w:color w:val="auto"/>
                <w:sz w:val="22"/>
              </w:rPr>
              <w:t>Crop stage</w:t>
            </w:r>
          </w:p>
        </w:tc>
        <w:tc>
          <w:tcPr>
            <w:tcW w:w="1359" w:type="dxa"/>
            <w:vMerge w:val="restart"/>
            <w:tcBorders>
              <w:bottom w:val="single" w:sz="4" w:space="0" w:color="000000" w:themeColor="text1"/>
            </w:tcBorders>
            <w:shd w:val="clear" w:color="auto" w:fill="auto"/>
            <w:noWrap/>
            <w:vAlign w:val="center"/>
          </w:tcPr>
          <w:p w14:paraId="28551AE4" w14:textId="77777777" w:rsidR="005B0566" w:rsidRPr="005C029F" w:rsidRDefault="00DD4E15">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imes New Roman"/>
                <w:b w:val="0"/>
                <w:color w:val="auto"/>
                <w:sz w:val="22"/>
              </w:rPr>
            </w:pPr>
            <w:r w:rsidRPr="005C029F">
              <w:rPr>
                <w:rFonts w:cs="Times New Roman"/>
                <w:b w:val="0"/>
                <w:color w:val="auto"/>
                <w:sz w:val="22"/>
              </w:rPr>
              <w:t>Predator</w:t>
            </w:r>
          </w:p>
        </w:tc>
        <w:tc>
          <w:tcPr>
            <w:tcW w:w="5605" w:type="dxa"/>
            <w:gridSpan w:val="3"/>
            <w:shd w:val="clear" w:color="auto" w:fill="auto"/>
            <w:noWrap/>
            <w:vAlign w:val="center"/>
          </w:tcPr>
          <w:p w14:paraId="63F5595E" w14:textId="77777777" w:rsidR="005B0566" w:rsidRPr="005C029F" w:rsidRDefault="00DD4E1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b w:val="0"/>
                <w:color w:val="auto"/>
                <w:sz w:val="22"/>
              </w:rPr>
            </w:pPr>
            <w:r w:rsidRPr="005C029F">
              <w:rPr>
                <w:rFonts w:cs="Times New Roman"/>
                <w:b w:val="0"/>
                <w:color w:val="auto"/>
                <w:sz w:val="22"/>
              </w:rPr>
              <w:t>Source</w:t>
            </w:r>
          </w:p>
        </w:tc>
        <w:tc>
          <w:tcPr>
            <w:tcW w:w="441" w:type="dxa"/>
            <w:vMerge w:val="restart"/>
            <w:tcBorders>
              <w:bottom w:val="single" w:sz="4" w:space="0" w:color="000000" w:themeColor="text1"/>
            </w:tcBorders>
            <w:shd w:val="clear" w:color="auto" w:fill="auto"/>
            <w:noWrap/>
            <w:vAlign w:val="center"/>
          </w:tcPr>
          <w:p w14:paraId="5672625C" w14:textId="77777777" w:rsidR="005B0566" w:rsidRPr="005C029F" w:rsidRDefault="00DD4E1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i/>
                <w:color w:val="auto"/>
                <w:sz w:val="22"/>
              </w:rPr>
            </w:pPr>
            <w:r w:rsidRPr="005C029F">
              <w:rPr>
                <w:rFonts w:cs="Times New Roman"/>
                <w:b w:val="0"/>
                <w:i/>
                <w:color w:val="auto"/>
                <w:sz w:val="22"/>
              </w:rPr>
              <w:t>n</w:t>
            </w:r>
          </w:p>
        </w:tc>
      </w:tr>
      <w:tr w:rsidR="005B0566" w:rsidRPr="005C029F" w14:paraId="6BE5B502"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tcBorders>
              <w:top w:val="nil"/>
              <w:left w:val="nil"/>
              <w:bottom w:val="single" w:sz="4" w:space="0" w:color="000000" w:themeColor="text1"/>
              <w:right w:val="nil"/>
            </w:tcBorders>
            <w:shd w:val="clear" w:color="auto" w:fill="auto"/>
            <w:noWrap/>
            <w:vAlign w:val="center"/>
          </w:tcPr>
          <w:p w14:paraId="5810A5A8" w14:textId="77777777" w:rsidR="005B0566" w:rsidRPr="005C029F" w:rsidRDefault="005B0566">
            <w:pPr>
              <w:spacing w:after="0" w:line="240" w:lineRule="auto"/>
              <w:jc w:val="left"/>
              <w:rPr>
                <w:rFonts w:cs="Times New Roman"/>
                <w:b w:val="0"/>
                <w:color w:val="auto"/>
                <w:sz w:val="22"/>
              </w:rPr>
            </w:pPr>
          </w:p>
        </w:tc>
        <w:tc>
          <w:tcPr>
            <w:tcW w:w="1578" w:type="dxa"/>
            <w:vMerge/>
            <w:tcBorders>
              <w:top w:val="nil"/>
              <w:bottom w:val="single" w:sz="4" w:space="0" w:color="000000" w:themeColor="text1"/>
              <w:right w:val="nil"/>
            </w:tcBorders>
            <w:shd w:val="clear" w:color="auto" w:fill="auto"/>
            <w:noWrap/>
            <w:vAlign w:val="center"/>
          </w:tcPr>
          <w:p w14:paraId="11B00C1B"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vMerge/>
            <w:tcBorders>
              <w:top w:val="nil"/>
              <w:bottom w:val="single" w:sz="4" w:space="0" w:color="000000" w:themeColor="text1"/>
              <w:right w:val="nil"/>
            </w:tcBorders>
            <w:shd w:val="clear" w:color="auto" w:fill="auto"/>
            <w:noWrap/>
            <w:vAlign w:val="center"/>
          </w:tcPr>
          <w:p w14:paraId="29CD14C4"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vMerge/>
            <w:tcBorders>
              <w:top w:val="nil"/>
              <w:bottom w:val="single" w:sz="4" w:space="0" w:color="000000" w:themeColor="text1"/>
              <w:right w:val="nil"/>
            </w:tcBorders>
            <w:shd w:val="clear" w:color="auto" w:fill="auto"/>
            <w:noWrap/>
            <w:vAlign w:val="center"/>
          </w:tcPr>
          <w:p w14:paraId="3BA27C71"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868" w:type="dxa"/>
            <w:tcBorders>
              <w:top w:val="single" w:sz="8" w:space="0" w:color="000000" w:themeColor="text1"/>
              <w:bottom w:val="single" w:sz="4" w:space="0" w:color="000000" w:themeColor="text1"/>
              <w:right w:val="nil"/>
            </w:tcBorders>
            <w:shd w:val="clear" w:color="auto" w:fill="auto"/>
            <w:noWrap/>
            <w:vAlign w:val="center"/>
          </w:tcPr>
          <w:p w14:paraId="638CE1B3"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Rice herbivore</w:t>
            </w:r>
          </w:p>
        </w:tc>
        <w:tc>
          <w:tcPr>
            <w:tcW w:w="1868" w:type="dxa"/>
            <w:tcBorders>
              <w:top w:val="single" w:sz="8" w:space="0" w:color="000000" w:themeColor="text1"/>
              <w:bottom w:val="single" w:sz="4" w:space="0" w:color="000000" w:themeColor="text1"/>
              <w:right w:val="nil"/>
            </w:tcBorders>
            <w:shd w:val="clear" w:color="auto" w:fill="auto"/>
            <w:noWrap/>
            <w:vAlign w:val="center"/>
          </w:tcPr>
          <w:p w14:paraId="2EBB8A63"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Tourist herbivore</w:t>
            </w:r>
          </w:p>
        </w:tc>
        <w:tc>
          <w:tcPr>
            <w:tcW w:w="1869" w:type="dxa"/>
            <w:tcBorders>
              <w:top w:val="single" w:sz="8" w:space="0" w:color="000000" w:themeColor="text1"/>
              <w:bottom w:val="single" w:sz="4" w:space="0" w:color="000000" w:themeColor="text1"/>
              <w:right w:val="nil"/>
            </w:tcBorders>
            <w:shd w:val="clear" w:color="auto" w:fill="auto"/>
            <w:noWrap/>
            <w:vAlign w:val="center"/>
          </w:tcPr>
          <w:p w14:paraId="6BB8C331"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Detritivore</w:t>
            </w:r>
          </w:p>
        </w:tc>
        <w:tc>
          <w:tcPr>
            <w:tcW w:w="441" w:type="dxa"/>
            <w:vMerge/>
            <w:tcBorders>
              <w:top w:val="single" w:sz="8" w:space="0" w:color="000000" w:themeColor="text1"/>
              <w:bottom w:val="single" w:sz="4" w:space="0" w:color="000000" w:themeColor="text1"/>
              <w:right w:val="nil"/>
            </w:tcBorders>
            <w:shd w:val="clear" w:color="auto" w:fill="auto"/>
            <w:noWrap/>
            <w:vAlign w:val="center"/>
          </w:tcPr>
          <w:p w14:paraId="2A2516BA" w14:textId="77777777" w:rsidR="005B0566" w:rsidRPr="005C029F" w:rsidRDefault="005B05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r>
      <w:tr w:rsidR="005B0566" w:rsidRPr="005C029F" w14:paraId="2E1DC552"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top w:val="single" w:sz="4" w:space="0" w:color="000000" w:themeColor="text1"/>
            </w:tcBorders>
            <w:shd w:val="clear" w:color="auto" w:fill="auto"/>
            <w:noWrap/>
            <w:vAlign w:val="center"/>
          </w:tcPr>
          <w:p w14:paraId="665E0CF4" w14:textId="77777777" w:rsidR="005B0566" w:rsidRPr="005C029F" w:rsidRDefault="00DD4E15">
            <w:pPr>
              <w:spacing w:after="0" w:line="240" w:lineRule="auto"/>
              <w:jc w:val="left"/>
              <w:rPr>
                <w:rFonts w:cs="Times New Roman"/>
                <w:b w:val="0"/>
                <w:color w:val="auto"/>
                <w:sz w:val="22"/>
              </w:rPr>
            </w:pPr>
            <w:r w:rsidRPr="005C029F">
              <w:rPr>
                <w:rFonts w:cs="Times New Roman"/>
                <w:b w:val="0"/>
                <w:color w:val="auto"/>
                <w:sz w:val="22"/>
              </w:rPr>
              <w:t>2017</w:t>
            </w:r>
          </w:p>
        </w:tc>
        <w:tc>
          <w:tcPr>
            <w:tcW w:w="1578" w:type="dxa"/>
            <w:tcBorders>
              <w:top w:val="single" w:sz="4" w:space="0" w:color="000000" w:themeColor="text1"/>
            </w:tcBorders>
            <w:shd w:val="clear" w:color="auto" w:fill="auto"/>
            <w:noWrap/>
            <w:vAlign w:val="center"/>
          </w:tcPr>
          <w:p w14:paraId="4123D6F7"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Organic</w:t>
            </w:r>
          </w:p>
        </w:tc>
        <w:tc>
          <w:tcPr>
            <w:tcW w:w="1359" w:type="dxa"/>
            <w:tcBorders>
              <w:top w:val="single" w:sz="4" w:space="0" w:color="000000" w:themeColor="text1"/>
            </w:tcBorders>
            <w:shd w:val="clear" w:color="auto" w:fill="auto"/>
            <w:noWrap/>
            <w:vAlign w:val="center"/>
          </w:tcPr>
          <w:p w14:paraId="16FA91E8"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Tillering</w:t>
            </w:r>
          </w:p>
        </w:tc>
        <w:tc>
          <w:tcPr>
            <w:tcW w:w="1359" w:type="dxa"/>
            <w:tcBorders>
              <w:top w:val="single" w:sz="4" w:space="0" w:color="000000" w:themeColor="text1"/>
            </w:tcBorders>
            <w:shd w:val="clear" w:color="auto" w:fill="auto"/>
            <w:noWrap/>
            <w:vAlign w:val="center"/>
          </w:tcPr>
          <w:p w14:paraId="25BC3265"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tcBorders>
              <w:top w:val="single" w:sz="4" w:space="0" w:color="000000" w:themeColor="text1"/>
            </w:tcBorders>
            <w:shd w:val="clear" w:color="auto" w:fill="auto"/>
            <w:noWrap/>
            <w:vAlign w:val="center"/>
          </w:tcPr>
          <w:p w14:paraId="3FE6209D"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0.27 ± 0.08</w:t>
            </w:r>
          </w:p>
        </w:tc>
        <w:tc>
          <w:tcPr>
            <w:tcW w:w="1868" w:type="dxa"/>
            <w:tcBorders>
              <w:top w:val="single" w:sz="4" w:space="0" w:color="000000" w:themeColor="text1"/>
            </w:tcBorders>
            <w:shd w:val="clear" w:color="auto" w:fill="auto"/>
            <w:noWrap/>
            <w:vAlign w:val="center"/>
          </w:tcPr>
          <w:p w14:paraId="7A7DEB4B"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0.19 ± 0.05</w:t>
            </w:r>
          </w:p>
        </w:tc>
        <w:tc>
          <w:tcPr>
            <w:tcW w:w="1869" w:type="dxa"/>
            <w:tcBorders>
              <w:top w:val="single" w:sz="4" w:space="0" w:color="000000" w:themeColor="text1"/>
            </w:tcBorders>
            <w:shd w:val="clear" w:color="auto" w:fill="auto"/>
            <w:noWrap/>
            <w:vAlign w:val="center"/>
          </w:tcPr>
          <w:p w14:paraId="4BB8884B"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0.54 ± 0.12</w:t>
            </w:r>
          </w:p>
        </w:tc>
        <w:tc>
          <w:tcPr>
            <w:tcW w:w="441" w:type="dxa"/>
            <w:tcBorders>
              <w:top w:val="single" w:sz="4" w:space="0" w:color="000000" w:themeColor="text1"/>
            </w:tcBorders>
            <w:shd w:val="clear" w:color="auto" w:fill="auto"/>
            <w:noWrap/>
            <w:vAlign w:val="center"/>
          </w:tcPr>
          <w:p w14:paraId="01517C64"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3</w:t>
            </w:r>
          </w:p>
        </w:tc>
      </w:tr>
      <w:tr w:rsidR="005B0566" w:rsidRPr="005C029F" w14:paraId="72E59841"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727AF16"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5874AB3B"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0ED9DC7D"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56EC6A05"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tcBorders>
              <w:right w:val="nil"/>
            </w:tcBorders>
            <w:shd w:val="clear" w:color="auto" w:fill="auto"/>
            <w:noWrap/>
            <w:vAlign w:val="center"/>
          </w:tcPr>
          <w:p w14:paraId="46AC2E03"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0.21 ± 0.13</w:t>
            </w:r>
          </w:p>
        </w:tc>
        <w:tc>
          <w:tcPr>
            <w:tcW w:w="1868" w:type="dxa"/>
            <w:tcBorders>
              <w:right w:val="nil"/>
            </w:tcBorders>
            <w:shd w:val="clear" w:color="auto" w:fill="auto"/>
            <w:noWrap/>
            <w:vAlign w:val="center"/>
          </w:tcPr>
          <w:p w14:paraId="566E0E04"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0.33 ± 0.16</w:t>
            </w:r>
          </w:p>
        </w:tc>
        <w:tc>
          <w:tcPr>
            <w:tcW w:w="1869" w:type="dxa"/>
            <w:tcBorders>
              <w:right w:val="nil"/>
            </w:tcBorders>
            <w:shd w:val="clear" w:color="auto" w:fill="auto"/>
            <w:noWrap/>
            <w:vAlign w:val="center"/>
          </w:tcPr>
          <w:p w14:paraId="571CA2FE"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0.46 ± 0.18</w:t>
            </w:r>
          </w:p>
        </w:tc>
        <w:tc>
          <w:tcPr>
            <w:tcW w:w="441" w:type="dxa"/>
            <w:tcBorders>
              <w:right w:val="nil"/>
            </w:tcBorders>
            <w:shd w:val="clear" w:color="auto" w:fill="auto"/>
            <w:noWrap/>
            <w:vAlign w:val="center"/>
          </w:tcPr>
          <w:p w14:paraId="00A5C790"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3</w:t>
            </w:r>
          </w:p>
        </w:tc>
      </w:tr>
      <w:tr w:rsidR="005B0566" w:rsidRPr="005C029F" w14:paraId="5579600C"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D0EF79D"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723E2D1B"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56555460"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2292D28D"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shd w:val="clear" w:color="auto" w:fill="auto"/>
            <w:noWrap/>
            <w:vAlign w:val="center"/>
          </w:tcPr>
          <w:p w14:paraId="75A41F5F"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0.74</w:t>
            </w:r>
          </w:p>
        </w:tc>
        <w:tc>
          <w:tcPr>
            <w:tcW w:w="1868" w:type="dxa"/>
            <w:shd w:val="clear" w:color="auto" w:fill="auto"/>
            <w:noWrap/>
            <w:vAlign w:val="center"/>
          </w:tcPr>
          <w:p w14:paraId="34546989"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0.09</w:t>
            </w:r>
          </w:p>
        </w:tc>
        <w:tc>
          <w:tcPr>
            <w:tcW w:w="1869" w:type="dxa"/>
            <w:shd w:val="clear" w:color="auto" w:fill="auto"/>
            <w:noWrap/>
            <w:vAlign w:val="center"/>
          </w:tcPr>
          <w:p w14:paraId="25618782"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0.17</w:t>
            </w:r>
          </w:p>
        </w:tc>
        <w:tc>
          <w:tcPr>
            <w:tcW w:w="441" w:type="dxa"/>
            <w:shd w:val="clear" w:color="auto" w:fill="auto"/>
            <w:noWrap/>
            <w:vAlign w:val="center"/>
          </w:tcPr>
          <w:p w14:paraId="29985ECB"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1</w:t>
            </w:r>
          </w:p>
        </w:tc>
      </w:tr>
      <w:tr w:rsidR="005B0566" w:rsidRPr="005C029F" w14:paraId="36CE7185"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C667F15"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7326107B"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1653464F"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Flowering</w:t>
            </w:r>
          </w:p>
        </w:tc>
        <w:tc>
          <w:tcPr>
            <w:tcW w:w="1359" w:type="dxa"/>
            <w:tcBorders>
              <w:right w:val="nil"/>
            </w:tcBorders>
            <w:shd w:val="clear" w:color="auto" w:fill="auto"/>
            <w:noWrap/>
            <w:vAlign w:val="center"/>
          </w:tcPr>
          <w:p w14:paraId="13BCEF7C"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tcBorders>
              <w:right w:val="nil"/>
            </w:tcBorders>
            <w:shd w:val="clear" w:color="auto" w:fill="auto"/>
            <w:noWrap/>
            <w:vAlign w:val="center"/>
          </w:tcPr>
          <w:p w14:paraId="523C3705"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0.82 ± 0.04</w:t>
            </w:r>
          </w:p>
        </w:tc>
        <w:tc>
          <w:tcPr>
            <w:tcW w:w="1868" w:type="dxa"/>
            <w:tcBorders>
              <w:right w:val="nil"/>
            </w:tcBorders>
            <w:shd w:val="clear" w:color="auto" w:fill="auto"/>
            <w:noWrap/>
            <w:vAlign w:val="center"/>
          </w:tcPr>
          <w:p w14:paraId="6B17A5E3"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0.13 ± 0.04</w:t>
            </w:r>
          </w:p>
        </w:tc>
        <w:tc>
          <w:tcPr>
            <w:tcW w:w="1869" w:type="dxa"/>
            <w:tcBorders>
              <w:right w:val="nil"/>
            </w:tcBorders>
            <w:shd w:val="clear" w:color="auto" w:fill="auto"/>
            <w:noWrap/>
            <w:vAlign w:val="center"/>
          </w:tcPr>
          <w:p w14:paraId="0543E4F6"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0.05 ± 0.03</w:t>
            </w:r>
          </w:p>
        </w:tc>
        <w:tc>
          <w:tcPr>
            <w:tcW w:w="441" w:type="dxa"/>
            <w:tcBorders>
              <w:right w:val="nil"/>
            </w:tcBorders>
            <w:shd w:val="clear" w:color="auto" w:fill="auto"/>
            <w:noWrap/>
            <w:vAlign w:val="center"/>
          </w:tcPr>
          <w:p w14:paraId="18B36FA3"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3</w:t>
            </w:r>
          </w:p>
        </w:tc>
      </w:tr>
      <w:tr w:rsidR="005B0566" w:rsidRPr="005C029F" w14:paraId="29574EED"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8E5C2BA"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116C1105"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79D5B02C"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15D49381"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shd w:val="clear" w:color="auto" w:fill="auto"/>
            <w:noWrap/>
            <w:vAlign w:val="center"/>
          </w:tcPr>
          <w:p w14:paraId="172B77BC"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0.69 ± 0.15</w:t>
            </w:r>
          </w:p>
        </w:tc>
        <w:tc>
          <w:tcPr>
            <w:tcW w:w="1868" w:type="dxa"/>
            <w:shd w:val="clear" w:color="auto" w:fill="auto"/>
            <w:noWrap/>
            <w:vAlign w:val="center"/>
          </w:tcPr>
          <w:p w14:paraId="799D1FCA"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0.25 ± 0.15</w:t>
            </w:r>
          </w:p>
        </w:tc>
        <w:tc>
          <w:tcPr>
            <w:tcW w:w="1869" w:type="dxa"/>
            <w:shd w:val="clear" w:color="auto" w:fill="auto"/>
            <w:noWrap/>
            <w:vAlign w:val="center"/>
          </w:tcPr>
          <w:p w14:paraId="1BD986F0"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0.06 ± 0.04</w:t>
            </w:r>
          </w:p>
        </w:tc>
        <w:tc>
          <w:tcPr>
            <w:tcW w:w="441" w:type="dxa"/>
            <w:shd w:val="clear" w:color="auto" w:fill="auto"/>
            <w:noWrap/>
            <w:vAlign w:val="center"/>
          </w:tcPr>
          <w:p w14:paraId="031A771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3</w:t>
            </w:r>
          </w:p>
        </w:tc>
      </w:tr>
      <w:tr w:rsidR="005B0566" w:rsidRPr="005C029F" w14:paraId="7EC68E85"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57B9BF7"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421B103F"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234B1F99"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1407FAD7"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tcBorders>
              <w:right w:val="nil"/>
            </w:tcBorders>
            <w:shd w:val="clear" w:color="auto" w:fill="auto"/>
            <w:noWrap/>
            <w:vAlign w:val="center"/>
          </w:tcPr>
          <w:p w14:paraId="112EBDCF"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0.79</w:t>
            </w:r>
          </w:p>
        </w:tc>
        <w:tc>
          <w:tcPr>
            <w:tcW w:w="1868" w:type="dxa"/>
            <w:tcBorders>
              <w:right w:val="nil"/>
            </w:tcBorders>
            <w:shd w:val="clear" w:color="auto" w:fill="auto"/>
            <w:noWrap/>
            <w:vAlign w:val="center"/>
          </w:tcPr>
          <w:p w14:paraId="49346E6A"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0.09</w:t>
            </w:r>
          </w:p>
        </w:tc>
        <w:tc>
          <w:tcPr>
            <w:tcW w:w="1869" w:type="dxa"/>
            <w:tcBorders>
              <w:right w:val="nil"/>
            </w:tcBorders>
            <w:shd w:val="clear" w:color="auto" w:fill="auto"/>
            <w:noWrap/>
            <w:vAlign w:val="center"/>
          </w:tcPr>
          <w:p w14:paraId="7B7CA588"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0.12</w:t>
            </w:r>
          </w:p>
        </w:tc>
        <w:tc>
          <w:tcPr>
            <w:tcW w:w="441" w:type="dxa"/>
            <w:tcBorders>
              <w:right w:val="nil"/>
            </w:tcBorders>
            <w:shd w:val="clear" w:color="auto" w:fill="auto"/>
            <w:noWrap/>
            <w:vAlign w:val="center"/>
          </w:tcPr>
          <w:p w14:paraId="77E7481E"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1</w:t>
            </w:r>
          </w:p>
        </w:tc>
      </w:tr>
      <w:tr w:rsidR="005B0566" w:rsidRPr="005C029F" w14:paraId="568E78F8"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2568C9D"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6D5D2618"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298B565D"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Ripening</w:t>
            </w:r>
          </w:p>
        </w:tc>
        <w:tc>
          <w:tcPr>
            <w:tcW w:w="1359" w:type="dxa"/>
            <w:shd w:val="clear" w:color="auto" w:fill="auto"/>
            <w:noWrap/>
            <w:vAlign w:val="center"/>
          </w:tcPr>
          <w:p w14:paraId="617CFA23"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shd w:val="clear" w:color="auto" w:fill="auto"/>
            <w:noWrap/>
            <w:vAlign w:val="center"/>
          </w:tcPr>
          <w:p w14:paraId="1294EE14"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0.92 ± 0.02</w:t>
            </w:r>
          </w:p>
        </w:tc>
        <w:tc>
          <w:tcPr>
            <w:tcW w:w="1868" w:type="dxa"/>
            <w:shd w:val="clear" w:color="auto" w:fill="auto"/>
            <w:noWrap/>
            <w:vAlign w:val="center"/>
          </w:tcPr>
          <w:p w14:paraId="767E352D"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0.07 ± 0.02</w:t>
            </w:r>
          </w:p>
        </w:tc>
        <w:tc>
          <w:tcPr>
            <w:tcW w:w="1869" w:type="dxa"/>
            <w:shd w:val="clear" w:color="auto" w:fill="auto"/>
            <w:noWrap/>
            <w:vAlign w:val="center"/>
          </w:tcPr>
          <w:p w14:paraId="62CAFD3A"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0.02 ± 0.01</w:t>
            </w:r>
          </w:p>
        </w:tc>
        <w:tc>
          <w:tcPr>
            <w:tcW w:w="441" w:type="dxa"/>
            <w:shd w:val="clear" w:color="auto" w:fill="auto"/>
            <w:noWrap/>
            <w:vAlign w:val="center"/>
          </w:tcPr>
          <w:p w14:paraId="206179E8"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3</w:t>
            </w:r>
          </w:p>
        </w:tc>
      </w:tr>
      <w:tr w:rsidR="005B0566" w:rsidRPr="005C029F" w14:paraId="4A522119"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2C3AB12"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17869760"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2169FC71"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7A064839"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tcBorders>
              <w:right w:val="nil"/>
            </w:tcBorders>
            <w:shd w:val="clear" w:color="auto" w:fill="auto"/>
            <w:noWrap/>
            <w:vAlign w:val="center"/>
          </w:tcPr>
          <w:p w14:paraId="5E0DB65B"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0.78 ± 0.12</w:t>
            </w:r>
          </w:p>
        </w:tc>
        <w:tc>
          <w:tcPr>
            <w:tcW w:w="1868" w:type="dxa"/>
            <w:tcBorders>
              <w:right w:val="nil"/>
            </w:tcBorders>
            <w:shd w:val="clear" w:color="auto" w:fill="auto"/>
            <w:noWrap/>
            <w:vAlign w:val="center"/>
          </w:tcPr>
          <w:p w14:paraId="4F19A071"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0.19 ± 0.12</w:t>
            </w:r>
          </w:p>
        </w:tc>
        <w:tc>
          <w:tcPr>
            <w:tcW w:w="1869" w:type="dxa"/>
            <w:tcBorders>
              <w:right w:val="nil"/>
            </w:tcBorders>
            <w:shd w:val="clear" w:color="auto" w:fill="auto"/>
            <w:noWrap/>
            <w:vAlign w:val="center"/>
          </w:tcPr>
          <w:p w14:paraId="252CF1A9"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0.03 ± 0.02</w:t>
            </w:r>
          </w:p>
        </w:tc>
        <w:tc>
          <w:tcPr>
            <w:tcW w:w="441" w:type="dxa"/>
            <w:tcBorders>
              <w:right w:val="nil"/>
            </w:tcBorders>
            <w:shd w:val="clear" w:color="auto" w:fill="auto"/>
            <w:noWrap/>
            <w:vAlign w:val="center"/>
          </w:tcPr>
          <w:p w14:paraId="483F955E"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3</w:t>
            </w:r>
          </w:p>
        </w:tc>
      </w:tr>
      <w:tr w:rsidR="005B0566" w:rsidRPr="005C029F" w14:paraId="3E55DF73"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BCC8FC7"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01B49B04"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08AB9424"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395ED896"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shd w:val="clear" w:color="auto" w:fill="auto"/>
            <w:noWrap/>
            <w:vAlign w:val="center"/>
          </w:tcPr>
          <w:p w14:paraId="06A7C31C"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0.93 ± 0.01</w:t>
            </w:r>
          </w:p>
        </w:tc>
        <w:tc>
          <w:tcPr>
            <w:tcW w:w="1868" w:type="dxa"/>
            <w:shd w:val="clear" w:color="auto" w:fill="auto"/>
            <w:noWrap/>
            <w:vAlign w:val="center"/>
          </w:tcPr>
          <w:p w14:paraId="6CF4BE72"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0.04 ± 0.01</w:t>
            </w:r>
          </w:p>
        </w:tc>
        <w:tc>
          <w:tcPr>
            <w:tcW w:w="1869" w:type="dxa"/>
            <w:shd w:val="clear" w:color="auto" w:fill="auto"/>
            <w:noWrap/>
            <w:vAlign w:val="center"/>
          </w:tcPr>
          <w:p w14:paraId="043AFAE0"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0.03 ± 0.01</w:t>
            </w:r>
          </w:p>
        </w:tc>
        <w:tc>
          <w:tcPr>
            <w:tcW w:w="441" w:type="dxa"/>
            <w:shd w:val="clear" w:color="auto" w:fill="auto"/>
            <w:noWrap/>
            <w:vAlign w:val="center"/>
          </w:tcPr>
          <w:p w14:paraId="65B726BC"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3</w:t>
            </w:r>
          </w:p>
        </w:tc>
      </w:tr>
      <w:tr w:rsidR="005B0566" w:rsidRPr="005C029F" w14:paraId="3D624D8E"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F6A20DB"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257B68D9"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Conventional</w:t>
            </w:r>
          </w:p>
        </w:tc>
        <w:tc>
          <w:tcPr>
            <w:tcW w:w="1359" w:type="dxa"/>
            <w:tcBorders>
              <w:right w:val="nil"/>
            </w:tcBorders>
            <w:shd w:val="clear" w:color="auto" w:fill="auto"/>
            <w:noWrap/>
            <w:vAlign w:val="center"/>
          </w:tcPr>
          <w:p w14:paraId="0A7206E8"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Tillering</w:t>
            </w:r>
          </w:p>
        </w:tc>
        <w:tc>
          <w:tcPr>
            <w:tcW w:w="1359" w:type="dxa"/>
            <w:tcBorders>
              <w:right w:val="nil"/>
            </w:tcBorders>
            <w:shd w:val="clear" w:color="auto" w:fill="auto"/>
            <w:noWrap/>
            <w:vAlign w:val="center"/>
          </w:tcPr>
          <w:p w14:paraId="537F9CFD"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tcBorders>
              <w:right w:val="nil"/>
            </w:tcBorders>
            <w:shd w:val="clear" w:color="auto" w:fill="auto"/>
            <w:noWrap/>
            <w:vAlign w:val="center"/>
          </w:tcPr>
          <w:p w14:paraId="61B6844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0.23 ± 0.01</w:t>
            </w:r>
          </w:p>
        </w:tc>
        <w:tc>
          <w:tcPr>
            <w:tcW w:w="1868" w:type="dxa"/>
            <w:tcBorders>
              <w:right w:val="nil"/>
            </w:tcBorders>
            <w:shd w:val="clear" w:color="auto" w:fill="auto"/>
            <w:noWrap/>
            <w:vAlign w:val="center"/>
          </w:tcPr>
          <w:p w14:paraId="31FD86FD"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0.17 ± 0.05</w:t>
            </w:r>
          </w:p>
        </w:tc>
        <w:tc>
          <w:tcPr>
            <w:tcW w:w="1869" w:type="dxa"/>
            <w:tcBorders>
              <w:right w:val="nil"/>
            </w:tcBorders>
            <w:shd w:val="clear" w:color="auto" w:fill="auto"/>
            <w:noWrap/>
            <w:vAlign w:val="center"/>
          </w:tcPr>
          <w:p w14:paraId="663060AA"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0.59 ± 0.05</w:t>
            </w:r>
          </w:p>
        </w:tc>
        <w:tc>
          <w:tcPr>
            <w:tcW w:w="441" w:type="dxa"/>
            <w:tcBorders>
              <w:right w:val="nil"/>
            </w:tcBorders>
            <w:shd w:val="clear" w:color="auto" w:fill="auto"/>
            <w:noWrap/>
            <w:vAlign w:val="center"/>
          </w:tcPr>
          <w:p w14:paraId="68F941E8"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3</w:t>
            </w:r>
          </w:p>
        </w:tc>
      </w:tr>
      <w:tr w:rsidR="005B0566" w:rsidRPr="005C029F" w14:paraId="365C281F"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F46061E"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3C659C51"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212AAD2A"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7D41E0A6"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shd w:val="clear" w:color="auto" w:fill="auto"/>
            <w:noWrap/>
            <w:vAlign w:val="center"/>
          </w:tcPr>
          <w:p w14:paraId="63542994"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0.25 ± 0.01</w:t>
            </w:r>
          </w:p>
        </w:tc>
        <w:tc>
          <w:tcPr>
            <w:tcW w:w="1868" w:type="dxa"/>
            <w:shd w:val="clear" w:color="auto" w:fill="auto"/>
            <w:noWrap/>
            <w:vAlign w:val="center"/>
          </w:tcPr>
          <w:p w14:paraId="2ECBF48C"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0.2 ± 0.06</w:t>
            </w:r>
          </w:p>
        </w:tc>
        <w:tc>
          <w:tcPr>
            <w:tcW w:w="1869" w:type="dxa"/>
            <w:shd w:val="clear" w:color="auto" w:fill="auto"/>
            <w:noWrap/>
            <w:vAlign w:val="center"/>
          </w:tcPr>
          <w:p w14:paraId="61717A45"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0.55 ± 0.08</w:t>
            </w:r>
          </w:p>
        </w:tc>
        <w:tc>
          <w:tcPr>
            <w:tcW w:w="441" w:type="dxa"/>
            <w:shd w:val="clear" w:color="auto" w:fill="auto"/>
            <w:noWrap/>
            <w:vAlign w:val="center"/>
          </w:tcPr>
          <w:p w14:paraId="596C99FB"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3</w:t>
            </w:r>
          </w:p>
        </w:tc>
      </w:tr>
      <w:tr w:rsidR="005B0566" w:rsidRPr="005C029F" w14:paraId="45EE49E2"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87C035C"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18998896"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5519A3C1"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53AC04F8"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tcBorders>
              <w:right w:val="nil"/>
            </w:tcBorders>
            <w:shd w:val="clear" w:color="auto" w:fill="auto"/>
            <w:noWrap/>
            <w:vAlign w:val="center"/>
          </w:tcPr>
          <w:p w14:paraId="0947807A"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0.80</w:t>
            </w:r>
          </w:p>
        </w:tc>
        <w:tc>
          <w:tcPr>
            <w:tcW w:w="1868" w:type="dxa"/>
            <w:tcBorders>
              <w:right w:val="nil"/>
            </w:tcBorders>
            <w:shd w:val="clear" w:color="auto" w:fill="auto"/>
            <w:noWrap/>
            <w:vAlign w:val="center"/>
          </w:tcPr>
          <w:p w14:paraId="17188EC1"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0.08</w:t>
            </w:r>
          </w:p>
        </w:tc>
        <w:tc>
          <w:tcPr>
            <w:tcW w:w="1869" w:type="dxa"/>
            <w:tcBorders>
              <w:right w:val="nil"/>
            </w:tcBorders>
            <w:shd w:val="clear" w:color="auto" w:fill="auto"/>
            <w:noWrap/>
            <w:vAlign w:val="center"/>
          </w:tcPr>
          <w:p w14:paraId="24295210"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0.12</w:t>
            </w:r>
          </w:p>
        </w:tc>
        <w:tc>
          <w:tcPr>
            <w:tcW w:w="441" w:type="dxa"/>
            <w:tcBorders>
              <w:right w:val="nil"/>
            </w:tcBorders>
            <w:shd w:val="clear" w:color="auto" w:fill="auto"/>
            <w:noWrap/>
            <w:vAlign w:val="center"/>
          </w:tcPr>
          <w:p w14:paraId="603E0262"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1</w:t>
            </w:r>
          </w:p>
        </w:tc>
      </w:tr>
      <w:tr w:rsidR="005B0566" w:rsidRPr="005C029F" w14:paraId="693875A0"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1954C99"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37A88032"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564AC63E"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Flowering</w:t>
            </w:r>
          </w:p>
        </w:tc>
        <w:tc>
          <w:tcPr>
            <w:tcW w:w="1359" w:type="dxa"/>
            <w:shd w:val="clear" w:color="auto" w:fill="auto"/>
            <w:noWrap/>
            <w:vAlign w:val="center"/>
          </w:tcPr>
          <w:p w14:paraId="0DA42EB0"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shd w:val="clear" w:color="auto" w:fill="auto"/>
            <w:noWrap/>
            <w:vAlign w:val="center"/>
          </w:tcPr>
          <w:p w14:paraId="6E9FDA92"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0.83 ± 0.03</w:t>
            </w:r>
          </w:p>
        </w:tc>
        <w:tc>
          <w:tcPr>
            <w:tcW w:w="1868" w:type="dxa"/>
            <w:shd w:val="clear" w:color="auto" w:fill="auto"/>
            <w:noWrap/>
            <w:vAlign w:val="center"/>
          </w:tcPr>
          <w:p w14:paraId="0590FB91"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0.12 ± 0.03</w:t>
            </w:r>
          </w:p>
        </w:tc>
        <w:tc>
          <w:tcPr>
            <w:tcW w:w="1869" w:type="dxa"/>
            <w:shd w:val="clear" w:color="auto" w:fill="auto"/>
            <w:noWrap/>
            <w:vAlign w:val="center"/>
          </w:tcPr>
          <w:p w14:paraId="260FAC24"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0.05 ± 0.01</w:t>
            </w:r>
          </w:p>
        </w:tc>
        <w:tc>
          <w:tcPr>
            <w:tcW w:w="441" w:type="dxa"/>
            <w:shd w:val="clear" w:color="auto" w:fill="auto"/>
            <w:noWrap/>
            <w:vAlign w:val="center"/>
          </w:tcPr>
          <w:p w14:paraId="424B98FA"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3</w:t>
            </w:r>
          </w:p>
        </w:tc>
      </w:tr>
      <w:tr w:rsidR="005B0566" w:rsidRPr="005C029F" w14:paraId="0AD14630"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6056DEB"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09568E57"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589F5B66"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74822FF1"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tcBorders>
              <w:right w:val="nil"/>
            </w:tcBorders>
            <w:shd w:val="clear" w:color="auto" w:fill="auto"/>
            <w:noWrap/>
            <w:vAlign w:val="center"/>
          </w:tcPr>
          <w:p w14:paraId="4176333A"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0.85 ± 0.02</w:t>
            </w:r>
          </w:p>
        </w:tc>
        <w:tc>
          <w:tcPr>
            <w:tcW w:w="1868" w:type="dxa"/>
            <w:tcBorders>
              <w:right w:val="nil"/>
            </w:tcBorders>
            <w:shd w:val="clear" w:color="auto" w:fill="auto"/>
            <w:noWrap/>
            <w:vAlign w:val="center"/>
          </w:tcPr>
          <w:p w14:paraId="6E980984"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0.11 ± 0.03</w:t>
            </w:r>
          </w:p>
        </w:tc>
        <w:tc>
          <w:tcPr>
            <w:tcW w:w="1869" w:type="dxa"/>
            <w:tcBorders>
              <w:right w:val="nil"/>
            </w:tcBorders>
            <w:shd w:val="clear" w:color="auto" w:fill="auto"/>
            <w:noWrap/>
            <w:vAlign w:val="center"/>
          </w:tcPr>
          <w:p w14:paraId="59B1F7CD"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0.04 ± 0.01</w:t>
            </w:r>
          </w:p>
        </w:tc>
        <w:tc>
          <w:tcPr>
            <w:tcW w:w="441" w:type="dxa"/>
            <w:tcBorders>
              <w:right w:val="nil"/>
            </w:tcBorders>
            <w:shd w:val="clear" w:color="auto" w:fill="auto"/>
            <w:noWrap/>
            <w:vAlign w:val="center"/>
          </w:tcPr>
          <w:p w14:paraId="1B7C4E3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3</w:t>
            </w:r>
          </w:p>
        </w:tc>
      </w:tr>
      <w:tr w:rsidR="005B0566" w:rsidRPr="005C029F" w14:paraId="0DECFC99"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97E4761"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1C850099"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3574B570"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59616AF1"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shd w:val="clear" w:color="auto" w:fill="auto"/>
            <w:noWrap/>
            <w:vAlign w:val="center"/>
          </w:tcPr>
          <w:p w14:paraId="095096EA"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0.88 ± 0.02</w:t>
            </w:r>
          </w:p>
        </w:tc>
        <w:tc>
          <w:tcPr>
            <w:tcW w:w="1868" w:type="dxa"/>
            <w:shd w:val="clear" w:color="auto" w:fill="auto"/>
            <w:noWrap/>
            <w:vAlign w:val="center"/>
          </w:tcPr>
          <w:p w14:paraId="73BA500B"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0.06 ± 0.01</w:t>
            </w:r>
          </w:p>
        </w:tc>
        <w:tc>
          <w:tcPr>
            <w:tcW w:w="1869" w:type="dxa"/>
            <w:shd w:val="clear" w:color="auto" w:fill="auto"/>
            <w:noWrap/>
            <w:vAlign w:val="center"/>
          </w:tcPr>
          <w:p w14:paraId="4D9DA94F"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0.06 ± 0.01</w:t>
            </w:r>
          </w:p>
        </w:tc>
        <w:tc>
          <w:tcPr>
            <w:tcW w:w="441" w:type="dxa"/>
            <w:shd w:val="clear" w:color="auto" w:fill="auto"/>
            <w:noWrap/>
            <w:vAlign w:val="center"/>
          </w:tcPr>
          <w:p w14:paraId="34752A85"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2</w:t>
            </w:r>
          </w:p>
        </w:tc>
      </w:tr>
      <w:tr w:rsidR="005B0566" w:rsidRPr="005C029F" w14:paraId="54347828"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7A3299C"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29803012"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35C0F9AE"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Ripening</w:t>
            </w:r>
          </w:p>
        </w:tc>
        <w:tc>
          <w:tcPr>
            <w:tcW w:w="1359" w:type="dxa"/>
            <w:tcBorders>
              <w:right w:val="nil"/>
            </w:tcBorders>
            <w:shd w:val="clear" w:color="auto" w:fill="auto"/>
            <w:noWrap/>
            <w:vAlign w:val="center"/>
          </w:tcPr>
          <w:p w14:paraId="47376B91"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tcBorders>
              <w:right w:val="nil"/>
            </w:tcBorders>
            <w:shd w:val="clear" w:color="auto" w:fill="auto"/>
            <w:noWrap/>
            <w:vAlign w:val="center"/>
          </w:tcPr>
          <w:p w14:paraId="34266DF9"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0.92 ± 0.02</w:t>
            </w:r>
          </w:p>
        </w:tc>
        <w:tc>
          <w:tcPr>
            <w:tcW w:w="1868" w:type="dxa"/>
            <w:tcBorders>
              <w:right w:val="nil"/>
            </w:tcBorders>
            <w:shd w:val="clear" w:color="auto" w:fill="auto"/>
            <w:noWrap/>
            <w:vAlign w:val="center"/>
          </w:tcPr>
          <w:p w14:paraId="4155AA32"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0.06 ± 0.02</w:t>
            </w:r>
          </w:p>
        </w:tc>
        <w:tc>
          <w:tcPr>
            <w:tcW w:w="1869" w:type="dxa"/>
            <w:tcBorders>
              <w:right w:val="nil"/>
            </w:tcBorders>
            <w:shd w:val="clear" w:color="auto" w:fill="auto"/>
            <w:noWrap/>
            <w:vAlign w:val="center"/>
          </w:tcPr>
          <w:p w14:paraId="0E6F179C"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0.02 ± 0.01</w:t>
            </w:r>
          </w:p>
        </w:tc>
        <w:tc>
          <w:tcPr>
            <w:tcW w:w="441" w:type="dxa"/>
            <w:tcBorders>
              <w:right w:val="nil"/>
            </w:tcBorders>
            <w:shd w:val="clear" w:color="auto" w:fill="auto"/>
            <w:noWrap/>
            <w:vAlign w:val="center"/>
          </w:tcPr>
          <w:p w14:paraId="56E96E2C"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3</w:t>
            </w:r>
          </w:p>
        </w:tc>
      </w:tr>
      <w:tr w:rsidR="005B0566" w:rsidRPr="005C029F" w14:paraId="3CEC2E7F"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BF27F21"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210404B5"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32356700"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45BD3D45"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shd w:val="clear" w:color="auto" w:fill="auto"/>
            <w:noWrap/>
            <w:vAlign w:val="center"/>
          </w:tcPr>
          <w:p w14:paraId="07E46AD8"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0.91 ± 0.01</w:t>
            </w:r>
          </w:p>
        </w:tc>
        <w:tc>
          <w:tcPr>
            <w:tcW w:w="1868" w:type="dxa"/>
            <w:shd w:val="clear" w:color="auto" w:fill="auto"/>
            <w:noWrap/>
            <w:vAlign w:val="center"/>
          </w:tcPr>
          <w:p w14:paraId="60E38DB9"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0.07 ± 0.02</w:t>
            </w:r>
          </w:p>
        </w:tc>
        <w:tc>
          <w:tcPr>
            <w:tcW w:w="1869" w:type="dxa"/>
            <w:shd w:val="clear" w:color="auto" w:fill="auto"/>
            <w:noWrap/>
            <w:vAlign w:val="center"/>
          </w:tcPr>
          <w:p w14:paraId="14C0E753"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0.02 ± 0.01</w:t>
            </w:r>
          </w:p>
        </w:tc>
        <w:tc>
          <w:tcPr>
            <w:tcW w:w="441" w:type="dxa"/>
            <w:shd w:val="clear" w:color="auto" w:fill="auto"/>
            <w:noWrap/>
            <w:vAlign w:val="center"/>
          </w:tcPr>
          <w:p w14:paraId="47770AF5"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3</w:t>
            </w:r>
          </w:p>
        </w:tc>
      </w:tr>
      <w:tr w:rsidR="005B0566" w:rsidRPr="005C029F" w14:paraId="751F1491"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BC0A1A4"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3805F2CF"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5740CE0F"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6C2DEDA3"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tcBorders>
              <w:right w:val="nil"/>
            </w:tcBorders>
            <w:shd w:val="clear" w:color="auto" w:fill="auto"/>
            <w:noWrap/>
            <w:vAlign w:val="center"/>
          </w:tcPr>
          <w:p w14:paraId="39027E6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0.95 ± 0.01</w:t>
            </w:r>
          </w:p>
        </w:tc>
        <w:tc>
          <w:tcPr>
            <w:tcW w:w="1868" w:type="dxa"/>
            <w:tcBorders>
              <w:right w:val="nil"/>
            </w:tcBorders>
            <w:shd w:val="clear" w:color="auto" w:fill="auto"/>
            <w:noWrap/>
            <w:vAlign w:val="center"/>
          </w:tcPr>
          <w:p w14:paraId="2FB7F662"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0.04 ± 0.01</w:t>
            </w:r>
          </w:p>
        </w:tc>
        <w:tc>
          <w:tcPr>
            <w:tcW w:w="1869" w:type="dxa"/>
            <w:tcBorders>
              <w:right w:val="nil"/>
            </w:tcBorders>
            <w:shd w:val="clear" w:color="auto" w:fill="auto"/>
            <w:noWrap/>
            <w:vAlign w:val="center"/>
          </w:tcPr>
          <w:p w14:paraId="3F73D396"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0.02 ± 0.01</w:t>
            </w:r>
          </w:p>
        </w:tc>
        <w:tc>
          <w:tcPr>
            <w:tcW w:w="441" w:type="dxa"/>
            <w:tcBorders>
              <w:right w:val="nil"/>
            </w:tcBorders>
            <w:shd w:val="clear" w:color="auto" w:fill="auto"/>
            <w:noWrap/>
            <w:vAlign w:val="center"/>
          </w:tcPr>
          <w:p w14:paraId="5988EDFE"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2</w:t>
            </w:r>
          </w:p>
        </w:tc>
      </w:tr>
      <w:tr w:rsidR="005B0566" w:rsidRPr="005C029F" w14:paraId="224DA91B"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4650313" w14:textId="77777777" w:rsidR="005B0566" w:rsidRPr="005C029F" w:rsidRDefault="00DD4E15">
            <w:pPr>
              <w:spacing w:after="0" w:line="240" w:lineRule="auto"/>
              <w:jc w:val="left"/>
              <w:rPr>
                <w:rFonts w:cs="Times New Roman"/>
                <w:b w:val="0"/>
                <w:color w:val="auto"/>
                <w:sz w:val="22"/>
              </w:rPr>
            </w:pPr>
            <w:r w:rsidRPr="005C029F">
              <w:rPr>
                <w:rFonts w:cs="Times New Roman"/>
                <w:b w:val="0"/>
                <w:color w:val="auto"/>
                <w:sz w:val="22"/>
              </w:rPr>
              <w:t>2018</w:t>
            </w:r>
          </w:p>
        </w:tc>
        <w:tc>
          <w:tcPr>
            <w:tcW w:w="1578" w:type="dxa"/>
            <w:shd w:val="clear" w:color="auto" w:fill="auto"/>
            <w:noWrap/>
            <w:vAlign w:val="center"/>
          </w:tcPr>
          <w:p w14:paraId="7233C83D"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Organic</w:t>
            </w:r>
          </w:p>
        </w:tc>
        <w:tc>
          <w:tcPr>
            <w:tcW w:w="1359" w:type="dxa"/>
            <w:shd w:val="clear" w:color="auto" w:fill="auto"/>
            <w:noWrap/>
            <w:vAlign w:val="center"/>
          </w:tcPr>
          <w:p w14:paraId="4795D248"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Tillering</w:t>
            </w:r>
          </w:p>
        </w:tc>
        <w:tc>
          <w:tcPr>
            <w:tcW w:w="1359" w:type="dxa"/>
            <w:shd w:val="clear" w:color="auto" w:fill="auto"/>
            <w:noWrap/>
            <w:vAlign w:val="center"/>
          </w:tcPr>
          <w:p w14:paraId="59B0F364"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shd w:val="clear" w:color="auto" w:fill="auto"/>
            <w:noWrap/>
            <w:vAlign w:val="center"/>
          </w:tcPr>
          <w:p w14:paraId="747617FF"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0.23 ± 0.03</w:t>
            </w:r>
          </w:p>
        </w:tc>
        <w:tc>
          <w:tcPr>
            <w:tcW w:w="1868" w:type="dxa"/>
            <w:shd w:val="clear" w:color="auto" w:fill="auto"/>
            <w:noWrap/>
            <w:vAlign w:val="center"/>
          </w:tcPr>
          <w:p w14:paraId="7183753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0.22 ± 0.05</w:t>
            </w:r>
          </w:p>
        </w:tc>
        <w:tc>
          <w:tcPr>
            <w:tcW w:w="1869" w:type="dxa"/>
            <w:shd w:val="clear" w:color="auto" w:fill="auto"/>
            <w:noWrap/>
            <w:vAlign w:val="center"/>
          </w:tcPr>
          <w:p w14:paraId="5B34A841"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0.55 ± 0.06</w:t>
            </w:r>
          </w:p>
        </w:tc>
        <w:tc>
          <w:tcPr>
            <w:tcW w:w="441" w:type="dxa"/>
            <w:shd w:val="clear" w:color="auto" w:fill="auto"/>
            <w:noWrap/>
            <w:vAlign w:val="center"/>
          </w:tcPr>
          <w:p w14:paraId="0E27A766"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7</w:t>
            </w:r>
          </w:p>
        </w:tc>
      </w:tr>
      <w:tr w:rsidR="005B0566" w:rsidRPr="005C029F" w14:paraId="77EE7BD8"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85D3B5D"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4BBB2E5C"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66EE5583"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6053777A"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tcBorders>
              <w:right w:val="nil"/>
            </w:tcBorders>
            <w:shd w:val="clear" w:color="auto" w:fill="auto"/>
            <w:noWrap/>
            <w:vAlign w:val="center"/>
          </w:tcPr>
          <w:p w14:paraId="7D1B6AF1"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0.20 ± 0.02</w:t>
            </w:r>
          </w:p>
        </w:tc>
        <w:tc>
          <w:tcPr>
            <w:tcW w:w="1868" w:type="dxa"/>
            <w:tcBorders>
              <w:right w:val="nil"/>
            </w:tcBorders>
            <w:shd w:val="clear" w:color="auto" w:fill="auto"/>
            <w:noWrap/>
            <w:vAlign w:val="center"/>
          </w:tcPr>
          <w:p w14:paraId="1FE2A7C6"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0.28 ± 0.07</w:t>
            </w:r>
          </w:p>
        </w:tc>
        <w:tc>
          <w:tcPr>
            <w:tcW w:w="1869" w:type="dxa"/>
            <w:tcBorders>
              <w:right w:val="nil"/>
            </w:tcBorders>
            <w:shd w:val="clear" w:color="auto" w:fill="auto"/>
            <w:noWrap/>
            <w:vAlign w:val="center"/>
          </w:tcPr>
          <w:p w14:paraId="554B1319"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0.52 ± 0.07</w:t>
            </w:r>
          </w:p>
        </w:tc>
        <w:tc>
          <w:tcPr>
            <w:tcW w:w="441" w:type="dxa"/>
            <w:tcBorders>
              <w:right w:val="nil"/>
            </w:tcBorders>
            <w:shd w:val="clear" w:color="auto" w:fill="auto"/>
            <w:noWrap/>
            <w:vAlign w:val="center"/>
          </w:tcPr>
          <w:p w14:paraId="3C287A74"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7</w:t>
            </w:r>
          </w:p>
        </w:tc>
      </w:tr>
      <w:tr w:rsidR="005B0566" w:rsidRPr="005C029F" w14:paraId="7528652F"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3120728"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35A93C69"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387F486F"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060A9E53"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shd w:val="clear" w:color="auto" w:fill="auto"/>
            <w:noWrap/>
            <w:vAlign w:val="center"/>
          </w:tcPr>
          <w:p w14:paraId="60687B04"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0.81 ± 0.02</w:t>
            </w:r>
          </w:p>
        </w:tc>
        <w:tc>
          <w:tcPr>
            <w:tcW w:w="1868" w:type="dxa"/>
            <w:shd w:val="clear" w:color="auto" w:fill="auto"/>
            <w:noWrap/>
            <w:vAlign w:val="center"/>
          </w:tcPr>
          <w:p w14:paraId="23443061"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0.08 ± 0.01</w:t>
            </w:r>
          </w:p>
        </w:tc>
        <w:tc>
          <w:tcPr>
            <w:tcW w:w="1869" w:type="dxa"/>
            <w:shd w:val="clear" w:color="auto" w:fill="auto"/>
            <w:noWrap/>
            <w:vAlign w:val="center"/>
          </w:tcPr>
          <w:p w14:paraId="0A00D09C"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0.11 ± 0.01</w:t>
            </w:r>
          </w:p>
        </w:tc>
        <w:tc>
          <w:tcPr>
            <w:tcW w:w="441" w:type="dxa"/>
            <w:shd w:val="clear" w:color="auto" w:fill="auto"/>
            <w:noWrap/>
            <w:vAlign w:val="center"/>
          </w:tcPr>
          <w:p w14:paraId="5C4F9C34"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6</w:t>
            </w:r>
          </w:p>
        </w:tc>
      </w:tr>
      <w:tr w:rsidR="005B0566" w:rsidRPr="005C029F" w14:paraId="0E20E688"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9BEA44D"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11B1EAED"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718E4E7A"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Flowering</w:t>
            </w:r>
          </w:p>
        </w:tc>
        <w:tc>
          <w:tcPr>
            <w:tcW w:w="1359" w:type="dxa"/>
            <w:tcBorders>
              <w:right w:val="nil"/>
            </w:tcBorders>
            <w:shd w:val="clear" w:color="auto" w:fill="auto"/>
            <w:noWrap/>
            <w:vAlign w:val="center"/>
          </w:tcPr>
          <w:p w14:paraId="7B6589FD"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tcBorders>
              <w:right w:val="nil"/>
            </w:tcBorders>
            <w:shd w:val="clear" w:color="auto" w:fill="auto"/>
            <w:noWrap/>
            <w:vAlign w:val="center"/>
          </w:tcPr>
          <w:p w14:paraId="016BAFDE"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0.75 ± 0.04</w:t>
            </w:r>
          </w:p>
        </w:tc>
        <w:tc>
          <w:tcPr>
            <w:tcW w:w="1868" w:type="dxa"/>
            <w:tcBorders>
              <w:right w:val="nil"/>
            </w:tcBorders>
            <w:shd w:val="clear" w:color="auto" w:fill="auto"/>
            <w:noWrap/>
            <w:vAlign w:val="center"/>
          </w:tcPr>
          <w:p w14:paraId="1B467BFE"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0.17 ± 0.04</w:t>
            </w:r>
          </w:p>
        </w:tc>
        <w:tc>
          <w:tcPr>
            <w:tcW w:w="1869" w:type="dxa"/>
            <w:tcBorders>
              <w:right w:val="nil"/>
            </w:tcBorders>
            <w:shd w:val="clear" w:color="auto" w:fill="auto"/>
            <w:noWrap/>
            <w:vAlign w:val="center"/>
          </w:tcPr>
          <w:p w14:paraId="7A0F766B"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0.07 ± 0.02</w:t>
            </w:r>
          </w:p>
        </w:tc>
        <w:tc>
          <w:tcPr>
            <w:tcW w:w="441" w:type="dxa"/>
            <w:tcBorders>
              <w:right w:val="nil"/>
            </w:tcBorders>
            <w:shd w:val="clear" w:color="auto" w:fill="auto"/>
            <w:noWrap/>
            <w:vAlign w:val="center"/>
          </w:tcPr>
          <w:p w14:paraId="3E3EE696"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6</w:t>
            </w:r>
          </w:p>
        </w:tc>
      </w:tr>
      <w:tr w:rsidR="005B0566" w:rsidRPr="005C029F" w14:paraId="590B0ACD"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F38A150"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5A912C7D"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0E649A9E"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448C65C2"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shd w:val="clear" w:color="auto" w:fill="auto"/>
            <w:noWrap/>
            <w:vAlign w:val="center"/>
          </w:tcPr>
          <w:p w14:paraId="59288C75"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0.73 ± 0.07</w:t>
            </w:r>
          </w:p>
        </w:tc>
        <w:tc>
          <w:tcPr>
            <w:tcW w:w="1868" w:type="dxa"/>
            <w:shd w:val="clear" w:color="auto" w:fill="auto"/>
            <w:noWrap/>
            <w:vAlign w:val="center"/>
          </w:tcPr>
          <w:p w14:paraId="03A13B33"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0.20 ± 0.07</w:t>
            </w:r>
          </w:p>
        </w:tc>
        <w:tc>
          <w:tcPr>
            <w:tcW w:w="1869" w:type="dxa"/>
            <w:shd w:val="clear" w:color="auto" w:fill="auto"/>
            <w:noWrap/>
            <w:vAlign w:val="center"/>
          </w:tcPr>
          <w:p w14:paraId="5B68CD12"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0.08 ± 0.04</w:t>
            </w:r>
          </w:p>
        </w:tc>
        <w:tc>
          <w:tcPr>
            <w:tcW w:w="441" w:type="dxa"/>
            <w:shd w:val="clear" w:color="auto" w:fill="auto"/>
            <w:noWrap/>
            <w:vAlign w:val="center"/>
          </w:tcPr>
          <w:p w14:paraId="5E90188F"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5</w:t>
            </w:r>
          </w:p>
        </w:tc>
      </w:tr>
      <w:tr w:rsidR="005B0566" w:rsidRPr="005C029F" w14:paraId="5F27D719"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7AA470C"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7A745266"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5B8A185A"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5BD513EE"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tcBorders>
              <w:right w:val="nil"/>
            </w:tcBorders>
            <w:shd w:val="clear" w:color="auto" w:fill="auto"/>
            <w:noWrap/>
            <w:vAlign w:val="center"/>
          </w:tcPr>
          <w:p w14:paraId="186A6622"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0.82 ± 0.01</w:t>
            </w:r>
          </w:p>
        </w:tc>
        <w:tc>
          <w:tcPr>
            <w:tcW w:w="1868" w:type="dxa"/>
            <w:tcBorders>
              <w:right w:val="nil"/>
            </w:tcBorders>
            <w:shd w:val="clear" w:color="auto" w:fill="auto"/>
            <w:noWrap/>
            <w:vAlign w:val="center"/>
          </w:tcPr>
          <w:p w14:paraId="44DCE391"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0.09 ± 0.01</w:t>
            </w:r>
          </w:p>
        </w:tc>
        <w:tc>
          <w:tcPr>
            <w:tcW w:w="1869" w:type="dxa"/>
            <w:tcBorders>
              <w:right w:val="nil"/>
            </w:tcBorders>
            <w:shd w:val="clear" w:color="auto" w:fill="auto"/>
            <w:noWrap/>
            <w:vAlign w:val="center"/>
          </w:tcPr>
          <w:p w14:paraId="69131ADF"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0.09 ± 0.01</w:t>
            </w:r>
          </w:p>
        </w:tc>
        <w:tc>
          <w:tcPr>
            <w:tcW w:w="441" w:type="dxa"/>
            <w:tcBorders>
              <w:right w:val="nil"/>
            </w:tcBorders>
            <w:shd w:val="clear" w:color="auto" w:fill="auto"/>
            <w:noWrap/>
            <w:vAlign w:val="center"/>
          </w:tcPr>
          <w:p w14:paraId="1CFADE1E"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3</w:t>
            </w:r>
          </w:p>
        </w:tc>
      </w:tr>
      <w:tr w:rsidR="005B0566" w:rsidRPr="005C029F" w14:paraId="2E9A98D3"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673CEC0"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73CF481B"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720E2206"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Ripening</w:t>
            </w:r>
          </w:p>
        </w:tc>
        <w:tc>
          <w:tcPr>
            <w:tcW w:w="1359" w:type="dxa"/>
            <w:shd w:val="clear" w:color="auto" w:fill="auto"/>
            <w:noWrap/>
            <w:vAlign w:val="center"/>
          </w:tcPr>
          <w:p w14:paraId="233C47E0"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shd w:val="clear" w:color="auto" w:fill="auto"/>
            <w:noWrap/>
            <w:vAlign w:val="center"/>
          </w:tcPr>
          <w:p w14:paraId="5A9E346A"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0.92 ± 0.02</w:t>
            </w:r>
          </w:p>
        </w:tc>
        <w:tc>
          <w:tcPr>
            <w:tcW w:w="1868" w:type="dxa"/>
            <w:shd w:val="clear" w:color="auto" w:fill="auto"/>
            <w:noWrap/>
            <w:vAlign w:val="center"/>
          </w:tcPr>
          <w:p w14:paraId="024DB0C3"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0.05 ± 0.01</w:t>
            </w:r>
          </w:p>
        </w:tc>
        <w:tc>
          <w:tcPr>
            <w:tcW w:w="1869" w:type="dxa"/>
            <w:shd w:val="clear" w:color="auto" w:fill="auto"/>
            <w:noWrap/>
            <w:vAlign w:val="center"/>
          </w:tcPr>
          <w:p w14:paraId="7982CBAE"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0.02 ± 0.01</w:t>
            </w:r>
          </w:p>
        </w:tc>
        <w:tc>
          <w:tcPr>
            <w:tcW w:w="441" w:type="dxa"/>
            <w:shd w:val="clear" w:color="auto" w:fill="auto"/>
            <w:noWrap/>
            <w:vAlign w:val="center"/>
          </w:tcPr>
          <w:p w14:paraId="29CCBDD0"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5</w:t>
            </w:r>
          </w:p>
        </w:tc>
      </w:tr>
      <w:tr w:rsidR="005B0566" w:rsidRPr="005C029F" w14:paraId="25AE5C35"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BE59C55"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32AB663C"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747DE14A"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1C38B764"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tcBorders>
              <w:right w:val="nil"/>
            </w:tcBorders>
            <w:shd w:val="clear" w:color="auto" w:fill="auto"/>
            <w:noWrap/>
            <w:vAlign w:val="center"/>
          </w:tcPr>
          <w:p w14:paraId="46E03332"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0.85 ± 0.04</w:t>
            </w:r>
          </w:p>
        </w:tc>
        <w:tc>
          <w:tcPr>
            <w:tcW w:w="1868" w:type="dxa"/>
            <w:tcBorders>
              <w:right w:val="nil"/>
            </w:tcBorders>
            <w:shd w:val="clear" w:color="auto" w:fill="auto"/>
            <w:noWrap/>
            <w:vAlign w:val="center"/>
          </w:tcPr>
          <w:p w14:paraId="2218E40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0.11 ± 0.03</w:t>
            </w:r>
          </w:p>
        </w:tc>
        <w:tc>
          <w:tcPr>
            <w:tcW w:w="1869" w:type="dxa"/>
            <w:tcBorders>
              <w:right w:val="nil"/>
            </w:tcBorders>
            <w:shd w:val="clear" w:color="auto" w:fill="auto"/>
            <w:noWrap/>
            <w:vAlign w:val="center"/>
          </w:tcPr>
          <w:p w14:paraId="2FF0925F"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0.05 ± 0.03</w:t>
            </w:r>
          </w:p>
        </w:tc>
        <w:tc>
          <w:tcPr>
            <w:tcW w:w="441" w:type="dxa"/>
            <w:tcBorders>
              <w:right w:val="nil"/>
            </w:tcBorders>
            <w:shd w:val="clear" w:color="auto" w:fill="auto"/>
            <w:noWrap/>
            <w:vAlign w:val="center"/>
          </w:tcPr>
          <w:p w14:paraId="3B2C1856"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4</w:t>
            </w:r>
          </w:p>
        </w:tc>
      </w:tr>
      <w:tr w:rsidR="005B0566" w:rsidRPr="005C029F" w14:paraId="2D6BCA18"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D14233D"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7898A7A9"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1364E9B2"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21660957"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shd w:val="clear" w:color="auto" w:fill="auto"/>
            <w:noWrap/>
            <w:vAlign w:val="center"/>
          </w:tcPr>
          <w:p w14:paraId="62810082"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0.94 ± 0.01</w:t>
            </w:r>
          </w:p>
        </w:tc>
        <w:tc>
          <w:tcPr>
            <w:tcW w:w="1868" w:type="dxa"/>
            <w:shd w:val="clear" w:color="auto" w:fill="auto"/>
            <w:noWrap/>
            <w:vAlign w:val="center"/>
          </w:tcPr>
          <w:p w14:paraId="09FD5405"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0.04 ± 0.01</w:t>
            </w:r>
          </w:p>
        </w:tc>
        <w:tc>
          <w:tcPr>
            <w:tcW w:w="1869" w:type="dxa"/>
            <w:shd w:val="clear" w:color="auto" w:fill="auto"/>
            <w:noWrap/>
            <w:vAlign w:val="center"/>
          </w:tcPr>
          <w:p w14:paraId="568D00A8"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0.02 ± 0.01</w:t>
            </w:r>
          </w:p>
        </w:tc>
        <w:tc>
          <w:tcPr>
            <w:tcW w:w="441" w:type="dxa"/>
            <w:shd w:val="clear" w:color="auto" w:fill="auto"/>
            <w:noWrap/>
            <w:vAlign w:val="center"/>
          </w:tcPr>
          <w:p w14:paraId="7A5F19C0"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5</w:t>
            </w:r>
          </w:p>
        </w:tc>
      </w:tr>
      <w:tr w:rsidR="005B0566" w:rsidRPr="005C029F" w14:paraId="05D03273"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B34D190"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545848CB"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Conventional</w:t>
            </w:r>
          </w:p>
        </w:tc>
        <w:tc>
          <w:tcPr>
            <w:tcW w:w="1359" w:type="dxa"/>
            <w:tcBorders>
              <w:right w:val="nil"/>
            </w:tcBorders>
            <w:shd w:val="clear" w:color="auto" w:fill="auto"/>
            <w:noWrap/>
            <w:vAlign w:val="center"/>
          </w:tcPr>
          <w:p w14:paraId="59ED7886"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Tillering</w:t>
            </w:r>
          </w:p>
        </w:tc>
        <w:tc>
          <w:tcPr>
            <w:tcW w:w="1359" w:type="dxa"/>
            <w:tcBorders>
              <w:right w:val="nil"/>
            </w:tcBorders>
            <w:shd w:val="clear" w:color="auto" w:fill="auto"/>
            <w:noWrap/>
            <w:vAlign w:val="center"/>
          </w:tcPr>
          <w:p w14:paraId="06359249"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tcBorders>
              <w:right w:val="nil"/>
            </w:tcBorders>
            <w:shd w:val="clear" w:color="auto" w:fill="auto"/>
            <w:noWrap/>
            <w:vAlign w:val="center"/>
          </w:tcPr>
          <w:p w14:paraId="5039B9AF"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0.47 ± 0.07</w:t>
            </w:r>
          </w:p>
        </w:tc>
        <w:tc>
          <w:tcPr>
            <w:tcW w:w="1868" w:type="dxa"/>
            <w:tcBorders>
              <w:right w:val="nil"/>
            </w:tcBorders>
            <w:shd w:val="clear" w:color="auto" w:fill="auto"/>
            <w:noWrap/>
            <w:vAlign w:val="center"/>
          </w:tcPr>
          <w:p w14:paraId="51954D22"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0.15 ± 0.02</w:t>
            </w:r>
          </w:p>
        </w:tc>
        <w:tc>
          <w:tcPr>
            <w:tcW w:w="1869" w:type="dxa"/>
            <w:tcBorders>
              <w:right w:val="nil"/>
            </w:tcBorders>
            <w:shd w:val="clear" w:color="auto" w:fill="auto"/>
            <w:noWrap/>
            <w:vAlign w:val="center"/>
          </w:tcPr>
          <w:p w14:paraId="67BCF408"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0.38 ± 0.05</w:t>
            </w:r>
          </w:p>
        </w:tc>
        <w:tc>
          <w:tcPr>
            <w:tcW w:w="441" w:type="dxa"/>
            <w:tcBorders>
              <w:right w:val="nil"/>
            </w:tcBorders>
            <w:shd w:val="clear" w:color="auto" w:fill="auto"/>
            <w:noWrap/>
            <w:vAlign w:val="center"/>
          </w:tcPr>
          <w:p w14:paraId="56EAB936"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7</w:t>
            </w:r>
          </w:p>
        </w:tc>
      </w:tr>
      <w:tr w:rsidR="005B0566" w:rsidRPr="005C029F" w14:paraId="10BD6E56"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F2C137C"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78F44E3D"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4F6A8454"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44636242"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shd w:val="clear" w:color="auto" w:fill="auto"/>
            <w:noWrap/>
            <w:vAlign w:val="center"/>
          </w:tcPr>
          <w:p w14:paraId="33BD4C5A"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0.48 ± 0.10</w:t>
            </w:r>
          </w:p>
        </w:tc>
        <w:tc>
          <w:tcPr>
            <w:tcW w:w="1868" w:type="dxa"/>
            <w:shd w:val="clear" w:color="auto" w:fill="auto"/>
            <w:noWrap/>
            <w:vAlign w:val="center"/>
          </w:tcPr>
          <w:p w14:paraId="0026F264"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0.19 ± 0.03</w:t>
            </w:r>
          </w:p>
        </w:tc>
        <w:tc>
          <w:tcPr>
            <w:tcW w:w="1869" w:type="dxa"/>
            <w:shd w:val="clear" w:color="auto" w:fill="auto"/>
            <w:noWrap/>
            <w:vAlign w:val="center"/>
          </w:tcPr>
          <w:p w14:paraId="712D83B3"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0.33 ± 0.08</w:t>
            </w:r>
          </w:p>
        </w:tc>
        <w:tc>
          <w:tcPr>
            <w:tcW w:w="441" w:type="dxa"/>
            <w:shd w:val="clear" w:color="auto" w:fill="auto"/>
            <w:noWrap/>
            <w:vAlign w:val="center"/>
          </w:tcPr>
          <w:p w14:paraId="7A224BA8"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7</w:t>
            </w:r>
          </w:p>
        </w:tc>
      </w:tr>
      <w:tr w:rsidR="005B0566" w:rsidRPr="005C029F" w14:paraId="06DB1F74"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E3E87EC"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4FF148CB"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76826856"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03E9AE39"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tcBorders>
              <w:right w:val="nil"/>
            </w:tcBorders>
            <w:shd w:val="clear" w:color="auto" w:fill="auto"/>
            <w:noWrap/>
            <w:vAlign w:val="center"/>
          </w:tcPr>
          <w:p w14:paraId="36CD614D"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0.83 ± 0.02</w:t>
            </w:r>
          </w:p>
        </w:tc>
        <w:tc>
          <w:tcPr>
            <w:tcW w:w="1868" w:type="dxa"/>
            <w:tcBorders>
              <w:right w:val="nil"/>
            </w:tcBorders>
            <w:shd w:val="clear" w:color="auto" w:fill="auto"/>
            <w:noWrap/>
            <w:vAlign w:val="center"/>
          </w:tcPr>
          <w:p w14:paraId="001AA15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0.07 ± 0.01</w:t>
            </w:r>
          </w:p>
        </w:tc>
        <w:tc>
          <w:tcPr>
            <w:tcW w:w="1869" w:type="dxa"/>
            <w:tcBorders>
              <w:right w:val="nil"/>
            </w:tcBorders>
            <w:shd w:val="clear" w:color="auto" w:fill="auto"/>
            <w:noWrap/>
            <w:vAlign w:val="center"/>
          </w:tcPr>
          <w:p w14:paraId="18AC3C55"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0.10 ± 0.01</w:t>
            </w:r>
          </w:p>
        </w:tc>
        <w:tc>
          <w:tcPr>
            <w:tcW w:w="441" w:type="dxa"/>
            <w:tcBorders>
              <w:right w:val="nil"/>
            </w:tcBorders>
            <w:shd w:val="clear" w:color="auto" w:fill="auto"/>
            <w:noWrap/>
            <w:vAlign w:val="center"/>
          </w:tcPr>
          <w:p w14:paraId="2293456D"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4</w:t>
            </w:r>
          </w:p>
        </w:tc>
      </w:tr>
      <w:tr w:rsidR="005B0566" w:rsidRPr="005C029F" w14:paraId="5624F44B"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F525B51"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3585F26A"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6EB1AAFD"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Flowering</w:t>
            </w:r>
          </w:p>
        </w:tc>
        <w:tc>
          <w:tcPr>
            <w:tcW w:w="1359" w:type="dxa"/>
            <w:shd w:val="clear" w:color="auto" w:fill="auto"/>
            <w:noWrap/>
            <w:vAlign w:val="center"/>
          </w:tcPr>
          <w:p w14:paraId="30F9ADFD"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shd w:val="clear" w:color="auto" w:fill="auto"/>
            <w:noWrap/>
            <w:vAlign w:val="center"/>
          </w:tcPr>
          <w:p w14:paraId="759482F9"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0.90 ± 0.03</w:t>
            </w:r>
          </w:p>
        </w:tc>
        <w:tc>
          <w:tcPr>
            <w:tcW w:w="1868" w:type="dxa"/>
            <w:shd w:val="clear" w:color="auto" w:fill="auto"/>
            <w:noWrap/>
            <w:vAlign w:val="center"/>
          </w:tcPr>
          <w:p w14:paraId="5D716FE9"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0.07 ± 0.02</w:t>
            </w:r>
          </w:p>
        </w:tc>
        <w:tc>
          <w:tcPr>
            <w:tcW w:w="1869" w:type="dxa"/>
            <w:shd w:val="clear" w:color="auto" w:fill="auto"/>
            <w:noWrap/>
            <w:vAlign w:val="center"/>
          </w:tcPr>
          <w:p w14:paraId="63DF1562"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0.02 ± 0.01</w:t>
            </w:r>
          </w:p>
        </w:tc>
        <w:tc>
          <w:tcPr>
            <w:tcW w:w="441" w:type="dxa"/>
            <w:shd w:val="clear" w:color="auto" w:fill="auto"/>
            <w:noWrap/>
            <w:vAlign w:val="center"/>
          </w:tcPr>
          <w:p w14:paraId="00444558"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6</w:t>
            </w:r>
          </w:p>
        </w:tc>
      </w:tr>
      <w:tr w:rsidR="005B0566" w:rsidRPr="005C029F" w14:paraId="03229ED9"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2BCCB58"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7FD1DEFC"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31645898"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71A77A2F"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tcBorders>
              <w:right w:val="nil"/>
            </w:tcBorders>
            <w:shd w:val="clear" w:color="auto" w:fill="auto"/>
            <w:noWrap/>
            <w:vAlign w:val="center"/>
          </w:tcPr>
          <w:p w14:paraId="41075B6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0.87 ± 0.06</w:t>
            </w:r>
          </w:p>
        </w:tc>
        <w:tc>
          <w:tcPr>
            <w:tcW w:w="1868" w:type="dxa"/>
            <w:tcBorders>
              <w:right w:val="nil"/>
            </w:tcBorders>
            <w:shd w:val="clear" w:color="auto" w:fill="auto"/>
            <w:noWrap/>
            <w:vAlign w:val="center"/>
          </w:tcPr>
          <w:p w14:paraId="524A61D9"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0.10 ± 0.04</w:t>
            </w:r>
          </w:p>
        </w:tc>
        <w:tc>
          <w:tcPr>
            <w:tcW w:w="1869" w:type="dxa"/>
            <w:tcBorders>
              <w:right w:val="nil"/>
            </w:tcBorders>
            <w:shd w:val="clear" w:color="auto" w:fill="auto"/>
            <w:noWrap/>
            <w:vAlign w:val="center"/>
          </w:tcPr>
          <w:p w14:paraId="0A989D19"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0.03 ± 0.02</w:t>
            </w:r>
          </w:p>
        </w:tc>
        <w:tc>
          <w:tcPr>
            <w:tcW w:w="441" w:type="dxa"/>
            <w:tcBorders>
              <w:right w:val="nil"/>
            </w:tcBorders>
            <w:shd w:val="clear" w:color="auto" w:fill="auto"/>
            <w:noWrap/>
            <w:vAlign w:val="center"/>
          </w:tcPr>
          <w:p w14:paraId="1BCF84B4"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6</w:t>
            </w:r>
          </w:p>
        </w:tc>
      </w:tr>
      <w:tr w:rsidR="005B0566" w:rsidRPr="005C029F" w14:paraId="18BB07F5"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23499CF"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16FD9623"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19757178"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498EB746"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shd w:val="clear" w:color="auto" w:fill="auto"/>
            <w:noWrap/>
            <w:vAlign w:val="center"/>
          </w:tcPr>
          <w:p w14:paraId="0319D87E"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0.86 ± 0.03</w:t>
            </w:r>
          </w:p>
        </w:tc>
        <w:tc>
          <w:tcPr>
            <w:tcW w:w="1868" w:type="dxa"/>
            <w:shd w:val="clear" w:color="auto" w:fill="auto"/>
            <w:noWrap/>
            <w:vAlign w:val="center"/>
          </w:tcPr>
          <w:p w14:paraId="11930802"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0.07 ± 0.01</w:t>
            </w:r>
          </w:p>
        </w:tc>
        <w:tc>
          <w:tcPr>
            <w:tcW w:w="1869" w:type="dxa"/>
            <w:shd w:val="clear" w:color="auto" w:fill="auto"/>
            <w:noWrap/>
            <w:vAlign w:val="center"/>
          </w:tcPr>
          <w:p w14:paraId="50A6EAFA"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0.07 ± 0.02</w:t>
            </w:r>
          </w:p>
        </w:tc>
        <w:tc>
          <w:tcPr>
            <w:tcW w:w="441" w:type="dxa"/>
            <w:shd w:val="clear" w:color="auto" w:fill="auto"/>
            <w:noWrap/>
            <w:vAlign w:val="center"/>
          </w:tcPr>
          <w:p w14:paraId="2E9156C8"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2</w:t>
            </w:r>
          </w:p>
        </w:tc>
      </w:tr>
      <w:tr w:rsidR="005B0566" w:rsidRPr="005C029F" w14:paraId="3714BC7E"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A2CF88D"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0A481C0F"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0B690EF8"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Ripening</w:t>
            </w:r>
          </w:p>
        </w:tc>
        <w:tc>
          <w:tcPr>
            <w:tcW w:w="1359" w:type="dxa"/>
            <w:tcBorders>
              <w:right w:val="nil"/>
            </w:tcBorders>
            <w:shd w:val="clear" w:color="auto" w:fill="auto"/>
            <w:noWrap/>
            <w:vAlign w:val="center"/>
          </w:tcPr>
          <w:p w14:paraId="586FF751"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tcBorders>
              <w:right w:val="nil"/>
            </w:tcBorders>
            <w:shd w:val="clear" w:color="auto" w:fill="auto"/>
            <w:noWrap/>
            <w:vAlign w:val="center"/>
          </w:tcPr>
          <w:p w14:paraId="5A6FB33E"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0.95 ± 0.01</w:t>
            </w:r>
          </w:p>
        </w:tc>
        <w:tc>
          <w:tcPr>
            <w:tcW w:w="1868" w:type="dxa"/>
            <w:tcBorders>
              <w:right w:val="nil"/>
            </w:tcBorders>
            <w:shd w:val="clear" w:color="auto" w:fill="auto"/>
            <w:noWrap/>
            <w:vAlign w:val="center"/>
          </w:tcPr>
          <w:p w14:paraId="0A3C430B"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0.04 ± 0.01</w:t>
            </w:r>
          </w:p>
        </w:tc>
        <w:tc>
          <w:tcPr>
            <w:tcW w:w="1869" w:type="dxa"/>
            <w:tcBorders>
              <w:right w:val="nil"/>
            </w:tcBorders>
            <w:shd w:val="clear" w:color="auto" w:fill="auto"/>
            <w:noWrap/>
            <w:vAlign w:val="center"/>
          </w:tcPr>
          <w:p w14:paraId="44E4B79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0.01 ± 0.01</w:t>
            </w:r>
          </w:p>
        </w:tc>
        <w:tc>
          <w:tcPr>
            <w:tcW w:w="441" w:type="dxa"/>
            <w:tcBorders>
              <w:right w:val="nil"/>
            </w:tcBorders>
            <w:shd w:val="clear" w:color="auto" w:fill="auto"/>
            <w:noWrap/>
            <w:vAlign w:val="center"/>
          </w:tcPr>
          <w:p w14:paraId="1563F759"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7</w:t>
            </w:r>
          </w:p>
        </w:tc>
      </w:tr>
      <w:tr w:rsidR="005B0566" w:rsidRPr="005C029F" w14:paraId="4B5AEFE3"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18FF93A"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7B58FC89"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1FDD0523"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7D1AE2CF"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shd w:val="clear" w:color="auto" w:fill="auto"/>
            <w:noWrap/>
            <w:vAlign w:val="center"/>
          </w:tcPr>
          <w:p w14:paraId="0B7C09E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0.93 ± 0.05</w:t>
            </w:r>
          </w:p>
        </w:tc>
        <w:tc>
          <w:tcPr>
            <w:tcW w:w="1868" w:type="dxa"/>
            <w:shd w:val="clear" w:color="auto" w:fill="auto"/>
            <w:noWrap/>
            <w:vAlign w:val="center"/>
          </w:tcPr>
          <w:p w14:paraId="30948935"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0.06 ± 0.04</w:t>
            </w:r>
          </w:p>
        </w:tc>
        <w:tc>
          <w:tcPr>
            <w:tcW w:w="1869" w:type="dxa"/>
            <w:shd w:val="clear" w:color="auto" w:fill="auto"/>
            <w:noWrap/>
            <w:vAlign w:val="center"/>
          </w:tcPr>
          <w:p w14:paraId="4D608920"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0.01 ± 0.01</w:t>
            </w:r>
          </w:p>
        </w:tc>
        <w:tc>
          <w:tcPr>
            <w:tcW w:w="441" w:type="dxa"/>
            <w:shd w:val="clear" w:color="auto" w:fill="auto"/>
            <w:noWrap/>
            <w:vAlign w:val="center"/>
          </w:tcPr>
          <w:p w14:paraId="0B79666C"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2</w:t>
            </w:r>
          </w:p>
        </w:tc>
      </w:tr>
      <w:tr w:rsidR="005B0566" w:rsidRPr="005C029F" w14:paraId="3C0E5EB7"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AB1A935"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0CB55CFA"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24BCAD14"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75488BF7"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tcBorders>
              <w:right w:val="nil"/>
            </w:tcBorders>
            <w:shd w:val="clear" w:color="auto" w:fill="auto"/>
            <w:noWrap/>
            <w:vAlign w:val="center"/>
          </w:tcPr>
          <w:p w14:paraId="7B2E694E"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0.94 ± 0.01</w:t>
            </w:r>
          </w:p>
        </w:tc>
        <w:tc>
          <w:tcPr>
            <w:tcW w:w="1868" w:type="dxa"/>
            <w:tcBorders>
              <w:right w:val="nil"/>
            </w:tcBorders>
            <w:shd w:val="clear" w:color="auto" w:fill="auto"/>
            <w:noWrap/>
            <w:vAlign w:val="center"/>
          </w:tcPr>
          <w:p w14:paraId="3E8AC8CD"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0.04 ± 0.01</w:t>
            </w:r>
          </w:p>
        </w:tc>
        <w:tc>
          <w:tcPr>
            <w:tcW w:w="1869" w:type="dxa"/>
            <w:tcBorders>
              <w:right w:val="nil"/>
            </w:tcBorders>
            <w:shd w:val="clear" w:color="auto" w:fill="auto"/>
            <w:noWrap/>
            <w:vAlign w:val="center"/>
          </w:tcPr>
          <w:p w14:paraId="6D4636DD"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0.02 ± 0.01</w:t>
            </w:r>
          </w:p>
        </w:tc>
        <w:tc>
          <w:tcPr>
            <w:tcW w:w="441" w:type="dxa"/>
            <w:tcBorders>
              <w:right w:val="nil"/>
            </w:tcBorders>
            <w:shd w:val="clear" w:color="auto" w:fill="auto"/>
            <w:noWrap/>
            <w:vAlign w:val="center"/>
          </w:tcPr>
          <w:p w14:paraId="39B3A6AF"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5</w:t>
            </w:r>
          </w:p>
        </w:tc>
      </w:tr>
      <w:tr w:rsidR="005B0566" w:rsidRPr="005C029F" w14:paraId="47695E14"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0E5475D7" w14:textId="77777777" w:rsidR="005B0566" w:rsidRPr="005C029F" w:rsidRDefault="00DD4E15">
            <w:pPr>
              <w:spacing w:after="0" w:line="240" w:lineRule="auto"/>
              <w:jc w:val="left"/>
              <w:rPr>
                <w:rFonts w:cs="Times New Roman"/>
                <w:b w:val="0"/>
                <w:color w:val="auto"/>
                <w:sz w:val="22"/>
              </w:rPr>
            </w:pPr>
            <w:r w:rsidRPr="005C029F">
              <w:rPr>
                <w:rFonts w:cs="Times New Roman"/>
                <w:b w:val="0"/>
                <w:color w:val="auto"/>
                <w:sz w:val="22"/>
              </w:rPr>
              <w:t>2019</w:t>
            </w:r>
          </w:p>
        </w:tc>
        <w:tc>
          <w:tcPr>
            <w:tcW w:w="1578" w:type="dxa"/>
            <w:shd w:val="clear" w:color="auto" w:fill="auto"/>
            <w:noWrap/>
            <w:vAlign w:val="center"/>
          </w:tcPr>
          <w:p w14:paraId="59396709"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Organic</w:t>
            </w:r>
          </w:p>
        </w:tc>
        <w:tc>
          <w:tcPr>
            <w:tcW w:w="1359" w:type="dxa"/>
            <w:shd w:val="clear" w:color="auto" w:fill="auto"/>
            <w:noWrap/>
            <w:vAlign w:val="center"/>
          </w:tcPr>
          <w:p w14:paraId="0A32AB60"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Tillering</w:t>
            </w:r>
          </w:p>
        </w:tc>
        <w:tc>
          <w:tcPr>
            <w:tcW w:w="1359" w:type="dxa"/>
            <w:shd w:val="clear" w:color="auto" w:fill="auto"/>
            <w:noWrap/>
            <w:vAlign w:val="center"/>
          </w:tcPr>
          <w:p w14:paraId="54E532F4"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shd w:val="clear" w:color="auto" w:fill="auto"/>
            <w:noWrap/>
            <w:vAlign w:val="center"/>
          </w:tcPr>
          <w:p w14:paraId="77E09381"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0.25 ± 0.08</w:t>
            </w:r>
          </w:p>
        </w:tc>
        <w:tc>
          <w:tcPr>
            <w:tcW w:w="1868" w:type="dxa"/>
            <w:shd w:val="clear" w:color="auto" w:fill="auto"/>
            <w:noWrap/>
            <w:vAlign w:val="center"/>
          </w:tcPr>
          <w:p w14:paraId="7D87A609"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0.19 ± 0.06</w:t>
            </w:r>
          </w:p>
        </w:tc>
        <w:tc>
          <w:tcPr>
            <w:tcW w:w="1869" w:type="dxa"/>
            <w:shd w:val="clear" w:color="auto" w:fill="auto"/>
            <w:noWrap/>
            <w:vAlign w:val="center"/>
          </w:tcPr>
          <w:p w14:paraId="57F98FF1"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0.55 ± 0.06</w:t>
            </w:r>
          </w:p>
        </w:tc>
        <w:tc>
          <w:tcPr>
            <w:tcW w:w="441" w:type="dxa"/>
            <w:shd w:val="clear" w:color="auto" w:fill="auto"/>
            <w:noWrap/>
            <w:vAlign w:val="center"/>
          </w:tcPr>
          <w:p w14:paraId="1C140751"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7</w:t>
            </w:r>
          </w:p>
        </w:tc>
      </w:tr>
      <w:tr w:rsidR="005B0566" w:rsidRPr="005C029F" w14:paraId="0B178E3A"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04B1330"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4B2BDDD2"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6CE9A2C5"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5A164578"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tcBorders>
              <w:right w:val="nil"/>
            </w:tcBorders>
            <w:shd w:val="clear" w:color="auto" w:fill="auto"/>
            <w:noWrap/>
            <w:vAlign w:val="center"/>
          </w:tcPr>
          <w:p w14:paraId="2373E7A2"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0.31 ± 0.10</w:t>
            </w:r>
          </w:p>
        </w:tc>
        <w:tc>
          <w:tcPr>
            <w:tcW w:w="1868" w:type="dxa"/>
            <w:tcBorders>
              <w:right w:val="nil"/>
            </w:tcBorders>
            <w:shd w:val="clear" w:color="auto" w:fill="auto"/>
            <w:noWrap/>
            <w:vAlign w:val="center"/>
          </w:tcPr>
          <w:p w14:paraId="3089FFEE"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0.15 ± 0.06</w:t>
            </w:r>
          </w:p>
        </w:tc>
        <w:tc>
          <w:tcPr>
            <w:tcW w:w="1869" w:type="dxa"/>
            <w:tcBorders>
              <w:right w:val="nil"/>
            </w:tcBorders>
            <w:shd w:val="clear" w:color="auto" w:fill="auto"/>
            <w:noWrap/>
            <w:vAlign w:val="center"/>
          </w:tcPr>
          <w:p w14:paraId="392C0B4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0.54 ± 0.09</w:t>
            </w:r>
          </w:p>
        </w:tc>
        <w:tc>
          <w:tcPr>
            <w:tcW w:w="441" w:type="dxa"/>
            <w:tcBorders>
              <w:right w:val="nil"/>
            </w:tcBorders>
            <w:shd w:val="clear" w:color="auto" w:fill="auto"/>
            <w:noWrap/>
            <w:vAlign w:val="center"/>
          </w:tcPr>
          <w:p w14:paraId="69B97703"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7</w:t>
            </w:r>
          </w:p>
        </w:tc>
      </w:tr>
      <w:tr w:rsidR="005B0566" w:rsidRPr="005C029F" w14:paraId="0B7085B7"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1B7FC46"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2A55BB8F"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36092448"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17C1B500"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shd w:val="clear" w:color="auto" w:fill="auto"/>
            <w:noWrap/>
            <w:vAlign w:val="center"/>
          </w:tcPr>
          <w:p w14:paraId="7D49887A"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0.85 ± 0.04</w:t>
            </w:r>
          </w:p>
        </w:tc>
        <w:tc>
          <w:tcPr>
            <w:tcW w:w="1868" w:type="dxa"/>
            <w:shd w:val="clear" w:color="auto" w:fill="auto"/>
            <w:noWrap/>
            <w:vAlign w:val="center"/>
          </w:tcPr>
          <w:p w14:paraId="0905BB7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0.08 ± 0.01</w:t>
            </w:r>
          </w:p>
        </w:tc>
        <w:tc>
          <w:tcPr>
            <w:tcW w:w="1869" w:type="dxa"/>
            <w:shd w:val="clear" w:color="auto" w:fill="auto"/>
            <w:noWrap/>
            <w:vAlign w:val="center"/>
          </w:tcPr>
          <w:p w14:paraId="3BF5838C"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0.07 ± 0.03</w:t>
            </w:r>
          </w:p>
        </w:tc>
        <w:tc>
          <w:tcPr>
            <w:tcW w:w="441" w:type="dxa"/>
            <w:shd w:val="clear" w:color="auto" w:fill="auto"/>
            <w:noWrap/>
            <w:vAlign w:val="center"/>
          </w:tcPr>
          <w:p w14:paraId="54C457FE"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3</w:t>
            </w:r>
          </w:p>
        </w:tc>
      </w:tr>
      <w:tr w:rsidR="005B0566" w:rsidRPr="005C029F" w14:paraId="300AAFCC"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6C67A2B"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3749C8C5"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24A7FEDE"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Flowering</w:t>
            </w:r>
          </w:p>
        </w:tc>
        <w:tc>
          <w:tcPr>
            <w:tcW w:w="1359" w:type="dxa"/>
            <w:tcBorders>
              <w:right w:val="nil"/>
            </w:tcBorders>
            <w:shd w:val="clear" w:color="auto" w:fill="auto"/>
            <w:noWrap/>
            <w:vAlign w:val="center"/>
          </w:tcPr>
          <w:p w14:paraId="5BE94132"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tcBorders>
              <w:right w:val="nil"/>
            </w:tcBorders>
            <w:shd w:val="clear" w:color="auto" w:fill="auto"/>
            <w:noWrap/>
            <w:vAlign w:val="center"/>
          </w:tcPr>
          <w:p w14:paraId="1E76FDFF"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0.74 ± 0.12</w:t>
            </w:r>
          </w:p>
        </w:tc>
        <w:tc>
          <w:tcPr>
            <w:tcW w:w="1868" w:type="dxa"/>
            <w:tcBorders>
              <w:right w:val="nil"/>
            </w:tcBorders>
            <w:shd w:val="clear" w:color="auto" w:fill="auto"/>
            <w:noWrap/>
            <w:vAlign w:val="center"/>
          </w:tcPr>
          <w:p w14:paraId="55FAE984"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0.20 ± 0.11</w:t>
            </w:r>
          </w:p>
        </w:tc>
        <w:tc>
          <w:tcPr>
            <w:tcW w:w="1869" w:type="dxa"/>
            <w:tcBorders>
              <w:right w:val="nil"/>
            </w:tcBorders>
            <w:shd w:val="clear" w:color="auto" w:fill="auto"/>
            <w:noWrap/>
            <w:vAlign w:val="center"/>
          </w:tcPr>
          <w:p w14:paraId="15DD4A8B"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0.06 ± 0.01</w:t>
            </w:r>
          </w:p>
        </w:tc>
        <w:tc>
          <w:tcPr>
            <w:tcW w:w="441" w:type="dxa"/>
            <w:tcBorders>
              <w:right w:val="nil"/>
            </w:tcBorders>
            <w:shd w:val="clear" w:color="auto" w:fill="auto"/>
            <w:noWrap/>
            <w:vAlign w:val="center"/>
          </w:tcPr>
          <w:p w14:paraId="658164F3"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7</w:t>
            </w:r>
          </w:p>
        </w:tc>
      </w:tr>
      <w:tr w:rsidR="005B0566" w:rsidRPr="005C029F" w14:paraId="6CFD3B71"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506DFB5"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13C0D7E2"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6826A442"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2D7869CB"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shd w:val="clear" w:color="auto" w:fill="auto"/>
            <w:noWrap/>
            <w:vAlign w:val="center"/>
          </w:tcPr>
          <w:p w14:paraId="7F7F6736"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0.77 ± 0.15</w:t>
            </w:r>
          </w:p>
        </w:tc>
        <w:tc>
          <w:tcPr>
            <w:tcW w:w="1868" w:type="dxa"/>
            <w:shd w:val="clear" w:color="auto" w:fill="auto"/>
            <w:noWrap/>
            <w:vAlign w:val="center"/>
          </w:tcPr>
          <w:p w14:paraId="55A773FC"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0.18 ± 0.14</w:t>
            </w:r>
          </w:p>
        </w:tc>
        <w:tc>
          <w:tcPr>
            <w:tcW w:w="1869" w:type="dxa"/>
            <w:shd w:val="clear" w:color="auto" w:fill="auto"/>
            <w:noWrap/>
            <w:vAlign w:val="center"/>
          </w:tcPr>
          <w:p w14:paraId="14195DA5"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0.05 ± 0.02</w:t>
            </w:r>
          </w:p>
        </w:tc>
        <w:tc>
          <w:tcPr>
            <w:tcW w:w="441" w:type="dxa"/>
            <w:shd w:val="clear" w:color="auto" w:fill="auto"/>
            <w:noWrap/>
            <w:vAlign w:val="center"/>
          </w:tcPr>
          <w:p w14:paraId="2C2A474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6</w:t>
            </w:r>
          </w:p>
        </w:tc>
      </w:tr>
      <w:tr w:rsidR="005B0566" w:rsidRPr="005C029F" w14:paraId="733047C3"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9DE5749"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71C76176"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08F2D2D3"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668E8BF1"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tcBorders>
              <w:right w:val="nil"/>
            </w:tcBorders>
            <w:shd w:val="clear" w:color="auto" w:fill="auto"/>
            <w:noWrap/>
            <w:vAlign w:val="center"/>
          </w:tcPr>
          <w:p w14:paraId="059B8B99"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0.87 ± 0.02</w:t>
            </w:r>
          </w:p>
        </w:tc>
        <w:tc>
          <w:tcPr>
            <w:tcW w:w="1868" w:type="dxa"/>
            <w:tcBorders>
              <w:right w:val="nil"/>
            </w:tcBorders>
            <w:shd w:val="clear" w:color="auto" w:fill="auto"/>
            <w:noWrap/>
            <w:vAlign w:val="center"/>
          </w:tcPr>
          <w:p w14:paraId="3B47276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0.07 ± 0.01</w:t>
            </w:r>
          </w:p>
        </w:tc>
        <w:tc>
          <w:tcPr>
            <w:tcW w:w="1869" w:type="dxa"/>
            <w:tcBorders>
              <w:right w:val="nil"/>
            </w:tcBorders>
            <w:shd w:val="clear" w:color="auto" w:fill="auto"/>
            <w:noWrap/>
            <w:vAlign w:val="center"/>
          </w:tcPr>
          <w:p w14:paraId="33BF6473"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0.06 ± 0.02</w:t>
            </w:r>
          </w:p>
        </w:tc>
        <w:tc>
          <w:tcPr>
            <w:tcW w:w="441" w:type="dxa"/>
            <w:tcBorders>
              <w:right w:val="nil"/>
            </w:tcBorders>
            <w:shd w:val="clear" w:color="auto" w:fill="auto"/>
            <w:noWrap/>
            <w:vAlign w:val="center"/>
          </w:tcPr>
          <w:p w14:paraId="507D54EF"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3</w:t>
            </w:r>
          </w:p>
        </w:tc>
      </w:tr>
      <w:tr w:rsidR="005B0566" w:rsidRPr="005C029F" w14:paraId="2179253E"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E3DF61C"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4A1743CC"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7990C8B7"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Ripening</w:t>
            </w:r>
          </w:p>
        </w:tc>
        <w:tc>
          <w:tcPr>
            <w:tcW w:w="1359" w:type="dxa"/>
            <w:shd w:val="clear" w:color="auto" w:fill="auto"/>
            <w:noWrap/>
            <w:vAlign w:val="center"/>
          </w:tcPr>
          <w:p w14:paraId="42710BFE"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shd w:val="clear" w:color="auto" w:fill="auto"/>
            <w:noWrap/>
            <w:vAlign w:val="center"/>
          </w:tcPr>
          <w:p w14:paraId="05E5DE54"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0.79 ± 0.16</w:t>
            </w:r>
          </w:p>
        </w:tc>
        <w:tc>
          <w:tcPr>
            <w:tcW w:w="1868" w:type="dxa"/>
            <w:shd w:val="clear" w:color="auto" w:fill="auto"/>
            <w:noWrap/>
            <w:vAlign w:val="center"/>
          </w:tcPr>
          <w:p w14:paraId="5E8EE1D4"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0.19 ± 0.16</w:t>
            </w:r>
          </w:p>
        </w:tc>
        <w:tc>
          <w:tcPr>
            <w:tcW w:w="1869" w:type="dxa"/>
            <w:shd w:val="clear" w:color="auto" w:fill="auto"/>
            <w:noWrap/>
            <w:vAlign w:val="center"/>
          </w:tcPr>
          <w:p w14:paraId="2A7A6D64"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0.02 ± 0.01</w:t>
            </w:r>
          </w:p>
        </w:tc>
        <w:tc>
          <w:tcPr>
            <w:tcW w:w="441" w:type="dxa"/>
            <w:shd w:val="clear" w:color="auto" w:fill="auto"/>
            <w:noWrap/>
            <w:vAlign w:val="center"/>
          </w:tcPr>
          <w:p w14:paraId="35C353F8"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5</w:t>
            </w:r>
          </w:p>
        </w:tc>
      </w:tr>
      <w:tr w:rsidR="005B0566" w:rsidRPr="005C029F" w14:paraId="1BA31FBA"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F966E53"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091345D7"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436AFADC"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7A2694C6"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tcBorders>
              <w:right w:val="nil"/>
            </w:tcBorders>
            <w:shd w:val="clear" w:color="auto" w:fill="auto"/>
            <w:noWrap/>
            <w:vAlign w:val="center"/>
          </w:tcPr>
          <w:p w14:paraId="35265B61"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0.78 ± 0.17</w:t>
            </w:r>
          </w:p>
        </w:tc>
        <w:tc>
          <w:tcPr>
            <w:tcW w:w="1868" w:type="dxa"/>
            <w:tcBorders>
              <w:right w:val="nil"/>
            </w:tcBorders>
            <w:shd w:val="clear" w:color="auto" w:fill="auto"/>
            <w:noWrap/>
            <w:vAlign w:val="center"/>
          </w:tcPr>
          <w:p w14:paraId="1B8C5E00"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0.19 ± 0.16</w:t>
            </w:r>
          </w:p>
        </w:tc>
        <w:tc>
          <w:tcPr>
            <w:tcW w:w="1869" w:type="dxa"/>
            <w:tcBorders>
              <w:right w:val="nil"/>
            </w:tcBorders>
            <w:shd w:val="clear" w:color="auto" w:fill="auto"/>
            <w:noWrap/>
            <w:vAlign w:val="center"/>
          </w:tcPr>
          <w:p w14:paraId="72FEDD98"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0.03 ± 0.01</w:t>
            </w:r>
          </w:p>
        </w:tc>
        <w:tc>
          <w:tcPr>
            <w:tcW w:w="441" w:type="dxa"/>
            <w:tcBorders>
              <w:right w:val="nil"/>
            </w:tcBorders>
            <w:shd w:val="clear" w:color="auto" w:fill="auto"/>
            <w:noWrap/>
            <w:vAlign w:val="center"/>
          </w:tcPr>
          <w:p w14:paraId="368807E1"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5</w:t>
            </w:r>
          </w:p>
        </w:tc>
      </w:tr>
      <w:tr w:rsidR="005B0566" w:rsidRPr="005C029F" w14:paraId="0526B4EA"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C04E601"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42F8A07C"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57319302"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23E18507"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shd w:val="clear" w:color="auto" w:fill="auto"/>
            <w:noWrap/>
            <w:vAlign w:val="center"/>
          </w:tcPr>
          <w:p w14:paraId="1DB91418"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0.94 ± 0.01</w:t>
            </w:r>
          </w:p>
        </w:tc>
        <w:tc>
          <w:tcPr>
            <w:tcW w:w="1868" w:type="dxa"/>
            <w:shd w:val="clear" w:color="auto" w:fill="auto"/>
            <w:noWrap/>
            <w:vAlign w:val="center"/>
          </w:tcPr>
          <w:p w14:paraId="6044992F"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0.04 ± 0.01</w:t>
            </w:r>
          </w:p>
        </w:tc>
        <w:tc>
          <w:tcPr>
            <w:tcW w:w="1869" w:type="dxa"/>
            <w:shd w:val="clear" w:color="auto" w:fill="auto"/>
            <w:noWrap/>
            <w:vAlign w:val="center"/>
          </w:tcPr>
          <w:p w14:paraId="42B59051"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0.02 ± 0.01</w:t>
            </w:r>
          </w:p>
        </w:tc>
        <w:tc>
          <w:tcPr>
            <w:tcW w:w="441" w:type="dxa"/>
            <w:shd w:val="clear" w:color="auto" w:fill="auto"/>
            <w:noWrap/>
            <w:vAlign w:val="center"/>
          </w:tcPr>
          <w:p w14:paraId="4A6E5103"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5</w:t>
            </w:r>
          </w:p>
        </w:tc>
      </w:tr>
      <w:tr w:rsidR="005B0566" w:rsidRPr="005C029F" w14:paraId="724C96D4"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8F719CC"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7AA58810"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Conventional</w:t>
            </w:r>
          </w:p>
        </w:tc>
        <w:tc>
          <w:tcPr>
            <w:tcW w:w="1359" w:type="dxa"/>
            <w:tcBorders>
              <w:right w:val="nil"/>
            </w:tcBorders>
            <w:shd w:val="clear" w:color="auto" w:fill="auto"/>
            <w:noWrap/>
            <w:vAlign w:val="center"/>
          </w:tcPr>
          <w:p w14:paraId="3B61CFAA"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Tillering</w:t>
            </w:r>
          </w:p>
        </w:tc>
        <w:tc>
          <w:tcPr>
            <w:tcW w:w="1359" w:type="dxa"/>
            <w:tcBorders>
              <w:right w:val="nil"/>
            </w:tcBorders>
            <w:shd w:val="clear" w:color="auto" w:fill="auto"/>
            <w:noWrap/>
            <w:vAlign w:val="center"/>
          </w:tcPr>
          <w:p w14:paraId="32687E5B"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tcBorders>
              <w:right w:val="nil"/>
            </w:tcBorders>
            <w:shd w:val="clear" w:color="auto" w:fill="auto"/>
            <w:noWrap/>
            <w:vAlign w:val="center"/>
          </w:tcPr>
          <w:p w14:paraId="6DC43B7A"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0.37 ± 0.04</w:t>
            </w:r>
          </w:p>
        </w:tc>
        <w:tc>
          <w:tcPr>
            <w:tcW w:w="1868" w:type="dxa"/>
            <w:tcBorders>
              <w:right w:val="nil"/>
            </w:tcBorders>
            <w:shd w:val="clear" w:color="auto" w:fill="auto"/>
            <w:noWrap/>
            <w:vAlign w:val="center"/>
          </w:tcPr>
          <w:p w14:paraId="1C2AB008"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0.17 ± 0.04</w:t>
            </w:r>
          </w:p>
        </w:tc>
        <w:tc>
          <w:tcPr>
            <w:tcW w:w="1869" w:type="dxa"/>
            <w:tcBorders>
              <w:right w:val="nil"/>
            </w:tcBorders>
            <w:shd w:val="clear" w:color="auto" w:fill="auto"/>
            <w:noWrap/>
            <w:vAlign w:val="center"/>
          </w:tcPr>
          <w:p w14:paraId="2CAFEE5C"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0.46 ± 0.06</w:t>
            </w:r>
          </w:p>
        </w:tc>
        <w:tc>
          <w:tcPr>
            <w:tcW w:w="441" w:type="dxa"/>
            <w:tcBorders>
              <w:right w:val="nil"/>
            </w:tcBorders>
            <w:shd w:val="clear" w:color="auto" w:fill="auto"/>
            <w:noWrap/>
            <w:vAlign w:val="center"/>
          </w:tcPr>
          <w:p w14:paraId="745815E3"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7</w:t>
            </w:r>
          </w:p>
        </w:tc>
      </w:tr>
      <w:tr w:rsidR="005B0566" w:rsidRPr="005C029F" w14:paraId="708FC1B2"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F433C79"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5173D8BB"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644E51A0"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2B9E6335"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shd w:val="clear" w:color="auto" w:fill="auto"/>
            <w:noWrap/>
            <w:vAlign w:val="center"/>
          </w:tcPr>
          <w:p w14:paraId="7650BA4C"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0.41 ± 0.06</w:t>
            </w:r>
          </w:p>
        </w:tc>
        <w:tc>
          <w:tcPr>
            <w:tcW w:w="1868" w:type="dxa"/>
            <w:shd w:val="clear" w:color="auto" w:fill="auto"/>
            <w:noWrap/>
            <w:vAlign w:val="center"/>
          </w:tcPr>
          <w:p w14:paraId="1207F1D8"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0.17 ± 0.05</w:t>
            </w:r>
          </w:p>
        </w:tc>
        <w:tc>
          <w:tcPr>
            <w:tcW w:w="1869" w:type="dxa"/>
            <w:shd w:val="clear" w:color="auto" w:fill="auto"/>
            <w:noWrap/>
            <w:vAlign w:val="center"/>
          </w:tcPr>
          <w:p w14:paraId="55D5A53D"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0.42 ± 0.08</w:t>
            </w:r>
          </w:p>
        </w:tc>
        <w:tc>
          <w:tcPr>
            <w:tcW w:w="441" w:type="dxa"/>
            <w:shd w:val="clear" w:color="auto" w:fill="auto"/>
            <w:noWrap/>
            <w:vAlign w:val="center"/>
          </w:tcPr>
          <w:p w14:paraId="0030F0BA"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7</w:t>
            </w:r>
          </w:p>
        </w:tc>
      </w:tr>
      <w:tr w:rsidR="005B0566" w:rsidRPr="005C029F" w14:paraId="2391D996"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606B75C"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5AB529A6"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730BAE5A"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222CA5DD"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tcBorders>
              <w:right w:val="nil"/>
            </w:tcBorders>
            <w:shd w:val="clear" w:color="auto" w:fill="auto"/>
            <w:noWrap/>
            <w:vAlign w:val="center"/>
          </w:tcPr>
          <w:p w14:paraId="25E3C9CE"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0.84 ± 0.01</w:t>
            </w:r>
          </w:p>
        </w:tc>
        <w:tc>
          <w:tcPr>
            <w:tcW w:w="1868" w:type="dxa"/>
            <w:tcBorders>
              <w:right w:val="nil"/>
            </w:tcBorders>
            <w:shd w:val="clear" w:color="auto" w:fill="auto"/>
            <w:noWrap/>
            <w:vAlign w:val="center"/>
          </w:tcPr>
          <w:p w14:paraId="2EC1B85B"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0.07 ± 0.01</w:t>
            </w:r>
          </w:p>
        </w:tc>
        <w:tc>
          <w:tcPr>
            <w:tcW w:w="1869" w:type="dxa"/>
            <w:tcBorders>
              <w:right w:val="nil"/>
            </w:tcBorders>
            <w:shd w:val="clear" w:color="auto" w:fill="auto"/>
            <w:noWrap/>
            <w:vAlign w:val="center"/>
          </w:tcPr>
          <w:p w14:paraId="58CA50B3"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0.09 ± 0.01</w:t>
            </w:r>
          </w:p>
        </w:tc>
        <w:tc>
          <w:tcPr>
            <w:tcW w:w="441" w:type="dxa"/>
            <w:tcBorders>
              <w:right w:val="nil"/>
            </w:tcBorders>
            <w:shd w:val="clear" w:color="auto" w:fill="auto"/>
            <w:noWrap/>
            <w:vAlign w:val="center"/>
          </w:tcPr>
          <w:p w14:paraId="6486D478"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2</w:t>
            </w:r>
          </w:p>
        </w:tc>
      </w:tr>
      <w:tr w:rsidR="005B0566" w:rsidRPr="005C029F" w14:paraId="15CCD833"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D5508BD"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323D0BCF"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6AFAD32C"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Flowering</w:t>
            </w:r>
          </w:p>
        </w:tc>
        <w:tc>
          <w:tcPr>
            <w:tcW w:w="1359" w:type="dxa"/>
            <w:shd w:val="clear" w:color="auto" w:fill="auto"/>
            <w:noWrap/>
            <w:vAlign w:val="center"/>
          </w:tcPr>
          <w:p w14:paraId="33842A0F"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shd w:val="clear" w:color="auto" w:fill="auto"/>
            <w:noWrap/>
            <w:vAlign w:val="center"/>
          </w:tcPr>
          <w:p w14:paraId="704E4AA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0.89 ± 0.02</w:t>
            </w:r>
          </w:p>
        </w:tc>
        <w:tc>
          <w:tcPr>
            <w:tcW w:w="1868" w:type="dxa"/>
            <w:shd w:val="clear" w:color="auto" w:fill="auto"/>
            <w:noWrap/>
            <w:vAlign w:val="center"/>
          </w:tcPr>
          <w:p w14:paraId="0692D445"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0.08 ± 0.02</w:t>
            </w:r>
          </w:p>
        </w:tc>
        <w:tc>
          <w:tcPr>
            <w:tcW w:w="1869" w:type="dxa"/>
            <w:shd w:val="clear" w:color="auto" w:fill="auto"/>
            <w:noWrap/>
            <w:vAlign w:val="center"/>
          </w:tcPr>
          <w:p w14:paraId="49E6083F"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0.03 ± 0.01</w:t>
            </w:r>
          </w:p>
        </w:tc>
        <w:tc>
          <w:tcPr>
            <w:tcW w:w="441" w:type="dxa"/>
            <w:shd w:val="clear" w:color="auto" w:fill="auto"/>
            <w:noWrap/>
            <w:vAlign w:val="center"/>
          </w:tcPr>
          <w:p w14:paraId="18D74709"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7</w:t>
            </w:r>
          </w:p>
        </w:tc>
      </w:tr>
      <w:tr w:rsidR="005B0566" w:rsidRPr="005C029F" w14:paraId="2953E2DA"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E8ECB48"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7719702E"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25F18BA0"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3E8636CB"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tcBorders>
              <w:right w:val="nil"/>
            </w:tcBorders>
            <w:shd w:val="clear" w:color="auto" w:fill="auto"/>
            <w:noWrap/>
            <w:vAlign w:val="center"/>
          </w:tcPr>
          <w:p w14:paraId="3DF0D00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0.91 ± 0.02</w:t>
            </w:r>
          </w:p>
        </w:tc>
        <w:tc>
          <w:tcPr>
            <w:tcW w:w="1868" w:type="dxa"/>
            <w:tcBorders>
              <w:right w:val="nil"/>
            </w:tcBorders>
            <w:shd w:val="clear" w:color="auto" w:fill="auto"/>
            <w:noWrap/>
            <w:vAlign w:val="center"/>
          </w:tcPr>
          <w:p w14:paraId="5A6984EB"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0.06 ± 0.02</w:t>
            </w:r>
          </w:p>
        </w:tc>
        <w:tc>
          <w:tcPr>
            <w:tcW w:w="1869" w:type="dxa"/>
            <w:tcBorders>
              <w:right w:val="nil"/>
            </w:tcBorders>
            <w:shd w:val="clear" w:color="auto" w:fill="auto"/>
            <w:noWrap/>
            <w:vAlign w:val="center"/>
          </w:tcPr>
          <w:p w14:paraId="1D1D0630"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0.02 ± 0.01</w:t>
            </w:r>
          </w:p>
        </w:tc>
        <w:tc>
          <w:tcPr>
            <w:tcW w:w="441" w:type="dxa"/>
            <w:tcBorders>
              <w:right w:val="nil"/>
            </w:tcBorders>
            <w:shd w:val="clear" w:color="auto" w:fill="auto"/>
            <w:noWrap/>
            <w:vAlign w:val="center"/>
          </w:tcPr>
          <w:p w14:paraId="7D83189B"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7</w:t>
            </w:r>
          </w:p>
        </w:tc>
      </w:tr>
      <w:tr w:rsidR="005B0566" w:rsidRPr="005C029F" w14:paraId="174262E1"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2329872"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3A0EF953"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6B7FA98F"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1B98CCEF"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shd w:val="clear" w:color="auto" w:fill="auto"/>
            <w:noWrap/>
            <w:vAlign w:val="center"/>
          </w:tcPr>
          <w:p w14:paraId="4FFABB93"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0.89 ± 0.01</w:t>
            </w:r>
          </w:p>
        </w:tc>
        <w:tc>
          <w:tcPr>
            <w:tcW w:w="1868" w:type="dxa"/>
            <w:shd w:val="clear" w:color="auto" w:fill="auto"/>
            <w:noWrap/>
            <w:vAlign w:val="center"/>
          </w:tcPr>
          <w:p w14:paraId="60FACC91"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0.06 ± 0.01</w:t>
            </w:r>
          </w:p>
        </w:tc>
        <w:tc>
          <w:tcPr>
            <w:tcW w:w="1869" w:type="dxa"/>
            <w:shd w:val="clear" w:color="auto" w:fill="auto"/>
            <w:noWrap/>
            <w:vAlign w:val="center"/>
          </w:tcPr>
          <w:p w14:paraId="1086D289"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0.05 ± 0.01</w:t>
            </w:r>
          </w:p>
        </w:tc>
        <w:tc>
          <w:tcPr>
            <w:tcW w:w="441" w:type="dxa"/>
            <w:shd w:val="clear" w:color="auto" w:fill="auto"/>
            <w:noWrap/>
            <w:vAlign w:val="center"/>
          </w:tcPr>
          <w:p w14:paraId="1F478EEA"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6</w:t>
            </w:r>
          </w:p>
        </w:tc>
      </w:tr>
      <w:tr w:rsidR="005B0566" w:rsidRPr="005C029F" w14:paraId="025C6FD7"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8D80A3B"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430D77FD"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76C0F6BB"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Ripening</w:t>
            </w:r>
          </w:p>
        </w:tc>
        <w:tc>
          <w:tcPr>
            <w:tcW w:w="1359" w:type="dxa"/>
            <w:tcBorders>
              <w:right w:val="nil"/>
            </w:tcBorders>
            <w:shd w:val="clear" w:color="auto" w:fill="auto"/>
            <w:noWrap/>
            <w:vAlign w:val="center"/>
          </w:tcPr>
          <w:p w14:paraId="63C64B42"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All</w:t>
            </w:r>
          </w:p>
        </w:tc>
        <w:tc>
          <w:tcPr>
            <w:tcW w:w="1868" w:type="dxa"/>
            <w:tcBorders>
              <w:right w:val="nil"/>
            </w:tcBorders>
            <w:shd w:val="clear" w:color="auto" w:fill="auto"/>
            <w:noWrap/>
            <w:vAlign w:val="center"/>
          </w:tcPr>
          <w:p w14:paraId="49420F66"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0.95 ± 0.01</w:t>
            </w:r>
          </w:p>
        </w:tc>
        <w:tc>
          <w:tcPr>
            <w:tcW w:w="1868" w:type="dxa"/>
            <w:tcBorders>
              <w:right w:val="nil"/>
            </w:tcBorders>
            <w:shd w:val="clear" w:color="auto" w:fill="auto"/>
            <w:noWrap/>
            <w:vAlign w:val="center"/>
          </w:tcPr>
          <w:p w14:paraId="06558F8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0.05 ± 0.01</w:t>
            </w:r>
          </w:p>
        </w:tc>
        <w:tc>
          <w:tcPr>
            <w:tcW w:w="1869" w:type="dxa"/>
            <w:tcBorders>
              <w:right w:val="nil"/>
            </w:tcBorders>
            <w:shd w:val="clear" w:color="auto" w:fill="auto"/>
            <w:noWrap/>
            <w:vAlign w:val="center"/>
          </w:tcPr>
          <w:p w14:paraId="1B6FEEDC"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0.01 ± 0.01</w:t>
            </w:r>
          </w:p>
        </w:tc>
        <w:tc>
          <w:tcPr>
            <w:tcW w:w="441" w:type="dxa"/>
            <w:tcBorders>
              <w:right w:val="nil"/>
            </w:tcBorders>
            <w:shd w:val="clear" w:color="auto" w:fill="auto"/>
            <w:noWrap/>
            <w:vAlign w:val="center"/>
          </w:tcPr>
          <w:p w14:paraId="302B25F8"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5</w:t>
            </w:r>
          </w:p>
        </w:tc>
      </w:tr>
      <w:tr w:rsidR="005B0566" w:rsidRPr="005C029F" w14:paraId="4202C4AB"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F3B4F4B" w14:textId="77777777" w:rsidR="005B0566" w:rsidRPr="005C029F" w:rsidRDefault="005B0566">
            <w:pPr>
              <w:spacing w:after="0" w:line="240" w:lineRule="auto"/>
              <w:jc w:val="left"/>
              <w:rPr>
                <w:rFonts w:cs="Times New Roman"/>
                <w:b w:val="0"/>
                <w:color w:val="auto"/>
                <w:sz w:val="22"/>
              </w:rPr>
            </w:pPr>
          </w:p>
        </w:tc>
        <w:tc>
          <w:tcPr>
            <w:tcW w:w="1578" w:type="dxa"/>
            <w:shd w:val="clear" w:color="auto" w:fill="auto"/>
            <w:noWrap/>
            <w:vAlign w:val="center"/>
          </w:tcPr>
          <w:p w14:paraId="115DAEF7"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520E057B"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shd w:val="clear" w:color="auto" w:fill="auto"/>
            <w:noWrap/>
            <w:vAlign w:val="center"/>
          </w:tcPr>
          <w:p w14:paraId="7EF53205"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Spider</w:t>
            </w:r>
          </w:p>
        </w:tc>
        <w:tc>
          <w:tcPr>
            <w:tcW w:w="1868" w:type="dxa"/>
            <w:shd w:val="clear" w:color="auto" w:fill="auto"/>
            <w:noWrap/>
            <w:vAlign w:val="center"/>
          </w:tcPr>
          <w:p w14:paraId="1F8CF110"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0.94 ± 0.02</w:t>
            </w:r>
          </w:p>
        </w:tc>
        <w:tc>
          <w:tcPr>
            <w:tcW w:w="1868" w:type="dxa"/>
            <w:shd w:val="clear" w:color="auto" w:fill="auto"/>
            <w:noWrap/>
            <w:vAlign w:val="center"/>
          </w:tcPr>
          <w:p w14:paraId="7D08C76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0.05 ± 0.02</w:t>
            </w:r>
          </w:p>
        </w:tc>
        <w:tc>
          <w:tcPr>
            <w:tcW w:w="1869" w:type="dxa"/>
            <w:shd w:val="clear" w:color="auto" w:fill="auto"/>
            <w:noWrap/>
            <w:vAlign w:val="center"/>
          </w:tcPr>
          <w:p w14:paraId="54D6BD64"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0.01 ± 0.01</w:t>
            </w:r>
          </w:p>
        </w:tc>
        <w:tc>
          <w:tcPr>
            <w:tcW w:w="441" w:type="dxa"/>
            <w:shd w:val="clear" w:color="auto" w:fill="auto"/>
            <w:noWrap/>
            <w:vAlign w:val="center"/>
          </w:tcPr>
          <w:p w14:paraId="4D2C92A6"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5</w:t>
            </w:r>
          </w:p>
        </w:tc>
      </w:tr>
      <w:tr w:rsidR="005B0566" w:rsidRPr="005C029F" w14:paraId="4F47AA12" w14:textId="77777777"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F3FB034" w14:textId="77777777" w:rsidR="005B0566" w:rsidRPr="005C029F" w:rsidRDefault="005B0566">
            <w:pPr>
              <w:spacing w:after="0" w:line="240" w:lineRule="auto"/>
              <w:jc w:val="left"/>
              <w:rPr>
                <w:rFonts w:cs="Times New Roman"/>
                <w:b w:val="0"/>
                <w:color w:val="auto"/>
                <w:sz w:val="22"/>
              </w:rPr>
            </w:pPr>
          </w:p>
        </w:tc>
        <w:tc>
          <w:tcPr>
            <w:tcW w:w="1578" w:type="dxa"/>
            <w:tcBorders>
              <w:right w:val="nil"/>
            </w:tcBorders>
            <w:shd w:val="clear" w:color="auto" w:fill="auto"/>
            <w:noWrap/>
            <w:vAlign w:val="center"/>
          </w:tcPr>
          <w:p w14:paraId="4957C429"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470D29BE" w14:textId="77777777" w:rsidR="005B0566" w:rsidRPr="005C029F"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p>
        </w:tc>
        <w:tc>
          <w:tcPr>
            <w:tcW w:w="1359" w:type="dxa"/>
            <w:tcBorders>
              <w:right w:val="nil"/>
            </w:tcBorders>
            <w:shd w:val="clear" w:color="auto" w:fill="auto"/>
            <w:noWrap/>
            <w:vAlign w:val="center"/>
          </w:tcPr>
          <w:p w14:paraId="5F07377C" w14:textId="77777777" w:rsidR="005B0566" w:rsidRPr="005C029F"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Ladybeetle</w:t>
            </w:r>
          </w:p>
        </w:tc>
        <w:tc>
          <w:tcPr>
            <w:tcW w:w="1868" w:type="dxa"/>
            <w:tcBorders>
              <w:right w:val="nil"/>
            </w:tcBorders>
            <w:shd w:val="clear" w:color="auto" w:fill="auto"/>
            <w:noWrap/>
            <w:vAlign w:val="center"/>
          </w:tcPr>
          <w:p w14:paraId="32E88B9B"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0.95 ± 0.01</w:t>
            </w:r>
          </w:p>
        </w:tc>
        <w:tc>
          <w:tcPr>
            <w:tcW w:w="1868" w:type="dxa"/>
            <w:tcBorders>
              <w:right w:val="nil"/>
            </w:tcBorders>
            <w:shd w:val="clear" w:color="auto" w:fill="auto"/>
            <w:noWrap/>
            <w:vAlign w:val="center"/>
          </w:tcPr>
          <w:p w14:paraId="1E4080F1"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0.04 ± 0.01</w:t>
            </w:r>
          </w:p>
        </w:tc>
        <w:tc>
          <w:tcPr>
            <w:tcW w:w="1869" w:type="dxa"/>
            <w:tcBorders>
              <w:right w:val="nil"/>
            </w:tcBorders>
            <w:shd w:val="clear" w:color="auto" w:fill="auto"/>
            <w:noWrap/>
            <w:vAlign w:val="center"/>
          </w:tcPr>
          <w:p w14:paraId="2B9F69E7"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0.02 ± 0.01</w:t>
            </w:r>
          </w:p>
        </w:tc>
        <w:tc>
          <w:tcPr>
            <w:tcW w:w="441" w:type="dxa"/>
            <w:tcBorders>
              <w:right w:val="nil"/>
            </w:tcBorders>
            <w:shd w:val="clear" w:color="auto" w:fill="auto"/>
            <w:noWrap/>
            <w:vAlign w:val="center"/>
          </w:tcPr>
          <w:p w14:paraId="1DAEA048" w14:textId="77777777" w:rsidR="005B0566" w:rsidRPr="005C029F"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2"/>
              </w:rPr>
            </w:pPr>
            <w:r w:rsidRPr="005C029F">
              <w:rPr>
                <w:rFonts w:cs="Times New Roman"/>
                <w:color w:val="auto"/>
                <w:sz w:val="22"/>
              </w:rPr>
              <w:t>3</w:t>
            </w:r>
          </w:p>
        </w:tc>
      </w:tr>
    </w:tbl>
    <w:p w14:paraId="0B544C0F" w14:textId="77777777" w:rsidR="005B0566" w:rsidRPr="005C029F" w:rsidRDefault="00DD4E15" w:rsidP="008C4661">
      <w:pPr>
        <w:jc w:val="left"/>
        <w:rPr>
          <w:rFonts w:cs="Times New Roman"/>
          <w:szCs w:val="24"/>
        </w:rPr>
      </w:pPr>
      <w:r w:rsidRPr="005C029F">
        <w:rPr>
          <w:rFonts w:cs="Times New Roman"/>
          <w:b/>
          <w:szCs w:val="24"/>
        </w:rPr>
        <w:lastRenderedPageBreak/>
        <w:t xml:space="preserve">Table S3. </w:t>
      </w:r>
      <w:r w:rsidRPr="005C029F">
        <w:rPr>
          <w:rFonts w:cs="Times New Roman"/>
          <w:szCs w:val="24"/>
        </w:rPr>
        <w:t>The relative abundances of the major families/genera in rice herbivore guild at the flowering and ripening stage in the three study years. Samples were po</w:t>
      </w:r>
      <w:r w:rsidR="00630295" w:rsidRPr="005C029F">
        <w:rPr>
          <w:rFonts w:cs="Times New Roman"/>
          <w:szCs w:val="24"/>
        </w:rPr>
        <w:t>oled across the replicate farms</w:t>
      </w:r>
    </w:p>
    <w:p w14:paraId="3BF694EB" w14:textId="77777777" w:rsidR="005B0566" w:rsidRPr="005C029F" w:rsidRDefault="00DD4E15">
      <w:pPr>
        <w:spacing w:after="0"/>
        <w:rPr>
          <w:rFonts w:cs="Times New Roman"/>
          <w:szCs w:val="24"/>
        </w:rPr>
      </w:pPr>
      <w:r w:rsidRPr="005C029F">
        <w:rPr>
          <w:rFonts w:cs="Times New Roman"/>
          <w:szCs w:val="24"/>
        </w:rPr>
        <w:t>(a) Flowering stage</w:t>
      </w:r>
    </w:p>
    <w:tbl>
      <w:tblPr>
        <w:tblW w:w="4502" w:type="pct"/>
        <w:tblInd w:w="80" w:type="dxa"/>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3098"/>
        <w:gridCol w:w="1886"/>
        <w:gridCol w:w="1887"/>
        <w:gridCol w:w="1629"/>
      </w:tblGrid>
      <w:tr w:rsidR="005B0566" w:rsidRPr="005C029F" w14:paraId="51E5A4D2" w14:textId="77777777">
        <w:trPr>
          <w:trHeight w:hRule="exact" w:val="461"/>
        </w:trPr>
        <w:tc>
          <w:tcPr>
            <w:tcW w:w="1821" w:type="pct"/>
            <w:tcBorders>
              <w:top w:val="single" w:sz="4" w:space="0" w:color="auto"/>
              <w:bottom w:val="single" w:sz="4" w:space="0" w:color="auto"/>
            </w:tcBorders>
            <w:shd w:val="clear" w:color="auto" w:fill="auto"/>
            <w:tcMar>
              <w:top w:w="80" w:type="dxa"/>
              <w:left w:w="80" w:type="dxa"/>
              <w:bottom w:w="80" w:type="dxa"/>
              <w:right w:w="80" w:type="dxa"/>
            </w:tcMar>
            <w:vAlign w:val="center"/>
          </w:tcPr>
          <w:p w14:paraId="7DBBE16C" w14:textId="77777777" w:rsidR="005B0566" w:rsidRPr="005C029F" w:rsidRDefault="00DD4E15">
            <w:pPr>
              <w:spacing w:line="240" w:lineRule="auto"/>
              <w:jc w:val="left"/>
              <w:rPr>
                <w:rFonts w:cs="Times New Roman"/>
                <w:szCs w:val="24"/>
              </w:rPr>
            </w:pPr>
            <w:r w:rsidRPr="005C029F">
              <w:rPr>
                <w:rFonts w:cs="Times New Roman"/>
                <w:szCs w:val="24"/>
              </w:rPr>
              <w:t>Family/Genus</w:t>
            </w:r>
          </w:p>
        </w:tc>
        <w:tc>
          <w:tcPr>
            <w:tcW w:w="1109" w:type="pct"/>
            <w:tcBorders>
              <w:top w:val="single" w:sz="4" w:space="0" w:color="auto"/>
              <w:bottom w:val="single" w:sz="4" w:space="0" w:color="auto"/>
            </w:tcBorders>
            <w:shd w:val="clear" w:color="auto" w:fill="auto"/>
            <w:vAlign w:val="center"/>
          </w:tcPr>
          <w:p w14:paraId="2BC3D536" w14:textId="77777777" w:rsidR="005B0566" w:rsidRPr="005C029F" w:rsidRDefault="00DD4E15">
            <w:pPr>
              <w:spacing w:line="240" w:lineRule="auto"/>
              <w:jc w:val="center"/>
              <w:rPr>
                <w:rFonts w:cs="Times New Roman"/>
                <w:szCs w:val="24"/>
              </w:rPr>
            </w:pPr>
            <w:r w:rsidRPr="005C029F">
              <w:rPr>
                <w:rFonts w:cs="Times New Roman"/>
                <w:szCs w:val="24"/>
              </w:rPr>
              <w:t>Year 2017</w:t>
            </w:r>
          </w:p>
        </w:tc>
        <w:tc>
          <w:tcPr>
            <w:tcW w:w="1110" w:type="pct"/>
            <w:tcBorders>
              <w:top w:val="single" w:sz="4" w:space="0" w:color="auto"/>
              <w:bottom w:val="single" w:sz="4" w:space="0" w:color="auto"/>
            </w:tcBorders>
            <w:shd w:val="clear" w:color="auto" w:fill="auto"/>
            <w:vAlign w:val="center"/>
          </w:tcPr>
          <w:p w14:paraId="12D73E87" w14:textId="77777777" w:rsidR="005B0566" w:rsidRPr="005C029F" w:rsidRDefault="00DD4E15">
            <w:pPr>
              <w:spacing w:line="240" w:lineRule="auto"/>
              <w:jc w:val="center"/>
              <w:rPr>
                <w:rFonts w:cs="Times New Roman"/>
                <w:szCs w:val="24"/>
              </w:rPr>
            </w:pPr>
            <w:r w:rsidRPr="005C029F">
              <w:rPr>
                <w:rFonts w:cs="Times New Roman"/>
                <w:szCs w:val="24"/>
              </w:rPr>
              <w:t>Year 2018</w:t>
            </w:r>
          </w:p>
        </w:tc>
        <w:tc>
          <w:tcPr>
            <w:tcW w:w="958" w:type="pct"/>
            <w:tcBorders>
              <w:top w:val="single" w:sz="4" w:space="0" w:color="auto"/>
              <w:bottom w:val="single" w:sz="4" w:space="0" w:color="auto"/>
            </w:tcBorders>
            <w:shd w:val="clear" w:color="auto" w:fill="auto"/>
            <w:vAlign w:val="center"/>
          </w:tcPr>
          <w:p w14:paraId="66868693" w14:textId="77777777" w:rsidR="005B0566" w:rsidRPr="005C029F" w:rsidRDefault="00DD4E15">
            <w:pPr>
              <w:spacing w:line="240" w:lineRule="auto"/>
              <w:jc w:val="center"/>
              <w:rPr>
                <w:rFonts w:cs="Times New Roman"/>
                <w:szCs w:val="24"/>
              </w:rPr>
            </w:pPr>
            <w:r w:rsidRPr="005C029F">
              <w:rPr>
                <w:rFonts w:cs="Times New Roman"/>
                <w:szCs w:val="24"/>
              </w:rPr>
              <w:t>Year 2019</w:t>
            </w:r>
          </w:p>
        </w:tc>
      </w:tr>
      <w:tr w:rsidR="005B0566" w:rsidRPr="005C029F" w14:paraId="3F88C859" w14:textId="77777777">
        <w:trPr>
          <w:trHeight w:hRule="exact" w:val="461"/>
        </w:trPr>
        <w:tc>
          <w:tcPr>
            <w:tcW w:w="1821" w:type="pct"/>
            <w:shd w:val="clear" w:color="auto" w:fill="auto"/>
            <w:tcMar>
              <w:top w:w="80" w:type="dxa"/>
              <w:left w:w="80" w:type="dxa"/>
              <w:bottom w:w="80" w:type="dxa"/>
              <w:right w:w="80" w:type="dxa"/>
            </w:tcMar>
            <w:vAlign w:val="center"/>
          </w:tcPr>
          <w:p w14:paraId="71F0E9F2" w14:textId="77777777" w:rsidR="005B0566" w:rsidRPr="005C029F" w:rsidRDefault="00DD4E15">
            <w:pPr>
              <w:spacing w:line="240" w:lineRule="auto"/>
              <w:jc w:val="left"/>
              <w:rPr>
                <w:rFonts w:cs="Times New Roman"/>
                <w:szCs w:val="24"/>
              </w:rPr>
            </w:pPr>
            <w:r w:rsidRPr="005C029F">
              <w:rPr>
                <w:rFonts w:cs="Times New Roman"/>
                <w:szCs w:val="24"/>
              </w:rPr>
              <w:t>Cicadellidae/</w:t>
            </w:r>
            <w:r w:rsidRPr="005C029F">
              <w:rPr>
                <w:rFonts w:cs="Times New Roman"/>
                <w:i/>
                <w:szCs w:val="24"/>
              </w:rPr>
              <w:t>Nephotettix</w:t>
            </w:r>
          </w:p>
        </w:tc>
        <w:tc>
          <w:tcPr>
            <w:tcW w:w="1877" w:type="dxa"/>
            <w:shd w:val="clear" w:color="auto" w:fill="auto"/>
            <w:vAlign w:val="center"/>
          </w:tcPr>
          <w:p w14:paraId="424BEB11"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7.6%</w:t>
            </w:r>
          </w:p>
        </w:tc>
        <w:tc>
          <w:tcPr>
            <w:tcW w:w="1879" w:type="dxa"/>
            <w:shd w:val="clear" w:color="auto" w:fill="auto"/>
            <w:vAlign w:val="center"/>
          </w:tcPr>
          <w:p w14:paraId="7585B248"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22.5%</w:t>
            </w:r>
          </w:p>
        </w:tc>
        <w:tc>
          <w:tcPr>
            <w:tcW w:w="1621" w:type="dxa"/>
            <w:shd w:val="clear" w:color="auto" w:fill="auto"/>
            <w:vAlign w:val="center"/>
          </w:tcPr>
          <w:p w14:paraId="25155C75"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69.7%</w:t>
            </w:r>
          </w:p>
        </w:tc>
      </w:tr>
      <w:tr w:rsidR="005B0566" w:rsidRPr="005C029F" w14:paraId="0CAFFDB9" w14:textId="77777777">
        <w:trPr>
          <w:trHeight w:hRule="exact" w:val="461"/>
        </w:trPr>
        <w:tc>
          <w:tcPr>
            <w:tcW w:w="1821" w:type="pct"/>
            <w:shd w:val="clear" w:color="auto" w:fill="auto"/>
            <w:tcMar>
              <w:top w:w="80" w:type="dxa"/>
              <w:left w:w="80" w:type="dxa"/>
              <w:bottom w:w="80" w:type="dxa"/>
              <w:right w:w="80" w:type="dxa"/>
            </w:tcMar>
            <w:vAlign w:val="center"/>
          </w:tcPr>
          <w:p w14:paraId="7D7AE1FC" w14:textId="77777777" w:rsidR="005B0566" w:rsidRPr="005C029F" w:rsidRDefault="00DD4E15">
            <w:pPr>
              <w:spacing w:line="240" w:lineRule="auto"/>
              <w:jc w:val="left"/>
              <w:rPr>
                <w:rFonts w:cs="Times New Roman"/>
                <w:szCs w:val="24"/>
              </w:rPr>
            </w:pPr>
            <w:r w:rsidRPr="005C029F">
              <w:rPr>
                <w:rFonts w:cs="Times New Roman"/>
                <w:szCs w:val="24"/>
              </w:rPr>
              <w:t>Delphacidae/</w:t>
            </w:r>
            <w:r w:rsidRPr="005C029F">
              <w:rPr>
                <w:rFonts w:cs="Times New Roman"/>
                <w:i/>
                <w:szCs w:val="24"/>
              </w:rPr>
              <w:t>Nilaparvata</w:t>
            </w:r>
          </w:p>
        </w:tc>
        <w:tc>
          <w:tcPr>
            <w:tcW w:w="1877" w:type="dxa"/>
            <w:shd w:val="clear" w:color="auto" w:fill="auto"/>
            <w:vAlign w:val="center"/>
          </w:tcPr>
          <w:p w14:paraId="6E3C70B6"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88.2%</w:t>
            </w:r>
          </w:p>
        </w:tc>
        <w:tc>
          <w:tcPr>
            <w:tcW w:w="1879" w:type="dxa"/>
            <w:shd w:val="clear" w:color="auto" w:fill="auto"/>
            <w:vAlign w:val="center"/>
          </w:tcPr>
          <w:p w14:paraId="1FBCF32D"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71.9%</w:t>
            </w:r>
          </w:p>
        </w:tc>
        <w:tc>
          <w:tcPr>
            <w:tcW w:w="1621" w:type="dxa"/>
            <w:shd w:val="clear" w:color="auto" w:fill="auto"/>
            <w:vAlign w:val="center"/>
          </w:tcPr>
          <w:p w14:paraId="2EC9BEF8"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25.4%</w:t>
            </w:r>
          </w:p>
        </w:tc>
      </w:tr>
      <w:tr w:rsidR="005B0566" w:rsidRPr="005C029F" w14:paraId="39F61184" w14:textId="77777777">
        <w:trPr>
          <w:trHeight w:hRule="exact" w:val="461"/>
        </w:trPr>
        <w:tc>
          <w:tcPr>
            <w:tcW w:w="1821" w:type="pct"/>
            <w:shd w:val="clear" w:color="auto" w:fill="auto"/>
            <w:tcMar>
              <w:top w:w="80" w:type="dxa"/>
              <w:left w:w="80" w:type="dxa"/>
              <w:bottom w:w="80" w:type="dxa"/>
              <w:right w:w="80" w:type="dxa"/>
            </w:tcMar>
            <w:vAlign w:val="center"/>
          </w:tcPr>
          <w:p w14:paraId="56A55C93" w14:textId="77777777" w:rsidR="005B0566" w:rsidRPr="005C029F" w:rsidRDefault="00DD4E15">
            <w:pPr>
              <w:spacing w:line="240" w:lineRule="auto"/>
              <w:jc w:val="left"/>
              <w:rPr>
                <w:rFonts w:cs="Times New Roman"/>
                <w:szCs w:val="24"/>
              </w:rPr>
            </w:pPr>
            <w:r w:rsidRPr="005C029F">
              <w:rPr>
                <w:rFonts w:cs="Times New Roman"/>
                <w:szCs w:val="24"/>
              </w:rPr>
              <w:t>Lygaeidae/</w:t>
            </w:r>
            <w:r w:rsidRPr="005C029F">
              <w:rPr>
                <w:rFonts w:cs="Times New Roman"/>
                <w:i/>
                <w:szCs w:val="24"/>
              </w:rPr>
              <w:t>Pachybrachius</w:t>
            </w:r>
          </w:p>
        </w:tc>
        <w:tc>
          <w:tcPr>
            <w:tcW w:w="1877" w:type="dxa"/>
            <w:shd w:val="clear" w:color="auto" w:fill="auto"/>
            <w:vAlign w:val="center"/>
          </w:tcPr>
          <w:p w14:paraId="20DD605A" w14:textId="77777777" w:rsidR="005B0566" w:rsidRPr="005C029F" w:rsidRDefault="00DD4E15">
            <w:pPr>
              <w:jc w:val="center"/>
              <w:textAlignment w:val="center"/>
              <w:rPr>
                <w:rFonts w:cs="Times New Roman"/>
                <w:szCs w:val="24"/>
              </w:rPr>
            </w:pPr>
            <w:r w:rsidRPr="005C029F">
              <w:rPr>
                <w:rFonts w:eastAsia="SimSun" w:cs="Times New Roman"/>
                <w:i/>
                <w:iCs/>
                <w:szCs w:val="24"/>
                <w:lang w:eastAsia="zh-CN"/>
              </w:rPr>
              <w:t>NA</w:t>
            </w:r>
          </w:p>
        </w:tc>
        <w:tc>
          <w:tcPr>
            <w:tcW w:w="1879" w:type="dxa"/>
            <w:shd w:val="clear" w:color="auto" w:fill="auto"/>
            <w:vAlign w:val="center"/>
          </w:tcPr>
          <w:p w14:paraId="67C61437"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0.8%</w:t>
            </w:r>
          </w:p>
        </w:tc>
        <w:tc>
          <w:tcPr>
            <w:tcW w:w="1621" w:type="dxa"/>
            <w:shd w:val="clear" w:color="auto" w:fill="auto"/>
            <w:vAlign w:val="center"/>
          </w:tcPr>
          <w:p w14:paraId="350272AC"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1.3%</w:t>
            </w:r>
          </w:p>
        </w:tc>
      </w:tr>
      <w:tr w:rsidR="005B0566" w:rsidRPr="005C029F" w14:paraId="737B8EDC" w14:textId="77777777">
        <w:trPr>
          <w:trHeight w:hRule="exact" w:val="461"/>
        </w:trPr>
        <w:tc>
          <w:tcPr>
            <w:tcW w:w="1821" w:type="pct"/>
            <w:shd w:val="clear" w:color="auto" w:fill="auto"/>
            <w:tcMar>
              <w:top w:w="80" w:type="dxa"/>
              <w:left w:w="80" w:type="dxa"/>
              <w:bottom w:w="80" w:type="dxa"/>
              <w:right w:w="80" w:type="dxa"/>
            </w:tcMar>
            <w:vAlign w:val="center"/>
          </w:tcPr>
          <w:p w14:paraId="300AD769" w14:textId="77777777" w:rsidR="005B0566" w:rsidRPr="005C029F" w:rsidRDefault="00DD4E15">
            <w:pPr>
              <w:spacing w:line="240" w:lineRule="auto"/>
              <w:jc w:val="left"/>
              <w:rPr>
                <w:rFonts w:cs="Times New Roman"/>
                <w:szCs w:val="24"/>
              </w:rPr>
            </w:pPr>
            <w:r w:rsidRPr="005C029F">
              <w:rPr>
                <w:rFonts w:cs="Times New Roman"/>
                <w:szCs w:val="24"/>
              </w:rPr>
              <w:t>Pentatomidae/</w:t>
            </w:r>
            <w:r w:rsidRPr="005C029F">
              <w:rPr>
                <w:rFonts w:cs="Times New Roman"/>
                <w:i/>
                <w:szCs w:val="24"/>
              </w:rPr>
              <w:t>Scotinophara</w:t>
            </w:r>
          </w:p>
        </w:tc>
        <w:tc>
          <w:tcPr>
            <w:tcW w:w="1877" w:type="dxa"/>
            <w:tcBorders>
              <w:bottom w:val="nil"/>
            </w:tcBorders>
            <w:shd w:val="clear" w:color="auto" w:fill="auto"/>
            <w:vAlign w:val="center"/>
          </w:tcPr>
          <w:p w14:paraId="2AF6A48C"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0.8%</w:t>
            </w:r>
          </w:p>
        </w:tc>
        <w:tc>
          <w:tcPr>
            <w:tcW w:w="1879" w:type="dxa"/>
            <w:tcBorders>
              <w:bottom w:val="nil"/>
            </w:tcBorders>
            <w:shd w:val="clear" w:color="auto" w:fill="auto"/>
            <w:vAlign w:val="center"/>
          </w:tcPr>
          <w:p w14:paraId="53135AB0"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2.9%</w:t>
            </w:r>
          </w:p>
        </w:tc>
        <w:tc>
          <w:tcPr>
            <w:tcW w:w="1621" w:type="dxa"/>
            <w:tcBorders>
              <w:bottom w:val="nil"/>
            </w:tcBorders>
            <w:shd w:val="clear" w:color="auto" w:fill="auto"/>
            <w:vAlign w:val="center"/>
          </w:tcPr>
          <w:p w14:paraId="288AE4E3"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0.8%</w:t>
            </w:r>
          </w:p>
        </w:tc>
      </w:tr>
      <w:tr w:rsidR="005B0566" w:rsidRPr="005C029F" w14:paraId="5B3000AC" w14:textId="77777777">
        <w:trPr>
          <w:trHeight w:hRule="exact" w:val="461"/>
        </w:trPr>
        <w:tc>
          <w:tcPr>
            <w:tcW w:w="1821" w:type="pct"/>
            <w:shd w:val="clear" w:color="auto" w:fill="auto"/>
            <w:tcMar>
              <w:top w:w="80" w:type="dxa"/>
              <w:left w:w="80" w:type="dxa"/>
              <w:bottom w:w="80" w:type="dxa"/>
              <w:right w:w="80" w:type="dxa"/>
            </w:tcMar>
            <w:vAlign w:val="center"/>
          </w:tcPr>
          <w:p w14:paraId="6624892D" w14:textId="77777777" w:rsidR="005B0566" w:rsidRPr="005C029F" w:rsidRDefault="00DD4E15">
            <w:pPr>
              <w:spacing w:line="240" w:lineRule="auto"/>
              <w:jc w:val="left"/>
              <w:rPr>
                <w:rFonts w:cs="Times New Roman"/>
                <w:szCs w:val="24"/>
              </w:rPr>
            </w:pPr>
            <w:r w:rsidRPr="005C029F">
              <w:rPr>
                <w:rFonts w:cs="Times New Roman"/>
                <w:szCs w:val="24"/>
              </w:rPr>
              <w:t>Others</w:t>
            </w:r>
          </w:p>
        </w:tc>
        <w:tc>
          <w:tcPr>
            <w:tcW w:w="1877" w:type="dxa"/>
            <w:tcBorders>
              <w:top w:val="nil"/>
              <w:bottom w:val="single" w:sz="4" w:space="0" w:color="auto"/>
            </w:tcBorders>
            <w:shd w:val="clear" w:color="auto" w:fill="auto"/>
            <w:vAlign w:val="center"/>
          </w:tcPr>
          <w:p w14:paraId="22AF7BE9"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3.4%</w:t>
            </w:r>
          </w:p>
        </w:tc>
        <w:tc>
          <w:tcPr>
            <w:tcW w:w="1879" w:type="dxa"/>
            <w:tcBorders>
              <w:top w:val="nil"/>
              <w:bottom w:val="single" w:sz="4" w:space="0" w:color="auto"/>
            </w:tcBorders>
            <w:shd w:val="clear" w:color="auto" w:fill="auto"/>
            <w:vAlign w:val="center"/>
          </w:tcPr>
          <w:p w14:paraId="41315716"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1.9%</w:t>
            </w:r>
          </w:p>
        </w:tc>
        <w:tc>
          <w:tcPr>
            <w:tcW w:w="1621" w:type="dxa"/>
            <w:tcBorders>
              <w:top w:val="nil"/>
              <w:bottom w:val="single" w:sz="4" w:space="0" w:color="auto"/>
            </w:tcBorders>
            <w:shd w:val="clear" w:color="auto" w:fill="auto"/>
            <w:vAlign w:val="center"/>
          </w:tcPr>
          <w:p w14:paraId="1CE6BEBC"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2.8%</w:t>
            </w:r>
          </w:p>
        </w:tc>
      </w:tr>
      <w:tr w:rsidR="005B0566" w:rsidRPr="005C029F" w14:paraId="6F6CE8B8" w14:textId="77777777">
        <w:trPr>
          <w:trHeight w:hRule="exact" w:val="461"/>
        </w:trPr>
        <w:tc>
          <w:tcPr>
            <w:tcW w:w="1821" w:type="pct"/>
            <w:shd w:val="clear" w:color="auto" w:fill="auto"/>
            <w:tcMar>
              <w:top w:w="80" w:type="dxa"/>
              <w:left w:w="80" w:type="dxa"/>
              <w:bottom w:w="80" w:type="dxa"/>
              <w:right w:w="80" w:type="dxa"/>
            </w:tcMar>
            <w:vAlign w:val="center"/>
          </w:tcPr>
          <w:p w14:paraId="5B96A02C" w14:textId="77777777" w:rsidR="005B0566" w:rsidRPr="005C029F" w:rsidRDefault="00DD4E15">
            <w:pPr>
              <w:spacing w:line="240" w:lineRule="auto"/>
              <w:jc w:val="right"/>
              <w:rPr>
                <w:rFonts w:cs="Times New Roman"/>
                <w:szCs w:val="24"/>
              </w:rPr>
            </w:pPr>
            <w:r w:rsidRPr="005C029F">
              <w:rPr>
                <w:rFonts w:cs="Times New Roman"/>
                <w:i/>
                <w:szCs w:val="24"/>
              </w:rPr>
              <w:t>Total</w:t>
            </w:r>
          </w:p>
        </w:tc>
        <w:tc>
          <w:tcPr>
            <w:tcW w:w="1109" w:type="pct"/>
            <w:tcBorders>
              <w:top w:val="single" w:sz="4" w:space="0" w:color="auto"/>
            </w:tcBorders>
            <w:shd w:val="clear" w:color="auto" w:fill="auto"/>
            <w:vAlign w:val="center"/>
          </w:tcPr>
          <w:p w14:paraId="3C8BA215" w14:textId="77777777" w:rsidR="005B0566" w:rsidRPr="005C029F" w:rsidRDefault="00DD4E15">
            <w:pPr>
              <w:spacing w:line="240" w:lineRule="auto"/>
              <w:jc w:val="center"/>
              <w:rPr>
                <w:rFonts w:cs="Times New Roman"/>
                <w:szCs w:val="24"/>
              </w:rPr>
            </w:pPr>
            <w:r w:rsidRPr="005C029F">
              <w:rPr>
                <w:rFonts w:cs="Times New Roman"/>
                <w:szCs w:val="24"/>
              </w:rPr>
              <w:t>100%</w:t>
            </w:r>
          </w:p>
        </w:tc>
        <w:tc>
          <w:tcPr>
            <w:tcW w:w="1110" w:type="pct"/>
            <w:tcBorders>
              <w:top w:val="single" w:sz="4" w:space="0" w:color="auto"/>
            </w:tcBorders>
            <w:shd w:val="clear" w:color="auto" w:fill="auto"/>
            <w:vAlign w:val="center"/>
          </w:tcPr>
          <w:p w14:paraId="53D5E142" w14:textId="77777777" w:rsidR="005B0566" w:rsidRPr="005C029F" w:rsidRDefault="00DD4E15">
            <w:pPr>
              <w:spacing w:line="240" w:lineRule="auto"/>
              <w:jc w:val="center"/>
              <w:rPr>
                <w:rFonts w:cs="Times New Roman"/>
                <w:szCs w:val="24"/>
              </w:rPr>
            </w:pPr>
            <w:r w:rsidRPr="005C029F">
              <w:rPr>
                <w:rFonts w:cs="Times New Roman"/>
                <w:szCs w:val="24"/>
              </w:rPr>
              <w:t>100%</w:t>
            </w:r>
          </w:p>
        </w:tc>
        <w:tc>
          <w:tcPr>
            <w:tcW w:w="958" w:type="pct"/>
            <w:tcBorders>
              <w:top w:val="single" w:sz="4" w:space="0" w:color="auto"/>
            </w:tcBorders>
            <w:shd w:val="clear" w:color="auto" w:fill="auto"/>
            <w:vAlign w:val="center"/>
          </w:tcPr>
          <w:p w14:paraId="4F2F94D1" w14:textId="77777777" w:rsidR="005B0566" w:rsidRPr="005C029F" w:rsidRDefault="00DD4E15">
            <w:pPr>
              <w:spacing w:line="240" w:lineRule="auto"/>
              <w:jc w:val="center"/>
              <w:rPr>
                <w:rFonts w:cs="Times New Roman"/>
                <w:szCs w:val="24"/>
              </w:rPr>
            </w:pPr>
            <w:r w:rsidRPr="005C029F">
              <w:rPr>
                <w:rFonts w:cs="Times New Roman"/>
                <w:szCs w:val="24"/>
              </w:rPr>
              <w:t>100%</w:t>
            </w:r>
          </w:p>
        </w:tc>
      </w:tr>
    </w:tbl>
    <w:p w14:paraId="4028D008" w14:textId="77777777" w:rsidR="005B0566" w:rsidRPr="005C029F" w:rsidRDefault="005B0566">
      <w:pPr>
        <w:spacing w:line="480" w:lineRule="auto"/>
        <w:rPr>
          <w:rFonts w:cs="Times New Roman"/>
          <w:b/>
          <w:szCs w:val="24"/>
        </w:rPr>
      </w:pPr>
    </w:p>
    <w:p w14:paraId="78C1A00A" w14:textId="77777777" w:rsidR="005B0566" w:rsidRPr="005C029F" w:rsidRDefault="00DD4E15">
      <w:pPr>
        <w:spacing w:after="0"/>
        <w:rPr>
          <w:rFonts w:cs="Times New Roman"/>
          <w:szCs w:val="24"/>
        </w:rPr>
      </w:pPr>
      <w:r w:rsidRPr="005C029F">
        <w:rPr>
          <w:rFonts w:cs="Times New Roman"/>
          <w:szCs w:val="24"/>
        </w:rPr>
        <w:t>(b) Ripening stage</w:t>
      </w:r>
    </w:p>
    <w:tbl>
      <w:tblPr>
        <w:tblW w:w="4541" w:type="pct"/>
        <w:tblInd w:w="80" w:type="dxa"/>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3103"/>
        <w:gridCol w:w="1911"/>
        <w:gridCol w:w="1910"/>
        <w:gridCol w:w="1649"/>
      </w:tblGrid>
      <w:tr w:rsidR="005B0566" w:rsidRPr="005C029F" w14:paraId="58B4761E" w14:textId="77777777">
        <w:trPr>
          <w:trHeight w:hRule="exact" w:val="461"/>
        </w:trPr>
        <w:tc>
          <w:tcPr>
            <w:tcW w:w="1808" w:type="pct"/>
            <w:tcBorders>
              <w:top w:val="single" w:sz="4" w:space="0" w:color="auto"/>
              <w:bottom w:val="single" w:sz="4" w:space="0" w:color="auto"/>
            </w:tcBorders>
            <w:shd w:val="clear" w:color="auto" w:fill="auto"/>
            <w:tcMar>
              <w:top w:w="80" w:type="dxa"/>
              <w:left w:w="80" w:type="dxa"/>
              <w:bottom w:w="80" w:type="dxa"/>
              <w:right w:w="80" w:type="dxa"/>
            </w:tcMar>
            <w:vAlign w:val="center"/>
          </w:tcPr>
          <w:p w14:paraId="3725975E" w14:textId="77777777" w:rsidR="005B0566" w:rsidRPr="005C029F" w:rsidRDefault="00DD4E15">
            <w:pPr>
              <w:spacing w:line="240" w:lineRule="auto"/>
              <w:jc w:val="left"/>
              <w:rPr>
                <w:rFonts w:cs="Times New Roman"/>
                <w:szCs w:val="24"/>
              </w:rPr>
            </w:pPr>
            <w:r w:rsidRPr="005C029F">
              <w:rPr>
                <w:rFonts w:cs="Times New Roman"/>
                <w:szCs w:val="24"/>
              </w:rPr>
              <w:t>Family/Genus</w:t>
            </w:r>
          </w:p>
        </w:tc>
        <w:tc>
          <w:tcPr>
            <w:tcW w:w="1114" w:type="pct"/>
            <w:tcBorders>
              <w:top w:val="single" w:sz="4" w:space="0" w:color="auto"/>
              <w:bottom w:val="single" w:sz="4" w:space="0" w:color="auto"/>
            </w:tcBorders>
            <w:shd w:val="clear" w:color="auto" w:fill="auto"/>
            <w:vAlign w:val="center"/>
          </w:tcPr>
          <w:p w14:paraId="382CD52E" w14:textId="77777777" w:rsidR="005B0566" w:rsidRPr="005C029F" w:rsidRDefault="00DD4E15">
            <w:pPr>
              <w:spacing w:line="240" w:lineRule="auto"/>
              <w:jc w:val="center"/>
              <w:rPr>
                <w:rFonts w:cs="Times New Roman"/>
                <w:szCs w:val="24"/>
              </w:rPr>
            </w:pPr>
            <w:r w:rsidRPr="005C029F">
              <w:rPr>
                <w:rFonts w:cs="Times New Roman"/>
                <w:szCs w:val="24"/>
              </w:rPr>
              <w:t>Year 2017</w:t>
            </w:r>
          </w:p>
        </w:tc>
        <w:tc>
          <w:tcPr>
            <w:tcW w:w="1114" w:type="pct"/>
            <w:tcBorders>
              <w:top w:val="single" w:sz="4" w:space="0" w:color="auto"/>
              <w:bottom w:val="single" w:sz="4" w:space="0" w:color="auto"/>
            </w:tcBorders>
            <w:shd w:val="clear" w:color="auto" w:fill="auto"/>
            <w:vAlign w:val="center"/>
          </w:tcPr>
          <w:p w14:paraId="2AFB0BFF" w14:textId="77777777" w:rsidR="005B0566" w:rsidRPr="005C029F" w:rsidRDefault="00DD4E15">
            <w:pPr>
              <w:spacing w:line="240" w:lineRule="auto"/>
              <w:jc w:val="center"/>
              <w:rPr>
                <w:rFonts w:cs="Times New Roman"/>
                <w:szCs w:val="24"/>
              </w:rPr>
            </w:pPr>
            <w:r w:rsidRPr="005C029F">
              <w:rPr>
                <w:rFonts w:cs="Times New Roman"/>
                <w:szCs w:val="24"/>
              </w:rPr>
              <w:t>Year 2018</w:t>
            </w:r>
          </w:p>
        </w:tc>
        <w:tc>
          <w:tcPr>
            <w:tcW w:w="962" w:type="pct"/>
            <w:tcBorders>
              <w:top w:val="single" w:sz="4" w:space="0" w:color="auto"/>
              <w:bottom w:val="single" w:sz="4" w:space="0" w:color="auto"/>
            </w:tcBorders>
            <w:shd w:val="clear" w:color="auto" w:fill="auto"/>
            <w:vAlign w:val="center"/>
          </w:tcPr>
          <w:p w14:paraId="7C07F7A5" w14:textId="77777777" w:rsidR="005B0566" w:rsidRPr="005C029F" w:rsidRDefault="00DD4E15">
            <w:pPr>
              <w:spacing w:line="240" w:lineRule="auto"/>
              <w:jc w:val="center"/>
              <w:rPr>
                <w:rFonts w:cs="Times New Roman"/>
                <w:szCs w:val="24"/>
              </w:rPr>
            </w:pPr>
            <w:r w:rsidRPr="005C029F">
              <w:rPr>
                <w:rFonts w:cs="Times New Roman"/>
                <w:szCs w:val="24"/>
              </w:rPr>
              <w:t>Year 2019</w:t>
            </w:r>
          </w:p>
        </w:tc>
      </w:tr>
      <w:tr w:rsidR="005B0566" w:rsidRPr="005C029F" w14:paraId="33CDD9EA" w14:textId="77777777">
        <w:trPr>
          <w:trHeight w:hRule="exact" w:val="461"/>
        </w:trPr>
        <w:tc>
          <w:tcPr>
            <w:tcW w:w="1808" w:type="pct"/>
            <w:shd w:val="clear" w:color="auto" w:fill="auto"/>
            <w:tcMar>
              <w:top w:w="80" w:type="dxa"/>
              <w:left w:w="80" w:type="dxa"/>
              <w:bottom w:w="80" w:type="dxa"/>
              <w:right w:w="80" w:type="dxa"/>
            </w:tcMar>
            <w:vAlign w:val="center"/>
          </w:tcPr>
          <w:p w14:paraId="1E243C6F" w14:textId="77777777" w:rsidR="005B0566" w:rsidRPr="005C029F" w:rsidRDefault="00DD4E15">
            <w:pPr>
              <w:spacing w:line="240" w:lineRule="auto"/>
              <w:jc w:val="left"/>
              <w:rPr>
                <w:rFonts w:cs="Times New Roman"/>
                <w:szCs w:val="24"/>
              </w:rPr>
            </w:pPr>
            <w:r w:rsidRPr="005C029F">
              <w:rPr>
                <w:rFonts w:cs="Times New Roman"/>
                <w:szCs w:val="24"/>
              </w:rPr>
              <w:t>Cicadellidae/</w:t>
            </w:r>
            <w:r w:rsidRPr="005C029F">
              <w:rPr>
                <w:rFonts w:cs="Times New Roman"/>
                <w:i/>
                <w:szCs w:val="24"/>
              </w:rPr>
              <w:t>Nephotettix</w:t>
            </w:r>
          </w:p>
        </w:tc>
        <w:tc>
          <w:tcPr>
            <w:tcW w:w="1903" w:type="dxa"/>
            <w:shd w:val="clear" w:color="auto" w:fill="auto"/>
            <w:vAlign w:val="center"/>
          </w:tcPr>
          <w:p w14:paraId="6F2F3880"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69.4%</w:t>
            </w:r>
          </w:p>
        </w:tc>
        <w:tc>
          <w:tcPr>
            <w:tcW w:w="1904" w:type="dxa"/>
            <w:shd w:val="clear" w:color="auto" w:fill="auto"/>
            <w:vAlign w:val="center"/>
          </w:tcPr>
          <w:p w14:paraId="01977FF7"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74.9%</w:t>
            </w:r>
          </w:p>
        </w:tc>
        <w:tc>
          <w:tcPr>
            <w:tcW w:w="1643" w:type="dxa"/>
            <w:shd w:val="clear" w:color="auto" w:fill="auto"/>
            <w:vAlign w:val="center"/>
          </w:tcPr>
          <w:p w14:paraId="2C14C4C7"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83.5%</w:t>
            </w:r>
          </w:p>
        </w:tc>
      </w:tr>
      <w:tr w:rsidR="005B0566" w:rsidRPr="005C029F" w14:paraId="34161355" w14:textId="77777777">
        <w:trPr>
          <w:trHeight w:hRule="exact" w:val="461"/>
        </w:trPr>
        <w:tc>
          <w:tcPr>
            <w:tcW w:w="1808" w:type="pct"/>
            <w:shd w:val="clear" w:color="auto" w:fill="auto"/>
            <w:tcMar>
              <w:top w:w="80" w:type="dxa"/>
              <w:left w:w="80" w:type="dxa"/>
              <w:bottom w:w="80" w:type="dxa"/>
              <w:right w:w="80" w:type="dxa"/>
            </w:tcMar>
            <w:vAlign w:val="center"/>
          </w:tcPr>
          <w:p w14:paraId="7B2DC041" w14:textId="77777777" w:rsidR="005B0566" w:rsidRPr="005C029F" w:rsidRDefault="00DD4E15">
            <w:pPr>
              <w:spacing w:line="240" w:lineRule="auto"/>
              <w:jc w:val="left"/>
              <w:rPr>
                <w:rFonts w:cs="Times New Roman"/>
                <w:szCs w:val="24"/>
              </w:rPr>
            </w:pPr>
            <w:r w:rsidRPr="005C029F">
              <w:rPr>
                <w:rFonts w:cs="Times New Roman"/>
                <w:szCs w:val="24"/>
              </w:rPr>
              <w:t>Delphacidae/</w:t>
            </w:r>
            <w:r w:rsidRPr="005C029F">
              <w:rPr>
                <w:rFonts w:cs="Times New Roman"/>
                <w:i/>
                <w:szCs w:val="24"/>
              </w:rPr>
              <w:t>Nilaparvata</w:t>
            </w:r>
          </w:p>
        </w:tc>
        <w:tc>
          <w:tcPr>
            <w:tcW w:w="1903" w:type="dxa"/>
            <w:shd w:val="clear" w:color="auto" w:fill="auto"/>
            <w:vAlign w:val="center"/>
          </w:tcPr>
          <w:p w14:paraId="253588CB"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28.9%</w:t>
            </w:r>
          </w:p>
        </w:tc>
        <w:tc>
          <w:tcPr>
            <w:tcW w:w="1904" w:type="dxa"/>
            <w:shd w:val="clear" w:color="auto" w:fill="auto"/>
            <w:vAlign w:val="center"/>
          </w:tcPr>
          <w:p w14:paraId="11CDA9B1"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13.4%</w:t>
            </w:r>
          </w:p>
        </w:tc>
        <w:tc>
          <w:tcPr>
            <w:tcW w:w="1643" w:type="dxa"/>
            <w:shd w:val="clear" w:color="auto" w:fill="auto"/>
            <w:vAlign w:val="center"/>
          </w:tcPr>
          <w:p w14:paraId="19F3ABE4"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6.2%</w:t>
            </w:r>
          </w:p>
        </w:tc>
      </w:tr>
      <w:tr w:rsidR="005B0566" w:rsidRPr="005C029F" w14:paraId="5A3194B5" w14:textId="77777777">
        <w:trPr>
          <w:trHeight w:hRule="exact" w:val="461"/>
        </w:trPr>
        <w:tc>
          <w:tcPr>
            <w:tcW w:w="1808" w:type="pct"/>
            <w:shd w:val="clear" w:color="auto" w:fill="auto"/>
            <w:tcMar>
              <w:top w:w="80" w:type="dxa"/>
              <w:left w:w="80" w:type="dxa"/>
              <w:bottom w:w="80" w:type="dxa"/>
              <w:right w:w="80" w:type="dxa"/>
            </w:tcMar>
            <w:vAlign w:val="center"/>
          </w:tcPr>
          <w:p w14:paraId="4DF084FC" w14:textId="77777777" w:rsidR="005B0566" w:rsidRPr="005C029F" w:rsidRDefault="00DD4E15">
            <w:pPr>
              <w:spacing w:line="240" w:lineRule="auto"/>
              <w:jc w:val="left"/>
              <w:rPr>
                <w:rFonts w:cs="Times New Roman"/>
                <w:szCs w:val="24"/>
              </w:rPr>
            </w:pPr>
            <w:r w:rsidRPr="005C029F">
              <w:rPr>
                <w:rFonts w:cs="Times New Roman"/>
                <w:szCs w:val="24"/>
              </w:rPr>
              <w:t>Lygaeidae/</w:t>
            </w:r>
            <w:r w:rsidRPr="005C029F">
              <w:rPr>
                <w:rFonts w:cs="Times New Roman"/>
                <w:i/>
                <w:szCs w:val="24"/>
              </w:rPr>
              <w:t>Pachybrachius</w:t>
            </w:r>
          </w:p>
        </w:tc>
        <w:tc>
          <w:tcPr>
            <w:tcW w:w="1903" w:type="dxa"/>
            <w:shd w:val="clear" w:color="auto" w:fill="auto"/>
            <w:vAlign w:val="center"/>
          </w:tcPr>
          <w:p w14:paraId="1F2AA0F9" w14:textId="77777777" w:rsidR="005B0566" w:rsidRPr="005C029F" w:rsidRDefault="00DD4E15">
            <w:pPr>
              <w:jc w:val="center"/>
              <w:textAlignment w:val="center"/>
              <w:rPr>
                <w:rFonts w:cs="Times New Roman"/>
                <w:szCs w:val="24"/>
              </w:rPr>
            </w:pPr>
            <w:r w:rsidRPr="005C029F">
              <w:rPr>
                <w:rFonts w:eastAsia="SimSun" w:cs="Times New Roman"/>
                <w:i/>
                <w:iCs/>
                <w:szCs w:val="24"/>
                <w:lang w:eastAsia="zh-CN"/>
              </w:rPr>
              <w:t>NA</w:t>
            </w:r>
          </w:p>
        </w:tc>
        <w:tc>
          <w:tcPr>
            <w:tcW w:w="1904" w:type="dxa"/>
            <w:shd w:val="clear" w:color="auto" w:fill="auto"/>
            <w:vAlign w:val="center"/>
          </w:tcPr>
          <w:p w14:paraId="416E39BD"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0.2%</w:t>
            </w:r>
          </w:p>
        </w:tc>
        <w:tc>
          <w:tcPr>
            <w:tcW w:w="1643" w:type="dxa"/>
            <w:shd w:val="clear" w:color="auto" w:fill="auto"/>
            <w:vAlign w:val="center"/>
          </w:tcPr>
          <w:p w14:paraId="3CA9D3DD"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4.1%</w:t>
            </w:r>
          </w:p>
        </w:tc>
      </w:tr>
      <w:tr w:rsidR="005B0566" w:rsidRPr="005C029F" w14:paraId="466171A2" w14:textId="77777777">
        <w:trPr>
          <w:trHeight w:hRule="exact" w:val="461"/>
        </w:trPr>
        <w:tc>
          <w:tcPr>
            <w:tcW w:w="1808" w:type="pct"/>
            <w:shd w:val="clear" w:color="auto" w:fill="auto"/>
            <w:tcMar>
              <w:top w:w="80" w:type="dxa"/>
              <w:left w:w="80" w:type="dxa"/>
              <w:bottom w:w="80" w:type="dxa"/>
              <w:right w:w="80" w:type="dxa"/>
            </w:tcMar>
            <w:vAlign w:val="center"/>
          </w:tcPr>
          <w:p w14:paraId="3B22D246" w14:textId="77777777" w:rsidR="005B0566" w:rsidRPr="005C029F" w:rsidRDefault="00DD4E15">
            <w:pPr>
              <w:spacing w:line="240" w:lineRule="auto"/>
              <w:jc w:val="left"/>
              <w:rPr>
                <w:rFonts w:cs="Times New Roman"/>
                <w:szCs w:val="24"/>
              </w:rPr>
            </w:pPr>
            <w:r w:rsidRPr="005C029F">
              <w:rPr>
                <w:rFonts w:cs="Times New Roman"/>
                <w:szCs w:val="24"/>
              </w:rPr>
              <w:t>Pentatomidae/</w:t>
            </w:r>
            <w:r w:rsidRPr="005C029F">
              <w:rPr>
                <w:rFonts w:cs="Times New Roman"/>
                <w:i/>
                <w:szCs w:val="24"/>
              </w:rPr>
              <w:t>Scotinophara</w:t>
            </w:r>
          </w:p>
        </w:tc>
        <w:tc>
          <w:tcPr>
            <w:tcW w:w="1903" w:type="dxa"/>
            <w:tcBorders>
              <w:bottom w:val="nil"/>
            </w:tcBorders>
            <w:shd w:val="clear" w:color="auto" w:fill="auto"/>
            <w:vAlign w:val="center"/>
          </w:tcPr>
          <w:p w14:paraId="41E99E32"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1.7%</w:t>
            </w:r>
          </w:p>
        </w:tc>
        <w:tc>
          <w:tcPr>
            <w:tcW w:w="1904" w:type="dxa"/>
            <w:tcBorders>
              <w:bottom w:val="nil"/>
            </w:tcBorders>
            <w:shd w:val="clear" w:color="auto" w:fill="auto"/>
            <w:vAlign w:val="center"/>
          </w:tcPr>
          <w:p w14:paraId="3A66CB0B"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10.4%</w:t>
            </w:r>
          </w:p>
        </w:tc>
        <w:tc>
          <w:tcPr>
            <w:tcW w:w="1643" w:type="dxa"/>
            <w:tcBorders>
              <w:bottom w:val="nil"/>
            </w:tcBorders>
            <w:shd w:val="clear" w:color="auto" w:fill="auto"/>
            <w:vAlign w:val="center"/>
          </w:tcPr>
          <w:p w14:paraId="14882789"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4.5%</w:t>
            </w:r>
          </w:p>
        </w:tc>
      </w:tr>
      <w:tr w:rsidR="005B0566" w:rsidRPr="005C029F" w14:paraId="07279B30" w14:textId="77777777">
        <w:trPr>
          <w:trHeight w:hRule="exact" w:val="461"/>
        </w:trPr>
        <w:tc>
          <w:tcPr>
            <w:tcW w:w="1808" w:type="pct"/>
            <w:shd w:val="clear" w:color="auto" w:fill="auto"/>
            <w:tcMar>
              <w:top w:w="80" w:type="dxa"/>
              <w:left w:w="80" w:type="dxa"/>
              <w:bottom w:w="80" w:type="dxa"/>
              <w:right w:w="80" w:type="dxa"/>
            </w:tcMar>
            <w:vAlign w:val="center"/>
          </w:tcPr>
          <w:p w14:paraId="23513CE7" w14:textId="77777777" w:rsidR="005B0566" w:rsidRPr="005C029F" w:rsidRDefault="00DD4E15">
            <w:pPr>
              <w:spacing w:line="240" w:lineRule="auto"/>
              <w:jc w:val="left"/>
              <w:rPr>
                <w:rFonts w:cs="Times New Roman"/>
                <w:szCs w:val="24"/>
              </w:rPr>
            </w:pPr>
            <w:r w:rsidRPr="005C029F">
              <w:rPr>
                <w:rFonts w:cs="Times New Roman"/>
                <w:szCs w:val="24"/>
              </w:rPr>
              <w:t>Others</w:t>
            </w:r>
          </w:p>
        </w:tc>
        <w:tc>
          <w:tcPr>
            <w:tcW w:w="1903" w:type="dxa"/>
            <w:tcBorders>
              <w:top w:val="nil"/>
              <w:bottom w:val="single" w:sz="4" w:space="0" w:color="auto"/>
            </w:tcBorders>
            <w:shd w:val="clear" w:color="auto" w:fill="auto"/>
            <w:vAlign w:val="center"/>
          </w:tcPr>
          <w:p w14:paraId="7E9A36B7" w14:textId="77777777" w:rsidR="005B0566" w:rsidRPr="005C029F" w:rsidRDefault="00DD4E15">
            <w:pPr>
              <w:jc w:val="center"/>
              <w:textAlignment w:val="center"/>
              <w:rPr>
                <w:rFonts w:cs="Times New Roman"/>
                <w:szCs w:val="24"/>
              </w:rPr>
            </w:pPr>
            <w:r w:rsidRPr="005C029F">
              <w:rPr>
                <w:rFonts w:eastAsia="SimSun" w:cs="Times New Roman"/>
                <w:i/>
                <w:iCs/>
                <w:szCs w:val="24"/>
                <w:lang w:eastAsia="zh-CN"/>
              </w:rPr>
              <w:t>NA</w:t>
            </w:r>
          </w:p>
        </w:tc>
        <w:tc>
          <w:tcPr>
            <w:tcW w:w="1904" w:type="dxa"/>
            <w:tcBorders>
              <w:top w:val="nil"/>
              <w:bottom w:val="single" w:sz="4" w:space="0" w:color="auto"/>
            </w:tcBorders>
            <w:shd w:val="clear" w:color="auto" w:fill="auto"/>
            <w:vAlign w:val="center"/>
          </w:tcPr>
          <w:p w14:paraId="7D3211A6"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1.1%</w:t>
            </w:r>
          </w:p>
        </w:tc>
        <w:tc>
          <w:tcPr>
            <w:tcW w:w="1643" w:type="dxa"/>
            <w:tcBorders>
              <w:top w:val="nil"/>
              <w:bottom w:val="single" w:sz="4" w:space="0" w:color="auto"/>
            </w:tcBorders>
            <w:shd w:val="clear" w:color="auto" w:fill="auto"/>
            <w:vAlign w:val="center"/>
          </w:tcPr>
          <w:p w14:paraId="04DC0139" w14:textId="77777777" w:rsidR="005B0566" w:rsidRPr="005C029F" w:rsidRDefault="00DD4E15">
            <w:pPr>
              <w:jc w:val="center"/>
              <w:textAlignment w:val="center"/>
              <w:rPr>
                <w:rFonts w:cs="Times New Roman"/>
                <w:szCs w:val="24"/>
              </w:rPr>
            </w:pPr>
            <w:r w:rsidRPr="005C029F">
              <w:rPr>
                <w:rFonts w:eastAsia="SimSun" w:cs="Times New Roman"/>
                <w:szCs w:val="24"/>
                <w:lang w:eastAsia="zh-CN"/>
              </w:rPr>
              <w:t>1.7%</w:t>
            </w:r>
          </w:p>
        </w:tc>
      </w:tr>
      <w:tr w:rsidR="005B0566" w:rsidRPr="005C029F" w14:paraId="7BEF2383" w14:textId="77777777">
        <w:trPr>
          <w:trHeight w:hRule="exact" w:val="461"/>
        </w:trPr>
        <w:tc>
          <w:tcPr>
            <w:tcW w:w="1808" w:type="pct"/>
            <w:shd w:val="clear" w:color="auto" w:fill="auto"/>
            <w:tcMar>
              <w:top w:w="80" w:type="dxa"/>
              <w:left w:w="80" w:type="dxa"/>
              <w:bottom w:w="80" w:type="dxa"/>
              <w:right w:w="80" w:type="dxa"/>
            </w:tcMar>
            <w:vAlign w:val="center"/>
          </w:tcPr>
          <w:p w14:paraId="15792BC0" w14:textId="77777777" w:rsidR="005B0566" w:rsidRPr="005C029F" w:rsidRDefault="00DD4E15">
            <w:pPr>
              <w:spacing w:line="240" w:lineRule="auto"/>
              <w:jc w:val="right"/>
              <w:rPr>
                <w:rFonts w:cs="Times New Roman"/>
                <w:i/>
                <w:szCs w:val="24"/>
              </w:rPr>
            </w:pPr>
            <w:r w:rsidRPr="005C029F">
              <w:rPr>
                <w:rFonts w:cs="Times New Roman"/>
                <w:i/>
                <w:szCs w:val="24"/>
              </w:rPr>
              <w:t>Total</w:t>
            </w:r>
          </w:p>
        </w:tc>
        <w:tc>
          <w:tcPr>
            <w:tcW w:w="1114" w:type="pct"/>
            <w:tcBorders>
              <w:top w:val="single" w:sz="4" w:space="0" w:color="auto"/>
            </w:tcBorders>
            <w:shd w:val="clear" w:color="auto" w:fill="auto"/>
            <w:vAlign w:val="center"/>
          </w:tcPr>
          <w:p w14:paraId="649017C6" w14:textId="77777777" w:rsidR="005B0566" w:rsidRPr="005C029F" w:rsidRDefault="00DD4E15">
            <w:pPr>
              <w:spacing w:line="240" w:lineRule="auto"/>
              <w:jc w:val="center"/>
              <w:rPr>
                <w:rFonts w:cs="Times New Roman"/>
                <w:szCs w:val="24"/>
              </w:rPr>
            </w:pPr>
            <w:r w:rsidRPr="005C029F">
              <w:rPr>
                <w:rFonts w:cs="Times New Roman"/>
                <w:szCs w:val="24"/>
              </w:rPr>
              <w:t>100%</w:t>
            </w:r>
          </w:p>
        </w:tc>
        <w:tc>
          <w:tcPr>
            <w:tcW w:w="1114" w:type="pct"/>
            <w:tcBorders>
              <w:top w:val="single" w:sz="4" w:space="0" w:color="auto"/>
            </w:tcBorders>
            <w:shd w:val="clear" w:color="auto" w:fill="auto"/>
            <w:vAlign w:val="center"/>
          </w:tcPr>
          <w:p w14:paraId="06ECFB86" w14:textId="77777777" w:rsidR="005B0566" w:rsidRPr="005C029F" w:rsidRDefault="00DD4E15">
            <w:pPr>
              <w:spacing w:line="240" w:lineRule="auto"/>
              <w:jc w:val="center"/>
              <w:rPr>
                <w:rFonts w:cs="Times New Roman"/>
                <w:szCs w:val="24"/>
              </w:rPr>
            </w:pPr>
            <w:r w:rsidRPr="005C029F">
              <w:rPr>
                <w:rFonts w:cs="Times New Roman"/>
                <w:szCs w:val="24"/>
              </w:rPr>
              <w:t>100%</w:t>
            </w:r>
          </w:p>
        </w:tc>
        <w:tc>
          <w:tcPr>
            <w:tcW w:w="962" w:type="pct"/>
            <w:tcBorders>
              <w:top w:val="single" w:sz="4" w:space="0" w:color="auto"/>
            </w:tcBorders>
            <w:shd w:val="clear" w:color="auto" w:fill="auto"/>
            <w:vAlign w:val="center"/>
          </w:tcPr>
          <w:p w14:paraId="4C79E912" w14:textId="77777777" w:rsidR="005B0566" w:rsidRPr="005C029F" w:rsidRDefault="00DD4E15">
            <w:pPr>
              <w:spacing w:line="240" w:lineRule="auto"/>
              <w:jc w:val="center"/>
              <w:rPr>
                <w:rFonts w:cs="Times New Roman"/>
                <w:szCs w:val="24"/>
              </w:rPr>
            </w:pPr>
            <w:r w:rsidRPr="005C029F">
              <w:rPr>
                <w:rFonts w:cs="Times New Roman"/>
                <w:szCs w:val="24"/>
              </w:rPr>
              <w:t>100%</w:t>
            </w:r>
          </w:p>
        </w:tc>
      </w:tr>
    </w:tbl>
    <w:p w14:paraId="20325FD6" w14:textId="77777777" w:rsidR="005B0566" w:rsidRPr="005C029F" w:rsidRDefault="005B0566">
      <w:pPr>
        <w:spacing w:line="480" w:lineRule="auto"/>
        <w:rPr>
          <w:rFonts w:cs="Times New Roman"/>
          <w:b/>
          <w:color w:val="FF0000"/>
          <w:szCs w:val="24"/>
        </w:rPr>
      </w:pPr>
    </w:p>
    <w:p w14:paraId="47936956" w14:textId="77777777" w:rsidR="005B0566" w:rsidRPr="005C029F" w:rsidRDefault="00DD4E15">
      <w:pPr>
        <w:jc w:val="center"/>
        <w:rPr>
          <w:rFonts w:cs="Times New Roman"/>
          <w:color w:val="FF0000"/>
        </w:rPr>
      </w:pPr>
      <w:r w:rsidRPr="005C029F">
        <w:rPr>
          <w:rFonts w:cs="Times New Roman"/>
          <w:noProof/>
          <w:color w:val="FF0000"/>
        </w:rPr>
        <w:lastRenderedPageBreak/>
        <w:drawing>
          <wp:inline distT="0" distB="0" distL="0" distR="0" wp14:anchorId="0D17744C" wp14:editId="57D54041">
            <wp:extent cx="4244340" cy="4679950"/>
            <wp:effectExtent l="19050" t="0" r="3661"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Diet_proportion_2017.tiff"/>
                    <pic:cNvPicPr>
                      <a:picLocks noChangeAspect="1"/>
                    </pic:cNvPicPr>
                  </pic:nvPicPr>
                  <pic:blipFill>
                    <a:blip r:embed="rId14" cstate="print"/>
                    <a:stretch>
                      <a:fillRect/>
                    </a:stretch>
                  </pic:blipFill>
                  <pic:spPr>
                    <a:xfrm>
                      <a:off x="0" y="0"/>
                      <a:ext cx="4244489" cy="4680000"/>
                    </a:xfrm>
                    <a:prstGeom prst="rect">
                      <a:avLst/>
                    </a:prstGeom>
                  </pic:spPr>
                </pic:pic>
              </a:graphicData>
            </a:graphic>
          </wp:inline>
        </w:drawing>
      </w:r>
      <w:r w:rsidRPr="005C029F">
        <w:rPr>
          <w:rFonts w:cs="Times New Roman"/>
          <w:color w:val="FF0000"/>
        </w:rPr>
        <w:t xml:space="preserve">  </w:t>
      </w:r>
      <w:r w:rsidRPr="005C029F">
        <w:rPr>
          <w:rFonts w:cs="Times New Roman"/>
          <w:noProof/>
          <w:color w:val="FF0000"/>
        </w:rPr>
        <w:lastRenderedPageBreak/>
        <w:drawing>
          <wp:inline distT="0" distB="0" distL="0" distR="0" wp14:anchorId="2B0EE3BE" wp14:editId="7543B99A">
            <wp:extent cx="4093210" cy="4679950"/>
            <wp:effectExtent l="19050" t="0" r="2016"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Diet_proportion_2018.tiff"/>
                    <pic:cNvPicPr>
                      <a:picLocks noChangeAspect="1"/>
                    </pic:cNvPicPr>
                  </pic:nvPicPr>
                  <pic:blipFill>
                    <a:blip r:embed="rId15" cstate="print"/>
                    <a:stretch>
                      <a:fillRect/>
                    </a:stretch>
                  </pic:blipFill>
                  <pic:spPr>
                    <a:xfrm>
                      <a:off x="0" y="0"/>
                      <a:ext cx="4093734" cy="4680000"/>
                    </a:xfrm>
                    <a:prstGeom prst="rect">
                      <a:avLst/>
                    </a:prstGeom>
                  </pic:spPr>
                </pic:pic>
              </a:graphicData>
            </a:graphic>
          </wp:inline>
        </w:drawing>
      </w:r>
      <w:r w:rsidRPr="005C029F">
        <w:rPr>
          <w:rFonts w:cs="Times New Roman"/>
          <w:noProof/>
          <w:color w:val="FF0000"/>
        </w:rPr>
        <w:lastRenderedPageBreak/>
        <w:drawing>
          <wp:inline distT="0" distB="0" distL="0" distR="0" wp14:anchorId="42343105" wp14:editId="67497231">
            <wp:extent cx="4096385" cy="4679950"/>
            <wp:effectExtent l="19050" t="0" r="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Diet_proportion_2019.tiff"/>
                    <pic:cNvPicPr>
                      <a:picLocks noChangeAspect="1"/>
                    </pic:cNvPicPr>
                  </pic:nvPicPr>
                  <pic:blipFill>
                    <a:blip r:embed="rId16" cstate="print"/>
                    <a:stretch>
                      <a:fillRect/>
                    </a:stretch>
                  </pic:blipFill>
                  <pic:spPr>
                    <a:xfrm>
                      <a:off x="0" y="0"/>
                      <a:ext cx="4096925" cy="4680000"/>
                    </a:xfrm>
                    <a:prstGeom prst="rect">
                      <a:avLst/>
                    </a:prstGeom>
                  </pic:spPr>
                </pic:pic>
              </a:graphicData>
            </a:graphic>
          </wp:inline>
        </w:drawing>
      </w:r>
    </w:p>
    <w:p w14:paraId="7D3CE4DA" w14:textId="77777777" w:rsidR="005B0566" w:rsidRPr="005C029F" w:rsidRDefault="00DD4E15" w:rsidP="008C4661">
      <w:pPr>
        <w:jc w:val="left"/>
        <w:rPr>
          <w:rFonts w:cs="Times New Roman"/>
          <w:szCs w:val="24"/>
        </w:rPr>
      </w:pPr>
      <w:r w:rsidRPr="005C029F">
        <w:rPr>
          <w:rFonts w:cs="Times New Roman"/>
          <w:b/>
          <w:szCs w:val="24"/>
        </w:rPr>
        <w:t>Figure S1</w:t>
      </w:r>
      <w:r w:rsidRPr="005C029F">
        <w:rPr>
          <w:rFonts w:cs="Times New Roman"/>
          <w:szCs w:val="24"/>
        </w:rPr>
        <w:t>. The proportions (mean ± SE) of prey sources (rice herbivores, tourist herbivores, detritivores) consumed in the diet of predators in organic and conventional rice farms over crop stages in each study year: (a), (d), (g) all predators as a whole feeding guild; (b), (e), (h) spiders; (c), (f), (i) ladybeetles. The proportions are the posterior mean estimates from the Bayesian stable isotope mixing models averaged over the replicate farms.</w:t>
      </w:r>
    </w:p>
    <w:p w14:paraId="24246C85" w14:textId="77777777" w:rsidR="005B0566" w:rsidRPr="005C029F" w:rsidRDefault="00DD4E15">
      <w:pPr>
        <w:rPr>
          <w:rFonts w:cs="Times New Roman"/>
          <w:szCs w:val="24"/>
        </w:rPr>
      </w:pPr>
      <w:r w:rsidRPr="005C029F">
        <w:rPr>
          <w:rFonts w:cs="Times New Roman"/>
          <w:szCs w:val="24"/>
        </w:rPr>
        <w:br w:type="page"/>
      </w:r>
    </w:p>
    <w:p w14:paraId="2463DE65" w14:textId="77777777" w:rsidR="005B0566" w:rsidRPr="005C029F" w:rsidRDefault="00DD4E15">
      <w:pPr>
        <w:rPr>
          <w:rFonts w:cs="Times New Roman"/>
          <w:b/>
          <w:szCs w:val="24"/>
        </w:rPr>
      </w:pPr>
      <w:r w:rsidRPr="005C029F">
        <w:rPr>
          <w:rFonts w:cs="Times New Roman"/>
          <w:b/>
          <w:noProof/>
          <w:szCs w:val="24"/>
        </w:rPr>
        <w:lastRenderedPageBreak/>
        <w:drawing>
          <wp:inline distT="0" distB="0" distL="0" distR="0" wp14:anchorId="07AEB8CA" wp14:editId="54F3E1F1">
            <wp:extent cx="5943600" cy="4358640"/>
            <wp:effectExtent l="19050" t="0" r="0" b="0"/>
            <wp:docPr id="1" name="圖片 0" descr="weath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0" descr="weather.tiff"/>
                    <pic:cNvPicPr>
                      <a:picLocks noChangeAspect="1"/>
                    </pic:cNvPicPr>
                  </pic:nvPicPr>
                  <pic:blipFill>
                    <a:blip r:embed="rId17" cstate="print"/>
                    <a:stretch>
                      <a:fillRect/>
                    </a:stretch>
                  </pic:blipFill>
                  <pic:spPr>
                    <a:xfrm>
                      <a:off x="0" y="0"/>
                      <a:ext cx="5943600" cy="4358640"/>
                    </a:xfrm>
                    <a:prstGeom prst="rect">
                      <a:avLst/>
                    </a:prstGeom>
                  </pic:spPr>
                </pic:pic>
              </a:graphicData>
            </a:graphic>
          </wp:inline>
        </w:drawing>
      </w:r>
    </w:p>
    <w:p w14:paraId="26578563" w14:textId="20BE1FB6" w:rsidR="005B0566" w:rsidRPr="005C029F" w:rsidRDefault="00DD4E15">
      <w:pPr>
        <w:jc w:val="left"/>
        <w:rPr>
          <w:rFonts w:cs="Times New Roman"/>
          <w:szCs w:val="24"/>
        </w:rPr>
      </w:pPr>
      <w:r w:rsidRPr="005C029F">
        <w:rPr>
          <w:rFonts w:cs="Times New Roman"/>
          <w:b/>
          <w:szCs w:val="24"/>
        </w:rPr>
        <w:t xml:space="preserve">Figure S2. </w:t>
      </w:r>
      <w:r w:rsidRPr="005C029F">
        <w:rPr>
          <w:rFonts w:cs="Times New Roman"/>
          <w:szCs w:val="24"/>
        </w:rPr>
        <w:t>Daily mean temperature and precipitation of the study sites during the first rice growth season (April to July) in the three study years. Observation data from the closest local weather station (Yuanli station) to the study farms were retrieved from Central Weather Bureau Observation Data Inquire System (https://e-service.cwb.gov.tw/HistoryDataQuery/index.jsp).</w:t>
      </w:r>
    </w:p>
    <w:sectPr w:rsidR="005B0566" w:rsidRPr="005C029F" w:rsidSect="00C30B66">
      <w:footerReference w:type="default" r:id="rId18"/>
      <w:pgSz w:w="12240" w:h="15840" w:code="1"/>
      <w:pgMar w:top="1440" w:right="1440" w:bottom="1440" w:left="1440" w:header="709" w:footer="709" w:gutter="0"/>
      <w:lnNumType w:countBy="1" w:restart="continuous"/>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8F6778" w14:textId="77777777" w:rsidR="00C26A91" w:rsidRDefault="00C26A91">
      <w:pPr>
        <w:spacing w:line="240" w:lineRule="auto"/>
      </w:pPr>
      <w:r>
        <w:separator/>
      </w:r>
    </w:p>
  </w:endnote>
  <w:endnote w:type="continuationSeparator" w:id="0">
    <w:p w14:paraId="74873992" w14:textId="77777777" w:rsidR="00C26A91" w:rsidRDefault="00C26A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42316"/>
    </w:sdtPr>
    <w:sdtContent>
      <w:p w14:paraId="112A0485" w14:textId="12D1FB46" w:rsidR="00993B31" w:rsidRDefault="00993B31">
        <w:pPr>
          <w:pStyle w:val="aa"/>
          <w:jc w:val="center"/>
        </w:pPr>
        <w:r>
          <w:fldChar w:fldCharType="begin"/>
        </w:r>
        <w:r>
          <w:instrText xml:space="preserve"> PAGE   \* MERGEFORMAT </w:instrText>
        </w:r>
        <w:r>
          <w:fldChar w:fldCharType="separate"/>
        </w:r>
        <w:r w:rsidR="00657F2E" w:rsidRPr="00657F2E">
          <w:rPr>
            <w:noProof/>
            <w:lang w:val="zh-TW"/>
          </w:rPr>
          <w:t>1</w:t>
        </w:r>
        <w:r>
          <w:rPr>
            <w:lang w:val="zh-TW"/>
          </w:rPr>
          <w:fldChar w:fldCharType="end"/>
        </w:r>
      </w:p>
    </w:sdtContent>
  </w:sdt>
  <w:p w14:paraId="13FC2EAC" w14:textId="77777777" w:rsidR="00993B31" w:rsidRDefault="00993B31">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DFA471" w14:textId="77777777" w:rsidR="00C26A91" w:rsidRDefault="00C26A91">
      <w:pPr>
        <w:spacing w:after="0"/>
      </w:pPr>
      <w:r>
        <w:separator/>
      </w:r>
    </w:p>
  </w:footnote>
  <w:footnote w:type="continuationSeparator" w:id="0">
    <w:p w14:paraId="4B54CDF3" w14:textId="77777777" w:rsidR="00C26A91" w:rsidRDefault="00C26A91">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AC5"/>
    <w:multiLevelType w:val="multilevel"/>
    <w:tmpl w:val="001E3A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7405693"/>
    <w:multiLevelType w:val="multilevel"/>
    <w:tmpl w:val="074056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9C33F94"/>
    <w:multiLevelType w:val="hybridMultilevel"/>
    <w:tmpl w:val="6854DE66"/>
    <w:lvl w:ilvl="0" w:tplc="8BAA95D8">
      <w:start w:val="1"/>
      <w:numFmt w:val="decimal"/>
      <w:lvlText w:val="%1."/>
      <w:lvlJc w:val="left"/>
      <w:pPr>
        <w:ind w:left="360" w:hanging="360"/>
      </w:pPr>
      <w:rPr>
        <w:rFonts w:hint="default"/>
      </w:r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defaultTabStop w:val="720"/>
  <w:drawingGridHorizontalSpacing w:val="120"/>
  <w:noPunctuationKerning/>
  <w:characterSpacingControl w:val="doNotCompress"/>
  <w:hdrShapeDefaults>
    <o:shapedefaults v:ext="edit" spidmax="2049"/>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stfap51s9ztmea0af5fa9f5v90srreddde&quot;&gt;Rice Project-Converted&lt;record-ids&gt;&lt;item&gt;2&lt;/item&gt;&lt;item&gt;3&lt;/item&gt;&lt;item&gt;5&lt;/item&gt;&lt;item&gt;6&lt;/item&gt;&lt;item&gt;8&lt;/item&gt;&lt;item&gt;12&lt;/item&gt;&lt;item&gt;13&lt;/item&gt;&lt;item&gt;14&lt;/item&gt;&lt;item&gt;15&lt;/item&gt;&lt;item&gt;16&lt;/item&gt;&lt;item&gt;20&lt;/item&gt;&lt;item&gt;29&lt;/item&gt;&lt;item&gt;30&lt;/item&gt;&lt;item&gt;31&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6&lt;/item&gt;&lt;item&gt;58&lt;/item&gt;&lt;item&gt;59&lt;/item&gt;&lt;item&gt;60&lt;/item&gt;&lt;item&gt;61&lt;/item&gt;&lt;item&gt;62&lt;/item&gt;&lt;item&gt;63&lt;/item&gt;&lt;item&gt;64&lt;/item&gt;&lt;item&gt;67&lt;/item&gt;&lt;item&gt;68&lt;/item&gt;&lt;item&gt;69&lt;/item&gt;&lt;item&gt;70&lt;/item&gt;&lt;item&gt;71&lt;/item&gt;&lt;item&gt;72&lt;/item&gt;&lt;item&gt;73&lt;/item&gt;&lt;item&gt;76&lt;/item&gt;&lt;item&gt;77&lt;/item&gt;&lt;item&gt;78&lt;/item&gt;&lt;item&gt;79&lt;/item&gt;&lt;item&gt;80&lt;/item&gt;&lt;item&gt;81&lt;/item&gt;&lt;item&gt;83&lt;/item&gt;&lt;item&gt;85&lt;/item&gt;&lt;item&gt;86&lt;/item&gt;&lt;item&gt;87&lt;/item&gt;&lt;item&gt;92&lt;/item&gt;&lt;item&gt;93&lt;/item&gt;&lt;item&gt;95&lt;/item&gt;&lt;item&gt;96&lt;/item&gt;&lt;item&gt;97&lt;/item&gt;&lt;item&gt;98&lt;/item&gt;&lt;item&gt;99&lt;/item&gt;&lt;item&gt;101&lt;/item&gt;&lt;item&gt;103&lt;/item&gt;&lt;/record-ids&gt;&lt;/item&gt;&lt;/Libraries&gt;"/>
  </w:docVars>
  <w:rsids>
    <w:rsidRoot w:val="00D42777"/>
    <w:rsid w:val="000008BB"/>
    <w:rsid w:val="00000A40"/>
    <w:rsid w:val="00000D9D"/>
    <w:rsid w:val="0000102D"/>
    <w:rsid w:val="00001602"/>
    <w:rsid w:val="00001781"/>
    <w:rsid w:val="00002BA6"/>
    <w:rsid w:val="00002BBA"/>
    <w:rsid w:val="00003337"/>
    <w:rsid w:val="00003602"/>
    <w:rsid w:val="00004624"/>
    <w:rsid w:val="0000463B"/>
    <w:rsid w:val="00004CB1"/>
    <w:rsid w:val="0000525C"/>
    <w:rsid w:val="00005E76"/>
    <w:rsid w:val="000078FC"/>
    <w:rsid w:val="0001020D"/>
    <w:rsid w:val="000113F6"/>
    <w:rsid w:val="00013048"/>
    <w:rsid w:val="00013C53"/>
    <w:rsid w:val="000149C2"/>
    <w:rsid w:val="00014AF1"/>
    <w:rsid w:val="0001519A"/>
    <w:rsid w:val="000156FA"/>
    <w:rsid w:val="000172F2"/>
    <w:rsid w:val="00017D43"/>
    <w:rsid w:val="000204A7"/>
    <w:rsid w:val="00020A2A"/>
    <w:rsid w:val="000217C6"/>
    <w:rsid w:val="00021FBB"/>
    <w:rsid w:val="0002225A"/>
    <w:rsid w:val="000224F9"/>
    <w:rsid w:val="00022B2E"/>
    <w:rsid w:val="000231D7"/>
    <w:rsid w:val="00023EDD"/>
    <w:rsid w:val="000250B1"/>
    <w:rsid w:val="00025B16"/>
    <w:rsid w:val="0002651C"/>
    <w:rsid w:val="0002741D"/>
    <w:rsid w:val="00030576"/>
    <w:rsid w:val="00030E82"/>
    <w:rsid w:val="00031243"/>
    <w:rsid w:val="00031331"/>
    <w:rsid w:val="0003200F"/>
    <w:rsid w:val="000321D3"/>
    <w:rsid w:val="00032BA5"/>
    <w:rsid w:val="00033C59"/>
    <w:rsid w:val="000342DD"/>
    <w:rsid w:val="000345DA"/>
    <w:rsid w:val="00035728"/>
    <w:rsid w:val="00035B0B"/>
    <w:rsid w:val="00036011"/>
    <w:rsid w:val="00036600"/>
    <w:rsid w:val="000407BE"/>
    <w:rsid w:val="000413F2"/>
    <w:rsid w:val="00041DC9"/>
    <w:rsid w:val="00041F7F"/>
    <w:rsid w:val="000425B5"/>
    <w:rsid w:val="00042B18"/>
    <w:rsid w:val="0004362B"/>
    <w:rsid w:val="00043B14"/>
    <w:rsid w:val="00044150"/>
    <w:rsid w:val="00044C40"/>
    <w:rsid w:val="00044E81"/>
    <w:rsid w:val="0004569E"/>
    <w:rsid w:val="000461AC"/>
    <w:rsid w:val="000463C7"/>
    <w:rsid w:val="000473B8"/>
    <w:rsid w:val="00047E4E"/>
    <w:rsid w:val="0005026C"/>
    <w:rsid w:val="00051F54"/>
    <w:rsid w:val="0005561A"/>
    <w:rsid w:val="000559C2"/>
    <w:rsid w:val="00056389"/>
    <w:rsid w:val="0005655D"/>
    <w:rsid w:val="00056867"/>
    <w:rsid w:val="000568EB"/>
    <w:rsid w:val="000600B7"/>
    <w:rsid w:val="00060F89"/>
    <w:rsid w:val="00061BE1"/>
    <w:rsid w:val="00061C59"/>
    <w:rsid w:val="00061E6A"/>
    <w:rsid w:val="00062BF0"/>
    <w:rsid w:val="00062FF4"/>
    <w:rsid w:val="000635D3"/>
    <w:rsid w:val="000648D6"/>
    <w:rsid w:val="0006502E"/>
    <w:rsid w:val="0006584E"/>
    <w:rsid w:val="00066EB6"/>
    <w:rsid w:val="000670F1"/>
    <w:rsid w:val="0007086E"/>
    <w:rsid w:val="0007116C"/>
    <w:rsid w:val="00071B53"/>
    <w:rsid w:val="00071CCE"/>
    <w:rsid w:val="00071F2B"/>
    <w:rsid w:val="0007315A"/>
    <w:rsid w:val="00074BF0"/>
    <w:rsid w:val="000753E1"/>
    <w:rsid w:val="00075790"/>
    <w:rsid w:val="00075F3D"/>
    <w:rsid w:val="0007643E"/>
    <w:rsid w:val="00076670"/>
    <w:rsid w:val="000776ED"/>
    <w:rsid w:val="000779E9"/>
    <w:rsid w:val="00080077"/>
    <w:rsid w:val="0008367E"/>
    <w:rsid w:val="00083818"/>
    <w:rsid w:val="00084F7D"/>
    <w:rsid w:val="00086060"/>
    <w:rsid w:val="000879DD"/>
    <w:rsid w:val="00087CC9"/>
    <w:rsid w:val="00087F1A"/>
    <w:rsid w:val="00091F51"/>
    <w:rsid w:val="00092975"/>
    <w:rsid w:val="00093245"/>
    <w:rsid w:val="00094128"/>
    <w:rsid w:val="000950E0"/>
    <w:rsid w:val="0009527C"/>
    <w:rsid w:val="00095721"/>
    <w:rsid w:val="00095909"/>
    <w:rsid w:val="0009699C"/>
    <w:rsid w:val="000A0A82"/>
    <w:rsid w:val="000A0C47"/>
    <w:rsid w:val="000A1584"/>
    <w:rsid w:val="000A1BEC"/>
    <w:rsid w:val="000A1D47"/>
    <w:rsid w:val="000A267D"/>
    <w:rsid w:val="000A3F52"/>
    <w:rsid w:val="000A4536"/>
    <w:rsid w:val="000A570E"/>
    <w:rsid w:val="000A7983"/>
    <w:rsid w:val="000A7E3B"/>
    <w:rsid w:val="000B2BD9"/>
    <w:rsid w:val="000B38EC"/>
    <w:rsid w:val="000B3AF1"/>
    <w:rsid w:val="000B4181"/>
    <w:rsid w:val="000B44A7"/>
    <w:rsid w:val="000B4B33"/>
    <w:rsid w:val="000B567F"/>
    <w:rsid w:val="000B5778"/>
    <w:rsid w:val="000B5D14"/>
    <w:rsid w:val="000B5EE0"/>
    <w:rsid w:val="000B5F73"/>
    <w:rsid w:val="000B6209"/>
    <w:rsid w:val="000B6F99"/>
    <w:rsid w:val="000B700A"/>
    <w:rsid w:val="000B75C1"/>
    <w:rsid w:val="000C0BC5"/>
    <w:rsid w:val="000C12C2"/>
    <w:rsid w:val="000C18E9"/>
    <w:rsid w:val="000C20B3"/>
    <w:rsid w:val="000C250E"/>
    <w:rsid w:val="000C50E4"/>
    <w:rsid w:val="000C5F48"/>
    <w:rsid w:val="000C635F"/>
    <w:rsid w:val="000C647D"/>
    <w:rsid w:val="000C75BF"/>
    <w:rsid w:val="000D062F"/>
    <w:rsid w:val="000D09BE"/>
    <w:rsid w:val="000D0D80"/>
    <w:rsid w:val="000D2070"/>
    <w:rsid w:val="000D28E8"/>
    <w:rsid w:val="000D344A"/>
    <w:rsid w:val="000D592F"/>
    <w:rsid w:val="000D5C02"/>
    <w:rsid w:val="000E0BCA"/>
    <w:rsid w:val="000E0DD7"/>
    <w:rsid w:val="000E1428"/>
    <w:rsid w:val="000E20FE"/>
    <w:rsid w:val="000E2216"/>
    <w:rsid w:val="000E4192"/>
    <w:rsid w:val="000E4BA2"/>
    <w:rsid w:val="000E4C14"/>
    <w:rsid w:val="000E4F50"/>
    <w:rsid w:val="000E5A15"/>
    <w:rsid w:val="000E5CCB"/>
    <w:rsid w:val="000E5E73"/>
    <w:rsid w:val="000E5FA0"/>
    <w:rsid w:val="000E73F9"/>
    <w:rsid w:val="000F0127"/>
    <w:rsid w:val="000F14D4"/>
    <w:rsid w:val="000F1F49"/>
    <w:rsid w:val="000F4226"/>
    <w:rsid w:val="000F4FDA"/>
    <w:rsid w:val="000F5316"/>
    <w:rsid w:val="000F6395"/>
    <w:rsid w:val="000F74F7"/>
    <w:rsid w:val="000F771B"/>
    <w:rsid w:val="0010016E"/>
    <w:rsid w:val="00101BB3"/>
    <w:rsid w:val="001020CC"/>
    <w:rsid w:val="00103474"/>
    <w:rsid w:val="0010424A"/>
    <w:rsid w:val="001043F1"/>
    <w:rsid w:val="0010455D"/>
    <w:rsid w:val="00105143"/>
    <w:rsid w:val="001051DB"/>
    <w:rsid w:val="00105295"/>
    <w:rsid w:val="001053B2"/>
    <w:rsid w:val="0010677C"/>
    <w:rsid w:val="00106961"/>
    <w:rsid w:val="00106964"/>
    <w:rsid w:val="00106D29"/>
    <w:rsid w:val="00107B01"/>
    <w:rsid w:val="001112F0"/>
    <w:rsid w:val="00112767"/>
    <w:rsid w:val="00112B27"/>
    <w:rsid w:val="00112E77"/>
    <w:rsid w:val="00113608"/>
    <w:rsid w:val="001149CD"/>
    <w:rsid w:val="00114A81"/>
    <w:rsid w:val="0011620A"/>
    <w:rsid w:val="00116D5A"/>
    <w:rsid w:val="00116E9D"/>
    <w:rsid w:val="00120498"/>
    <w:rsid w:val="00120725"/>
    <w:rsid w:val="00120C1A"/>
    <w:rsid w:val="00121FC4"/>
    <w:rsid w:val="001220F6"/>
    <w:rsid w:val="001224CC"/>
    <w:rsid w:val="001225DD"/>
    <w:rsid w:val="001234C0"/>
    <w:rsid w:val="00124142"/>
    <w:rsid w:val="00125087"/>
    <w:rsid w:val="001253D8"/>
    <w:rsid w:val="00125C04"/>
    <w:rsid w:val="00125E05"/>
    <w:rsid w:val="0012634D"/>
    <w:rsid w:val="0013131B"/>
    <w:rsid w:val="00131DFF"/>
    <w:rsid w:val="00131ED2"/>
    <w:rsid w:val="0013258F"/>
    <w:rsid w:val="00132783"/>
    <w:rsid w:val="00132D67"/>
    <w:rsid w:val="001331E2"/>
    <w:rsid w:val="0013369A"/>
    <w:rsid w:val="00134641"/>
    <w:rsid w:val="00134B51"/>
    <w:rsid w:val="00135C78"/>
    <w:rsid w:val="001368F1"/>
    <w:rsid w:val="00136B3C"/>
    <w:rsid w:val="001427F3"/>
    <w:rsid w:val="00142883"/>
    <w:rsid w:val="0014301D"/>
    <w:rsid w:val="00143807"/>
    <w:rsid w:val="00143F49"/>
    <w:rsid w:val="001451DF"/>
    <w:rsid w:val="0014545C"/>
    <w:rsid w:val="00145896"/>
    <w:rsid w:val="00145E4B"/>
    <w:rsid w:val="00146DAD"/>
    <w:rsid w:val="00150384"/>
    <w:rsid w:val="001510DC"/>
    <w:rsid w:val="00151386"/>
    <w:rsid w:val="00152402"/>
    <w:rsid w:val="0015273A"/>
    <w:rsid w:val="0015379D"/>
    <w:rsid w:val="00153B55"/>
    <w:rsid w:val="00155CC6"/>
    <w:rsid w:val="0015619F"/>
    <w:rsid w:val="001561B9"/>
    <w:rsid w:val="001571C9"/>
    <w:rsid w:val="001574CE"/>
    <w:rsid w:val="001575FA"/>
    <w:rsid w:val="00157D73"/>
    <w:rsid w:val="001604FC"/>
    <w:rsid w:val="00160630"/>
    <w:rsid w:val="001606B7"/>
    <w:rsid w:val="00160704"/>
    <w:rsid w:val="0016142F"/>
    <w:rsid w:val="00161DD0"/>
    <w:rsid w:val="001620BE"/>
    <w:rsid w:val="00162FFD"/>
    <w:rsid w:val="0016360D"/>
    <w:rsid w:val="00163693"/>
    <w:rsid w:val="001639CA"/>
    <w:rsid w:val="00163BC0"/>
    <w:rsid w:val="00164FC0"/>
    <w:rsid w:val="0016589C"/>
    <w:rsid w:val="00167893"/>
    <w:rsid w:val="001704A5"/>
    <w:rsid w:val="00171E30"/>
    <w:rsid w:val="00172116"/>
    <w:rsid w:val="00172B33"/>
    <w:rsid w:val="00173B2E"/>
    <w:rsid w:val="0017413D"/>
    <w:rsid w:val="00174C8F"/>
    <w:rsid w:val="001754EF"/>
    <w:rsid w:val="00176526"/>
    <w:rsid w:val="00176C39"/>
    <w:rsid w:val="00176DAF"/>
    <w:rsid w:val="0018004D"/>
    <w:rsid w:val="00180BE3"/>
    <w:rsid w:val="00181393"/>
    <w:rsid w:val="00181649"/>
    <w:rsid w:val="001822CD"/>
    <w:rsid w:val="0018255F"/>
    <w:rsid w:val="00182AAC"/>
    <w:rsid w:val="001835C0"/>
    <w:rsid w:val="00183D2C"/>
    <w:rsid w:val="00183D8F"/>
    <w:rsid w:val="001846F6"/>
    <w:rsid w:val="00184978"/>
    <w:rsid w:val="00184E61"/>
    <w:rsid w:val="00190679"/>
    <w:rsid w:val="00190A2E"/>
    <w:rsid w:val="00190BC9"/>
    <w:rsid w:val="00190C3D"/>
    <w:rsid w:val="00191500"/>
    <w:rsid w:val="0019168A"/>
    <w:rsid w:val="00191883"/>
    <w:rsid w:val="00191A43"/>
    <w:rsid w:val="0019228E"/>
    <w:rsid w:val="00192B6D"/>
    <w:rsid w:val="00192CBD"/>
    <w:rsid w:val="00192F38"/>
    <w:rsid w:val="00194584"/>
    <w:rsid w:val="00194A27"/>
    <w:rsid w:val="00195833"/>
    <w:rsid w:val="001961A8"/>
    <w:rsid w:val="00196EAB"/>
    <w:rsid w:val="0019769D"/>
    <w:rsid w:val="00197D93"/>
    <w:rsid w:val="00197F3E"/>
    <w:rsid w:val="001A0461"/>
    <w:rsid w:val="001A2D5C"/>
    <w:rsid w:val="001A40F8"/>
    <w:rsid w:val="001A4B27"/>
    <w:rsid w:val="001A5381"/>
    <w:rsid w:val="001A5EFA"/>
    <w:rsid w:val="001A7667"/>
    <w:rsid w:val="001A776D"/>
    <w:rsid w:val="001A7D00"/>
    <w:rsid w:val="001B0E5B"/>
    <w:rsid w:val="001B11CB"/>
    <w:rsid w:val="001B13B0"/>
    <w:rsid w:val="001B1443"/>
    <w:rsid w:val="001B21B5"/>
    <w:rsid w:val="001B3CCD"/>
    <w:rsid w:val="001B46AC"/>
    <w:rsid w:val="001B4919"/>
    <w:rsid w:val="001B5110"/>
    <w:rsid w:val="001C080D"/>
    <w:rsid w:val="001C1120"/>
    <w:rsid w:val="001C1520"/>
    <w:rsid w:val="001C1A46"/>
    <w:rsid w:val="001C1D30"/>
    <w:rsid w:val="001C2366"/>
    <w:rsid w:val="001C2A29"/>
    <w:rsid w:val="001C2CD1"/>
    <w:rsid w:val="001C3DEB"/>
    <w:rsid w:val="001C46C3"/>
    <w:rsid w:val="001C476F"/>
    <w:rsid w:val="001C484E"/>
    <w:rsid w:val="001C4A4E"/>
    <w:rsid w:val="001C6084"/>
    <w:rsid w:val="001C60E7"/>
    <w:rsid w:val="001C6555"/>
    <w:rsid w:val="001C6887"/>
    <w:rsid w:val="001C7035"/>
    <w:rsid w:val="001C758E"/>
    <w:rsid w:val="001C7AD8"/>
    <w:rsid w:val="001C7C21"/>
    <w:rsid w:val="001D0D97"/>
    <w:rsid w:val="001D12BD"/>
    <w:rsid w:val="001D1589"/>
    <w:rsid w:val="001D1BCC"/>
    <w:rsid w:val="001D1DA2"/>
    <w:rsid w:val="001D220C"/>
    <w:rsid w:val="001D2A00"/>
    <w:rsid w:val="001D42B4"/>
    <w:rsid w:val="001D50C4"/>
    <w:rsid w:val="001D57CE"/>
    <w:rsid w:val="001D666D"/>
    <w:rsid w:val="001D6D6F"/>
    <w:rsid w:val="001D7677"/>
    <w:rsid w:val="001D7CA8"/>
    <w:rsid w:val="001D7D22"/>
    <w:rsid w:val="001D7F56"/>
    <w:rsid w:val="001E1B97"/>
    <w:rsid w:val="001E2647"/>
    <w:rsid w:val="001E2783"/>
    <w:rsid w:val="001E48A3"/>
    <w:rsid w:val="001E4C77"/>
    <w:rsid w:val="001E567C"/>
    <w:rsid w:val="001E635A"/>
    <w:rsid w:val="001E6FDA"/>
    <w:rsid w:val="001E720B"/>
    <w:rsid w:val="001E7488"/>
    <w:rsid w:val="001E75DD"/>
    <w:rsid w:val="001E7E9F"/>
    <w:rsid w:val="001F09E2"/>
    <w:rsid w:val="001F0E2B"/>
    <w:rsid w:val="001F1840"/>
    <w:rsid w:val="001F1F80"/>
    <w:rsid w:val="001F208A"/>
    <w:rsid w:val="001F32C1"/>
    <w:rsid w:val="001F3CB4"/>
    <w:rsid w:val="001F3E9C"/>
    <w:rsid w:val="001F4162"/>
    <w:rsid w:val="001F518D"/>
    <w:rsid w:val="001F5652"/>
    <w:rsid w:val="001F5B55"/>
    <w:rsid w:val="001F5F58"/>
    <w:rsid w:val="00200B8E"/>
    <w:rsid w:val="00202C76"/>
    <w:rsid w:val="00203CA3"/>
    <w:rsid w:val="00204ED7"/>
    <w:rsid w:val="00205870"/>
    <w:rsid w:val="00205C88"/>
    <w:rsid w:val="00205DA5"/>
    <w:rsid w:val="00206451"/>
    <w:rsid w:val="00206598"/>
    <w:rsid w:val="00206ADB"/>
    <w:rsid w:val="00206F74"/>
    <w:rsid w:val="0020713B"/>
    <w:rsid w:val="00210075"/>
    <w:rsid w:val="002100D1"/>
    <w:rsid w:val="00210108"/>
    <w:rsid w:val="00210338"/>
    <w:rsid w:val="0021187D"/>
    <w:rsid w:val="002130F8"/>
    <w:rsid w:val="00213658"/>
    <w:rsid w:val="002149F2"/>
    <w:rsid w:val="00215A83"/>
    <w:rsid w:val="00215B95"/>
    <w:rsid w:val="00217682"/>
    <w:rsid w:val="00220138"/>
    <w:rsid w:val="00220B7F"/>
    <w:rsid w:val="00220D1F"/>
    <w:rsid w:val="00220DC8"/>
    <w:rsid w:val="00221344"/>
    <w:rsid w:val="0022271C"/>
    <w:rsid w:val="00222924"/>
    <w:rsid w:val="00222EE9"/>
    <w:rsid w:val="0022310B"/>
    <w:rsid w:val="00223413"/>
    <w:rsid w:val="00223F6C"/>
    <w:rsid w:val="00226218"/>
    <w:rsid w:val="00227F61"/>
    <w:rsid w:val="0023008D"/>
    <w:rsid w:val="00230B1F"/>
    <w:rsid w:val="002335BE"/>
    <w:rsid w:val="00233E20"/>
    <w:rsid w:val="0023438F"/>
    <w:rsid w:val="002352BD"/>
    <w:rsid w:val="00236339"/>
    <w:rsid w:val="002364D2"/>
    <w:rsid w:val="00236D7E"/>
    <w:rsid w:val="002376C2"/>
    <w:rsid w:val="00237DA2"/>
    <w:rsid w:val="00240EC8"/>
    <w:rsid w:val="0024115D"/>
    <w:rsid w:val="00241A31"/>
    <w:rsid w:val="00241D22"/>
    <w:rsid w:val="00243190"/>
    <w:rsid w:val="00243D34"/>
    <w:rsid w:val="00243E28"/>
    <w:rsid w:val="00243F06"/>
    <w:rsid w:val="00245311"/>
    <w:rsid w:val="002460BF"/>
    <w:rsid w:val="00246117"/>
    <w:rsid w:val="002474F4"/>
    <w:rsid w:val="0024789C"/>
    <w:rsid w:val="002530B5"/>
    <w:rsid w:val="00253E03"/>
    <w:rsid w:val="00253EE1"/>
    <w:rsid w:val="0025615A"/>
    <w:rsid w:val="0025683B"/>
    <w:rsid w:val="00256ECB"/>
    <w:rsid w:val="00257F83"/>
    <w:rsid w:val="0026112A"/>
    <w:rsid w:val="0026250A"/>
    <w:rsid w:val="002629A7"/>
    <w:rsid w:val="00262DF2"/>
    <w:rsid w:val="0026301D"/>
    <w:rsid w:val="00263635"/>
    <w:rsid w:val="00263692"/>
    <w:rsid w:val="0026423D"/>
    <w:rsid w:val="0026432B"/>
    <w:rsid w:val="00265536"/>
    <w:rsid w:val="0026599B"/>
    <w:rsid w:val="00265B98"/>
    <w:rsid w:val="00266215"/>
    <w:rsid w:val="002665E7"/>
    <w:rsid w:val="002669CB"/>
    <w:rsid w:val="00266C97"/>
    <w:rsid w:val="00270E94"/>
    <w:rsid w:val="002711FA"/>
    <w:rsid w:val="00271F6F"/>
    <w:rsid w:val="002728E7"/>
    <w:rsid w:val="0027301D"/>
    <w:rsid w:val="00274052"/>
    <w:rsid w:val="0027489B"/>
    <w:rsid w:val="00275606"/>
    <w:rsid w:val="00275622"/>
    <w:rsid w:val="00275CF9"/>
    <w:rsid w:val="0027649C"/>
    <w:rsid w:val="0027670F"/>
    <w:rsid w:val="00280246"/>
    <w:rsid w:val="00281B26"/>
    <w:rsid w:val="0028230F"/>
    <w:rsid w:val="002833FE"/>
    <w:rsid w:val="002841F5"/>
    <w:rsid w:val="002846B3"/>
    <w:rsid w:val="00284B99"/>
    <w:rsid w:val="00285826"/>
    <w:rsid w:val="002858A2"/>
    <w:rsid w:val="00285BE8"/>
    <w:rsid w:val="00287081"/>
    <w:rsid w:val="0029093B"/>
    <w:rsid w:val="00290A94"/>
    <w:rsid w:val="00291F2E"/>
    <w:rsid w:val="00292E6A"/>
    <w:rsid w:val="002934BA"/>
    <w:rsid w:val="002935CE"/>
    <w:rsid w:val="00293EF2"/>
    <w:rsid w:val="002941A5"/>
    <w:rsid w:val="00294705"/>
    <w:rsid w:val="00297D90"/>
    <w:rsid w:val="002A0194"/>
    <w:rsid w:val="002A056D"/>
    <w:rsid w:val="002A090F"/>
    <w:rsid w:val="002A0E8B"/>
    <w:rsid w:val="002A1468"/>
    <w:rsid w:val="002A2DF4"/>
    <w:rsid w:val="002A2F89"/>
    <w:rsid w:val="002A302D"/>
    <w:rsid w:val="002A38F1"/>
    <w:rsid w:val="002A3DCC"/>
    <w:rsid w:val="002A4152"/>
    <w:rsid w:val="002A41E9"/>
    <w:rsid w:val="002A4CF4"/>
    <w:rsid w:val="002A5540"/>
    <w:rsid w:val="002A73D0"/>
    <w:rsid w:val="002A7AF3"/>
    <w:rsid w:val="002B1323"/>
    <w:rsid w:val="002B238E"/>
    <w:rsid w:val="002B374B"/>
    <w:rsid w:val="002B4052"/>
    <w:rsid w:val="002B4144"/>
    <w:rsid w:val="002B46FB"/>
    <w:rsid w:val="002B6A78"/>
    <w:rsid w:val="002B6FB9"/>
    <w:rsid w:val="002C0592"/>
    <w:rsid w:val="002C097E"/>
    <w:rsid w:val="002C119D"/>
    <w:rsid w:val="002C2AA4"/>
    <w:rsid w:val="002C2F27"/>
    <w:rsid w:val="002C31C5"/>
    <w:rsid w:val="002C3531"/>
    <w:rsid w:val="002C399B"/>
    <w:rsid w:val="002C4136"/>
    <w:rsid w:val="002C4A5B"/>
    <w:rsid w:val="002C4BDB"/>
    <w:rsid w:val="002C6A82"/>
    <w:rsid w:val="002C6AF2"/>
    <w:rsid w:val="002C7112"/>
    <w:rsid w:val="002C7297"/>
    <w:rsid w:val="002C75D8"/>
    <w:rsid w:val="002C776C"/>
    <w:rsid w:val="002D0B0F"/>
    <w:rsid w:val="002D1F15"/>
    <w:rsid w:val="002D239A"/>
    <w:rsid w:val="002D2903"/>
    <w:rsid w:val="002D2F13"/>
    <w:rsid w:val="002D3173"/>
    <w:rsid w:val="002D3586"/>
    <w:rsid w:val="002D58EC"/>
    <w:rsid w:val="002D6449"/>
    <w:rsid w:val="002D6718"/>
    <w:rsid w:val="002D6E53"/>
    <w:rsid w:val="002D7F64"/>
    <w:rsid w:val="002E0DB9"/>
    <w:rsid w:val="002E3129"/>
    <w:rsid w:val="002E3F05"/>
    <w:rsid w:val="002E4449"/>
    <w:rsid w:val="002E464E"/>
    <w:rsid w:val="002E4CDD"/>
    <w:rsid w:val="002E4EC2"/>
    <w:rsid w:val="002E53AC"/>
    <w:rsid w:val="002F02A4"/>
    <w:rsid w:val="002F1C8E"/>
    <w:rsid w:val="002F3214"/>
    <w:rsid w:val="002F387E"/>
    <w:rsid w:val="002F3AB6"/>
    <w:rsid w:val="002F43F9"/>
    <w:rsid w:val="002F4DE9"/>
    <w:rsid w:val="002F59D2"/>
    <w:rsid w:val="002F783A"/>
    <w:rsid w:val="002F79B4"/>
    <w:rsid w:val="002F7AEF"/>
    <w:rsid w:val="00300464"/>
    <w:rsid w:val="00300A26"/>
    <w:rsid w:val="00301047"/>
    <w:rsid w:val="003010B1"/>
    <w:rsid w:val="00301577"/>
    <w:rsid w:val="003030F4"/>
    <w:rsid w:val="00303AE4"/>
    <w:rsid w:val="00304F9D"/>
    <w:rsid w:val="00305B22"/>
    <w:rsid w:val="00305BF0"/>
    <w:rsid w:val="00307172"/>
    <w:rsid w:val="00310D77"/>
    <w:rsid w:val="00310D81"/>
    <w:rsid w:val="003121E0"/>
    <w:rsid w:val="00312541"/>
    <w:rsid w:val="00312C83"/>
    <w:rsid w:val="00312D75"/>
    <w:rsid w:val="00312DC1"/>
    <w:rsid w:val="00313426"/>
    <w:rsid w:val="00313555"/>
    <w:rsid w:val="0031387E"/>
    <w:rsid w:val="00314992"/>
    <w:rsid w:val="00314ACB"/>
    <w:rsid w:val="00314CA3"/>
    <w:rsid w:val="003154C0"/>
    <w:rsid w:val="00315704"/>
    <w:rsid w:val="003160B2"/>
    <w:rsid w:val="00316454"/>
    <w:rsid w:val="00316D0F"/>
    <w:rsid w:val="003170DE"/>
    <w:rsid w:val="00317105"/>
    <w:rsid w:val="00317344"/>
    <w:rsid w:val="00317810"/>
    <w:rsid w:val="0032027C"/>
    <w:rsid w:val="00320313"/>
    <w:rsid w:val="00320A0B"/>
    <w:rsid w:val="00320BEF"/>
    <w:rsid w:val="00320F0A"/>
    <w:rsid w:val="00322479"/>
    <w:rsid w:val="00323DB3"/>
    <w:rsid w:val="00324FAA"/>
    <w:rsid w:val="0032521B"/>
    <w:rsid w:val="00326DB8"/>
    <w:rsid w:val="00327D0D"/>
    <w:rsid w:val="003303B3"/>
    <w:rsid w:val="00330765"/>
    <w:rsid w:val="003309A6"/>
    <w:rsid w:val="00330D6C"/>
    <w:rsid w:val="00330FA8"/>
    <w:rsid w:val="00331680"/>
    <w:rsid w:val="00332426"/>
    <w:rsid w:val="00332EDD"/>
    <w:rsid w:val="00334960"/>
    <w:rsid w:val="00334D62"/>
    <w:rsid w:val="00337BC4"/>
    <w:rsid w:val="00340A9D"/>
    <w:rsid w:val="003410C7"/>
    <w:rsid w:val="00342EEF"/>
    <w:rsid w:val="00343ABD"/>
    <w:rsid w:val="00343D11"/>
    <w:rsid w:val="00343EA2"/>
    <w:rsid w:val="00343EEB"/>
    <w:rsid w:val="00344082"/>
    <w:rsid w:val="003448C1"/>
    <w:rsid w:val="00344F74"/>
    <w:rsid w:val="00346955"/>
    <w:rsid w:val="00350530"/>
    <w:rsid w:val="003511A5"/>
    <w:rsid w:val="0035237D"/>
    <w:rsid w:val="0035371F"/>
    <w:rsid w:val="00353E13"/>
    <w:rsid w:val="00354A02"/>
    <w:rsid w:val="00354A59"/>
    <w:rsid w:val="00354C81"/>
    <w:rsid w:val="00354FFB"/>
    <w:rsid w:val="00355EBD"/>
    <w:rsid w:val="00357C13"/>
    <w:rsid w:val="00357F27"/>
    <w:rsid w:val="003600C1"/>
    <w:rsid w:val="00361265"/>
    <w:rsid w:val="00362179"/>
    <w:rsid w:val="003632C1"/>
    <w:rsid w:val="00363A24"/>
    <w:rsid w:val="00364101"/>
    <w:rsid w:val="00364374"/>
    <w:rsid w:val="00365943"/>
    <w:rsid w:val="00366364"/>
    <w:rsid w:val="00366565"/>
    <w:rsid w:val="00366BE9"/>
    <w:rsid w:val="00366E1D"/>
    <w:rsid w:val="00370DAB"/>
    <w:rsid w:val="00372355"/>
    <w:rsid w:val="00372EE8"/>
    <w:rsid w:val="003757DA"/>
    <w:rsid w:val="00377976"/>
    <w:rsid w:val="00377FF3"/>
    <w:rsid w:val="0038038C"/>
    <w:rsid w:val="00382AA7"/>
    <w:rsid w:val="00383452"/>
    <w:rsid w:val="0038430D"/>
    <w:rsid w:val="00384589"/>
    <w:rsid w:val="00385854"/>
    <w:rsid w:val="00385EF3"/>
    <w:rsid w:val="003869D6"/>
    <w:rsid w:val="00386AF8"/>
    <w:rsid w:val="00387176"/>
    <w:rsid w:val="00387FBF"/>
    <w:rsid w:val="003900D3"/>
    <w:rsid w:val="003903B4"/>
    <w:rsid w:val="00390954"/>
    <w:rsid w:val="00390989"/>
    <w:rsid w:val="00391029"/>
    <w:rsid w:val="003913A1"/>
    <w:rsid w:val="00391435"/>
    <w:rsid w:val="00392EAA"/>
    <w:rsid w:val="003936A1"/>
    <w:rsid w:val="00393A46"/>
    <w:rsid w:val="00394F26"/>
    <w:rsid w:val="00395187"/>
    <w:rsid w:val="003951AB"/>
    <w:rsid w:val="00395EFB"/>
    <w:rsid w:val="0039689D"/>
    <w:rsid w:val="00396C94"/>
    <w:rsid w:val="00396D35"/>
    <w:rsid w:val="00396E6D"/>
    <w:rsid w:val="003A0BBF"/>
    <w:rsid w:val="003A162C"/>
    <w:rsid w:val="003A1826"/>
    <w:rsid w:val="003A1D47"/>
    <w:rsid w:val="003A24EE"/>
    <w:rsid w:val="003A281F"/>
    <w:rsid w:val="003A2C52"/>
    <w:rsid w:val="003A4D3F"/>
    <w:rsid w:val="003A51A5"/>
    <w:rsid w:val="003A5939"/>
    <w:rsid w:val="003A6621"/>
    <w:rsid w:val="003A6810"/>
    <w:rsid w:val="003A6B29"/>
    <w:rsid w:val="003A77F6"/>
    <w:rsid w:val="003A79B9"/>
    <w:rsid w:val="003B0180"/>
    <w:rsid w:val="003B0643"/>
    <w:rsid w:val="003B109A"/>
    <w:rsid w:val="003B1379"/>
    <w:rsid w:val="003B1666"/>
    <w:rsid w:val="003B1B09"/>
    <w:rsid w:val="003B2918"/>
    <w:rsid w:val="003B2A18"/>
    <w:rsid w:val="003B2E4E"/>
    <w:rsid w:val="003B2FD2"/>
    <w:rsid w:val="003B3BE9"/>
    <w:rsid w:val="003B3DBE"/>
    <w:rsid w:val="003B4FF3"/>
    <w:rsid w:val="003B53C2"/>
    <w:rsid w:val="003B59D1"/>
    <w:rsid w:val="003B626B"/>
    <w:rsid w:val="003B6989"/>
    <w:rsid w:val="003C012C"/>
    <w:rsid w:val="003C0DC0"/>
    <w:rsid w:val="003C114A"/>
    <w:rsid w:val="003C1DCD"/>
    <w:rsid w:val="003C26F7"/>
    <w:rsid w:val="003C3ACD"/>
    <w:rsid w:val="003C3AE9"/>
    <w:rsid w:val="003C3D12"/>
    <w:rsid w:val="003C514A"/>
    <w:rsid w:val="003C5254"/>
    <w:rsid w:val="003C67D8"/>
    <w:rsid w:val="003C7391"/>
    <w:rsid w:val="003D0445"/>
    <w:rsid w:val="003D0B46"/>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28FA"/>
    <w:rsid w:val="003E44CD"/>
    <w:rsid w:val="003E45B6"/>
    <w:rsid w:val="003E4D1E"/>
    <w:rsid w:val="003E6784"/>
    <w:rsid w:val="003E733C"/>
    <w:rsid w:val="003E7ADF"/>
    <w:rsid w:val="003F0BE3"/>
    <w:rsid w:val="003F0C20"/>
    <w:rsid w:val="003F1281"/>
    <w:rsid w:val="003F1668"/>
    <w:rsid w:val="003F5E81"/>
    <w:rsid w:val="003F70EB"/>
    <w:rsid w:val="003F7505"/>
    <w:rsid w:val="003F79EC"/>
    <w:rsid w:val="0040063C"/>
    <w:rsid w:val="00401019"/>
    <w:rsid w:val="004031AD"/>
    <w:rsid w:val="004036D8"/>
    <w:rsid w:val="00403FAB"/>
    <w:rsid w:val="00404294"/>
    <w:rsid w:val="00405D08"/>
    <w:rsid w:val="00405E20"/>
    <w:rsid w:val="00407635"/>
    <w:rsid w:val="004077F9"/>
    <w:rsid w:val="00410F1E"/>
    <w:rsid w:val="0041126C"/>
    <w:rsid w:val="00411A30"/>
    <w:rsid w:val="00412534"/>
    <w:rsid w:val="004129CC"/>
    <w:rsid w:val="00413C1C"/>
    <w:rsid w:val="00413CC5"/>
    <w:rsid w:val="004145D9"/>
    <w:rsid w:val="00414B7C"/>
    <w:rsid w:val="00414DFF"/>
    <w:rsid w:val="00415E41"/>
    <w:rsid w:val="00415F53"/>
    <w:rsid w:val="0041717B"/>
    <w:rsid w:val="00417BAF"/>
    <w:rsid w:val="0042052D"/>
    <w:rsid w:val="004205E8"/>
    <w:rsid w:val="00422719"/>
    <w:rsid w:val="00423F30"/>
    <w:rsid w:val="0042429F"/>
    <w:rsid w:val="004244EF"/>
    <w:rsid w:val="00424A99"/>
    <w:rsid w:val="00424E60"/>
    <w:rsid w:val="004255CA"/>
    <w:rsid w:val="004259B6"/>
    <w:rsid w:val="00425FBD"/>
    <w:rsid w:val="00426FEB"/>
    <w:rsid w:val="004308EA"/>
    <w:rsid w:val="0043098C"/>
    <w:rsid w:val="004309F5"/>
    <w:rsid w:val="00430CA6"/>
    <w:rsid w:val="00431BDD"/>
    <w:rsid w:val="004328AE"/>
    <w:rsid w:val="00432A59"/>
    <w:rsid w:val="00433BC4"/>
    <w:rsid w:val="00434717"/>
    <w:rsid w:val="004357B5"/>
    <w:rsid w:val="004357DA"/>
    <w:rsid w:val="00436F36"/>
    <w:rsid w:val="00437412"/>
    <w:rsid w:val="00437C53"/>
    <w:rsid w:val="00440107"/>
    <w:rsid w:val="0044053A"/>
    <w:rsid w:val="00440750"/>
    <w:rsid w:val="00440FCB"/>
    <w:rsid w:val="00441303"/>
    <w:rsid w:val="004420D7"/>
    <w:rsid w:val="0044299D"/>
    <w:rsid w:val="004433AA"/>
    <w:rsid w:val="00444F40"/>
    <w:rsid w:val="00445746"/>
    <w:rsid w:val="00445C5F"/>
    <w:rsid w:val="004462DB"/>
    <w:rsid w:val="0044763E"/>
    <w:rsid w:val="00453109"/>
    <w:rsid w:val="004539A5"/>
    <w:rsid w:val="00455069"/>
    <w:rsid w:val="00456537"/>
    <w:rsid w:val="00456C5B"/>
    <w:rsid w:val="0045780C"/>
    <w:rsid w:val="00457C79"/>
    <w:rsid w:val="00460D93"/>
    <w:rsid w:val="00460FBE"/>
    <w:rsid w:val="0046146A"/>
    <w:rsid w:val="0046231A"/>
    <w:rsid w:val="00462CDE"/>
    <w:rsid w:val="00463564"/>
    <w:rsid w:val="0046375F"/>
    <w:rsid w:val="00464717"/>
    <w:rsid w:val="00470B5E"/>
    <w:rsid w:val="00471F7E"/>
    <w:rsid w:val="00472E1E"/>
    <w:rsid w:val="00474591"/>
    <w:rsid w:val="0047488F"/>
    <w:rsid w:val="00474E52"/>
    <w:rsid w:val="00475E04"/>
    <w:rsid w:val="0047727C"/>
    <w:rsid w:val="00477383"/>
    <w:rsid w:val="00480347"/>
    <w:rsid w:val="0048060B"/>
    <w:rsid w:val="00480713"/>
    <w:rsid w:val="00480738"/>
    <w:rsid w:val="00480FFF"/>
    <w:rsid w:val="00482868"/>
    <w:rsid w:val="00482F4B"/>
    <w:rsid w:val="004845E4"/>
    <w:rsid w:val="00484B85"/>
    <w:rsid w:val="004851E8"/>
    <w:rsid w:val="00485588"/>
    <w:rsid w:val="00486704"/>
    <w:rsid w:val="004911AF"/>
    <w:rsid w:val="00491659"/>
    <w:rsid w:val="00492186"/>
    <w:rsid w:val="004923AD"/>
    <w:rsid w:val="00492C70"/>
    <w:rsid w:val="00492CB0"/>
    <w:rsid w:val="00493237"/>
    <w:rsid w:val="004933AE"/>
    <w:rsid w:val="00493463"/>
    <w:rsid w:val="0049352C"/>
    <w:rsid w:val="0049355B"/>
    <w:rsid w:val="00493576"/>
    <w:rsid w:val="00493713"/>
    <w:rsid w:val="004951D4"/>
    <w:rsid w:val="004968D6"/>
    <w:rsid w:val="004970D7"/>
    <w:rsid w:val="00497C2E"/>
    <w:rsid w:val="00497EF0"/>
    <w:rsid w:val="004A0700"/>
    <w:rsid w:val="004A080C"/>
    <w:rsid w:val="004A0ACE"/>
    <w:rsid w:val="004A25D8"/>
    <w:rsid w:val="004A3351"/>
    <w:rsid w:val="004A557A"/>
    <w:rsid w:val="004A6175"/>
    <w:rsid w:val="004A6498"/>
    <w:rsid w:val="004A6DEB"/>
    <w:rsid w:val="004A71F0"/>
    <w:rsid w:val="004A7445"/>
    <w:rsid w:val="004B0313"/>
    <w:rsid w:val="004B0FE1"/>
    <w:rsid w:val="004B1B06"/>
    <w:rsid w:val="004B1EEB"/>
    <w:rsid w:val="004B2EFE"/>
    <w:rsid w:val="004B59D9"/>
    <w:rsid w:val="004B6277"/>
    <w:rsid w:val="004B7DB1"/>
    <w:rsid w:val="004B7EDD"/>
    <w:rsid w:val="004C0E88"/>
    <w:rsid w:val="004C1E1B"/>
    <w:rsid w:val="004C21BA"/>
    <w:rsid w:val="004C2360"/>
    <w:rsid w:val="004C263D"/>
    <w:rsid w:val="004C3600"/>
    <w:rsid w:val="004C41A4"/>
    <w:rsid w:val="004C479A"/>
    <w:rsid w:val="004C5305"/>
    <w:rsid w:val="004C59B3"/>
    <w:rsid w:val="004C5B9C"/>
    <w:rsid w:val="004C6616"/>
    <w:rsid w:val="004C751E"/>
    <w:rsid w:val="004C7F88"/>
    <w:rsid w:val="004D06C9"/>
    <w:rsid w:val="004D1676"/>
    <w:rsid w:val="004D1DB0"/>
    <w:rsid w:val="004D2275"/>
    <w:rsid w:val="004D382C"/>
    <w:rsid w:val="004D38C6"/>
    <w:rsid w:val="004D5A29"/>
    <w:rsid w:val="004D6768"/>
    <w:rsid w:val="004D7A54"/>
    <w:rsid w:val="004D7E20"/>
    <w:rsid w:val="004E05EC"/>
    <w:rsid w:val="004E0B8B"/>
    <w:rsid w:val="004E19BF"/>
    <w:rsid w:val="004E1CDA"/>
    <w:rsid w:val="004E23D4"/>
    <w:rsid w:val="004E2EA8"/>
    <w:rsid w:val="004E456B"/>
    <w:rsid w:val="004E473F"/>
    <w:rsid w:val="004E4A85"/>
    <w:rsid w:val="004E4C77"/>
    <w:rsid w:val="004E633A"/>
    <w:rsid w:val="004E68D4"/>
    <w:rsid w:val="004E77BB"/>
    <w:rsid w:val="004E792A"/>
    <w:rsid w:val="004F108D"/>
    <w:rsid w:val="004F10D2"/>
    <w:rsid w:val="004F1203"/>
    <w:rsid w:val="004F2F24"/>
    <w:rsid w:val="004F4F66"/>
    <w:rsid w:val="004F58D9"/>
    <w:rsid w:val="004F5A79"/>
    <w:rsid w:val="004F6145"/>
    <w:rsid w:val="004F7725"/>
    <w:rsid w:val="004F7C02"/>
    <w:rsid w:val="004F7E85"/>
    <w:rsid w:val="00501C44"/>
    <w:rsid w:val="00501CB1"/>
    <w:rsid w:val="0050217F"/>
    <w:rsid w:val="00502EDC"/>
    <w:rsid w:val="00503AC6"/>
    <w:rsid w:val="00503BCC"/>
    <w:rsid w:val="00503F04"/>
    <w:rsid w:val="00504068"/>
    <w:rsid w:val="00504708"/>
    <w:rsid w:val="00504EA3"/>
    <w:rsid w:val="005057FF"/>
    <w:rsid w:val="00505FD3"/>
    <w:rsid w:val="00510149"/>
    <w:rsid w:val="005104E5"/>
    <w:rsid w:val="0051075E"/>
    <w:rsid w:val="0051126A"/>
    <w:rsid w:val="005114D8"/>
    <w:rsid w:val="00511690"/>
    <w:rsid w:val="00512913"/>
    <w:rsid w:val="00513729"/>
    <w:rsid w:val="00514729"/>
    <w:rsid w:val="00514D55"/>
    <w:rsid w:val="0051786E"/>
    <w:rsid w:val="00517DBD"/>
    <w:rsid w:val="0052059B"/>
    <w:rsid w:val="00520664"/>
    <w:rsid w:val="00522330"/>
    <w:rsid w:val="00522C01"/>
    <w:rsid w:val="00523A6D"/>
    <w:rsid w:val="00523EBA"/>
    <w:rsid w:val="00524869"/>
    <w:rsid w:val="00524990"/>
    <w:rsid w:val="0052589B"/>
    <w:rsid w:val="005267DA"/>
    <w:rsid w:val="00527105"/>
    <w:rsid w:val="0052775B"/>
    <w:rsid w:val="00527D1B"/>
    <w:rsid w:val="00530B57"/>
    <w:rsid w:val="005317E7"/>
    <w:rsid w:val="00531A9E"/>
    <w:rsid w:val="00531C71"/>
    <w:rsid w:val="00532064"/>
    <w:rsid w:val="005325F6"/>
    <w:rsid w:val="005328C5"/>
    <w:rsid w:val="00533635"/>
    <w:rsid w:val="005336A4"/>
    <w:rsid w:val="00533FFD"/>
    <w:rsid w:val="005359D1"/>
    <w:rsid w:val="00537515"/>
    <w:rsid w:val="0053777F"/>
    <w:rsid w:val="00537994"/>
    <w:rsid w:val="00537B24"/>
    <w:rsid w:val="005404B3"/>
    <w:rsid w:val="005431ED"/>
    <w:rsid w:val="005451A9"/>
    <w:rsid w:val="00547498"/>
    <w:rsid w:val="005500E1"/>
    <w:rsid w:val="0055121E"/>
    <w:rsid w:val="00551746"/>
    <w:rsid w:val="005524D3"/>
    <w:rsid w:val="00552AC5"/>
    <w:rsid w:val="00554814"/>
    <w:rsid w:val="005559C3"/>
    <w:rsid w:val="005561EE"/>
    <w:rsid w:val="00556E87"/>
    <w:rsid w:val="00556EC4"/>
    <w:rsid w:val="005576FF"/>
    <w:rsid w:val="00560725"/>
    <w:rsid w:val="005609C0"/>
    <w:rsid w:val="00560B7B"/>
    <w:rsid w:val="005622D0"/>
    <w:rsid w:val="005642E0"/>
    <w:rsid w:val="00564A95"/>
    <w:rsid w:val="00564B84"/>
    <w:rsid w:val="00565DFF"/>
    <w:rsid w:val="00566249"/>
    <w:rsid w:val="00566D77"/>
    <w:rsid w:val="005673AC"/>
    <w:rsid w:val="00567E5C"/>
    <w:rsid w:val="00570350"/>
    <w:rsid w:val="00570390"/>
    <w:rsid w:val="00571921"/>
    <w:rsid w:val="005720E8"/>
    <w:rsid w:val="005723B1"/>
    <w:rsid w:val="0057433B"/>
    <w:rsid w:val="00574690"/>
    <w:rsid w:val="00574AE1"/>
    <w:rsid w:val="005765F7"/>
    <w:rsid w:val="00577C7C"/>
    <w:rsid w:val="005817F2"/>
    <w:rsid w:val="00582FAE"/>
    <w:rsid w:val="00583B99"/>
    <w:rsid w:val="00585051"/>
    <w:rsid w:val="0058535E"/>
    <w:rsid w:val="0058554B"/>
    <w:rsid w:val="00585933"/>
    <w:rsid w:val="00585ED5"/>
    <w:rsid w:val="00585FBE"/>
    <w:rsid w:val="00586963"/>
    <w:rsid w:val="00587C88"/>
    <w:rsid w:val="00587CF7"/>
    <w:rsid w:val="00590A2C"/>
    <w:rsid w:val="00590A81"/>
    <w:rsid w:val="005912BB"/>
    <w:rsid w:val="00591BBD"/>
    <w:rsid w:val="00592600"/>
    <w:rsid w:val="005928EA"/>
    <w:rsid w:val="0059324D"/>
    <w:rsid w:val="00593628"/>
    <w:rsid w:val="005938DE"/>
    <w:rsid w:val="00593DE5"/>
    <w:rsid w:val="005952EE"/>
    <w:rsid w:val="0059530C"/>
    <w:rsid w:val="00595DDC"/>
    <w:rsid w:val="00597B57"/>
    <w:rsid w:val="005A2828"/>
    <w:rsid w:val="005A3EFD"/>
    <w:rsid w:val="005A48EF"/>
    <w:rsid w:val="005A4B5B"/>
    <w:rsid w:val="005A6785"/>
    <w:rsid w:val="005A6937"/>
    <w:rsid w:val="005A726C"/>
    <w:rsid w:val="005B03F0"/>
    <w:rsid w:val="005B0566"/>
    <w:rsid w:val="005B0D0A"/>
    <w:rsid w:val="005B220B"/>
    <w:rsid w:val="005B2A61"/>
    <w:rsid w:val="005B2ACF"/>
    <w:rsid w:val="005B33A4"/>
    <w:rsid w:val="005B3915"/>
    <w:rsid w:val="005B3CEE"/>
    <w:rsid w:val="005B4A35"/>
    <w:rsid w:val="005B5142"/>
    <w:rsid w:val="005B58D9"/>
    <w:rsid w:val="005B5C63"/>
    <w:rsid w:val="005B6BFE"/>
    <w:rsid w:val="005B6FB1"/>
    <w:rsid w:val="005B737F"/>
    <w:rsid w:val="005B7601"/>
    <w:rsid w:val="005B76B0"/>
    <w:rsid w:val="005B7A42"/>
    <w:rsid w:val="005C029F"/>
    <w:rsid w:val="005C0A64"/>
    <w:rsid w:val="005C0F05"/>
    <w:rsid w:val="005C1141"/>
    <w:rsid w:val="005C120F"/>
    <w:rsid w:val="005C13B7"/>
    <w:rsid w:val="005C1800"/>
    <w:rsid w:val="005C23D3"/>
    <w:rsid w:val="005C2415"/>
    <w:rsid w:val="005C2490"/>
    <w:rsid w:val="005C3505"/>
    <w:rsid w:val="005C4BFC"/>
    <w:rsid w:val="005C4F3C"/>
    <w:rsid w:val="005C51BC"/>
    <w:rsid w:val="005C53AA"/>
    <w:rsid w:val="005C58ED"/>
    <w:rsid w:val="005C5F94"/>
    <w:rsid w:val="005C6053"/>
    <w:rsid w:val="005C615C"/>
    <w:rsid w:val="005C6425"/>
    <w:rsid w:val="005C6BF7"/>
    <w:rsid w:val="005C6C11"/>
    <w:rsid w:val="005D0078"/>
    <w:rsid w:val="005D1D26"/>
    <w:rsid w:val="005D2A99"/>
    <w:rsid w:val="005D3C97"/>
    <w:rsid w:val="005D3DA3"/>
    <w:rsid w:val="005D416F"/>
    <w:rsid w:val="005D43C8"/>
    <w:rsid w:val="005D4CF6"/>
    <w:rsid w:val="005D50EB"/>
    <w:rsid w:val="005D5108"/>
    <w:rsid w:val="005D5B74"/>
    <w:rsid w:val="005D5C41"/>
    <w:rsid w:val="005D5DC6"/>
    <w:rsid w:val="005D5EBD"/>
    <w:rsid w:val="005D745A"/>
    <w:rsid w:val="005E09C1"/>
    <w:rsid w:val="005E0AA4"/>
    <w:rsid w:val="005E1C0E"/>
    <w:rsid w:val="005E2BFB"/>
    <w:rsid w:val="005E39B4"/>
    <w:rsid w:val="005E3B8F"/>
    <w:rsid w:val="005E3DCA"/>
    <w:rsid w:val="005E4041"/>
    <w:rsid w:val="005E43BA"/>
    <w:rsid w:val="005E54CC"/>
    <w:rsid w:val="005E562D"/>
    <w:rsid w:val="005E5D2F"/>
    <w:rsid w:val="005E6620"/>
    <w:rsid w:val="005E7D37"/>
    <w:rsid w:val="005F173C"/>
    <w:rsid w:val="005F548E"/>
    <w:rsid w:val="00600275"/>
    <w:rsid w:val="00601015"/>
    <w:rsid w:val="00601517"/>
    <w:rsid w:val="00601871"/>
    <w:rsid w:val="00601F0F"/>
    <w:rsid w:val="00603034"/>
    <w:rsid w:val="006045A2"/>
    <w:rsid w:val="00604FFE"/>
    <w:rsid w:val="00605BE8"/>
    <w:rsid w:val="00606188"/>
    <w:rsid w:val="00606D00"/>
    <w:rsid w:val="00607E97"/>
    <w:rsid w:val="006107DB"/>
    <w:rsid w:val="006119F5"/>
    <w:rsid w:val="00612244"/>
    <w:rsid w:val="0061293D"/>
    <w:rsid w:val="00612DA6"/>
    <w:rsid w:val="00613455"/>
    <w:rsid w:val="00614D11"/>
    <w:rsid w:val="00614D3B"/>
    <w:rsid w:val="00615924"/>
    <w:rsid w:val="00616CEF"/>
    <w:rsid w:val="006200DB"/>
    <w:rsid w:val="006204C3"/>
    <w:rsid w:val="00620AD0"/>
    <w:rsid w:val="00620BAB"/>
    <w:rsid w:val="00621330"/>
    <w:rsid w:val="006213FB"/>
    <w:rsid w:val="006215A4"/>
    <w:rsid w:val="006220FD"/>
    <w:rsid w:val="006225A7"/>
    <w:rsid w:val="006226B1"/>
    <w:rsid w:val="0062289C"/>
    <w:rsid w:val="00622B4E"/>
    <w:rsid w:val="006242D9"/>
    <w:rsid w:val="00624400"/>
    <w:rsid w:val="00624F82"/>
    <w:rsid w:val="006253C3"/>
    <w:rsid w:val="00626053"/>
    <w:rsid w:val="006267B9"/>
    <w:rsid w:val="0062770D"/>
    <w:rsid w:val="006277BC"/>
    <w:rsid w:val="00627A6C"/>
    <w:rsid w:val="00627C7D"/>
    <w:rsid w:val="00630295"/>
    <w:rsid w:val="006312B0"/>
    <w:rsid w:val="00631C67"/>
    <w:rsid w:val="00631E16"/>
    <w:rsid w:val="006321B3"/>
    <w:rsid w:val="0063358C"/>
    <w:rsid w:val="00633B7D"/>
    <w:rsid w:val="006340A9"/>
    <w:rsid w:val="00635EEA"/>
    <w:rsid w:val="00636A39"/>
    <w:rsid w:val="00640473"/>
    <w:rsid w:val="0064052E"/>
    <w:rsid w:val="0064102E"/>
    <w:rsid w:val="00641318"/>
    <w:rsid w:val="00641996"/>
    <w:rsid w:val="00641B84"/>
    <w:rsid w:val="00642910"/>
    <w:rsid w:val="00642E98"/>
    <w:rsid w:val="00645249"/>
    <w:rsid w:val="00645D29"/>
    <w:rsid w:val="006472C5"/>
    <w:rsid w:val="0065000E"/>
    <w:rsid w:val="00650738"/>
    <w:rsid w:val="0065225A"/>
    <w:rsid w:val="00653A01"/>
    <w:rsid w:val="00654431"/>
    <w:rsid w:val="00655431"/>
    <w:rsid w:val="006568F3"/>
    <w:rsid w:val="006570CA"/>
    <w:rsid w:val="00657F2E"/>
    <w:rsid w:val="00661F98"/>
    <w:rsid w:val="0066257A"/>
    <w:rsid w:val="00662B75"/>
    <w:rsid w:val="0066394D"/>
    <w:rsid w:val="00663F8B"/>
    <w:rsid w:val="006652E0"/>
    <w:rsid w:val="006655B2"/>
    <w:rsid w:val="00665D9A"/>
    <w:rsid w:val="00667F42"/>
    <w:rsid w:val="00670B44"/>
    <w:rsid w:val="00670ECB"/>
    <w:rsid w:val="00671904"/>
    <w:rsid w:val="00672529"/>
    <w:rsid w:val="006725B9"/>
    <w:rsid w:val="00672EA9"/>
    <w:rsid w:val="00673509"/>
    <w:rsid w:val="00674429"/>
    <w:rsid w:val="00674F55"/>
    <w:rsid w:val="006754DF"/>
    <w:rsid w:val="00675F1E"/>
    <w:rsid w:val="006762D1"/>
    <w:rsid w:val="00676BBF"/>
    <w:rsid w:val="00677006"/>
    <w:rsid w:val="0068126C"/>
    <w:rsid w:val="0068273F"/>
    <w:rsid w:val="006828EA"/>
    <w:rsid w:val="006829A9"/>
    <w:rsid w:val="00682F24"/>
    <w:rsid w:val="006849BE"/>
    <w:rsid w:val="00685214"/>
    <w:rsid w:val="00685D7D"/>
    <w:rsid w:val="0068622A"/>
    <w:rsid w:val="0068648A"/>
    <w:rsid w:val="00686574"/>
    <w:rsid w:val="00686C3D"/>
    <w:rsid w:val="00686D6E"/>
    <w:rsid w:val="006870AB"/>
    <w:rsid w:val="0069177F"/>
    <w:rsid w:val="00691C80"/>
    <w:rsid w:val="006926C4"/>
    <w:rsid w:val="00693516"/>
    <w:rsid w:val="006936C3"/>
    <w:rsid w:val="00693B63"/>
    <w:rsid w:val="00694EDA"/>
    <w:rsid w:val="00695418"/>
    <w:rsid w:val="0069564C"/>
    <w:rsid w:val="00695E12"/>
    <w:rsid w:val="00695F72"/>
    <w:rsid w:val="00695FCE"/>
    <w:rsid w:val="00697FA4"/>
    <w:rsid w:val="006A02F2"/>
    <w:rsid w:val="006A0531"/>
    <w:rsid w:val="006A0573"/>
    <w:rsid w:val="006A062F"/>
    <w:rsid w:val="006A09BA"/>
    <w:rsid w:val="006A28CC"/>
    <w:rsid w:val="006A2EA3"/>
    <w:rsid w:val="006A3B44"/>
    <w:rsid w:val="006A42DC"/>
    <w:rsid w:val="006A4912"/>
    <w:rsid w:val="006A4A55"/>
    <w:rsid w:val="006A4BD0"/>
    <w:rsid w:val="006A5CE3"/>
    <w:rsid w:val="006A734A"/>
    <w:rsid w:val="006A7D76"/>
    <w:rsid w:val="006A7E7C"/>
    <w:rsid w:val="006B0745"/>
    <w:rsid w:val="006B0DF5"/>
    <w:rsid w:val="006B1038"/>
    <w:rsid w:val="006B1710"/>
    <w:rsid w:val="006B24B0"/>
    <w:rsid w:val="006B2821"/>
    <w:rsid w:val="006B2FB0"/>
    <w:rsid w:val="006B4E76"/>
    <w:rsid w:val="006B538F"/>
    <w:rsid w:val="006B5431"/>
    <w:rsid w:val="006B6132"/>
    <w:rsid w:val="006B6C63"/>
    <w:rsid w:val="006C024C"/>
    <w:rsid w:val="006C08FD"/>
    <w:rsid w:val="006C0D79"/>
    <w:rsid w:val="006C1D0E"/>
    <w:rsid w:val="006C29ED"/>
    <w:rsid w:val="006C3645"/>
    <w:rsid w:val="006C40A7"/>
    <w:rsid w:val="006C4806"/>
    <w:rsid w:val="006C497C"/>
    <w:rsid w:val="006C5824"/>
    <w:rsid w:val="006C5863"/>
    <w:rsid w:val="006C5F0D"/>
    <w:rsid w:val="006C6474"/>
    <w:rsid w:val="006D17A0"/>
    <w:rsid w:val="006D1F4C"/>
    <w:rsid w:val="006D27AC"/>
    <w:rsid w:val="006D3F5D"/>
    <w:rsid w:val="006D4270"/>
    <w:rsid w:val="006D5BC0"/>
    <w:rsid w:val="006D7152"/>
    <w:rsid w:val="006D75A5"/>
    <w:rsid w:val="006D77FC"/>
    <w:rsid w:val="006D7B91"/>
    <w:rsid w:val="006E0B6E"/>
    <w:rsid w:val="006E0CE4"/>
    <w:rsid w:val="006E11D7"/>
    <w:rsid w:val="006E1C9B"/>
    <w:rsid w:val="006E251E"/>
    <w:rsid w:val="006E2EBD"/>
    <w:rsid w:val="006E3C1B"/>
    <w:rsid w:val="006E474B"/>
    <w:rsid w:val="006E691D"/>
    <w:rsid w:val="006E73D1"/>
    <w:rsid w:val="006E7948"/>
    <w:rsid w:val="006E7FB3"/>
    <w:rsid w:val="006F2BBF"/>
    <w:rsid w:val="006F4685"/>
    <w:rsid w:val="006F5915"/>
    <w:rsid w:val="006F59A2"/>
    <w:rsid w:val="006F63A7"/>
    <w:rsid w:val="006F7B71"/>
    <w:rsid w:val="0070004B"/>
    <w:rsid w:val="00700621"/>
    <w:rsid w:val="00700FCF"/>
    <w:rsid w:val="007015F6"/>
    <w:rsid w:val="00702B25"/>
    <w:rsid w:val="0070399B"/>
    <w:rsid w:val="00703DB9"/>
    <w:rsid w:val="007041FC"/>
    <w:rsid w:val="007045AC"/>
    <w:rsid w:val="00704B02"/>
    <w:rsid w:val="0070632C"/>
    <w:rsid w:val="0070734B"/>
    <w:rsid w:val="00710FF5"/>
    <w:rsid w:val="00711C57"/>
    <w:rsid w:val="007144BE"/>
    <w:rsid w:val="007165ED"/>
    <w:rsid w:val="0071739D"/>
    <w:rsid w:val="00717B76"/>
    <w:rsid w:val="00720834"/>
    <w:rsid w:val="007222F5"/>
    <w:rsid w:val="00722445"/>
    <w:rsid w:val="00723DDA"/>
    <w:rsid w:val="007250CC"/>
    <w:rsid w:val="00725D38"/>
    <w:rsid w:val="007266ED"/>
    <w:rsid w:val="0072718E"/>
    <w:rsid w:val="007307CA"/>
    <w:rsid w:val="00731960"/>
    <w:rsid w:val="00733C16"/>
    <w:rsid w:val="00733D5E"/>
    <w:rsid w:val="0073416B"/>
    <w:rsid w:val="00735225"/>
    <w:rsid w:val="00735546"/>
    <w:rsid w:val="0073557C"/>
    <w:rsid w:val="00735887"/>
    <w:rsid w:val="0073737F"/>
    <w:rsid w:val="00740E5D"/>
    <w:rsid w:val="00741806"/>
    <w:rsid w:val="007427A2"/>
    <w:rsid w:val="00744AA9"/>
    <w:rsid w:val="0074637F"/>
    <w:rsid w:val="00746774"/>
    <w:rsid w:val="007469BF"/>
    <w:rsid w:val="00746E3E"/>
    <w:rsid w:val="00746FDC"/>
    <w:rsid w:val="00747B7A"/>
    <w:rsid w:val="0075063E"/>
    <w:rsid w:val="0075068F"/>
    <w:rsid w:val="00751333"/>
    <w:rsid w:val="0075137D"/>
    <w:rsid w:val="00753271"/>
    <w:rsid w:val="007536A1"/>
    <w:rsid w:val="007539C7"/>
    <w:rsid w:val="0075468A"/>
    <w:rsid w:val="0075479D"/>
    <w:rsid w:val="00755C1E"/>
    <w:rsid w:val="0075607E"/>
    <w:rsid w:val="00757439"/>
    <w:rsid w:val="00760090"/>
    <w:rsid w:val="007602E7"/>
    <w:rsid w:val="007607E8"/>
    <w:rsid w:val="00764627"/>
    <w:rsid w:val="007648D2"/>
    <w:rsid w:val="007649B0"/>
    <w:rsid w:val="00765557"/>
    <w:rsid w:val="0076569B"/>
    <w:rsid w:val="0076571D"/>
    <w:rsid w:val="00765B55"/>
    <w:rsid w:val="007663BC"/>
    <w:rsid w:val="007668CE"/>
    <w:rsid w:val="00767CAA"/>
    <w:rsid w:val="007704DA"/>
    <w:rsid w:val="00770657"/>
    <w:rsid w:val="00770815"/>
    <w:rsid w:val="007711DC"/>
    <w:rsid w:val="007719CB"/>
    <w:rsid w:val="007719E1"/>
    <w:rsid w:val="00772057"/>
    <w:rsid w:val="00772AB7"/>
    <w:rsid w:val="0077367B"/>
    <w:rsid w:val="00775B5E"/>
    <w:rsid w:val="0077668F"/>
    <w:rsid w:val="00776AF9"/>
    <w:rsid w:val="00776BE7"/>
    <w:rsid w:val="0077739B"/>
    <w:rsid w:val="00777B5D"/>
    <w:rsid w:val="00780966"/>
    <w:rsid w:val="00781A32"/>
    <w:rsid w:val="00781CF4"/>
    <w:rsid w:val="00781E88"/>
    <w:rsid w:val="00782B03"/>
    <w:rsid w:val="00782B12"/>
    <w:rsid w:val="00782E37"/>
    <w:rsid w:val="00784964"/>
    <w:rsid w:val="00785156"/>
    <w:rsid w:val="00785C36"/>
    <w:rsid w:val="00785EDF"/>
    <w:rsid w:val="00786446"/>
    <w:rsid w:val="007865EB"/>
    <w:rsid w:val="00786615"/>
    <w:rsid w:val="0078791E"/>
    <w:rsid w:val="00793E83"/>
    <w:rsid w:val="00794385"/>
    <w:rsid w:val="00794E3D"/>
    <w:rsid w:val="00794E9C"/>
    <w:rsid w:val="007953C3"/>
    <w:rsid w:val="00795C02"/>
    <w:rsid w:val="00796843"/>
    <w:rsid w:val="00797302"/>
    <w:rsid w:val="00797831"/>
    <w:rsid w:val="00797938"/>
    <w:rsid w:val="007A0E74"/>
    <w:rsid w:val="007A2929"/>
    <w:rsid w:val="007A30D8"/>
    <w:rsid w:val="007A33E4"/>
    <w:rsid w:val="007A4556"/>
    <w:rsid w:val="007A4EBA"/>
    <w:rsid w:val="007A618D"/>
    <w:rsid w:val="007A69E2"/>
    <w:rsid w:val="007A6BF4"/>
    <w:rsid w:val="007A7F84"/>
    <w:rsid w:val="007B04C7"/>
    <w:rsid w:val="007B1948"/>
    <w:rsid w:val="007B2F15"/>
    <w:rsid w:val="007B2F17"/>
    <w:rsid w:val="007B4343"/>
    <w:rsid w:val="007B4DE4"/>
    <w:rsid w:val="007B5C71"/>
    <w:rsid w:val="007B5D8A"/>
    <w:rsid w:val="007B62D6"/>
    <w:rsid w:val="007B6447"/>
    <w:rsid w:val="007B758A"/>
    <w:rsid w:val="007B7754"/>
    <w:rsid w:val="007C1039"/>
    <w:rsid w:val="007C1265"/>
    <w:rsid w:val="007C2BA5"/>
    <w:rsid w:val="007C3B52"/>
    <w:rsid w:val="007C4787"/>
    <w:rsid w:val="007C61EB"/>
    <w:rsid w:val="007C6B14"/>
    <w:rsid w:val="007C7246"/>
    <w:rsid w:val="007C729C"/>
    <w:rsid w:val="007C774A"/>
    <w:rsid w:val="007C7D98"/>
    <w:rsid w:val="007D008B"/>
    <w:rsid w:val="007D161E"/>
    <w:rsid w:val="007D21D1"/>
    <w:rsid w:val="007D225A"/>
    <w:rsid w:val="007D24E2"/>
    <w:rsid w:val="007D30FF"/>
    <w:rsid w:val="007D3494"/>
    <w:rsid w:val="007D4586"/>
    <w:rsid w:val="007D4F46"/>
    <w:rsid w:val="007D531D"/>
    <w:rsid w:val="007D569C"/>
    <w:rsid w:val="007D5E8F"/>
    <w:rsid w:val="007D72D9"/>
    <w:rsid w:val="007D7696"/>
    <w:rsid w:val="007D7D42"/>
    <w:rsid w:val="007E0B91"/>
    <w:rsid w:val="007E0F7C"/>
    <w:rsid w:val="007E1A3C"/>
    <w:rsid w:val="007E1C3F"/>
    <w:rsid w:val="007E2681"/>
    <w:rsid w:val="007E2E11"/>
    <w:rsid w:val="007E300A"/>
    <w:rsid w:val="007E4509"/>
    <w:rsid w:val="007E4923"/>
    <w:rsid w:val="007E4928"/>
    <w:rsid w:val="007E4EBC"/>
    <w:rsid w:val="007E71AB"/>
    <w:rsid w:val="007E7293"/>
    <w:rsid w:val="007E7382"/>
    <w:rsid w:val="007E777F"/>
    <w:rsid w:val="007E7BF0"/>
    <w:rsid w:val="007F09B2"/>
    <w:rsid w:val="007F0E2D"/>
    <w:rsid w:val="007F0EF5"/>
    <w:rsid w:val="007F1547"/>
    <w:rsid w:val="007F35F7"/>
    <w:rsid w:val="007F3B16"/>
    <w:rsid w:val="007F3B36"/>
    <w:rsid w:val="007F3B90"/>
    <w:rsid w:val="007F3C18"/>
    <w:rsid w:val="007F42BB"/>
    <w:rsid w:val="007F5F60"/>
    <w:rsid w:val="0080064C"/>
    <w:rsid w:val="00801596"/>
    <w:rsid w:val="00802654"/>
    <w:rsid w:val="008031A7"/>
    <w:rsid w:val="00803787"/>
    <w:rsid w:val="00803837"/>
    <w:rsid w:val="00803AE2"/>
    <w:rsid w:val="008040B7"/>
    <w:rsid w:val="00805B2F"/>
    <w:rsid w:val="00805C34"/>
    <w:rsid w:val="00805C63"/>
    <w:rsid w:val="00805CF4"/>
    <w:rsid w:val="008067E4"/>
    <w:rsid w:val="00806E99"/>
    <w:rsid w:val="00806F0D"/>
    <w:rsid w:val="0080703F"/>
    <w:rsid w:val="00807074"/>
    <w:rsid w:val="00807524"/>
    <w:rsid w:val="00810104"/>
    <w:rsid w:val="00810652"/>
    <w:rsid w:val="0081073A"/>
    <w:rsid w:val="00810F4B"/>
    <w:rsid w:val="00811C2D"/>
    <w:rsid w:val="00811D15"/>
    <w:rsid w:val="00812E55"/>
    <w:rsid w:val="00812F85"/>
    <w:rsid w:val="0081363E"/>
    <w:rsid w:val="00813BA0"/>
    <w:rsid w:val="00813C8A"/>
    <w:rsid w:val="00815E83"/>
    <w:rsid w:val="008161EF"/>
    <w:rsid w:val="00817180"/>
    <w:rsid w:val="00817303"/>
    <w:rsid w:val="00817545"/>
    <w:rsid w:val="00817854"/>
    <w:rsid w:val="0082230F"/>
    <w:rsid w:val="0082252D"/>
    <w:rsid w:val="00822E30"/>
    <w:rsid w:val="0082397C"/>
    <w:rsid w:val="0082498E"/>
    <w:rsid w:val="00824D05"/>
    <w:rsid w:val="008257B3"/>
    <w:rsid w:val="008274A4"/>
    <w:rsid w:val="00827566"/>
    <w:rsid w:val="008278C3"/>
    <w:rsid w:val="00827FB1"/>
    <w:rsid w:val="00830253"/>
    <w:rsid w:val="00830974"/>
    <w:rsid w:val="00830C7C"/>
    <w:rsid w:val="00830D61"/>
    <w:rsid w:val="0083137F"/>
    <w:rsid w:val="00831A56"/>
    <w:rsid w:val="00832032"/>
    <w:rsid w:val="00832E57"/>
    <w:rsid w:val="008335DF"/>
    <w:rsid w:val="00833D82"/>
    <w:rsid w:val="00836817"/>
    <w:rsid w:val="00840D9F"/>
    <w:rsid w:val="00841F59"/>
    <w:rsid w:val="0084264E"/>
    <w:rsid w:val="008445B8"/>
    <w:rsid w:val="00844910"/>
    <w:rsid w:val="00845DCB"/>
    <w:rsid w:val="008464AC"/>
    <w:rsid w:val="008465A0"/>
    <w:rsid w:val="00846CB7"/>
    <w:rsid w:val="00847631"/>
    <w:rsid w:val="00850680"/>
    <w:rsid w:val="008508DB"/>
    <w:rsid w:val="00850DB6"/>
    <w:rsid w:val="0085248F"/>
    <w:rsid w:val="00852C2C"/>
    <w:rsid w:val="00853299"/>
    <w:rsid w:val="008533F5"/>
    <w:rsid w:val="00853AF8"/>
    <w:rsid w:val="00853C9A"/>
    <w:rsid w:val="00854D2E"/>
    <w:rsid w:val="0085570D"/>
    <w:rsid w:val="00855732"/>
    <w:rsid w:val="00855BB1"/>
    <w:rsid w:val="0085644A"/>
    <w:rsid w:val="008564E5"/>
    <w:rsid w:val="008575B3"/>
    <w:rsid w:val="0086064C"/>
    <w:rsid w:val="00860806"/>
    <w:rsid w:val="0086130A"/>
    <w:rsid w:val="00862121"/>
    <w:rsid w:val="008626FD"/>
    <w:rsid w:val="00862747"/>
    <w:rsid w:val="00862FE1"/>
    <w:rsid w:val="00863C0B"/>
    <w:rsid w:val="008651F5"/>
    <w:rsid w:val="00865632"/>
    <w:rsid w:val="0086695F"/>
    <w:rsid w:val="00867441"/>
    <w:rsid w:val="0086784F"/>
    <w:rsid w:val="00867AFF"/>
    <w:rsid w:val="00871253"/>
    <w:rsid w:val="00871323"/>
    <w:rsid w:val="00871999"/>
    <w:rsid w:val="008723A0"/>
    <w:rsid w:val="00872EF0"/>
    <w:rsid w:val="008755BC"/>
    <w:rsid w:val="00876764"/>
    <w:rsid w:val="00876EE9"/>
    <w:rsid w:val="008770F2"/>
    <w:rsid w:val="00877156"/>
    <w:rsid w:val="0088009E"/>
    <w:rsid w:val="0088146D"/>
    <w:rsid w:val="008817FA"/>
    <w:rsid w:val="00881881"/>
    <w:rsid w:val="00881CB9"/>
    <w:rsid w:val="00881E4D"/>
    <w:rsid w:val="00881FEC"/>
    <w:rsid w:val="00882329"/>
    <w:rsid w:val="00882928"/>
    <w:rsid w:val="00882A0E"/>
    <w:rsid w:val="00882F08"/>
    <w:rsid w:val="008847B3"/>
    <w:rsid w:val="00884D8C"/>
    <w:rsid w:val="0088542F"/>
    <w:rsid w:val="00885B09"/>
    <w:rsid w:val="00887804"/>
    <w:rsid w:val="0089037B"/>
    <w:rsid w:val="00890564"/>
    <w:rsid w:val="008908AD"/>
    <w:rsid w:val="00892D80"/>
    <w:rsid w:val="00893B95"/>
    <w:rsid w:val="00893BB3"/>
    <w:rsid w:val="00894372"/>
    <w:rsid w:val="00894950"/>
    <w:rsid w:val="00894C2B"/>
    <w:rsid w:val="00894FCF"/>
    <w:rsid w:val="0089504F"/>
    <w:rsid w:val="00895D02"/>
    <w:rsid w:val="008963AF"/>
    <w:rsid w:val="00897BC2"/>
    <w:rsid w:val="008A0561"/>
    <w:rsid w:val="008A0942"/>
    <w:rsid w:val="008A10F3"/>
    <w:rsid w:val="008A24A9"/>
    <w:rsid w:val="008A2587"/>
    <w:rsid w:val="008A3AB2"/>
    <w:rsid w:val="008A42B1"/>
    <w:rsid w:val="008A463E"/>
    <w:rsid w:val="008A64FB"/>
    <w:rsid w:val="008A76BE"/>
    <w:rsid w:val="008A7A3C"/>
    <w:rsid w:val="008A7DC9"/>
    <w:rsid w:val="008B1CA5"/>
    <w:rsid w:val="008B2282"/>
    <w:rsid w:val="008B2342"/>
    <w:rsid w:val="008B33F5"/>
    <w:rsid w:val="008B44E2"/>
    <w:rsid w:val="008B520F"/>
    <w:rsid w:val="008B57A8"/>
    <w:rsid w:val="008B5A9C"/>
    <w:rsid w:val="008B6242"/>
    <w:rsid w:val="008B6A3B"/>
    <w:rsid w:val="008B6AA4"/>
    <w:rsid w:val="008B6FEB"/>
    <w:rsid w:val="008B77A1"/>
    <w:rsid w:val="008B7E5A"/>
    <w:rsid w:val="008C0173"/>
    <w:rsid w:val="008C13C2"/>
    <w:rsid w:val="008C2B4D"/>
    <w:rsid w:val="008C3302"/>
    <w:rsid w:val="008C3362"/>
    <w:rsid w:val="008C3C26"/>
    <w:rsid w:val="008C4661"/>
    <w:rsid w:val="008C4671"/>
    <w:rsid w:val="008C4AB3"/>
    <w:rsid w:val="008C5261"/>
    <w:rsid w:val="008C544B"/>
    <w:rsid w:val="008C76C6"/>
    <w:rsid w:val="008C7933"/>
    <w:rsid w:val="008C7A08"/>
    <w:rsid w:val="008D05F1"/>
    <w:rsid w:val="008D0865"/>
    <w:rsid w:val="008D0E65"/>
    <w:rsid w:val="008D10A4"/>
    <w:rsid w:val="008D142D"/>
    <w:rsid w:val="008D2684"/>
    <w:rsid w:val="008D321A"/>
    <w:rsid w:val="008D38D9"/>
    <w:rsid w:val="008D3EC5"/>
    <w:rsid w:val="008D4F82"/>
    <w:rsid w:val="008D716D"/>
    <w:rsid w:val="008D7645"/>
    <w:rsid w:val="008E04FB"/>
    <w:rsid w:val="008E1400"/>
    <w:rsid w:val="008E1CC8"/>
    <w:rsid w:val="008E2669"/>
    <w:rsid w:val="008E2704"/>
    <w:rsid w:val="008E2ED6"/>
    <w:rsid w:val="008E340A"/>
    <w:rsid w:val="008E39B9"/>
    <w:rsid w:val="008E3ACA"/>
    <w:rsid w:val="008E4134"/>
    <w:rsid w:val="008E450F"/>
    <w:rsid w:val="008E4EFE"/>
    <w:rsid w:val="008E5336"/>
    <w:rsid w:val="008E5D4C"/>
    <w:rsid w:val="008E7439"/>
    <w:rsid w:val="008E7D99"/>
    <w:rsid w:val="008F0352"/>
    <w:rsid w:val="008F0581"/>
    <w:rsid w:val="008F0D78"/>
    <w:rsid w:val="008F130B"/>
    <w:rsid w:val="008F17DD"/>
    <w:rsid w:val="008F1E93"/>
    <w:rsid w:val="008F2DAD"/>
    <w:rsid w:val="008F2FB3"/>
    <w:rsid w:val="008F3CCB"/>
    <w:rsid w:val="008F4D76"/>
    <w:rsid w:val="008F4DA1"/>
    <w:rsid w:val="008F4F16"/>
    <w:rsid w:val="008F6410"/>
    <w:rsid w:val="008F65BC"/>
    <w:rsid w:val="008F6DF5"/>
    <w:rsid w:val="009027A8"/>
    <w:rsid w:val="00903078"/>
    <w:rsid w:val="00903CE0"/>
    <w:rsid w:val="00903DD6"/>
    <w:rsid w:val="00903F6A"/>
    <w:rsid w:val="0090420B"/>
    <w:rsid w:val="00904677"/>
    <w:rsid w:val="0090590A"/>
    <w:rsid w:val="00905D76"/>
    <w:rsid w:val="00906606"/>
    <w:rsid w:val="009072A6"/>
    <w:rsid w:val="00907932"/>
    <w:rsid w:val="009110A7"/>
    <w:rsid w:val="00911EE6"/>
    <w:rsid w:val="0091228D"/>
    <w:rsid w:val="0091240D"/>
    <w:rsid w:val="00912505"/>
    <w:rsid w:val="00913364"/>
    <w:rsid w:val="009133F7"/>
    <w:rsid w:val="00913D41"/>
    <w:rsid w:val="009157EA"/>
    <w:rsid w:val="009163B8"/>
    <w:rsid w:val="00916AA2"/>
    <w:rsid w:val="0091720C"/>
    <w:rsid w:val="00917AC4"/>
    <w:rsid w:val="00920C91"/>
    <w:rsid w:val="00922B4F"/>
    <w:rsid w:val="009235BE"/>
    <w:rsid w:val="0092378D"/>
    <w:rsid w:val="009250BF"/>
    <w:rsid w:val="00926107"/>
    <w:rsid w:val="00927D0F"/>
    <w:rsid w:val="00930047"/>
    <w:rsid w:val="00930D24"/>
    <w:rsid w:val="00930DC5"/>
    <w:rsid w:val="009310A6"/>
    <w:rsid w:val="0093193A"/>
    <w:rsid w:val="00931CC3"/>
    <w:rsid w:val="009327AC"/>
    <w:rsid w:val="009339D8"/>
    <w:rsid w:val="00933A87"/>
    <w:rsid w:val="009349F8"/>
    <w:rsid w:val="00934F5F"/>
    <w:rsid w:val="00935C18"/>
    <w:rsid w:val="00936768"/>
    <w:rsid w:val="00936A1D"/>
    <w:rsid w:val="009378D8"/>
    <w:rsid w:val="00940299"/>
    <w:rsid w:val="00941DCB"/>
    <w:rsid w:val="00942D77"/>
    <w:rsid w:val="009436CE"/>
    <w:rsid w:val="009436F5"/>
    <w:rsid w:val="009503D4"/>
    <w:rsid w:val="00950546"/>
    <w:rsid w:val="0095145C"/>
    <w:rsid w:val="00951C41"/>
    <w:rsid w:val="00952B3C"/>
    <w:rsid w:val="00952F2A"/>
    <w:rsid w:val="00954331"/>
    <w:rsid w:val="009556A2"/>
    <w:rsid w:val="00955D6E"/>
    <w:rsid w:val="009560A6"/>
    <w:rsid w:val="00956C87"/>
    <w:rsid w:val="00956D19"/>
    <w:rsid w:val="009603F9"/>
    <w:rsid w:val="0096118D"/>
    <w:rsid w:val="009611F9"/>
    <w:rsid w:val="00962851"/>
    <w:rsid w:val="00962873"/>
    <w:rsid w:val="009634D8"/>
    <w:rsid w:val="009635F5"/>
    <w:rsid w:val="0096372F"/>
    <w:rsid w:val="009645D4"/>
    <w:rsid w:val="00965CED"/>
    <w:rsid w:val="0096617B"/>
    <w:rsid w:val="0096633A"/>
    <w:rsid w:val="009676E0"/>
    <w:rsid w:val="009710EF"/>
    <w:rsid w:val="00971D96"/>
    <w:rsid w:val="00972232"/>
    <w:rsid w:val="009723D8"/>
    <w:rsid w:val="00972771"/>
    <w:rsid w:val="00975B9E"/>
    <w:rsid w:val="00975F40"/>
    <w:rsid w:val="009778FA"/>
    <w:rsid w:val="0098091B"/>
    <w:rsid w:val="00981DFD"/>
    <w:rsid w:val="00981F3A"/>
    <w:rsid w:val="009826C4"/>
    <w:rsid w:val="00984B0F"/>
    <w:rsid w:val="009905DD"/>
    <w:rsid w:val="00991CBE"/>
    <w:rsid w:val="00992D80"/>
    <w:rsid w:val="00993B31"/>
    <w:rsid w:val="0099401B"/>
    <w:rsid w:val="0099462F"/>
    <w:rsid w:val="00994F5A"/>
    <w:rsid w:val="009953D9"/>
    <w:rsid w:val="0099575C"/>
    <w:rsid w:val="00995931"/>
    <w:rsid w:val="00995AEE"/>
    <w:rsid w:val="00996066"/>
    <w:rsid w:val="00996887"/>
    <w:rsid w:val="00996F79"/>
    <w:rsid w:val="009978C9"/>
    <w:rsid w:val="009A0476"/>
    <w:rsid w:val="009A1A12"/>
    <w:rsid w:val="009A20E2"/>
    <w:rsid w:val="009A432A"/>
    <w:rsid w:val="009A4E3B"/>
    <w:rsid w:val="009A52F6"/>
    <w:rsid w:val="009A5621"/>
    <w:rsid w:val="009A5B4E"/>
    <w:rsid w:val="009A626F"/>
    <w:rsid w:val="009A6D84"/>
    <w:rsid w:val="009A790B"/>
    <w:rsid w:val="009A7C41"/>
    <w:rsid w:val="009B0D87"/>
    <w:rsid w:val="009B103B"/>
    <w:rsid w:val="009B1C30"/>
    <w:rsid w:val="009B2EF0"/>
    <w:rsid w:val="009B4BF5"/>
    <w:rsid w:val="009B5481"/>
    <w:rsid w:val="009B6708"/>
    <w:rsid w:val="009B6776"/>
    <w:rsid w:val="009B6A7A"/>
    <w:rsid w:val="009B6B74"/>
    <w:rsid w:val="009B6D6B"/>
    <w:rsid w:val="009B7546"/>
    <w:rsid w:val="009B7EA0"/>
    <w:rsid w:val="009C0404"/>
    <w:rsid w:val="009C0405"/>
    <w:rsid w:val="009C1B01"/>
    <w:rsid w:val="009C22A1"/>
    <w:rsid w:val="009C23E2"/>
    <w:rsid w:val="009C2A0C"/>
    <w:rsid w:val="009C2A7B"/>
    <w:rsid w:val="009C30DC"/>
    <w:rsid w:val="009C40A4"/>
    <w:rsid w:val="009C4292"/>
    <w:rsid w:val="009C522E"/>
    <w:rsid w:val="009D09E8"/>
    <w:rsid w:val="009D0BA5"/>
    <w:rsid w:val="009D1645"/>
    <w:rsid w:val="009D199C"/>
    <w:rsid w:val="009D2789"/>
    <w:rsid w:val="009D2843"/>
    <w:rsid w:val="009D301A"/>
    <w:rsid w:val="009D34D7"/>
    <w:rsid w:val="009D3E8F"/>
    <w:rsid w:val="009D4802"/>
    <w:rsid w:val="009D5986"/>
    <w:rsid w:val="009D6F03"/>
    <w:rsid w:val="009D7076"/>
    <w:rsid w:val="009D7FFC"/>
    <w:rsid w:val="009E05F7"/>
    <w:rsid w:val="009E0C60"/>
    <w:rsid w:val="009E248A"/>
    <w:rsid w:val="009E263A"/>
    <w:rsid w:val="009E340D"/>
    <w:rsid w:val="009E39FD"/>
    <w:rsid w:val="009E4402"/>
    <w:rsid w:val="009E4768"/>
    <w:rsid w:val="009E49FB"/>
    <w:rsid w:val="009E53A3"/>
    <w:rsid w:val="009E5B7C"/>
    <w:rsid w:val="009E6CEE"/>
    <w:rsid w:val="009E708D"/>
    <w:rsid w:val="009F08DE"/>
    <w:rsid w:val="009F097B"/>
    <w:rsid w:val="009F0BD0"/>
    <w:rsid w:val="009F3F41"/>
    <w:rsid w:val="009F503B"/>
    <w:rsid w:val="009F5538"/>
    <w:rsid w:val="009F643B"/>
    <w:rsid w:val="009F6A57"/>
    <w:rsid w:val="009F6D2E"/>
    <w:rsid w:val="00A032D9"/>
    <w:rsid w:val="00A03539"/>
    <w:rsid w:val="00A03C16"/>
    <w:rsid w:val="00A041AC"/>
    <w:rsid w:val="00A05222"/>
    <w:rsid w:val="00A0532C"/>
    <w:rsid w:val="00A06886"/>
    <w:rsid w:val="00A0695C"/>
    <w:rsid w:val="00A0781E"/>
    <w:rsid w:val="00A10529"/>
    <w:rsid w:val="00A10A86"/>
    <w:rsid w:val="00A10C6F"/>
    <w:rsid w:val="00A10EC5"/>
    <w:rsid w:val="00A114FB"/>
    <w:rsid w:val="00A1179D"/>
    <w:rsid w:val="00A11DF4"/>
    <w:rsid w:val="00A1268D"/>
    <w:rsid w:val="00A126C2"/>
    <w:rsid w:val="00A13172"/>
    <w:rsid w:val="00A13C2A"/>
    <w:rsid w:val="00A1449B"/>
    <w:rsid w:val="00A15648"/>
    <w:rsid w:val="00A15CA9"/>
    <w:rsid w:val="00A16C87"/>
    <w:rsid w:val="00A175ED"/>
    <w:rsid w:val="00A178ED"/>
    <w:rsid w:val="00A20EA7"/>
    <w:rsid w:val="00A21FAA"/>
    <w:rsid w:val="00A228DA"/>
    <w:rsid w:val="00A22B7C"/>
    <w:rsid w:val="00A23489"/>
    <w:rsid w:val="00A2373B"/>
    <w:rsid w:val="00A24802"/>
    <w:rsid w:val="00A24F0A"/>
    <w:rsid w:val="00A251C7"/>
    <w:rsid w:val="00A25A32"/>
    <w:rsid w:val="00A26B61"/>
    <w:rsid w:val="00A31982"/>
    <w:rsid w:val="00A3425D"/>
    <w:rsid w:val="00A361FE"/>
    <w:rsid w:val="00A367D2"/>
    <w:rsid w:val="00A36A08"/>
    <w:rsid w:val="00A403B5"/>
    <w:rsid w:val="00A410C7"/>
    <w:rsid w:val="00A41E3E"/>
    <w:rsid w:val="00A42476"/>
    <w:rsid w:val="00A42E02"/>
    <w:rsid w:val="00A42F77"/>
    <w:rsid w:val="00A434FB"/>
    <w:rsid w:val="00A44714"/>
    <w:rsid w:val="00A44DB7"/>
    <w:rsid w:val="00A44EE5"/>
    <w:rsid w:val="00A45075"/>
    <w:rsid w:val="00A51AA7"/>
    <w:rsid w:val="00A52E2B"/>
    <w:rsid w:val="00A54059"/>
    <w:rsid w:val="00A54626"/>
    <w:rsid w:val="00A5548E"/>
    <w:rsid w:val="00A56817"/>
    <w:rsid w:val="00A56C77"/>
    <w:rsid w:val="00A606A4"/>
    <w:rsid w:val="00A60A73"/>
    <w:rsid w:val="00A62E42"/>
    <w:rsid w:val="00A6335F"/>
    <w:rsid w:val="00A6557E"/>
    <w:rsid w:val="00A67B31"/>
    <w:rsid w:val="00A70B91"/>
    <w:rsid w:val="00A70C3F"/>
    <w:rsid w:val="00A70F07"/>
    <w:rsid w:val="00A70F0B"/>
    <w:rsid w:val="00A70FB7"/>
    <w:rsid w:val="00A71C65"/>
    <w:rsid w:val="00A71CCD"/>
    <w:rsid w:val="00A7289F"/>
    <w:rsid w:val="00A728CD"/>
    <w:rsid w:val="00A7327B"/>
    <w:rsid w:val="00A74560"/>
    <w:rsid w:val="00A7700E"/>
    <w:rsid w:val="00A77AFA"/>
    <w:rsid w:val="00A77EAC"/>
    <w:rsid w:val="00A77F1D"/>
    <w:rsid w:val="00A80232"/>
    <w:rsid w:val="00A80B7E"/>
    <w:rsid w:val="00A816A4"/>
    <w:rsid w:val="00A8217C"/>
    <w:rsid w:val="00A8292D"/>
    <w:rsid w:val="00A830F2"/>
    <w:rsid w:val="00A83805"/>
    <w:rsid w:val="00A83BEE"/>
    <w:rsid w:val="00A83D13"/>
    <w:rsid w:val="00A8565F"/>
    <w:rsid w:val="00A863CD"/>
    <w:rsid w:val="00A87BBF"/>
    <w:rsid w:val="00A90C3B"/>
    <w:rsid w:val="00A92AD9"/>
    <w:rsid w:val="00A94244"/>
    <w:rsid w:val="00A94D18"/>
    <w:rsid w:val="00A95A37"/>
    <w:rsid w:val="00A95A73"/>
    <w:rsid w:val="00A9616E"/>
    <w:rsid w:val="00A9760B"/>
    <w:rsid w:val="00AA02B7"/>
    <w:rsid w:val="00AA0E52"/>
    <w:rsid w:val="00AA1523"/>
    <w:rsid w:val="00AA15F3"/>
    <w:rsid w:val="00AA27E7"/>
    <w:rsid w:val="00AA283F"/>
    <w:rsid w:val="00AA2DD1"/>
    <w:rsid w:val="00AA2EFB"/>
    <w:rsid w:val="00AA3078"/>
    <w:rsid w:val="00AA309D"/>
    <w:rsid w:val="00AA423F"/>
    <w:rsid w:val="00AA4B23"/>
    <w:rsid w:val="00AA5317"/>
    <w:rsid w:val="00AA70D3"/>
    <w:rsid w:val="00AA7A6E"/>
    <w:rsid w:val="00AB00ED"/>
    <w:rsid w:val="00AB17B6"/>
    <w:rsid w:val="00AB2C1A"/>
    <w:rsid w:val="00AB307C"/>
    <w:rsid w:val="00AB3637"/>
    <w:rsid w:val="00AB42DE"/>
    <w:rsid w:val="00AB4C46"/>
    <w:rsid w:val="00AB4D6A"/>
    <w:rsid w:val="00AB539B"/>
    <w:rsid w:val="00AB59E2"/>
    <w:rsid w:val="00AB5B84"/>
    <w:rsid w:val="00AB6A42"/>
    <w:rsid w:val="00AB7B53"/>
    <w:rsid w:val="00AC05D0"/>
    <w:rsid w:val="00AC0720"/>
    <w:rsid w:val="00AC0C58"/>
    <w:rsid w:val="00AC0FD5"/>
    <w:rsid w:val="00AC2055"/>
    <w:rsid w:val="00AC251C"/>
    <w:rsid w:val="00AC2E3C"/>
    <w:rsid w:val="00AC2F55"/>
    <w:rsid w:val="00AC334A"/>
    <w:rsid w:val="00AC36F0"/>
    <w:rsid w:val="00AC3C2D"/>
    <w:rsid w:val="00AC5C62"/>
    <w:rsid w:val="00AC6CDE"/>
    <w:rsid w:val="00AC6E9B"/>
    <w:rsid w:val="00AC7018"/>
    <w:rsid w:val="00AC7315"/>
    <w:rsid w:val="00AD02B9"/>
    <w:rsid w:val="00AD05CE"/>
    <w:rsid w:val="00AD2E5B"/>
    <w:rsid w:val="00AD3152"/>
    <w:rsid w:val="00AD4F56"/>
    <w:rsid w:val="00AD5BEB"/>
    <w:rsid w:val="00AD782F"/>
    <w:rsid w:val="00AE0496"/>
    <w:rsid w:val="00AE188C"/>
    <w:rsid w:val="00AE1901"/>
    <w:rsid w:val="00AE1C5C"/>
    <w:rsid w:val="00AE1D25"/>
    <w:rsid w:val="00AE2109"/>
    <w:rsid w:val="00AE22CB"/>
    <w:rsid w:val="00AE385D"/>
    <w:rsid w:val="00AE3865"/>
    <w:rsid w:val="00AE423A"/>
    <w:rsid w:val="00AE4B95"/>
    <w:rsid w:val="00AE4F47"/>
    <w:rsid w:val="00AE5080"/>
    <w:rsid w:val="00AE65D8"/>
    <w:rsid w:val="00AE6847"/>
    <w:rsid w:val="00AE748D"/>
    <w:rsid w:val="00AF1E53"/>
    <w:rsid w:val="00AF261B"/>
    <w:rsid w:val="00AF2F43"/>
    <w:rsid w:val="00AF2F62"/>
    <w:rsid w:val="00AF4D4A"/>
    <w:rsid w:val="00AF797D"/>
    <w:rsid w:val="00B00613"/>
    <w:rsid w:val="00B00B26"/>
    <w:rsid w:val="00B01061"/>
    <w:rsid w:val="00B01235"/>
    <w:rsid w:val="00B01584"/>
    <w:rsid w:val="00B050DD"/>
    <w:rsid w:val="00B05555"/>
    <w:rsid w:val="00B06262"/>
    <w:rsid w:val="00B06EC3"/>
    <w:rsid w:val="00B070B9"/>
    <w:rsid w:val="00B07291"/>
    <w:rsid w:val="00B0765C"/>
    <w:rsid w:val="00B10645"/>
    <w:rsid w:val="00B10F91"/>
    <w:rsid w:val="00B11A79"/>
    <w:rsid w:val="00B12AE6"/>
    <w:rsid w:val="00B12C9B"/>
    <w:rsid w:val="00B13DD0"/>
    <w:rsid w:val="00B13DE0"/>
    <w:rsid w:val="00B14261"/>
    <w:rsid w:val="00B143D8"/>
    <w:rsid w:val="00B15CD5"/>
    <w:rsid w:val="00B16FB2"/>
    <w:rsid w:val="00B20D35"/>
    <w:rsid w:val="00B213E7"/>
    <w:rsid w:val="00B23367"/>
    <w:rsid w:val="00B234AA"/>
    <w:rsid w:val="00B23617"/>
    <w:rsid w:val="00B23EA0"/>
    <w:rsid w:val="00B25183"/>
    <w:rsid w:val="00B26C7D"/>
    <w:rsid w:val="00B303B8"/>
    <w:rsid w:val="00B305E4"/>
    <w:rsid w:val="00B30645"/>
    <w:rsid w:val="00B315EB"/>
    <w:rsid w:val="00B319E7"/>
    <w:rsid w:val="00B3214E"/>
    <w:rsid w:val="00B341B1"/>
    <w:rsid w:val="00B34839"/>
    <w:rsid w:val="00B353F7"/>
    <w:rsid w:val="00B35FEA"/>
    <w:rsid w:val="00B36D27"/>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893"/>
    <w:rsid w:val="00B559BB"/>
    <w:rsid w:val="00B56B8B"/>
    <w:rsid w:val="00B571FB"/>
    <w:rsid w:val="00B60409"/>
    <w:rsid w:val="00B60A89"/>
    <w:rsid w:val="00B61BFA"/>
    <w:rsid w:val="00B61DFB"/>
    <w:rsid w:val="00B6303D"/>
    <w:rsid w:val="00B63235"/>
    <w:rsid w:val="00B63420"/>
    <w:rsid w:val="00B63963"/>
    <w:rsid w:val="00B63984"/>
    <w:rsid w:val="00B641FF"/>
    <w:rsid w:val="00B648C3"/>
    <w:rsid w:val="00B64FCA"/>
    <w:rsid w:val="00B6599A"/>
    <w:rsid w:val="00B65A40"/>
    <w:rsid w:val="00B65D41"/>
    <w:rsid w:val="00B66638"/>
    <w:rsid w:val="00B66FD4"/>
    <w:rsid w:val="00B670EB"/>
    <w:rsid w:val="00B7160F"/>
    <w:rsid w:val="00B7174E"/>
    <w:rsid w:val="00B71D5A"/>
    <w:rsid w:val="00B72252"/>
    <w:rsid w:val="00B725FB"/>
    <w:rsid w:val="00B72CA7"/>
    <w:rsid w:val="00B72F45"/>
    <w:rsid w:val="00B73B20"/>
    <w:rsid w:val="00B752B6"/>
    <w:rsid w:val="00B76547"/>
    <w:rsid w:val="00B77461"/>
    <w:rsid w:val="00B77B67"/>
    <w:rsid w:val="00B80338"/>
    <w:rsid w:val="00B80504"/>
    <w:rsid w:val="00B80AC6"/>
    <w:rsid w:val="00B80E98"/>
    <w:rsid w:val="00B81667"/>
    <w:rsid w:val="00B84B07"/>
    <w:rsid w:val="00B84BA9"/>
    <w:rsid w:val="00B85309"/>
    <w:rsid w:val="00B855C7"/>
    <w:rsid w:val="00B85782"/>
    <w:rsid w:val="00B85EDE"/>
    <w:rsid w:val="00B871D6"/>
    <w:rsid w:val="00B873B3"/>
    <w:rsid w:val="00B87C51"/>
    <w:rsid w:val="00B908A3"/>
    <w:rsid w:val="00B90953"/>
    <w:rsid w:val="00B90E02"/>
    <w:rsid w:val="00B9129A"/>
    <w:rsid w:val="00B917D0"/>
    <w:rsid w:val="00B9326F"/>
    <w:rsid w:val="00B935E5"/>
    <w:rsid w:val="00B938E4"/>
    <w:rsid w:val="00B93E92"/>
    <w:rsid w:val="00B946D7"/>
    <w:rsid w:val="00B966AB"/>
    <w:rsid w:val="00B9699E"/>
    <w:rsid w:val="00BA139C"/>
    <w:rsid w:val="00BA1E09"/>
    <w:rsid w:val="00BA1E0E"/>
    <w:rsid w:val="00BA1F75"/>
    <w:rsid w:val="00BA3082"/>
    <w:rsid w:val="00BA3F34"/>
    <w:rsid w:val="00BA4621"/>
    <w:rsid w:val="00BA4E07"/>
    <w:rsid w:val="00BA57BF"/>
    <w:rsid w:val="00BA5A9F"/>
    <w:rsid w:val="00BA6F27"/>
    <w:rsid w:val="00BA7C51"/>
    <w:rsid w:val="00BB0BA4"/>
    <w:rsid w:val="00BB1718"/>
    <w:rsid w:val="00BB1F82"/>
    <w:rsid w:val="00BB28FC"/>
    <w:rsid w:val="00BB2FFD"/>
    <w:rsid w:val="00BB5BEF"/>
    <w:rsid w:val="00BB5DFE"/>
    <w:rsid w:val="00BB5E0D"/>
    <w:rsid w:val="00BB76E4"/>
    <w:rsid w:val="00BB781F"/>
    <w:rsid w:val="00BB79DD"/>
    <w:rsid w:val="00BB79ED"/>
    <w:rsid w:val="00BB7EBC"/>
    <w:rsid w:val="00BC1B86"/>
    <w:rsid w:val="00BC1C3F"/>
    <w:rsid w:val="00BC34A8"/>
    <w:rsid w:val="00BC3F3E"/>
    <w:rsid w:val="00BC409B"/>
    <w:rsid w:val="00BC49EB"/>
    <w:rsid w:val="00BC52F2"/>
    <w:rsid w:val="00BC62CD"/>
    <w:rsid w:val="00BC6ADD"/>
    <w:rsid w:val="00BC7E68"/>
    <w:rsid w:val="00BD08CD"/>
    <w:rsid w:val="00BD1373"/>
    <w:rsid w:val="00BD1A3C"/>
    <w:rsid w:val="00BD387C"/>
    <w:rsid w:val="00BD3ED7"/>
    <w:rsid w:val="00BD41F7"/>
    <w:rsid w:val="00BD4869"/>
    <w:rsid w:val="00BD4FE1"/>
    <w:rsid w:val="00BD538B"/>
    <w:rsid w:val="00BD5541"/>
    <w:rsid w:val="00BD7335"/>
    <w:rsid w:val="00BE0C48"/>
    <w:rsid w:val="00BE1F83"/>
    <w:rsid w:val="00BE2057"/>
    <w:rsid w:val="00BE2493"/>
    <w:rsid w:val="00BE3113"/>
    <w:rsid w:val="00BE3D1E"/>
    <w:rsid w:val="00BE481C"/>
    <w:rsid w:val="00BE48BE"/>
    <w:rsid w:val="00BE5224"/>
    <w:rsid w:val="00BE5F45"/>
    <w:rsid w:val="00BE6918"/>
    <w:rsid w:val="00BE728B"/>
    <w:rsid w:val="00BE74A8"/>
    <w:rsid w:val="00BE7847"/>
    <w:rsid w:val="00BE7B2C"/>
    <w:rsid w:val="00BF0259"/>
    <w:rsid w:val="00BF079D"/>
    <w:rsid w:val="00BF17B7"/>
    <w:rsid w:val="00BF2472"/>
    <w:rsid w:val="00BF26F8"/>
    <w:rsid w:val="00BF2A53"/>
    <w:rsid w:val="00BF41C0"/>
    <w:rsid w:val="00BF47C3"/>
    <w:rsid w:val="00BF4C8D"/>
    <w:rsid w:val="00BF532B"/>
    <w:rsid w:val="00BF65AA"/>
    <w:rsid w:val="00BF7F17"/>
    <w:rsid w:val="00C01496"/>
    <w:rsid w:val="00C019C3"/>
    <w:rsid w:val="00C01ACB"/>
    <w:rsid w:val="00C01CBC"/>
    <w:rsid w:val="00C02493"/>
    <w:rsid w:val="00C03446"/>
    <w:rsid w:val="00C03BCF"/>
    <w:rsid w:val="00C03E67"/>
    <w:rsid w:val="00C04CA4"/>
    <w:rsid w:val="00C05F29"/>
    <w:rsid w:val="00C0620E"/>
    <w:rsid w:val="00C06CB2"/>
    <w:rsid w:val="00C06E33"/>
    <w:rsid w:val="00C06EC0"/>
    <w:rsid w:val="00C06FA1"/>
    <w:rsid w:val="00C07276"/>
    <w:rsid w:val="00C073D9"/>
    <w:rsid w:val="00C103E7"/>
    <w:rsid w:val="00C114E4"/>
    <w:rsid w:val="00C11BDA"/>
    <w:rsid w:val="00C11CDB"/>
    <w:rsid w:val="00C12421"/>
    <w:rsid w:val="00C12A10"/>
    <w:rsid w:val="00C1344A"/>
    <w:rsid w:val="00C13529"/>
    <w:rsid w:val="00C14748"/>
    <w:rsid w:val="00C15B11"/>
    <w:rsid w:val="00C15C5E"/>
    <w:rsid w:val="00C16219"/>
    <w:rsid w:val="00C163BE"/>
    <w:rsid w:val="00C163EA"/>
    <w:rsid w:val="00C16D3A"/>
    <w:rsid w:val="00C17691"/>
    <w:rsid w:val="00C17E61"/>
    <w:rsid w:val="00C17F3D"/>
    <w:rsid w:val="00C20D7D"/>
    <w:rsid w:val="00C2127B"/>
    <w:rsid w:val="00C2139D"/>
    <w:rsid w:val="00C21F54"/>
    <w:rsid w:val="00C24AFC"/>
    <w:rsid w:val="00C25CB6"/>
    <w:rsid w:val="00C25D17"/>
    <w:rsid w:val="00C261E2"/>
    <w:rsid w:val="00C26A91"/>
    <w:rsid w:val="00C277BB"/>
    <w:rsid w:val="00C27B8C"/>
    <w:rsid w:val="00C30B66"/>
    <w:rsid w:val="00C311FB"/>
    <w:rsid w:val="00C320CE"/>
    <w:rsid w:val="00C327B7"/>
    <w:rsid w:val="00C332FF"/>
    <w:rsid w:val="00C33C2D"/>
    <w:rsid w:val="00C33E80"/>
    <w:rsid w:val="00C35AD7"/>
    <w:rsid w:val="00C36465"/>
    <w:rsid w:val="00C3648E"/>
    <w:rsid w:val="00C36A23"/>
    <w:rsid w:val="00C37248"/>
    <w:rsid w:val="00C3745A"/>
    <w:rsid w:val="00C37B27"/>
    <w:rsid w:val="00C40612"/>
    <w:rsid w:val="00C421E7"/>
    <w:rsid w:val="00C42C69"/>
    <w:rsid w:val="00C42ED1"/>
    <w:rsid w:val="00C45784"/>
    <w:rsid w:val="00C45D5B"/>
    <w:rsid w:val="00C460D3"/>
    <w:rsid w:val="00C477D1"/>
    <w:rsid w:val="00C47A98"/>
    <w:rsid w:val="00C5025E"/>
    <w:rsid w:val="00C50B78"/>
    <w:rsid w:val="00C50B88"/>
    <w:rsid w:val="00C51817"/>
    <w:rsid w:val="00C522F2"/>
    <w:rsid w:val="00C52A26"/>
    <w:rsid w:val="00C52EB8"/>
    <w:rsid w:val="00C532DE"/>
    <w:rsid w:val="00C535E7"/>
    <w:rsid w:val="00C5403B"/>
    <w:rsid w:val="00C54B36"/>
    <w:rsid w:val="00C54E6D"/>
    <w:rsid w:val="00C55685"/>
    <w:rsid w:val="00C57033"/>
    <w:rsid w:val="00C5789F"/>
    <w:rsid w:val="00C6222C"/>
    <w:rsid w:val="00C62712"/>
    <w:rsid w:val="00C63A30"/>
    <w:rsid w:val="00C63C33"/>
    <w:rsid w:val="00C64681"/>
    <w:rsid w:val="00C665E9"/>
    <w:rsid w:val="00C67C44"/>
    <w:rsid w:val="00C701E2"/>
    <w:rsid w:val="00C7039F"/>
    <w:rsid w:val="00C70628"/>
    <w:rsid w:val="00C706FA"/>
    <w:rsid w:val="00C70C29"/>
    <w:rsid w:val="00C71213"/>
    <w:rsid w:val="00C71461"/>
    <w:rsid w:val="00C716A8"/>
    <w:rsid w:val="00C72363"/>
    <w:rsid w:val="00C72776"/>
    <w:rsid w:val="00C7288D"/>
    <w:rsid w:val="00C72E58"/>
    <w:rsid w:val="00C73704"/>
    <w:rsid w:val="00C74104"/>
    <w:rsid w:val="00C74673"/>
    <w:rsid w:val="00C76278"/>
    <w:rsid w:val="00C76291"/>
    <w:rsid w:val="00C769E5"/>
    <w:rsid w:val="00C81300"/>
    <w:rsid w:val="00C81366"/>
    <w:rsid w:val="00C81ED6"/>
    <w:rsid w:val="00C83234"/>
    <w:rsid w:val="00C84018"/>
    <w:rsid w:val="00C84C0E"/>
    <w:rsid w:val="00C85216"/>
    <w:rsid w:val="00C86BB8"/>
    <w:rsid w:val="00C86DE3"/>
    <w:rsid w:val="00C877E1"/>
    <w:rsid w:val="00C87916"/>
    <w:rsid w:val="00C903C6"/>
    <w:rsid w:val="00C9151E"/>
    <w:rsid w:val="00C91DCF"/>
    <w:rsid w:val="00C9225C"/>
    <w:rsid w:val="00C92300"/>
    <w:rsid w:val="00C925E3"/>
    <w:rsid w:val="00C92888"/>
    <w:rsid w:val="00C944B3"/>
    <w:rsid w:val="00C959B6"/>
    <w:rsid w:val="00C95CB6"/>
    <w:rsid w:val="00CA058C"/>
    <w:rsid w:val="00CA353C"/>
    <w:rsid w:val="00CA37AF"/>
    <w:rsid w:val="00CA37C0"/>
    <w:rsid w:val="00CA38F3"/>
    <w:rsid w:val="00CA54A5"/>
    <w:rsid w:val="00CA57D6"/>
    <w:rsid w:val="00CA7591"/>
    <w:rsid w:val="00CB0E5E"/>
    <w:rsid w:val="00CB176A"/>
    <w:rsid w:val="00CB32A4"/>
    <w:rsid w:val="00CB45D1"/>
    <w:rsid w:val="00CB5F00"/>
    <w:rsid w:val="00CB67B5"/>
    <w:rsid w:val="00CB70BA"/>
    <w:rsid w:val="00CC061C"/>
    <w:rsid w:val="00CC0756"/>
    <w:rsid w:val="00CC0C44"/>
    <w:rsid w:val="00CC1B19"/>
    <w:rsid w:val="00CC2194"/>
    <w:rsid w:val="00CC229C"/>
    <w:rsid w:val="00CC2918"/>
    <w:rsid w:val="00CC2C57"/>
    <w:rsid w:val="00CC32B1"/>
    <w:rsid w:val="00CC3D14"/>
    <w:rsid w:val="00CC4B85"/>
    <w:rsid w:val="00CC59DE"/>
    <w:rsid w:val="00CC7324"/>
    <w:rsid w:val="00CC7B3F"/>
    <w:rsid w:val="00CD0ED5"/>
    <w:rsid w:val="00CD1B7B"/>
    <w:rsid w:val="00CD28C8"/>
    <w:rsid w:val="00CD2A63"/>
    <w:rsid w:val="00CD2C76"/>
    <w:rsid w:val="00CD3493"/>
    <w:rsid w:val="00CD3DC2"/>
    <w:rsid w:val="00CD4E74"/>
    <w:rsid w:val="00CD5AF4"/>
    <w:rsid w:val="00CD5C98"/>
    <w:rsid w:val="00CD6BBC"/>
    <w:rsid w:val="00CD717C"/>
    <w:rsid w:val="00CD7E51"/>
    <w:rsid w:val="00CD7FA7"/>
    <w:rsid w:val="00CE2114"/>
    <w:rsid w:val="00CE211E"/>
    <w:rsid w:val="00CE2F30"/>
    <w:rsid w:val="00CE2F79"/>
    <w:rsid w:val="00CE572E"/>
    <w:rsid w:val="00CE637D"/>
    <w:rsid w:val="00CE6873"/>
    <w:rsid w:val="00CE7B07"/>
    <w:rsid w:val="00CF10CD"/>
    <w:rsid w:val="00CF1644"/>
    <w:rsid w:val="00CF28DD"/>
    <w:rsid w:val="00CF2960"/>
    <w:rsid w:val="00CF29AF"/>
    <w:rsid w:val="00CF2AC9"/>
    <w:rsid w:val="00CF2C08"/>
    <w:rsid w:val="00CF3CD0"/>
    <w:rsid w:val="00CF41A7"/>
    <w:rsid w:val="00CF457F"/>
    <w:rsid w:val="00CF4995"/>
    <w:rsid w:val="00CF4AE4"/>
    <w:rsid w:val="00CF52BA"/>
    <w:rsid w:val="00CF5EBA"/>
    <w:rsid w:val="00CF6251"/>
    <w:rsid w:val="00CF6D97"/>
    <w:rsid w:val="00D0138C"/>
    <w:rsid w:val="00D01C7E"/>
    <w:rsid w:val="00D032C9"/>
    <w:rsid w:val="00D034EF"/>
    <w:rsid w:val="00D03608"/>
    <w:rsid w:val="00D0417B"/>
    <w:rsid w:val="00D05276"/>
    <w:rsid w:val="00D05869"/>
    <w:rsid w:val="00D073CB"/>
    <w:rsid w:val="00D0741E"/>
    <w:rsid w:val="00D07679"/>
    <w:rsid w:val="00D07D2C"/>
    <w:rsid w:val="00D07FEC"/>
    <w:rsid w:val="00D10ED8"/>
    <w:rsid w:val="00D10F50"/>
    <w:rsid w:val="00D12522"/>
    <w:rsid w:val="00D13819"/>
    <w:rsid w:val="00D13E60"/>
    <w:rsid w:val="00D13ED5"/>
    <w:rsid w:val="00D14037"/>
    <w:rsid w:val="00D14542"/>
    <w:rsid w:val="00D1570E"/>
    <w:rsid w:val="00D15AFB"/>
    <w:rsid w:val="00D16D31"/>
    <w:rsid w:val="00D17059"/>
    <w:rsid w:val="00D17187"/>
    <w:rsid w:val="00D17707"/>
    <w:rsid w:val="00D1788C"/>
    <w:rsid w:val="00D17F86"/>
    <w:rsid w:val="00D20264"/>
    <w:rsid w:val="00D20DF1"/>
    <w:rsid w:val="00D2108B"/>
    <w:rsid w:val="00D21867"/>
    <w:rsid w:val="00D21C22"/>
    <w:rsid w:val="00D22BA3"/>
    <w:rsid w:val="00D22EEC"/>
    <w:rsid w:val="00D231EA"/>
    <w:rsid w:val="00D23390"/>
    <w:rsid w:val="00D239B3"/>
    <w:rsid w:val="00D2459F"/>
    <w:rsid w:val="00D24682"/>
    <w:rsid w:val="00D2494D"/>
    <w:rsid w:val="00D26A01"/>
    <w:rsid w:val="00D271FB"/>
    <w:rsid w:val="00D27BBC"/>
    <w:rsid w:val="00D3034E"/>
    <w:rsid w:val="00D305C5"/>
    <w:rsid w:val="00D311FB"/>
    <w:rsid w:val="00D32B3D"/>
    <w:rsid w:val="00D33147"/>
    <w:rsid w:val="00D33AEB"/>
    <w:rsid w:val="00D34A12"/>
    <w:rsid w:val="00D367A0"/>
    <w:rsid w:val="00D3743F"/>
    <w:rsid w:val="00D37440"/>
    <w:rsid w:val="00D3760C"/>
    <w:rsid w:val="00D379FA"/>
    <w:rsid w:val="00D37B11"/>
    <w:rsid w:val="00D40845"/>
    <w:rsid w:val="00D40B01"/>
    <w:rsid w:val="00D41044"/>
    <w:rsid w:val="00D41DCA"/>
    <w:rsid w:val="00D42177"/>
    <w:rsid w:val="00D4218F"/>
    <w:rsid w:val="00D42536"/>
    <w:rsid w:val="00D42777"/>
    <w:rsid w:val="00D42BE9"/>
    <w:rsid w:val="00D45E2F"/>
    <w:rsid w:val="00D47C2E"/>
    <w:rsid w:val="00D47F62"/>
    <w:rsid w:val="00D50235"/>
    <w:rsid w:val="00D50C50"/>
    <w:rsid w:val="00D50D2D"/>
    <w:rsid w:val="00D5260F"/>
    <w:rsid w:val="00D5461B"/>
    <w:rsid w:val="00D56AD3"/>
    <w:rsid w:val="00D603F4"/>
    <w:rsid w:val="00D61787"/>
    <w:rsid w:val="00D61DB3"/>
    <w:rsid w:val="00D61DF3"/>
    <w:rsid w:val="00D62937"/>
    <w:rsid w:val="00D62C58"/>
    <w:rsid w:val="00D62E59"/>
    <w:rsid w:val="00D63922"/>
    <w:rsid w:val="00D63B2F"/>
    <w:rsid w:val="00D63CFE"/>
    <w:rsid w:val="00D642D0"/>
    <w:rsid w:val="00D660B8"/>
    <w:rsid w:val="00D6755B"/>
    <w:rsid w:val="00D6796F"/>
    <w:rsid w:val="00D70681"/>
    <w:rsid w:val="00D7182C"/>
    <w:rsid w:val="00D72C4F"/>
    <w:rsid w:val="00D73ABE"/>
    <w:rsid w:val="00D73AFD"/>
    <w:rsid w:val="00D73B44"/>
    <w:rsid w:val="00D741E4"/>
    <w:rsid w:val="00D74C7D"/>
    <w:rsid w:val="00D759BD"/>
    <w:rsid w:val="00D75A61"/>
    <w:rsid w:val="00D75CB1"/>
    <w:rsid w:val="00D76621"/>
    <w:rsid w:val="00D774B1"/>
    <w:rsid w:val="00D809C5"/>
    <w:rsid w:val="00D81A3E"/>
    <w:rsid w:val="00D822F0"/>
    <w:rsid w:val="00D82AC1"/>
    <w:rsid w:val="00D82E13"/>
    <w:rsid w:val="00D838AE"/>
    <w:rsid w:val="00D83F97"/>
    <w:rsid w:val="00D84613"/>
    <w:rsid w:val="00D84B30"/>
    <w:rsid w:val="00D85F0F"/>
    <w:rsid w:val="00D86604"/>
    <w:rsid w:val="00D87843"/>
    <w:rsid w:val="00D91000"/>
    <w:rsid w:val="00D92EAF"/>
    <w:rsid w:val="00D92EE5"/>
    <w:rsid w:val="00D94AFE"/>
    <w:rsid w:val="00D94D1C"/>
    <w:rsid w:val="00D9559E"/>
    <w:rsid w:val="00D9667A"/>
    <w:rsid w:val="00D97404"/>
    <w:rsid w:val="00D975CD"/>
    <w:rsid w:val="00DA0D8C"/>
    <w:rsid w:val="00DA1314"/>
    <w:rsid w:val="00DA26FA"/>
    <w:rsid w:val="00DA291D"/>
    <w:rsid w:val="00DA3AFA"/>
    <w:rsid w:val="00DA4DB0"/>
    <w:rsid w:val="00DA4EFC"/>
    <w:rsid w:val="00DA522C"/>
    <w:rsid w:val="00DA5541"/>
    <w:rsid w:val="00DA57F7"/>
    <w:rsid w:val="00DA5916"/>
    <w:rsid w:val="00DA61A9"/>
    <w:rsid w:val="00DA624C"/>
    <w:rsid w:val="00DA6539"/>
    <w:rsid w:val="00DA6B3C"/>
    <w:rsid w:val="00DA6FE9"/>
    <w:rsid w:val="00DA79F4"/>
    <w:rsid w:val="00DB1364"/>
    <w:rsid w:val="00DB2143"/>
    <w:rsid w:val="00DB22A6"/>
    <w:rsid w:val="00DB237C"/>
    <w:rsid w:val="00DB27EF"/>
    <w:rsid w:val="00DB35B6"/>
    <w:rsid w:val="00DB37A7"/>
    <w:rsid w:val="00DB3B3E"/>
    <w:rsid w:val="00DB3C0F"/>
    <w:rsid w:val="00DB45AA"/>
    <w:rsid w:val="00DB4799"/>
    <w:rsid w:val="00DB59A9"/>
    <w:rsid w:val="00DB7575"/>
    <w:rsid w:val="00DC0525"/>
    <w:rsid w:val="00DC05D6"/>
    <w:rsid w:val="00DC0AA6"/>
    <w:rsid w:val="00DC18B9"/>
    <w:rsid w:val="00DC1A18"/>
    <w:rsid w:val="00DC1EB3"/>
    <w:rsid w:val="00DC29AB"/>
    <w:rsid w:val="00DC2E32"/>
    <w:rsid w:val="00DC3FD0"/>
    <w:rsid w:val="00DC40A8"/>
    <w:rsid w:val="00DC4908"/>
    <w:rsid w:val="00DC4B1B"/>
    <w:rsid w:val="00DC5D21"/>
    <w:rsid w:val="00DC663B"/>
    <w:rsid w:val="00DC69C8"/>
    <w:rsid w:val="00DC6B44"/>
    <w:rsid w:val="00DC7A04"/>
    <w:rsid w:val="00DC7A28"/>
    <w:rsid w:val="00DD01D7"/>
    <w:rsid w:val="00DD1395"/>
    <w:rsid w:val="00DD24E4"/>
    <w:rsid w:val="00DD2766"/>
    <w:rsid w:val="00DD2964"/>
    <w:rsid w:val="00DD3BF0"/>
    <w:rsid w:val="00DD4D76"/>
    <w:rsid w:val="00DD4DC3"/>
    <w:rsid w:val="00DD4E15"/>
    <w:rsid w:val="00DD69A8"/>
    <w:rsid w:val="00DD716E"/>
    <w:rsid w:val="00DE0C61"/>
    <w:rsid w:val="00DE0CC6"/>
    <w:rsid w:val="00DE0FAA"/>
    <w:rsid w:val="00DE1B68"/>
    <w:rsid w:val="00DE279C"/>
    <w:rsid w:val="00DE29FD"/>
    <w:rsid w:val="00DE2B12"/>
    <w:rsid w:val="00DE4748"/>
    <w:rsid w:val="00DE5811"/>
    <w:rsid w:val="00DE7F61"/>
    <w:rsid w:val="00DF08C3"/>
    <w:rsid w:val="00DF22D0"/>
    <w:rsid w:val="00DF2D80"/>
    <w:rsid w:val="00DF3B98"/>
    <w:rsid w:val="00DF69A2"/>
    <w:rsid w:val="00DF73F5"/>
    <w:rsid w:val="00DF7663"/>
    <w:rsid w:val="00DF7702"/>
    <w:rsid w:val="00DF7A97"/>
    <w:rsid w:val="00E00B46"/>
    <w:rsid w:val="00E02594"/>
    <w:rsid w:val="00E027BB"/>
    <w:rsid w:val="00E03B4D"/>
    <w:rsid w:val="00E04099"/>
    <w:rsid w:val="00E040FF"/>
    <w:rsid w:val="00E0467C"/>
    <w:rsid w:val="00E061BF"/>
    <w:rsid w:val="00E068A4"/>
    <w:rsid w:val="00E068F7"/>
    <w:rsid w:val="00E0726A"/>
    <w:rsid w:val="00E0794F"/>
    <w:rsid w:val="00E104D0"/>
    <w:rsid w:val="00E105A5"/>
    <w:rsid w:val="00E1228D"/>
    <w:rsid w:val="00E12535"/>
    <w:rsid w:val="00E13665"/>
    <w:rsid w:val="00E13A41"/>
    <w:rsid w:val="00E14402"/>
    <w:rsid w:val="00E14CCB"/>
    <w:rsid w:val="00E165AB"/>
    <w:rsid w:val="00E16755"/>
    <w:rsid w:val="00E1685F"/>
    <w:rsid w:val="00E17079"/>
    <w:rsid w:val="00E178F8"/>
    <w:rsid w:val="00E203FE"/>
    <w:rsid w:val="00E20980"/>
    <w:rsid w:val="00E231FB"/>
    <w:rsid w:val="00E232AA"/>
    <w:rsid w:val="00E23BBF"/>
    <w:rsid w:val="00E23F51"/>
    <w:rsid w:val="00E2424C"/>
    <w:rsid w:val="00E24C13"/>
    <w:rsid w:val="00E25451"/>
    <w:rsid w:val="00E25842"/>
    <w:rsid w:val="00E25A1E"/>
    <w:rsid w:val="00E25A25"/>
    <w:rsid w:val="00E26211"/>
    <w:rsid w:val="00E2639C"/>
    <w:rsid w:val="00E26CD1"/>
    <w:rsid w:val="00E27986"/>
    <w:rsid w:val="00E27E7B"/>
    <w:rsid w:val="00E30840"/>
    <w:rsid w:val="00E312F2"/>
    <w:rsid w:val="00E31536"/>
    <w:rsid w:val="00E31800"/>
    <w:rsid w:val="00E31A3C"/>
    <w:rsid w:val="00E31E2D"/>
    <w:rsid w:val="00E33299"/>
    <w:rsid w:val="00E348DE"/>
    <w:rsid w:val="00E41301"/>
    <w:rsid w:val="00E43398"/>
    <w:rsid w:val="00E446BA"/>
    <w:rsid w:val="00E4470C"/>
    <w:rsid w:val="00E448E3"/>
    <w:rsid w:val="00E44EB8"/>
    <w:rsid w:val="00E4509A"/>
    <w:rsid w:val="00E45150"/>
    <w:rsid w:val="00E45348"/>
    <w:rsid w:val="00E45647"/>
    <w:rsid w:val="00E45D6B"/>
    <w:rsid w:val="00E46550"/>
    <w:rsid w:val="00E501FD"/>
    <w:rsid w:val="00E50E37"/>
    <w:rsid w:val="00E5129E"/>
    <w:rsid w:val="00E52281"/>
    <w:rsid w:val="00E523A6"/>
    <w:rsid w:val="00E531C4"/>
    <w:rsid w:val="00E54100"/>
    <w:rsid w:val="00E549E9"/>
    <w:rsid w:val="00E54BF3"/>
    <w:rsid w:val="00E5556E"/>
    <w:rsid w:val="00E56FAC"/>
    <w:rsid w:val="00E57020"/>
    <w:rsid w:val="00E57A4D"/>
    <w:rsid w:val="00E57FF2"/>
    <w:rsid w:val="00E61154"/>
    <w:rsid w:val="00E617B5"/>
    <w:rsid w:val="00E61B66"/>
    <w:rsid w:val="00E61E3B"/>
    <w:rsid w:val="00E61E71"/>
    <w:rsid w:val="00E627CA"/>
    <w:rsid w:val="00E62A5C"/>
    <w:rsid w:val="00E62A84"/>
    <w:rsid w:val="00E63119"/>
    <w:rsid w:val="00E63EFA"/>
    <w:rsid w:val="00E6470D"/>
    <w:rsid w:val="00E6479A"/>
    <w:rsid w:val="00E64B80"/>
    <w:rsid w:val="00E65D92"/>
    <w:rsid w:val="00E660C7"/>
    <w:rsid w:val="00E66D10"/>
    <w:rsid w:val="00E67BF8"/>
    <w:rsid w:val="00E67FE6"/>
    <w:rsid w:val="00E70DC6"/>
    <w:rsid w:val="00E7259E"/>
    <w:rsid w:val="00E7274E"/>
    <w:rsid w:val="00E74706"/>
    <w:rsid w:val="00E74D14"/>
    <w:rsid w:val="00E7505D"/>
    <w:rsid w:val="00E750F2"/>
    <w:rsid w:val="00E7592F"/>
    <w:rsid w:val="00E7654F"/>
    <w:rsid w:val="00E76641"/>
    <w:rsid w:val="00E76CAC"/>
    <w:rsid w:val="00E80101"/>
    <w:rsid w:val="00E80244"/>
    <w:rsid w:val="00E808E0"/>
    <w:rsid w:val="00E809D4"/>
    <w:rsid w:val="00E811F0"/>
    <w:rsid w:val="00E821D4"/>
    <w:rsid w:val="00E822FE"/>
    <w:rsid w:val="00E82921"/>
    <w:rsid w:val="00E82F3D"/>
    <w:rsid w:val="00E830DB"/>
    <w:rsid w:val="00E8345B"/>
    <w:rsid w:val="00E8350B"/>
    <w:rsid w:val="00E84491"/>
    <w:rsid w:val="00E85464"/>
    <w:rsid w:val="00E863CB"/>
    <w:rsid w:val="00E870F7"/>
    <w:rsid w:val="00E90DD1"/>
    <w:rsid w:val="00E92808"/>
    <w:rsid w:val="00E93EFF"/>
    <w:rsid w:val="00E94217"/>
    <w:rsid w:val="00E94310"/>
    <w:rsid w:val="00E94776"/>
    <w:rsid w:val="00E959F5"/>
    <w:rsid w:val="00E95ABD"/>
    <w:rsid w:val="00E95FE8"/>
    <w:rsid w:val="00E96BCF"/>
    <w:rsid w:val="00E9724E"/>
    <w:rsid w:val="00EA0614"/>
    <w:rsid w:val="00EA10FB"/>
    <w:rsid w:val="00EA166D"/>
    <w:rsid w:val="00EA2AAD"/>
    <w:rsid w:val="00EA2AEF"/>
    <w:rsid w:val="00EA346E"/>
    <w:rsid w:val="00EA3E07"/>
    <w:rsid w:val="00EA440B"/>
    <w:rsid w:val="00EA570D"/>
    <w:rsid w:val="00EA5A78"/>
    <w:rsid w:val="00EA64EC"/>
    <w:rsid w:val="00EA6D9F"/>
    <w:rsid w:val="00EA7BA7"/>
    <w:rsid w:val="00EA7FB8"/>
    <w:rsid w:val="00EB0092"/>
    <w:rsid w:val="00EB0721"/>
    <w:rsid w:val="00EB09A2"/>
    <w:rsid w:val="00EB1E1E"/>
    <w:rsid w:val="00EB2010"/>
    <w:rsid w:val="00EB2109"/>
    <w:rsid w:val="00EB283F"/>
    <w:rsid w:val="00EB467D"/>
    <w:rsid w:val="00EB5580"/>
    <w:rsid w:val="00EB5D0A"/>
    <w:rsid w:val="00EB6F5F"/>
    <w:rsid w:val="00EC0E62"/>
    <w:rsid w:val="00EC1CEA"/>
    <w:rsid w:val="00EC2786"/>
    <w:rsid w:val="00EC3769"/>
    <w:rsid w:val="00EC5079"/>
    <w:rsid w:val="00EC568E"/>
    <w:rsid w:val="00EC7586"/>
    <w:rsid w:val="00EC77A5"/>
    <w:rsid w:val="00ED0E90"/>
    <w:rsid w:val="00ED114B"/>
    <w:rsid w:val="00ED25E3"/>
    <w:rsid w:val="00ED4E18"/>
    <w:rsid w:val="00ED5BF1"/>
    <w:rsid w:val="00ED5E18"/>
    <w:rsid w:val="00ED6165"/>
    <w:rsid w:val="00ED6EFB"/>
    <w:rsid w:val="00ED7655"/>
    <w:rsid w:val="00ED7A08"/>
    <w:rsid w:val="00ED7D7C"/>
    <w:rsid w:val="00ED7FFE"/>
    <w:rsid w:val="00EE0620"/>
    <w:rsid w:val="00EE08BF"/>
    <w:rsid w:val="00EE0EB9"/>
    <w:rsid w:val="00EE1003"/>
    <w:rsid w:val="00EE14E2"/>
    <w:rsid w:val="00EE3ABC"/>
    <w:rsid w:val="00EE4273"/>
    <w:rsid w:val="00EE4476"/>
    <w:rsid w:val="00EE5898"/>
    <w:rsid w:val="00EE6402"/>
    <w:rsid w:val="00EF0197"/>
    <w:rsid w:val="00EF01D6"/>
    <w:rsid w:val="00EF0DE6"/>
    <w:rsid w:val="00EF11A2"/>
    <w:rsid w:val="00EF127A"/>
    <w:rsid w:val="00EF2B07"/>
    <w:rsid w:val="00EF39DB"/>
    <w:rsid w:val="00EF3DEE"/>
    <w:rsid w:val="00EF449E"/>
    <w:rsid w:val="00EF4802"/>
    <w:rsid w:val="00EF65C9"/>
    <w:rsid w:val="00EF7740"/>
    <w:rsid w:val="00F01E7A"/>
    <w:rsid w:val="00F02383"/>
    <w:rsid w:val="00F05D42"/>
    <w:rsid w:val="00F07BFD"/>
    <w:rsid w:val="00F10C31"/>
    <w:rsid w:val="00F111EE"/>
    <w:rsid w:val="00F11C7F"/>
    <w:rsid w:val="00F130C3"/>
    <w:rsid w:val="00F135FF"/>
    <w:rsid w:val="00F145F6"/>
    <w:rsid w:val="00F14A80"/>
    <w:rsid w:val="00F1548D"/>
    <w:rsid w:val="00F155C9"/>
    <w:rsid w:val="00F156DA"/>
    <w:rsid w:val="00F15AFF"/>
    <w:rsid w:val="00F164D6"/>
    <w:rsid w:val="00F16994"/>
    <w:rsid w:val="00F17792"/>
    <w:rsid w:val="00F204E0"/>
    <w:rsid w:val="00F22E4D"/>
    <w:rsid w:val="00F23893"/>
    <w:rsid w:val="00F24309"/>
    <w:rsid w:val="00F24AB2"/>
    <w:rsid w:val="00F254B0"/>
    <w:rsid w:val="00F25D0E"/>
    <w:rsid w:val="00F26DDC"/>
    <w:rsid w:val="00F26FE2"/>
    <w:rsid w:val="00F27226"/>
    <w:rsid w:val="00F27838"/>
    <w:rsid w:val="00F31044"/>
    <w:rsid w:val="00F337D1"/>
    <w:rsid w:val="00F3478D"/>
    <w:rsid w:val="00F34881"/>
    <w:rsid w:val="00F34CF7"/>
    <w:rsid w:val="00F3531D"/>
    <w:rsid w:val="00F36DB3"/>
    <w:rsid w:val="00F42A1A"/>
    <w:rsid w:val="00F430D1"/>
    <w:rsid w:val="00F43446"/>
    <w:rsid w:val="00F43B2E"/>
    <w:rsid w:val="00F44D40"/>
    <w:rsid w:val="00F453AE"/>
    <w:rsid w:val="00F47A11"/>
    <w:rsid w:val="00F50AA2"/>
    <w:rsid w:val="00F517C5"/>
    <w:rsid w:val="00F51A29"/>
    <w:rsid w:val="00F531B7"/>
    <w:rsid w:val="00F53575"/>
    <w:rsid w:val="00F54195"/>
    <w:rsid w:val="00F544C6"/>
    <w:rsid w:val="00F54DB7"/>
    <w:rsid w:val="00F567D7"/>
    <w:rsid w:val="00F56D8C"/>
    <w:rsid w:val="00F56EEB"/>
    <w:rsid w:val="00F56F5E"/>
    <w:rsid w:val="00F570AF"/>
    <w:rsid w:val="00F573BC"/>
    <w:rsid w:val="00F57550"/>
    <w:rsid w:val="00F57921"/>
    <w:rsid w:val="00F57B97"/>
    <w:rsid w:val="00F62F7D"/>
    <w:rsid w:val="00F6419F"/>
    <w:rsid w:val="00F64674"/>
    <w:rsid w:val="00F64C76"/>
    <w:rsid w:val="00F65180"/>
    <w:rsid w:val="00F652B7"/>
    <w:rsid w:val="00F65DE9"/>
    <w:rsid w:val="00F6610B"/>
    <w:rsid w:val="00F66BBC"/>
    <w:rsid w:val="00F67A44"/>
    <w:rsid w:val="00F67C52"/>
    <w:rsid w:val="00F703C1"/>
    <w:rsid w:val="00F71975"/>
    <w:rsid w:val="00F71998"/>
    <w:rsid w:val="00F721C8"/>
    <w:rsid w:val="00F73540"/>
    <w:rsid w:val="00F73CD6"/>
    <w:rsid w:val="00F74F80"/>
    <w:rsid w:val="00F74FCF"/>
    <w:rsid w:val="00F75109"/>
    <w:rsid w:val="00F7512A"/>
    <w:rsid w:val="00F7518E"/>
    <w:rsid w:val="00F7587C"/>
    <w:rsid w:val="00F75989"/>
    <w:rsid w:val="00F767FF"/>
    <w:rsid w:val="00F80B33"/>
    <w:rsid w:val="00F80F80"/>
    <w:rsid w:val="00F81ECD"/>
    <w:rsid w:val="00F824EC"/>
    <w:rsid w:val="00F8467D"/>
    <w:rsid w:val="00F848E5"/>
    <w:rsid w:val="00F85A36"/>
    <w:rsid w:val="00F85F03"/>
    <w:rsid w:val="00F863BB"/>
    <w:rsid w:val="00F86523"/>
    <w:rsid w:val="00F8785E"/>
    <w:rsid w:val="00F8788F"/>
    <w:rsid w:val="00F87E01"/>
    <w:rsid w:val="00F90928"/>
    <w:rsid w:val="00F90948"/>
    <w:rsid w:val="00F90A71"/>
    <w:rsid w:val="00F929B1"/>
    <w:rsid w:val="00F92EC7"/>
    <w:rsid w:val="00F93110"/>
    <w:rsid w:val="00F9381C"/>
    <w:rsid w:val="00F95EC9"/>
    <w:rsid w:val="00F9624E"/>
    <w:rsid w:val="00F97B81"/>
    <w:rsid w:val="00F97D83"/>
    <w:rsid w:val="00FA0C08"/>
    <w:rsid w:val="00FA0E47"/>
    <w:rsid w:val="00FA1A41"/>
    <w:rsid w:val="00FA29D5"/>
    <w:rsid w:val="00FA2F25"/>
    <w:rsid w:val="00FA31E1"/>
    <w:rsid w:val="00FA60C6"/>
    <w:rsid w:val="00FA6F08"/>
    <w:rsid w:val="00FA70C9"/>
    <w:rsid w:val="00FA737C"/>
    <w:rsid w:val="00FA7546"/>
    <w:rsid w:val="00FA76F7"/>
    <w:rsid w:val="00FA796C"/>
    <w:rsid w:val="00FA7DCE"/>
    <w:rsid w:val="00FB02F6"/>
    <w:rsid w:val="00FB0671"/>
    <w:rsid w:val="00FB0B8D"/>
    <w:rsid w:val="00FB202E"/>
    <w:rsid w:val="00FB291A"/>
    <w:rsid w:val="00FB3203"/>
    <w:rsid w:val="00FB5855"/>
    <w:rsid w:val="00FB5A28"/>
    <w:rsid w:val="00FB5E74"/>
    <w:rsid w:val="00FB6A96"/>
    <w:rsid w:val="00FB6F67"/>
    <w:rsid w:val="00FB7AEC"/>
    <w:rsid w:val="00FB7F33"/>
    <w:rsid w:val="00FC0644"/>
    <w:rsid w:val="00FC16B7"/>
    <w:rsid w:val="00FC2560"/>
    <w:rsid w:val="00FC3034"/>
    <w:rsid w:val="00FC4724"/>
    <w:rsid w:val="00FC5C13"/>
    <w:rsid w:val="00FC6290"/>
    <w:rsid w:val="00FC63B2"/>
    <w:rsid w:val="00FC7EF4"/>
    <w:rsid w:val="00FD0051"/>
    <w:rsid w:val="00FD0D15"/>
    <w:rsid w:val="00FD1601"/>
    <w:rsid w:val="00FD1F52"/>
    <w:rsid w:val="00FD2EC4"/>
    <w:rsid w:val="00FD43DF"/>
    <w:rsid w:val="00FD5F27"/>
    <w:rsid w:val="00FD6347"/>
    <w:rsid w:val="00FD6DC4"/>
    <w:rsid w:val="00FD7C92"/>
    <w:rsid w:val="00FE056E"/>
    <w:rsid w:val="00FE073C"/>
    <w:rsid w:val="00FE0F99"/>
    <w:rsid w:val="00FE1B98"/>
    <w:rsid w:val="00FE1C2C"/>
    <w:rsid w:val="00FE1C93"/>
    <w:rsid w:val="00FE1D21"/>
    <w:rsid w:val="00FE3304"/>
    <w:rsid w:val="00FE4943"/>
    <w:rsid w:val="00FE4A70"/>
    <w:rsid w:val="00FE4E16"/>
    <w:rsid w:val="00FE5EEF"/>
    <w:rsid w:val="00FE5EF1"/>
    <w:rsid w:val="00FE6C6C"/>
    <w:rsid w:val="00FE74ED"/>
    <w:rsid w:val="00FE7577"/>
    <w:rsid w:val="00FF0768"/>
    <w:rsid w:val="00FF0EAC"/>
    <w:rsid w:val="00FF15FA"/>
    <w:rsid w:val="00FF1B47"/>
    <w:rsid w:val="00FF395A"/>
    <w:rsid w:val="00FF4388"/>
    <w:rsid w:val="00FF53C4"/>
    <w:rsid w:val="00FF6736"/>
    <w:rsid w:val="01513164"/>
    <w:rsid w:val="042323D2"/>
    <w:rsid w:val="047B0192"/>
    <w:rsid w:val="09CC7C85"/>
    <w:rsid w:val="0ADF0362"/>
    <w:rsid w:val="1311108D"/>
    <w:rsid w:val="14B50C5A"/>
    <w:rsid w:val="15C947BC"/>
    <w:rsid w:val="17995B27"/>
    <w:rsid w:val="183A7749"/>
    <w:rsid w:val="1A020371"/>
    <w:rsid w:val="1AF37042"/>
    <w:rsid w:val="1E291381"/>
    <w:rsid w:val="1F1820B0"/>
    <w:rsid w:val="1FAE05E3"/>
    <w:rsid w:val="23A337C6"/>
    <w:rsid w:val="24C24D26"/>
    <w:rsid w:val="25897D32"/>
    <w:rsid w:val="27CB5398"/>
    <w:rsid w:val="31AB3649"/>
    <w:rsid w:val="32B32C94"/>
    <w:rsid w:val="33F55E22"/>
    <w:rsid w:val="34385282"/>
    <w:rsid w:val="34E76212"/>
    <w:rsid w:val="35171EBE"/>
    <w:rsid w:val="392E4141"/>
    <w:rsid w:val="39BB36A1"/>
    <w:rsid w:val="3A3C1A35"/>
    <w:rsid w:val="3B740531"/>
    <w:rsid w:val="3F626E94"/>
    <w:rsid w:val="3FB80686"/>
    <w:rsid w:val="403E7C92"/>
    <w:rsid w:val="432920B7"/>
    <w:rsid w:val="495852A7"/>
    <w:rsid w:val="4B895879"/>
    <w:rsid w:val="522C299A"/>
    <w:rsid w:val="558A12B6"/>
    <w:rsid w:val="55F12241"/>
    <w:rsid w:val="58620980"/>
    <w:rsid w:val="59FD7529"/>
    <w:rsid w:val="5A1D2F49"/>
    <w:rsid w:val="5D016627"/>
    <w:rsid w:val="6251481D"/>
    <w:rsid w:val="63AF6528"/>
    <w:rsid w:val="66265881"/>
    <w:rsid w:val="6BF1329A"/>
    <w:rsid w:val="6BF879A1"/>
    <w:rsid w:val="6C066DD8"/>
    <w:rsid w:val="715529A1"/>
    <w:rsid w:val="74E04963"/>
    <w:rsid w:val="79462E4A"/>
    <w:rsid w:val="797D2DA7"/>
    <w:rsid w:val="7C3F402F"/>
    <w:rsid w:val="7C540E5F"/>
    <w:rsid w:val="7EE241FB"/>
    <w:rsid w:val="7FC65A5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2D85D7"/>
  <w15:docId w15:val="{E12DA8CA-B3CE-4A1A-B6C1-A9871DAC7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qFormat="1"/>
    <w:lsdException w:name="Medium Grid 1 Accent 1" w:uiPriority="67"/>
    <w:lsdException w:name="Medium Grid 2 Accent 1" w:uiPriority="68" w:qFormat="1"/>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qFormat="1"/>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0B66"/>
    <w:pPr>
      <w:spacing w:after="200" w:line="360" w:lineRule="auto"/>
      <w:jc w:val="both"/>
    </w:pPr>
    <w:rPr>
      <w:rFonts w:eastAsiaTheme="minorEastAsia" w:cstheme="minorBidi"/>
      <w:sz w:val="24"/>
      <w:szCs w:val="22"/>
    </w:rPr>
  </w:style>
  <w:style w:type="paragraph" w:styleId="1">
    <w:name w:val="heading 1"/>
    <w:basedOn w:val="a"/>
    <w:next w:val="a"/>
    <w:link w:val="10"/>
    <w:uiPriority w:val="9"/>
    <w:qFormat/>
    <w:rsid w:val="005723B1"/>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sid w:val="005723B1"/>
    <w:pPr>
      <w:spacing w:after="0" w:line="240" w:lineRule="auto"/>
    </w:pPr>
    <w:rPr>
      <w:rFonts w:ascii="Segoe UI" w:hAnsi="Segoe UI" w:cs="Segoe UI"/>
      <w:sz w:val="18"/>
      <w:szCs w:val="18"/>
    </w:rPr>
  </w:style>
  <w:style w:type="character" w:styleId="a5">
    <w:name w:val="annotation reference"/>
    <w:basedOn w:val="a0"/>
    <w:uiPriority w:val="99"/>
    <w:semiHidden/>
    <w:unhideWhenUsed/>
    <w:qFormat/>
    <w:rsid w:val="005723B1"/>
    <w:rPr>
      <w:sz w:val="16"/>
      <w:szCs w:val="16"/>
    </w:rPr>
  </w:style>
  <w:style w:type="paragraph" w:styleId="a6">
    <w:name w:val="annotation text"/>
    <w:basedOn w:val="a"/>
    <w:link w:val="a7"/>
    <w:uiPriority w:val="99"/>
    <w:unhideWhenUsed/>
    <w:qFormat/>
    <w:rsid w:val="005723B1"/>
    <w:pPr>
      <w:spacing w:line="240" w:lineRule="auto"/>
    </w:pPr>
    <w:rPr>
      <w:sz w:val="20"/>
      <w:szCs w:val="20"/>
    </w:rPr>
  </w:style>
  <w:style w:type="paragraph" w:styleId="a8">
    <w:name w:val="annotation subject"/>
    <w:basedOn w:val="a6"/>
    <w:next w:val="a6"/>
    <w:link w:val="a9"/>
    <w:uiPriority w:val="99"/>
    <w:semiHidden/>
    <w:unhideWhenUsed/>
    <w:qFormat/>
    <w:rsid w:val="005723B1"/>
    <w:rPr>
      <w:b/>
      <w:bCs/>
    </w:rPr>
  </w:style>
  <w:style w:type="paragraph" w:styleId="aa">
    <w:name w:val="footer"/>
    <w:basedOn w:val="a"/>
    <w:link w:val="ab"/>
    <w:uiPriority w:val="99"/>
    <w:unhideWhenUsed/>
    <w:qFormat/>
    <w:rsid w:val="005723B1"/>
    <w:pPr>
      <w:tabs>
        <w:tab w:val="center" w:pos="4320"/>
        <w:tab w:val="right" w:pos="8640"/>
      </w:tabs>
      <w:spacing w:after="0" w:line="240" w:lineRule="auto"/>
    </w:pPr>
  </w:style>
  <w:style w:type="paragraph" w:styleId="ac">
    <w:name w:val="header"/>
    <w:basedOn w:val="a"/>
    <w:link w:val="ad"/>
    <w:uiPriority w:val="99"/>
    <w:unhideWhenUsed/>
    <w:qFormat/>
    <w:rsid w:val="005723B1"/>
    <w:pPr>
      <w:tabs>
        <w:tab w:val="center" w:pos="4320"/>
        <w:tab w:val="right" w:pos="8640"/>
      </w:tabs>
      <w:spacing w:after="0" w:line="240" w:lineRule="auto"/>
    </w:pPr>
  </w:style>
  <w:style w:type="character" w:styleId="ae">
    <w:name w:val="Hyperlink"/>
    <w:basedOn w:val="a0"/>
    <w:uiPriority w:val="99"/>
    <w:unhideWhenUsed/>
    <w:qFormat/>
    <w:rsid w:val="005723B1"/>
    <w:rPr>
      <w:color w:val="0000FF"/>
      <w:u w:val="single"/>
    </w:rPr>
  </w:style>
  <w:style w:type="character" w:styleId="af">
    <w:name w:val="line number"/>
    <w:basedOn w:val="a0"/>
    <w:uiPriority w:val="99"/>
    <w:semiHidden/>
    <w:unhideWhenUsed/>
    <w:qFormat/>
    <w:rsid w:val="005723B1"/>
  </w:style>
  <w:style w:type="table" w:styleId="af0">
    <w:name w:val="Table Grid"/>
    <w:basedOn w:val="a1"/>
    <w:uiPriority w:val="39"/>
    <w:qFormat/>
    <w:rsid w:val="005723B1"/>
    <w:rPr>
      <w:rFonts w:asciiTheme="minorHAnsi" w:hAnsiTheme="minorHAnsi"/>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Title"/>
    <w:basedOn w:val="a"/>
    <w:next w:val="a"/>
    <w:link w:val="af2"/>
    <w:uiPriority w:val="10"/>
    <w:qFormat/>
    <w:rsid w:val="005723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f3">
    <w:name w:val="List Paragraph"/>
    <w:basedOn w:val="a"/>
    <w:uiPriority w:val="34"/>
    <w:qFormat/>
    <w:rsid w:val="005723B1"/>
    <w:pPr>
      <w:ind w:left="720"/>
      <w:contextualSpacing/>
    </w:pPr>
  </w:style>
  <w:style w:type="character" w:customStyle="1" w:styleId="ad">
    <w:name w:val="頁首 字元"/>
    <w:basedOn w:val="a0"/>
    <w:link w:val="ac"/>
    <w:uiPriority w:val="99"/>
    <w:qFormat/>
    <w:rsid w:val="005723B1"/>
  </w:style>
  <w:style w:type="character" w:customStyle="1" w:styleId="ab">
    <w:name w:val="頁尾 字元"/>
    <w:basedOn w:val="a0"/>
    <w:link w:val="aa"/>
    <w:uiPriority w:val="99"/>
    <w:qFormat/>
    <w:rsid w:val="005723B1"/>
  </w:style>
  <w:style w:type="paragraph" w:customStyle="1" w:styleId="EndNoteBibliographyTitle">
    <w:name w:val="EndNote Bibliography Title"/>
    <w:basedOn w:val="a"/>
    <w:link w:val="EndNoteBibliographyTitle0"/>
    <w:qFormat/>
    <w:rsid w:val="005723B1"/>
    <w:pPr>
      <w:spacing w:after="0"/>
      <w:jc w:val="center"/>
    </w:pPr>
    <w:rPr>
      <w:rFonts w:cs="Arial"/>
    </w:rPr>
  </w:style>
  <w:style w:type="character" w:customStyle="1" w:styleId="EndNoteBibliographyTitle0">
    <w:name w:val="EndNote Bibliography Title 字元"/>
    <w:basedOn w:val="a0"/>
    <w:link w:val="EndNoteBibliographyTitle"/>
    <w:qFormat/>
    <w:rsid w:val="005723B1"/>
    <w:rPr>
      <w:rFonts w:ascii="Arial" w:eastAsiaTheme="minorEastAsia" w:hAnsi="Arial" w:cs="Arial"/>
      <w:sz w:val="28"/>
      <w:szCs w:val="22"/>
    </w:rPr>
  </w:style>
  <w:style w:type="paragraph" w:customStyle="1" w:styleId="EndNoteBibliography">
    <w:name w:val="EndNote Bibliography"/>
    <w:basedOn w:val="a"/>
    <w:link w:val="EndNoteBibliography0"/>
    <w:qFormat/>
    <w:rsid w:val="005723B1"/>
    <w:pPr>
      <w:spacing w:line="240" w:lineRule="auto"/>
    </w:pPr>
    <w:rPr>
      <w:rFonts w:cs="Arial"/>
    </w:rPr>
  </w:style>
  <w:style w:type="character" w:customStyle="1" w:styleId="EndNoteBibliography0">
    <w:name w:val="EndNote Bibliography 字元"/>
    <w:basedOn w:val="a0"/>
    <w:link w:val="EndNoteBibliography"/>
    <w:qFormat/>
    <w:rsid w:val="005723B1"/>
    <w:rPr>
      <w:rFonts w:ascii="Arial" w:eastAsiaTheme="minorEastAsia" w:hAnsi="Arial" w:cs="Arial"/>
      <w:sz w:val="28"/>
      <w:szCs w:val="22"/>
    </w:rPr>
  </w:style>
  <w:style w:type="character" w:customStyle="1" w:styleId="jtukpc">
    <w:name w:val="jtukpc"/>
    <w:basedOn w:val="a0"/>
    <w:qFormat/>
    <w:rsid w:val="005723B1"/>
  </w:style>
  <w:style w:type="character" w:customStyle="1" w:styleId="ynrlnc">
    <w:name w:val="ynrlnc"/>
    <w:basedOn w:val="a0"/>
    <w:qFormat/>
    <w:rsid w:val="005723B1"/>
  </w:style>
  <w:style w:type="character" w:customStyle="1" w:styleId="a7">
    <w:name w:val="註解文字 字元"/>
    <w:basedOn w:val="a0"/>
    <w:link w:val="a6"/>
    <w:uiPriority w:val="99"/>
    <w:qFormat/>
    <w:rsid w:val="005723B1"/>
    <w:rPr>
      <w:sz w:val="20"/>
      <w:szCs w:val="20"/>
    </w:rPr>
  </w:style>
  <w:style w:type="character" w:customStyle="1" w:styleId="a9">
    <w:name w:val="註解主旨 字元"/>
    <w:basedOn w:val="a7"/>
    <w:link w:val="a8"/>
    <w:uiPriority w:val="99"/>
    <w:semiHidden/>
    <w:qFormat/>
    <w:rsid w:val="005723B1"/>
    <w:rPr>
      <w:b/>
      <w:bCs/>
      <w:sz w:val="20"/>
      <w:szCs w:val="20"/>
    </w:rPr>
  </w:style>
  <w:style w:type="character" w:customStyle="1" w:styleId="a4">
    <w:name w:val="註解方塊文字 字元"/>
    <w:basedOn w:val="a0"/>
    <w:link w:val="a3"/>
    <w:uiPriority w:val="99"/>
    <w:semiHidden/>
    <w:qFormat/>
    <w:rsid w:val="005723B1"/>
    <w:rPr>
      <w:rFonts w:ascii="Segoe UI" w:hAnsi="Segoe UI" w:cs="Segoe UI"/>
      <w:sz w:val="18"/>
      <w:szCs w:val="18"/>
    </w:rPr>
  </w:style>
  <w:style w:type="table" w:customStyle="1" w:styleId="11">
    <w:name w:val="淺色網底1"/>
    <w:basedOn w:val="a1"/>
    <w:uiPriority w:val="60"/>
    <w:qFormat/>
    <w:rsid w:val="005723B1"/>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f2">
    <w:name w:val="標題 字元"/>
    <w:basedOn w:val="a0"/>
    <w:link w:val="af1"/>
    <w:uiPriority w:val="10"/>
    <w:qFormat/>
    <w:rsid w:val="005723B1"/>
    <w:rPr>
      <w:rFonts w:asciiTheme="majorHAnsi" w:eastAsiaTheme="majorEastAsia" w:hAnsiTheme="majorHAnsi" w:cstheme="majorBidi"/>
      <w:color w:val="17365D" w:themeColor="text2" w:themeShade="BF"/>
      <w:spacing w:val="5"/>
      <w:kern w:val="28"/>
      <w:sz w:val="52"/>
      <w:szCs w:val="52"/>
    </w:rPr>
  </w:style>
  <w:style w:type="table" w:customStyle="1" w:styleId="2">
    <w:name w:val="淺色網底2"/>
    <w:basedOn w:val="a1"/>
    <w:uiPriority w:val="60"/>
    <w:qFormat/>
    <w:rsid w:val="005723B1"/>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12">
    <w:name w:val="修訂1"/>
    <w:hidden/>
    <w:uiPriority w:val="99"/>
    <w:semiHidden/>
    <w:qFormat/>
    <w:rsid w:val="005723B1"/>
    <w:rPr>
      <w:rFonts w:ascii="Arial" w:eastAsiaTheme="minorEastAsia" w:hAnsi="Arial" w:cstheme="minorBidi"/>
      <w:sz w:val="28"/>
      <w:szCs w:val="22"/>
    </w:rPr>
  </w:style>
  <w:style w:type="character" w:customStyle="1" w:styleId="10">
    <w:name w:val="標題 1 字元"/>
    <w:basedOn w:val="a0"/>
    <w:link w:val="1"/>
    <w:uiPriority w:val="9"/>
    <w:qFormat/>
    <w:rsid w:val="005723B1"/>
    <w:rPr>
      <w:rFonts w:asciiTheme="majorHAnsi" w:eastAsiaTheme="majorEastAsia" w:hAnsiTheme="majorHAnsi" w:cstheme="majorBidi"/>
      <w:b/>
      <w:bCs/>
      <w:color w:val="365F91" w:themeColor="accent1" w:themeShade="BF"/>
      <w:szCs w:val="28"/>
    </w:rPr>
  </w:style>
  <w:style w:type="paragraph" w:customStyle="1" w:styleId="20">
    <w:name w:val="修訂2"/>
    <w:hidden/>
    <w:uiPriority w:val="99"/>
    <w:semiHidden/>
    <w:qFormat/>
    <w:rsid w:val="005723B1"/>
    <w:rPr>
      <w:rFonts w:ascii="Arial" w:eastAsiaTheme="minorEastAsia" w:hAnsi="Arial" w:cstheme="minorBidi"/>
      <w:sz w:val="28"/>
      <w:szCs w:val="22"/>
    </w:rPr>
  </w:style>
  <w:style w:type="paragraph" w:styleId="af4">
    <w:name w:val="No Spacing"/>
    <w:uiPriority w:val="1"/>
    <w:qFormat/>
    <w:rsid w:val="00F65180"/>
    <w:pPr>
      <w:pBdr>
        <w:top w:val="nil"/>
        <w:left w:val="nil"/>
        <w:bottom w:val="nil"/>
        <w:right w:val="nil"/>
        <w:between w:val="nil"/>
        <w:bar w:val="nil"/>
      </w:pBdr>
    </w:pPr>
    <w:rPr>
      <w:rFonts w:eastAsiaTheme="minorEastAsia"/>
      <w:sz w:val="24"/>
      <w:szCs w:val="24"/>
      <w:bdr w:val="nil"/>
      <w:lang w:eastAsia="en-US"/>
    </w:rPr>
  </w:style>
  <w:style w:type="paragraph" w:styleId="af5">
    <w:name w:val="Revision"/>
    <w:hidden/>
    <w:uiPriority w:val="99"/>
    <w:semiHidden/>
    <w:rsid w:val="00640473"/>
    <w:rPr>
      <w:rFonts w:ascii="Arial" w:eastAsiaTheme="minorEastAsia" w:hAnsi="Arial" w:cstheme="minorBidi"/>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kho@ntu.edu.tw" TargetMode="External"/><Relationship Id="rId13" Type="http://schemas.openxmlformats.org/officeDocument/2006/relationships/hyperlink" Target="https://doi.org/10.1890/1051-0761(2006)016%5b0865:USITRS%5d2.0.CO;2"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1002/ecs2.3625" TargetMode="External"/><Relationship Id="rId17" Type="http://schemas.openxmlformats.org/officeDocument/2006/relationships/image" Target="media/image7.tiff"/><Relationship Id="rId2" Type="http://schemas.openxmlformats.org/officeDocument/2006/relationships/numbering" Target="numbering.xml"/><Relationship Id="rId16" Type="http://schemas.openxmlformats.org/officeDocument/2006/relationships/image" Target="media/image6.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image" Target="media/image5.tiff"/><Relationship Id="rId10" Type="http://schemas.openxmlformats.org/officeDocument/2006/relationships/image" Target="media/image2.tif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4.tif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09E9314-990C-4CD0-812E-4D1D2FE79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4070</TotalTime>
  <Pages>40</Pages>
  <Words>14854</Words>
  <Characters>84669</Characters>
  <Application>Microsoft Office Word</Application>
  <DocSecurity>0</DocSecurity>
  <Lines>705</Lines>
  <Paragraphs>198</Paragraphs>
  <ScaleCrop>false</ScaleCrop>
  <Company>.</Company>
  <LinksUpToDate>false</LinksUpToDate>
  <CharactersWithSpaces>99325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CK NTU</cp:lastModifiedBy>
  <cp:revision>1819</cp:revision>
  <dcterms:created xsi:type="dcterms:W3CDTF">2020-10-12T14:12:00Z</dcterms:created>
  <dcterms:modified xsi:type="dcterms:W3CDTF">2022-08-19T10:37:00Z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AE5E7865FD1A4EC8BB8EB27AE1F8EB74</vt:lpwstr>
  </property>
</Properties>
</file>