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FF0000"/>
          <w:sz w:val="24"/>
          <w:szCs w:val="24"/>
        </w:rPr>
      </w:pPr>
      <w:r>
        <w:rPr>
          <w:rFonts w:cs="Arial"/>
          <w:b/>
          <w:sz w:val="24"/>
          <w:szCs w:val="24"/>
        </w:rPr>
        <w:t>Associate Editor's Comments to the Author(s):</w:t>
      </w:r>
      <w:r>
        <w:rPr>
          <w:rFonts w:cs="Arial"/>
          <w:sz w:val="24"/>
          <w:szCs w:val="24"/>
        </w:rPr>
        <w:br w:type="textWrapping"/>
      </w:r>
      <w:r>
        <w:rPr>
          <w:rFonts w:cs="Arial"/>
          <w:sz w:val="24"/>
          <w:szCs w:val="24"/>
        </w:rPr>
        <w:br w:type="textWrapping"/>
      </w:r>
      <w:r>
        <w:rPr>
          <w:rFonts w:cs="Arial"/>
          <w:b/>
          <w:color w:val="FF0000"/>
          <w:sz w:val="24"/>
          <w:szCs w:val="24"/>
          <w:u w:val="single"/>
        </w:rPr>
        <w:t>Comment 1</w:t>
      </w:r>
      <w:r>
        <w:rPr>
          <w:rFonts w:cs="Arial"/>
          <w:color w:val="FF0000"/>
          <w:sz w:val="24"/>
          <w:szCs w:val="24"/>
        </w:rPr>
        <w:t xml:space="preserve"> &gt; </w:t>
      </w:r>
      <w:r>
        <w:rPr>
          <w:rFonts w:cs="Arial"/>
          <w:color w:val="FF0000"/>
          <w:sz w:val="24"/>
          <w:szCs w:val="24"/>
          <w:lang w:eastAsia="zh-CN"/>
        </w:rPr>
        <w:t xml:space="preserve">Thanks for your submission of the </w:t>
      </w:r>
      <w:r>
        <w:rPr>
          <w:rFonts w:hint="eastAsia" w:cs="Arial"/>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rPr>
        <w:t>z</w:t>
      </w:r>
      <w:r>
        <w:rPr>
          <w:rFonts w:cs="Arial"/>
          <w:color w:val="FF0000"/>
          <w:sz w:val="24"/>
          <w:szCs w:val="24"/>
          <w:lang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rPr>
      </w:pPr>
      <w:r>
        <w:rPr>
          <w:rFonts w:cs="Arial" w:eastAsiaTheme="minorEastAsia"/>
          <w:b/>
          <w:sz w:val="24"/>
          <w:szCs w:val="24"/>
        </w:rPr>
        <w:br w:type="page"/>
      </w:r>
    </w:p>
    <w:p>
      <w:pPr>
        <w:rPr>
          <w:rFonts w:cs="Arial" w:eastAsiaTheme="minorEastAsia"/>
          <w:b/>
          <w:color w:val="FF0000"/>
          <w:sz w:val="24"/>
          <w:szCs w:val="24"/>
        </w:rPr>
      </w:pPr>
      <w:r>
        <w:rPr>
          <w:rFonts w:cs="Arial" w:eastAsiaTheme="minorEastAsia"/>
          <w:b/>
          <w:color w:val="FF0000"/>
          <w:sz w:val="24"/>
          <w:szCs w:val="24"/>
          <w:lang w:eastAsia="zh-CN"/>
        </w:rPr>
        <w:t>Reviewer's Responses to Questions</w:t>
      </w:r>
    </w:p>
    <w:p>
      <w:pPr>
        <w:rPr>
          <w:rFonts w:cs="Arial" w:eastAsiaTheme="minorEastAsia"/>
          <w:bCs/>
          <w:color w:val="FF0000"/>
          <w:sz w:val="24"/>
          <w:szCs w:val="24"/>
        </w:rPr>
      </w:pPr>
      <w:r>
        <w:rPr>
          <w:rFonts w:cs="Arial" w:eastAsiaTheme="minorEastAsia"/>
          <w:bCs/>
          <w:color w:val="FF0000"/>
          <w:sz w:val="24"/>
          <w:szCs w:val="24"/>
          <w:lang w:eastAsia="zh-CN"/>
        </w:rPr>
        <w:t>1. Are the objectives and the rationale of the study clearly stated?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Yes, the objectives stated but are entangles with the overall study goal; these need to be disentangled</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The objectives imply work on generalist arthropods whereas only 2 groups of these (spiders and ladybeetles) were examined; mo</w:t>
      </w:r>
      <w:r>
        <w:rPr>
          <w:rFonts w:hint="eastAsia" w:cs="Arial" w:eastAsiaTheme="minorEastAsia"/>
          <w:bCs/>
          <w:color w:val="FF0000"/>
          <w:sz w:val="24"/>
          <w:szCs w:val="24"/>
        </w:rPr>
        <w:t>s</w:t>
      </w:r>
      <w:r>
        <w:rPr>
          <w:rFonts w:cs="Arial" w:eastAsiaTheme="minorEastAsia"/>
          <w:bCs/>
          <w:color w:val="FF0000"/>
          <w:sz w:val="24"/>
          <w:szCs w:val="24"/>
          <w:lang w:eastAsia="zh-CN"/>
        </w:rPr>
        <w:t>t of the other generalist predators in rice-field systems (ants, ground beetles, earwigs, crickets, predatory bugs) were not part of the study</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rPr>
      </w:pPr>
      <w:r>
        <w:rPr>
          <w:rFonts w:cs="Arial" w:eastAsiaTheme="minorEastAsia"/>
          <w:bCs/>
          <w:color w:val="FF0000"/>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2. If applicable, is the application/theory/method/study reported in sufficient detail to allow for its replicability and/or reproducibility?</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Provide further comments here:</w:t>
      </w:r>
    </w:p>
    <w:p>
      <w:pPr>
        <w:numPr>
          <w:ilvl w:val="0"/>
          <w:numId w:val="2"/>
        </w:numPr>
        <w:rPr>
          <w:rFonts w:cs="Arial" w:eastAsiaTheme="minorEastAsia"/>
          <w:bCs/>
          <w:color w:val="FF0000"/>
          <w:sz w:val="24"/>
          <w:szCs w:val="24"/>
          <w:lang w:eastAsia="zh-CN"/>
        </w:rPr>
      </w:pPr>
      <w:r>
        <w:rPr>
          <w:rFonts w:cs="Arial" w:eastAsiaTheme="minorEastAsia"/>
          <w:bCs/>
          <w:color w:val="FF0000"/>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color w:val="FF0000"/>
          <w:sz w:val="24"/>
          <w:szCs w:val="24"/>
        </w:rPr>
        <w:t xml:space="preserve">. </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Need to add if field choice was randomized, and if so, how this was achieved for sampling independence</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Sampling frequency not stated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lang w:eastAsia="zh-CN"/>
        </w:rPr>
      </w:pPr>
      <w:r>
        <w:rPr>
          <w:rFonts w:cs="Arial" w:eastAsiaTheme="minorEastAsia"/>
          <w:bCs/>
          <w:color w:val="FF0000"/>
          <w:sz w:val="24"/>
          <w:szCs w:val="24"/>
          <w:lang w:eastAsia="zh-CN"/>
        </w:rPr>
        <w:t>Mention is made of beta regression (GLM or GLMM) but not mention of probability distribution of link function employed in such modelling</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rPr>
      </w:pPr>
      <w:r>
        <w:rPr>
          <w:rFonts w:cs="Arial" w:eastAsiaTheme="minorEastAsia"/>
          <w:bCs/>
          <w:color w:val="FF0000"/>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4. Could the manuscript benefit from additional tables or figures, or from improving or removing (some of the) existing ones?</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4"/>
        </w:numPr>
        <w:rPr>
          <w:rFonts w:cs="Arial" w:eastAsiaTheme="minorEastAsia"/>
          <w:bCs/>
          <w:color w:val="FF0000"/>
          <w:sz w:val="24"/>
          <w:szCs w:val="24"/>
          <w:lang w:eastAsia="zh-CN"/>
        </w:rPr>
      </w:pPr>
      <w:r>
        <w:rPr>
          <w:rFonts w:cs="Arial" w:eastAsiaTheme="minorEastAsia"/>
          <w:bCs/>
          <w:color w:val="FF0000"/>
          <w:sz w:val="24"/>
          <w:szCs w:val="24"/>
          <w:lang w:eastAsia="zh-CN"/>
        </w:rPr>
        <w:t>There should be at least one table summarizing median and credible intervals of pest proportions in predator diets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Figures from the MixSIAR results should be presented in form of posterior density plots of medians, not linear graphs of means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Therefore tables and figures presenting results in form of means and standard errors should be removed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5. If applicable, are the interpretation of results and study conclusions supported by the data?</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lang w:eastAsia="zh-CN"/>
        </w:rPr>
      </w:pPr>
      <w:r>
        <w:rPr>
          <w:rFonts w:cs="Arial" w:eastAsiaTheme="minorEastAsia"/>
          <w:bCs/>
          <w:color w:val="FF0000"/>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rPr>
      </w:pPr>
      <w:r>
        <w:rPr>
          <w:rFonts w:cs="Arial" w:eastAsiaTheme="minorEastAsia"/>
          <w:bCs/>
          <w:color w:val="FF0000"/>
          <w:sz w:val="24"/>
          <w:szCs w:val="24"/>
          <w:lang w:eastAsia="zh-CN"/>
        </w:rPr>
        <w:t xml:space="preserve">Throughout the article, there is need to emphasize that the study was based on two groups of generalist predators only - (spiders </w:t>
      </w:r>
      <w:r>
        <w:rPr>
          <w:rFonts w:hint="eastAsia" w:cs="Arial" w:eastAsiaTheme="minorEastAsia"/>
          <w:bCs/>
          <w:color w:val="FF0000"/>
          <w:sz w:val="24"/>
          <w:szCs w:val="24"/>
        </w:rPr>
        <w:t>a</w:t>
      </w:r>
      <w:r>
        <w:rPr>
          <w:rFonts w:cs="Arial" w:eastAsiaTheme="minorEastAsia"/>
          <w:bCs/>
          <w:color w:val="FF0000"/>
          <w:sz w:val="24"/>
          <w:szCs w:val="24"/>
          <w:lang w:eastAsia="zh-CN"/>
        </w:rPr>
        <w:t>nd ladybeetles), and not make an overarching generalization for all generalist predators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6. Have the authors clearly emphasized the strengths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rPr>
      </w:pPr>
      <w:r>
        <w:rPr>
          <w:rFonts w:cs="Arial" w:eastAsiaTheme="minorEastAsia"/>
          <w:bCs/>
          <w:color w:val="FF0000"/>
          <w:sz w:val="24"/>
          <w:szCs w:val="24"/>
          <w:lang w:eastAsia="zh-CN"/>
        </w:rPr>
        <w:t>Reviewer #2: In general yes</w:t>
      </w:r>
    </w:p>
    <w:p>
      <w:pPr>
        <w:rPr>
          <w:rFonts w:cs="Arial" w:eastAsiaTheme="minorEastAsia"/>
          <w:bCs/>
          <w:color w:val="FF0000"/>
          <w:sz w:val="24"/>
          <w:szCs w:val="24"/>
        </w:rPr>
      </w:pPr>
      <w:r>
        <w:rPr>
          <w:rFonts w:cs="Arial" w:eastAsiaTheme="minorEastAsia"/>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7. Have the authors clearly stated the limitations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list the limitations that the author(s) need to add or emphasize. Please number each limitation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rPr>
      </w:pPr>
      <w:r>
        <w:rPr>
          <w:rFonts w:cs="Arial" w:eastAsiaTheme="minorEastAsia"/>
          <w:bCs/>
          <w:color w:val="FF0000"/>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cut the information in the last paragraph of the introduction section (as suggested by reviewer 1) and make our study aims clearer.</w:t>
      </w:r>
    </w:p>
    <w:p>
      <w:pPr>
        <w:rPr>
          <w:rFonts w:cs="Arial" w:eastAsiaTheme="minorEastAsia"/>
          <w:bCs/>
          <w:color w:val="FF0000"/>
          <w:sz w:val="24"/>
          <w:szCs w:val="24"/>
          <w:lang w:eastAsia="zh-CN"/>
        </w:rPr>
      </w:pP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the reviewer:</w:t>
      </w:r>
    </w:p>
    <w:p>
      <w:p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p>
    <w:p>
      <w:pPr>
        <w:rPr>
          <w:rFonts w:cs="Arial" w:eastAsiaTheme="minorEastAsia"/>
          <w:bCs/>
          <w:sz w:val="24"/>
          <w:szCs w:val="24"/>
        </w:rPr>
      </w:pPr>
      <w:r>
        <w:rPr>
          <w:rFonts w:cs="Arial" w:eastAsiaTheme="minorEastAsia"/>
          <w:bCs/>
          <w:sz w:val="24"/>
          <w:szCs w:val="24"/>
          <w:highlight w:val="yellow"/>
        </w:rPr>
        <w:t>[</w:t>
      </w:r>
      <w:r>
        <w:rPr>
          <w:rFonts w:hint="default" w:cs="Arial" w:eastAsiaTheme="minorEastAsia"/>
          <w:bCs/>
          <w:sz w:val="24"/>
          <w:szCs w:val="24"/>
          <w:highlight w:val="yellow"/>
          <w:lang w:val="en-US"/>
        </w:rPr>
        <w:t xml:space="preserve">GC’s thought: </w:t>
      </w:r>
      <w:r>
        <w:rPr>
          <w:rFonts w:cs="Arial" w:eastAsiaTheme="minorEastAsia"/>
          <w:bCs/>
          <w:sz w:val="24"/>
          <w:szCs w:val="24"/>
          <w:highlight w:val="yellow"/>
        </w:rPr>
        <w:t xml:space="preserve">I think we can briefly mention </w:t>
      </w:r>
      <w:r>
        <w:rPr>
          <w:rFonts w:hint="default" w:cs="Arial" w:eastAsiaTheme="minorEastAsia"/>
          <w:bCs/>
          <w:sz w:val="24"/>
          <w:szCs w:val="24"/>
          <w:highlight w:val="yellow"/>
          <w:lang w:val="en-US"/>
        </w:rPr>
        <w:t>IGP</w:t>
      </w:r>
      <w:r>
        <w:rPr>
          <w:rFonts w:cs="Arial" w:eastAsiaTheme="minorEastAsia"/>
          <w:bCs/>
          <w:sz w:val="24"/>
          <w:szCs w:val="24"/>
          <w:highlight w:val="yellow"/>
        </w:rPr>
        <w:t xml:space="preserve"> earlier in the discussion section and refer readers to the potential caveats for more details.</w:t>
      </w:r>
      <w:r>
        <w:rPr>
          <w:rFonts w:hint="default" w:cs="Arial" w:eastAsiaTheme="minorEastAsia"/>
          <w:bCs/>
          <w:sz w:val="24"/>
          <w:szCs w:val="24"/>
          <w:highlight w:val="yellow"/>
          <w:lang w:val="en-US"/>
        </w:rPr>
        <w:t xml:space="preserve"> </w:t>
      </w:r>
      <w:r>
        <w:rPr>
          <w:rFonts w:cs="Arial" w:eastAsiaTheme="minorEastAsia"/>
          <w:bCs/>
          <w:sz w:val="24"/>
          <w:szCs w:val="24"/>
          <w:highlight w:val="yellow"/>
        </w:rPr>
        <w:t>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[GC’s thought: Perhaps</w:t>
      </w:r>
      <w:r>
        <w:rPr>
          <w:rFonts w:cs="Arial" w:eastAsiaTheme="minorEastAsia"/>
          <w:sz w:val="24"/>
          <w:szCs w:val="24"/>
          <w:highlight w:val="yellow"/>
        </w:rPr>
        <w:t xml:space="preserve"> we can use “Conservation biocontrol” instead.</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4</w:t>
      </w:r>
      <w:r>
        <w:rPr>
          <w:rFonts w:cs="Arial"/>
          <w:color w:val="FF0000"/>
          <w:sz w:val="24"/>
          <w:szCs w:val="24"/>
        </w:rPr>
        <w:t xml:space="preserve"> &gt; </w:t>
      </w:r>
      <w:r>
        <w:rPr>
          <w:rFonts w:cs="Arial" w:eastAsiaTheme="minorEastAsia"/>
          <w:bCs/>
          <w:color w:val="FF0000"/>
          <w:sz w:val="24"/>
          <w:szCs w:val="24"/>
          <w:lang w:eastAsia="zh-CN"/>
        </w:rPr>
        <w:t>Lines 125-128: Repetition of the former text. Omit it.</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w:t>
      </w:r>
      <w:r>
        <w:rPr>
          <w:rFonts w:hint="default" w:cs="Arial" w:eastAsiaTheme="minorEastAsia"/>
          <w:sz w:val="24"/>
          <w:szCs w:val="24"/>
          <w:lang w:val="en-US"/>
        </w:rPr>
        <w:t xml:space="preserve">please </w:t>
      </w:r>
      <w:r>
        <w:rPr>
          <w:rFonts w:cs="Arial" w:eastAsiaTheme="minorEastAsia"/>
          <w:sz w:val="24"/>
          <w:szCs w:val="24"/>
        </w:rPr>
        <w:t xml:space="preserve">see Appendix Table S1 for a list of major arthropod families/genera in each study year). The majority of arthropod samples was identified using insect pest handbooks in Taiwan and Southeast Asia; some samples (mostly diptera species) were sent to a taxonomy lab at the Entomology Department at National Taiwan University for </w:t>
      </w:r>
      <w:r>
        <w:rPr>
          <w:rFonts w:hint="default" w:cs="Arial" w:eastAsiaTheme="minorEastAsia"/>
          <w:sz w:val="24"/>
          <w:szCs w:val="24"/>
          <w:lang w:val="en-US"/>
        </w:rPr>
        <w:t xml:space="preserve">expert </w:t>
      </w:r>
      <w:r>
        <w:rPr>
          <w:rFonts w:cs="Arial" w:eastAsiaTheme="minorEastAsia"/>
          <w:sz w:val="24"/>
          <w:szCs w:val="24"/>
        </w:rPr>
        <w:t>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agree that we can probably remove this part.</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data analyses in this study consisted of two </w:t>
      </w:r>
      <w:r>
        <w:rPr>
          <w:rFonts w:hint="default" w:cs="Arial" w:eastAsiaTheme="minorEastAsia"/>
          <w:sz w:val="24"/>
          <w:szCs w:val="24"/>
          <w:lang w:val="en-US"/>
        </w:rPr>
        <w:t>parts</w:t>
      </w:r>
      <w:r>
        <w:rPr>
          <w:rFonts w:cs="Arial" w:eastAsiaTheme="minorEastAsia"/>
          <w:sz w:val="24"/>
          <w:szCs w:val="24"/>
        </w:rPr>
        <w:t xml:space="preserve">. First, we ran </w:t>
      </w:r>
      <w:r>
        <w:rPr>
          <w:rFonts w:hint="default" w:cs="Arial" w:eastAsiaTheme="minorEastAsia"/>
          <w:sz w:val="24"/>
          <w:szCs w:val="24"/>
          <w:lang w:val="en-US"/>
        </w:rPr>
        <w:t xml:space="preserve">Bayesian </w:t>
      </w:r>
      <w:r>
        <w:rPr>
          <w:rFonts w:cs="Arial" w:eastAsiaTheme="minorEastAsia"/>
          <w:sz w:val="24"/>
          <w:szCs w:val="24"/>
        </w:rPr>
        <w:t xml:space="preserve">stable isotope mixing models to estimate the proportions of three prey sources (rice herbivores, tourist herbivores, detritivores) consumed in predators’ diet. Next, we extracted the </w:t>
      </w:r>
      <w:r>
        <w:rPr>
          <w:rFonts w:hint="default" w:cs="Arial" w:eastAsiaTheme="minorEastAsia"/>
          <w:sz w:val="24"/>
          <w:szCs w:val="24"/>
          <w:lang w:val="en-US"/>
        </w:rPr>
        <w:t>posterior median</w:t>
      </w:r>
      <w:r>
        <w:rPr>
          <w:rFonts w:cs="Arial" w:eastAsiaTheme="minorEastAsia"/>
          <w:sz w:val="24"/>
          <w:szCs w:val="24"/>
        </w:rPr>
        <w:t xml:space="preserve">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cs="Arial" w:eastAsiaTheme="minorEastAsia"/>
          <w:sz w:val="24"/>
          <w:szCs w:val="24"/>
          <w:highlight w:val="yellow"/>
        </w:rPr>
        <w:t xml:space="preserve">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this part still belongs to the results section but we can move some information to the discussion section.</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xml:space="preserve">”. Briefly, there did exist a simple bivariate correlation between the relative abundance of rice herbivores and the proportion of pest consumed by predators. However, the relative abundance of rice herbivores </w:t>
      </w:r>
      <w:r>
        <w:rPr>
          <w:rFonts w:hint="default" w:cs="Arial" w:eastAsiaTheme="minorEastAsia"/>
          <w:sz w:val="24"/>
          <w:szCs w:val="24"/>
          <w:lang w:val="en-US"/>
        </w:rPr>
        <w:t xml:space="preserve">also </w:t>
      </w:r>
      <w:r>
        <w:rPr>
          <w:rFonts w:cs="Arial" w:eastAsiaTheme="minorEastAsia"/>
          <w:sz w:val="24"/>
          <w:szCs w:val="24"/>
        </w:rPr>
        <w:t xml:space="preserve">increased over crop stages. When both </w:t>
      </w:r>
      <w:r>
        <w:rPr>
          <w:rFonts w:hint="default" w:cs="Arial" w:eastAsiaTheme="minorEastAsia"/>
          <w:sz w:val="24"/>
          <w:szCs w:val="24"/>
          <w:lang w:val="en-US"/>
        </w:rPr>
        <w:t>factors</w:t>
      </w:r>
      <w:r>
        <w:rPr>
          <w:rFonts w:cs="Arial" w:eastAsiaTheme="minorEastAsia"/>
          <w:sz w:val="24"/>
          <w:szCs w:val="24"/>
        </w:rPr>
        <w:t xml:space="preserve"> were included in our beta regression models, most of the variations may have been explained by crop stage (which was indeed significant), leading to a non-significant result for the relative abundance</w:t>
      </w:r>
      <w:r>
        <w:rPr>
          <w:rFonts w:hint="default" w:cs="Arial" w:eastAsiaTheme="minorEastAsia"/>
          <w:sz w:val="24"/>
          <w:szCs w:val="24"/>
          <w:lang w:val="en-US"/>
        </w:rPr>
        <w:t xml:space="preserve"> of rice herbivores</w:t>
      </w:r>
      <w:r>
        <w:rPr>
          <w:rFonts w:cs="Arial" w:eastAsiaTheme="minorEastAsia"/>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a summary of key results of our study is still necessary. However, we should be able to trim down this paragraph.</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Since we tested the effects of crop stage in our study, it would be logical to discuss it. Although the finding of increasing pest consumption toward later crop states may be expected, we disagree that it is trival </w:t>
      </w:r>
      <w:r>
        <w:rPr>
          <w:rFonts w:hint="default" w:cs="Arial" w:eastAsiaTheme="minorEastAsia"/>
          <w:sz w:val="24"/>
          <w:szCs w:val="24"/>
          <w:lang w:val="en-US"/>
        </w:rPr>
        <w:t>as</w:t>
      </w:r>
      <w:r>
        <w:rPr>
          <w:rFonts w:cs="Arial" w:eastAsiaTheme="minorEastAsia"/>
          <w:sz w:val="24"/>
          <w:szCs w:val="24"/>
        </w:rPr>
        <w:t xml:space="preserve"> it provide</w:t>
      </w:r>
      <w:r>
        <w:rPr>
          <w:rFonts w:hint="default" w:cs="Arial" w:eastAsiaTheme="minorEastAsia"/>
          <w:sz w:val="24"/>
          <w:szCs w:val="24"/>
          <w:lang w:val="en-US"/>
        </w:rPr>
        <w:t>s</w:t>
      </w:r>
      <w:r>
        <w:rPr>
          <w:rFonts w:cs="Arial" w:eastAsiaTheme="minorEastAsia"/>
          <w:sz w:val="24"/>
          <w:szCs w:val="24"/>
        </w:rPr>
        <w:t xml:space="preserve"> </w:t>
      </w:r>
      <w:r>
        <w:rPr>
          <w:rFonts w:hint="default" w:cs="Arial" w:eastAsiaTheme="minorEastAsia"/>
          <w:sz w:val="24"/>
          <w:szCs w:val="24"/>
          <w:lang w:val="en-US"/>
        </w:rPr>
        <w:t xml:space="preserve">useful </w:t>
      </w:r>
      <w:r>
        <w:rPr>
          <w:rFonts w:cs="Arial" w:eastAsiaTheme="minorEastAsia"/>
          <w:sz w:val="24"/>
          <w:szCs w:val="24"/>
        </w:rPr>
        <w:t>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2's Comments to the Author(s):</w:t>
      </w:r>
    </w:p>
    <w:p>
      <w:pPr>
        <w:rPr>
          <w:rFonts w:cs="Arial" w:eastAsiaTheme="minorEastAsia"/>
          <w:bCs/>
          <w:color w:val="FF0000"/>
          <w:sz w:val="24"/>
          <w:szCs w:val="24"/>
          <w:lang w:eastAsia="zh-CN"/>
        </w:rPr>
      </w:pPr>
      <w:r>
        <w:rPr>
          <w:rFonts w:cs="Arial"/>
          <w:b/>
          <w:color w:val="FF0000"/>
          <w:sz w:val="24"/>
          <w:szCs w:val="24"/>
          <w:u w:val="single"/>
        </w:rPr>
        <w:t>Comment 1</w:t>
      </w:r>
      <w:r>
        <w:rPr>
          <w:rFonts w:cs="Arial"/>
          <w:color w:val="FF0000"/>
          <w:sz w:val="24"/>
          <w:szCs w:val="24"/>
        </w:rPr>
        <w:t xml:space="preserve"> &gt; </w:t>
      </w:r>
      <w:r>
        <w:rPr>
          <w:rFonts w:cs="Arial" w:eastAsiaTheme="minorEastAsia"/>
          <w:bCs/>
          <w:color w:val="FF0000"/>
          <w:sz w:val="24"/>
          <w:szCs w:val="24"/>
          <w:lang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FF0000"/>
          <w:sz w:val="24"/>
          <w:szCs w:val="24"/>
          <w:lang w:eastAsia="zh-CN"/>
        </w:rPr>
      </w:pPr>
      <w:r>
        <w:rPr>
          <w:rFonts w:cs="Arial" w:eastAsiaTheme="minorEastAsia"/>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sz w:val="24"/>
          <w:szCs w:val="24"/>
        </w:rPr>
      </w:pPr>
      <w:r>
        <w:rPr>
          <w:rFonts w:cs="Arial" w:eastAsiaTheme="minorEastAsia"/>
          <w:bCs/>
          <w:color w:val="FF0000"/>
          <w:sz w:val="24"/>
          <w:szCs w:val="24"/>
          <w:lang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w:t>
      </w:r>
      <w:r>
        <w:rPr>
          <w:rFonts w:hint="default" w:cs="Arial" w:eastAsiaTheme="minorEastAsia"/>
          <w:sz w:val="24"/>
          <w:szCs w:val="24"/>
          <w:lang w:val="en-US"/>
        </w:rPr>
        <w:t>were</w:t>
      </w:r>
      <w:r>
        <w:rPr>
          <w:rFonts w:cs="Arial" w:eastAsiaTheme="minorEastAsia"/>
          <w:sz w:val="24"/>
          <w:szCs w:val="24"/>
        </w:rPr>
        <w:t xml:space="preserv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w:t>
      </w:r>
      <w:r>
        <w:rPr>
          <w:rFonts w:hint="default" w:cs="Arial" w:eastAsiaTheme="minorEastAsia"/>
          <w:sz w:val="24"/>
          <w:szCs w:val="24"/>
          <w:lang w:val="en-US"/>
        </w:rPr>
        <w:t xml:space="preserve">article </w:t>
      </w:r>
      <w:r>
        <w:rPr>
          <w:rFonts w:cs="Arial" w:eastAsiaTheme="minorEastAsia"/>
          <w:sz w:val="24"/>
          <w:szCs w:val="24"/>
        </w:rPr>
        <w:t xml:space="preserve">titles (e.g., </w:t>
      </w:r>
      <w:r>
        <w:rPr>
          <w:rFonts w:cs="Arial" w:eastAsiaTheme="minorEastAsia"/>
          <w:sz w:val="24"/>
          <w:szCs w:val="24"/>
          <w:lang w:eastAsia="zh-CN"/>
        </w:rPr>
        <w:t xml:space="preserve">Roubinet </w:t>
      </w:r>
      <w:r>
        <w:rPr>
          <w:rFonts w:cs="Arial" w:eastAsiaTheme="minorEastAsia"/>
          <w:i w:val="0"/>
          <w:iCs w:val="0"/>
          <w:sz w:val="24"/>
          <w:szCs w:val="24"/>
          <w:lang w:eastAsia="zh-CN"/>
        </w:rPr>
        <w:t>et al</w:t>
      </w:r>
      <w:r>
        <w:rPr>
          <w:rFonts w:cs="Arial" w:eastAsiaTheme="minorEastAsia"/>
          <w:sz w:val="24"/>
          <w:szCs w:val="24"/>
          <w:lang w:eastAsia="zh-CN"/>
        </w:rPr>
        <w:t>. 2017 and Staudacher</w:t>
      </w:r>
      <w:r>
        <w:rPr>
          <w:rFonts w:cs="Arial" w:eastAsiaTheme="minorEastAsia"/>
          <w:i w:val="0"/>
          <w:iCs w:val="0"/>
          <w:sz w:val="24"/>
          <w:szCs w:val="24"/>
          <w:lang w:eastAsia="zh-CN"/>
        </w:rPr>
        <w:t xml:space="preserve"> et al</w:t>
      </w:r>
      <w:r>
        <w:rPr>
          <w:rFonts w:cs="Arial" w:eastAsiaTheme="minorEastAsia"/>
          <w:sz w:val="24"/>
          <w:szCs w:val="24"/>
          <w:lang w:eastAsia="zh-CN"/>
        </w:rPr>
        <w:t>.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color w:val="FF0000"/>
          <w:sz w:val="24"/>
          <w:szCs w:val="24"/>
          <w:lang w:eastAsia="zh-CN"/>
        </w:rPr>
      </w:pPr>
      <w:r>
        <w:rPr>
          <w:rFonts w:cs="Arial"/>
          <w:b/>
          <w:color w:val="FF0000"/>
          <w:sz w:val="24"/>
          <w:szCs w:val="24"/>
          <w:u w:val="single"/>
        </w:rPr>
        <w:t>Comment 3</w:t>
      </w:r>
      <w:r>
        <w:rPr>
          <w:rFonts w:cs="Arial"/>
          <w:color w:val="FF0000"/>
          <w:sz w:val="24"/>
          <w:szCs w:val="24"/>
        </w:rPr>
        <w:t xml:space="preserve"> &gt; </w:t>
      </w:r>
      <w:r>
        <w:rPr>
          <w:rFonts w:cs="Arial" w:eastAsiaTheme="minorEastAsia"/>
          <w:bCs/>
          <w:color w:val="FF0000"/>
          <w:sz w:val="24"/>
          <w:szCs w:val="24"/>
          <w:lang w:eastAsia="zh-CN"/>
        </w:rPr>
        <w:t>1. This is generally well summarised, but elements of it and some wordings/sentences will change after some of the results-presentation suggestions are addressed.</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U</w:t>
      </w:r>
      <w:r>
        <w:rPr>
          <w:rFonts w:cs="Arial" w:eastAsiaTheme="minorEastAsia"/>
          <w:color w:val="FF0000"/>
          <w:sz w:val="24"/>
          <w:szCs w:val="24"/>
        </w:rPr>
        <w:t xml:space="preserve">pdated the results and discussion based on the </w:t>
      </w:r>
      <w:r>
        <w:rPr>
          <w:rFonts w:hint="default" w:cs="Arial" w:eastAsiaTheme="minorEastAsia"/>
          <w:color w:val="FF0000"/>
          <w:sz w:val="24"/>
          <w:szCs w:val="24"/>
          <w:lang w:val="en-US"/>
        </w:rPr>
        <w:t>new</w:t>
      </w:r>
      <w:r>
        <w:rPr>
          <w:rFonts w:cs="Arial" w:eastAsiaTheme="minorEastAsia"/>
          <w:color w:val="FF0000"/>
          <w:sz w:val="24"/>
          <w:szCs w:val="24"/>
        </w:rPr>
        <w:t xml:space="preserve"> analyses.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Introduction</w:t>
      </w:r>
    </w:p>
    <w:p>
      <w:pPr>
        <w:rPr>
          <w:rFonts w:cs="Arial" w:eastAsiaTheme="minorEastAsia"/>
          <w:bCs/>
          <w:color w:val="FF0000"/>
          <w:sz w:val="24"/>
          <w:szCs w:val="24"/>
          <w:lang w:eastAsia="zh-CN"/>
        </w:rPr>
      </w:pPr>
      <w:r>
        <w:rPr>
          <w:rFonts w:cs="Arial"/>
          <w:b/>
          <w:color w:val="FF0000"/>
          <w:sz w:val="24"/>
          <w:szCs w:val="24"/>
          <w:u w:val="single"/>
        </w:rPr>
        <w:t>Comment 5</w:t>
      </w:r>
      <w:r>
        <w:rPr>
          <w:rFonts w:cs="Arial"/>
          <w:color w:val="FF0000"/>
          <w:sz w:val="24"/>
          <w:szCs w:val="24"/>
        </w:rPr>
        <w:t xml:space="preserve"> &gt; </w:t>
      </w:r>
      <w:r>
        <w:rPr>
          <w:rFonts w:cs="Arial" w:eastAsiaTheme="minorEastAsia"/>
          <w:bCs/>
          <w:color w:val="FF0000"/>
          <w:sz w:val="24"/>
          <w:szCs w:val="24"/>
          <w:lang w:eastAsia="zh-CN"/>
        </w:rPr>
        <w:t>1. The objectives stated but are entangles with the overall study goal; these need to be disentangled.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 xml:space="preserve">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w:t>
      </w:r>
      <w:r>
        <w:rPr>
          <w:rFonts w:hint="default" w:cs="Arial" w:eastAsiaTheme="minorEastAsia"/>
          <w:bCs/>
          <w:sz w:val="24"/>
          <w:szCs w:val="24"/>
          <w:lang w:val="en-US" w:eastAsia="zh-CN"/>
        </w:rPr>
        <w:t xml:space="preserve">arthropod communities in </w:t>
      </w:r>
      <w:r>
        <w:rPr>
          <w:rFonts w:cs="Arial" w:eastAsiaTheme="minorEastAsia"/>
          <w:bCs/>
          <w:sz w:val="24"/>
          <w:szCs w:val="24"/>
          <w:lang w:eastAsia="zh-CN"/>
        </w:rPr>
        <w:t>rice agroecosystems in Taiwan.</w:t>
      </w:r>
    </w:p>
    <w:p>
      <w:pPr>
        <w:rPr>
          <w:rFonts w:cs="Arial"/>
          <w:b/>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7</w:t>
      </w:r>
      <w:r>
        <w:rPr>
          <w:rFonts w:cs="Arial"/>
          <w:color w:val="FF0000"/>
          <w:sz w:val="24"/>
          <w:szCs w:val="24"/>
        </w:rPr>
        <w:t xml:space="preserve"> &gt; </w:t>
      </w:r>
      <w:r>
        <w:rPr>
          <w:rFonts w:cs="Arial" w:eastAsiaTheme="minorEastAsia"/>
          <w:bCs/>
          <w:color w:val="FF0000"/>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Update this part.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9</w:t>
      </w:r>
      <w:r>
        <w:rPr>
          <w:rFonts w:cs="Arial"/>
          <w:color w:val="FF0000"/>
          <w:sz w:val="24"/>
          <w:szCs w:val="24"/>
        </w:rPr>
        <w:t xml:space="preserve"> &gt; </w:t>
      </w:r>
      <w:r>
        <w:rPr>
          <w:rFonts w:cs="Arial" w:eastAsiaTheme="minorEastAsia"/>
          <w:bCs/>
          <w:color w:val="FF0000"/>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 xml:space="preserve">“At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w:t>
      </w:r>
      <w:r>
        <w:rPr>
          <w:rFonts w:hint="default" w:cs="Arial" w:eastAsiaTheme="minorEastAsia"/>
          <w:i/>
          <w:iCs/>
          <w:sz w:val="24"/>
          <w:szCs w:val="24"/>
          <w:lang w:val="en-US"/>
        </w:rPr>
        <w:t xml:space="preserve">2.3. </w:t>
      </w:r>
      <w:r>
        <w:rPr>
          <w:rFonts w:cs="Arial" w:eastAsiaTheme="minorEastAsia"/>
          <w:i/>
          <w:iCs/>
          <w:sz w:val="24"/>
          <w:szCs w:val="24"/>
        </w:rPr>
        <w:t>Arthropod trophic guild assignment</w:t>
      </w:r>
      <w:r>
        <w:rPr>
          <w:rFonts w:cs="Arial" w:eastAsiaTheme="minorEastAsia"/>
          <w:sz w:val="24"/>
          <w:szCs w:val="24"/>
        </w:rPr>
        <w:t xml:space="preserve">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hint="eastAsia" w:cs="Arial" w:eastAsiaTheme="minorEastAsia"/>
          <w:sz w:val="24"/>
          <w:szCs w:val="24"/>
          <w:lang w:eastAsia="zh-TW"/>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agree that each sampling method comes with limitations and our sweep-netting might not capture the entire arthropod communities in rice farms. However, we were still able to sample the most important/dominant arthropod prey (brown planthopper</w:t>
      </w:r>
      <w:r>
        <w:rPr>
          <w:rFonts w:hint="default" w:cs="Arial" w:eastAsiaTheme="minorEastAsia"/>
          <w:sz w:val="24"/>
          <w:szCs w:val="24"/>
          <w:lang w:val="en-US"/>
        </w:rPr>
        <w:t>,</w:t>
      </w:r>
      <w:r>
        <w:rPr>
          <w:rFonts w:cs="Arial" w:eastAsiaTheme="minorEastAsia"/>
          <w:sz w:val="24"/>
          <w:szCs w:val="24"/>
        </w:rPr>
        <w:t xml:space="preserve"> green leafhopper</w:t>
      </w:r>
      <w:r>
        <w:rPr>
          <w:rFonts w:hint="default" w:cs="Arial" w:eastAsiaTheme="minorEastAsia"/>
          <w:sz w:val="24"/>
          <w:szCs w:val="24"/>
          <w:lang w:val="en-US"/>
        </w:rPr>
        <w:t xml:space="preserve">, </w:t>
      </w:r>
      <w:r>
        <w:rPr>
          <w:rFonts w:hint="eastAsia" w:cs="Arial" w:eastAsiaTheme="minorEastAsia"/>
          <w:sz w:val="24"/>
          <w:szCs w:val="24"/>
          <w:lang w:val="en-US" w:eastAsia="zh-TW"/>
        </w:rPr>
        <w:t xml:space="preserve">various </w:t>
      </w:r>
      <w:r>
        <w:rPr>
          <w:rFonts w:hint="default" w:cs="Arial" w:eastAsiaTheme="minorEastAsia"/>
          <w:sz w:val="24"/>
          <w:szCs w:val="24"/>
          <w:lang w:val="en-US"/>
        </w:rPr>
        <w:t>stink bug</w:t>
      </w:r>
      <w:r>
        <w:rPr>
          <w:rFonts w:hint="eastAsia" w:cs="Arial" w:eastAsiaTheme="minorEastAsia"/>
          <w:sz w:val="24"/>
          <w:szCs w:val="24"/>
          <w:lang w:val="en-US" w:eastAsia="zh-TW"/>
        </w:rPr>
        <w:t xml:space="preserve"> </w:t>
      </w:r>
      <w:r>
        <w:rPr>
          <w:rFonts w:hint="default" w:cs="Arial" w:eastAsiaTheme="minorEastAsia"/>
          <w:sz w:val="24"/>
          <w:szCs w:val="24"/>
          <w:lang w:val="en-US"/>
        </w:rPr>
        <w:t>s</w:t>
      </w:r>
      <w:r>
        <w:rPr>
          <w:rFonts w:hint="eastAsia" w:cs="Arial" w:eastAsiaTheme="minorEastAsia"/>
          <w:sz w:val="24"/>
          <w:szCs w:val="24"/>
          <w:lang w:val="en-US" w:eastAsia="zh-TW"/>
        </w:rPr>
        <w:t>pecies</w:t>
      </w:r>
      <w:r>
        <w:rPr>
          <w:rFonts w:cs="Arial" w:eastAsiaTheme="minorEastAsia"/>
          <w:sz w:val="24"/>
          <w:szCs w:val="24"/>
        </w:rPr>
        <w:t>)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added some details on the farm selection in the methods section:</w:t>
      </w:r>
    </w:p>
    <w:p>
      <w:pPr>
        <w:rPr>
          <w:rFonts w:cs="Arial" w:eastAsiaTheme="minorEastAsia"/>
          <w:sz w:val="24"/>
          <w:szCs w:val="24"/>
        </w:rPr>
      </w:pPr>
      <w:r>
        <w:rPr>
          <w:rFonts w:cs="Arial" w:eastAsiaTheme="minorEastAsia"/>
          <w:sz w:val="24"/>
          <w:szCs w:val="24"/>
        </w:rPr>
        <w:t>“We collected terrestrial arthropods in paired organic and conventional rice farms in subtropical Taiwan (120.656-120.721 °E; 24.364-24.489 °N) from 2017 to 2019 (three farm pairs in 2017 and seven farm pairs in 2018 and 2019).  The sample sites where each farm pair was located were</w:t>
      </w:r>
      <w:r>
        <w:rPr>
          <w:rFonts w:cs="Arial" w:eastAsiaTheme="minorEastAsia"/>
          <w:color w:val="auto"/>
          <w:sz w:val="24"/>
          <w:szCs w:val="24"/>
        </w:rPr>
        <w:t xml:space="preserve"> at least </w:t>
      </w:r>
      <w:r>
        <w:rPr>
          <w:rFonts w:hint="eastAsia" w:cs="Arial" w:eastAsiaTheme="minorEastAsia"/>
          <w:color w:val="auto"/>
          <w:sz w:val="24"/>
          <w:szCs w:val="24"/>
          <w:lang w:val="en-US" w:eastAsia="zh-TW"/>
        </w:rPr>
        <w:t>1 km</w:t>
      </w:r>
      <w:r>
        <w:rPr>
          <w:rFonts w:cs="Arial" w:eastAsiaTheme="minorEastAsia"/>
          <w:color w:val="auto"/>
          <w:sz w:val="24"/>
          <w:szCs w:val="24"/>
        </w:rPr>
        <w:t xml:space="preserve"> apa</w:t>
      </w:r>
      <w:r>
        <w:rPr>
          <w:rFonts w:cs="Arial" w:eastAsiaTheme="minorEastAsia"/>
          <w:sz w:val="24"/>
          <w:szCs w:val="24"/>
        </w:rPr>
        <w:t>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prey sources and rice plant.]</w:t>
      </w:r>
    </w:p>
    <w:p>
      <w:pPr>
        <w:rPr>
          <w:rFonts w:cs="Arial" w:eastAsiaTheme="minorEastAsia"/>
          <w:bCs/>
          <w:sz w:val="24"/>
          <w:szCs w:val="24"/>
          <w:lang w:eastAsia="zh-CN"/>
        </w:rPr>
      </w:pPr>
    </w:p>
    <w:p>
      <w:pPr>
        <w:rPr>
          <w:rFonts w:cs="Arial" w:eastAsiaTheme="minorEastAsia"/>
          <w:bCs/>
          <w:color w:val="auto"/>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 xml:space="preserve">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w:t>
      </w:r>
      <w:r>
        <w:rPr>
          <w:rFonts w:cs="Arial" w:eastAsiaTheme="minorEastAsia"/>
          <w:bCs/>
          <w:color w:val="auto"/>
          <w:sz w:val="24"/>
          <w:szCs w:val="24"/>
          <w:lang w:eastAsia="zh-CN"/>
        </w:rPr>
        <w:t>is quite wide and though a few mobile arthropods may disperse from there into farms (certainly not spiders and lady-beetles!!!), it will definitely not affect pest-predator trophic interactions.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The distance between forest patches and the study farms depended on the site, ranging from less than a hundred to a few hundred meters. </w:t>
      </w:r>
      <w:r>
        <w:rPr>
          <w:rFonts w:hint="eastAsia" w:cs="Arial" w:eastAsiaTheme="minorEastAsia"/>
          <w:color w:val="auto"/>
          <w:sz w:val="24"/>
          <w:szCs w:val="24"/>
          <w:lang w:val="en-US" w:eastAsia="zh-TW"/>
        </w:rPr>
        <w:t xml:space="preserve">There is no single standard for selecting the spatial scale of landscape composition, and we followed the methods adopted by previous studies. For example, </w:t>
      </w:r>
      <w:r>
        <w:rPr>
          <w:rFonts w:cs="Arial" w:eastAsiaTheme="minorEastAsia"/>
          <w:color w:val="auto"/>
          <w:sz w:val="24"/>
          <w:szCs w:val="24"/>
        </w:rPr>
        <w:t xml:space="preserve">Rusch </w:t>
      </w:r>
      <w:r>
        <w:rPr>
          <w:rFonts w:cs="Arial" w:eastAsiaTheme="minorEastAsia"/>
          <w:i w:val="0"/>
          <w:iCs w:val="0"/>
          <w:color w:val="auto"/>
          <w:sz w:val="24"/>
          <w:szCs w:val="24"/>
        </w:rPr>
        <w:t>et al</w:t>
      </w:r>
      <w:r>
        <w:rPr>
          <w:rFonts w:cs="Arial" w:eastAsiaTheme="minorEastAsia"/>
          <w:color w:val="auto"/>
          <w:sz w:val="24"/>
          <w:szCs w:val="24"/>
        </w:rPr>
        <w:t>. (2016)</w:t>
      </w:r>
      <w:r>
        <w:rPr>
          <w:rFonts w:hint="eastAsia" w:cs="Arial" w:eastAsiaTheme="minorEastAsia"/>
          <w:color w:val="auto"/>
          <w:sz w:val="24"/>
          <w:szCs w:val="24"/>
          <w:lang w:val="en-US" w:eastAsia="zh-TW"/>
        </w:rPr>
        <w:t xml:space="preserve"> quantified </w:t>
      </w:r>
      <w:r>
        <w:rPr>
          <w:rFonts w:cs="Arial" w:eastAsiaTheme="minorEastAsia"/>
          <w:color w:val="auto"/>
          <w:sz w:val="24"/>
          <w:szCs w:val="24"/>
        </w:rPr>
        <w:t xml:space="preserve">landscape composition within an 1-km radius around the field </w:t>
      </w:r>
      <w:r>
        <w:rPr>
          <w:rFonts w:hint="eastAsia" w:cs="Arial" w:eastAsiaTheme="minorEastAsia"/>
          <w:color w:val="auto"/>
          <w:sz w:val="24"/>
          <w:szCs w:val="24"/>
          <w:lang w:val="en-US" w:eastAsia="zh-TW"/>
        </w:rPr>
        <w:t xml:space="preserve">and showed that landscape simplification </w:t>
      </w:r>
      <w:r>
        <w:rPr>
          <w:rFonts w:cs="Arial" w:eastAsiaTheme="minorEastAsia"/>
          <w:color w:val="auto"/>
          <w:sz w:val="24"/>
          <w:szCs w:val="24"/>
        </w:rPr>
        <w:t xml:space="preserve">could affect the level of natural pest control. Another study by Karp </w:t>
      </w:r>
      <w:r>
        <w:rPr>
          <w:rFonts w:cs="Arial" w:eastAsiaTheme="minorEastAsia"/>
          <w:i w:val="0"/>
          <w:iCs w:val="0"/>
          <w:color w:val="auto"/>
          <w:sz w:val="24"/>
          <w:szCs w:val="24"/>
        </w:rPr>
        <w:t>et al</w:t>
      </w:r>
      <w:r>
        <w:rPr>
          <w:rFonts w:cs="Arial" w:eastAsiaTheme="minorEastAsia"/>
          <w:color w:val="auto"/>
          <w:sz w:val="24"/>
          <w:szCs w:val="24"/>
        </w:rPr>
        <w:t xml:space="preserve">. (2018) even quantified </w:t>
      </w:r>
      <w:r>
        <w:rPr>
          <w:rFonts w:hint="eastAsia" w:cs="Arial" w:eastAsiaTheme="minorEastAsia"/>
          <w:color w:val="auto"/>
          <w:sz w:val="24"/>
          <w:szCs w:val="24"/>
          <w:lang w:val="en-US" w:eastAsia="zh-TW"/>
        </w:rPr>
        <w:t>landscape composition</w:t>
      </w:r>
      <w:r>
        <w:rPr>
          <w:rFonts w:cs="Arial" w:eastAsiaTheme="minorEastAsia"/>
          <w:color w:val="auto"/>
          <w:sz w:val="24"/>
          <w:szCs w:val="24"/>
        </w:rPr>
        <w:t xml:space="preserve"> within a 2-km radius of each study site to examine </w:t>
      </w:r>
      <w:r>
        <w:rPr>
          <w:rFonts w:hint="eastAsia" w:cs="Arial" w:eastAsiaTheme="minorEastAsia"/>
          <w:color w:val="auto"/>
          <w:sz w:val="24"/>
          <w:szCs w:val="24"/>
          <w:lang w:val="en-US" w:eastAsia="zh-TW"/>
        </w:rPr>
        <w:t>its</w:t>
      </w:r>
      <w:r>
        <w:rPr>
          <w:rFonts w:cs="Arial" w:eastAsiaTheme="minorEastAsia"/>
          <w:color w:val="auto"/>
          <w:sz w:val="24"/>
          <w:szCs w:val="24"/>
        </w:rPr>
        <w:t xml:space="preserve"> effect on natural enemy and pest abundances as well as predation rates. </w:t>
      </w:r>
      <w:r>
        <w:rPr>
          <w:rFonts w:hint="eastAsia" w:cs="Arial" w:eastAsiaTheme="minorEastAsia"/>
          <w:color w:val="auto"/>
          <w:sz w:val="24"/>
          <w:szCs w:val="24"/>
          <w:lang w:val="en-US" w:eastAsia="zh-TW"/>
        </w:rPr>
        <w:t>In fact, it is not uncommon for many insects to travel a few hundred meters, and therefore an 1-km buffer would not be unreasonable. On the other hand, if the radius was too short (e.g., less than a hundred meters), there would not be forest patch around most of the study farms. Thus</w:t>
      </w:r>
      <w:r>
        <w:rPr>
          <w:rFonts w:cs="Arial" w:eastAsiaTheme="minorEastAsia"/>
          <w:color w:val="auto"/>
          <w:sz w:val="24"/>
          <w:szCs w:val="24"/>
        </w:rPr>
        <w:t>, we feel that quantifying the surrounding forest cover within an 1-km buffer would be a reasonable approach.</w:t>
      </w:r>
    </w:p>
    <w:p>
      <w:pPr>
        <w:rPr>
          <w:rFonts w:hint="default" w:cs="Arial" w:eastAsiaTheme="minorEastAsia"/>
          <w:color w:val="auto"/>
          <w:sz w:val="24"/>
          <w:szCs w:val="24"/>
          <w:lang w:val="en-US" w:eastAsia="zh-TW"/>
        </w:rPr>
      </w:pPr>
    </w:p>
    <w:p>
      <w:pPr>
        <w:rPr>
          <w:rFonts w:cs="Arial" w:eastAsiaTheme="minorEastAsia"/>
          <w:color w:val="auto"/>
          <w:sz w:val="24"/>
          <w:szCs w:val="24"/>
        </w:rPr>
      </w:pPr>
      <w:r>
        <w:rPr>
          <w:rFonts w:cs="Arial" w:eastAsiaTheme="minorEastAsia"/>
          <w:color w:val="auto"/>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cs="Arial" w:eastAsiaTheme="minorEastAsia"/>
          <w:sz w:val="24"/>
          <w:szCs w:val="24"/>
        </w:rPr>
      </w:pPr>
      <w:r>
        <w:rPr>
          <w:rFonts w:cs="Arial" w:eastAsiaTheme="minorEastAsia"/>
          <w:sz w:val="24"/>
          <w:szCs w:val="24"/>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had similar isotope signatures as both groups fed primarily on surrounding vegetation; hemiptera and lepidoptera species also had similar isotope signatures, justifying assigning them in the same trophic guild. In fact, the main Hemiptera species in our study (planthoppers, leafhoppers, and stink bugs) were sap feeders of rice plants. Finally, </w:t>
      </w:r>
      <w:r>
        <w:rPr>
          <w:rFonts w:cs="Arial" w:eastAsiaTheme="minorEastAsia"/>
          <w:sz w:val="24"/>
          <w:szCs w:val="24"/>
        </w:rPr>
        <w:t>there were not many crickets in our field samples, plus their diets were relatively variable, and therefore we have decided to exclude them from our analyses.</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major arthropod families.]</w:t>
      </w:r>
    </w:p>
    <w:p>
      <w:pPr>
        <w:rPr>
          <w:rFonts w:cs="Arial" w:eastAsiaTheme="minorEastAsia"/>
          <w:bCs/>
          <w:color w:val="0070C0"/>
          <w:sz w:val="24"/>
          <w:szCs w:val="24"/>
          <w:lang w:eastAsia="zh-CN"/>
        </w:rPr>
      </w:pPr>
    </w:p>
    <w:p>
      <w:pPr>
        <w:rPr>
          <w:rFonts w:cs="Arial" w:eastAsiaTheme="minorEastAsia"/>
          <w:bCs/>
          <w:color w:val="auto"/>
          <w:sz w:val="24"/>
          <w:szCs w:val="24"/>
          <w:lang w:eastAsia="zh-CN"/>
        </w:rPr>
      </w:pPr>
      <w:r>
        <w:rPr>
          <w:rFonts w:cs="Arial"/>
          <w:b/>
          <w:color w:val="auto"/>
          <w:sz w:val="24"/>
          <w:szCs w:val="24"/>
          <w:u w:val="single"/>
        </w:rPr>
        <w:t>Comment 17</w:t>
      </w:r>
      <w:r>
        <w:rPr>
          <w:rFonts w:cs="Arial"/>
          <w:color w:val="auto"/>
          <w:sz w:val="24"/>
          <w:szCs w:val="24"/>
        </w:rPr>
        <w:t xml:space="preserve"> &gt; </w:t>
      </w:r>
      <w:r>
        <w:rPr>
          <w:rFonts w:cs="Arial" w:eastAsiaTheme="minorEastAsia"/>
          <w:bCs/>
          <w:color w:val="auto"/>
          <w:sz w:val="24"/>
          <w:szCs w:val="24"/>
          <w:lang w:eastAsia="zh-CN"/>
        </w:rPr>
        <w:t>2. Mention is made of beta regression but not probability distribution or link function applied, or whether this was conducted using GLM or GLMM modelling.</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default" w:cs="Arial" w:eastAsiaTheme="minorEastAsia"/>
          <w:color w:val="auto"/>
          <w:sz w:val="24"/>
          <w:szCs w:val="24"/>
          <w:lang w:val="en-US"/>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“Anova” function was applied to the </w:t>
      </w:r>
      <w:r>
        <w:rPr>
          <w:rFonts w:hint="eastAsia" w:cs="Arial" w:eastAsiaTheme="minorEastAsia"/>
          <w:sz w:val="24"/>
          <w:szCs w:val="24"/>
          <w:lang w:val="en-US" w:eastAsia="zh-TW"/>
        </w:rPr>
        <w:t xml:space="preserve">GLM </w:t>
      </w:r>
      <w:r>
        <w:rPr>
          <w:rFonts w:cs="Arial" w:eastAsiaTheme="minorEastAsia"/>
          <w:sz w:val="24"/>
          <w:szCs w:val="24"/>
        </w:rPr>
        <w:t>beta</w:t>
      </w:r>
      <w:r>
        <w:rPr>
          <w:rFonts w:hint="eastAsia" w:cs="Arial" w:eastAsiaTheme="minorEastAsia"/>
          <w:sz w:val="24"/>
          <w:szCs w:val="24"/>
          <w:lang w:val="en-US" w:eastAsia="zh-TW"/>
        </w:rPr>
        <w:t xml:space="preserve"> regressions</w:t>
      </w:r>
      <w:r>
        <w:rPr>
          <w:rFonts w:cs="Arial" w:eastAsiaTheme="minorEastAsia"/>
          <w:sz w:val="24"/>
          <w:szCs w:val="24"/>
        </w:rPr>
        <w:t xml:space="preserve">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19</w:t>
      </w:r>
      <w:r>
        <w:rPr>
          <w:rFonts w:cs="Arial"/>
          <w:color w:val="auto"/>
          <w:sz w:val="24"/>
          <w:szCs w:val="24"/>
        </w:rPr>
        <w:t xml:space="preserve"> &gt; </w:t>
      </w:r>
      <w:r>
        <w:rPr>
          <w:rFonts w:cs="Arial" w:eastAsiaTheme="minorEastAsia"/>
          <w:bCs/>
          <w:color w:val="auto"/>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color w:val="auto"/>
          <w:sz w:val="24"/>
          <w:szCs w:val="24"/>
          <w:u w:val="single"/>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now updated our analyses to account for the unbalanced sample size by using weighted regressions based on the numbers of the observations in each year.</w:t>
      </w:r>
    </w:p>
    <w:p>
      <w:pPr>
        <w:rPr>
          <w:rFonts w:cs="Arial"/>
          <w:b/>
          <w:color w:val="auto"/>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20</w:t>
      </w:r>
      <w:r>
        <w:rPr>
          <w:rFonts w:cs="Arial"/>
          <w:color w:val="auto"/>
          <w:sz w:val="24"/>
          <w:szCs w:val="24"/>
        </w:rPr>
        <w:t xml:space="preserve"> &gt; </w:t>
      </w:r>
      <w:r>
        <w:rPr>
          <w:rFonts w:cs="Arial" w:eastAsiaTheme="minorEastAsia"/>
          <w:bCs/>
          <w:color w:val="auto"/>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eastAsia" w:cs="Arial" w:eastAsiaTheme="minorEastAsia"/>
          <w:color w:val="auto"/>
          <w:sz w:val="24"/>
          <w:szCs w:val="24"/>
          <w:lang w:val="en-US" w:eastAsia="zh-TW"/>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color w:val="auto"/>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w:t>
      </w:r>
      <w:r>
        <w:rPr>
          <w:rFonts w:cs="Arial" w:eastAsiaTheme="minorEastAsia"/>
          <w:bCs/>
          <w:color w:val="auto"/>
          <w:sz w:val="24"/>
          <w:szCs w:val="24"/>
          <w:lang w:eastAsia="zh-CN"/>
        </w:rPr>
        <w:t>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Thanks for the suggestions. We would like to clarify </w:t>
      </w:r>
      <w:r>
        <w:rPr>
          <w:rFonts w:hint="default" w:cs="Arial" w:eastAsiaTheme="minorEastAsia"/>
          <w:color w:val="auto"/>
          <w:sz w:val="24"/>
          <w:szCs w:val="24"/>
          <w:lang w:val="en-US"/>
        </w:rPr>
        <w:t>some confusions about our analyses</w:t>
      </w:r>
      <w:r>
        <w:rPr>
          <w:rFonts w:cs="Arial" w:eastAsiaTheme="minorEastAsia"/>
          <w:color w:val="auto"/>
          <w:sz w:val="24"/>
          <w:szCs w:val="24"/>
        </w:rPr>
        <w:t xml:space="preserve"> here:</w:t>
      </w:r>
    </w:p>
    <w:p>
      <w:pPr>
        <w:rPr>
          <w:rFonts w:hint="default" w:cs="Arial" w:eastAsiaTheme="minorEastAsia"/>
          <w:color w:val="auto"/>
          <w:sz w:val="24"/>
          <w:szCs w:val="24"/>
          <w:lang w:val="en-US" w:eastAsia="zh-TW"/>
        </w:rPr>
      </w:pPr>
      <w:r>
        <w:rPr>
          <w:rFonts w:hint="eastAsia" w:cs="Arial" w:eastAsiaTheme="minorEastAsia"/>
          <w:color w:val="auto"/>
          <w:sz w:val="24"/>
          <w:szCs w:val="24"/>
          <w:lang w:val="en-US" w:eastAsia="zh-TW"/>
        </w:rPr>
        <w:t xml:space="preserve">The </w:t>
      </w:r>
      <w:r>
        <w:rPr>
          <w:rFonts w:hint="default" w:cs="Arial" w:eastAsiaTheme="minorEastAsia"/>
          <w:color w:val="auto"/>
          <w:sz w:val="24"/>
          <w:szCs w:val="24"/>
          <w:lang w:val="en-US" w:eastAsia="zh-TW"/>
        </w:rPr>
        <w:t xml:space="preserve">original </w:t>
      </w:r>
      <w:r>
        <w:rPr>
          <w:rFonts w:cs="Arial" w:eastAsiaTheme="minorEastAsia"/>
          <w:color w:val="auto"/>
          <w:sz w:val="24"/>
          <w:szCs w:val="24"/>
        </w:rPr>
        <w:t xml:space="preserve">analyses consisted of two parts: </w:t>
      </w:r>
      <w:r>
        <w:rPr>
          <w:rFonts w:hint="eastAsia" w:cs="Arial" w:eastAsiaTheme="minorEastAsia"/>
          <w:color w:val="auto"/>
          <w:sz w:val="24"/>
          <w:szCs w:val="24"/>
          <w:lang w:val="en-US" w:eastAsia="zh-TW"/>
        </w:rPr>
        <w:t>(1) estimating predators</w:t>
      </w:r>
      <w:r>
        <w:rPr>
          <w:rFonts w:hint="default" w:cs="Arial" w:eastAsiaTheme="minorEastAsia"/>
          <w:color w:val="auto"/>
          <w:sz w:val="24"/>
          <w:szCs w:val="24"/>
          <w:lang w:val="en-US" w:eastAsia="zh-TW"/>
        </w:rPr>
        <w:t>’</w:t>
      </w:r>
      <w:r>
        <w:rPr>
          <w:rFonts w:hint="eastAsia" w:cs="Arial" w:eastAsiaTheme="minorEastAsia"/>
          <w:color w:val="auto"/>
          <w:sz w:val="24"/>
          <w:szCs w:val="24"/>
          <w:lang w:val="en-US" w:eastAsia="zh-TW"/>
        </w:rPr>
        <w:t xml:space="preserve"> diet composition</w:t>
      </w:r>
      <w:r>
        <w:rPr>
          <w:rFonts w:cs="Arial" w:eastAsiaTheme="minorEastAsia"/>
          <w:color w:val="auto"/>
          <w:sz w:val="24"/>
          <w:szCs w:val="24"/>
        </w:rPr>
        <w:t xml:space="preserve"> using Bayesian stable isotope mixing models and</w:t>
      </w:r>
      <w:r>
        <w:rPr>
          <w:rFonts w:hint="eastAsia" w:cs="Arial" w:eastAsiaTheme="minorEastAsia"/>
          <w:color w:val="auto"/>
          <w:sz w:val="24"/>
          <w:szCs w:val="24"/>
          <w:lang w:val="en-US" w:eastAsia="zh-TW"/>
        </w:rPr>
        <w:t xml:space="preserve"> (2)</w:t>
      </w:r>
      <w:r>
        <w:rPr>
          <w:rFonts w:cs="Arial" w:eastAsiaTheme="minorEastAsia"/>
          <w:color w:val="auto"/>
          <w:sz w:val="24"/>
          <w:szCs w:val="24"/>
        </w:rPr>
        <w:t xml:space="preserve"> </w:t>
      </w:r>
      <w:r>
        <w:rPr>
          <w:rFonts w:hint="eastAsia" w:cs="Arial" w:eastAsiaTheme="minorEastAsia"/>
          <w:color w:val="auto"/>
          <w:sz w:val="24"/>
          <w:szCs w:val="24"/>
          <w:lang w:val="en-US" w:eastAsia="zh-TW"/>
        </w:rPr>
        <w:t xml:space="preserve">examining the effects of various </w:t>
      </w:r>
      <w:r>
        <w:rPr>
          <w:rFonts w:cs="Arial" w:eastAsiaTheme="minorEastAsia"/>
          <w:color w:val="auto"/>
          <w:sz w:val="24"/>
          <w:szCs w:val="24"/>
        </w:rPr>
        <w:t>factors</w:t>
      </w:r>
      <w:r>
        <w:rPr>
          <w:rFonts w:hint="eastAsia" w:cs="Arial" w:eastAsiaTheme="minorEastAsia"/>
          <w:color w:val="auto"/>
          <w:sz w:val="24"/>
          <w:szCs w:val="24"/>
          <w:lang w:val="en-US" w:eastAsia="zh-TW"/>
        </w:rPr>
        <w:t xml:space="preserve"> on</w:t>
      </w:r>
      <w:r>
        <w:rPr>
          <w:rFonts w:cs="Arial" w:eastAsiaTheme="minorEastAsia"/>
          <w:color w:val="auto"/>
          <w:sz w:val="24"/>
          <w:szCs w:val="24"/>
        </w:rPr>
        <w:t xml:space="preserve"> pest consumption by predators using GLM beta regressions. In the first part, we estimated the proportions of three prey sources consumed in predators’ diets at each crop stage in each individual farm in each study year. </w:t>
      </w:r>
      <w:r>
        <w:rPr>
          <w:rFonts w:hint="eastAsia" w:cs="Arial" w:eastAsiaTheme="minorEastAsia"/>
          <w:color w:val="auto"/>
          <w:sz w:val="24"/>
          <w:szCs w:val="24"/>
          <w:lang w:val="en-US" w:eastAsia="zh-TW"/>
        </w:rPr>
        <w:t xml:space="preserve">The Bayesian mixing models would return a posterior distribution for each of the three prey sources </w:t>
      </w:r>
      <w:r>
        <w:rPr>
          <w:rFonts w:cs="Arial" w:eastAsiaTheme="minorEastAsia"/>
          <w:color w:val="auto"/>
          <w:sz w:val="24"/>
          <w:szCs w:val="24"/>
        </w:rPr>
        <w:t>at each crop stage in each individual farm in each study year</w:t>
      </w:r>
      <w:r>
        <w:rPr>
          <w:rFonts w:hint="eastAsia" w:cs="Arial" w:eastAsiaTheme="minorEastAsia"/>
          <w:color w:val="auto"/>
          <w:sz w:val="24"/>
          <w:szCs w:val="24"/>
          <w:lang w:val="en-US" w:eastAsia="zh-TW"/>
        </w:rPr>
        <w:t xml:space="preserve">.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 xml:space="preserve">is where the posterior means, medians, and credible intervals lied. </w:t>
      </w:r>
    </w:p>
    <w:p>
      <w:pPr>
        <w:rPr>
          <w:rFonts w:hint="default" w:cs="Arial" w:eastAsiaTheme="minorEastAsia"/>
          <w:color w:val="auto"/>
          <w:sz w:val="24"/>
          <w:szCs w:val="24"/>
          <w:lang w:val="en-US" w:eastAsia="zh-TW"/>
        </w:rPr>
      </w:pPr>
      <w:r>
        <w:rPr>
          <w:rFonts w:cs="Arial" w:eastAsiaTheme="minorEastAsia"/>
          <w:color w:val="auto"/>
          <w:sz w:val="24"/>
          <w:szCs w:val="24"/>
        </w:rPr>
        <w:t xml:space="preserve">In the second part, we extracted the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mean</w:t>
      </w:r>
      <w:r>
        <w:rPr>
          <w:rFonts w:hint="eastAsia" w:cs="Arial" w:eastAsiaTheme="minorEastAsia"/>
          <w:color w:val="auto"/>
          <w:sz w:val="24"/>
          <w:szCs w:val="24"/>
          <w:lang w:val="en-US" w:eastAsia="zh-TW"/>
        </w:rPr>
        <w:t xml:space="preserve"> estimates</w:t>
      </w:r>
      <w:r>
        <w:rPr>
          <w:rFonts w:cs="Arial" w:eastAsiaTheme="minorEastAsia"/>
          <w:color w:val="auto"/>
          <w:sz w:val="24"/>
          <w:szCs w:val="24"/>
        </w:rPr>
        <w:t xml:space="preserve"> </w:t>
      </w:r>
      <w:r>
        <w:rPr>
          <w:rFonts w:hint="eastAsia" w:cs="Arial" w:eastAsiaTheme="minorEastAsia"/>
          <w:color w:val="auto"/>
          <w:sz w:val="24"/>
          <w:szCs w:val="24"/>
          <w:lang w:val="en-US" w:eastAsia="zh-TW"/>
        </w:rPr>
        <w:t>for</w:t>
      </w:r>
      <w:r>
        <w:rPr>
          <w:rFonts w:cs="Arial" w:eastAsiaTheme="minorEastAsia"/>
          <w:color w:val="auto"/>
          <w:sz w:val="24"/>
          <w:szCs w:val="24"/>
        </w:rPr>
        <w:t xml:space="preserve"> rice herbivores from the posterior distributions </w:t>
      </w:r>
      <w:r>
        <w:rPr>
          <w:rFonts w:hint="eastAsia" w:cs="Arial" w:eastAsiaTheme="minorEastAsia"/>
          <w:color w:val="auto"/>
          <w:sz w:val="24"/>
          <w:szCs w:val="24"/>
          <w:lang w:val="en-US" w:eastAsia="zh-TW"/>
        </w:rPr>
        <w:t xml:space="preserve">for </w:t>
      </w:r>
      <w:r>
        <w:rPr>
          <w:rFonts w:cs="Arial" w:eastAsiaTheme="minorEastAsia"/>
          <w:color w:val="auto"/>
          <w:sz w:val="24"/>
          <w:szCs w:val="24"/>
        </w:rPr>
        <w:t xml:space="preserve">each crop stage </w:t>
      </w:r>
      <w:r>
        <w:rPr>
          <w:rFonts w:hint="default" w:ascii="Arial" w:hAnsi="Arial" w:cs="Arial" w:eastAsiaTheme="minorEastAsia"/>
          <w:color w:val="auto"/>
          <w:sz w:val="24"/>
          <w:szCs w:val="24"/>
        </w:rPr>
        <w:t>×</w:t>
      </w:r>
      <w:r>
        <w:rPr>
          <w:rFonts w:hint="eastAsia" w:cs="Arial" w:eastAsiaTheme="minorEastAsia"/>
          <w:color w:val="auto"/>
          <w:sz w:val="24"/>
          <w:szCs w:val="24"/>
          <w:lang w:val="en-US" w:eastAsia="zh-TW"/>
        </w:rPr>
        <w:t xml:space="preserve"> </w:t>
      </w:r>
      <w:r>
        <w:rPr>
          <w:rFonts w:cs="Arial" w:eastAsiaTheme="minorEastAsia"/>
          <w:color w:val="auto"/>
          <w:sz w:val="24"/>
          <w:szCs w:val="24"/>
        </w:rPr>
        <w:t>individual farm</w:t>
      </w:r>
      <w:r>
        <w:rPr>
          <w:rFonts w:hint="eastAsia" w:cs="Arial" w:eastAsiaTheme="minorEastAsia"/>
          <w:color w:val="auto"/>
          <w:sz w:val="24"/>
          <w:szCs w:val="24"/>
          <w:lang w:val="en-US" w:eastAsia="zh-TW"/>
        </w:rPr>
        <w:t xml:space="preserve"> </w:t>
      </w:r>
      <w:r>
        <w:rPr>
          <w:rFonts w:hint="default" w:ascii="Arial" w:hAnsi="Arial" w:cs="Arial" w:eastAsiaTheme="minorEastAsia"/>
          <w:color w:val="auto"/>
          <w:sz w:val="24"/>
          <w:szCs w:val="24"/>
          <w:lang w:val="en-US" w:eastAsia="zh-TW"/>
        </w:rPr>
        <w:t>×</w:t>
      </w:r>
      <w:r>
        <w:rPr>
          <w:rFonts w:cs="Arial" w:eastAsiaTheme="minorEastAsia"/>
          <w:color w:val="auto"/>
          <w:sz w:val="24"/>
          <w:szCs w:val="24"/>
        </w:rPr>
        <w:t xml:space="preserve"> study year</w:t>
      </w:r>
      <w:r>
        <w:rPr>
          <w:rFonts w:hint="eastAsia" w:cs="Arial" w:eastAsiaTheme="minorEastAsia"/>
          <w:color w:val="auto"/>
          <w:sz w:val="24"/>
          <w:szCs w:val="24"/>
          <w:lang w:val="en-US" w:eastAsia="zh-TW"/>
        </w:rPr>
        <w:t xml:space="preserve"> combination </w:t>
      </w:r>
      <w:r>
        <w:rPr>
          <w:rFonts w:cs="Arial" w:eastAsiaTheme="minorEastAsia"/>
          <w:color w:val="auto"/>
          <w:sz w:val="24"/>
          <w:szCs w:val="24"/>
        </w:rPr>
        <w:t xml:space="preserve">returned by the mixing models, and fit weighted GLM beta regressions to examine the effects of various abiotic and biotic factors on rice pest consumption by predators. </w:t>
      </w:r>
      <w:r>
        <w:rPr>
          <w:rFonts w:hint="eastAsia" w:cs="Arial" w:eastAsiaTheme="minorEastAsia"/>
          <w:color w:val="auto"/>
          <w:sz w:val="24"/>
          <w:szCs w:val="24"/>
          <w:lang w:val="en-US" w:eastAsia="zh-TW"/>
        </w:rPr>
        <w:t>We also summarized the posterior mean estimates by farm type and crop stage in each year in the line charts (Fig. 1</w:t>
      </w:r>
      <w:r>
        <w:rPr>
          <w:rFonts w:hint="default" w:cs="Arial" w:eastAsiaTheme="minorEastAsia"/>
          <w:color w:val="auto"/>
          <w:sz w:val="24"/>
          <w:szCs w:val="24"/>
          <w:lang w:val="en-US" w:eastAsia="zh-TW"/>
        </w:rPr>
        <w:t xml:space="preserve">, Fig. </w:t>
      </w:r>
      <w:r>
        <w:rPr>
          <w:rFonts w:hint="eastAsia" w:cs="Arial" w:eastAsiaTheme="minorEastAsia"/>
          <w:color w:val="auto"/>
          <w:sz w:val="24"/>
          <w:szCs w:val="24"/>
          <w:lang w:val="en-US" w:eastAsia="zh-TW"/>
        </w:rPr>
        <w:t>2</w:t>
      </w:r>
      <w:r>
        <w:rPr>
          <w:rFonts w:hint="default" w:cs="Arial" w:eastAsiaTheme="minorEastAsia"/>
          <w:color w:val="auto"/>
          <w:sz w:val="24"/>
          <w:szCs w:val="24"/>
          <w:lang w:val="en-US" w:eastAsia="zh-TW"/>
        </w:rPr>
        <w:t xml:space="preserve">, </w:t>
      </w:r>
      <w:r>
        <w:rPr>
          <w:rFonts w:hint="eastAsia" w:cs="Arial" w:eastAsiaTheme="minorEastAsia"/>
          <w:color w:val="auto"/>
          <w:sz w:val="24"/>
          <w:szCs w:val="24"/>
          <w:lang w:val="en-US" w:eastAsia="zh-TW"/>
        </w:rPr>
        <w:t xml:space="preserve">Fig. S1) and Table S2.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is where the means and SEs lied (i.e., the mean</w:t>
      </w:r>
      <w:r>
        <w:rPr>
          <w:rFonts w:hint="default" w:cs="Arial" w:eastAsiaTheme="minorEastAsia"/>
          <w:color w:val="auto"/>
          <w:sz w:val="24"/>
          <w:szCs w:val="24"/>
          <w:lang w:val="en-US" w:eastAsia="zh-TW"/>
        </w:rPr>
        <w:t>s</w:t>
      </w:r>
      <w:r>
        <w:rPr>
          <w:rFonts w:hint="eastAsia" w:cs="Arial" w:eastAsiaTheme="minorEastAsia"/>
          <w:color w:val="auto"/>
          <w:sz w:val="24"/>
          <w:szCs w:val="24"/>
          <w:lang w:val="en-US" w:eastAsia="zh-TW"/>
        </w:rPr>
        <w:t xml:space="preserve"> and SE</w:t>
      </w:r>
      <w:r>
        <w:rPr>
          <w:rFonts w:hint="default" w:cs="Arial" w:eastAsiaTheme="minorEastAsia"/>
          <w:color w:val="auto"/>
          <w:sz w:val="24"/>
          <w:szCs w:val="24"/>
          <w:lang w:val="en-US" w:eastAsia="zh-TW"/>
        </w:rPr>
        <w:t>s of posterior means</w:t>
      </w:r>
      <w:r>
        <w:rPr>
          <w:rFonts w:hint="eastAsia" w:cs="Arial" w:eastAsiaTheme="minorEastAsia"/>
          <w:color w:val="auto"/>
          <w:sz w:val="24"/>
          <w:szCs w:val="24"/>
          <w:lang w:val="en-US" w:eastAsia="zh-TW"/>
        </w:rPr>
        <w:t>).</w:t>
      </w:r>
    </w:p>
    <w:p>
      <w:pPr>
        <w:rPr>
          <w:rFonts w:cs="Arial" w:eastAsiaTheme="minorEastAsia"/>
          <w:color w:val="auto"/>
          <w:sz w:val="24"/>
          <w:szCs w:val="24"/>
        </w:rPr>
      </w:pPr>
      <w:r>
        <w:rPr>
          <w:rFonts w:cs="Arial" w:eastAsiaTheme="minorEastAsia"/>
          <w:color w:val="auto"/>
          <w:sz w:val="24"/>
          <w:szCs w:val="24"/>
        </w:rPr>
        <w:t xml:space="preserve">We agree that the diet estimates by Bayesian stable isotope mixing models are often skewed and </w:t>
      </w:r>
      <w:r>
        <w:rPr>
          <w:rFonts w:hint="default" w:cs="Arial" w:eastAsiaTheme="minorEastAsia"/>
          <w:color w:val="auto"/>
          <w:sz w:val="24"/>
          <w:szCs w:val="24"/>
          <w:lang w:val="en-US"/>
        </w:rPr>
        <w:t xml:space="preserve">posterior </w:t>
      </w:r>
      <w:r>
        <w:rPr>
          <w:rFonts w:cs="Arial" w:eastAsiaTheme="minorEastAsia"/>
          <w:color w:val="auto"/>
          <w:sz w:val="24"/>
          <w:szCs w:val="24"/>
        </w:rPr>
        <w:t>medians would be a better measure of</w:t>
      </w:r>
      <w:r>
        <w:rPr>
          <w:rFonts w:hint="default" w:cs="Arial" w:eastAsiaTheme="minorEastAsia"/>
          <w:color w:val="auto"/>
          <w:sz w:val="24"/>
          <w:szCs w:val="24"/>
          <w:lang w:val="en-US"/>
        </w:rPr>
        <w:t xml:space="preserve"> the Bayesian </w:t>
      </w:r>
      <w:r>
        <w:rPr>
          <w:rFonts w:cs="Arial" w:eastAsiaTheme="minorEastAsia"/>
          <w:color w:val="auto"/>
          <w:sz w:val="24"/>
          <w:szCs w:val="24"/>
        </w:rPr>
        <w:t xml:space="preserve">distributions than </w:t>
      </w:r>
      <w:r>
        <w:rPr>
          <w:rFonts w:hint="default" w:cs="Arial" w:eastAsiaTheme="minorEastAsia"/>
          <w:color w:val="auto"/>
          <w:sz w:val="24"/>
          <w:szCs w:val="24"/>
          <w:lang w:val="en-US"/>
        </w:rPr>
        <w:t xml:space="preserve">posterior </w:t>
      </w:r>
      <w:r>
        <w:rPr>
          <w:rFonts w:cs="Arial" w:eastAsiaTheme="minorEastAsia"/>
          <w:color w:val="auto"/>
          <w:sz w:val="24"/>
          <w:szCs w:val="24"/>
        </w:rPr>
        <w:t xml:space="preserve">means. In this regard, we have re-fit the </w:t>
      </w:r>
      <w:r>
        <w:rPr>
          <w:rFonts w:hint="default" w:cs="Arial" w:eastAsiaTheme="minorEastAsia"/>
          <w:color w:val="auto"/>
          <w:sz w:val="24"/>
          <w:szCs w:val="24"/>
          <w:lang w:val="en-US"/>
        </w:rPr>
        <w:t xml:space="preserve">GLM </w:t>
      </w:r>
      <w:r>
        <w:rPr>
          <w:rFonts w:cs="Arial" w:eastAsiaTheme="minorEastAsia"/>
          <w:color w:val="auto"/>
          <w:sz w:val="24"/>
          <w:szCs w:val="24"/>
        </w:rPr>
        <w:t xml:space="preserve">beta regressions using posterior medians in place of </w:t>
      </w:r>
      <w:r>
        <w:rPr>
          <w:rFonts w:hint="default" w:cs="Arial" w:eastAsiaTheme="minorEastAsia"/>
          <w:color w:val="auto"/>
          <w:sz w:val="24"/>
          <w:szCs w:val="24"/>
          <w:lang w:val="en-US"/>
        </w:rPr>
        <w:t xml:space="preserve">posterior </w:t>
      </w:r>
      <w:r>
        <w:rPr>
          <w:rFonts w:cs="Arial" w:eastAsiaTheme="minorEastAsia"/>
          <w:color w:val="auto"/>
          <w:sz w:val="24"/>
          <w:szCs w:val="24"/>
        </w:rPr>
        <w:t>means and updated the results</w:t>
      </w:r>
      <w:r>
        <w:rPr>
          <w:rFonts w:hint="default" w:cs="Arial" w:eastAsiaTheme="minorEastAsia"/>
          <w:color w:val="auto"/>
          <w:sz w:val="24"/>
          <w:szCs w:val="24"/>
          <w:lang w:val="en-US"/>
        </w:rPr>
        <w:t>,</w:t>
      </w:r>
      <w:r>
        <w:rPr>
          <w:rFonts w:cs="Arial" w:eastAsiaTheme="minorEastAsia"/>
          <w:color w:val="auto"/>
          <w:sz w:val="24"/>
          <w:szCs w:val="24"/>
        </w:rPr>
        <w:t xml:space="preserve"> discussion</w:t>
      </w:r>
      <w:r>
        <w:rPr>
          <w:rFonts w:hint="default" w:cs="Arial" w:eastAsiaTheme="minorEastAsia"/>
          <w:color w:val="auto"/>
          <w:sz w:val="24"/>
          <w:szCs w:val="24"/>
          <w:lang w:val="en-US"/>
        </w:rPr>
        <w:t>, figures, and tables</w:t>
      </w:r>
      <w:r>
        <w:rPr>
          <w:rFonts w:cs="Arial" w:eastAsiaTheme="minorEastAsia"/>
          <w:color w:val="auto"/>
          <w:sz w:val="24"/>
          <w:szCs w:val="24"/>
        </w:rPr>
        <w:t xml:space="preserve"> accordingly. Overall, the dietary patterns and conclusions were the same as previous ones.</w:t>
      </w:r>
    </w:p>
    <w:p>
      <w:pPr>
        <w:rPr>
          <w:rFonts w:cs="Arial"/>
          <w:b/>
          <w:color w:val="auto"/>
          <w:sz w:val="24"/>
          <w:szCs w:val="24"/>
          <w:u w:val="single"/>
        </w:rPr>
      </w:pPr>
    </w:p>
    <w:p>
      <w:pPr>
        <w:rPr>
          <w:rFonts w:cs="Arial" w:eastAsiaTheme="minorEastAsia"/>
          <w:bCs/>
          <w:sz w:val="24"/>
          <w:szCs w:val="24"/>
          <w:lang w:eastAsia="zh-CN"/>
        </w:rPr>
      </w:pPr>
      <w:r>
        <w:rPr>
          <w:rFonts w:cs="Arial"/>
          <w:b/>
          <w:color w:val="auto"/>
          <w:sz w:val="24"/>
          <w:szCs w:val="24"/>
          <w:u w:val="single"/>
        </w:rPr>
        <w:t>Comment 22</w:t>
      </w:r>
      <w:r>
        <w:rPr>
          <w:rFonts w:cs="Arial"/>
          <w:color w:val="auto"/>
          <w:sz w:val="24"/>
          <w:szCs w:val="24"/>
        </w:rPr>
        <w:t xml:space="preserve"> &gt; </w:t>
      </w:r>
      <w:r>
        <w:rPr>
          <w:rFonts w:cs="Arial" w:eastAsiaTheme="minorEastAsia"/>
          <w:bCs/>
          <w:color w:val="auto"/>
          <w:sz w:val="24"/>
          <w:szCs w:val="24"/>
          <w:lang w:eastAsia="zh-CN"/>
        </w:rPr>
        <w:t xml:space="preserve">2. The results of the </w:t>
      </w:r>
      <w:r>
        <w:rPr>
          <w:rFonts w:cs="Arial" w:eastAsiaTheme="minorEastAsia"/>
          <w:bCs/>
          <w:sz w:val="24"/>
          <w:szCs w:val="24"/>
          <w:lang w:eastAsia="zh-CN"/>
        </w:rPr>
        <w:t>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updated Fig. 1, Fig. 2, Fig. S1, and Table S2 by using means and SEs of posterior medians in place of posterior means.</w:t>
      </w:r>
    </w:p>
    <w:p>
      <w:pPr>
        <w:rPr>
          <w:rFonts w:hint="eastAsia" w:cs="Arial" w:eastAsiaTheme="minorEastAsia"/>
          <w:color w:val="auto"/>
          <w:sz w:val="24"/>
          <w:szCs w:val="24"/>
        </w:rPr>
      </w:pPr>
      <w:r>
        <w:rPr>
          <w:rFonts w:hint="eastAsia" w:cs="Arial" w:eastAsiaTheme="minorEastAsia"/>
          <w:color w:val="auto"/>
          <w:sz w:val="24"/>
          <w:szCs w:val="24"/>
        </w:rPr>
        <w:t>As explained in the response to comment 21, we estimated diet</w:t>
      </w:r>
      <w:r>
        <w:rPr>
          <w:rFonts w:hint="default" w:cs="Arial" w:eastAsiaTheme="minorEastAsia"/>
          <w:color w:val="auto"/>
          <w:sz w:val="24"/>
          <w:szCs w:val="24"/>
          <w:lang w:val="en-US"/>
        </w:rPr>
        <w:t xml:space="preserve"> composition</w:t>
      </w:r>
      <w:r>
        <w:rPr>
          <w:rFonts w:hint="eastAsia" w:cs="Arial" w:eastAsiaTheme="minorEastAsia"/>
          <w:color w:val="auto"/>
          <w:sz w:val="24"/>
          <w:szCs w:val="24"/>
        </w:rPr>
        <w:t xml:space="preserve"> of predators at each crop stage in each individual farm in each study year. This yielded a total of more than </w:t>
      </w:r>
      <w:r>
        <w:rPr>
          <w:rFonts w:hint="default" w:cs="Arial" w:eastAsiaTheme="minorEastAsia"/>
          <w:color w:val="auto"/>
          <w:sz w:val="24"/>
          <w:szCs w:val="24"/>
          <w:lang w:val="en-US"/>
        </w:rPr>
        <w:t xml:space="preserve">a </w:t>
      </w:r>
      <w:r>
        <w:rPr>
          <w:rFonts w:hint="eastAsia" w:cs="Arial" w:eastAsiaTheme="minorEastAsia"/>
          <w:color w:val="auto"/>
          <w:sz w:val="24"/>
          <w:szCs w:val="24"/>
        </w:rPr>
        <w:t>hundred of posterior density plots.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However, </w:t>
      </w:r>
      <w:r>
        <w:rPr>
          <w:rFonts w:hint="default" w:cs="Arial" w:eastAsiaTheme="minorEastAsia"/>
          <w:color w:val="auto"/>
          <w:sz w:val="24"/>
          <w:szCs w:val="24"/>
          <w:lang w:val="en-US"/>
        </w:rPr>
        <w:t>since</w:t>
      </w:r>
      <w:r>
        <w:rPr>
          <w:rFonts w:hint="eastAsia" w:cs="Arial" w:eastAsiaTheme="minorEastAsia"/>
          <w:color w:val="auto"/>
          <w:sz w:val="24"/>
          <w:szCs w:val="24"/>
        </w:rPr>
        <w:t xml:space="preserve"> </w:t>
      </w:r>
      <w:r>
        <w:rPr>
          <w:rFonts w:hint="default" w:cs="Arial" w:eastAsiaTheme="minorEastAsia"/>
          <w:color w:val="auto"/>
          <w:sz w:val="24"/>
          <w:szCs w:val="24"/>
          <w:lang w:val="en-US"/>
        </w:rPr>
        <w:t>we extracted</w:t>
      </w:r>
      <w:r>
        <w:rPr>
          <w:rFonts w:hint="eastAsia" w:cs="Arial" w:eastAsiaTheme="minorEastAsia"/>
          <w:color w:val="auto"/>
          <w:sz w:val="24"/>
          <w:szCs w:val="24"/>
        </w:rPr>
        <w:t xml:space="preserve"> </w:t>
      </w:r>
      <w:r>
        <w:rPr>
          <w:rFonts w:hint="default" w:cs="Arial" w:eastAsiaTheme="minorEastAsia"/>
          <w:color w:val="auto"/>
          <w:sz w:val="24"/>
          <w:szCs w:val="24"/>
          <w:lang w:val="en-US"/>
        </w:rPr>
        <w:t xml:space="preserve">the </w:t>
      </w:r>
      <w:r>
        <w:rPr>
          <w:rFonts w:hint="eastAsia" w:cs="Arial" w:eastAsiaTheme="minorEastAsia"/>
          <w:color w:val="auto"/>
          <w:sz w:val="24"/>
          <w:szCs w:val="24"/>
        </w:rPr>
        <w:t xml:space="preserve">posterior medians for </w:t>
      </w:r>
      <w:r>
        <w:rPr>
          <w:rFonts w:hint="default" w:cs="Arial" w:eastAsiaTheme="minorEastAsia"/>
          <w:color w:val="auto"/>
          <w:sz w:val="24"/>
          <w:szCs w:val="24"/>
          <w:lang w:val="en-US"/>
        </w:rPr>
        <w:t xml:space="preserve">GLM </w:t>
      </w:r>
      <w:r>
        <w:rPr>
          <w:rFonts w:hint="eastAsia" w:cs="Arial" w:eastAsiaTheme="minorEastAsia"/>
          <w:color w:val="auto"/>
          <w:sz w:val="24"/>
          <w:szCs w:val="24"/>
        </w:rPr>
        <w:t>beta regressions and figure</w:t>
      </w:r>
      <w:r>
        <w:rPr>
          <w:rFonts w:hint="default" w:cs="Arial" w:eastAsiaTheme="minorEastAsia"/>
          <w:color w:val="auto"/>
          <w:sz w:val="24"/>
          <w:szCs w:val="24"/>
          <w:lang w:val="en-US"/>
        </w:rPr>
        <w:t>/table</w:t>
      </w:r>
      <w:r>
        <w:rPr>
          <w:rFonts w:hint="eastAsia" w:cs="Arial" w:eastAsiaTheme="minorEastAsia"/>
          <w:color w:val="auto"/>
          <w:sz w:val="24"/>
          <w:szCs w:val="24"/>
        </w:rPr>
        <w:t xml:space="preserve"> displays.</w:t>
      </w:r>
      <w:r>
        <w:rPr>
          <w:rFonts w:hint="default" w:cs="Arial" w:eastAsiaTheme="minorEastAsia"/>
          <w:color w:val="auto"/>
          <w:sz w:val="24"/>
          <w:szCs w:val="24"/>
          <w:lang w:val="en-US"/>
        </w:rPr>
        <w:t xml:space="preserve"> </w:t>
      </w:r>
      <w:r>
        <w:rPr>
          <w:rFonts w:hint="eastAsia" w:cs="Arial" w:eastAsiaTheme="minorEastAsia"/>
          <w:color w:val="auto"/>
          <w:sz w:val="24"/>
          <w:szCs w:val="24"/>
        </w:rPr>
        <w:t>w</w:t>
      </w:r>
      <w:r>
        <w:rPr>
          <w:rFonts w:cs="Arial" w:eastAsiaTheme="minorEastAsia"/>
          <w:color w:val="auto"/>
          <w:sz w:val="24"/>
          <w:szCs w:val="24"/>
        </w:rPr>
        <w:t xml:space="preserve">e feel that it </w:t>
      </w:r>
      <w:r>
        <w:rPr>
          <w:rFonts w:hint="default" w:cs="Arial" w:eastAsiaTheme="minorEastAsia"/>
          <w:color w:val="auto"/>
          <w:sz w:val="24"/>
          <w:szCs w:val="24"/>
          <w:lang w:val="en-US"/>
        </w:rPr>
        <w:t>might</w:t>
      </w:r>
      <w:r>
        <w:rPr>
          <w:rFonts w:cs="Arial" w:eastAsiaTheme="minorEastAsia"/>
          <w:color w:val="auto"/>
          <w:sz w:val="24"/>
          <w:szCs w:val="24"/>
        </w:rPr>
        <w:t xml:space="preserve"> not be </w:t>
      </w:r>
      <w:r>
        <w:rPr>
          <w:rFonts w:hint="default" w:cs="Arial" w:eastAsiaTheme="minorEastAsia"/>
          <w:color w:val="auto"/>
          <w:sz w:val="24"/>
          <w:szCs w:val="24"/>
          <w:lang w:val="en-US"/>
        </w:rPr>
        <w:t>that helpful</w:t>
      </w:r>
      <w:r>
        <w:rPr>
          <w:rFonts w:hint="eastAsia" w:cs="Arial" w:eastAsiaTheme="minorEastAsia"/>
          <w:color w:val="auto"/>
          <w:sz w:val="24"/>
          <w:szCs w:val="24"/>
        </w:rPr>
        <w:t xml:space="preserve"> </w:t>
      </w:r>
      <w:r>
        <w:rPr>
          <w:rFonts w:cs="Arial" w:eastAsiaTheme="minorEastAsia"/>
          <w:color w:val="auto"/>
          <w:sz w:val="24"/>
          <w:szCs w:val="24"/>
        </w:rPr>
        <w:t>to show all of the</w:t>
      </w:r>
      <w:r>
        <w:rPr>
          <w:rFonts w:hint="default" w:cs="Arial" w:eastAsiaTheme="minorEastAsia"/>
          <w:color w:val="auto"/>
          <w:sz w:val="24"/>
          <w:szCs w:val="24"/>
          <w:lang w:val="en-US"/>
        </w:rPr>
        <w:t xml:space="preserve"> individual</w:t>
      </w:r>
      <w:r>
        <w:rPr>
          <w:rFonts w:hint="eastAsia" w:cs="Arial" w:eastAsiaTheme="minorEastAsia"/>
          <w:color w:val="auto"/>
          <w:sz w:val="24"/>
          <w:szCs w:val="24"/>
        </w:rPr>
        <w:t xml:space="preserve"> density plots</w:t>
      </w:r>
      <w:r>
        <w:rPr>
          <w:rFonts w:hint="default" w:cs="Arial" w:eastAsiaTheme="minorEastAsia"/>
          <w:color w:val="auto"/>
          <w:sz w:val="24"/>
          <w:szCs w:val="24"/>
          <w:lang w:val="en-US"/>
        </w:rPr>
        <w:t>.</w:t>
      </w:r>
      <w:r>
        <w:rPr>
          <w:rFonts w:hint="eastAsia" w:cs="Arial" w:eastAsiaTheme="minorEastAsia"/>
          <w:color w:val="auto"/>
          <w:sz w:val="24"/>
          <w:szCs w:val="24"/>
        </w:rPr>
        <w:t xml:space="preserve"> </w:t>
      </w:r>
      <w:r>
        <w:rPr>
          <w:rFonts w:cs="Arial" w:eastAsiaTheme="minorEastAsia"/>
          <w:color w:val="auto"/>
          <w:sz w:val="24"/>
          <w:szCs w:val="24"/>
        </w:rPr>
        <w:t xml:space="preserve">That said, we provide an example </w:t>
      </w:r>
      <w:r>
        <w:rPr>
          <w:rFonts w:hint="eastAsia" w:cs="Arial" w:eastAsiaTheme="minorEastAsia"/>
          <w:color w:val="auto"/>
          <w:sz w:val="24"/>
          <w:szCs w:val="24"/>
        </w:rPr>
        <w:t>below</w:t>
      </w:r>
      <w:r>
        <w:rPr>
          <w:rFonts w:cs="Arial" w:eastAsiaTheme="minorEastAsia"/>
          <w:color w:val="auto"/>
          <w:sz w:val="24"/>
          <w:szCs w:val="24"/>
        </w:rPr>
        <w:t xml:space="preserve"> to showcase the </w:t>
      </w:r>
      <w:r>
        <w:rPr>
          <w:rFonts w:hint="eastAsia" w:cs="Arial" w:eastAsiaTheme="minorEastAsia"/>
          <w:color w:val="auto"/>
          <w:sz w:val="24"/>
          <w:szCs w:val="24"/>
        </w:rPr>
        <w:t xml:space="preserve">posterior </w:t>
      </w:r>
      <w:r>
        <w:rPr>
          <w:rFonts w:hint="default" w:cs="Arial" w:eastAsiaTheme="minorEastAsia"/>
          <w:color w:val="auto"/>
          <w:sz w:val="24"/>
          <w:szCs w:val="24"/>
          <w:lang w:val="en-US"/>
        </w:rPr>
        <w:t>distributions for one of the study farm pairs in 2017</w:t>
      </w:r>
      <w:r>
        <w:rPr>
          <w:rFonts w:hint="eastAsia" w:cs="Arial" w:eastAsiaTheme="minorEastAsia"/>
          <w:color w:val="auto"/>
          <w:sz w:val="24"/>
          <w:szCs w:val="24"/>
        </w:rPr>
        <w:t>:</w:t>
      </w:r>
    </w:p>
    <w:p>
      <w:pPr>
        <w:rPr>
          <w:rFonts w:hint="default" w:cs="Arial" w:eastAsiaTheme="minorEastAsia"/>
          <w:color w:val="FF0000"/>
          <w:sz w:val="24"/>
          <w:szCs w:val="24"/>
          <w:lang w:val="en-US"/>
        </w:rPr>
      </w:pPr>
      <w:r>
        <w:rPr>
          <w:rFonts w:hint="default" w:cs="Arial" w:eastAsiaTheme="minorEastAsia"/>
          <w:color w:val="FF0000"/>
          <w:sz w:val="24"/>
          <w:szCs w:val="24"/>
          <w:lang w:val="en-US"/>
        </w:rPr>
        <w:drawing>
          <wp:inline distT="0" distB="0" distL="114300" distR="114300">
            <wp:extent cx="5939790" cy="3860800"/>
            <wp:effectExtent l="0" t="0" r="0" b="0"/>
            <wp:docPr id="2" name="Picture 2" descr="densit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sity_plot"/>
                    <pic:cNvPicPr>
                      <a:picLocks noChangeAspect="1"/>
                    </pic:cNvPicPr>
                  </pic:nvPicPr>
                  <pic:blipFill>
                    <a:blip r:embed="rId7"/>
                    <a:stretch>
                      <a:fillRect/>
                    </a:stretch>
                  </pic:blipFill>
                  <pic:spPr>
                    <a:xfrm>
                      <a:off x="0" y="0"/>
                      <a:ext cx="5939790" cy="3860800"/>
                    </a:xfrm>
                    <a:prstGeom prst="rect">
                      <a:avLst/>
                    </a:prstGeom>
                  </pic:spPr>
                </pic:pic>
              </a:graphicData>
            </a:graphic>
          </wp:inline>
        </w:drawing>
      </w:r>
    </w:p>
    <w:p>
      <w:pPr>
        <w:rPr>
          <w:rFonts w:hint="default" w:cs="Arial"/>
          <w:b/>
          <w:color w:val="auto"/>
          <w:sz w:val="24"/>
          <w:szCs w:val="24"/>
          <w:u w:val="single"/>
          <w:lang w:val="en-US"/>
        </w:rPr>
      </w:pPr>
      <w:bookmarkStart w:id="0" w:name="_GoBack"/>
    </w:p>
    <w:p>
      <w:pPr>
        <w:rPr>
          <w:rFonts w:cs="Arial" w:eastAsiaTheme="minorEastAsia"/>
          <w:bCs/>
          <w:color w:val="auto"/>
          <w:sz w:val="24"/>
          <w:szCs w:val="24"/>
          <w:lang w:eastAsia="zh-CN"/>
        </w:rPr>
      </w:pPr>
      <w:r>
        <w:rPr>
          <w:rFonts w:cs="Arial"/>
          <w:b/>
          <w:color w:val="auto"/>
          <w:sz w:val="24"/>
          <w:szCs w:val="24"/>
          <w:u w:val="single"/>
        </w:rPr>
        <w:t>Comment 23</w:t>
      </w:r>
      <w:r>
        <w:rPr>
          <w:rFonts w:cs="Arial"/>
          <w:color w:val="auto"/>
          <w:sz w:val="24"/>
          <w:szCs w:val="24"/>
        </w:rPr>
        <w:t xml:space="preserve"> &gt; </w:t>
      </w:r>
      <w:r>
        <w:rPr>
          <w:rFonts w:cs="Arial" w:eastAsiaTheme="minorEastAsia"/>
          <w:bCs/>
          <w:color w:val="auto"/>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updated the results and discussion section based on the new analyses using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median</w:t>
      </w:r>
      <w:r>
        <w:rPr>
          <w:rFonts w:hint="default" w:cs="Arial" w:eastAsiaTheme="minorEastAsia"/>
          <w:color w:val="auto"/>
          <w:sz w:val="24"/>
          <w:szCs w:val="24"/>
          <w:lang w:val="en-US"/>
        </w:rPr>
        <w:t xml:space="preserve"> estimates</w:t>
      </w:r>
      <w:r>
        <w:rPr>
          <w:rFonts w:cs="Arial" w:eastAsiaTheme="minorEastAsia"/>
          <w:color w:val="auto"/>
          <w:sz w:val="24"/>
          <w:szCs w:val="24"/>
        </w:rPr>
        <w:t>. The patterns and conclusions were generally the same as previous ones.</w:t>
      </w:r>
    </w:p>
    <w:bookmarkEnd w:id="0"/>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color w:val="FF0000"/>
          <w:sz w:val="24"/>
          <w:szCs w:val="24"/>
          <w:lang w:eastAsia="zh-CN"/>
        </w:rPr>
      </w:pPr>
      <w:r>
        <w:rPr>
          <w:rFonts w:cs="Arial"/>
          <w:b/>
          <w:color w:val="FF0000"/>
          <w:sz w:val="24"/>
          <w:szCs w:val="24"/>
          <w:u w:val="single"/>
        </w:rPr>
        <w:t>Comment 26</w:t>
      </w:r>
      <w:r>
        <w:rPr>
          <w:rFonts w:cs="Arial"/>
          <w:color w:val="FF0000"/>
          <w:sz w:val="24"/>
          <w:szCs w:val="24"/>
        </w:rPr>
        <w:t xml:space="preserve"> &gt; </w:t>
      </w:r>
      <w:r>
        <w:rPr>
          <w:rFonts w:cs="Arial" w:eastAsiaTheme="minorEastAsia"/>
          <w:bCs/>
          <w:color w:val="FF0000"/>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cs="Arial" w:eastAsiaTheme="minorEastAsia"/>
          <w:b/>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&gt; We have updated the discussion section based on the new analyses and results.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26</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8DD"/>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93F83"/>
    <w:rsid w:val="020F676D"/>
    <w:rsid w:val="022D7245"/>
    <w:rsid w:val="02755C49"/>
    <w:rsid w:val="029C7664"/>
    <w:rsid w:val="02CB5403"/>
    <w:rsid w:val="02E60AF3"/>
    <w:rsid w:val="030F42DA"/>
    <w:rsid w:val="03137998"/>
    <w:rsid w:val="03261624"/>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6D42C8"/>
    <w:rsid w:val="06907A1C"/>
    <w:rsid w:val="06FA74CE"/>
    <w:rsid w:val="071714BF"/>
    <w:rsid w:val="07314DB1"/>
    <w:rsid w:val="075D3719"/>
    <w:rsid w:val="07730ECD"/>
    <w:rsid w:val="078C0F36"/>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A8C214E"/>
    <w:rsid w:val="0B07016A"/>
    <w:rsid w:val="0B703C02"/>
    <w:rsid w:val="0BB7742C"/>
    <w:rsid w:val="0BBA4FFF"/>
    <w:rsid w:val="0BBA6DAD"/>
    <w:rsid w:val="0BD34311"/>
    <w:rsid w:val="0BDD087A"/>
    <w:rsid w:val="0BDE0165"/>
    <w:rsid w:val="0C04484A"/>
    <w:rsid w:val="0C40454F"/>
    <w:rsid w:val="0C78199D"/>
    <w:rsid w:val="0C915D60"/>
    <w:rsid w:val="0C96116A"/>
    <w:rsid w:val="0CA35A93"/>
    <w:rsid w:val="0CC41732"/>
    <w:rsid w:val="0CDE50D7"/>
    <w:rsid w:val="0CF85DA7"/>
    <w:rsid w:val="0D3027B5"/>
    <w:rsid w:val="0D4A7580"/>
    <w:rsid w:val="0D6E33D9"/>
    <w:rsid w:val="0D735465"/>
    <w:rsid w:val="0D8D6AA4"/>
    <w:rsid w:val="0DAB000F"/>
    <w:rsid w:val="0E043EA9"/>
    <w:rsid w:val="0E0831CD"/>
    <w:rsid w:val="0E0F1632"/>
    <w:rsid w:val="0E4806A0"/>
    <w:rsid w:val="0E545297"/>
    <w:rsid w:val="0E546814"/>
    <w:rsid w:val="0E99714E"/>
    <w:rsid w:val="0EA15E82"/>
    <w:rsid w:val="0EAA4EB7"/>
    <w:rsid w:val="0EC56195"/>
    <w:rsid w:val="0EC57F43"/>
    <w:rsid w:val="0ED71A24"/>
    <w:rsid w:val="0EE86835"/>
    <w:rsid w:val="0EE91E83"/>
    <w:rsid w:val="0EF54ED7"/>
    <w:rsid w:val="0F0A3BA7"/>
    <w:rsid w:val="0F152C78"/>
    <w:rsid w:val="0F252E43"/>
    <w:rsid w:val="0F762CDA"/>
    <w:rsid w:val="0FB56209"/>
    <w:rsid w:val="100F3B6B"/>
    <w:rsid w:val="10371BE6"/>
    <w:rsid w:val="105C4CA3"/>
    <w:rsid w:val="10613C9B"/>
    <w:rsid w:val="10882642"/>
    <w:rsid w:val="108D4221"/>
    <w:rsid w:val="10923E54"/>
    <w:rsid w:val="109B2896"/>
    <w:rsid w:val="10D736B1"/>
    <w:rsid w:val="10F21C73"/>
    <w:rsid w:val="11056D1C"/>
    <w:rsid w:val="11395D7E"/>
    <w:rsid w:val="11436035"/>
    <w:rsid w:val="1145675F"/>
    <w:rsid w:val="115A26F1"/>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9085D"/>
    <w:rsid w:val="131C20FB"/>
    <w:rsid w:val="13675A6C"/>
    <w:rsid w:val="13AB3301"/>
    <w:rsid w:val="13CE33F5"/>
    <w:rsid w:val="13E118F3"/>
    <w:rsid w:val="13E67280"/>
    <w:rsid w:val="141F36D1"/>
    <w:rsid w:val="14340989"/>
    <w:rsid w:val="14382754"/>
    <w:rsid w:val="14D04250"/>
    <w:rsid w:val="14DD7449"/>
    <w:rsid w:val="14E54E9B"/>
    <w:rsid w:val="14E66DB1"/>
    <w:rsid w:val="14EA2B4A"/>
    <w:rsid w:val="14F11A91"/>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8A4263"/>
    <w:rsid w:val="199B42D0"/>
    <w:rsid w:val="19BC1F42"/>
    <w:rsid w:val="19C01A32"/>
    <w:rsid w:val="19DD0836"/>
    <w:rsid w:val="19EA4D01"/>
    <w:rsid w:val="19FD67E3"/>
    <w:rsid w:val="1A2576C9"/>
    <w:rsid w:val="1A3B555D"/>
    <w:rsid w:val="1A5403CD"/>
    <w:rsid w:val="1A7C29D8"/>
    <w:rsid w:val="1A9D6456"/>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823D17"/>
    <w:rsid w:val="1E9F255E"/>
    <w:rsid w:val="1EBD637C"/>
    <w:rsid w:val="1ECC78DA"/>
    <w:rsid w:val="1F170346"/>
    <w:rsid w:val="1F184345"/>
    <w:rsid w:val="1F1F4218"/>
    <w:rsid w:val="1F2E7B73"/>
    <w:rsid w:val="1F4B6242"/>
    <w:rsid w:val="1F551E15"/>
    <w:rsid w:val="1F687347"/>
    <w:rsid w:val="1F7646A9"/>
    <w:rsid w:val="1F85034A"/>
    <w:rsid w:val="1F884D98"/>
    <w:rsid w:val="1F8915EA"/>
    <w:rsid w:val="1F92453A"/>
    <w:rsid w:val="1FC85AE5"/>
    <w:rsid w:val="1FC9040F"/>
    <w:rsid w:val="1FF10BAD"/>
    <w:rsid w:val="1FFC12EA"/>
    <w:rsid w:val="20200378"/>
    <w:rsid w:val="2034777F"/>
    <w:rsid w:val="204855A2"/>
    <w:rsid w:val="207534B9"/>
    <w:rsid w:val="20767A6B"/>
    <w:rsid w:val="207D6EF9"/>
    <w:rsid w:val="20A30335"/>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70CAF"/>
    <w:rsid w:val="2569248A"/>
    <w:rsid w:val="25714529"/>
    <w:rsid w:val="258C4EBE"/>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6C5B6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559C6"/>
    <w:rsid w:val="2CC729E4"/>
    <w:rsid w:val="2CC77786"/>
    <w:rsid w:val="2CC9146B"/>
    <w:rsid w:val="2CD14CED"/>
    <w:rsid w:val="2CF57589"/>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8D7A39"/>
    <w:rsid w:val="2E921798"/>
    <w:rsid w:val="2ED948E7"/>
    <w:rsid w:val="2EED69F4"/>
    <w:rsid w:val="2EF57F78"/>
    <w:rsid w:val="2F3445FD"/>
    <w:rsid w:val="2F5C6564"/>
    <w:rsid w:val="2F631386"/>
    <w:rsid w:val="2F7470EF"/>
    <w:rsid w:val="2F7B4FA2"/>
    <w:rsid w:val="2F810ECF"/>
    <w:rsid w:val="2F8F2BCC"/>
    <w:rsid w:val="2FB106C3"/>
    <w:rsid w:val="2FEE50F3"/>
    <w:rsid w:val="301E5D68"/>
    <w:rsid w:val="30405223"/>
    <w:rsid w:val="304270A6"/>
    <w:rsid w:val="305C1138"/>
    <w:rsid w:val="30676C54"/>
    <w:rsid w:val="306F0594"/>
    <w:rsid w:val="30AE6631"/>
    <w:rsid w:val="30DB6CFA"/>
    <w:rsid w:val="30DE5B83"/>
    <w:rsid w:val="30F027A5"/>
    <w:rsid w:val="310B0D65"/>
    <w:rsid w:val="3118764E"/>
    <w:rsid w:val="31250826"/>
    <w:rsid w:val="31454F1C"/>
    <w:rsid w:val="31796C3F"/>
    <w:rsid w:val="317E1D05"/>
    <w:rsid w:val="31837ABD"/>
    <w:rsid w:val="31C32EBE"/>
    <w:rsid w:val="31CA56EC"/>
    <w:rsid w:val="321E0D93"/>
    <w:rsid w:val="32B63257"/>
    <w:rsid w:val="32C739DA"/>
    <w:rsid w:val="32E916AB"/>
    <w:rsid w:val="32F26CA9"/>
    <w:rsid w:val="32FB48F5"/>
    <w:rsid w:val="33255FBB"/>
    <w:rsid w:val="33337555"/>
    <w:rsid w:val="33AB32FB"/>
    <w:rsid w:val="33BF137E"/>
    <w:rsid w:val="33C400F4"/>
    <w:rsid w:val="33CE038F"/>
    <w:rsid w:val="33F407FF"/>
    <w:rsid w:val="33F42AD4"/>
    <w:rsid w:val="34046709"/>
    <w:rsid w:val="342235BE"/>
    <w:rsid w:val="343D7A98"/>
    <w:rsid w:val="344A041F"/>
    <w:rsid w:val="34935E6D"/>
    <w:rsid w:val="34AF2977"/>
    <w:rsid w:val="351277B3"/>
    <w:rsid w:val="352C5D76"/>
    <w:rsid w:val="35753BC1"/>
    <w:rsid w:val="357E162B"/>
    <w:rsid w:val="35BD3753"/>
    <w:rsid w:val="35C5597C"/>
    <w:rsid w:val="36121628"/>
    <w:rsid w:val="361B5ADF"/>
    <w:rsid w:val="36393C03"/>
    <w:rsid w:val="364E3013"/>
    <w:rsid w:val="3679323D"/>
    <w:rsid w:val="368C0333"/>
    <w:rsid w:val="369462C9"/>
    <w:rsid w:val="36B129D7"/>
    <w:rsid w:val="36C97D20"/>
    <w:rsid w:val="36CB2CF1"/>
    <w:rsid w:val="36D1172E"/>
    <w:rsid w:val="36D347F2"/>
    <w:rsid w:val="36DD5106"/>
    <w:rsid w:val="36E56B24"/>
    <w:rsid w:val="36F77460"/>
    <w:rsid w:val="36FA437E"/>
    <w:rsid w:val="37117919"/>
    <w:rsid w:val="37435377"/>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104AA6"/>
    <w:rsid w:val="3A321F4A"/>
    <w:rsid w:val="3A5E0035"/>
    <w:rsid w:val="3A704FD8"/>
    <w:rsid w:val="3AAA1C17"/>
    <w:rsid w:val="3AC0768C"/>
    <w:rsid w:val="3ACD1DA9"/>
    <w:rsid w:val="3ADA671F"/>
    <w:rsid w:val="3ADD1C9C"/>
    <w:rsid w:val="3AE35129"/>
    <w:rsid w:val="3AE8273F"/>
    <w:rsid w:val="3AF41A38"/>
    <w:rsid w:val="3B0F3C6F"/>
    <w:rsid w:val="3B194FEF"/>
    <w:rsid w:val="3B6B3A9C"/>
    <w:rsid w:val="3B7B1805"/>
    <w:rsid w:val="3BC1190E"/>
    <w:rsid w:val="3BC33D0B"/>
    <w:rsid w:val="3BCE7478"/>
    <w:rsid w:val="3BE4693D"/>
    <w:rsid w:val="3BE636CC"/>
    <w:rsid w:val="3BF64543"/>
    <w:rsid w:val="3C4B267E"/>
    <w:rsid w:val="3C5A4B2B"/>
    <w:rsid w:val="3C771FCD"/>
    <w:rsid w:val="3C850B8E"/>
    <w:rsid w:val="3CA66A25"/>
    <w:rsid w:val="3CA84C67"/>
    <w:rsid w:val="3CC374B1"/>
    <w:rsid w:val="3CF35215"/>
    <w:rsid w:val="3D08071D"/>
    <w:rsid w:val="3D1B504E"/>
    <w:rsid w:val="3D231194"/>
    <w:rsid w:val="3D57260A"/>
    <w:rsid w:val="3DDA05E5"/>
    <w:rsid w:val="3DE122D0"/>
    <w:rsid w:val="3E063608"/>
    <w:rsid w:val="3E4F1453"/>
    <w:rsid w:val="3E570308"/>
    <w:rsid w:val="3E8F0ACD"/>
    <w:rsid w:val="3EB017C6"/>
    <w:rsid w:val="3EC314F9"/>
    <w:rsid w:val="3ECF4342"/>
    <w:rsid w:val="3F0F400B"/>
    <w:rsid w:val="3F116709"/>
    <w:rsid w:val="3F3E3276"/>
    <w:rsid w:val="3F770160"/>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601281"/>
    <w:rsid w:val="41AC3523"/>
    <w:rsid w:val="41B806E8"/>
    <w:rsid w:val="41EA0655"/>
    <w:rsid w:val="420936C7"/>
    <w:rsid w:val="422A1A61"/>
    <w:rsid w:val="42380450"/>
    <w:rsid w:val="429B5419"/>
    <w:rsid w:val="42B847B4"/>
    <w:rsid w:val="42B942A5"/>
    <w:rsid w:val="42C14C85"/>
    <w:rsid w:val="42D92DA0"/>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C07876"/>
    <w:rsid w:val="46DE09BA"/>
    <w:rsid w:val="46F90189"/>
    <w:rsid w:val="47665118"/>
    <w:rsid w:val="47760C1F"/>
    <w:rsid w:val="477729CB"/>
    <w:rsid w:val="478A34FC"/>
    <w:rsid w:val="47C97B1A"/>
    <w:rsid w:val="47CA1B4A"/>
    <w:rsid w:val="47DB5B06"/>
    <w:rsid w:val="47E551D2"/>
    <w:rsid w:val="47FE7A46"/>
    <w:rsid w:val="48021D9D"/>
    <w:rsid w:val="48403BBB"/>
    <w:rsid w:val="48500A57"/>
    <w:rsid w:val="48527462"/>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77038E"/>
    <w:rsid w:val="4E8A3DE2"/>
    <w:rsid w:val="4E9A6104"/>
    <w:rsid w:val="4E9B4517"/>
    <w:rsid w:val="4EAD187E"/>
    <w:rsid w:val="4EF81C72"/>
    <w:rsid w:val="4F147549"/>
    <w:rsid w:val="4F1B0EDE"/>
    <w:rsid w:val="4F2B1180"/>
    <w:rsid w:val="4F3323EA"/>
    <w:rsid w:val="4F4B572B"/>
    <w:rsid w:val="4F5619D0"/>
    <w:rsid w:val="4F5D354E"/>
    <w:rsid w:val="4F675ED1"/>
    <w:rsid w:val="4F964A80"/>
    <w:rsid w:val="4FA93450"/>
    <w:rsid w:val="4FBC53FA"/>
    <w:rsid w:val="50011E81"/>
    <w:rsid w:val="5012408F"/>
    <w:rsid w:val="502F5371"/>
    <w:rsid w:val="503A2CAD"/>
    <w:rsid w:val="503B3CEE"/>
    <w:rsid w:val="503E0FBE"/>
    <w:rsid w:val="506E5318"/>
    <w:rsid w:val="50B6080B"/>
    <w:rsid w:val="50C11611"/>
    <w:rsid w:val="50C35389"/>
    <w:rsid w:val="50F54A20"/>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911BE2"/>
    <w:rsid w:val="529214B7"/>
    <w:rsid w:val="52CB49C9"/>
    <w:rsid w:val="531C3187"/>
    <w:rsid w:val="53350BE9"/>
    <w:rsid w:val="53595CA7"/>
    <w:rsid w:val="53767C1D"/>
    <w:rsid w:val="53C0770E"/>
    <w:rsid w:val="53E53868"/>
    <w:rsid w:val="542A54F9"/>
    <w:rsid w:val="545033D7"/>
    <w:rsid w:val="555E4EC0"/>
    <w:rsid w:val="555E7D76"/>
    <w:rsid w:val="557D4B2E"/>
    <w:rsid w:val="557E2768"/>
    <w:rsid w:val="55805FC3"/>
    <w:rsid w:val="558A2919"/>
    <w:rsid w:val="55A16DE2"/>
    <w:rsid w:val="55C951EF"/>
    <w:rsid w:val="5604091D"/>
    <w:rsid w:val="5611509C"/>
    <w:rsid w:val="564C28E6"/>
    <w:rsid w:val="56515981"/>
    <w:rsid w:val="566273F2"/>
    <w:rsid w:val="566903DB"/>
    <w:rsid w:val="56756A45"/>
    <w:rsid w:val="56941B14"/>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68540D"/>
    <w:rsid w:val="5972012C"/>
    <w:rsid w:val="59850085"/>
    <w:rsid w:val="598633F7"/>
    <w:rsid w:val="59965E6F"/>
    <w:rsid w:val="59F2455A"/>
    <w:rsid w:val="59F842F5"/>
    <w:rsid w:val="59FD2AB4"/>
    <w:rsid w:val="5A1165EA"/>
    <w:rsid w:val="5A117488"/>
    <w:rsid w:val="5A5C6BCF"/>
    <w:rsid w:val="5A81253D"/>
    <w:rsid w:val="5AAE79F3"/>
    <w:rsid w:val="5AAF779E"/>
    <w:rsid w:val="5AB126F6"/>
    <w:rsid w:val="5AB75FC3"/>
    <w:rsid w:val="5ACD0EF5"/>
    <w:rsid w:val="5ACD5802"/>
    <w:rsid w:val="5B0017E9"/>
    <w:rsid w:val="5B0B5E98"/>
    <w:rsid w:val="5B0D2022"/>
    <w:rsid w:val="5B1213E7"/>
    <w:rsid w:val="5B3255E5"/>
    <w:rsid w:val="5B370991"/>
    <w:rsid w:val="5B7C3A17"/>
    <w:rsid w:val="5B922527"/>
    <w:rsid w:val="5B955B74"/>
    <w:rsid w:val="5BB46942"/>
    <w:rsid w:val="5C384E7D"/>
    <w:rsid w:val="5C5376B6"/>
    <w:rsid w:val="5C8B7164"/>
    <w:rsid w:val="5CBC79AD"/>
    <w:rsid w:val="5CD6194C"/>
    <w:rsid w:val="5CE347F7"/>
    <w:rsid w:val="5CF46CA6"/>
    <w:rsid w:val="5D257873"/>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60093361"/>
    <w:rsid w:val="601C5968"/>
    <w:rsid w:val="605F6BD1"/>
    <w:rsid w:val="607923C2"/>
    <w:rsid w:val="60B56CA5"/>
    <w:rsid w:val="60BD6710"/>
    <w:rsid w:val="60C8366C"/>
    <w:rsid w:val="60FE6800"/>
    <w:rsid w:val="614C629E"/>
    <w:rsid w:val="61E37639"/>
    <w:rsid w:val="61EE3457"/>
    <w:rsid w:val="61F96E5C"/>
    <w:rsid w:val="620B6B90"/>
    <w:rsid w:val="620C24D2"/>
    <w:rsid w:val="620C4638"/>
    <w:rsid w:val="621D1EC6"/>
    <w:rsid w:val="6220088D"/>
    <w:rsid w:val="62344338"/>
    <w:rsid w:val="623C6124"/>
    <w:rsid w:val="623F679A"/>
    <w:rsid w:val="62803BD5"/>
    <w:rsid w:val="628A3147"/>
    <w:rsid w:val="62B17737"/>
    <w:rsid w:val="62B9215C"/>
    <w:rsid w:val="633345F0"/>
    <w:rsid w:val="634B549F"/>
    <w:rsid w:val="63A13CED"/>
    <w:rsid w:val="63BD4768"/>
    <w:rsid w:val="63C90AB0"/>
    <w:rsid w:val="63CE0A79"/>
    <w:rsid w:val="63E418B6"/>
    <w:rsid w:val="63E678B4"/>
    <w:rsid w:val="6401649C"/>
    <w:rsid w:val="64025D70"/>
    <w:rsid w:val="642A2765"/>
    <w:rsid w:val="64460353"/>
    <w:rsid w:val="644F7208"/>
    <w:rsid w:val="64A37553"/>
    <w:rsid w:val="64D450D1"/>
    <w:rsid w:val="6502071E"/>
    <w:rsid w:val="650E4988"/>
    <w:rsid w:val="65147BB7"/>
    <w:rsid w:val="65181BC3"/>
    <w:rsid w:val="654A79CF"/>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741C7"/>
    <w:rsid w:val="67C16083"/>
    <w:rsid w:val="67C73559"/>
    <w:rsid w:val="67D34322"/>
    <w:rsid w:val="67F7437D"/>
    <w:rsid w:val="68214387"/>
    <w:rsid w:val="683E75F2"/>
    <w:rsid w:val="689306AB"/>
    <w:rsid w:val="68C24AA1"/>
    <w:rsid w:val="691E5B11"/>
    <w:rsid w:val="694649E3"/>
    <w:rsid w:val="694C1F68"/>
    <w:rsid w:val="696A0640"/>
    <w:rsid w:val="69A00505"/>
    <w:rsid w:val="69AD77A9"/>
    <w:rsid w:val="69EA3460"/>
    <w:rsid w:val="6A415844"/>
    <w:rsid w:val="6A564D5C"/>
    <w:rsid w:val="6A602252"/>
    <w:rsid w:val="6AA80A43"/>
    <w:rsid w:val="6AB2385B"/>
    <w:rsid w:val="6ABC5E2E"/>
    <w:rsid w:val="6AC8302A"/>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56380"/>
    <w:rsid w:val="6EBF4F8A"/>
    <w:rsid w:val="6EF32E13"/>
    <w:rsid w:val="6F082B77"/>
    <w:rsid w:val="6F2B6AC3"/>
    <w:rsid w:val="6F5A2F04"/>
    <w:rsid w:val="6FAA5C3A"/>
    <w:rsid w:val="6FC11EA3"/>
    <w:rsid w:val="6FD607DD"/>
    <w:rsid w:val="6FE659F4"/>
    <w:rsid w:val="7036571F"/>
    <w:rsid w:val="705D56A8"/>
    <w:rsid w:val="708244C1"/>
    <w:rsid w:val="70924B4C"/>
    <w:rsid w:val="70D311C0"/>
    <w:rsid w:val="70E0583B"/>
    <w:rsid w:val="70E46F2A"/>
    <w:rsid w:val="70EA0ADF"/>
    <w:rsid w:val="71022453"/>
    <w:rsid w:val="710C6256"/>
    <w:rsid w:val="715C11B6"/>
    <w:rsid w:val="716342F2"/>
    <w:rsid w:val="717621F9"/>
    <w:rsid w:val="717E112C"/>
    <w:rsid w:val="71AC3306"/>
    <w:rsid w:val="71DC5E53"/>
    <w:rsid w:val="71E068BE"/>
    <w:rsid w:val="71EA65B2"/>
    <w:rsid w:val="720D7BEC"/>
    <w:rsid w:val="7232489D"/>
    <w:rsid w:val="727C3B52"/>
    <w:rsid w:val="72A5093A"/>
    <w:rsid w:val="72A856AC"/>
    <w:rsid w:val="72C828EF"/>
    <w:rsid w:val="72F378F8"/>
    <w:rsid w:val="73474A6A"/>
    <w:rsid w:val="73AB1BCC"/>
    <w:rsid w:val="73C53042"/>
    <w:rsid w:val="73F77193"/>
    <w:rsid w:val="741D7EEB"/>
    <w:rsid w:val="74411998"/>
    <w:rsid w:val="745368A0"/>
    <w:rsid w:val="74771A11"/>
    <w:rsid w:val="747834C0"/>
    <w:rsid w:val="74AA5A49"/>
    <w:rsid w:val="74C4779E"/>
    <w:rsid w:val="74E16250"/>
    <w:rsid w:val="74F96AFB"/>
    <w:rsid w:val="7522395E"/>
    <w:rsid w:val="752913AF"/>
    <w:rsid w:val="752A2380"/>
    <w:rsid w:val="75315055"/>
    <w:rsid w:val="7564688B"/>
    <w:rsid w:val="75661A51"/>
    <w:rsid w:val="758F784A"/>
    <w:rsid w:val="759C7879"/>
    <w:rsid w:val="75A6506C"/>
    <w:rsid w:val="75AF3192"/>
    <w:rsid w:val="75B475B6"/>
    <w:rsid w:val="75D833A4"/>
    <w:rsid w:val="763731B7"/>
    <w:rsid w:val="765A3BF9"/>
    <w:rsid w:val="76671DF5"/>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CF0ACA"/>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CF47A6"/>
    <w:rsid w:val="7AD746DB"/>
    <w:rsid w:val="7AEF309B"/>
    <w:rsid w:val="7B061228"/>
    <w:rsid w:val="7B1460D6"/>
    <w:rsid w:val="7B30793B"/>
    <w:rsid w:val="7B3D3E06"/>
    <w:rsid w:val="7B5D6256"/>
    <w:rsid w:val="7B6E0354"/>
    <w:rsid w:val="7B6F1AE6"/>
    <w:rsid w:val="7B911033"/>
    <w:rsid w:val="7B964470"/>
    <w:rsid w:val="7BC10593"/>
    <w:rsid w:val="7BC2430B"/>
    <w:rsid w:val="7C042B76"/>
    <w:rsid w:val="7C336FB7"/>
    <w:rsid w:val="7C3B6F5D"/>
    <w:rsid w:val="7C817D22"/>
    <w:rsid w:val="7C90081E"/>
    <w:rsid w:val="7C9C221B"/>
    <w:rsid w:val="7CD6659A"/>
    <w:rsid w:val="7CDC0AA2"/>
    <w:rsid w:val="7D006D58"/>
    <w:rsid w:val="7D112730"/>
    <w:rsid w:val="7D1E3B38"/>
    <w:rsid w:val="7D334955"/>
    <w:rsid w:val="7D416FA7"/>
    <w:rsid w:val="7D4C0002"/>
    <w:rsid w:val="7D513B99"/>
    <w:rsid w:val="7DC459F2"/>
    <w:rsid w:val="7DD24CD9"/>
    <w:rsid w:val="7DE838F9"/>
    <w:rsid w:val="7E1C7822"/>
    <w:rsid w:val="7E3F1C43"/>
    <w:rsid w:val="7E4234E1"/>
    <w:rsid w:val="7E441A5F"/>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6806</Words>
  <Characters>38799</Characters>
  <Lines>323</Lines>
  <Paragraphs>91</Paragraphs>
  <TotalTime>19</TotalTime>
  <ScaleCrop>false</ScaleCrop>
  <LinksUpToDate>false</LinksUpToDate>
  <CharactersWithSpaces>45514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2023-05-16T05:47:16Z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