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 xml:space="preserve">Response to </w:t>
      </w:r>
      <w:r>
        <w:rPr>
          <w:rFonts w:cs="Arial" w:eastAsiaTheme="minorEastAsia"/>
          <w:b/>
          <w:bCs/>
          <w:sz w:val="24"/>
          <w:szCs w:val="24"/>
        </w:rPr>
        <w:t>R</w:t>
      </w:r>
      <w:r>
        <w:rPr>
          <w:rFonts w:cs="Arial"/>
          <w:b/>
          <w:bCs/>
          <w:sz w:val="24"/>
          <w:szCs w:val="24"/>
        </w:rPr>
        <w:t xml:space="preserve">eviewers’ </w:t>
      </w:r>
      <w:r>
        <w:rPr>
          <w:rFonts w:cs="Arial" w:eastAsiaTheme="minorEastAsia"/>
          <w:b/>
          <w:bCs/>
          <w:sz w:val="24"/>
          <w:szCs w:val="24"/>
        </w:rPr>
        <w:t>C</w:t>
      </w:r>
      <w:r>
        <w:rPr>
          <w:rFonts w:cs="Arial"/>
          <w:b/>
          <w:bCs/>
          <w:sz w:val="24"/>
          <w:szCs w:val="24"/>
        </w:rPr>
        <w:t>omments</w:t>
      </w:r>
    </w:p>
    <w:p>
      <w:pPr>
        <w:jc w:val="left"/>
        <w:rPr>
          <w:rFonts w:hint="default" w:cs="Arial" w:eastAsiaTheme="minorEastAsia"/>
          <w:sz w:val="24"/>
          <w:szCs w:val="24"/>
          <w:lang w:val="en-US"/>
        </w:rPr>
      </w:pPr>
      <w:r>
        <w:rPr>
          <w:rFonts w:cs="Arial"/>
          <w:b/>
          <w:sz w:val="24"/>
          <w:szCs w:val="24"/>
          <w:lang w:val="en-GB"/>
        </w:rPr>
        <w:t>Date</w:t>
      </w:r>
      <w:r>
        <w:rPr>
          <w:rFonts w:cs="Arial"/>
          <w:sz w:val="24"/>
          <w:szCs w:val="24"/>
          <w:lang w:val="en-GB"/>
        </w:rPr>
        <w:t>:</w:t>
      </w:r>
      <w:r>
        <w:rPr>
          <w:rFonts w:cs="Arial"/>
          <w:sz w:val="24"/>
          <w:szCs w:val="24"/>
        </w:rPr>
        <w:t xml:space="preserve"> </w:t>
      </w:r>
      <w:r>
        <w:rPr>
          <w:rFonts w:hint="default" w:cs="Arial"/>
          <w:sz w:val="24"/>
          <w:szCs w:val="24"/>
          <w:lang w:val="en-US"/>
        </w:rPr>
        <w:t>May 19, 2023</w:t>
      </w:r>
    </w:p>
    <w:p>
      <w:pPr>
        <w:jc w:val="left"/>
        <w:rPr>
          <w:rFonts w:cs="Arial"/>
          <w:sz w:val="24"/>
          <w:szCs w:val="24"/>
        </w:rPr>
      </w:pPr>
      <w:r>
        <w:rPr>
          <w:rFonts w:cs="Arial"/>
          <w:b/>
          <w:sz w:val="24"/>
          <w:szCs w:val="24"/>
          <w:lang w:val="en-GB"/>
        </w:rPr>
        <w:t>Manuscript Number</w:t>
      </w:r>
      <w:r>
        <w:rPr>
          <w:rFonts w:cs="Arial"/>
          <w:sz w:val="24"/>
          <w:szCs w:val="24"/>
          <w:lang w:val="en-GB"/>
        </w:rPr>
        <w:t>:</w:t>
      </w:r>
      <w:r>
        <w:rPr>
          <w:rFonts w:cs="Arial"/>
          <w:sz w:val="24"/>
          <w:szCs w:val="24"/>
        </w:rPr>
        <w:t xml:space="preserve"> AGEE36058</w:t>
      </w:r>
    </w:p>
    <w:p>
      <w:pPr>
        <w:jc w:val="left"/>
        <w:rPr>
          <w:rFonts w:cs="Arial"/>
          <w:sz w:val="24"/>
          <w:szCs w:val="24"/>
        </w:rPr>
      </w:pPr>
      <w:r>
        <w:rPr>
          <w:rFonts w:cs="Arial"/>
          <w:b/>
          <w:sz w:val="24"/>
          <w:szCs w:val="24"/>
          <w:lang w:val="en-GB"/>
        </w:rPr>
        <w:t>Title of Article</w:t>
      </w:r>
      <w:r>
        <w:rPr>
          <w:rFonts w:cs="Arial"/>
          <w:sz w:val="24"/>
          <w:szCs w:val="24"/>
          <w:lang w:val="en-GB"/>
        </w:rPr>
        <w:t>:</w:t>
      </w:r>
      <w:r>
        <w:rPr>
          <w:rFonts w:cs="Arial"/>
          <w:sz w:val="24"/>
          <w:szCs w:val="24"/>
        </w:rPr>
        <w:t xml:space="preserve"> A predator in need is a predator indeed: generalist arthropod predators function as pest specialists at the late growth stage of rice</w:t>
      </w:r>
    </w:p>
    <w:p>
      <w:pPr>
        <w:jc w:val="left"/>
        <w:rPr>
          <w:rFonts w:cs="Arial"/>
          <w:sz w:val="24"/>
          <w:szCs w:val="24"/>
        </w:rPr>
      </w:pPr>
      <w:r>
        <w:rPr>
          <w:rFonts w:cs="Arial"/>
          <w:sz w:val="24"/>
          <w:szCs w:val="24"/>
          <w:lang w:val="en-GB"/>
        </w:rPr>
        <w:t>----------------------------------------------------------------------------------------------------</w:t>
      </w:r>
      <w:r>
        <w:rPr>
          <w:rFonts w:cs="Arial"/>
          <w:sz w:val="24"/>
          <w:szCs w:val="24"/>
        </w:rPr>
        <w:t>-----------------</w:t>
      </w:r>
    </w:p>
    <w:p>
      <w:pPr>
        <w:rPr>
          <w:rFonts w:cs="Arial"/>
          <w:color w:val="000000" w:themeColor="text1"/>
          <w:sz w:val="24"/>
          <w:szCs w:val="24"/>
          <w:lang w:eastAsia="zh-CN"/>
        </w:rPr>
      </w:pPr>
      <w:r>
        <w:rPr>
          <w:rFonts w:cs="Arial"/>
          <w:b/>
          <w:color w:val="auto"/>
          <w:sz w:val="24"/>
          <w:szCs w:val="24"/>
        </w:rPr>
        <w:t>Associate Editor's Comments to the Author(s):</w:t>
      </w:r>
      <w:r>
        <w:rPr>
          <w:rFonts w:cs="Arial"/>
          <w:color w:val="auto"/>
          <w:sz w:val="24"/>
          <w:szCs w:val="24"/>
        </w:rPr>
        <w:br w:type="textWrapping"/>
      </w:r>
      <w:r>
        <w:rPr>
          <w:rFonts w:cs="Arial"/>
          <w:color w:val="auto"/>
          <w:sz w:val="24"/>
          <w:szCs w:val="24"/>
        </w:rPr>
        <w:br w:type="textWrapping"/>
      </w:r>
      <w:r>
        <w:rPr>
          <w:rFonts w:cs="Arial"/>
          <w:b/>
          <w:color w:val="auto"/>
          <w:sz w:val="24"/>
          <w:szCs w:val="24"/>
          <w:u w:val="single"/>
        </w:rPr>
        <w:t>Comment 1</w:t>
      </w:r>
      <w:r>
        <w:rPr>
          <w:rFonts w:cs="Arial"/>
          <w:color w:val="auto"/>
          <w:sz w:val="24"/>
          <w:szCs w:val="24"/>
        </w:rPr>
        <w:t xml:space="preserve"> &gt; </w:t>
      </w:r>
      <w:r>
        <w:rPr>
          <w:rFonts w:cs="Arial"/>
          <w:color w:val="auto"/>
          <w:sz w:val="24"/>
          <w:szCs w:val="24"/>
          <w:lang w:eastAsia="zh-CN"/>
        </w:rPr>
        <w:t xml:space="preserve">Thanks for your submission of the </w:t>
      </w:r>
      <w:r>
        <w:rPr>
          <w:rFonts w:hint="eastAsia" w:cs="Arial"/>
          <w:color w:val="auto"/>
          <w:sz w:val="24"/>
          <w:szCs w:val="24"/>
        </w:rPr>
        <w:t>manuscript</w:t>
      </w:r>
      <w:r>
        <w:rPr>
          <w:rFonts w:cs="Arial"/>
          <w:color w:val="auto"/>
          <w:sz w:val="24"/>
          <w:szCs w:val="24"/>
          <w:lang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auto"/>
          <w:sz w:val="24"/>
          <w:szCs w:val="24"/>
        </w:rPr>
        <w:t>z</w:t>
      </w:r>
      <w:r>
        <w:rPr>
          <w:rFonts w:cs="Arial"/>
          <w:color w:val="auto"/>
          <w:sz w:val="24"/>
          <w:szCs w:val="24"/>
          <w:lang w:eastAsia="zh-CN"/>
        </w:rPr>
        <w:t xml:space="preserve">e in relation to your </w:t>
      </w:r>
      <w:r>
        <w:rPr>
          <w:rFonts w:cs="Arial"/>
          <w:color w:val="auto"/>
          <w:sz w:val="24"/>
          <w:szCs w:val="24"/>
          <w:highlight w:val="none"/>
          <w:lang w:eastAsia="zh-CN"/>
        </w:rPr>
        <w:t>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w:t>
      </w:r>
      <w:r>
        <w:rPr>
          <w:rFonts w:cs="Arial"/>
          <w:color w:val="auto"/>
          <w:sz w:val="24"/>
          <w:szCs w:val="24"/>
          <w:lang w:eastAsia="zh-CN"/>
        </w:rPr>
        <w:t xml:space="preserve">ould be carefully </w:t>
      </w:r>
      <w:r>
        <w:rPr>
          <w:rFonts w:cs="Arial"/>
          <w:color w:val="000000" w:themeColor="text1"/>
          <w:sz w:val="24"/>
          <w:szCs w:val="24"/>
          <w:lang w:eastAsia="zh-CN"/>
        </w:rPr>
        <w:t>and thoroughly accounted for in the revised manuscript.</w:t>
      </w:r>
    </w:p>
    <w:p>
      <w:pPr>
        <w:rPr>
          <w:rFonts w:cs="Arial"/>
          <w:color w:val="000000" w:themeColor="text1"/>
          <w:sz w:val="24"/>
          <w:szCs w:val="24"/>
          <w:lang w:eastAsia="zh-CN"/>
        </w:rPr>
      </w:pPr>
    </w:p>
    <w:p>
      <w:pPr>
        <w:rPr>
          <w:rFonts w:cs="Arial"/>
          <w:color w:val="000000" w:themeColor="text1"/>
          <w:sz w:val="24"/>
          <w:szCs w:val="24"/>
          <w:lang w:eastAsia="zh-CN"/>
        </w:rPr>
      </w:pPr>
    </w:p>
    <w:p>
      <w:pPr>
        <w:rPr>
          <w:rFonts w:hint="default" w:cs="Arial" w:eastAsiaTheme="minorEastAsia"/>
          <w:b w:val="0"/>
          <w:bCs/>
          <w:color w:val="000000" w:themeColor="text1"/>
          <w:sz w:val="24"/>
          <w:szCs w:val="24"/>
          <w:lang w:val="en-US"/>
        </w:rPr>
      </w:pPr>
      <w:r>
        <w:rPr>
          <w:rFonts w:cs="Arial" w:eastAsiaTheme="minorEastAsia"/>
          <w:b/>
          <w:color w:val="000000" w:themeColor="text1"/>
          <w:sz w:val="24"/>
          <w:szCs w:val="24"/>
          <w:u w:val="single"/>
        </w:rPr>
        <w:t>Response</w:t>
      </w:r>
      <w:r>
        <w:rPr>
          <w:rFonts w:cs="Arial" w:eastAsiaTheme="minorEastAsia"/>
          <w:b/>
          <w:color w:val="000000" w:themeColor="text1"/>
          <w:sz w:val="24"/>
          <w:szCs w:val="24"/>
        </w:rPr>
        <w:t xml:space="preserve"> </w:t>
      </w:r>
      <w:r>
        <w:rPr>
          <w:rFonts w:cs="Arial" w:eastAsiaTheme="minorEastAsia"/>
          <w:color w:val="000000" w:themeColor="text1"/>
          <w:sz w:val="24"/>
          <w:szCs w:val="24"/>
        </w:rPr>
        <w:t xml:space="preserve">&gt; </w:t>
      </w:r>
      <w:r>
        <w:rPr>
          <w:rFonts w:hint="default" w:cs="Arial" w:eastAsiaTheme="minorEastAsia"/>
          <w:b w:val="0"/>
          <w:bCs/>
          <w:color w:val="000000" w:themeColor="text1"/>
          <w:sz w:val="24"/>
          <w:szCs w:val="24"/>
          <w:lang w:val="en-US"/>
        </w:rPr>
        <w:t>Thanks for inviting us to resubmit a revision of our manuscript. The constructive comments and suggestions from the two reviewers have greatly improved the contents and structure of the article. In particular, we have seriously addressed the major concerns pointed out above and made changes accordingly. Below we briefly summarize our responses to these comments; detailed information is provided in the point-by-point response in the following section.</w:t>
      </w:r>
    </w:p>
    <w:p>
      <w:pPr>
        <w:rPr>
          <w:rFonts w:hint="default" w:cs="Arial"/>
          <w:b w:val="0"/>
          <w:bCs/>
          <w:color w:val="auto"/>
          <w:sz w:val="24"/>
          <w:szCs w:val="24"/>
          <w:highlight w:val="none"/>
          <w:lang w:val="en-US" w:eastAsia="zh-CN"/>
        </w:rPr>
      </w:pPr>
      <w:r>
        <w:rPr>
          <w:rFonts w:hint="default" w:cs="Arial" w:eastAsiaTheme="minorEastAsia"/>
          <w:b w:val="0"/>
          <w:bCs/>
          <w:color w:val="000000" w:themeColor="text1"/>
          <w:sz w:val="24"/>
          <w:szCs w:val="24"/>
          <w:lang w:val="en-US"/>
        </w:rPr>
        <w:t xml:space="preserve">First, we have revised the last paragraph of the introduction section by removing the redundant objectives and including some general expectations for our research aims. </w:t>
      </w:r>
      <w:r>
        <w:rPr>
          <w:rFonts w:hint="eastAsia" w:cs="Arial" w:eastAsiaTheme="minorEastAsia"/>
          <w:color w:val="auto"/>
          <w:sz w:val="24"/>
          <w:szCs w:val="24"/>
        </w:rPr>
        <w:t>Please see our response to comment 9 by reviewer 2 for more details.</w:t>
      </w:r>
    </w:p>
    <w:p>
      <w:pPr>
        <w:rPr>
          <w:rFonts w:hint="eastAsia" w:cs="Arial" w:eastAsiaTheme="minorEastAsia"/>
          <w:color w:val="auto"/>
          <w:sz w:val="24"/>
          <w:szCs w:val="24"/>
        </w:rPr>
      </w:pPr>
      <w:r>
        <w:rPr>
          <w:rFonts w:hint="default" w:cs="Arial" w:eastAsiaTheme="minorEastAsia"/>
          <w:b w:val="0"/>
          <w:bCs/>
          <w:color w:val="auto"/>
          <w:sz w:val="24"/>
          <w:szCs w:val="24"/>
          <w:highlight w:val="none"/>
          <w:lang w:val="en-US"/>
        </w:rPr>
        <w:t xml:space="preserve">Second, to address the issue of </w:t>
      </w:r>
      <w:r>
        <w:rPr>
          <w:rFonts w:cs="Arial"/>
          <w:b w:val="0"/>
          <w:bCs/>
          <w:color w:val="auto"/>
          <w:sz w:val="24"/>
          <w:szCs w:val="24"/>
          <w:highlight w:val="none"/>
          <w:lang w:eastAsia="zh-CN"/>
        </w:rPr>
        <w:t>unbalanced design</w:t>
      </w:r>
      <w:r>
        <w:rPr>
          <w:rFonts w:hint="default" w:cs="Arial"/>
          <w:b w:val="0"/>
          <w:bCs/>
          <w:color w:val="auto"/>
          <w:sz w:val="24"/>
          <w:szCs w:val="24"/>
          <w:highlight w:val="none"/>
          <w:lang w:val="en-US" w:eastAsia="zh-CN"/>
        </w:rPr>
        <w:t xml:space="preserve"> (different numbers of farms across years), we have updated our GLM beta regressions by using weights based on the number of observations in each study year. This will account for the unbalanced sampling by putting more emphasis on the patterns in years with more replicate farms and isotope samples. </w:t>
      </w:r>
      <w:r>
        <w:rPr>
          <w:rFonts w:hint="eastAsia" w:cs="Arial" w:eastAsiaTheme="minorEastAsia"/>
          <w:color w:val="auto"/>
          <w:sz w:val="24"/>
          <w:szCs w:val="24"/>
        </w:rPr>
        <w:t xml:space="preserve">Please see our response to comment </w:t>
      </w:r>
      <w:r>
        <w:rPr>
          <w:rFonts w:hint="default" w:cs="Arial" w:eastAsiaTheme="minorEastAsia"/>
          <w:color w:val="auto"/>
          <w:sz w:val="24"/>
          <w:szCs w:val="24"/>
          <w:lang w:val="en-US"/>
        </w:rPr>
        <w:t>1</w:t>
      </w:r>
      <w:r>
        <w:rPr>
          <w:rFonts w:hint="eastAsia" w:cs="Arial" w:eastAsiaTheme="minorEastAsia"/>
          <w:color w:val="auto"/>
          <w:sz w:val="24"/>
          <w:szCs w:val="24"/>
        </w:rPr>
        <w:t>9 by reviewer 2 for more details.</w:t>
      </w:r>
    </w:p>
    <w:p>
      <w:pPr>
        <w:rPr>
          <w:rFonts w:hint="eastAsia" w:cs="Arial" w:eastAsiaTheme="minorEastAsia"/>
          <w:color w:val="FF0000"/>
          <w:sz w:val="24"/>
          <w:szCs w:val="24"/>
        </w:rPr>
      </w:pPr>
      <w:r>
        <w:rPr>
          <w:rFonts w:hint="default" w:cs="Arial" w:eastAsiaTheme="minorEastAsia"/>
          <w:color w:val="FF0000"/>
          <w:sz w:val="24"/>
          <w:szCs w:val="24"/>
          <w:lang w:val="en-US" w:eastAsia="zh-CN"/>
        </w:rPr>
        <w:t>Third, we pooled our prey samples at the order level because t</w:t>
      </w:r>
      <w:r>
        <w:rPr>
          <w:rFonts w:cs="Arial" w:eastAsiaTheme="minorEastAsia"/>
          <w:color w:val="FF0000"/>
          <w:sz w:val="24"/>
          <w:szCs w:val="24"/>
        </w:rPr>
        <w:t>he best practice in using stable isotope mixing models is to have the number of prey sources not exceeding the number of biotracers plus one</w:t>
      </w:r>
      <w:r>
        <w:rPr>
          <w:rFonts w:hint="default" w:cs="Arial" w:eastAsiaTheme="minorEastAsia"/>
          <w:color w:val="FF0000"/>
          <w:sz w:val="24"/>
          <w:szCs w:val="24"/>
          <w:lang w:val="en-US"/>
        </w:rPr>
        <w:t xml:space="preserve"> (in our case three prey sources would be appropriate)</w:t>
      </w:r>
      <w:r>
        <w:rPr>
          <w:rFonts w:cs="Arial" w:eastAsiaTheme="minorEastAsia"/>
          <w:color w:val="FF0000"/>
          <w:sz w:val="24"/>
          <w:szCs w:val="24"/>
        </w:rPr>
        <w:t xml:space="preserve">. </w:t>
      </w:r>
      <w:r>
        <w:rPr>
          <w:rFonts w:cs="Arial" w:eastAsiaTheme="minorEastAsia"/>
          <w:color w:val="FF0000"/>
          <w:sz w:val="24"/>
          <w:szCs w:val="24"/>
        </w:rPr>
        <w:t>Pooling samples at the family level would yield substantially more prey sources, introducing more uncertainties to the diet estimates.</w:t>
      </w:r>
      <w:r>
        <w:rPr>
          <w:rFonts w:hint="default" w:cs="Arial" w:eastAsiaTheme="minorEastAsia"/>
          <w:color w:val="FF0000"/>
          <w:sz w:val="24"/>
          <w:szCs w:val="24"/>
          <w:lang w:val="en-US"/>
        </w:rPr>
        <w:t xml:space="preserve"> Moreover, t</w:t>
      </w:r>
      <w:r>
        <w:rPr>
          <w:rFonts w:cs="Arial" w:eastAsiaTheme="minorEastAsia"/>
          <w:color w:val="FF0000"/>
          <w:sz w:val="24"/>
          <w:szCs w:val="24"/>
        </w:rPr>
        <w:t xml:space="preserve">he assignment of trophic guilds and subsequent pooling of prey </w:t>
      </w:r>
      <w:r>
        <w:rPr>
          <w:rFonts w:hint="default" w:cs="Arial" w:eastAsiaTheme="minorEastAsia"/>
          <w:color w:val="FF0000"/>
          <w:sz w:val="24"/>
          <w:szCs w:val="24"/>
          <w:lang w:val="en-US"/>
        </w:rPr>
        <w:t>sample</w:t>
      </w:r>
      <w:bookmarkStart w:id="0" w:name="_GoBack"/>
      <w:bookmarkEnd w:id="0"/>
      <w:r>
        <w:rPr>
          <w:rFonts w:hint="default" w:cs="Arial" w:eastAsiaTheme="minorEastAsia"/>
          <w:color w:val="FF0000"/>
          <w:sz w:val="24"/>
          <w:szCs w:val="24"/>
          <w:lang w:val="en-US"/>
        </w:rPr>
        <w:t xml:space="preserve">s </w:t>
      </w:r>
      <w:r>
        <w:rPr>
          <w:rFonts w:cs="Arial" w:eastAsiaTheme="minorEastAsia"/>
          <w:color w:val="FF0000"/>
          <w:sz w:val="24"/>
          <w:szCs w:val="24"/>
        </w:rPr>
        <w:t xml:space="preserve">in our study were based on a combination of dietary information in the literature and k-means clustering of carbon and nitrogen isotope signatures of arthropod samples. This </w:t>
      </w:r>
      <w:r>
        <w:rPr>
          <w:rFonts w:hint="default" w:cs="Arial" w:eastAsiaTheme="minorEastAsia"/>
          <w:color w:val="FF0000"/>
          <w:sz w:val="24"/>
          <w:szCs w:val="24"/>
          <w:lang w:val="en-US"/>
        </w:rPr>
        <w:t xml:space="preserve">procudure </w:t>
      </w:r>
      <w:r>
        <w:rPr>
          <w:rFonts w:cs="Arial" w:eastAsiaTheme="minorEastAsia"/>
          <w:color w:val="FF0000"/>
          <w:sz w:val="24"/>
          <w:szCs w:val="24"/>
        </w:rPr>
        <w:t>ensure</w:t>
      </w:r>
      <w:r>
        <w:rPr>
          <w:rFonts w:hint="default" w:cs="Arial" w:eastAsiaTheme="minorEastAsia"/>
          <w:color w:val="FF0000"/>
          <w:sz w:val="24"/>
          <w:szCs w:val="24"/>
          <w:lang w:val="en-US"/>
        </w:rPr>
        <w:t>d</w:t>
      </w:r>
      <w:r>
        <w:rPr>
          <w:rFonts w:cs="Arial" w:eastAsiaTheme="minorEastAsia"/>
          <w:color w:val="FF0000"/>
          <w:sz w:val="24"/>
          <w:szCs w:val="24"/>
        </w:rPr>
        <w:t xml:space="preserve"> that the isotopic difference among the prey sources</w:t>
      </w:r>
      <w:r>
        <w:rPr>
          <w:rFonts w:hint="default" w:cs="Arial" w:eastAsiaTheme="minorEastAsia"/>
          <w:color w:val="FF0000"/>
          <w:sz w:val="24"/>
          <w:szCs w:val="24"/>
          <w:lang w:val="en-US"/>
        </w:rPr>
        <w:t xml:space="preserve"> for mixing model estimation</w:t>
      </w:r>
      <w:r>
        <w:rPr>
          <w:rFonts w:cs="Arial" w:eastAsiaTheme="minorEastAsia"/>
          <w:color w:val="FF0000"/>
          <w:sz w:val="24"/>
          <w:szCs w:val="24"/>
        </w:rPr>
        <w:t>.</w:t>
      </w:r>
      <w:r>
        <w:rPr>
          <w:rFonts w:hint="default" w:cs="Arial" w:eastAsiaTheme="minorEastAsia"/>
          <w:color w:val="FF0000"/>
          <w:sz w:val="24"/>
          <w:szCs w:val="24"/>
          <w:lang w:val="en-US"/>
        </w:rPr>
        <w:t xml:space="preserve"> We have included a stable isotope biplot of rice plant and prey sources as Appendix A: Fig. S1. </w:t>
      </w:r>
      <w:r>
        <w:rPr>
          <w:rFonts w:hint="eastAsia" w:cs="Arial" w:eastAsiaTheme="minorEastAsia"/>
          <w:color w:val="FF0000"/>
          <w:sz w:val="24"/>
          <w:szCs w:val="24"/>
        </w:rPr>
        <w:t xml:space="preserve">Please see our response to comment </w:t>
      </w:r>
      <w:r>
        <w:rPr>
          <w:rFonts w:hint="default" w:cs="Arial" w:eastAsiaTheme="minorEastAsia"/>
          <w:color w:val="FF0000"/>
          <w:sz w:val="24"/>
          <w:szCs w:val="24"/>
          <w:lang w:val="en-US"/>
        </w:rPr>
        <w:t>16</w:t>
      </w:r>
      <w:r>
        <w:rPr>
          <w:rFonts w:hint="eastAsia" w:cs="Arial" w:eastAsiaTheme="minorEastAsia"/>
          <w:color w:val="FF0000"/>
          <w:sz w:val="24"/>
          <w:szCs w:val="24"/>
        </w:rPr>
        <w:t xml:space="preserve"> by reviewer 2 for more details.</w:t>
      </w:r>
    </w:p>
    <w:p>
      <w:pPr>
        <w:rPr>
          <w:rFonts w:hint="eastAsia" w:cs="Arial" w:eastAsiaTheme="minorEastAsia"/>
          <w:color w:val="auto"/>
          <w:sz w:val="24"/>
          <w:szCs w:val="24"/>
        </w:rPr>
      </w:pPr>
    </w:p>
    <w:p>
      <w:pPr>
        <w:rPr>
          <w:rFonts w:hint="default" w:cs="Arial" w:eastAsiaTheme="minorEastAsia"/>
          <w:color w:val="auto"/>
          <w:sz w:val="24"/>
          <w:szCs w:val="24"/>
          <w:lang w:val="en-US" w:eastAsia="zh-CN"/>
        </w:rPr>
      </w:pPr>
    </w:p>
    <w:p>
      <w:pPr>
        <w:rPr>
          <w:rFonts w:cs="Arial"/>
          <w:b w:val="0"/>
          <w:bCs/>
          <w:color w:val="FF0000"/>
          <w:sz w:val="24"/>
          <w:szCs w:val="24"/>
          <w:highlight w:val="none"/>
          <w:lang w:eastAsia="zh-CN"/>
        </w:rPr>
      </w:pPr>
      <w:r>
        <w:rPr>
          <w:rFonts w:hint="default" w:cs="Arial"/>
          <w:b w:val="0"/>
          <w:bCs/>
          <w:color w:val="FF0000"/>
          <w:sz w:val="24"/>
          <w:szCs w:val="24"/>
          <w:highlight w:val="none"/>
          <w:lang w:val="en-US" w:eastAsia="zh-CN"/>
        </w:rPr>
        <w:t xml:space="preserve">Forth, </w:t>
      </w:r>
      <w:r>
        <w:rPr>
          <w:rFonts w:cs="Arial"/>
          <w:b w:val="0"/>
          <w:bCs/>
          <w:color w:val="FF0000"/>
          <w:sz w:val="24"/>
          <w:szCs w:val="24"/>
          <w:highlight w:val="none"/>
          <w:lang w:eastAsia="zh-CN"/>
        </w:rPr>
        <w:t>The absence of intraguild predation</w:t>
      </w:r>
    </w:p>
    <w:p>
      <w:pPr>
        <w:rPr>
          <w:rFonts w:cs="Arial" w:eastAsiaTheme="minorEastAsia"/>
          <w:b/>
          <w:sz w:val="24"/>
          <w:szCs w:val="24"/>
        </w:rPr>
      </w:pPr>
      <w:r>
        <w:rPr>
          <w:rFonts w:hint="default" w:cs="Arial"/>
          <w:b w:val="0"/>
          <w:bCs/>
          <w:color w:val="FF0000"/>
          <w:sz w:val="24"/>
          <w:szCs w:val="24"/>
          <w:highlight w:val="none"/>
          <w:lang w:val="en-US" w:eastAsia="zh-CN"/>
        </w:rPr>
        <w:t xml:space="preserve">Finally, </w:t>
      </w:r>
      <w:r>
        <w:rPr>
          <w:rFonts w:cs="Arial"/>
          <w:b w:val="0"/>
          <w:bCs/>
          <w:color w:val="FF0000"/>
          <w:sz w:val="24"/>
          <w:szCs w:val="24"/>
          <w:highlight w:val="none"/>
          <w:lang w:eastAsia="zh-CN"/>
        </w:rPr>
        <w:t>Introduction and Discussion are excessively long</w:t>
      </w: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lang w:eastAsia="zh-CN"/>
        </w:rPr>
        <w:t>Reviewer's Responses to Questions</w:t>
      </w:r>
    </w:p>
    <w:p>
      <w:pPr>
        <w:rPr>
          <w:rFonts w:cs="Arial" w:eastAsiaTheme="minorEastAsia"/>
          <w:bCs/>
          <w:sz w:val="24"/>
          <w:szCs w:val="24"/>
        </w:rPr>
      </w:pPr>
      <w:r>
        <w:rPr>
          <w:rFonts w:cs="Arial" w:eastAsiaTheme="minorEastAsia"/>
          <w:bCs/>
          <w:sz w:val="24"/>
          <w:szCs w:val="24"/>
          <w:lang w:eastAsia="zh-CN"/>
        </w:rPr>
        <w:t>1. Are the objectives and the rationale of the study clearly stated?</w:t>
      </w:r>
      <w:r>
        <w:rPr>
          <w:rFonts w:hint="eastAsia" w:cs="Arial" w:eastAsiaTheme="minorEastAsia"/>
          <w:bCs/>
          <w:sz w:val="24"/>
          <w:szCs w:val="24"/>
        </w:rPr>
        <w:t xml:space="preserve"> </w:t>
      </w:r>
      <w:r>
        <w:rPr>
          <w:rFonts w:cs="Arial" w:eastAsiaTheme="minorEastAsia"/>
          <w:bCs/>
          <w:sz w:val="24"/>
          <w:szCs w:val="24"/>
          <w:lang w:eastAsia="zh-CN"/>
        </w:rPr>
        <w:t>Please provide suggestions to the author(s) on how to improve the clarity of the objectives and rationale of the study. Please number each suggestion so that author(s) can more easily respond.</w:t>
      </w:r>
    </w:p>
    <w:p>
      <w:pPr>
        <w:rPr>
          <w:rFonts w:cs="Arial" w:eastAsiaTheme="minorEastAsia"/>
          <w:bCs/>
          <w:sz w:val="24"/>
          <w:szCs w:val="24"/>
        </w:rPr>
      </w:pPr>
      <w:r>
        <w:rPr>
          <w:rFonts w:cs="Arial" w:eastAsiaTheme="minorEastAsia"/>
          <w:bCs/>
          <w:sz w:val="24"/>
          <w:szCs w:val="24"/>
          <w:lang w:eastAsia="zh-CN"/>
        </w:rPr>
        <w:t>Reviewer #1: Yes</w:t>
      </w:r>
    </w:p>
    <w:p>
      <w:pPr>
        <w:rPr>
          <w:rFonts w:cs="Arial" w:eastAsiaTheme="minorEastAsia"/>
          <w:bCs/>
          <w:sz w:val="24"/>
          <w:szCs w:val="24"/>
          <w:lang w:eastAsia="zh-CN"/>
        </w:rPr>
      </w:pPr>
      <w:r>
        <w:rPr>
          <w:rFonts w:cs="Arial" w:eastAsiaTheme="minorEastAsia"/>
          <w:bCs/>
          <w:sz w:val="24"/>
          <w:szCs w:val="24"/>
          <w:lang w:eastAsia="zh-CN"/>
        </w:rPr>
        <w:t>Reviewer #2: </w:t>
      </w:r>
    </w:p>
    <w:p>
      <w:pPr>
        <w:numPr>
          <w:ilvl w:val="0"/>
          <w:numId w:val="1"/>
        </w:numPr>
        <w:rPr>
          <w:rFonts w:cs="Arial" w:eastAsiaTheme="minorEastAsia"/>
          <w:bCs/>
          <w:sz w:val="24"/>
          <w:szCs w:val="24"/>
          <w:lang w:eastAsia="zh-CN"/>
        </w:rPr>
      </w:pPr>
      <w:r>
        <w:rPr>
          <w:rFonts w:cs="Arial" w:eastAsiaTheme="minorEastAsia"/>
          <w:bCs/>
          <w:sz w:val="24"/>
          <w:szCs w:val="24"/>
          <w:lang w:eastAsia="zh-CN"/>
        </w:rPr>
        <w:t>Yes, the objectives stated but are entangles with the overall study goal; these need to be disentangled</w:t>
      </w:r>
      <w:r>
        <w:rPr>
          <w:rFonts w:hint="eastAsia" w:cs="Arial" w:eastAsiaTheme="minorEastAsia"/>
          <w:bCs/>
          <w:sz w:val="24"/>
          <w:szCs w:val="24"/>
        </w:rPr>
        <w: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revised the last paragraph of the introduction section by removing redundant objectives. Please see our response to comment 9 by reviewer 2 for more details.</w:t>
      </w:r>
    </w:p>
    <w:p>
      <w:pPr>
        <w:rPr>
          <w:rFonts w:cs="Arial" w:eastAsiaTheme="minorEastAsia"/>
          <w:bCs/>
          <w:sz w:val="24"/>
          <w:szCs w:val="24"/>
          <w:lang w:eastAsia="zh-CN"/>
        </w:rPr>
      </w:pPr>
    </w:p>
    <w:p>
      <w:pPr>
        <w:numPr>
          <w:ilvl w:val="0"/>
          <w:numId w:val="1"/>
        </w:numPr>
        <w:rPr>
          <w:rFonts w:cs="Arial" w:eastAsiaTheme="minorEastAsia"/>
          <w:bCs/>
          <w:sz w:val="24"/>
          <w:szCs w:val="24"/>
          <w:lang w:eastAsia="zh-CN"/>
        </w:rPr>
      </w:pPr>
      <w:r>
        <w:rPr>
          <w:rFonts w:cs="Arial" w:eastAsiaTheme="minorEastAsia"/>
          <w:bCs/>
          <w:sz w:val="24"/>
          <w:szCs w:val="24"/>
          <w:lang w:eastAsia="zh-CN"/>
        </w:rPr>
        <w:t>The objectives imply work on generalist arthropods whereas only 2 groups of these (spiders and ladybeetles) were examined; mo</w:t>
      </w:r>
      <w:r>
        <w:rPr>
          <w:rFonts w:hint="eastAsia" w:cs="Arial" w:eastAsiaTheme="minorEastAsia"/>
          <w:bCs/>
          <w:sz w:val="24"/>
          <w:szCs w:val="24"/>
        </w:rPr>
        <w:t>s</w:t>
      </w:r>
      <w:r>
        <w:rPr>
          <w:rFonts w:cs="Arial" w:eastAsiaTheme="minorEastAsia"/>
          <w:bCs/>
          <w:sz w:val="24"/>
          <w:szCs w:val="24"/>
          <w:lang w:eastAsia="zh-CN"/>
        </w:rPr>
        <w:t>t of the other generalist predators in rice-field systems (ants, ground beetles, earwigs, crickets, predatory bugs) were not part of the study</w:t>
      </w:r>
      <w:r>
        <w:rPr>
          <w:rFonts w:hint="eastAsia" w:cs="Arial" w:eastAsiaTheme="minorEastAsia"/>
          <w:bCs/>
          <w:sz w:val="24"/>
          <w:szCs w:val="24"/>
        </w:rPr>
        <w: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w:t>
      </w:r>
      <w:r>
        <w:rPr>
          <w:rFonts w:cs="Arial" w:eastAsiaTheme="minorEastAsia"/>
          <w:bCs/>
          <w:sz w:val="24"/>
          <w:szCs w:val="24"/>
          <w:lang w:eastAsia="zh-CN"/>
        </w:rPr>
        <w:t>n our study farms, spiders and ladybeetles were the two most abundant predator groups, whereas other predators were rare or even absent in our samples (e.g., we did not have earwigs and ground beetles).</w:t>
      </w:r>
      <w:r>
        <w:rPr>
          <w:rFonts w:hint="eastAsia" w:cs="Arial" w:eastAsiaTheme="minorEastAsia"/>
          <w:bCs/>
          <w:sz w:val="24"/>
          <w:szCs w:val="24"/>
        </w:rPr>
        <w:t xml:space="preserve"> </w:t>
      </w:r>
      <w:r>
        <w:rPr>
          <w:rFonts w:hint="eastAsia" w:cs="Arial" w:eastAsiaTheme="minorEastAsia"/>
          <w:sz w:val="24"/>
          <w:szCs w:val="24"/>
        </w:rPr>
        <w:t>We have explained</w:t>
      </w:r>
      <w:r>
        <w:rPr>
          <w:rFonts w:cs="Arial" w:eastAsiaTheme="minorEastAsia"/>
          <w:sz w:val="24"/>
          <w:szCs w:val="24"/>
        </w:rPr>
        <w:t xml:space="preserve"> this in our response to comment </w:t>
      </w:r>
      <w:r>
        <w:rPr>
          <w:rFonts w:hint="eastAsia" w:cs="Arial" w:eastAsiaTheme="minorEastAsia"/>
          <w:sz w:val="24"/>
          <w:szCs w:val="24"/>
        </w:rPr>
        <w:t>6</w:t>
      </w:r>
      <w:r>
        <w:rPr>
          <w:rFonts w:cs="Arial" w:eastAsiaTheme="minorEastAsia"/>
          <w:sz w:val="24"/>
          <w:szCs w:val="24"/>
        </w:rPr>
        <w:t xml:space="preserve"> by reviewer 2.</w:t>
      </w:r>
    </w:p>
    <w:p>
      <w:pPr>
        <w:rPr>
          <w:rFonts w:cs="Arial" w:eastAsiaTheme="minorEastAsia"/>
          <w:bCs/>
          <w:color w:val="FF0000"/>
          <w:sz w:val="24"/>
          <w:szCs w:val="24"/>
          <w:lang w:eastAsia="zh-CN"/>
        </w:rPr>
      </w:pPr>
    </w:p>
    <w:p>
      <w:pPr>
        <w:numPr>
          <w:ilvl w:val="0"/>
          <w:numId w:val="1"/>
        </w:numPr>
        <w:rPr>
          <w:rFonts w:cs="Arial" w:eastAsiaTheme="minorEastAsia"/>
          <w:bCs/>
          <w:sz w:val="24"/>
          <w:szCs w:val="24"/>
        </w:rPr>
      </w:pPr>
      <w:r>
        <w:rPr>
          <w:rFonts w:cs="Arial" w:eastAsiaTheme="minorEastAsia"/>
          <w:bCs/>
          <w:sz w:val="24"/>
          <w:szCs w:val="24"/>
          <w:lang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Cs/>
          <w:sz w:val="24"/>
          <w:szCs w:val="24"/>
        </w:rPr>
        <w: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revised the last paragraph of the introduction section by adding some general expectations for our research aims. Please see our response to comment 7 by reviewer 2 for more details.</w:t>
      </w:r>
    </w:p>
    <w:p>
      <w:pPr>
        <w:rPr>
          <w:rFonts w:cs="Arial" w:eastAsiaTheme="minorEastAsia"/>
          <w:bCs/>
          <w:sz w:val="24"/>
          <w:szCs w:val="24"/>
        </w:rPr>
      </w:pPr>
      <w:r>
        <w:rPr>
          <w:rFonts w:cs="Arial" w:eastAsiaTheme="minorEastAsia"/>
          <w:bCs/>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2. If applicable, is the application/theory/method/study reported in sufficient detail to allow for its replicability and/or reproducibility?</w:t>
      </w:r>
      <w:r>
        <w:rPr>
          <w:rFonts w:hint="eastAsia" w:cs="Arial" w:eastAsiaTheme="minorEastAsia"/>
          <w:bCs/>
          <w:sz w:val="24"/>
          <w:szCs w:val="24"/>
        </w:rPr>
        <w:t xml:space="preserve"> </w:t>
      </w:r>
      <w:r>
        <w:rPr>
          <w:rFonts w:cs="Arial" w:eastAsiaTheme="minorEastAsia"/>
          <w:bCs/>
          <w:sz w:val="24"/>
          <w:szCs w:val="24"/>
          <w:lang w:eastAsia="zh-CN"/>
        </w:rPr>
        <w:t>Please provide suggestions to the author(s) on how to improve the replicability/reproducibility of their study. Please number each suggestion so that the author(s) can more easily respond.</w:t>
      </w:r>
    </w:p>
    <w:p>
      <w:pPr>
        <w:rPr>
          <w:rFonts w:cs="Arial" w:eastAsiaTheme="minorEastAsia"/>
          <w:bCs/>
          <w:sz w:val="24"/>
          <w:szCs w:val="24"/>
          <w:lang w:eastAsia="zh-CN"/>
        </w:rPr>
      </w:pPr>
      <w:r>
        <w:rPr>
          <w:rFonts w:cs="Arial" w:eastAsiaTheme="minorEastAsia"/>
          <w:bCs/>
          <w:sz w:val="24"/>
          <w:szCs w:val="24"/>
          <w:lang w:eastAsia="zh-CN"/>
        </w:rPr>
        <w:t>Reviewer #1: Mark as appropriate with an X:</w:t>
      </w:r>
      <w:r>
        <w:rPr>
          <w:rFonts w:cs="Arial" w:eastAsiaTheme="minorEastAsia"/>
          <w:bCs/>
          <w:sz w:val="24"/>
          <w:szCs w:val="24"/>
          <w:lang w:eastAsia="zh-CN"/>
        </w:rPr>
        <w:br w:type="textWrapping"/>
      </w:r>
      <w:r>
        <w:rPr>
          <w:rFonts w:cs="Arial" w:eastAsiaTheme="minorEastAsia"/>
          <w:bCs/>
          <w:sz w:val="24"/>
          <w:szCs w:val="24"/>
          <w:lang w:eastAsia="zh-CN"/>
        </w:rPr>
        <w:t>Yes [X] No [] N/A []</w:t>
      </w:r>
    </w:p>
    <w:p>
      <w:pPr>
        <w:rPr>
          <w:rFonts w:cs="Arial" w:eastAsiaTheme="minorEastAsia"/>
          <w:bCs/>
          <w:sz w:val="24"/>
          <w:szCs w:val="24"/>
          <w:lang w:eastAsia="zh-CN"/>
        </w:rPr>
      </w:pPr>
      <w:r>
        <w:rPr>
          <w:rFonts w:cs="Arial" w:eastAsiaTheme="minorEastAsia"/>
          <w:bCs/>
          <w:sz w:val="24"/>
          <w:szCs w:val="24"/>
          <w:lang w:eastAsia="zh-CN"/>
        </w:rPr>
        <w:t>Reviewer #2: Mark as appropriate with an X:</w:t>
      </w:r>
      <w:r>
        <w:rPr>
          <w:rFonts w:cs="Arial" w:eastAsiaTheme="minorEastAsia"/>
          <w:bCs/>
          <w:sz w:val="24"/>
          <w:szCs w:val="24"/>
          <w:lang w:eastAsia="zh-CN"/>
        </w:rPr>
        <w:br w:type="textWrapping"/>
      </w:r>
      <w:r>
        <w:rPr>
          <w:rFonts w:cs="Arial" w:eastAsiaTheme="minorEastAsia"/>
          <w:bCs/>
          <w:sz w:val="24"/>
          <w:szCs w:val="24"/>
          <w:lang w:eastAsia="zh-CN"/>
        </w:rPr>
        <w:t>Yes [] No [X] N/A []</w:t>
      </w:r>
    </w:p>
    <w:p>
      <w:pPr>
        <w:rPr>
          <w:rFonts w:cs="Arial" w:eastAsiaTheme="minorEastAsia"/>
          <w:bCs/>
          <w:sz w:val="24"/>
          <w:szCs w:val="24"/>
          <w:lang w:eastAsia="zh-CN"/>
        </w:rPr>
      </w:pPr>
      <w:r>
        <w:rPr>
          <w:rFonts w:cs="Arial" w:eastAsiaTheme="minorEastAsia"/>
          <w:bCs/>
          <w:sz w:val="24"/>
          <w:szCs w:val="24"/>
          <w:lang w:eastAsia="zh-CN"/>
        </w:rPr>
        <w:t>Provide further comments here:</w:t>
      </w:r>
    </w:p>
    <w:p>
      <w:pPr>
        <w:numPr>
          <w:ilvl w:val="0"/>
          <w:numId w:val="2"/>
        </w:numPr>
        <w:rPr>
          <w:rFonts w:cs="Arial" w:eastAsiaTheme="minorEastAsia"/>
          <w:bCs/>
          <w:sz w:val="24"/>
          <w:szCs w:val="24"/>
          <w:lang w:eastAsia="zh-CN"/>
        </w:rPr>
      </w:pPr>
      <w:r>
        <w:rPr>
          <w:rFonts w:cs="Arial" w:eastAsiaTheme="minorEastAsia"/>
          <w:bCs/>
          <w:sz w:val="24"/>
          <w:szCs w:val="24"/>
          <w:lang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Cs/>
          <w:sz w:val="24"/>
          <w:szCs w:val="24"/>
        </w:rPr>
        <w:t>.</w:t>
      </w:r>
    </w:p>
    <w:p>
      <w:pPr>
        <w:rPr>
          <w:rFonts w:cs="Arial" w:eastAsiaTheme="minorEastAsia"/>
          <w:bCs/>
          <w:color w:val="FF0000"/>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now updated our analyses to account for the unbalanced sample size by using weighted regressions based on the numbers of the observations in each year.</w:t>
      </w:r>
      <w:r>
        <w:rPr>
          <w:rFonts w:hint="eastAsia" w:cs="Arial" w:eastAsiaTheme="minorEastAsia"/>
          <w:sz w:val="24"/>
          <w:szCs w:val="24"/>
        </w:rPr>
        <w:t xml:space="preserve"> Please also see our response to comment 19 by reviewer 2 for more details.</w:t>
      </w:r>
    </w:p>
    <w:p>
      <w:pPr>
        <w:rPr>
          <w:rFonts w:cs="Arial" w:eastAsiaTheme="minorEastAsia"/>
          <w:bCs/>
          <w:sz w:val="24"/>
          <w:szCs w:val="24"/>
          <w:lang w:eastAsia="zh-CN"/>
        </w:rPr>
      </w:pPr>
    </w:p>
    <w:p>
      <w:pPr>
        <w:numPr>
          <w:ilvl w:val="0"/>
          <w:numId w:val="2"/>
        </w:numPr>
        <w:rPr>
          <w:rFonts w:cs="Arial" w:eastAsiaTheme="minorEastAsia"/>
          <w:bCs/>
          <w:sz w:val="24"/>
          <w:szCs w:val="24"/>
        </w:rPr>
      </w:pPr>
      <w:r>
        <w:rPr>
          <w:rFonts w:cs="Arial" w:eastAsiaTheme="minorEastAsia"/>
          <w:bCs/>
          <w:sz w:val="24"/>
          <w:szCs w:val="24"/>
          <w:lang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Cs/>
          <w:sz w:val="24"/>
          <w:szCs w:val="24"/>
        </w:rPr>
        <w:t xml:space="preserve">. </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provided more details on our field sampling in our response to comment 11 by reviewer 2.</w:t>
      </w:r>
    </w:p>
    <w:p>
      <w:pPr>
        <w:rPr>
          <w:rFonts w:cs="Arial" w:eastAsiaTheme="minorEastAsia"/>
          <w:bCs/>
          <w:color w:val="FF0000"/>
          <w:sz w:val="24"/>
          <w:szCs w:val="24"/>
        </w:rPr>
      </w:pPr>
    </w:p>
    <w:p>
      <w:pPr>
        <w:numPr>
          <w:ilvl w:val="0"/>
          <w:numId w:val="2"/>
        </w:numPr>
        <w:rPr>
          <w:rFonts w:cs="Arial" w:eastAsiaTheme="minorEastAsia"/>
          <w:bCs/>
          <w:sz w:val="24"/>
          <w:szCs w:val="24"/>
        </w:rPr>
      </w:pPr>
      <w:r>
        <w:rPr>
          <w:rFonts w:cs="Arial" w:eastAsiaTheme="minorEastAsia"/>
          <w:bCs/>
          <w:sz w:val="24"/>
          <w:szCs w:val="24"/>
          <w:lang w:eastAsia="zh-CN"/>
        </w:rPr>
        <w:t>Need to add if field choice was randomized, and if so, how this was achieved for sampling independence</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provided more details on our field site selection in our response to comment 13 by reviewer 2.</w:t>
      </w:r>
    </w:p>
    <w:p>
      <w:pPr>
        <w:rPr>
          <w:rFonts w:cs="Arial" w:eastAsiaTheme="minorEastAsia"/>
          <w:bCs/>
          <w:sz w:val="24"/>
          <w:szCs w:val="24"/>
        </w:rPr>
      </w:pPr>
    </w:p>
    <w:p>
      <w:pPr>
        <w:numPr>
          <w:ilvl w:val="0"/>
          <w:numId w:val="2"/>
        </w:numPr>
        <w:rPr>
          <w:rFonts w:cs="Arial" w:eastAsiaTheme="minorEastAsia"/>
          <w:bCs/>
          <w:sz w:val="24"/>
          <w:szCs w:val="24"/>
        </w:rPr>
      </w:pPr>
      <w:r>
        <w:rPr>
          <w:rFonts w:cs="Arial" w:eastAsiaTheme="minorEastAsia"/>
          <w:bCs/>
          <w:sz w:val="24"/>
          <w:szCs w:val="24"/>
          <w:lang w:eastAsia="zh-CN"/>
        </w:rPr>
        <w:t>Sampling frequency not stated</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provided more details on our field sampling in our response to comment 11 by reviewer 2.</w:t>
      </w:r>
    </w:p>
    <w:p>
      <w:pPr>
        <w:rPr>
          <w:rFonts w:cs="Arial" w:eastAsiaTheme="minorEastAsia"/>
          <w:bCs/>
          <w:sz w:val="24"/>
          <w:szCs w:val="24"/>
        </w:rPr>
      </w:pPr>
    </w:p>
    <w:p>
      <w:pPr>
        <w:numPr>
          <w:ilvl w:val="0"/>
          <w:numId w:val="2"/>
        </w:numPr>
        <w:rPr>
          <w:rFonts w:cs="Arial" w:eastAsiaTheme="minorEastAsia"/>
          <w:bCs/>
          <w:sz w:val="24"/>
          <w:szCs w:val="24"/>
        </w:rPr>
      </w:pPr>
      <w:r>
        <w:rPr>
          <w:rFonts w:cs="Arial" w:eastAsiaTheme="minorEastAsia"/>
          <w:bCs/>
          <w:sz w:val="24"/>
          <w:szCs w:val="24"/>
          <w:lang w:eastAsia="zh-CN"/>
        </w:rPr>
        <w:t>1-km buffer around farms to characterize forest cover effects on predation, is rather too far to have any impact on arthropod assemblages on the farms. the role of forest cover could well have been eliminated from the study</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provided explanations for this in our response to comment 15 by reviewer 2.</w:t>
      </w:r>
    </w:p>
    <w:p>
      <w:pPr>
        <w:rPr>
          <w:rFonts w:cs="Arial" w:eastAsiaTheme="minorEastAsia"/>
          <w:bCs/>
          <w:sz w:val="24"/>
          <w:szCs w:val="24"/>
        </w:rPr>
      </w:pPr>
      <w:r>
        <w:rPr>
          <w:rFonts w:cs="Arial" w:eastAsiaTheme="minorEastAsia"/>
          <w:bCs/>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3. If applicable, are statistical analyses, controls, sampling mechanism, and statistical reporting (e.g., P-values, CIs, effect sizes) appropriate and well described?</w:t>
      </w:r>
      <w:r>
        <w:rPr>
          <w:rFonts w:hint="eastAsia" w:cs="Arial" w:eastAsiaTheme="minorEastAsia"/>
          <w:bCs/>
          <w:sz w:val="24"/>
          <w:szCs w:val="24"/>
        </w:rPr>
        <w:t xml:space="preserve"> </w:t>
      </w:r>
      <w:r>
        <w:rPr>
          <w:rFonts w:cs="Arial" w:eastAsiaTheme="minorEastAsia"/>
          <w:bCs/>
          <w:sz w:val="24"/>
          <w:szCs w:val="24"/>
          <w:lang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cs="Arial" w:eastAsiaTheme="minorEastAsia"/>
          <w:bCs/>
          <w:sz w:val="24"/>
          <w:szCs w:val="24"/>
          <w:lang w:eastAsia="zh-CN"/>
        </w:rPr>
      </w:pPr>
      <w:r>
        <w:rPr>
          <w:rFonts w:cs="Arial" w:eastAsiaTheme="minorEastAsia"/>
          <w:bCs/>
          <w:sz w:val="24"/>
          <w:szCs w:val="24"/>
          <w:lang w:eastAsia="zh-CN"/>
        </w:rPr>
        <w:t>Reviewer #1: Mark as appropriate with an X:</w:t>
      </w:r>
      <w:r>
        <w:rPr>
          <w:rFonts w:cs="Arial" w:eastAsiaTheme="minorEastAsia"/>
          <w:bCs/>
          <w:sz w:val="24"/>
          <w:szCs w:val="24"/>
          <w:lang w:eastAsia="zh-CN"/>
        </w:rPr>
        <w:br w:type="textWrapping"/>
      </w:r>
      <w:r>
        <w:rPr>
          <w:rFonts w:cs="Arial" w:eastAsiaTheme="minorEastAsia"/>
          <w:bCs/>
          <w:sz w:val="24"/>
          <w:szCs w:val="24"/>
          <w:lang w:eastAsia="zh-CN"/>
        </w:rPr>
        <w:t>Yes [X] No [] N/A []</w:t>
      </w:r>
    </w:p>
    <w:p>
      <w:pPr>
        <w:rPr>
          <w:rFonts w:cs="Arial" w:eastAsiaTheme="minorEastAsia"/>
          <w:bCs/>
          <w:sz w:val="24"/>
          <w:szCs w:val="24"/>
          <w:lang w:eastAsia="zh-CN"/>
        </w:rPr>
      </w:pPr>
      <w:r>
        <w:rPr>
          <w:rFonts w:cs="Arial" w:eastAsiaTheme="minorEastAsia"/>
          <w:bCs/>
          <w:sz w:val="24"/>
          <w:szCs w:val="24"/>
          <w:lang w:eastAsia="zh-CN"/>
        </w:rPr>
        <w:t>Reviewer #2: Mark as appropriate with an X:</w:t>
      </w:r>
      <w:r>
        <w:rPr>
          <w:rFonts w:cs="Arial" w:eastAsiaTheme="minorEastAsia"/>
          <w:bCs/>
          <w:sz w:val="24"/>
          <w:szCs w:val="24"/>
          <w:lang w:eastAsia="zh-CN"/>
        </w:rPr>
        <w:br w:type="textWrapping"/>
      </w:r>
      <w:r>
        <w:rPr>
          <w:rFonts w:cs="Arial" w:eastAsiaTheme="minorEastAsia"/>
          <w:bCs/>
          <w:sz w:val="24"/>
          <w:szCs w:val="24"/>
          <w:lang w:eastAsia="zh-CN"/>
        </w:rPr>
        <w:t>Yes [] No [X] N/A []</w:t>
      </w:r>
    </w:p>
    <w:p>
      <w:pPr>
        <w:rPr>
          <w:rFonts w:cs="Arial" w:eastAsiaTheme="minorEastAsia"/>
          <w:bCs/>
          <w:sz w:val="24"/>
          <w:szCs w:val="24"/>
        </w:rPr>
      </w:pPr>
      <w:r>
        <w:rPr>
          <w:rFonts w:cs="Arial" w:eastAsiaTheme="minorEastAsia"/>
          <w:bCs/>
          <w:sz w:val="24"/>
          <w:szCs w:val="24"/>
          <w:lang w:eastAsia="zh-CN"/>
        </w:rPr>
        <w:t>Provide further comments here:</w:t>
      </w:r>
      <w:r>
        <w:rPr>
          <w:rFonts w:cs="Arial" w:eastAsiaTheme="minorEastAsia"/>
          <w:bCs/>
          <w:sz w:val="24"/>
          <w:szCs w:val="24"/>
          <w:lang w:eastAsia="zh-CN"/>
        </w:rPr>
        <w:br w:type="textWrapping"/>
      </w:r>
      <w:r>
        <w:rPr>
          <w:rFonts w:cs="Arial" w:eastAsiaTheme="minorEastAsia"/>
          <w:bCs/>
          <w:sz w:val="24"/>
          <w:szCs w:val="24"/>
          <w:lang w:eastAsia="zh-CN"/>
        </w:rPr>
        <w:t>1. Pest consumers were pooled at a taxonomic level rather too coarse (order) adequate isotopic signature resolution. Family level would have been much more acceptable</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provided explanations for this in our response to comment 16 by reviewer 2.</w:t>
      </w:r>
    </w:p>
    <w:p>
      <w:pPr>
        <w:rPr>
          <w:rFonts w:cs="Arial" w:eastAsiaTheme="minorEastAsia"/>
          <w:bCs/>
          <w:sz w:val="24"/>
          <w:szCs w:val="24"/>
        </w:rPr>
      </w:pPr>
    </w:p>
    <w:p>
      <w:pPr>
        <w:numPr>
          <w:ilvl w:val="0"/>
          <w:numId w:val="3"/>
        </w:numPr>
        <w:rPr>
          <w:rFonts w:cs="Arial" w:eastAsiaTheme="minorEastAsia"/>
          <w:bCs/>
          <w:sz w:val="24"/>
          <w:szCs w:val="24"/>
          <w:lang w:eastAsia="zh-CN"/>
        </w:rPr>
      </w:pPr>
      <w:r>
        <w:rPr>
          <w:rFonts w:cs="Arial" w:eastAsiaTheme="minorEastAsia"/>
          <w:bCs/>
          <w:sz w:val="24"/>
          <w:szCs w:val="24"/>
          <w:lang w:eastAsia="zh-CN"/>
        </w:rPr>
        <w:t>Mention is made of beta regression (GLM or GLMM) but not mention of probability distribution of link function employed in such modelling</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added more details on the model fitting procedure. Please see our response to comment 17 by reviewer 2 for more details.</w:t>
      </w:r>
    </w:p>
    <w:p>
      <w:pPr>
        <w:rPr>
          <w:rFonts w:cs="Arial" w:eastAsiaTheme="minorEastAsia"/>
          <w:bCs/>
          <w:sz w:val="24"/>
          <w:szCs w:val="24"/>
          <w:lang w:eastAsia="zh-CN"/>
        </w:rPr>
      </w:pPr>
    </w:p>
    <w:p>
      <w:pPr>
        <w:numPr>
          <w:ilvl w:val="0"/>
          <w:numId w:val="3"/>
        </w:numPr>
        <w:rPr>
          <w:rFonts w:cs="Arial" w:eastAsiaTheme="minorEastAsia"/>
          <w:bCs/>
          <w:sz w:val="24"/>
          <w:szCs w:val="24"/>
        </w:rPr>
      </w:pPr>
      <w:r>
        <w:rPr>
          <w:rFonts w:cs="Arial" w:eastAsiaTheme="minorEastAsia"/>
          <w:bCs/>
          <w:sz w:val="24"/>
          <w:szCs w:val="24"/>
          <w:lang w:eastAsia="zh-CN"/>
        </w:rPr>
        <w:t>Results of isotopic analyses of food proportions in predators diets using MixSIAR should be presented in form of median with credible intervals rather than means and standard errors</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updated our analyses using posterior median estimates in place of posterior mean estimates from the MixSIAR model outputs. Please see our response to comment 21 by reviewer 2 for more details.</w:t>
      </w:r>
    </w:p>
    <w:p>
      <w:pPr>
        <w:rPr>
          <w:rFonts w:cs="Arial" w:eastAsiaTheme="minorEastAsia"/>
          <w:bCs/>
          <w:sz w:val="24"/>
          <w:szCs w:val="24"/>
        </w:rPr>
      </w:pPr>
      <w:r>
        <w:rPr>
          <w:rFonts w:cs="Arial" w:eastAsiaTheme="minorEastAsia"/>
          <w:bCs/>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4. Could the manuscript benefit from additional tables or figures, or from improving or removing (some of the) existing ones?</w:t>
      </w:r>
      <w:r>
        <w:rPr>
          <w:rFonts w:hint="eastAsia" w:cs="Arial" w:eastAsiaTheme="minorEastAsia"/>
          <w:bCs/>
          <w:sz w:val="24"/>
          <w:szCs w:val="24"/>
        </w:rPr>
        <w:t xml:space="preserve"> </w:t>
      </w:r>
      <w:r>
        <w:rPr>
          <w:rFonts w:cs="Arial" w:eastAsiaTheme="minorEastAsia"/>
          <w:bCs/>
          <w:sz w:val="24"/>
          <w:szCs w:val="24"/>
          <w:lang w:eastAsia="zh-CN"/>
        </w:rPr>
        <w:t>Please provide specific suggestions for improvements, removals, or additions of figures or tables. Please number each suggestion so that author(s) can more easily respond.</w:t>
      </w:r>
    </w:p>
    <w:p>
      <w:pPr>
        <w:rPr>
          <w:rFonts w:cs="Arial" w:eastAsiaTheme="minorEastAsia"/>
          <w:bCs/>
          <w:sz w:val="24"/>
          <w:szCs w:val="24"/>
        </w:rPr>
      </w:pPr>
      <w:r>
        <w:rPr>
          <w:rFonts w:cs="Arial" w:eastAsiaTheme="minorEastAsia"/>
          <w:bCs/>
          <w:sz w:val="24"/>
          <w:szCs w:val="24"/>
          <w:lang w:eastAsia="zh-CN"/>
        </w:rPr>
        <w:t>Reviewer #1: No</w:t>
      </w:r>
    </w:p>
    <w:p>
      <w:pPr>
        <w:rPr>
          <w:rFonts w:cs="Arial" w:eastAsiaTheme="minorEastAsia"/>
          <w:bCs/>
          <w:sz w:val="24"/>
          <w:szCs w:val="24"/>
          <w:lang w:eastAsia="zh-CN"/>
        </w:rPr>
      </w:pPr>
      <w:r>
        <w:rPr>
          <w:rFonts w:cs="Arial" w:eastAsiaTheme="minorEastAsia"/>
          <w:bCs/>
          <w:sz w:val="24"/>
          <w:szCs w:val="24"/>
          <w:lang w:eastAsia="zh-CN"/>
        </w:rPr>
        <w:t>Reviewer #2: </w:t>
      </w:r>
    </w:p>
    <w:p>
      <w:pPr>
        <w:numPr>
          <w:ilvl w:val="0"/>
          <w:numId w:val="4"/>
        </w:numPr>
        <w:rPr>
          <w:rFonts w:cs="Arial" w:eastAsiaTheme="minorEastAsia"/>
          <w:bCs/>
          <w:sz w:val="24"/>
          <w:szCs w:val="24"/>
          <w:lang w:eastAsia="zh-CN"/>
        </w:rPr>
      </w:pPr>
      <w:r>
        <w:rPr>
          <w:rFonts w:cs="Arial" w:eastAsiaTheme="minorEastAsia"/>
          <w:bCs/>
          <w:sz w:val="24"/>
          <w:szCs w:val="24"/>
          <w:lang w:eastAsia="zh-CN"/>
        </w:rPr>
        <w:t>There should be at least one table summarizing median and credible intervals of pest proportions in predator diets</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clarified this in our response to comment 21 and 22 by reviewer 2.</w:t>
      </w:r>
    </w:p>
    <w:p>
      <w:pPr>
        <w:rPr>
          <w:rFonts w:cs="Arial" w:eastAsiaTheme="minorEastAsia"/>
          <w:bCs/>
          <w:sz w:val="24"/>
          <w:szCs w:val="24"/>
        </w:rPr>
      </w:pPr>
    </w:p>
    <w:p>
      <w:pPr>
        <w:numPr>
          <w:ilvl w:val="0"/>
          <w:numId w:val="4"/>
        </w:numPr>
        <w:rPr>
          <w:rFonts w:cs="Arial" w:eastAsiaTheme="minorEastAsia"/>
          <w:bCs/>
          <w:sz w:val="24"/>
          <w:szCs w:val="24"/>
        </w:rPr>
      </w:pPr>
      <w:r>
        <w:rPr>
          <w:rFonts w:cs="Arial" w:eastAsiaTheme="minorEastAsia"/>
          <w:bCs/>
          <w:sz w:val="24"/>
          <w:szCs w:val="24"/>
          <w:lang w:eastAsia="zh-CN"/>
        </w:rPr>
        <w:t>Figures from the MixSIAR results should be presented in form of posterior density plots of medians, not linear graphs of means</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clarified this in our response to comment 21 and 22 by reviewer 2.</w:t>
      </w:r>
    </w:p>
    <w:p>
      <w:pPr>
        <w:rPr>
          <w:rFonts w:cs="Arial" w:eastAsiaTheme="minorEastAsia"/>
          <w:bCs/>
          <w:sz w:val="24"/>
          <w:szCs w:val="24"/>
        </w:rPr>
      </w:pPr>
    </w:p>
    <w:p>
      <w:pPr>
        <w:numPr>
          <w:ilvl w:val="0"/>
          <w:numId w:val="4"/>
        </w:numPr>
        <w:rPr>
          <w:rFonts w:cs="Arial" w:eastAsiaTheme="minorEastAsia"/>
          <w:bCs/>
          <w:sz w:val="24"/>
          <w:szCs w:val="24"/>
        </w:rPr>
      </w:pPr>
      <w:r>
        <w:rPr>
          <w:rFonts w:cs="Arial" w:eastAsiaTheme="minorEastAsia"/>
          <w:bCs/>
          <w:sz w:val="24"/>
          <w:szCs w:val="24"/>
          <w:lang w:eastAsia="zh-CN"/>
        </w:rPr>
        <w:t>Therefore tables and figures presenting results in form of means and standard errors should be removed</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clarified this in our response to comment 21 and 22 by reviewer 2.</w:t>
      </w:r>
    </w:p>
    <w:p>
      <w:pPr>
        <w:rPr>
          <w:rFonts w:cs="Arial" w:eastAsiaTheme="minorEastAsia"/>
          <w:bCs/>
          <w:color w:val="FF0000"/>
          <w:sz w:val="24"/>
          <w:szCs w:val="24"/>
        </w:rPr>
      </w:pPr>
      <w:r>
        <w:rPr>
          <w:rFonts w:cs="Arial" w:eastAsiaTheme="minorEastAsia"/>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5. If applicable, are the interpretation of results and study conclusions supported by the data?</w:t>
      </w:r>
      <w:r>
        <w:rPr>
          <w:rFonts w:hint="eastAsia" w:cs="Arial" w:eastAsiaTheme="minorEastAsia"/>
          <w:bCs/>
          <w:sz w:val="24"/>
          <w:szCs w:val="24"/>
        </w:rPr>
        <w:t xml:space="preserve"> </w:t>
      </w:r>
      <w:r>
        <w:rPr>
          <w:rFonts w:cs="Arial" w:eastAsiaTheme="minorEastAsia"/>
          <w:bCs/>
          <w:sz w:val="24"/>
          <w:szCs w:val="24"/>
          <w:lang w:eastAsia="zh-CN"/>
        </w:rPr>
        <w:t>Please provide suggestions (if needed) to the author(s) on how to improve, tone down, or expand the study interpretations/conclusions. Please number each suggestion so that the author(s) can more easily respond.</w:t>
      </w:r>
    </w:p>
    <w:p>
      <w:pPr>
        <w:rPr>
          <w:rFonts w:cs="Arial" w:eastAsiaTheme="minorEastAsia"/>
          <w:bCs/>
          <w:sz w:val="24"/>
          <w:szCs w:val="24"/>
          <w:lang w:eastAsia="zh-CN"/>
        </w:rPr>
      </w:pPr>
      <w:r>
        <w:rPr>
          <w:rFonts w:cs="Arial" w:eastAsiaTheme="minorEastAsia"/>
          <w:bCs/>
          <w:sz w:val="24"/>
          <w:szCs w:val="24"/>
          <w:lang w:eastAsia="zh-CN"/>
        </w:rPr>
        <w:t>Reviewer #1: Mark as appropriate with an X:</w:t>
      </w:r>
      <w:r>
        <w:rPr>
          <w:rFonts w:cs="Arial" w:eastAsiaTheme="minorEastAsia"/>
          <w:bCs/>
          <w:sz w:val="24"/>
          <w:szCs w:val="24"/>
          <w:lang w:eastAsia="zh-CN"/>
        </w:rPr>
        <w:br w:type="textWrapping"/>
      </w:r>
      <w:r>
        <w:rPr>
          <w:rFonts w:cs="Arial" w:eastAsiaTheme="minorEastAsia"/>
          <w:bCs/>
          <w:sz w:val="24"/>
          <w:szCs w:val="24"/>
          <w:lang w:eastAsia="zh-CN"/>
        </w:rPr>
        <w:t>Yes [] No [X] N/A []</w:t>
      </w:r>
    </w:p>
    <w:p>
      <w:pPr>
        <w:rPr>
          <w:rFonts w:cs="Arial" w:eastAsiaTheme="minorEastAsia"/>
          <w:bCs/>
          <w:sz w:val="24"/>
          <w:szCs w:val="24"/>
          <w:lang w:eastAsia="zh-CN"/>
        </w:rPr>
      </w:pPr>
      <w:r>
        <w:rPr>
          <w:rFonts w:cs="Arial" w:eastAsiaTheme="minorEastAsia"/>
          <w:bCs/>
          <w:sz w:val="24"/>
          <w:szCs w:val="24"/>
          <w:lang w:eastAsia="zh-CN"/>
        </w:rPr>
        <w:t>Reviewer #2: Mark as appropriate with an X:</w:t>
      </w:r>
      <w:r>
        <w:rPr>
          <w:rFonts w:cs="Arial" w:eastAsiaTheme="minorEastAsia"/>
          <w:bCs/>
          <w:sz w:val="24"/>
          <w:szCs w:val="24"/>
          <w:lang w:eastAsia="zh-CN"/>
        </w:rPr>
        <w:br w:type="textWrapping"/>
      </w:r>
      <w:r>
        <w:rPr>
          <w:rFonts w:cs="Arial" w:eastAsiaTheme="minorEastAsia"/>
          <w:bCs/>
          <w:sz w:val="24"/>
          <w:szCs w:val="24"/>
          <w:lang w:eastAsia="zh-CN"/>
        </w:rPr>
        <w:t>Yes [X] No [] N/A []</w:t>
      </w:r>
    </w:p>
    <w:p>
      <w:pPr>
        <w:rPr>
          <w:rFonts w:cs="Arial" w:eastAsiaTheme="minorEastAsia"/>
          <w:bCs/>
          <w:sz w:val="24"/>
          <w:szCs w:val="24"/>
        </w:rPr>
      </w:pPr>
      <w:r>
        <w:rPr>
          <w:rFonts w:cs="Arial" w:eastAsiaTheme="minorEastAsia"/>
          <w:bCs/>
          <w:sz w:val="24"/>
          <w:szCs w:val="24"/>
          <w:lang w:eastAsia="zh-CN"/>
        </w:rPr>
        <w:t>Provide further comments here:</w:t>
      </w:r>
      <w:r>
        <w:rPr>
          <w:rFonts w:cs="Arial" w:eastAsiaTheme="minorEastAsia"/>
          <w:bCs/>
          <w:sz w:val="24"/>
          <w:szCs w:val="24"/>
          <w:lang w:eastAsia="zh-CN"/>
        </w:rPr>
        <w:br w:type="textWrapping"/>
      </w:r>
      <w:r>
        <w:rPr>
          <w:rFonts w:cs="Arial" w:eastAsiaTheme="minorEastAsia"/>
          <w:bCs/>
          <w:sz w:val="24"/>
          <w:szCs w:val="24"/>
          <w:lang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Cs/>
          <w:sz w:val="24"/>
          <w:szCs w:val="24"/>
        </w:rPr>
        <w: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We have now updated our analyses using posterior median estimates in place of posterior mean estimates to account for the skewed distributions. Please see our response to comment 21 and 22 by reviewer 2 for more details. </w:t>
      </w:r>
    </w:p>
    <w:p>
      <w:pPr>
        <w:rPr>
          <w:rFonts w:cs="Arial" w:eastAsiaTheme="minorEastAsia"/>
          <w:sz w:val="24"/>
          <w:szCs w:val="24"/>
        </w:rPr>
      </w:pPr>
    </w:p>
    <w:p>
      <w:pPr>
        <w:numPr>
          <w:ilvl w:val="0"/>
          <w:numId w:val="5"/>
        </w:numPr>
        <w:rPr>
          <w:rFonts w:cs="Arial" w:eastAsiaTheme="minorEastAsia"/>
          <w:bCs/>
          <w:sz w:val="24"/>
          <w:szCs w:val="24"/>
          <w:lang w:eastAsia="zh-CN"/>
        </w:rPr>
      </w:pPr>
      <w:r>
        <w:rPr>
          <w:rFonts w:cs="Arial" w:eastAsiaTheme="minorEastAsia"/>
          <w:bCs/>
          <w:sz w:val="24"/>
          <w:szCs w:val="24"/>
          <w:lang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Cs/>
          <w:sz w:val="24"/>
          <w:szCs w:val="24"/>
        </w:rPr>
        <w: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clarified this in our response to comment 24 by reviewer 2.</w:t>
      </w:r>
    </w:p>
    <w:p>
      <w:pPr>
        <w:rPr>
          <w:rFonts w:cs="Arial" w:eastAsiaTheme="minorEastAsia"/>
          <w:bCs/>
          <w:sz w:val="24"/>
          <w:szCs w:val="24"/>
          <w:lang w:eastAsia="zh-CN"/>
        </w:rPr>
      </w:pPr>
    </w:p>
    <w:p>
      <w:pPr>
        <w:numPr>
          <w:ilvl w:val="0"/>
          <w:numId w:val="5"/>
        </w:numPr>
        <w:rPr>
          <w:rFonts w:cs="Arial" w:eastAsiaTheme="minorEastAsia"/>
          <w:bCs/>
          <w:sz w:val="24"/>
          <w:szCs w:val="24"/>
        </w:rPr>
      </w:pPr>
      <w:r>
        <w:rPr>
          <w:rFonts w:cs="Arial" w:eastAsiaTheme="minorEastAsia"/>
          <w:bCs/>
          <w:sz w:val="24"/>
          <w:szCs w:val="24"/>
          <w:lang w:eastAsia="zh-CN"/>
        </w:rPr>
        <w:t xml:space="preserve">Throughout the article, there is need to emphasize that the study was based on two groups of generalist predators only - (spiders </w:t>
      </w:r>
      <w:r>
        <w:rPr>
          <w:rFonts w:hint="eastAsia" w:cs="Arial" w:eastAsiaTheme="minorEastAsia"/>
          <w:bCs/>
          <w:sz w:val="24"/>
          <w:szCs w:val="24"/>
        </w:rPr>
        <w:t>a</w:t>
      </w:r>
      <w:r>
        <w:rPr>
          <w:rFonts w:cs="Arial" w:eastAsiaTheme="minorEastAsia"/>
          <w:bCs/>
          <w:sz w:val="24"/>
          <w:szCs w:val="24"/>
          <w:lang w:eastAsia="zh-CN"/>
        </w:rPr>
        <w:t>nd ladybeetles), and not make an overarching generalization for all generalist predators</w:t>
      </w:r>
      <w:r>
        <w:rPr>
          <w:rFonts w:hint="eastAsia" w:cs="Arial" w:eastAsiaTheme="minorEastAsia"/>
          <w:bCs/>
          <w:sz w:val="24"/>
          <w:szCs w:val="24"/>
        </w:rPr>
        <w: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p>
    <w:p>
      <w:pPr>
        <w:rPr>
          <w:rFonts w:cs="Arial" w:eastAsiaTheme="minorEastAsia"/>
          <w:bCs/>
          <w:color w:val="FF0000"/>
          <w:sz w:val="24"/>
          <w:szCs w:val="24"/>
        </w:rPr>
      </w:pPr>
      <w:r>
        <w:rPr>
          <w:rFonts w:cs="Arial" w:eastAsiaTheme="minorEastAsia"/>
          <w:sz w:val="24"/>
          <w:szCs w:val="24"/>
        </w:rPr>
        <w:t xml:space="preserve">In our study system, </w:t>
      </w:r>
      <w:r>
        <w:rPr>
          <w:rFonts w:cs="Arial" w:eastAsiaTheme="minorEastAsia"/>
          <w:bCs/>
          <w:sz w:val="24"/>
          <w:szCs w:val="24"/>
          <w:lang w:eastAsia="zh-CN"/>
        </w:rPr>
        <w:t xml:space="preserve">spiders </w:t>
      </w:r>
      <w:r>
        <w:rPr>
          <w:rFonts w:hint="eastAsia" w:cs="Arial" w:eastAsiaTheme="minorEastAsia"/>
          <w:bCs/>
          <w:sz w:val="24"/>
          <w:szCs w:val="24"/>
        </w:rPr>
        <w:t>a</w:t>
      </w:r>
      <w:r>
        <w:rPr>
          <w:rFonts w:cs="Arial" w:eastAsiaTheme="minorEastAsia"/>
          <w:bCs/>
          <w:sz w:val="24"/>
          <w:szCs w:val="24"/>
          <w:lang w:eastAsia="zh-CN"/>
        </w:rPr>
        <w:t xml:space="preserve">nd ladybeetles were the two most dominant groups of generalist predators, and we feel that focusing on them should capture the majority of arthropod predator-prey dynamics in rice agroecosystems. </w:t>
      </w:r>
      <w:r>
        <w:rPr>
          <w:rFonts w:cs="Arial" w:eastAsiaTheme="minorEastAsia"/>
          <w:sz w:val="24"/>
          <w:szCs w:val="24"/>
        </w:rPr>
        <w:t>Nonetheless, to be more accurate, we have replaced our original term “all predators” with “both predators”. Please also see our response to comment 2</w:t>
      </w:r>
      <w:r>
        <w:rPr>
          <w:rFonts w:hint="default" w:cs="Arial" w:eastAsiaTheme="minorEastAsia"/>
          <w:sz w:val="24"/>
          <w:szCs w:val="24"/>
          <w:lang w:val="en-US"/>
        </w:rPr>
        <w:t xml:space="preserve"> and 6</w:t>
      </w:r>
      <w:r>
        <w:rPr>
          <w:rFonts w:cs="Arial" w:eastAsiaTheme="minorEastAsia"/>
          <w:sz w:val="24"/>
          <w:szCs w:val="24"/>
        </w:rPr>
        <w:t xml:space="preserve"> by reviewer 2 for more details.</w:t>
      </w:r>
    </w:p>
    <w:p>
      <w:pPr>
        <w:rPr>
          <w:rFonts w:cs="Arial" w:eastAsiaTheme="minorEastAsia"/>
          <w:bCs/>
          <w:color w:val="FF0000"/>
          <w:sz w:val="24"/>
          <w:szCs w:val="24"/>
        </w:rPr>
      </w:pPr>
      <w:r>
        <w:rPr>
          <w:rFonts w:cs="Arial" w:eastAsiaTheme="minorEastAsia"/>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6. Have the authors clearly emphasized the strengths of their study/theory/methods/argument?</w:t>
      </w:r>
      <w:r>
        <w:rPr>
          <w:rFonts w:hint="eastAsia" w:cs="Arial" w:eastAsiaTheme="minorEastAsia"/>
          <w:bCs/>
          <w:sz w:val="24"/>
          <w:szCs w:val="24"/>
        </w:rPr>
        <w:t xml:space="preserve"> </w:t>
      </w:r>
      <w:r>
        <w:rPr>
          <w:rFonts w:cs="Arial" w:eastAsiaTheme="minorEastAsia"/>
          <w:bCs/>
          <w:sz w:val="24"/>
          <w:szCs w:val="24"/>
          <w:lang w:eastAsia="zh-CN"/>
        </w:rPr>
        <w:t>Please provide suggestions to the author(s) on how to better emphasize the strengths of their study. Please number each suggestion so that the author(s) can more easily respond.</w:t>
      </w:r>
    </w:p>
    <w:p>
      <w:pPr>
        <w:rPr>
          <w:rFonts w:cs="Arial" w:eastAsiaTheme="minorEastAsia"/>
          <w:bCs/>
          <w:sz w:val="24"/>
          <w:szCs w:val="24"/>
        </w:rPr>
      </w:pPr>
      <w:r>
        <w:rPr>
          <w:rFonts w:cs="Arial" w:eastAsiaTheme="minorEastAsia"/>
          <w:bCs/>
          <w:sz w:val="24"/>
          <w:szCs w:val="24"/>
          <w:lang w:eastAsia="zh-CN"/>
        </w:rPr>
        <w:t>Reviewer #1: Yes</w:t>
      </w:r>
    </w:p>
    <w:p>
      <w:pPr>
        <w:rPr>
          <w:rFonts w:cs="Arial" w:eastAsiaTheme="minorEastAsia"/>
          <w:bCs/>
          <w:sz w:val="24"/>
          <w:szCs w:val="24"/>
          <w:lang w:eastAsia="zh-CN"/>
        </w:rPr>
      </w:pPr>
      <w:r>
        <w:rPr>
          <w:rFonts w:cs="Arial" w:eastAsiaTheme="minorEastAsia"/>
          <w:bCs/>
          <w:sz w:val="24"/>
          <w:szCs w:val="24"/>
          <w:lang w:eastAsia="zh-CN"/>
        </w:rPr>
        <w:t>Reviewer #2: In general yes</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hint="eastAsia" w:cs="Arial" w:eastAsiaTheme="minorEastAsia"/>
          <w:sz w:val="24"/>
          <w:szCs w:val="24"/>
        </w:rPr>
        <w:t xml:space="preserve"> Thanks for the positive comments.</w:t>
      </w:r>
    </w:p>
    <w:p>
      <w:pPr>
        <w:rPr>
          <w:rFonts w:cs="Arial" w:eastAsiaTheme="minorEastAsia"/>
          <w:bCs/>
          <w:sz w:val="24"/>
          <w:szCs w:val="24"/>
        </w:rPr>
      </w:pPr>
      <w:r>
        <w:rPr>
          <w:rFonts w:cs="Arial" w:eastAsiaTheme="minorEastAsia"/>
          <w:bCs/>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7. Have the authors clearly stated the limitations of their study/theory/methods/argument?</w:t>
      </w:r>
      <w:r>
        <w:rPr>
          <w:rFonts w:hint="eastAsia" w:cs="Arial" w:eastAsiaTheme="minorEastAsia"/>
          <w:bCs/>
          <w:sz w:val="24"/>
          <w:szCs w:val="24"/>
        </w:rPr>
        <w:t xml:space="preserve"> </w:t>
      </w:r>
      <w:r>
        <w:rPr>
          <w:rFonts w:cs="Arial" w:eastAsiaTheme="minorEastAsia"/>
          <w:bCs/>
          <w:sz w:val="24"/>
          <w:szCs w:val="24"/>
          <w:lang w:eastAsia="zh-CN"/>
        </w:rPr>
        <w:t>Please list the limitations that the author(s) need to add or emphasize. Please number each limitation so that author(s) can more easily respond.</w:t>
      </w:r>
    </w:p>
    <w:p>
      <w:pPr>
        <w:rPr>
          <w:rFonts w:cs="Arial" w:eastAsiaTheme="minorEastAsia"/>
          <w:bCs/>
          <w:sz w:val="24"/>
          <w:szCs w:val="24"/>
        </w:rPr>
      </w:pPr>
      <w:r>
        <w:rPr>
          <w:rFonts w:cs="Arial" w:eastAsiaTheme="minorEastAsia"/>
          <w:bCs/>
          <w:sz w:val="24"/>
          <w:szCs w:val="24"/>
          <w:lang w:eastAsia="zh-CN"/>
        </w:rPr>
        <w:t>Reviewer #1: No</w:t>
      </w:r>
    </w:p>
    <w:p>
      <w:pPr>
        <w:rPr>
          <w:rFonts w:cs="Arial" w:eastAsiaTheme="minorEastAsia"/>
          <w:bCs/>
          <w:sz w:val="24"/>
          <w:szCs w:val="24"/>
        </w:rPr>
      </w:pPr>
      <w:r>
        <w:rPr>
          <w:rFonts w:cs="Arial" w:eastAsiaTheme="minorEastAsia"/>
          <w:bCs/>
          <w:sz w:val="24"/>
          <w:szCs w:val="24"/>
          <w:lang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r>
        <w:rPr>
          <w:rFonts w:hint="eastAsia" w:cs="Arial" w:eastAsiaTheme="minorEastAsia"/>
          <w:bCs/>
          <w:sz w:val="24"/>
          <w:szCs w:val="24"/>
        </w:rPr>
        <w:t>.</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Thanks for the suggestions. We have now added assessment of crop yield in the subsection “</w:t>
      </w:r>
      <w:r>
        <w:rPr>
          <w:rFonts w:cs="Arial" w:eastAsiaTheme="minorEastAsia"/>
          <w:i/>
          <w:iCs/>
          <w:sz w:val="24"/>
          <w:szCs w:val="24"/>
        </w:rPr>
        <w:t>4.4.  Potential caveats of this study</w:t>
      </w:r>
      <w:r>
        <w:rPr>
          <w:rFonts w:cs="Arial" w:eastAsiaTheme="minorEastAsia"/>
          <w:sz w:val="24"/>
          <w:szCs w:val="24"/>
        </w:rPr>
        <w:t xml:space="preserve">”: </w:t>
      </w:r>
    </w:p>
    <w:p>
      <w:pPr>
        <w:rPr>
          <w:rFonts w:cs="Arial" w:eastAsiaTheme="minorEastAsia"/>
          <w:bCs/>
          <w:sz w:val="24"/>
          <w:szCs w:val="24"/>
        </w:rPr>
      </w:pPr>
      <w:r>
        <w:rPr>
          <w:rFonts w:cs="Arial" w:eastAsiaTheme="minorEastAsia"/>
          <w:bCs/>
          <w:sz w:val="24"/>
          <w:szCs w:val="24"/>
        </w:rPr>
        <w:t>“Additionally, this study did not include an assessment of crop damage and rice production, and incorporating crop yield data would be necessary to evaluate the overall pest control effectiveness by predators.”</w:t>
      </w:r>
    </w:p>
    <w:p>
      <w:pPr>
        <w:rPr>
          <w:rFonts w:cs="Arial" w:eastAsiaTheme="minorEastAsia"/>
          <w:bCs/>
          <w:color w:val="FF0000"/>
          <w:sz w:val="24"/>
          <w:szCs w:val="24"/>
        </w:rPr>
      </w:pPr>
      <w:r>
        <w:rPr>
          <w:rFonts w:cs="Arial" w:eastAsiaTheme="minorEastAsia"/>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Cs/>
          <w:sz w:val="24"/>
          <w:szCs w:val="24"/>
        </w:rPr>
        <w:t xml:space="preserve"> </w:t>
      </w:r>
      <w:r>
        <w:rPr>
          <w:rFonts w:cs="Arial" w:eastAsiaTheme="minorEastAsia"/>
          <w:bCs/>
          <w:sz w:val="24"/>
          <w:szCs w:val="24"/>
          <w:lang w:eastAsia="zh-CN"/>
        </w:rPr>
        <w:t>Please provide suggestions to the author(s) on how to improve the manuscript structure and flow. Please number each suggestion so that author(s) can more easily respond.</w:t>
      </w:r>
    </w:p>
    <w:p>
      <w:pPr>
        <w:rPr>
          <w:rFonts w:cs="Arial" w:eastAsiaTheme="minorEastAsia"/>
          <w:bCs/>
          <w:sz w:val="24"/>
          <w:szCs w:val="24"/>
        </w:rPr>
      </w:pPr>
      <w:r>
        <w:rPr>
          <w:rFonts w:cs="Arial" w:eastAsiaTheme="minorEastAsia"/>
          <w:bCs/>
          <w:sz w:val="24"/>
          <w:szCs w:val="24"/>
          <w:lang w:eastAsia="zh-CN"/>
        </w:rPr>
        <w:t>Reviewer #1: Yes</w:t>
      </w:r>
    </w:p>
    <w:p>
      <w:pPr>
        <w:rPr>
          <w:rFonts w:cs="Arial" w:eastAsiaTheme="minorEastAsia"/>
          <w:bCs/>
          <w:sz w:val="24"/>
          <w:szCs w:val="24"/>
          <w:lang w:eastAsia="zh-CN"/>
        </w:rPr>
      </w:pPr>
      <w:r>
        <w:rPr>
          <w:rFonts w:cs="Arial" w:eastAsiaTheme="minorEastAsia"/>
          <w:bCs/>
          <w:sz w:val="24"/>
          <w:szCs w:val="24"/>
          <w:lang w:eastAsia="zh-CN"/>
        </w:rPr>
        <w:t>Reviewer #2: Generally no, except for the need to clearly dis-engage or distinguish the study's mail aim/goal from objectives and hypothesis, putting all these in a stand-alone paragraph under Introduction section</w:t>
      </w:r>
    </w:p>
    <w:p>
      <w:pPr>
        <w:rPr>
          <w:rFonts w:cs="Arial" w:eastAsiaTheme="minorEastAsia"/>
          <w:bCs/>
          <w:sz w:val="24"/>
          <w:szCs w:val="24"/>
          <w:lang w:eastAsia="zh-CN"/>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now revised the last paragraph of the introduction section by removing the redundant objectives and added some general expectations for our research aims. Please see our response to comment 9 by reviewer 2 for more details.</w:t>
      </w:r>
    </w:p>
    <w:p>
      <w:pPr>
        <w:rPr>
          <w:rFonts w:cs="Arial" w:eastAsiaTheme="minorEastAsia"/>
          <w:bCs/>
          <w:color w:val="FF0000"/>
          <w:sz w:val="24"/>
          <w:szCs w:val="24"/>
        </w:rPr>
      </w:pPr>
      <w:r>
        <w:rPr>
          <w:rFonts w:cs="Arial" w:eastAsiaTheme="minorEastAsia"/>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9. Could the manuscript benefit from language editing?</w:t>
      </w:r>
    </w:p>
    <w:p>
      <w:pPr>
        <w:rPr>
          <w:rFonts w:cs="Arial" w:eastAsiaTheme="minorEastAsia"/>
          <w:bCs/>
          <w:sz w:val="24"/>
          <w:szCs w:val="24"/>
        </w:rPr>
      </w:pPr>
      <w:r>
        <w:rPr>
          <w:rFonts w:cs="Arial" w:eastAsiaTheme="minorEastAsia"/>
          <w:bCs/>
          <w:sz w:val="24"/>
          <w:szCs w:val="24"/>
          <w:lang w:eastAsia="zh-CN"/>
        </w:rPr>
        <w:t>Reviewer #1: No</w:t>
      </w:r>
    </w:p>
    <w:p>
      <w:pPr>
        <w:rPr>
          <w:rFonts w:cs="Arial" w:eastAsiaTheme="minorEastAsia"/>
          <w:bCs/>
          <w:sz w:val="24"/>
          <w:szCs w:val="24"/>
        </w:rPr>
      </w:pPr>
      <w:r>
        <w:rPr>
          <w:rFonts w:cs="Arial" w:eastAsiaTheme="minorEastAsia"/>
          <w:bCs/>
          <w:sz w:val="24"/>
          <w:szCs w:val="24"/>
          <w:lang w:eastAsia="zh-CN"/>
        </w:rPr>
        <w:t>Reviewer #2: No</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1's Comments to the Author(s):</w:t>
      </w:r>
    </w:p>
    <w:p>
      <w:pPr>
        <w:rPr>
          <w:rFonts w:cs="Arial" w:eastAsiaTheme="minorEastAsia"/>
          <w:bCs/>
          <w:sz w:val="24"/>
          <w:szCs w:val="24"/>
          <w:lang w:eastAsia="zh-CN"/>
        </w:rPr>
      </w:pPr>
      <w:r>
        <w:rPr>
          <w:rFonts w:cs="Arial"/>
          <w:b/>
          <w:color w:val="000000" w:themeColor="text1"/>
          <w:sz w:val="24"/>
          <w:szCs w:val="24"/>
          <w:u w:val="single"/>
        </w:rPr>
        <w:t>Comment 1</w:t>
      </w:r>
      <w:r>
        <w:rPr>
          <w:rFonts w:cs="Arial"/>
          <w:color w:val="000000" w:themeColor="text1"/>
          <w:sz w:val="24"/>
          <w:szCs w:val="24"/>
        </w:rPr>
        <w:t xml:space="preserve"> &gt; </w:t>
      </w:r>
      <w:r>
        <w:rPr>
          <w:rFonts w:cs="Arial" w:eastAsiaTheme="minorEastAsia"/>
          <w:bCs/>
          <w:color w:val="000000" w:themeColor="text1"/>
          <w:sz w:val="24"/>
          <w:szCs w:val="24"/>
          <w:lang w:eastAsia="zh-CN"/>
        </w:rPr>
        <w:t xml:space="preserve">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 The study investigates an important topic, the design was adequate and the results are sound but </w:t>
      </w:r>
      <w:r>
        <w:rPr>
          <w:rFonts w:cs="Arial" w:eastAsiaTheme="minorEastAsia"/>
          <w:bCs/>
          <w:sz w:val="24"/>
          <w:szCs w:val="24"/>
          <w:lang w:eastAsia="zh-CN"/>
        </w:rPr>
        <w:t>not in current version.</w:t>
      </w:r>
    </w:p>
    <w:p>
      <w:pPr>
        <w:rPr>
          <w:rFonts w:cs="Arial" w:eastAsiaTheme="minorEastAsia"/>
          <w:bCs/>
          <w:sz w:val="24"/>
          <w:szCs w:val="24"/>
          <w:lang w:eastAsia="zh-CN"/>
        </w:rPr>
      </w:pPr>
      <w:r>
        <w:rPr>
          <w:rFonts w:cs="Arial" w:eastAsiaTheme="minorEastAsia"/>
          <w:bCs/>
          <w:sz w:val="24"/>
          <w:szCs w:val="24"/>
          <w:lang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cs="Arial" w:eastAsiaTheme="minorEastAsia"/>
          <w:b/>
          <w:sz w:val="24"/>
          <w:szCs w:val="24"/>
        </w:rPr>
      </w:pPr>
      <w:r>
        <w:rPr>
          <w:rFonts w:cs="Arial" w:eastAsiaTheme="minorEastAsia"/>
          <w:bCs/>
          <w:sz w:val="24"/>
          <w:szCs w:val="24"/>
          <w:lang w:eastAsia="zh-CN"/>
        </w:rPr>
        <w:t>In addition I find both Introduction and Discussion excessively long. For example, the first paragraph of Introduction could be omitted as it is too general.</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rPr>
        <w:t>Thanks for the comments on our manuscript. Below we address the two concerns raised by reviewer</w:t>
      </w:r>
      <w:r>
        <w:rPr>
          <w:rFonts w:hint="eastAsia" w:cs="Arial" w:eastAsiaTheme="minorEastAsia"/>
          <w:bCs/>
          <w:sz w:val="24"/>
          <w:szCs w:val="24"/>
        </w:rPr>
        <w:t xml:space="preserve"> 1</w:t>
      </w:r>
      <w:r>
        <w:rPr>
          <w:rFonts w:cs="Arial" w:eastAsiaTheme="minorEastAsia"/>
          <w:bCs/>
          <w:sz w:val="24"/>
          <w:szCs w:val="24"/>
        </w:rPr>
        <w:t>:</w:t>
      </w:r>
    </w:p>
    <w:p>
      <w:pPr>
        <w:numPr>
          <w:ilvl w:val="0"/>
          <w:numId w:val="6"/>
        </w:numPr>
        <w:rPr>
          <w:rFonts w:cs="Arial" w:eastAsiaTheme="minorEastAsia"/>
          <w:bCs/>
          <w:sz w:val="24"/>
          <w:szCs w:val="24"/>
        </w:rPr>
      </w:pPr>
      <w:r>
        <w:rPr>
          <w:rFonts w:cs="Arial" w:eastAsiaTheme="minorEastAsia"/>
          <w:bCs/>
          <w:sz w:val="24"/>
          <w:szCs w:val="24"/>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cs="Arial" w:eastAsiaTheme="minorEastAsia"/>
          <w:bCs/>
          <w:sz w:val="24"/>
          <w:szCs w:val="24"/>
          <w:lang w:eastAsia="zh-CN"/>
        </w:rPr>
        <w:t>Quinby et al. 2020</w:t>
      </w:r>
      <w:r>
        <w:rPr>
          <w:rFonts w:cs="Arial" w:eastAsiaTheme="minorEastAsia"/>
          <w:bCs/>
          <w:sz w:val="24"/>
          <w:szCs w:val="24"/>
        </w:rPr>
        <w:t xml:space="preserve">). Various studies have made good use of it to quantify predator-prey trophic interactions (e.g., </w:t>
      </w:r>
      <w:r>
        <w:rPr>
          <w:rFonts w:cs="Arial" w:eastAsiaTheme="minorEastAsia"/>
          <w:bCs/>
          <w:sz w:val="24"/>
          <w:szCs w:val="24"/>
          <w:lang w:eastAsia="zh-CN"/>
        </w:rPr>
        <w:t>Blumenthal et al. 2012, Manlick et al. 2019, Carbonell Ellgutter et al. 2020</w:t>
      </w:r>
      <w:r>
        <w:rPr>
          <w:rFonts w:cs="Arial" w:eastAsiaTheme="minorEastAsia"/>
          <w:bCs/>
          <w:sz w:val="24"/>
          <w:szCs w:val="24"/>
        </w:rPr>
        <w:t>), and we feel that our stable isotope approach can provide useful information that helps improve our understandings of this field.</w:t>
      </w:r>
    </w:p>
    <w:p>
      <w:pPr>
        <w:numPr>
          <w:ilvl w:val="0"/>
          <w:numId w:val="6"/>
        </w:numPr>
        <w:ind w:left="0" w:leftChars="0" w:firstLine="0" w:firstLineChars="0"/>
        <w:rPr>
          <w:rFonts w:cs="Arial" w:eastAsiaTheme="minorEastAsia"/>
          <w:bCs/>
          <w:sz w:val="24"/>
          <w:szCs w:val="24"/>
        </w:rPr>
      </w:pPr>
      <w:r>
        <w:rPr>
          <w:rFonts w:cs="Arial" w:eastAsiaTheme="minorEastAsia"/>
          <w:bCs/>
          <w:sz w:val="24"/>
          <w:szCs w:val="24"/>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w:t>
      </w:r>
    </w:p>
    <w:p>
      <w:pPr>
        <w:rPr>
          <w:rFonts w:cs="Arial" w:eastAsiaTheme="minorEastAsia"/>
          <w:bCs/>
          <w:sz w:val="24"/>
          <w:szCs w:val="24"/>
        </w:rPr>
      </w:pPr>
      <w:r>
        <w:rPr>
          <w:rFonts w:cs="Arial" w:eastAsiaTheme="minorEastAsia"/>
          <w:bCs/>
          <w:sz w:val="24"/>
          <w:szCs w:val="24"/>
          <w:highlight w:val="yellow"/>
        </w:rPr>
        <w:t>[GC’s thought: I think we can briefly mention IGP earlier in the discussion section and refer readers to the potential caveats for more details</w:t>
      </w:r>
      <w:r>
        <w:rPr>
          <w:rFonts w:hint="default" w:cs="Arial" w:eastAsiaTheme="minorEastAsia"/>
          <w:bCs/>
          <w:sz w:val="24"/>
          <w:szCs w:val="24"/>
          <w:highlight w:val="yellow"/>
          <w:lang w:val="en-US"/>
        </w:rPr>
        <w:t xml:space="preserve"> (I’ve added a sentence of IGP to the last part of the first paragraph in the subsection “</w:t>
      </w:r>
      <w:r>
        <w:rPr>
          <w:rFonts w:hint="default" w:cs="Arial" w:eastAsiaTheme="minorEastAsia"/>
          <w:bCs/>
          <w:i/>
          <w:iCs/>
          <w:sz w:val="24"/>
          <w:szCs w:val="24"/>
          <w:highlight w:val="yellow"/>
          <w:lang w:val="en-US"/>
        </w:rPr>
        <w:t>4.1.  Generalist predators function as rice pest specialists at late crop stages</w:t>
      </w:r>
      <w:r>
        <w:rPr>
          <w:rFonts w:hint="default" w:cs="Arial" w:eastAsiaTheme="minorEastAsia"/>
          <w:bCs/>
          <w:sz w:val="24"/>
          <w:szCs w:val="24"/>
          <w:highlight w:val="yellow"/>
          <w:lang w:val="en-US"/>
        </w:rPr>
        <w:t>”. Feel free to edit it further as you wish!)</w:t>
      </w:r>
      <w:r>
        <w:rPr>
          <w:rFonts w:cs="Arial" w:eastAsiaTheme="minorEastAsia"/>
          <w:bCs/>
          <w:sz w:val="24"/>
          <w:szCs w:val="24"/>
          <w:highlight w:val="yellow"/>
        </w:rPr>
        <w:t>. Regarding the length of the introduction and discussion section, I think we can still keep the original information there but reduce the contents to improve the overall readability.]</w:t>
      </w:r>
    </w:p>
    <w:p>
      <w:pPr>
        <w:rPr>
          <w:rFonts w:cs="Arial" w:eastAsiaTheme="minorEastAsia"/>
          <w:bCs/>
          <w:sz w:val="24"/>
          <w:szCs w:val="24"/>
          <w:lang w:eastAsia="zh-CN"/>
        </w:rPr>
      </w:pPr>
      <w:r>
        <w:rPr>
          <w:rFonts w:cs="Arial" w:eastAsiaTheme="minorEastAsia"/>
          <w:bCs/>
          <w:sz w:val="24"/>
          <w:szCs w:val="24"/>
          <w:lang w:eastAsia="zh-CN"/>
        </w:rPr>
        <w:t>References:</w:t>
      </w:r>
    </w:p>
    <w:p>
      <w:pPr>
        <w:ind w:left="540" w:hanging="540"/>
        <w:rPr>
          <w:rFonts w:cs="Arial" w:eastAsiaTheme="minorEastAsia"/>
          <w:bCs/>
          <w:sz w:val="24"/>
          <w:szCs w:val="24"/>
          <w:lang w:eastAsia="zh-CN"/>
        </w:rPr>
      </w:pPr>
      <w:r>
        <w:rPr>
          <w:rFonts w:cs="Arial" w:eastAsiaTheme="minorEastAsia"/>
          <w:bCs/>
          <w:sz w:val="24"/>
          <w:szCs w:val="24"/>
          <w:lang w:eastAsia="zh-CN"/>
        </w:rPr>
        <w:t>Quinby, B. M., Creighton, J. C., &amp; Flaherty, E. A. (2020). Stable isotope ecology in insects: a review. Ecological Entomology, 45(6), 1231-1246.</w:t>
      </w:r>
    </w:p>
    <w:p>
      <w:pPr>
        <w:ind w:left="540" w:hanging="540"/>
        <w:rPr>
          <w:rFonts w:cs="Arial" w:eastAsiaTheme="minorEastAsia"/>
          <w:bCs/>
          <w:sz w:val="24"/>
          <w:szCs w:val="24"/>
          <w:lang w:eastAsia="zh-CN"/>
        </w:rPr>
      </w:pPr>
      <w:r>
        <w:rPr>
          <w:rFonts w:cs="Arial" w:eastAsiaTheme="minorEastAsia"/>
          <w:bCs/>
          <w:sz w:val="24"/>
          <w:szCs w:val="24"/>
          <w:lang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hanging="540"/>
        <w:rPr>
          <w:rFonts w:cs="Arial" w:eastAsiaTheme="minorEastAsia"/>
          <w:bCs/>
          <w:sz w:val="24"/>
          <w:szCs w:val="24"/>
          <w:lang w:eastAsia="zh-CN"/>
        </w:rPr>
      </w:pPr>
      <w:r>
        <w:rPr>
          <w:rFonts w:cs="Arial" w:eastAsiaTheme="minorEastAsia"/>
          <w:bCs/>
          <w:sz w:val="24"/>
          <w:szCs w:val="24"/>
          <w:lang w:eastAsia="zh-CN"/>
        </w:rPr>
        <w:t>Manlick, P. J., Petersen, S. M., Moriarty, K. M., &amp; Pauli, J. N. (2019). Stable isotopes reveal limited Eltonian niche conservatism across carnivore populations. Functional Ecology, 33(2), 335-345.</w:t>
      </w:r>
    </w:p>
    <w:p>
      <w:pPr>
        <w:ind w:left="540" w:hanging="540"/>
        <w:rPr>
          <w:rFonts w:cs="Arial" w:eastAsiaTheme="minorEastAsia"/>
          <w:bCs/>
          <w:sz w:val="24"/>
          <w:szCs w:val="24"/>
          <w:lang w:eastAsia="zh-CN"/>
        </w:rPr>
      </w:pPr>
      <w:r>
        <w:rPr>
          <w:rFonts w:cs="Arial" w:eastAsiaTheme="minorEastAsia"/>
          <w:bCs/>
          <w:sz w:val="24"/>
          <w:szCs w:val="24"/>
          <w:lang w:eastAsia="zh-CN"/>
        </w:rPr>
        <w:t>Carbonell Ellgutter, J. A., Ehrich, D., Killengreen, S. T., Ims, R. A., &amp; Unnsteinsdóttir, E. R. (2020). Dietary variation in Icelandic arctic fox (Vulpes lagopus) over a period of 30 years assessed through stable isotopes. Oecologia, 192, 403-414.</w:t>
      </w:r>
    </w:p>
    <w:p>
      <w:pPr>
        <w:rPr>
          <w:rFonts w:cs="Arial" w:eastAsiaTheme="minorEastAsia"/>
          <w:b/>
          <w:color w:val="FF0000"/>
          <w:sz w:val="24"/>
          <w:szCs w:val="24"/>
          <w:lang w:eastAsia="zh-CN"/>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Line 18: Rather than biocontrol use Conservation control.</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sz w:val="24"/>
          <w:szCs w:val="24"/>
          <w:highlight w:val="yellow"/>
        </w:rPr>
        <w:t>[GC’s thought: Perhaps we can use “Conservation biocontrol” instead.]</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3</w:t>
      </w:r>
      <w:r>
        <w:rPr>
          <w:rFonts w:cs="Arial"/>
          <w:sz w:val="24"/>
          <w:szCs w:val="24"/>
        </w:rPr>
        <w:t xml:space="preserve"> &gt; </w:t>
      </w:r>
      <w:r>
        <w:rPr>
          <w:rFonts w:cs="Arial" w:eastAsiaTheme="minorEastAsia"/>
          <w:bCs/>
          <w:sz w:val="24"/>
          <w:szCs w:val="24"/>
          <w:lang w:eastAsia="zh-CN"/>
        </w:rPr>
        <w:t>Lines 86-90: To test the hypothesis of consistency is trivial unless there is a reason why generalists as opportunists would switch to a different prey some years.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Therefore,</w:t>
      </w:r>
      <w:r>
        <w:rPr>
          <w:rFonts w:cs="Arial" w:eastAsiaTheme="minorEastAsia"/>
          <w:sz w:val="24"/>
          <w:szCs w:val="24"/>
        </w:rPr>
        <w:t xml:space="preserve"> it would be important to examine the consistency in pest consumption by GAPs </w:t>
      </w:r>
      <w:r>
        <w:rPr>
          <w:rFonts w:cs="Arial" w:eastAsiaTheme="minorEastAsia"/>
          <w:bCs/>
          <w:sz w:val="24"/>
          <w:szCs w:val="24"/>
          <w:lang w:eastAsia="zh-CN"/>
        </w:rPr>
        <w:t xml:space="preserve">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4</w:t>
      </w:r>
      <w:r>
        <w:rPr>
          <w:rFonts w:cs="Arial"/>
          <w:sz w:val="24"/>
          <w:szCs w:val="24"/>
        </w:rPr>
        <w:t xml:space="preserve"> &gt; </w:t>
      </w:r>
      <w:r>
        <w:rPr>
          <w:rFonts w:cs="Arial" w:eastAsiaTheme="minorEastAsia"/>
          <w:bCs/>
          <w:sz w:val="24"/>
          <w:szCs w:val="24"/>
          <w:lang w:eastAsia="zh-CN"/>
        </w:rPr>
        <w:t>Lines 125-128: Repetition of the former text.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removed this part in this revision.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5</w:t>
      </w:r>
      <w:r>
        <w:rPr>
          <w:rFonts w:cs="Arial"/>
          <w:sz w:val="24"/>
          <w:szCs w:val="24"/>
        </w:rPr>
        <w:t xml:space="preserve"> &gt; </w:t>
      </w:r>
      <w:r>
        <w:rPr>
          <w:rFonts w:cs="Arial" w:eastAsiaTheme="minorEastAsia"/>
          <w:bCs/>
          <w:sz w:val="24"/>
          <w:szCs w:val="24"/>
          <w:lang w:eastAsia="zh-CN"/>
        </w:rPr>
        <w:t>Line 145: I am surprised to read that the conventional farms used only one application of insecticide per season. Is it really true?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sz w:val="24"/>
          <w:szCs w:val="24"/>
          <w:highlight w:val="yellow"/>
        </w:rPr>
        <w:t>[GC’s thought: I am not sure about this. We probably need to double-check the documents.]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Lines 143, 145: Add information when the insecticides were applied.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sz w:val="24"/>
          <w:szCs w:val="24"/>
          <w:highlight w:val="yellow"/>
        </w:rPr>
        <w:t>[GC’s thought: I am not sure about this. We probably need to double-check the documents.]</w:t>
      </w:r>
    </w:p>
    <w:p>
      <w:pPr>
        <w:rPr>
          <w:rFonts w:cs="Arial" w:eastAsiaTheme="minorEastAsia"/>
          <w:bCs/>
          <w:sz w:val="24"/>
          <w:szCs w:val="24"/>
          <w:lang w:eastAsia="zh-CN"/>
        </w:rPr>
      </w:pPr>
      <w:r>
        <w:rPr>
          <w:rFonts w:cs="Arial" w:eastAsiaTheme="minorEastAsia"/>
          <w:bCs/>
          <w:color w:val="FF0000"/>
          <w:sz w:val="24"/>
          <w:szCs w:val="24"/>
          <w:lang w:eastAsia="zh-CN"/>
        </w:rPr>
        <w:br w:type="textWrapping"/>
      </w:r>
      <w:r>
        <w:rPr>
          <w:rFonts w:cs="Arial"/>
          <w:b/>
          <w:sz w:val="24"/>
          <w:szCs w:val="24"/>
          <w:u w:val="single"/>
        </w:rPr>
        <w:t>Comment 7</w:t>
      </w:r>
      <w:r>
        <w:rPr>
          <w:rFonts w:cs="Arial"/>
          <w:sz w:val="24"/>
          <w:szCs w:val="24"/>
        </w:rPr>
        <w:t xml:space="preserve"> &gt; </w:t>
      </w:r>
      <w:r>
        <w:rPr>
          <w:rFonts w:cs="Arial" w:eastAsiaTheme="minorEastAsia"/>
          <w:bCs/>
          <w:sz w:val="24"/>
          <w:szCs w:val="24"/>
          <w:lang w:eastAsia="zh-CN"/>
        </w:rPr>
        <w:t>Line 147: How often sweeping was done? Once per growing stage?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Yes, the sweeping was conducted once per crop stage.</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Line 150: To what taxonomic level identification was performed? And how was it identified?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level of identification depends on the taxa. Most of the rice herbivore species were identified to genus level, whereas tourist herbivores and detritivores were mainly identified to family level (please see Appendix Table S1 for a list of major arthropod families/genera in each study year). The majority of arthropod samples was identified using insect pest handbooks in Taiwan and Southeast Asia; some samples (mostly diptera species) were sent to a taxonomy lab at the Entomology Department at National Taiwan University for expert identification.</w:t>
      </w:r>
    </w:p>
    <w:p>
      <w:pPr>
        <w:rPr>
          <w:rFonts w:cs="Arial"/>
          <w:bCs/>
          <w:sz w:val="24"/>
          <w:szCs w:val="24"/>
        </w:rPr>
      </w:pPr>
    </w:p>
    <w:p>
      <w:pPr>
        <w:rPr>
          <w:rFonts w:cs="Arial" w:eastAsiaTheme="minorEastAsia"/>
          <w:bCs/>
          <w:sz w:val="24"/>
          <w:szCs w:val="24"/>
          <w:lang w:eastAsia="zh-CN"/>
        </w:rPr>
      </w:pPr>
      <w:r>
        <w:rPr>
          <w:rFonts w:cs="Arial"/>
          <w:b/>
          <w:sz w:val="24"/>
          <w:szCs w:val="24"/>
          <w:u w:val="single"/>
        </w:rPr>
        <w:t>Comment 9</w:t>
      </w:r>
      <w:r>
        <w:rPr>
          <w:rFonts w:cs="Arial"/>
          <w:sz w:val="24"/>
          <w:szCs w:val="24"/>
        </w:rPr>
        <w:t xml:space="preserve"> &gt; </w:t>
      </w:r>
      <w:r>
        <w:rPr>
          <w:rFonts w:cs="Arial" w:eastAsiaTheme="minorEastAsia"/>
          <w:bCs/>
          <w:sz w:val="24"/>
          <w:szCs w:val="24"/>
          <w:lang w:eastAsia="zh-CN"/>
        </w:rPr>
        <w:t>Line 159: I wonder why there were only 352 predators but 828 prey samples if the study plots were dominated by a single pest species?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cs="Arial" w:eastAsiaTheme="minorEastAsia"/>
          <w:i/>
          <w:iCs/>
          <w:sz w:val="24"/>
          <w:szCs w:val="24"/>
        </w:rPr>
        <w:t>Nilaparvata</w:t>
      </w:r>
      <w:r>
        <w:rPr>
          <w:rFonts w:cs="Arial" w:eastAsiaTheme="minorEastAsia"/>
          <w:sz w:val="24"/>
          <w:szCs w:val="24"/>
        </w:rPr>
        <w:t>) and leafhoppers (Cicadellidae/</w:t>
      </w:r>
      <w:r>
        <w:rPr>
          <w:rFonts w:cs="Arial" w:eastAsiaTheme="minorEastAsia"/>
          <w:i/>
          <w:iCs/>
          <w:sz w:val="24"/>
          <w:szCs w:val="24"/>
        </w:rPr>
        <w:t>Nephotettix</w:t>
      </w:r>
      <w:r>
        <w:rPr>
          <w:rFonts w:cs="Arial" w:eastAsiaTheme="minorEastAsia"/>
          <w:sz w:val="24"/>
          <w:szCs w:val="24"/>
        </w:rPr>
        <w:t>)</w:t>
      </w:r>
      <w:r>
        <w:rPr>
          <w:rFonts w:cs="Arial" w:eastAsiaTheme="minorEastAsia"/>
          <w:i/>
          <w:iCs/>
          <w:sz w:val="24"/>
          <w:szCs w:val="24"/>
        </w:rPr>
        <w:t xml:space="preserve"> </w:t>
      </w:r>
      <w:r>
        <w:rPr>
          <w:rFonts w:cs="Arial" w:eastAsiaTheme="minorEastAsia"/>
          <w:sz w:val="24"/>
          <w:szCs w:val="24"/>
        </w:rPr>
        <w:t>(Note that a single species can have multiple isotope capsule samples, each of which may contain multiple individuals in order to meet the minimum weight requirement for stable isotope analysis.)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Lines 167-170: Omit definition of guilds.</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hint="default" w:cs="Arial" w:eastAsiaTheme="minorEastAsia"/>
          <w:sz w:val="24"/>
          <w:szCs w:val="24"/>
          <w:lang w:val="en-US"/>
        </w:rPr>
        <w:t xml:space="preserve"> We have now removed this part.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Line 189: If samples at seedling stage were later omitted why do you earlier say that you collected data at four growing stages?</w:t>
      </w:r>
    </w:p>
    <w:p>
      <w:pPr>
        <w:rPr>
          <w:rFonts w:hint="default" w:cs="Arial" w:eastAsiaTheme="minorEastAsia"/>
          <w:sz w:val="24"/>
          <w:szCs w:val="24"/>
          <w:lang w:val="en-US" w:eastAsia="zh-TW"/>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r>
        <w:rPr>
          <w:rFonts w:hint="eastAsia" w:cs="Arial" w:eastAsiaTheme="minorEastAsia"/>
          <w:sz w:val="24"/>
          <w:szCs w:val="24"/>
          <w:lang w:val="en-US" w:eastAsia="zh-TW"/>
        </w:rPr>
        <w:t xml:space="preserve"> That said, we have removed all mention of </w:t>
      </w:r>
      <w:r>
        <w:rPr>
          <w:rFonts w:hint="default" w:cs="Arial" w:eastAsiaTheme="minorEastAsia"/>
          <w:sz w:val="24"/>
          <w:szCs w:val="24"/>
          <w:lang w:val="en-US" w:eastAsia="zh-TW"/>
        </w:rPr>
        <w:t>“</w:t>
      </w:r>
      <w:r>
        <w:rPr>
          <w:rFonts w:hint="eastAsia" w:cs="Arial" w:eastAsiaTheme="minorEastAsia"/>
          <w:sz w:val="24"/>
          <w:szCs w:val="24"/>
          <w:lang w:val="en-US" w:eastAsia="zh-TW"/>
        </w:rPr>
        <w:t>seedling</w:t>
      </w:r>
      <w:r>
        <w:rPr>
          <w:rFonts w:hint="default" w:cs="Arial" w:eastAsiaTheme="minorEastAsia"/>
          <w:sz w:val="24"/>
          <w:szCs w:val="24"/>
          <w:lang w:val="en-US" w:eastAsia="zh-TW"/>
        </w:rPr>
        <w:t>”</w:t>
      </w:r>
      <w:r>
        <w:rPr>
          <w:rFonts w:hint="eastAsia" w:cs="Arial" w:eastAsiaTheme="minorEastAsia"/>
          <w:sz w:val="24"/>
          <w:szCs w:val="24"/>
          <w:lang w:val="en-US" w:eastAsia="zh-TW"/>
        </w:rPr>
        <w:t xml:space="preserve"> stage when referring to stable isotope analysis of predators</w:t>
      </w:r>
      <w:r>
        <w:rPr>
          <w:rFonts w:hint="default" w:cs="Arial" w:eastAsiaTheme="minorEastAsia"/>
          <w:sz w:val="24"/>
          <w:szCs w:val="24"/>
          <w:lang w:val="en-US" w:eastAsia="zh-TW"/>
        </w:rPr>
        <w:t>’</w:t>
      </w:r>
      <w:r>
        <w:rPr>
          <w:rFonts w:hint="eastAsia" w:cs="Arial" w:eastAsiaTheme="minorEastAsia"/>
          <w:sz w:val="24"/>
          <w:szCs w:val="24"/>
          <w:lang w:val="en-US" w:eastAsia="zh-TW"/>
        </w:rPr>
        <w:t xml:space="preserve"> diet.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Line 203: How did you estimate the proportion of herbivores? This must have been done by the model. Explain.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data analyses in this study consisted of two parts. First, we ran Bayesian stable isotope mixing models to estimate the proportions of three prey sources (rice herbivores, tourist herbivores, detritivores) consumed in predators’ diet. Next, we extracted the posterior median estimates of rice herbivore consumption and fit beta regression models to examine the relationship between pest consumption by predators and various biotic and abiotic factors.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Lines 264-267: This belongs to Discussion.</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hint="default" w:cs="Arial" w:eastAsiaTheme="minorEastAsia"/>
          <w:sz w:val="24"/>
          <w:szCs w:val="24"/>
          <w:lang w:val="en-US"/>
        </w:rPr>
        <w:t xml:space="preserve"> We have now moved the information to the discussion section.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cs="Arial"/>
          <w:b/>
          <w:sz w:val="24"/>
          <w:szCs w:val="24"/>
          <w:u w:val="single"/>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provide an explanation for why there was a lack of such association in the last paragraph of section 4.3. “</w:t>
      </w:r>
      <w:r>
        <w:rPr>
          <w:rFonts w:cs="Arial" w:eastAsiaTheme="minorEastAsia"/>
          <w:i/>
          <w:iCs/>
          <w:sz w:val="24"/>
          <w:szCs w:val="24"/>
        </w:rPr>
        <w:t>Factors associated with pest consumption by predators</w:t>
      </w:r>
      <w:r>
        <w:rPr>
          <w:rFonts w:cs="Arial" w:eastAsiaTheme="minorEastAsia"/>
          <w:sz w:val="24"/>
          <w:szCs w:val="24"/>
        </w:rPr>
        <w:t>”. Briefly, there did exist a simple bivariate correlation between the relative abundance of rice herbivores and the proportion of pest consumed by predators. However, the relative abundance of rice herbivores also increased over crop stages. When both factors were included in our beta regression models, most of the variations may have been explained by crop stage (which was indeed significant), leading to a non-significant result for the relative abundance of rice herbivores.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Lines 274-294: This is just repetition of results. Omit it.</w:t>
      </w:r>
    </w:p>
    <w:p>
      <w:pPr>
        <w:rPr>
          <w:rFonts w:cs="Arial" w:eastAsiaTheme="minorEastAsia"/>
          <w:sz w:val="24"/>
          <w:szCs w:val="24"/>
          <w:highlight w:val="none"/>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none"/>
          <w:lang w:val="en-US"/>
        </w:rPr>
        <w:t>We feel that</w:t>
      </w:r>
      <w:r>
        <w:rPr>
          <w:rFonts w:cs="Arial" w:eastAsiaTheme="minorEastAsia"/>
          <w:sz w:val="24"/>
          <w:szCs w:val="24"/>
          <w:highlight w:val="none"/>
        </w:rPr>
        <w:t xml:space="preserve"> a summary of key results of our study is still necessary</w:t>
      </w:r>
      <w:r>
        <w:rPr>
          <w:rFonts w:hint="eastAsia" w:cs="Arial" w:eastAsiaTheme="minorEastAsia"/>
          <w:sz w:val="24"/>
          <w:szCs w:val="24"/>
          <w:highlight w:val="none"/>
        </w:rPr>
        <w:t xml:space="preserve"> and can help orient the readers to the following sections.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Lines 331-344: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consistency in pest consumption by predators over years is actually one of the most important findings in our study and we feel that it is worth talking about it in a separate section.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17</w:t>
      </w:r>
      <w:r>
        <w:rPr>
          <w:rFonts w:cs="Arial"/>
          <w:sz w:val="24"/>
          <w:szCs w:val="24"/>
        </w:rPr>
        <w:t xml:space="preserve"> &gt; </w:t>
      </w:r>
      <w:r>
        <w:rPr>
          <w:rFonts w:cs="Arial" w:eastAsiaTheme="minorEastAsia"/>
          <w:bCs/>
          <w:sz w:val="24"/>
          <w:szCs w:val="24"/>
          <w:lang w:eastAsia="zh-CN"/>
        </w:rPr>
        <w:t>Lines 357-367: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Since we tested the effects of crop stage in our study, it would be logical to discuss it. Although the finding of increasing pest consumption toward later crop states may be expected, we disagree that it is trival as it provides useful implications for agricultural management.</w:t>
      </w:r>
    </w:p>
    <w:p>
      <w:pPr>
        <w:rPr>
          <w:rFonts w:cs="Arial" w:eastAsiaTheme="minorEastAsia"/>
          <w:b/>
          <w:sz w:val="24"/>
          <w:szCs w:val="24"/>
        </w:rPr>
      </w:pPr>
      <w:r>
        <w:rPr>
          <w:rFonts w:cs="Arial" w:eastAsiaTheme="minorEastAsia"/>
          <w:b/>
          <w:sz w:val="24"/>
          <w:szCs w:val="24"/>
        </w:rPr>
        <w:br w:type="page"/>
      </w:r>
    </w:p>
    <w:p>
      <w:pPr>
        <w:rPr>
          <w:rFonts w:cs="Arial" w:eastAsiaTheme="minorEastAsia"/>
          <w:b/>
          <w:color w:val="auto"/>
          <w:sz w:val="24"/>
          <w:szCs w:val="24"/>
        </w:rPr>
      </w:pPr>
      <w:r>
        <w:rPr>
          <w:rFonts w:cs="Arial" w:eastAsiaTheme="minorEastAsia"/>
          <w:b/>
          <w:color w:val="auto"/>
          <w:sz w:val="24"/>
          <w:szCs w:val="24"/>
        </w:rPr>
        <w:t>Reviewer 2's Comments to the Author(s):</w:t>
      </w:r>
    </w:p>
    <w:p>
      <w:pPr>
        <w:rPr>
          <w:rFonts w:cs="Arial" w:eastAsiaTheme="minorEastAsia"/>
          <w:bCs/>
          <w:color w:val="auto"/>
          <w:sz w:val="24"/>
          <w:szCs w:val="24"/>
          <w:highlight w:val="none"/>
          <w:lang w:eastAsia="zh-CN"/>
        </w:rPr>
      </w:pPr>
      <w:r>
        <w:rPr>
          <w:rFonts w:cs="Arial"/>
          <w:b/>
          <w:color w:val="auto"/>
          <w:sz w:val="24"/>
          <w:szCs w:val="24"/>
          <w:u w:val="single"/>
        </w:rPr>
        <w:t>Comment 1</w:t>
      </w:r>
      <w:r>
        <w:rPr>
          <w:rFonts w:cs="Arial"/>
          <w:color w:val="auto"/>
          <w:sz w:val="24"/>
          <w:szCs w:val="24"/>
        </w:rPr>
        <w:t xml:space="preserve"> &gt; </w:t>
      </w:r>
      <w:r>
        <w:rPr>
          <w:rFonts w:cs="Arial" w:eastAsiaTheme="minorEastAsia"/>
          <w:bCs/>
          <w:color w:val="auto"/>
          <w:sz w:val="24"/>
          <w:szCs w:val="24"/>
          <w:lang w:eastAsia="zh-CN"/>
        </w:rPr>
        <w:t>The study examined rates of consumption of a range of arthropod h</w:t>
      </w:r>
      <w:r>
        <w:rPr>
          <w:rFonts w:cs="Arial" w:eastAsiaTheme="minorEastAsia"/>
          <w:bCs/>
          <w:color w:val="auto"/>
          <w:sz w:val="24"/>
          <w:szCs w:val="24"/>
          <w:highlight w:val="none"/>
          <w:lang w:eastAsia="zh-CN"/>
        </w:rPr>
        <w:t>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cs="Arial" w:eastAsiaTheme="minorEastAsia"/>
          <w:bCs/>
          <w:color w:val="auto"/>
          <w:sz w:val="24"/>
          <w:szCs w:val="24"/>
          <w:highlight w:val="none"/>
          <w:lang w:eastAsia="zh-CN"/>
        </w:rPr>
      </w:pPr>
      <w:r>
        <w:rPr>
          <w:rFonts w:cs="Arial" w:eastAsiaTheme="minorEastAsia"/>
          <w:bCs/>
          <w:color w:val="auto"/>
          <w:sz w:val="24"/>
          <w:szCs w:val="24"/>
          <w:highlight w:val="none"/>
          <w:lang w:eastAsia="zh-CN"/>
        </w:rPr>
        <w:t xml:space="preserve">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 </w:t>
      </w:r>
    </w:p>
    <w:p>
      <w:pPr>
        <w:rPr>
          <w:rFonts w:cs="Arial"/>
          <w:color w:val="auto"/>
          <w:sz w:val="24"/>
          <w:szCs w:val="24"/>
          <w:highlight w:val="none"/>
        </w:rPr>
      </w:pPr>
      <w:r>
        <w:rPr>
          <w:rFonts w:cs="Arial" w:eastAsiaTheme="minorEastAsia"/>
          <w:bCs/>
          <w:color w:val="auto"/>
          <w:sz w:val="24"/>
          <w:szCs w:val="24"/>
          <w:highlight w:val="none"/>
          <w:lang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hint="default" w:cs="Arial" w:eastAsiaTheme="minorEastAsia"/>
          <w:b w:val="0"/>
          <w:bCs/>
          <w:color w:val="auto"/>
          <w:sz w:val="24"/>
          <w:szCs w:val="24"/>
          <w:highlight w:val="none"/>
          <w:lang w:val="en-US"/>
        </w:rPr>
      </w:pPr>
      <w:r>
        <w:rPr>
          <w:rFonts w:cs="Arial" w:eastAsiaTheme="minorEastAsia"/>
          <w:b/>
          <w:color w:val="auto"/>
          <w:sz w:val="24"/>
          <w:szCs w:val="24"/>
          <w:highlight w:val="none"/>
          <w:u w:val="single"/>
        </w:rPr>
        <w:t>Response</w:t>
      </w:r>
      <w:r>
        <w:rPr>
          <w:rFonts w:cs="Arial" w:eastAsiaTheme="minorEastAsia"/>
          <w:b/>
          <w:color w:val="auto"/>
          <w:sz w:val="24"/>
          <w:szCs w:val="24"/>
          <w:highlight w:val="none"/>
        </w:rPr>
        <w:t xml:space="preserve"> </w:t>
      </w:r>
      <w:r>
        <w:rPr>
          <w:rFonts w:cs="Arial" w:eastAsiaTheme="minorEastAsia"/>
          <w:color w:val="auto"/>
          <w:sz w:val="24"/>
          <w:szCs w:val="24"/>
          <w:highlight w:val="none"/>
        </w:rPr>
        <w:t xml:space="preserve">&gt; </w:t>
      </w:r>
      <w:r>
        <w:rPr>
          <w:rFonts w:hint="default" w:cs="Arial" w:eastAsiaTheme="minorEastAsia"/>
          <w:b w:val="0"/>
          <w:bCs/>
          <w:color w:val="auto"/>
          <w:sz w:val="24"/>
          <w:szCs w:val="24"/>
          <w:highlight w:val="none"/>
          <w:lang w:val="en-US"/>
        </w:rPr>
        <w:t>Thanks for the comments and suggestions. Below we briefly address the main concerns raised by reviewer 2. Detailed information was provided in our point-by-point responses.</w:t>
      </w:r>
    </w:p>
    <w:p>
      <w:pPr>
        <w:numPr>
          <w:ilvl w:val="0"/>
          <w:numId w:val="7"/>
        </w:numPr>
        <w:rPr>
          <w:rFonts w:hint="default" w:cs="Arial" w:eastAsiaTheme="minorEastAsia"/>
          <w:color w:val="auto"/>
          <w:sz w:val="24"/>
          <w:szCs w:val="24"/>
          <w:highlight w:val="none"/>
          <w:lang w:val="en-US"/>
        </w:rPr>
      </w:pPr>
      <w:r>
        <w:rPr>
          <w:rFonts w:hint="default" w:cs="Arial" w:eastAsiaTheme="minorEastAsia"/>
          <w:bCs/>
          <w:color w:val="auto"/>
          <w:sz w:val="24"/>
          <w:szCs w:val="24"/>
          <w:highlight w:val="none"/>
          <w:lang w:val="en-US" w:eastAsia="zh-CN"/>
        </w:rPr>
        <w:t>W</w:t>
      </w:r>
      <w:r>
        <w:rPr>
          <w:rFonts w:cs="Arial" w:eastAsiaTheme="minorEastAsia"/>
          <w:bCs/>
          <w:color w:val="auto"/>
          <w:sz w:val="24"/>
          <w:szCs w:val="24"/>
          <w:highlight w:val="none"/>
          <w:lang w:eastAsia="zh-CN"/>
        </w:rPr>
        <w:t>ide generalizations about the range of predators examined</w:t>
      </w:r>
      <w:r>
        <w:rPr>
          <w:rFonts w:hint="default" w:cs="Arial" w:eastAsiaTheme="minorEastAsia"/>
          <w:bCs/>
          <w:color w:val="auto"/>
          <w:sz w:val="24"/>
          <w:szCs w:val="24"/>
          <w:highlight w:val="none"/>
          <w:lang w:val="en-US" w:eastAsia="zh-CN"/>
        </w:rPr>
        <w:t xml:space="preserve">: </w:t>
      </w:r>
      <w:r>
        <w:rPr>
          <w:rFonts w:cs="Arial" w:eastAsiaTheme="minorEastAsia"/>
          <w:color w:val="auto"/>
          <w:sz w:val="24"/>
          <w:szCs w:val="24"/>
          <w:highlight w:val="none"/>
        </w:rPr>
        <w:t>I</w:t>
      </w:r>
      <w:r>
        <w:rPr>
          <w:rFonts w:cs="Arial" w:eastAsiaTheme="minorEastAsia"/>
          <w:bCs/>
          <w:color w:val="auto"/>
          <w:sz w:val="24"/>
          <w:szCs w:val="24"/>
          <w:highlight w:val="none"/>
          <w:lang w:eastAsia="zh-CN"/>
        </w:rPr>
        <w:t>n our study farms, spiders and ladybeetles were the two most abundant predator groups, whereas other predators were rare or even absent in our samples (e.g., we did not have earwigs and ground beetles). Therefore, even though this study only examined spiders and ladybeetles, we feel that our results should still be fairly representative of the arthropod communities in rice agroecosystems in Taiwan.</w:t>
      </w:r>
      <w:r>
        <w:rPr>
          <w:rFonts w:hint="default" w:cs="Arial" w:eastAsiaTheme="minorEastAsia"/>
          <w:bCs/>
          <w:color w:val="auto"/>
          <w:sz w:val="24"/>
          <w:szCs w:val="24"/>
          <w:highlight w:val="none"/>
          <w:lang w:val="en-US" w:eastAsia="zh-CN"/>
        </w:rPr>
        <w:t xml:space="preserve"> </w:t>
      </w:r>
      <w:r>
        <w:rPr>
          <w:rFonts w:cs="Arial" w:eastAsiaTheme="minorEastAsia"/>
          <w:color w:val="auto"/>
          <w:sz w:val="24"/>
          <w:szCs w:val="24"/>
          <w:highlight w:val="none"/>
        </w:rPr>
        <w:t>Nonetheless, to be more accurate, we have replaced our original term “all predators” with “both predators”.</w:t>
      </w:r>
      <w:r>
        <w:rPr>
          <w:rFonts w:hint="default" w:cs="Arial" w:eastAsiaTheme="minorEastAsia"/>
          <w:color w:val="auto"/>
          <w:sz w:val="24"/>
          <w:szCs w:val="24"/>
          <w:highlight w:val="none"/>
          <w:lang w:val="en-US"/>
        </w:rPr>
        <w:t xml:space="preserve"> </w:t>
      </w:r>
      <w:r>
        <w:rPr>
          <w:rFonts w:hint="eastAsia" w:cs="Arial" w:eastAsiaTheme="minorEastAsia"/>
          <w:sz w:val="24"/>
          <w:szCs w:val="24"/>
        </w:rPr>
        <w:t>Please see our response to comment 2</w:t>
      </w:r>
      <w:r>
        <w:rPr>
          <w:rFonts w:hint="default" w:cs="Arial" w:eastAsiaTheme="minorEastAsia"/>
          <w:sz w:val="24"/>
          <w:szCs w:val="24"/>
          <w:lang w:val="en-US"/>
        </w:rPr>
        <w:t xml:space="preserve"> and 6 </w:t>
      </w:r>
      <w:r>
        <w:rPr>
          <w:rFonts w:hint="eastAsia" w:cs="Arial" w:eastAsiaTheme="minorEastAsia"/>
          <w:sz w:val="24"/>
          <w:szCs w:val="24"/>
        </w:rPr>
        <w:t>for more details.</w:t>
      </w:r>
    </w:p>
    <w:p>
      <w:pPr>
        <w:numPr>
          <w:ilvl w:val="0"/>
          <w:numId w:val="7"/>
        </w:numPr>
        <w:ind w:left="0" w:leftChars="0" w:firstLine="0" w:firstLineChars="0"/>
        <w:rPr>
          <w:rFonts w:hint="default" w:cs="Arial" w:eastAsiaTheme="minorEastAsia"/>
          <w:b w:val="0"/>
          <w:bCs/>
          <w:color w:val="auto"/>
          <w:sz w:val="24"/>
          <w:szCs w:val="24"/>
          <w:highlight w:val="none"/>
          <w:lang w:val="en-US"/>
        </w:rPr>
      </w:pPr>
      <w:r>
        <w:rPr>
          <w:rFonts w:hint="default" w:cs="Arial" w:eastAsiaTheme="minorEastAsia"/>
          <w:bCs/>
          <w:color w:val="auto"/>
          <w:sz w:val="24"/>
          <w:szCs w:val="24"/>
          <w:highlight w:val="none"/>
          <w:lang w:val="en-US" w:eastAsia="zh-CN"/>
        </w:rPr>
        <w:t>C</w:t>
      </w:r>
      <w:r>
        <w:rPr>
          <w:rFonts w:cs="Arial" w:eastAsiaTheme="minorEastAsia"/>
          <w:bCs/>
          <w:color w:val="auto"/>
          <w:sz w:val="24"/>
          <w:szCs w:val="24"/>
          <w:highlight w:val="none"/>
          <w:lang w:eastAsia="zh-CN"/>
        </w:rPr>
        <w:t>ombining pest consumers at taxonomic levels</w:t>
      </w:r>
      <w:r>
        <w:rPr>
          <w:rFonts w:hint="default" w:cs="Arial" w:eastAsiaTheme="minorEastAsia"/>
          <w:bCs/>
          <w:color w:val="auto"/>
          <w:sz w:val="24"/>
          <w:szCs w:val="24"/>
          <w:highlight w:val="none"/>
          <w:lang w:val="en-US" w:eastAsia="zh-CN"/>
        </w:rPr>
        <w:t xml:space="preserve"> </w:t>
      </w:r>
      <w:r>
        <w:rPr>
          <w:rFonts w:cs="Arial" w:eastAsiaTheme="minorEastAsia"/>
          <w:bCs/>
          <w:color w:val="auto"/>
          <w:sz w:val="24"/>
          <w:szCs w:val="24"/>
          <w:highlight w:val="none"/>
          <w:lang w:eastAsia="zh-CN"/>
        </w:rPr>
        <w:t>too course for isotopic analyses</w:t>
      </w:r>
      <w:r>
        <w:rPr>
          <w:rFonts w:hint="default" w:cs="Arial" w:eastAsiaTheme="minorEastAsia"/>
          <w:bCs/>
          <w:color w:val="auto"/>
          <w:sz w:val="24"/>
          <w:szCs w:val="24"/>
          <w:highlight w:val="none"/>
          <w:lang w:val="en-US" w:eastAsia="zh-CN"/>
        </w:rPr>
        <w:t xml:space="preserve">: </w:t>
      </w:r>
      <w:r>
        <w:rPr>
          <w:rFonts w:cs="Arial" w:eastAsiaTheme="minorEastAsia"/>
          <w:color w:val="auto"/>
          <w:sz w:val="24"/>
          <w:szCs w:val="24"/>
        </w:rPr>
        <w:t xml:space="preserve">The assignment of trophic guilds and subsequent pooling of prey </w:t>
      </w:r>
      <w:r>
        <w:rPr>
          <w:rFonts w:hint="default" w:cs="Arial" w:eastAsiaTheme="minorEastAsia"/>
          <w:color w:val="auto"/>
          <w:sz w:val="24"/>
          <w:szCs w:val="24"/>
          <w:lang w:val="en-US"/>
        </w:rPr>
        <w:t xml:space="preserve">samples </w:t>
      </w:r>
      <w:r>
        <w:rPr>
          <w:rFonts w:cs="Arial" w:eastAsiaTheme="minorEastAsia"/>
          <w:color w:val="auto"/>
          <w:sz w:val="24"/>
          <w:szCs w:val="24"/>
        </w:rPr>
        <w:t>in our study were based on a combination of dietary information in the literature and k-means clustering of carbon and nitrogen isotope signatures of arthropod samples. This ensure</w:t>
      </w:r>
      <w:r>
        <w:rPr>
          <w:rFonts w:hint="default" w:cs="Arial" w:eastAsiaTheme="minorEastAsia"/>
          <w:color w:val="auto"/>
          <w:sz w:val="24"/>
          <w:szCs w:val="24"/>
          <w:lang w:val="en-US"/>
        </w:rPr>
        <w:t>d</w:t>
      </w:r>
      <w:r>
        <w:rPr>
          <w:rFonts w:cs="Arial" w:eastAsiaTheme="minorEastAsia"/>
          <w:color w:val="auto"/>
          <w:sz w:val="24"/>
          <w:szCs w:val="24"/>
        </w:rPr>
        <w:t xml:space="preserve"> that the isotopic </w:t>
      </w:r>
      <w:r>
        <w:rPr>
          <w:rFonts w:hint="default" w:cs="Arial" w:eastAsiaTheme="minorEastAsia"/>
          <w:color w:val="auto"/>
          <w:sz w:val="24"/>
          <w:szCs w:val="24"/>
          <w:lang w:val="en-US"/>
        </w:rPr>
        <w:t>separation</w:t>
      </w:r>
      <w:r>
        <w:rPr>
          <w:rFonts w:cs="Arial" w:eastAsiaTheme="minorEastAsia"/>
          <w:color w:val="auto"/>
          <w:sz w:val="24"/>
          <w:szCs w:val="24"/>
        </w:rPr>
        <w:t xml:space="preserve"> among the prey sources were maximized</w:t>
      </w:r>
      <w:r>
        <w:rPr>
          <w:rFonts w:hint="default" w:cs="Arial" w:eastAsiaTheme="minorEastAsia"/>
          <w:color w:val="auto"/>
          <w:sz w:val="24"/>
          <w:szCs w:val="24"/>
          <w:lang w:val="en-US"/>
        </w:rPr>
        <w:t xml:space="preserve"> for isotope mixing model estimation</w:t>
      </w:r>
      <w:r>
        <w:rPr>
          <w:rFonts w:cs="Arial" w:eastAsiaTheme="minorEastAsia"/>
          <w:color w:val="auto"/>
          <w:sz w:val="24"/>
          <w:szCs w:val="24"/>
        </w:rPr>
        <w:t>. Therefore, even though the isotope samples were pooled at the order level, we feel that the three prey sources used in our</w:t>
      </w:r>
      <w:r>
        <w:rPr>
          <w:rFonts w:hint="default" w:cs="Arial" w:eastAsiaTheme="minorEastAsia"/>
          <w:color w:val="auto"/>
          <w:sz w:val="24"/>
          <w:szCs w:val="24"/>
          <w:lang w:val="en-US"/>
        </w:rPr>
        <w:t xml:space="preserve"> </w:t>
      </w:r>
      <w:r>
        <w:rPr>
          <w:rFonts w:cs="Arial" w:eastAsiaTheme="minorEastAsia"/>
          <w:color w:val="auto"/>
          <w:sz w:val="24"/>
          <w:szCs w:val="24"/>
        </w:rPr>
        <w:t>analys</w:t>
      </w:r>
      <w:r>
        <w:rPr>
          <w:rFonts w:hint="default" w:cs="Arial" w:eastAsiaTheme="minorEastAsia"/>
          <w:color w:val="auto"/>
          <w:sz w:val="24"/>
          <w:szCs w:val="24"/>
          <w:lang w:val="en-US"/>
        </w:rPr>
        <w:t>i</w:t>
      </w:r>
      <w:r>
        <w:rPr>
          <w:rFonts w:cs="Arial" w:eastAsiaTheme="minorEastAsia"/>
          <w:color w:val="auto"/>
          <w:sz w:val="24"/>
          <w:szCs w:val="24"/>
        </w:rPr>
        <w:t>s would be appropriate.</w:t>
      </w:r>
      <w:r>
        <w:rPr>
          <w:rFonts w:hint="default" w:cs="Arial" w:eastAsiaTheme="minorEastAsia"/>
          <w:color w:val="auto"/>
          <w:sz w:val="24"/>
          <w:szCs w:val="24"/>
          <w:lang w:val="en-US"/>
        </w:rPr>
        <w:t xml:space="preserve"> </w:t>
      </w:r>
      <w:r>
        <w:rPr>
          <w:rFonts w:hint="eastAsia" w:cs="Arial" w:eastAsiaTheme="minorEastAsia"/>
          <w:color w:val="auto"/>
          <w:sz w:val="24"/>
          <w:szCs w:val="24"/>
        </w:rPr>
        <w:t xml:space="preserve">Please see our response to comment </w:t>
      </w:r>
      <w:r>
        <w:rPr>
          <w:rFonts w:hint="default" w:cs="Arial" w:eastAsiaTheme="minorEastAsia"/>
          <w:color w:val="auto"/>
          <w:sz w:val="24"/>
          <w:szCs w:val="24"/>
          <w:lang w:val="en-US"/>
        </w:rPr>
        <w:t xml:space="preserve">16 </w:t>
      </w:r>
      <w:r>
        <w:rPr>
          <w:rFonts w:hint="eastAsia" w:cs="Arial" w:eastAsiaTheme="minorEastAsia"/>
          <w:color w:val="auto"/>
          <w:sz w:val="24"/>
          <w:szCs w:val="24"/>
        </w:rPr>
        <w:t>for more details.</w:t>
      </w:r>
    </w:p>
    <w:p>
      <w:pPr>
        <w:numPr>
          <w:ilvl w:val="0"/>
          <w:numId w:val="7"/>
        </w:numPr>
        <w:ind w:left="0" w:leftChars="0" w:firstLine="0" w:firstLineChars="0"/>
        <w:rPr>
          <w:rFonts w:hint="default" w:cs="Arial" w:eastAsiaTheme="minorEastAsia"/>
          <w:color w:val="auto"/>
          <w:sz w:val="24"/>
          <w:szCs w:val="24"/>
          <w:lang w:val="en-US"/>
        </w:rPr>
      </w:pPr>
      <w:r>
        <w:rPr>
          <w:rFonts w:cs="Arial" w:eastAsiaTheme="minorEastAsia"/>
          <w:bCs/>
          <w:color w:val="auto"/>
          <w:sz w:val="24"/>
          <w:szCs w:val="24"/>
          <w:highlight w:val="none"/>
          <w:lang w:eastAsia="zh-CN"/>
        </w:rPr>
        <w:t>Habitat variables' roles and how they were characterised are not adequately described</w:t>
      </w:r>
      <w:r>
        <w:rPr>
          <w:rFonts w:hint="default" w:cs="Arial" w:eastAsiaTheme="minorEastAsia"/>
          <w:bCs/>
          <w:color w:val="auto"/>
          <w:sz w:val="24"/>
          <w:szCs w:val="24"/>
          <w:highlight w:val="none"/>
          <w:lang w:val="en-US" w:eastAsia="zh-CN"/>
        </w:rPr>
        <w:t xml:space="preserve">: </w:t>
      </w:r>
      <w:r>
        <w:rPr>
          <w:rFonts w:hint="default" w:cs="Arial" w:eastAsiaTheme="minorEastAsia"/>
          <w:color w:val="auto"/>
          <w:sz w:val="24"/>
          <w:szCs w:val="24"/>
          <w:lang w:val="en-US"/>
        </w:rPr>
        <w:t>The “habitat variable” refers to variable at the landscape scale, which is the “percent forest cover” in our study. We have clarified this in the point-by-point response</w:t>
      </w:r>
      <w:r>
        <w:rPr>
          <w:rFonts w:cs="Arial" w:eastAsiaTheme="minorEastAsia"/>
          <w:color w:val="auto"/>
          <w:sz w:val="24"/>
          <w:szCs w:val="24"/>
        </w:rPr>
        <w:t>.</w:t>
      </w:r>
      <w:r>
        <w:rPr>
          <w:rFonts w:hint="default" w:cs="Arial" w:eastAsiaTheme="minorEastAsia"/>
          <w:color w:val="auto"/>
          <w:sz w:val="24"/>
          <w:szCs w:val="24"/>
          <w:lang w:val="en-US"/>
        </w:rPr>
        <w:t xml:space="preserve"> </w:t>
      </w:r>
      <w:r>
        <w:rPr>
          <w:rFonts w:hint="eastAsia" w:cs="Arial" w:eastAsiaTheme="minorEastAsia"/>
          <w:color w:val="auto"/>
          <w:sz w:val="24"/>
          <w:szCs w:val="24"/>
        </w:rPr>
        <w:t xml:space="preserve">Please see our response to comment </w:t>
      </w:r>
      <w:r>
        <w:rPr>
          <w:rFonts w:hint="default" w:cs="Arial" w:eastAsiaTheme="minorEastAsia"/>
          <w:color w:val="auto"/>
          <w:sz w:val="24"/>
          <w:szCs w:val="24"/>
          <w:lang w:val="en-US"/>
        </w:rPr>
        <w:t xml:space="preserve">15 </w:t>
      </w:r>
      <w:r>
        <w:rPr>
          <w:rFonts w:hint="eastAsia" w:cs="Arial" w:eastAsiaTheme="minorEastAsia"/>
          <w:color w:val="auto"/>
          <w:sz w:val="24"/>
          <w:szCs w:val="24"/>
        </w:rPr>
        <w:t>for more details.</w:t>
      </w:r>
    </w:p>
    <w:p>
      <w:pPr>
        <w:numPr>
          <w:ilvl w:val="0"/>
          <w:numId w:val="7"/>
        </w:numPr>
        <w:ind w:left="0" w:leftChars="0" w:firstLine="0" w:firstLineChars="0"/>
        <w:rPr>
          <w:rFonts w:cs="Arial" w:eastAsiaTheme="minorEastAsia"/>
          <w:bCs/>
          <w:color w:val="auto"/>
          <w:sz w:val="24"/>
          <w:szCs w:val="24"/>
          <w:highlight w:val="none"/>
          <w:lang w:eastAsia="zh-CN"/>
        </w:rPr>
      </w:pPr>
      <w:r>
        <w:rPr>
          <w:rFonts w:hint="default" w:cs="Arial" w:eastAsiaTheme="minorEastAsia"/>
          <w:bCs/>
          <w:color w:val="auto"/>
          <w:sz w:val="24"/>
          <w:szCs w:val="24"/>
          <w:highlight w:val="none"/>
          <w:lang w:val="en-US" w:eastAsia="zh-CN"/>
        </w:rPr>
        <w:t>S</w:t>
      </w:r>
      <w:r>
        <w:rPr>
          <w:rFonts w:cs="Arial" w:eastAsiaTheme="minorEastAsia"/>
          <w:bCs/>
          <w:color w:val="auto"/>
          <w:sz w:val="24"/>
          <w:szCs w:val="24"/>
          <w:highlight w:val="none"/>
          <w:lang w:eastAsia="zh-CN"/>
        </w:rPr>
        <w:t>amples (farm numbers) were not consistently balance</w:t>
      </w:r>
      <w:r>
        <w:rPr>
          <w:rFonts w:hint="default" w:cs="Arial" w:eastAsiaTheme="minorEastAsia"/>
          <w:bCs/>
          <w:color w:val="auto"/>
          <w:sz w:val="24"/>
          <w:szCs w:val="24"/>
          <w:highlight w:val="none"/>
          <w:lang w:val="en-US" w:eastAsia="zh-CN"/>
        </w:rPr>
        <w:t xml:space="preserve">d: </w:t>
      </w:r>
      <w:r>
        <w:rPr>
          <w:rFonts w:cs="Arial" w:eastAsiaTheme="minorEastAsia"/>
          <w:color w:val="auto"/>
          <w:sz w:val="24"/>
          <w:szCs w:val="24"/>
        </w:rPr>
        <w:t>We have updated our analyses to account for the unbalanced sample size by using weighted regressions based on the numbers of the observations in each year.</w:t>
      </w:r>
      <w:r>
        <w:rPr>
          <w:rFonts w:hint="default" w:cs="Arial" w:eastAsiaTheme="minorEastAsia"/>
          <w:color w:val="auto"/>
          <w:sz w:val="24"/>
          <w:szCs w:val="24"/>
          <w:lang w:val="en-US"/>
        </w:rPr>
        <w:t xml:space="preserve"> </w:t>
      </w:r>
      <w:r>
        <w:rPr>
          <w:rFonts w:hint="eastAsia" w:cs="Arial" w:eastAsiaTheme="minorEastAsia"/>
          <w:color w:val="auto"/>
          <w:sz w:val="24"/>
          <w:szCs w:val="24"/>
        </w:rPr>
        <w:t xml:space="preserve">Please see our response to comment </w:t>
      </w:r>
      <w:r>
        <w:rPr>
          <w:rFonts w:hint="default" w:cs="Arial" w:eastAsiaTheme="minorEastAsia"/>
          <w:color w:val="auto"/>
          <w:sz w:val="24"/>
          <w:szCs w:val="24"/>
          <w:lang w:val="en-US"/>
        </w:rPr>
        <w:t xml:space="preserve">19 </w:t>
      </w:r>
      <w:r>
        <w:rPr>
          <w:rFonts w:hint="eastAsia" w:cs="Arial" w:eastAsiaTheme="minorEastAsia"/>
          <w:color w:val="auto"/>
          <w:sz w:val="24"/>
          <w:szCs w:val="24"/>
        </w:rPr>
        <w:t>for more details.</w:t>
      </w:r>
    </w:p>
    <w:p>
      <w:pPr>
        <w:numPr>
          <w:ilvl w:val="0"/>
          <w:numId w:val="7"/>
        </w:numPr>
        <w:ind w:left="0" w:leftChars="0" w:firstLine="0" w:firstLineChars="0"/>
        <w:rPr>
          <w:rFonts w:cs="Arial" w:eastAsiaTheme="minorEastAsia"/>
          <w:bCs/>
          <w:color w:val="auto"/>
          <w:sz w:val="24"/>
          <w:szCs w:val="24"/>
          <w:highlight w:val="none"/>
          <w:lang w:eastAsia="zh-CN"/>
        </w:rPr>
      </w:pPr>
      <w:r>
        <w:rPr>
          <w:rFonts w:hint="default" w:cs="Arial" w:eastAsiaTheme="minorEastAsia"/>
          <w:bCs/>
          <w:color w:val="auto"/>
          <w:sz w:val="24"/>
          <w:szCs w:val="24"/>
          <w:highlight w:val="none"/>
          <w:lang w:val="en-US" w:eastAsia="zh-CN"/>
        </w:rPr>
        <w:t>M</w:t>
      </w:r>
      <w:r>
        <w:rPr>
          <w:rFonts w:cs="Arial" w:eastAsiaTheme="minorEastAsia"/>
          <w:bCs/>
          <w:color w:val="auto"/>
          <w:sz w:val="24"/>
          <w:szCs w:val="24"/>
          <w:highlight w:val="none"/>
          <w:lang w:eastAsia="zh-CN"/>
        </w:rPr>
        <w:t>edians and credible intervals</w:t>
      </w:r>
      <w:r>
        <w:rPr>
          <w:rFonts w:hint="default" w:cs="Arial" w:eastAsiaTheme="minorEastAsia"/>
          <w:bCs/>
          <w:color w:val="auto"/>
          <w:sz w:val="24"/>
          <w:szCs w:val="24"/>
          <w:highlight w:val="none"/>
          <w:lang w:val="en-US" w:eastAsia="zh-CN"/>
        </w:rPr>
        <w:t xml:space="preserve"> should be presented: We agree that posterior medians would be more appropriate than posterior means as the posterior distributions are generally skewed, and all analyses have been updated using posterior medians in place of posterior means. The dietary patterns and main conclusions remain the same after the new analyses.</w:t>
      </w:r>
      <w:r>
        <w:rPr>
          <w:rFonts w:hint="default" w:cs="Arial" w:eastAsiaTheme="minorEastAsia"/>
          <w:color w:val="auto"/>
          <w:sz w:val="24"/>
          <w:szCs w:val="24"/>
          <w:lang w:val="en-US"/>
        </w:rPr>
        <w:t xml:space="preserve"> </w:t>
      </w:r>
      <w:r>
        <w:rPr>
          <w:rFonts w:hint="eastAsia" w:cs="Arial" w:eastAsiaTheme="minorEastAsia"/>
          <w:color w:val="auto"/>
          <w:sz w:val="24"/>
          <w:szCs w:val="24"/>
        </w:rPr>
        <w:t xml:space="preserve">Please see our response to comment </w:t>
      </w:r>
      <w:r>
        <w:rPr>
          <w:rFonts w:hint="default" w:cs="Arial" w:eastAsiaTheme="minorEastAsia"/>
          <w:color w:val="auto"/>
          <w:sz w:val="24"/>
          <w:szCs w:val="24"/>
          <w:lang w:val="en-US"/>
        </w:rPr>
        <w:t xml:space="preserve">21 </w:t>
      </w:r>
      <w:r>
        <w:rPr>
          <w:rFonts w:hint="eastAsia" w:cs="Arial" w:eastAsiaTheme="minorEastAsia"/>
          <w:color w:val="auto"/>
          <w:sz w:val="24"/>
          <w:szCs w:val="24"/>
        </w:rPr>
        <w:t>for more details.</w:t>
      </w:r>
      <w:r>
        <w:rPr>
          <w:rFonts w:hint="default" w:cs="Arial" w:eastAsiaTheme="minorEastAsia"/>
          <w:bCs/>
          <w:color w:val="auto"/>
          <w:sz w:val="24"/>
          <w:szCs w:val="24"/>
          <w:highlight w:val="none"/>
          <w:lang w:val="en-US" w:eastAsia="zh-CN"/>
        </w:rPr>
        <w:t xml:space="preserve"> </w:t>
      </w:r>
    </w:p>
    <w:p>
      <w:pPr>
        <w:numPr>
          <w:ilvl w:val="0"/>
          <w:numId w:val="7"/>
        </w:numPr>
        <w:ind w:left="0" w:leftChars="0" w:firstLine="0" w:firstLineChars="0"/>
        <w:rPr>
          <w:rFonts w:cs="Arial" w:eastAsiaTheme="minorEastAsia"/>
          <w:b/>
          <w:color w:val="auto"/>
          <w:sz w:val="24"/>
          <w:szCs w:val="24"/>
          <w:highlight w:val="none"/>
          <w:lang w:eastAsia="zh-CN"/>
        </w:rPr>
      </w:pPr>
      <w:r>
        <w:rPr>
          <w:rFonts w:hint="default" w:cs="Arial" w:eastAsiaTheme="minorEastAsia"/>
          <w:bCs/>
          <w:color w:val="auto"/>
          <w:sz w:val="24"/>
          <w:szCs w:val="24"/>
          <w:highlight w:val="none"/>
          <w:lang w:val="en-US" w:eastAsia="zh-CN"/>
        </w:rPr>
        <w:t>I</w:t>
      </w:r>
      <w:r>
        <w:rPr>
          <w:rFonts w:cs="Arial" w:eastAsiaTheme="minorEastAsia"/>
          <w:bCs/>
          <w:color w:val="auto"/>
          <w:sz w:val="24"/>
          <w:szCs w:val="24"/>
          <w:highlight w:val="none"/>
          <w:lang w:eastAsia="zh-CN"/>
        </w:rPr>
        <w:t>nconsistencies in</w:t>
      </w:r>
      <w:r>
        <w:rPr>
          <w:rFonts w:hint="default" w:cs="Arial" w:eastAsiaTheme="minorEastAsia"/>
          <w:bCs/>
          <w:color w:val="auto"/>
          <w:sz w:val="24"/>
          <w:szCs w:val="24"/>
          <w:highlight w:val="none"/>
          <w:lang w:val="en-US" w:eastAsia="zh-CN"/>
        </w:rPr>
        <w:t xml:space="preserve"> r</w:t>
      </w:r>
      <w:r>
        <w:rPr>
          <w:rFonts w:cs="Arial" w:eastAsiaTheme="minorEastAsia"/>
          <w:bCs/>
          <w:color w:val="auto"/>
          <w:sz w:val="24"/>
          <w:szCs w:val="24"/>
          <w:highlight w:val="none"/>
          <w:lang w:eastAsia="zh-CN"/>
        </w:rPr>
        <w:t>egression</w:t>
      </w:r>
      <w:r>
        <w:rPr>
          <w:rFonts w:hint="default" w:cs="Arial" w:eastAsiaTheme="minorEastAsia"/>
          <w:bCs/>
          <w:color w:val="auto"/>
          <w:sz w:val="24"/>
          <w:szCs w:val="24"/>
          <w:highlight w:val="none"/>
          <w:lang w:val="en-US" w:eastAsia="zh-CN"/>
        </w:rPr>
        <w:t xml:space="preserve">: We have clarified some confusions about the GLM beta regressions and provided more details on our model fitting procedure. </w:t>
      </w:r>
      <w:r>
        <w:rPr>
          <w:rFonts w:hint="eastAsia" w:cs="Arial" w:eastAsiaTheme="minorEastAsia"/>
          <w:color w:val="auto"/>
          <w:sz w:val="24"/>
          <w:szCs w:val="24"/>
        </w:rPr>
        <w:t xml:space="preserve">Please see our response to comment </w:t>
      </w:r>
      <w:r>
        <w:rPr>
          <w:rFonts w:hint="default" w:cs="Arial" w:eastAsiaTheme="minorEastAsia"/>
          <w:color w:val="auto"/>
          <w:sz w:val="24"/>
          <w:szCs w:val="24"/>
          <w:lang w:val="en-US"/>
        </w:rPr>
        <w:t xml:space="preserve">17, 18, and 20 </w:t>
      </w:r>
      <w:r>
        <w:rPr>
          <w:rFonts w:hint="eastAsia" w:cs="Arial" w:eastAsiaTheme="minorEastAsia"/>
          <w:color w:val="auto"/>
          <w:sz w:val="24"/>
          <w:szCs w:val="24"/>
        </w:rPr>
        <w:t>for more details.</w:t>
      </w:r>
    </w:p>
    <w:p>
      <w:pPr>
        <w:numPr>
          <w:ilvl w:val="0"/>
          <w:numId w:val="7"/>
        </w:numPr>
        <w:ind w:left="0" w:leftChars="0" w:firstLine="0" w:firstLineChars="0"/>
        <w:rPr>
          <w:rFonts w:cs="Arial" w:eastAsiaTheme="minorEastAsia"/>
          <w:b/>
          <w:color w:val="auto"/>
          <w:sz w:val="24"/>
          <w:szCs w:val="24"/>
          <w:lang w:eastAsia="zh-CN"/>
        </w:rPr>
      </w:pPr>
      <w:r>
        <w:rPr>
          <w:rFonts w:hint="default" w:cs="Arial" w:eastAsiaTheme="minorEastAsia"/>
          <w:bCs/>
          <w:color w:val="auto"/>
          <w:sz w:val="24"/>
          <w:szCs w:val="24"/>
          <w:highlight w:val="none"/>
          <w:lang w:val="en-US" w:eastAsia="zh-CN"/>
        </w:rPr>
        <w:t>N</w:t>
      </w:r>
      <w:r>
        <w:rPr>
          <w:rFonts w:cs="Arial" w:eastAsiaTheme="minorEastAsia"/>
          <w:bCs/>
          <w:color w:val="auto"/>
          <w:sz w:val="24"/>
          <w:szCs w:val="24"/>
          <w:highlight w:val="none"/>
          <w:lang w:eastAsia="zh-CN"/>
        </w:rPr>
        <w:t>on-clarifications on the study's objectives</w:t>
      </w:r>
      <w:r>
        <w:rPr>
          <w:rFonts w:hint="default" w:cs="Arial" w:eastAsiaTheme="minorEastAsia"/>
          <w:bCs/>
          <w:color w:val="auto"/>
          <w:sz w:val="24"/>
          <w:szCs w:val="24"/>
          <w:highlight w:val="none"/>
          <w:lang w:val="en-US" w:eastAsia="zh-CN"/>
        </w:rPr>
        <w:t xml:space="preserve">: </w:t>
      </w:r>
      <w:r>
        <w:rPr>
          <w:rFonts w:cs="Arial" w:eastAsiaTheme="minorEastAsia"/>
          <w:color w:val="auto"/>
          <w:sz w:val="24"/>
          <w:szCs w:val="24"/>
        </w:rPr>
        <w:t>We have revised the last paragraph of the introduction section by removing the redundant objectives and adding some general expectations for the research aims</w:t>
      </w:r>
      <w:r>
        <w:rPr>
          <w:rFonts w:hint="default" w:cs="Arial" w:eastAsiaTheme="minorEastAsia"/>
          <w:color w:val="auto"/>
          <w:sz w:val="24"/>
          <w:szCs w:val="24"/>
          <w:lang w:val="en-US"/>
        </w:rPr>
        <w:t xml:space="preserve">. </w:t>
      </w:r>
      <w:r>
        <w:rPr>
          <w:rFonts w:hint="eastAsia" w:cs="Arial" w:eastAsiaTheme="minorEastAsia"/>
          <w:color w:val="auto"/>
          <w:sz w:val="24"/>
          <w:szCs w:val="24"/>
        </w:rPr>
        <w:t xml:space="preserve">Please see our response to comment </w:t>
      </w:r>
      <w:r>
        <w:rPr>
          <w:rFonts w:hint="default" w:cs="Arial" w:eastAsiaTheme="minorEastAsia"/>
          <w:color w:val="auto"/>
          <w:sz w:val="24"/>
          <w:szCs w:val="24"/>
          <w:lang w:val="en-US"/>
        </w:rPr>
        <w:t xml:space="preserve">9 </w:t>
      </w:r>
      <w:r>
        <w:rPr>
          <w:rFonts w:hint="eastAsia" w:cs="Arial" w:eastAsiaTheme="minorEastAsia"/>
          <w:color w:val="auto"/>
          <w:sz w:val="24"/>
          <w:szCs w:val="24"/>
        </w:rPr>
        <w:t>for more details.</w:t>
      </w:r>
    </w:p>
    <w:p>
      <w:pPr>
        <w:numPr>
          <w:ilvl w:val="0"/>
          <w:numId w:val="0"/>
        </w:numPr>
        <w:ind w:leftChars="0"/>
        <w:rPr>
          <w:rFonts w:cs="Arial" w:eastAsiaTheme="minorEastAsia"/>
          <w:b/>
          <w:color w:val="auto"/>
          <w:sz w:val="24"/>
          <w:szCs w:val="24"/>
          <w:lang w:eastAsia="zh-CN"/>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i/>
          <w:iCs/>
          <w:sz w:val="24"/>
          <w:szCs w:val="24"/>
          <w:lang w:eastAsia="zh-CN"/>
        </w:rPr>
      </w:pPr>
      <w:r>
        <w:rPr>
          <w:rFonts w:cs="Arial" w:eastAsiaTheme="minorEastAsia"/>
          <w:bCs/>
          <w:i/>
          <w:iCs/>
          <w:sz w:val="24"/>
          <w:szCs w:val="24"/>
          <w:lang w:eastAsia="zh-CN"/>
        </w:rPr>
        <w:t>Title</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The current title implies that all generalist predators were studied, which is not the case - only spiders and lady beetles were considered. Suggested change: Spiders and lady-beetles consume higher proportions of rice pests at late growth stages regardless of farming system. This is because there were only 2 predator groups examined here: spiders and lady beetles.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Spiders and ladybeetles were the two most abundant arthropod predator groups and thus representative of the generalist predator community in our study system. As a result, we feel that it would be reasonable to keep “generalist arthropod predators” in the title. </w:t>
      </w:r>
      <w:r>
        <w:rPr>
          <w:rFonts w:cs="Arial" w:eastAsiaTheme="minorEastAsia"/>
          <w:bCs/>
          <w:sz w:val="24"/>
          <w:szCs w:val="24"/>
          <w:lang w:eastAsia="zh-CN"/>
        </w:rPr>
        <w:t>In fact, some studies examining</w:t>
      </w:r>
      <w:r>
        <w:rPr>
          <w:rFonts w:cs="Arial" w:eastAsiaTheme="minorEastAsia"/>
          <w:sz w:val="24"/>
          <w:szCs w:val="24"/>
        </w:rPr>
        <w:t xml:space="preserve"> certain groups of arthropod predators also used “generalist predators” in their article titles (e.g., </w:t>
      </w:r>
      <w:r>
        <w:rPr>
          <w:rFonts w:cs="Arial" w:eastAsiaTheme="minorEastAsia"/>
          <w:sz w:val="24"/>
          <w:szCs w:val="24"/>
          <w:lang w:eastAsia="zh-CN"/>
        </w:rPr>
        <w:t>Roubinet et al. 2017 and Staudacher et al. 2018; both focused mainly on spiders and ground beetles</w:t>
      </w:r>
      <w:r>
        <w:rPr>
          <w:rFonts w:cs="Arial" w:eastAsiaTheme="minorEastAsia"/>
          <w:sz w:val="24"/>
          <w:szCs w:val="24"/>
        </w:rPr>
        <w:t>).</w:t>
      </w: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lang w:eastAsia="zh-CN"/>
        </w:rPr>
      </w:pPr>
      <w:r>
        <w:rPr>
          <w:rFonts w:cs="Arial" w:eastAsiaTheme="minorEastAsia"/>
          <w:sz w:val="24"/>
          <w:szCs w:val="24"/>
          <w:lang w:eastAsia="zh-CN"/>
        </w:rPr>
        <w:t>Roubinet, E., Birkhofer, K., Malsher, G., Staudacher, K., Ekbom, B., Traugott, M., &amp; Jonsson, M. (2017). Diet of generalist predators reflects effects of cropping period and farming system on extra‐and intraguild prey. Ecological Applications, 27(4), 1167-1177.</w:t>
      </w:r>
    </w:p>
    <w:p>
      <w:pPr>
        <w:ind w:left="540" w:hanging="540"/>
        <w:rPr>
          <w:rFonts w:cs="Arial" w:eastAsiaTheme="minorEastAsia"/>
          <w:sz w:val="24"/>
          <w:szCs w:val="24"/>
          <w:lang w:eastAsia="zh-CN"/>
        </w:rPr>
      </w:pPr>
      <w:r>
        <w:rPr>
          <w:rFonts w:cs="Arial" w:eastAsiaTheme="minorEastAsia"/>
          <w:sz w:val="24"/>
          <w:szCs w:val="24"/>
          <w:lang w:eastAsia="zh-CN"/>
        </w:rPr>
        <w:t>Staudacher, K., Rennstam Rubbmark, O., Birkhofer, K., Malsher, G., Sint, D., Jonsson, M., &amp; Traugott, M. (2018). Habitat heterogeneity induces rapid changes in the feeding behaviour of generalist arthropod predators. Functional Ecology, 32(3), 809-819.</w:t>
      </w:r>
    </w:p>
    <w:p>
      <w:pPr>
        <w:rPr>
          <w:rFonts w:cs="Arial" w:eastAsiaTheme="minorEastAsia"/>
          <w:color w:val="FF0000"/>
          <w:sz w:val="24"/>
          <w:szCs w:val="24"/>
          <w:lang w:eastAsia="zh-CN"/>
        </w:rPr>
      </w:pPr>
    </w:p>
    <w:p>
      <w:pPr>
        <w:rPr>
          <w:rFonts w:cs="Arial" w:eastAsiaTheme="minorEastAsia"/>
          <w:b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Abstract</w:t>
      </w:r>
    </w:p>
    <w:p>
      <w:pPr>
        <w:rPr>
          <w:rFonts w:cs="Arial" w:eastAsiaTheme="minorEastAsia"/>
          <w:bCs/>
          <w:sz w:val="24"/>
          <w:szCs w:val="24"/>
          <w:lang w:eastAsia="zh-CN"/>
        </w:rPr>
      </w:pPr>
      <w:r>
        <w:rPr>
          <w:rFonts w:cs="Arial"/>
          <w:b/>
          <w:sz w:val="24"/>
          <w:szCs w:val="24"/>
          <w:u w:val="single"/>
        </w:rPr>
        <w:t>Comment 3</w:t>
      </w:r>
      <w:r>
        <w:rPr>
          <w:rFonts w:cs="Arial"/>
          <w:sz w:val="24"/>
          <w:szCs w:val="24"/>
        </w:rPr>
        <w:t xml:space="preserve"> &gt; </w:t>
      </w:r>
      <w:r>
        <w:rPr>
          <w:rFonts w:cs="Arial" w:eastAsiaTheme="minorEastAsia"/>
          <w:bCs/>
          <w:sz w:val="24"/>
          <w:szCs w:val="24"/>
          <w:lang w:eastAsia="zh-CN"/>
        </w:rPr>
        <w:t>1. This is generally well summarised, but elements of it and some wordings/sentences will change after some of the results-presentation suggestions are addressed.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We have u</w:t>
      </w:r>
      <w:r>
        <w:rPr>
          <w:rFonts w:cs="Arial" w:eastAsiaTheme="minorEastAsia"/>
          <w:sz w:val="24"/>
          <w:szCs w:val="24"/>
        </w:rPr>
        <w:t>pdated the</w:t>
      </w:r>
      <w:r>
        <w:rPr>
          <w:rFonts w:hint="eastAsia" w:cs="Arial" w:eastAsiaTheme="minorEastAsia"/>
          <w:sz w:val="24"/>
          <w:szCs w:val="24"/>
        </w:rPr>
        <w:t xml:space="preserve"> abstract</w:t>
      </w:r>
      <w:r>
        <w:rPr>
          <w:rFonts w:cs="Arial" w:eastAsiaTheme="minorEastAsia"/>
          <w:sz w:val="24"/>
          <w:szCs w:val="24"/>
        </w:rPr>
        <w:t xml:space="preserve"> based on the new analyses</w:t>
      </w:r>
      <w:r>
        <w:rPr>
          <w:rFonts w:hint="eastAsia" w:cs="Arial" w:eastAsiaTheme="minorEastAsia"/>
          <w:sz w:val="24"/>
          <w:szCs w:val="24"/>
        </w:rPr>
        <w:t xml:space="preserve"> and results</w:t>
      </w:r>
      <w:r>
        <w:rPr>
          <w:rFonts w:cs="Arial" w:eastAsiaTheme="minorEastAsia"/>
          <w:sz w:val="24"/>
          <w:szCs w:val="24"/>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4</w:t>
      </w:r>
      <w:r>
        <w:rPr>
          <w:rFonts w:cs="Arial"/>
          <w:sz w:val="24"/>
          <w:szCs w:val="24"/>
        </w:rPr>
        <w:t xml:space="preserve"> &gt; </w:t>
      </w:r>
      <w:r>
        <w:rPr>
          <w:rFonts w:cs="Arial" w:eastAsiaTheme="minorEastAsia"/>
          <w:bCs/>
          <w:sz w:val="24"/>
          <w:szCs w:val="24"/>
          <w:lang w:eastAsia="zh-CN"/>
        </w:rPr>
        <w:t>2. Also the claim of predators being specialist towards crop maturity is unsupported by the results.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clarified this in the response to comment 24.</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Introduction</w:t>
      </w:r>
    </w:p>
    <w:p>
      <w:pPr>
        <w:rPr>
          <w:rFonts w:cs="Arial" w:eastAsiaTheme="minorEastAsia"/>
          <w:bCs/>
          <w:sz w:val="24"/>
          <w:szCs w:val="24"/>
          <w:lang w:eastAsia="zh-CN"/>
        </w:rPr>
      </w:pPr>
      <w:r>
        <w:rPr>
          <w:rFonts w:cs="Arial"/>
          <w:b/>
          <w:sz w:val="24"/>
          <w:szCs w:val="24"/>
          <w:u w:val="single"/>
        </w:rPr>
        <w:t>Comment 5</w:t>
      </w:r>
      <w:r>
        <w:rPr>
          <w:rFonts w:cs="Arial"/>
          <w:sz w:val="24"/>
          <w:szCs w:val="24"/>
        </w:rPr>
        <w:t xml:space="preserve"> &gt; </w:t>
      </w:r>
      <w:r>
        <w:rPr>
          <w:rFonts w:cs="Arial" w:eastAsiaTheme="minorEastAsia"/>
          <w:bCs/>
          <w:sz w:val="24"/>
          <w:szCs w:val="24"/>
          <w:lang w:eastAsia="zh-CN"/>
        </w:rPr>
        <w:t>1. The objectives stated but are entangle</w:t>
      </w:r>
      <w:r>
        <w:rPr>
          <w:rFonts w:hint="eastAsia" w:cs="Arial" w:eastAsiaTheme="minorEastAsia"/>
          <w:bCs/>
          <w:sz w:val="24"/>
          <w:szCs w:val="24"/>
        </w:rPr>
        <w:t>d</w:t>
      </w:r>
      <w:r>
        <w:rPr>
          <w:rFonts w:cs="Arial" w:eastAsiaTheme="minorEastAsia"/>
          <w:bCs/>
          <w:sz w:val="24"/>
          <w:szCs w:val="24"/>
          <w:lang w:eastAsia="zh-CN"/>
        </w:rPr>
        <w:t xml:space="preserve"> with the overall study goal; these need to be disentangled.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We have now revised the last paragraph of the introduction section. Please see our response to comment 9 for more details. </w:t>
      </w:r>
    </w:p>
    <w:p>
      <w:pPr>
        <w:rPr>
          <w:rFonts w:cs="Arial" w:eastAsiaTheme="minorEastAsia"/>
          <w:sz w:val="24"/>
          <w:szCs w:val="24"/>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2. The objectives imply work on generalist arthropods whereas only 2 groups of these (spiders and ladybeetles) were examined; most of the other generalist predators in rice-field systems (ants, ground beetles, earwigs, crickets, predatory bugs) were not part of the study.</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w:t>
      </w:r>
      <w:r>
        <w:rPr>
          <w:rFonts w:cs="Arial" w:eastAsiaTheme="minorEastAsia"/>
          <w:bCs/>
          <w:sz w:val="24"/>
          <w:szCs w:val="24"/>
          <w:lang w:eastAsia="zh-CN"/>
        </w:rPr>
        <w:t>n our study farms, spiders and ladybeetles were the two most abundant predator groups, whereas other predators were rare or even absent in our samples (e.g., we did not have earwigs and ground beetles). Therefore, even though this study only examined spiders and ladybeetles, we feel that our results should still be fairly representative of the arthropod communities in rice agroecosystems in Taiwan.</w:t>
      </w:r>
      <w:r>
        <w:rPr>
          <w:rFonts w:hint="default" w:cs="Arial" w:eastAsiaTheme="minorEastAsia"/>
          <w:bCs/>
          <w:sz w:val="24"/>
          <w:szCs w:val="24"/>
          <w:lang w:val="en-US" w:eastAsia="zh-CN"/>
        </w:rPr>
        <w:t xml:space="preserve"> </w:t>
      </w:r>
      <w:r>
        <w:rPr>
          <w:rFonts w:cs="Arial" w:eastAsiaTheme="minorEastAsia"/>
          <w:sz w:val="24"/>
          <w:szCs w:val="24"/>
        </w:rPr>
        <w:t>Nonetheless, to be more accurate, we have replaced our original term “all predators” with “both predators”.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7</w:t>
      </w:r>
      <w:r>
        <w:rPr>
          <w:rFonts w:cs="Arial"/>
          <w:sz w:val="24"/>
          <w:szCs w:val="24"/>
        </w:rPr>
        <w:t xml:space="preserve"> &gt; </w:t>
      </w:r>
      <w:r>
        <w:rPr>
          <w:rFonts w:cs="Arial" w:eastAsiaTheme="minorEastAsia"/>
          <w:bCs/>
          <w:sz w:val="24"/>
          <w:szCs w:val="24"/>
          <w:lang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added our general expectations for the research aims in the last paragraph of the introduction section:</w:t>
      </w:r>
    </w:p>
    <w:p>
      <w:pPr>
        <w:rPr>
          <w:rFonts w:cs="Arial" w:eastAsiaTheme="minorEastAsia"/>
          <w:sz w:val="24"/>
          <w:szCs w:val="24"/>
        </w:rPr>
      </w:pPr>
      <w:r>
        <w:rPr>
          <w:rFonts w:cs="Arial" w:eastAsiaTheme="minorEastAsia"/>
          <w:sz w:val="24"/>
          <w:szCs w:val="24"/>
        </w:rPr>
        <w:t>“We expected that the patterns of pest consumption by GAPs may differ between organic and conventional farms, vary throughout the crop season as the relative abundances of different prey sources changed, be affected by the surrounding landscape composition (percent forest cover), and vary across years as the climatic conditions fluctuated.”</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4. The role of 'years', in my opinion would not make a significant value since the rice agronomic practices do not change much from year to year in the study area (Taiwan). Therefore the crop stages are enough as a time-based parameter.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despite the same rice agronomic practices. Therefore, in addition to</w:t>
      </w:r>
      <w:r>
        <w:rPr>
          <w:rFonts w:cs="Arial" w:eastAsiaTheme="minorEastAsia"/>
          <w:sz w:val="24"/>
          <w:szCs w:val="24"/>
        </w:rPr>
        <w:t xml:space="preserve"> the variations in diet compositions of GAPs over crop stages, it would be important to examine the consistency in pest consumption across years</w:t>
      </w:r>
      <w:r>
        <w:rPr>
          <w:rFonts w:cs="Arial" w:eastAsiaTheme="minorEastAsia"/>
          <w:bCs/>
          <w:sz w:val="24"/>
          <w:szCs w:val="24"/>
          <w:lang w:eastAsia="zh-CN"/>
        </w:rPr>
        <w:t xml:space="preserve"> to better assess whether these predators can serve as </w:t>
      </w:r>
      <w:r>
        <w:rPr>
          <w:rFonts w:cs="Arial" w:eastAsiaTheme="minorEastAsia"/>
          <w:sz w:val="24"/>
          <w:szCs w:val="24"/>
        </w:rPr>
        <w:t>effective and stable biocontrol agents.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9</w:t>
      </w:r>
      <w:r>
        <w:rPr>
          <w:rFonts w:cs="Arial"/>
          <w:sz w:val="24"/>
          <w:szCs w:val="24"/>
        </w:rPr>
        <w:t xml:space="preserve"> &gt; </w:t>
      </w:r>
      <w:r>
        <w:rPr>
          <w:rFonts w:cs="Arial" w:eastAsiaTheme="minorEastAsia"/>
          <w:bCs/>
          <w:sz w:val="24"/>
          <w:szCs w:val="24"/>
          <w:lang w:eastAsia="zh-CN"/>
        </w:rPr>
        <w:t>5. There is need to clearly distinguish among overall goal/aim(s), specific objectives, and the study's expectations or working hypotheses. As at now, they seem to be all mixed up towards the end of the introduction section.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Thanks for the suggestions. We have now revised the last paragraph of the introduction section by removing the redundant objectives and adding some general expectations for the research aims: </w:t>
      </w:r>
    </w:p>
    <w:p>
      <w:pPr>
        <w:rPr>
          <w:rFonts w:cs="Arial" w:eastAsiaTheme="minorEastAsia"/>
          <w:sz w:val="24"/>
          <w:szCs w:val="24"/>
        </w:rPr>
      </w:pPr>
      <w:r>
        <w:rPr>
          <w:rFonts w:cs="Arial" w:eastAsiaTheme="minorEastAsia"/>
          <w:sz w:val="24"/>
          <w:szCs w:val="24"/>
        </w:rPr>
        <w:t xml:space="preserve">“To address these three knowledge gaps, this study aimed to 1) quantify the diet composition of generalist </w:t>
      </w:r>
      <w:r>
        <w:rPr>
          <w:rFonts w:hint="eastAsia" w:cs="Arial" w:eastAsiaTheme="minorEastAsia"/>
          <w:sz w:val="24"/>
          <w:szCs w:val="24"/>
        </w:rPr>
        <w:t xml:space="preserve">arthropod </w:t>
      </w:r>
      <w:r>
        <w:rPr>
          <w:rFonts w:cs="Arial" w:eastAsiaTheme="minorEastAsia"/>
          <w:sz w:val="24"/>
          <w:szCs w:val="24"/>
        </w:rPr>
        <w:t>predators</w:t>
      </w:r>
      <w:r>
        <w:rPr>
          <w:rFonts w:hint="eastAsia" w:cs="Arial" w:eastAsiaTheme="minorEastAsia"/>
          <w:sz w:val="24"/>
          <w:szCs w:val="24"/>
        </w:rPr>
        <w:t xml:space="preserve"> (GAPs)</w:t>
      </w:r>
      <w:r>
        <w:rPr>
          <w:rFonts w:cs="Arial" w:eastAsiaTheme="minorEastAsia"/>
          <w:sz w:val="24"/>
          <w:szCs w:val="24"/>
        </w:rPr>
        <w:t xml:space="preserve">, 2) examine the consistency of </w:t>
      </w:r>
      <w:r>
        <w:rPr>
          <w:rFonts w:hint="eastAsia" w:cs="Arial" w:eastAsiaTheme="minorEastAsia"/>
          <w:sz w:val="24"/>
          <w:szCs w:val="24"/>
        </w:rPr>
        <w:t xml:space="preserve">GAPs </w:t>
      </w:r>
      <w:r>
        <w:rPr>
          <w:rFonts w:cs="Arial" w:eastAsiaTheme="minorEastAsia"/>
          <w:sz w:val="24"/>
          <w:szCs w:val="24"/>
        </w:rPr>
        <w:t xml:space="preserve">in pest consumption over years, and 3) investigate how </w:t>
      </w:r>
      <w:r>
        <w:rPr>
          <w:rFonts w:hint="eastAsia" w:cs="Arial" w:eastAsiaTheme="minorEastAsia"/>
          <w:sz w:val="24"/>
          <w:szCs w:val="24"/>
        </w:rPr>
        <w:t xml:space="preserve">various </w:t>
      </w:r>
      <w:r>
        <w:rPr>
          <w:rFonts w:cs="Arial" w:eastAsiaTheme="minorEastAsia"/>
          <w:sz w:val="24"/>
          <w:szCs w:val="24"/>
        </w:rPr>
        <w:t xml:space="preserve">abiotic and biotic factors </w:t>
      </w:r>
      <w:r>
        <w:rPr>
          <w:rFonts w:hint="eastAsia" w:cs="Arial" w:eastAsiaTheme="minorEastAsia"/>
          <w:sz w:val="24"/>
          <w:szCs w:val="24"/>
        </w:rPr>
        <w:t xml:space="preserve">may </w:t>
      </w:r>
      <w:r>
        <w:rPr>
          <w:rFonts w:cs="Arial" w:eastAsiaTheme="minorEastAsia"/>
          <w:sz w:val="24"/>
          <w:szCs w:val="24"/>
        </w:rPr>
        <w:t>affect the diet composition</w:t>
      </w:r>
      <w:r>
        <w:rPr>
          <w:rFonts w:hint="eastAsia" w:cs="Arial" w:eastAsiaTheme="minorEastAsia"/>
          <w:sz w:val="24"/>
          <w:szCs w:val="24"/>
        </w:rPr>
        <w:t xml:space="preserve"> of GAPs</w:t>
      </w:r>
      <w:r>
        <w:rPr>
          <w:rFonts w:cs="Arial" w:eastAsiaTheme="minorEastAsia"/>
          <w:sz w:val="24"/>
          <w:szCs w:val="24"/>
        </w:rPr>
        <w:t xml:space="preserve">.  Filling these gaps will provide </w:t>
      </w:r>
      <w:r>
        <w:rPr>
          <w:rFonts w:hint="eastAsia" w:cs="Arial" w:eastAsiaTheme="minorEastAsia"/>
          <w:sz w:val="24"/>
          <w:szCs w:val="24"/>
        </w:rPr>
        <w:t xml:space="preserve">useful </w:t>
      </w:r>
      <w:r>
        <w:rPr>
          <w:rFonts w:cs="Arial" w:eastAsiaTheme="minorEastAsia"/>
          <w:sz w:val="24"/>
          <w:szCs w:val="24"/>
        </w:rPr>
        <w:t xml:space="preserve">insights for applying generalist predators in </w:t>
      </w:r>
      <w:r>
        <w:rPr>
          <w:rFonts w:hint="eastAsia" w:cs="Arial" w:eastAsiaTheme="minorEastAsia"/>
          <w:sz w:val="24"/>
          <w:szCs w:val="24"/>
        </w:rPr>
        <w:t>pest</w:t>
      </w:r>
      <w:r>
        <w:rPr>
          <w:rFonts w:cs="Arial" w:eastAsiaTheme="minorEastAsia"/>
          <w:sz w:val="24"/>
          <w:szCs w:val="24"/>
        </w:rPr>
        <w:t xml:space="preserve"> programs.  Specifically, this study sampled arthropod prey and </w:t>
      </w:r>
      <w:r>
        <w:rPr>
          <w:rFonts w:hint="eastAsia" w:cs="Arial" w:eastAsiaTheme="minorEastAsia"/>
          <w:sz w:val="24"/>
          <w:szCs w:val="24"/>
        </w:rPr>
        <w:t xml:space="preserve">two main groups of </w:t>
      </w:r>
      <w:r>
        <w:rPr>
          <w:rFonts w:cs="Arial" w:eastAsiaTheme="minorEastAsia"/>
          <w:sz w:val="24"/>
          <w:szCs w:val="24"/>
        </w:rPr>
        <w:t>GAPs</w:t>
      </w:r>
      <w:r>
        <w:rPr>
          <w:rFonts w:hint="eastAsia" w:cs="Arial" w:eastAsiaTheme="minorEastAsia"/>
          <w:sz w:val="24"/>
          <w:szCs w:val="24"/>
        </w:rPr>
        <w:t xml:space="preserve"> </w:t>
      </w:r>
      <w:r>
        <w:rPr>
          <w:rFonts w:cs="Arial" w:eastAsiaTheme="minorEastAsia"/>
          <w:sz w:val="24"/>
          <w:szCs w:val="24"/>
        </w:rPr>
        <w:t>(ladybeetles and spiders)</w:t>
      </w:r>
      <w:r>
        <w:rPr>
          <w:rFonts w:hint="eastAsia" w:cs="Arial" w:eastAsiaTheme="minorEastAsia"/>
          <w:sz w:val="24"/>
          <w:szCs w:val="24"/>
        </w:rPr>
        <w:t xml:space="preserve"> </w:t>
      </w:r>
      <w:r>
        <w:rPr>
          <w:rFonts w:cs="Arial" w:eastAsiaTheme="minorEastAsia"/>
          <w:sz w:val="24"/>
          <w:szCs w:val="24"/>
        </w:rPr>
        <w:t xml:space="preserve">in sub-tropical organic and conventional rice farms over the rice growth season (tillering, flowering, and ripening stages) in </w:t>
      </w:r>
      <w:r>
        <w:rPr>
          <w:rFonts w:hint="eastAsia" w:cs="Arial" w:eastAsiaTheme="minorEastAsia"/>
          <w:sz w:val="24"/>
          <w:szCs w:val="24"/>
        </w:rPr>
        <w:t xml:space="preserve">central </w:t>
      </w:r>
      <w:r>
        <w:rPr>
          <w:rFonts w:cs="Arial" w:eastAsiaTheme="minorEastAsia"/>
          <w:sz w:val="24"/>
          <w:szCs w:val="24"/>
        </w:rPr>
        <w:t>Taiwan from 2017 to 2019</w:t>
      </w:r>
      <w:r>
        <w:rPr>
          <w:rFonts w:hint="eastAsia" w:cs="Arial" w:eastAsiaTheme="minorEastAsia"/>
          <w:sz w:val="24"/>
          <w:szCs w:val="24"/>
        </w:rPr>
        <w:t xml:space="preserve">, and </w:t>
      </w:r>
      <w:r>
        <w:rPr>
          <w:rFonts w:cs="Arial" w:eastAsiaTheme="minorEastAsia"/>
          <w:sz w:val="24"/>
          <w:szCs w:val="24"/>
        </w:rPr>
        <w:t>quantif</w:t>
      </w:r>
      <w:r>
        <w:rPr>
          <w:rFonts w:hint="eastAsia" w:cs="Arial" w:eastAsiaTheme="minorEastAsia"/>
          <w:sz w:val="24"/>
          <w:szCs w:val="24"/>
        </w:rPr>
        <w:t>ied</w:t>
      </w:r>
      <w:r>
        <w:rPr>
          <w:rFonts w:cs="Arial" w:eastAsiaTheme="minorEastAsia"/>
          <w:sz w:val="24"/>
          <w:szCs w:val="24"/>
        </w:rPr>
        <w:t xml:space="preserve"> the diet composition of GAPs at each rice stage using </w:t>
      </w:r>
      <w:r>
        <w:rPr>
          <w:rFonts w:hint="eastAsia" w:cs="Arial" w:eastAsiaTheme="minorEastAsia"/>
          <w:sz w:val="24"/>
          <w:szCs w:val="24"/>
        </w:rPr>
        <w:t>carbon</w:t>
      </w:r>
      <w:r>
        <w:rPr>
          <w:rFonts w:cs="Arial" w:eastAsiaTheme="minorEastAsia"/>
          <w:sz w:val="24"/>
          <w:szCs w:val="24"/>
        </w:rPr>
        <w:t xml:space="preserve"> and </w:t>
      </w:r>
      <w:r>
        <w:rPr>
          <w:rFonts w:hint="eastAsia" w:cs="Arial" w:eastAsiaTheme="minorEastAsia"/>
          <w:sz w:val="24"/>
          <w:szCs w:val="24"/>
        </w:rPr>
        <w:t>nitrogen</w:t>
      </w:r>
      <w:r>
        <w:rPr>
          <w:rFonts w:cs="Arial" w:eastAsiaTheme="minorEastAsia"/>
          <w:sz w:val="24"/>
          <w:szCs w:val="24"/>
        </w:rPr>
        <w:t xml:space="preserve"> stable isotope</w:t>
      </w:r>
      <w:r>
        <w:rPr>
          <w:rFonts w:hint="eastAsia" w:cs="Arial" w:eastAsiaTheme="minorEastAsia"/>
          <w:sz w:val="24"/>
          <w:szCs w:val="24"/>
        </w:rPr>
        <w:t xml:space="preserve">s. We expected that the patterns of pest </w:t>
      </w:r>
      <w:r>
        <w:rPr>
          <w:rFonts w:cs="Arial" w:eastAsiaTheme="minorEastAsia"/>
          <w:sz w:val="24"/>
          <w:szCs w:val="24"/>
        </w:rPr>
        <w:t>consumption</w:t>
      </w:r>
      <w:r>
        <w:rPr>
          <w:rFonts w:hint="eastAsia" w:cs="Arial" w:eastAsiaTheme="minorEastAsia"/>
          <w:sz w:val="24"/>
          <w:szCs w:val="24"/>
        </w:rPr>
        <w:t xml:space="preserve"> by GAPs may</w:t>
      </w:r>
      <w:r>
        <w:rPr>
          <w:rFonts w:cs="Arial" w:eastAsiaTheme="minorEastAsia"/>
          <w:sz w:val="24"/>
          <w:szCs w:val="24"/>
        </w:rPr>
        <w:t xml:space="preserve"> differ between organic and conventional farms</w:t>
      </w:r>
      <w:r>
        <w:rPr>
          <w:rFonts w:hint="eastAsia" w:cs="Arial" w:eastAsiaTheme="minorEastAsia"/>
          <w:sz w:val="24"/>
          <w:szCs w:val="24"/>
        </w:rPr>
        <w:t>, vary</w:t>
      </w:r>
      <w:r>
        <w:rPr>
          <w:rFonts w:cs="Arial" w:eastAsiaTheme="minorEastAsia"/>
          <w:sz w:val="24"/>
          <w:szCs w:val="24"/>
        </w:rPr>
        <w:t xml:space="preserve"> throughout the crop season</w:t>
      </w:r>
      <w:r>
        <w:rPr>
          <w:rFonts w:hint="eastAsia" w:cs="Arial" w:eastAsiaTheme="minorEastAsia"/>
          <w:sz w:val="24"/>
          <w:szCs w:val="24"/>
        </w:rPr>
        <w:t xml:space="preserve"> </w:t>
      </w:r>
      <w:r>
        <w:rPr>
          <w:rFonts w:cs="Arial" w:eastAsiaTheme="minorEastAsia"/>
          <w:sz w:val="24"/>
          <w:szCs w:val="24"/>
        </w:rPr>
        <w:t xml:space="preserve">as the relative abundances of </w:t>
      </w:r>
      <w:r>
        <w:rPr>
          <w:rFonts w:hint="eastAsia" w:cs="Arial" w:eastAsiaTheme="minorEastAsia"/>
          <w:sz w:val="24"/>
          <w:szCs w:val="24"/>
        </w:rPr>
        <w:t xml:space="preserve">different </w:t>
      </w:r>
      <w:r>
        <w:rPr>
          <w:rFonts w:cs="Arial" w:eastAsiaTheme="minorEastAsia"/>
          <w:sz w:val="24"/>
          <w:szCs w:val="24"/>
        </w:rPr>
        <w:t>prey sources</w:t>
      </w:r>
      <w:r>
        <w:rPr>
          <w:rFonts w:hint="eastAsia" w:cs="Arial" w:eastAsiaTheme="minorEastAsia"/>
          <w:sz w:val="24"/>
          <w:szCs w:val="24"/>
        </w:rPr>
        <w:t xml:space="preserve"> changed, be affected by the </w:t>
      </w:r>
      <w:r>
        <w:rPr>
          <w:rFonts w:cs="Arial" w:eastAsiaTheme="minorEastAsia"/>
          <w:sz w:val="24"/>
          <w:szCs w:val="24"/>
        </w:rPr>
        <w:t>surrounding</w:t>
      </w:r>
      <w:r>
        <w:rPr>
          <w:rFonts w:hint="eastAsia" w:cs="Arial" w:eastAsiaTheme="minorEastAsia"/>
          <w:sz w:val="24"/>
          <w:szCs w:val="24"/>
        </w:rPr>
        <w:t xml:space="preserve"> landscape composition (percent forest cover), and vary across years as the climatic conditions fluctuated.  </w:t>
      </w:r>
      <w:r>
        <w:rPr>
          <w:rFonts w:cs="Arial" w:eastAsiaTheme="minorEastAsia"/>
          <w:sz w:val="24"/>
          <w:szCs w:val="24"/>
        </w:rPr>
        <w:t xml:space="preserve">Stable isotope analysis has been widely applied in ecology to infer predator-prey trophic interactions and </w:t>
      </w:r>
      <w:r>
        <w:rPr>
          <w:rFonts w:hint="eastAsia" w:cs="Arial" w:eastAsiaTheme="minorEastAsia"/>
          <w:sz w:val="24"/>
          <w:szCs w:val="24"/>
        </w:rPr>
        <w:t xml:space="preserve">to </w:t>
      </w:r>
      <w:r>
        <w:rPr>
          <w:rFonts w:cs="Arial" w:eastAsiaTheme="minorEastAsia"/>
          <w:sz w:val="24"/>
          <w:szCs w:val="24"/>
        </w:rPr>
        <w:t>estimate the proportion</w:t>
      </w:r>
      <w:r>
        <w:rPr>
          <w:rFonts w:hint="eastAsia" w:cs="Arial" w:eastAsiaTheme="minorEastAsia"/>
          <w:sz w:val="24"/>
          <w:szCs w:val="24"/>
        </w:rPr>
        <w:t>al</w:t>
      </w:r>
      <w:r>
        <w:rPr>
          <w:rFonts w:cs="Arial" w:eastAsiaTheme="minorEastAsia"/>
          <w:sz w:val="24"/>
          <w:szCs w:val="24"/>
        </w:rPr>
        <w:t xml:space="preserve"> contribution of different prey sources to predators’ diets</w:t>
      </w:r>
      <w:r>
        <w:rPr>
          <w:rFonts w:hint="eastAsia" w:cs="Arial" w:eastAsiaTheme="minorEastAsia"/>
          <w:sz w:val="24"/>
          <w:szCs w:val="24"/>
        </w:rPr>
        <w:t xml:space="preserve"> </w:t>
      </w:r>
      <w:r>
        <w:rPr>
          <w:rFonts w:cs="Arial" w:eastAsiaTheme="minorEastAsia"/>
          <w:sz w:val="24"/>
          <w:szCs w:val="24"/>
        </w:rPr>
        <w:t xml:space="preserve">in </w:t>
      </w:r>
      <w:r>
        <w:rPr>
          <w:rFonts w:hint="eastAsia" w:cs="Arial" w:eastAsiaTheme="minorEastAsia"/>
          <w:sz w:val="24"/>
          <w:szCs w:val="24"/>
        </w:rPr>
        <w:t>various</w:t>
      </w:r>
      <w:r>
        <w:rPr>
          <w:rFonts w:cs="Arial" w:eastAsiaTheme="minorEastAsia"/>
          <w:sz w:val="24"/>
          <w:szCs w:val="24"/>
        </w:rPr>
        <w:t xml:space="preserve"> ecosystem</w:t>
      </w:r>
      <w:r>
        <w:rPr>
          <w:rFonts w:hint="eastAsia" w:cs="Arial" w:eastAsiaTheme="minorEastAsia"/>
          <w:sz w:val="24"/>
          <w:szCs w:val="24"/>
        </w:rPr>
        <w:t xml:space="preserve">s, </w:t>
      </w:r>
      <w:r>
        <w:rPr>
          <w:rFonts w:cs="Arial" w:eastAsiaTheme="minorEastAsia"/>
          <w:sz w:val="24"/>
          <w:szCs w:val="24"/>
        </w:rPr>
        <w:t>especially in agricultur</w:t>
      </w:r>
      <w:r>
        <w:rPr>
          <w:rFonts w:hint="eastAsia" w:cs="Arial" w:eastAsiaTheme="minorEastAsia"/>
          <w:sz w:val="24"/>
          <w:szCs w:val="24"/>
        </w:rPr>
        <w:t>al settings</w:t>
      </w:r>
      <w:r>
        <w:rPr>
          <w:rFonts w:cs="Arial" w:eastAsiaTheme="minorEastAsia"/>
          <w:sz w:val="24"/>
          <w:szCs w:val="24"/>
        </w:rPr>
        <w:t xml:space="preserve"> </w:t>
      </w:r>
      <w:r>
        <w:rPr>
          <w:rFonts w:cs="Arial" w:eastAsiaTheme="minorEastAsia"/>
          <w:sz w:val="24"/>
          <w:szCs w:val="24"/>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Arial" w:eastAsiaTheme="minorEastAsia"/>
          <w:sz w:val="24"/>
          <w:szCs w:val="24"/>
        </w:rPr>
        <w:instrText xml:space="preserve"> ADDIN EN.CITE </w:instrText>
      </w:r>
      <w:r>
        <w:rPr>
          <w:rFonts w:cs="Arial" w:eastAsiaTheme="minorEastAsia"/>
          <w:sz w:val="24"/>
          <w:szCs w:val="24"/>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Arial" w:eastAsiaTheme="minorEastAsia"/>
          <w:sz w:val="24"/>
          <w:szCs w:val="24"/>
        </w:rPr>
        <w:instrText xml:space="preserve"> ADDIN EN.CITE.DATA </w:instrText>
      </w:r>
      <w:r>
        <w:rPr>
          <w:rFonts w:cs="Arial" w:eastAsiaTheme="minorEastAsia"/>
          <w:sz w:val="24"/>
          <w:szCs w:val="24"/>
        </w:rPr>
        <w:fldChar w:fldCharType="end"/>
      </w:r>
      <w:r>
        <w:rPr>
          <w:rFonts w:cs="Arial" w:eastAsiaTheme="minorEastAsia"/>
          <w:sz w:val="24"/>
          <w:szCs w:val="24"/>
        </w:rPr>
        <w:fldChar w:fldCharType="separate"/>
      </w:r>
      <w:r>
        <w:rPr>
          <w:rFonts w:cs="Arial" w:eastAsiaTheme="minorEastAsia"/>
          <w:sz w:val="24"/>
          <w:szCs w:val="24"/>
        </w:rPr>
        <w:t>(Post, 2002; Boecklen et al., 2011; Layman et al., 2012)</w:t>
      </w:r>
      <w:r>
        <w:rPr>
          <w:rFonts w:cs="Arial" w:eastAsiaTheme="minorEastAsia"/>
          <w:sz w:val="24"/>
          <w:szCs w:val="24"/>
        </w:rPr>
        <w:fldChar w:fldCharType="end"/>
      </w:r>
      <w:r>
        <w:rPr>
          <w:rFonts w:cs="Arial" w:eastAsiaTheme="minorEastAsia"/>
          <w:sz w:val="24"/>
          <w:szCs w:val="24"/>
        </w:rPr>
        <w:t xml:space="preserve">.  This quantification method reflects accumulated prey consumption in predators’ diets, which may not be </w:t>
      </w:r>
      <w:r>
        <w:rPr>
          <w:rFonts w:hint="eastAsia" w:cs="Arial" w:eastAsiaTheme="minorEastAsia"/>
          <w:sz w:val="24"/>
          <w:szCs w:val="24"/>
        </w:rPr>
        <w:t>revealed</w:t>
      </w:r>
      <w:r>
        <w:rPr>
          <w:rFonts w:cs="Arial" w:eastAsiaTheme="minorEastAsia"/>
          <w:sz w:val="24"/>
          <w:szCs w:val="24"/>
        </w:rPr>
        <w:t xml:space="preserve"> by</w:t>
      </w:r>
      <w:r>
        <w:rPr>
          <w:rFonts w:hint="eastAsia" w:cs="Arial" w:eastAsiaTheme="minorEastAsia"/>
          <w:sz w:val="24"/>
          <w:szCs w:val="24"/>
        </w:rPr>
        <w:t xml:space="preserve"> other</w:t>
      </w:r>
      <w:r>
        <w:rPr>
          <w:rFonts w:cs="Arial" w:eastAsiaTheme="minorEastAsia"/>
          <w:sz w:val="24"/>
          <w:szCs w:val="24"/>
        </w:rPr>
        <w:t xml:space="preserve"> “snap-shot” techniques (e.g., field observations and molecular gut content analysis) </w:t>
      </w:r>
      <w:r>
        <w:rPr>
          <w:rFonts w:cs="Arial" w:eastAsiaTheme="minorEastAsia"/>
          <w:sz w:val="24"/>
          <w:szCs w:val="24"/>
        </w:rPr>
        <w:fldChar w:fldCharType="begin"/>
      </w:r>
      <w:r>
        <w:rPr>
          <w:rFonts w:cs="Arial" w:eastAsiaTheme="minorEastAsia"/>
          <w:sz w:val="24"/>
          <w:szCs w:val="24"/>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Arial" w:eastAsiaTheme="minorEastAsia"/>
          <w:sz w:val="24"/>
          <w:szCs w:val="24"/>
        </w:rPr>
        <w:fldChar w:fldCharType="separate"/>
      </w:r>
      <w:r>
        <w:rPr>
          <w:rFonts w:cs="Arial" w:eastAsiaTheme="minorEastAsia"/>
          <w:sz w:val="24"/>
          <w:szCs w:val="24"/>
        </w:rPr>
        <w:t>(Newton, 2016)</w:t>
      </w:r>
      <w:r>
        <w:rPr>
          <w:rFonts w:cs="Arial" w:eastAsiaTheme="minorEastAsia"/>
          <w:sz w:val="24"/>
          <w:szCs w:val="24"/>
        </w:rPr>
        <w:fldChar w:fldCharType="end"/>
      </w:r>
      <w:r>
        <w:rPr>
          <w:rFonts w:cs="Arial" w:eastAsiaTheme="minorEastAsia"/>
          <w:sz w:val="24"/>
          <w:szCs w:val="24"/>
        </w:rPr>
        <w:t>.”</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Methods</w:t>
      </w: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1. Three farms in year one and 7 farms each in year 2 and 3 amounts to unbalanced sample size.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Please see our response to comment 19 for more details. </w:t>
      </w:r>
    </w:p>
    <w:p>
      <w:pPr>
        <w:rPr>
          <w:rFonts w:cs="Arial" w:eastAsiaTheme="minorEastAsia"/>
          <w:bCs/>
          <w:sz w:val="24"/>
          <w:szCs w:val="24"/>
          <w:lang w:eastAsia="zh-CN"/>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2. The authors need to more fully and clearly describe how mist-netting as conducted: it's not enough to say this was conducted while walking along ridges, because this implies sampling only insects along the field edges, rendering the collected samples unrepresentative.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added some details on the sweep-netting in the methods section:</w:t>
      </w:r>
    </w:p>
    <w:p>
      <w:pPr>
        <w:rPr>
          <w:rFonts w:cs="Arial" w:eastAsiaTheme="minorEastAsia"/>
          <w:sz w:val="24"/>
          <w:szCs w:val="24"/>
        </w:rPr>
      </w:pPr>
      <w:r>
        <w:rPr>
          <w:rFonts w:cs="Arial" w:eastAsiaTheme="minorEastAsia"/>
          <w:sz w:val="24"/>
          <w:szCs w:val="24"/>
        </w:rPr>
        <w:t xml:space="preserve">“At each major rice crop stages (seedling, tillering, flowering, and ripening stage) during the growing season (April - July) in each study year, we collected arthropod samples by walking along two randomly selected farm ridges and sweep-netting (36 cm in diameter with a mesh size of 0.2 × 0.2 mm) the crop canopy 30 times for each ridge.  This allowed us to sample arthropod species inhabiting rice farms (e.g., rice herbivores) as well as those dispersing into the farms from nearby vegetation (e.g., tourist herbivores; see </w:t>
      </w:r>
      <w:r>
        <w:rPr>
          <w:rFonts w:cs="Arial" w:eastAsiaTheme="minorEastAsia"/>
          <w:i/>
          <w:iCs/>
          <w:sz w:val="24"/>
          <w:szCs w:val="24"/>
        </w:rPr>
        <w:t>2.3. Arthropod trophic guild assignment</w:t>
      </w:r>
      <w:r>
        <w:rPr>
          <w:rFonts w:cs="Arial" w:eastAsiaTheme="minorEastAsia"/>
          <w:sz w:val="24"/>
          <w:szCs w:val="24"/>
        </w:rPr>
        <w:t xml:space="preserve"> for more details)</w:t>
      </w:r>
      <w:r>
        <w:rPr>
          <w:rFonts w:eastAsiaTheme="minorEastAsia"/>
          <w:sz w:val="24"/>
          <w:szCs w:val="24"/>
        </w:rPr>
        <w:t>.</w:t>
      </w:r>
      <w:r>
        <w:rPr>
          <w:rFonts w:cs="Arial" w:eastAsiaTheme="minorEastAsia"/>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3. Sweeping for canopy insects also implies that insects on other aerial parts of rice were ignored: not all pests are to be found on rice canopies (under-representation or under-sampling).</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We agree that each sampling method comes with limitations and our sweep-netting might not capture the entire arthropod communities in rice farms. However, we were still able to sample the most important/dominant arthropod prey (brown planthopper, green leafhopper, </w:t>
      </w:r>
      <w:r>
        <w:rPr>
          <w:rFonts w:hint="eastAsia" w:cs="Arial" w:eastAsiaTheme="minorEastAsia"/>
          <w:sz w:val="24"/>
          <w:szCs w:val="24"/>
        </w:rPr>
        <w:t xml:space="preserve">various </w:t>
      </w:r>
      <w:r>
        <w:rPr>
          <w:rFonts w:cs="Arial" w:eastAsiaTheme="minorEastAsia"/>
          <w:sz w:val="24"/>
          <w:szCs w:val="24"/>
        </w:rPr>
        <w:t>stink bug</w:t>
      </w:r>
      <w:r>
        <w:rPr>
          <w:rFonts w:hint="eastAsia" w:cs="Arial" w:eastAsiaTheme="minorEastAsia"/>
          <w:sz w:val="24"/>
          <w:szCs w:val="24"/>
        </w:rPr>
        <w:t xml:space="preserve"> </w:t>
      </w:r>
      <w:r>
        <w:rPr>
          <w:rFonts w:cs="Arial" w:eastAsiaTheme="minorEastAsia"/>
          <w:sz w:val="24"/>
          <w:szCs w:val="24"/>
        </w:rPr>
        <w:t>s</w:t>
      </w:r>
      <w:r>
        <w:rPr>
          <w:rFonts w:hint="eastAsia" w:cs="Arial" w:eastAsiaTheme="minorEastAsia"/>
          <w:sz w:val="24"/>
          <w:szCs w:val="24"/>
        </w:rPr>
        <w:t>pecies</w:t>
      </w:r>
      <w:r>
        <w:rPr>
          <w:rFonts w:cs="Arial" w:eastAsiaTheme="minorEastAsia"/>
          <w:sz w:val="24"/>
          <w:szCs w:val="24"/>
        </w:rPr>
        <w:t>) and predators (</w:t>
      </w:r>
      <w:r>
        <w:rPr>
          <w:rFonts w:eastAsiaTheme="minorEastAsia"/>
          <w:sz w:val="24"/>
          <w:szCs w:val="24"/>
        </w:rPr>
        <w:t>long-jawed orb weaver and ladybeetle</w:t>
      </w:r>
      <w:r>
        <w:rPr>
          <w:rFonts w:cs="Arial" w:eastAsiaTheme="minorEastAsia"/>
          <w:sz w:val="24"/>
          <w:szCs w:val="24"/>
        </w:rPr>
        <w:t>). Therefore, we feel that our samples should be fairly representative of the arthropod communities in our study system.</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4. Also how plots were selected for sampling including distance separation between sampled plots, and how this was independent of arthropod movement patterns (to eliminate pseud-replication) will be desirable.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now added some details on the farm selection in the methods section:</w:t>
      </w:r>
    </w:p>
    <w:p>
      <w:pPr>
        <w:rPr>
          <w:rFonts w:cs="Arial" w:eastAsiaTheme="minorEastAsia"/>
          <w:sz w:val="24"/>
          <w:szCs w:val="24"/>
        </w:rPr>
      </w:pPr>
      <w:r>
        <w:rPr>
          <w:rFonts w:cs="Arial" w:eastAsiaTheme="minorEastAsia"/>
          <w:sz w:val="24"/>
          <w:szCs w:val="24"/>
        </w:rPr>
        <w:t xml:space="preserve">“We collected terrestrial arthropods in paired organic and conventional rice farms in subtropical Taiwan (120.656-120.721 °E; 24.364-24.489 °N) from 2017 to 2019 (three farm pairs in 2017 and seven farm pairs in 2018 and 2019).  The sample sites where each farm pair was located were at least </w:t>
      </w:r>
      <w:r>
        <w:rPr>
          <w:rFonts w:hint="eastAsia" w:cs="Arial" w:eastAsiaTheme="minorEastAsia"/>
          <w:sz w:val="24"/>
          <w:szCs w:val="24"/>
        </w:rPr>
        <w:t>1 km</w:t>
      </w:r>
      <w:r>
        <w:rPr>
          <w:rFonts w:cs="Arial" w:eastAsiaTheme="minorEastAsia"/>
          <w:sz w:val="24"/>
          <w:szCs w:val="24"/>
        </w:rPr>
        <w:t xml:space="preserve"> apart from each other to minimize the potential movements of arthropods across farms.  The study farms were 0.2 hectares on average and irrigated with surface water.”</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leaves,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p>
    <w:p>
      <w:pPr>
        <w:rPr>
          <w:rFonts w:hint="eastAsia"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 xml:space="preserve">The vegetation along the farm margins was mainly composed of poaceae species and an Asteraceae species </w:t>
      </w:r>
      <w:r>
        <w:rPr>
          <w:rFonts w:cs="Arial" w:eastAsiaTheme="minorEastAsia"/>
          <w:bCs/>
          <w:i/>
          <w:iCs/>
          <w:sz w:val="24"/>
          <w:szCs w:val="24"/>
          <w:lang w:eastAsia="zh-CN"/>
        </w:rPr>
        <w:t>bidens pilosa</w:t>
      </w:r>
      <w:r>
        <w:rPr>
          <w:rFonts w:cs="Arial" w:eastAsiaTheme="minorEastAsia"/>
          <w:bCs/>
          <w:sz w:val="24"/>
          <w:szCs w:val="24"/>
          <w:lang w:eastAsia="zh-CN"/>
        </w:rPr>
        <w:t>. As the flooding mostly affected the rice plant within the farms, the growth of these surrounding plants was by and large independent of water regime and they persisted over the crop season. It is possible that rice herbivores might have consumed some surrounding plants, but our data show that rice herbivores exhibited carbon isotope signatures more similar to those of rice plant (C</w:t>
      </w:r>
      <w:r>
        <w:rPr>
          <w:rFonts w:cs="Arial" w:eastAsiaTheme="minorEastAsia"/>
          <w:bCs/>
          <w:sz w:val="24"/>
          <w:szCs w:val="24"/>
          <w:vertAlign w:val="subscript"/>
          <w:lang w:eastAsia="zh-CN"/>
        </w:rPr>
        <w:t>3</w:t>
      </w:r>
      <w:r>
        <w:rPr>
          <w:rFonts w:cs="Arial" w:eastAsiaTheme="minorEastAsia"/>
          <w:bCs/>
          <w:sz w:val="24"/>
          <w:szCs w:val="24"/>
          <w:lang w:eastAsia="zh-CN"/>
        </w:rPr>
        <w:t xml:space="preserve"> signals) than tourist herbivores did (which fed primarily on the surrounding vegetation with C</w:t>
      </w:r>
      <w:r>
        <w:rPr>
          <w:rFonts w:cs="Arial" w:eastAsiaTheme="minorEastAsia"/>
          <w:bCs/>
          <w:sz w:val="24"/>
          <w:szCs w:val="24"/>
          <w:vertAlign w:val="subscript"/>
          <w:lang w:eastAsia="zh-CN"/>
        </w:rPr>
        <w:t>4</w:t>
      </w:r>
      <w:r>
        <w:rPr>
          <w:rFonts w:cs="Arial" w:eastAsiaTheme="minorEastAsia"/>
          <w:bCs/>
          <w:sz w:val="24"/>
          <w:szCs w:val="24"/>
          <w:lang w:eastAsia="zh-CN"/>
        </w:rPr>
        <w:t xml:space="preserve"> signals), suggesting that the effects of surrounding vegetation on the feeding of rice herbivores might be relatively minor</w:t>
      </w:r>
      <w:r>
        <w:rPr>
          <w:rFonts w:hint="eastAsia" w:cs="Arial" w:eastAsiaTheme="minorEastAsia"/>
          <w:bCs/>
          <w:sz w:val="24"/>
          <w:szCs w:val="24"/>
        </w:rPr>
        <w:t xml:space="preserve"> (see the figure below</w:t>
      </w:r>
      <w:r>
        <w:rPr>
          <w:rFonts w:hint="default" w:cs="Arial" w:eastAsiaTheme="minorEastAsia"/>
          <w:bCs/>
          <w:sz w:val="24"/>
          <w:szCs w:val="24"/>
          <w:lang w:val="en-US"/>
        </w:rPr>
        <w:t>; the figure has been added to the Appendix</w:t>
      </w:r>
      <w:r>
        <w:rPr>
          <w:rFonts w:hint="eastAsia" w:cs="Arial" w:eastAsiaTheme="minorEastAsia"/>
          <w:bCs/>
          <w:sz w:val="24"/>
          <w:szCs w:val="24"/>
        </w:rPr>
        <w:t>).</w:t>
      </w:r>
      <w:r>
        <w:rPr>
          <w:rFonts w:cs="Arial" w:eastAsiaTheme="minorEastAsia"/>
          <w:bCs/>
          <w:sz w:val="24"/>
          <w:szCs w:val="24"/>
          <w:lang w:eastAsia="zh-CN"/>
        </w:rPr>
        <w:t xml:space="preserve"> </w:t>
      </w:r>
      <w:r>
        <w:rPr>
          <w:rFonts w:hint="eastAsia" w:cs="Arial" w:eastAsiaTheme="minorEastAsia"/>
          <w:bCs/>
          <w:sz w:val="24"/>
          <w:szCs w:val="24"/>
        </w:rPr>
        <w:t>Nonetheless, we agree that it would have been more informative to quantify the diet composition of herbivores from rice plants and other alternative food sources.</w:t>
      </w:r>
    </w:p>
    <w:p>
      <w:pPr>
        <w:jc w:val="center"/>
        <w:rPr>
          <w:rFonts w:cs="Arial" w:eastAsiaTheme="minorEastAsia"/>
          <w:bCs/>
          <w:sz w:val="24"/>
          <w:szCs w:val="24"/>
        </w:rPr>
      </w:pPr>
      <w:r>
        <w:rPr>
          <w:rFonts w:hint="eastAsia" w:cs="Arial" w:eastAsiaTheme="minorEastAsia"/>
          <w:bCs/>
          <w:sz w:val="24"/>
          <w:szCs w:val="24"/>
        </w:rPr>
        <w:drawing>
          <wp:inline distT="0" distB="0" distL="0" distR="0">
            <wp:extent cx="4037965" cy="3364865"/>
            <wp:effectExtent l="19050" t="0" r="610" b="0"/>
            <wp:docPr id="1" name="圖片 0" descr="Bi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Biplot.tiff"/>
                    <pic:cNvPicPr>
                      <a:picLocks noChangeAspect="1"/>
                    </pic:cNvPicPr>
                  </pic:nvPicPr>
                  <pic:blipFill>
                    <a:blip r:embed="rId7" cstate="print"/>
                    <a:stretch>
                      <a:fillRect/>
                    </a:stretch>
                  </pic:blipFill>
                  <pic:spPr>
                    <a:xfrm>
                      <a:off x="0" y="0"/>
                      <a:ext cx="4037990" cy="3364992"/>
                    </a:xfrm>
                    <a:prstGeom prst="rect">
                      <a:avLst/>
                    </a:prstGeom>
                  </pic:spPr>
                </pic:pic>
              </a:graphicData>
            </a:graphic>
          </wp:inline>
        </w:drawing>
      </w:r>
    </w:p>
    <w:p>
      <w:pPr>
        <w:rPr>
          <w:rFonts w:cs="Arial" w:eastAsiaTheme="minorEastAsia"/>
          <w:bCs/>
          <w:sz w:val="22"/>
          <w:szCs w:val="24"/>
        </w:rPr>
      </w:pPr>
      <w:r>
        <w:rPr>
          <w:rFonts w:hint="default" w:cs="Arial" w:eastAsiaTheme="minorEastAsia"/>
          <w:b/>
          <w:bCs w:val="0"/>
          <w:sz w:val="22"/>
          <w:szCs w:val="24"/>
          <w:lang w:val="en-US"/>
        </w:rPr>
        <w:t>Figure S1</w:t>
      </w:r>
      <w:r>
        <w:rPr>
          <w:rFonts w:hint="default" w:cs="Arial" w:eastAsiaTheme="minorEastAsia"/>
          <w:bCs/>
          <w:sz w:val="22"/>
          <w:szCs w:val="24"/>
          <w:lang w:val="en-US"/>
        </w:rPr>
        <w:t>. Stable isotope biplot of rice plant and the three prey sources in the study. The points represent the mean values of isotope samples in respective prey guilds pooled across all three study years; error bars represent 95% confidence intervals.</w:t>
      </w:r>
    </w:p>
    <w:p>
      <w:pPr>
        <w:rPr>
          <w:rFonts w:cs="Arial" w:eastAsiaTheme="minorEastAsia"/>
          <w:bCs/>
          <w:sz w:val="24"/>
          <w:szCs w:val="24"/>
          <w:lang w:eastAsia="zh-CN"/>
        </w:rPr>
      </w:pPr>
      <w:r>
        <w:rPr>
          <w:rFonts w:cs="Arial" w:eastAsiaTheme="minorEastAsia"/>
          <w:bCs/>
          <w:sz w:val="24"/>
          <w:szCs w:val="24"/>
          <w:lang w:eastAsia="zh-CN"/>
        </w:rPr>
        <w:t>Flooding may affect the movements of arthropods within the farms and between the surrounding vegetation and the farms, but in general the flooding and drainage practices followed the crop development, and thus crop stage would be a good proxy for water regime.</w:t>
      </w:r>
    </w:p>
    <w:p>
      <w:pPr>
        <w:rPr>
          <w:rFonts w:cs="Arial" w:eastAsiaTheme="minorEastAsia"/>
          <w:bCs/>
          <w:sz w:val="24"/>
          <w:szCs w:val="24"/>
          <w:lang w:eastAsia="zh-CN"/>
        </w:rPr>
      </w:pPr>
    </w:p>
    <w:p>
      <w:pPr>
        <w:rPr>
          <w:rFonts w:cs="Arial" w:eastAsiaTheme="minorEastAsia"/>
          <w:bCs/>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6. The role of habitat variables in driving predation rates has been treated very subliminally: not included in the objectives, not thoroughly described in Methods as to how the habitat structure (forest cover, other vegetation on field margins etc) were measured. 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lang w:val="en-US"/>
        </w:rPr>
        <w:t xml:space="preserve">The “habitat variable” refers to variable at the landscape scale, which is the “percent forest cover” in our study. </w:t>
      </w:r>
      <w:r>
        <w:rPr>
          <w:rFonts w:cs="Arial" w:eastAsiaTheme="minorEastAsia"/>
          <w:sz w:val="24"/>
          <w:szCs w:val="24"/>
        </w:rPr>
        <w:t>The distance between forest patches and the study farms depended on the site, ranging from less than a hundred to a few hundred meters.</w:t>
      </w:r>
      <w:r>
        <w:rPr>
          <w:rFonts w:hint="default" w:cs="Arial" w:eastAsiaTheme="minorEastAsia"/>
          <w:sz w:val="24"/>
          <w:szCs w:val="24"/>
          <w:lang w:val="en-US"/>
        </w:rPr>
        <w:t xml:space="preserve"> As t</w:t>
      </w:r>
      <w:r>
        <w:rPr>
          <w:rFonts w:hint="eastAsia" w:cs="Arial" w:eastAsiaTheme="minorEastAsia"/>
          <w:sz w:val="24"/>
          <w:szCs w:val="24"/>
        </w:rPr>
        <w:t xml:space="preserve">here is no single standard for selecting the spatial scale of landscape </w:t>
      </w:r>
      <w:r>
        <w:rPr>
          <w:rFonts w:hint="default" w:cs="Arial" w:eastAsiaTheme="minorEastAsia"/>
          <w:sz w:val="24"/>
          <w:szCs w:val="24"/>
          <w:lang w:val="en-US"/>
        </w:rPr>
        <w:t>variable</w:t>
      </w:r>
      <w:r>
        <w:rPr>
          <w:rFonts w:hint="eastAsia" w:cs="Arial" w:eastAsiaTheme="minorEastAsia"/>
          <w:sz w:val="24"/>
          <w:szCs w:val="24"/>
        </w:rPr>
        <w:t xml:space="preserve">, we followed the methods adopted by previous studies. For example, </w:t>
      </w:r>
      <w:r>
        <w:rPr>
          <w:rFonts w:cs="Arial" w:eastAsiaTheme="minorEastAsia"/>
          <w:sz w:val="24"/>
          <w:szCs w:val="24"/>
        </w:rPr>
        <w:t>Rusch et al. (2016)</w:t>
      </w:r>
      <w:r>
        <w:rPr>
          <w:rFonts w:hint="eastAsia" w:cs="Arial" w:eastAsiaTheme="minorEastAsia"/>
          <w:sz w:val="24"/>
          <w:szCs w:val="24"/>
        </w:rPr>
        <w:t xml:space="preserve"> quantified </w:t>
      </w:r>
      <w:r>
        <w:rPr>
          <w:rFonts w:cs="Arial" w:eastAsiaTheme="minorEastAsia"/>
          <w:sz w:val="24"/>
          <w:szCs w:val="24"/>
        </w:rPr>
        <w:t xml:space="preserve">landscape composition within an 1-km radius around the field </w:t>
      </w:r>
      <w:r>
        <w:rPr>
          <w:rFonts w:hint="eastAsia" w:cs="Arial" w:eastAsiaTheme="minorEastAsia"/>
          <w:sz w:val="24"/>
          <w:szCs w:val="24"/>
        </w:rPr>
        <w:t xml:space="preserve">and showed that landscape simplification </w:t>
      </w:r>
      <w:r>
        <w:rPr>
          <w:rFonts w:cs="Arial" w:eastAsiaTheme="minorEastAsia"/>
          <w:sz w:val="24"/>
          <w:szCs w:val="24"/>
        </w:rPr>
        <w:t xml:space="preserve">could affect the level of natural pest control. Another study by Karp et al. (2018) even quantified </w:t>
      </w:r>
      <w:r>
        <w:rPr>
          <w:rFonts w:hint="eastAsia" w:cs="Arial" w:eastAsiaTheme="minorEastAsia"/>
          <w:sz w:val="24"/>
          <w:szCs w:val="24"/>
        </w:rPr>
        <w:t>landscape composition</w:t>
      </w:r>
      <w:r>
        <w:rPr>
          <w:rFonts w:cs="Arial" w:eastAsiaTheme="minorEastAsia"/>
          <w:sz w:val="24"/>
          <w:szCs w:val="24"/>
        </w:rPr>
        <w:t xml:space="preserve"> within a 2-km radius of each study site to examine </w:t>
      </w:r>
      <w:r>
        <w:rPr>
          <w:rFonts w:hint="eastAsia" w:cs="Arial" w:eastAsiaTheme="minorEastAsia"/>
          <w:sz w:val="24"/>
          <w:szCs w:val="24"/>
        </w:rPr>
        <w:t>its</w:t>
      </w:r>
      <w:r>
        <w:rPr>
          <w:rFonts w:cs="Arial" w:eastAsiaTheme="minorEastAsia"/>
          <w:sz w:val="24"/>
          <w:szCs w:val="24"/>
        </w:rPr>
        <w:t xml:space="preserve"> effect on natural enemy and pest abundances as well as predation rates. </w:t>
      </w:r>
      <w:r>
        <w:rPr>
          <w:rFonts w:hint="eastAsia" w:cs="Arial" w:eastAsiaTheme="minorEastAsia"/>
          <w:sz w:val="24"/>
          <w:szCs w:val="24"/>
        </w:rPr>
        <w:t>In fact, it is not uncommon for many insects to travel a few hundred meters, and therefore an 1-km buffer would not be unreasonable. On the other hand, if the radius was too short (e.g., less than a hundred meters), there would not be forest patch around most of the study farms. Thus</w:t>
      </w:r>
      <w:r>
        <w:rPr>
          <w:rFonts w:cs="Arial" w:eastAsiaTheme="minorEastAsia"/>
          <w:sz w:val="24"/>
          <w:szCs w:val="24"/>
        </w:rPr>
        <w:t>, we feel that quantifying the surrounding forest cover within an 1-km buffer would be a reasonable approach.</w:t>
      </w:r>
    </w:p>
    <w:p>
      <w:pPr>
        <w:rPr>
          <w:rFonts w:cs="Arial" w:eastAsiaTheme="minorEastAsia"/>
          <w:sz w:val="24"/>
          <w:szCs w:val="24"/>
        </w:rPr>
      </w:pP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Analyses</w:t>
      </w: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omnivores. Finally, omitting crickets as part of detritivores is curious.</w:t>
      </w:r>
    </w:p>
    <w:p>
      <w:pPr>
        <w:rPr>
          <w:rFonts w:cs="Arial" w:eastAsiaTheme="minorEastAsia"/>
          <w:color w:val="auto"/>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best practice in using stable isotope mixing models is to have the nu</w:t>
      </w:r>
      <w:r>
        <w:rPr>
          <w:rFonts w:cs="Arial" w:eastAsiaTheme="minorEastAsia"/>
          <w:color w:val="auto"/>
          <w:sz w:val="24"/>
          <w:szCs w:val="24"/>
        </w:rPr>
        <w:t>mber of prey sources not exceeding the number of biotracers plus one. Since there were only two biotracers (carbon and nitrogen) in our study, three prey sources would be suitable for model estimation. Pooling samples at the family or genus level would yield substantially more prey sources, introducing more uncertainties to the diet estimates.</w:t>
      </w:r>
    </w:p>
    <w:p>
      <w:pPr>
        <w:rPr>
          <w:rFonts w:hint="default" w:cs="Arial" w:eastAsiaTheme="minorEastAsia"/>
          <w:color w:val="auto"/>
          <w:sz w:val="24"/>
          <w:szCs w:val="24"/>
          <w:lang w:val="en-US"/>
        </w:rPr>
      </w:pPr>
      <w:r>
        <w:rPr>
          <w:rFonts w:cs="Arial" w:eastAsiaTheme="minorEastAsia"/>
          <w:color w:val="auto"/>
          <w:sz w:val="24"/>
          <w:szCs w:val="24"/>
        </w:rPr>
        <w:t xml:space="preserve">The assignment of trophic guilds and subsequent pooling of prey </w:t>
      </w:r>
      <w:r>
        <w:rPr>
          <w:rFonts w:hint="default" w:cs="Arial" w:eastAsiaTheme="minorEastAsia"/>
          <w:color w:val="auto"/>
          <w:sz w:val="24"/>
          <w:szCs w:val="24"/>
          <w:lang w:val="en-US"/>
        </w:rPr>
        <w:t xml:space="preserve">samples </w:t>
      </w:r>
      <w:r>
        <w:rPr>
          <w:rFonts w:cs="Arial" w:eastAsiaTheme="minorEastAsia"/>
          <w:color w:val="auto"/>
          <w:sz w:val="24"/>
          <w:szCs w:val="24"/>
        </w:rPr>
        <w:t>in our study were based on a combination of dietary information in the literature and k-means clustering of carbon and nitrogen isotope signatures of arthropod samples. This ensure</w:t>
      </w:r>
      <w:r>
        <w:rPr>
          <w:rFonts w:hint="default" w:cs="Arial" w:eastAsiaTheme="minorEastAsia"/>
          <w:color w:val="auto"/>
          <w:sz w:val="24"/>
          <w:szCs w:val="24"/>
          <w:lang w:val="en-US"/>
        </w:rPr>
        <w:t>d</w:t>
      </w:r>
      <w:r>
        <w:rPr>
          <w:rFonts w:cs="Arial" w:eastAsiaTheme="minorEastAsia"/>
          <w:color w:val="auto"/>
          <w:sz w:val="24"/>
          <w:szCs w:val="24"/>
        </w:rPr>
        <w:t xml:space="preserve"> that the isotopic difference among the prey sources and the isotopic similarity within the same source were maximized</w:t>
      </w:r>
      <w:r>
        <w:rPr>
          <w:rFonts w:hint="default" w:cs="Arial" w:eastAsiaTheme="minorEastAsia"/>
          <w:color w:val="auto"/>
          <w:sz w:val="24"/>
          <w:szCs w:val="24"/>
          <w:lang w:val="en-US"/>
        </w:rPr>
        <w:t xml:space="preserve"> (t</w:t>
      </w:r>
      <w:r>
        <w:rPr>
          <w:rFonts w:hint="eastAsia" w:cs="Arial" w:eastAsiaTheme="minorEastAsia"/>
          <w:color w:val="auto"/>
          <w:sz w:val="24"/>
          <w:szCs w:val="24"/>
        </w:rPr>
        <w:t>he three prey sources were separated in the iso</w:t>
      </w:r>
      <w:r>
        <w:rPr>
          <w:rFonts w:hint="default" w:cs="Arial" w:eastAsiaTheme="minorEastAsia"/>
          <w:color w:val="auto"/>
          <w:sz w:val="24"/>
          <w:szCs w:val="24"/>
          <w:lang w:val="en-US"/>
        </w:rPr>
        <w:t>-</w:t>
      </w:r>
      <w:r>
        <w:rPr>
          <w:rFonts w:hint="eastAsia" w:cs="Arial" w:eastAsiaTheme="minorEastAsia"/>
          <w:color w:val="auto"/>
          <w:sz w:val="24"/>
          <w:szCs w:val="24"/>
        </w:rPr>
        <w:t>space as shown in the figure below)</w:t>
      </w:r>
      <w:r>
        <w:rPr>
          <w:rFonts w:cs="Arial" w:eastAsiaTheme="minorEastAsia"/>
          <w:color w:val="auto"/>
          <w:sz w:val="24"/>
          <w:szCs w:val="24"/>
        </w:rPr>
        <w:t xml:space="preserve">. Therefore, even though the isotope samples were pooled at the order level, we feel that the three prey sources used in our </w:t>
      </w:r>
      <w:r>
        <w:rPr>
          <w:rFonts w:hint="default" w:cs="Arial" w:eastAsiaTheme="minorEastAsia"/>
          <w:color w:val="auto"/>
          <w:sz w:val="24"/>
          <w:szCs w:val="24"/>
          <w:lang w:val="en-US"/>
        </w:rPr>
        <w:t xml:space="preserve">isotope mixing model </w:t>
      </w:r>
      <w:r>
        <w:rPr>
          <w:rFonts w:cs="Arial" w:eastAsiaTheme="minorEastAsia"/>
          <w:color w:val="auto"/>
          <w:sz w:val="24"/>
          <w:szCs w:val="24"/>
        </w:rPr>
        <w:t>analys</w:t>
      </w:r>
      <w:r>
        <w:rPr>
          <w:rFonts w:hint="default" w:cs="Arial" w:eastAsiaTheme="minorEastAsia"/>
          <w:color w:val="auto"/>
          <w:sz w:val="24"/>
          <w:szCs w:val="24"/>
          <w:lang w:val="en-US"/>
        </w:rPr>
        <w:t>i</w:t>
      </w:r>
      <w:r>
        <w:rPr>
          <w:rFonts w:cs="Arial" w:eastAsiaTheme="minorEastAsia"/>
          <w:color w:val="auto"/>
          <w:sz w:val="24"/>
          <w:szCs w:val="24"/>
        </w:rPr>
        <w:t>s would be appropriate.</w:t>
      </w:r>
      <w:r>
        <w:rPr>
          <w:rFonts w:hint="default" w:cs="Arial" w:eastAsiaTheme="minorEastAsia"/>
          <w:color w:val="auto"/>
          <w:sz w:val="24"/>
          <w:szCs w:val="24"/>
          <w:lang w:val="en-US"/>
        </w:rPr>
        <w:t xml:space="preserve"> We have provided some details on our trophic guild assignment in the methods section and added a stable isotope biplot of rice plant and prey sources to the Appendix (Appendix A: Fig. S1):</w:t>
      </w:r>
    </w:p>
    <w:p>
      <w:pPr>
        <w:rPr>
          <w:rFonts w:hint="default" w:cs="Arial" w:eastAsiaTheme="minorEastAsia"/>
          <w:color w:val="auto"/>
          <w:sz w:val="24"/>
          <w:szCs w:val="24"/>
          <w:lang w:val="en-US"/>
        </w:rPr>
      </w:pPr>
      <w:r>
        <w:rPr>
          <w:rFonts w:hint="default" w:cs="Arial" w:eastAsiaTheme="minorEastAsia"/>
          <w:color w:val="auto"/>
          <w:sz w:val="24"/>
          <w:szCs w:val="24"/>
          <w:lang w:val="en-US"/>
        </w:rPr>
        <w:t>“The classification of prey guilds was based on a combination of dietary information in the literature and k-means clustering of stable isotope signatures of arthropod samples</w:t>
      </w:r>
      <w:r>
        <w:rPr>
          <w:rFonts w:hint="default" w:cs="Arial" w:eastAsiaTheme="minorEastAsia"/>
          <w:color w:val="auto"/>
          <w:sz w:val="24"/>
          <w:szCs w:val="24"/>
          <w:lang w:val="en-US"/>
        </w:rPr>
        <w:fldChar w:fldCharType="begin"/>
      </w:r>
      <w:r>
        <w:rPr>
          <w:rFonts w:hint="default" w:cs="Arial" w:eastAsiaTheme="minorEastAsia"/>
          <w:color w:val="auto"/>
          <w:sz w:val="24"/>
          <w:szCs w:val="24"/>
          <w:lang w:val="en-US"/>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hint="default" w:cs="Arial" w:eastAsiaTheme="minorEastAsia"/>
          <w:color w:val="auto"/>
          <w:sz w:val="24"/>
          <w:szCs w:val="24"/>
          <w:lang w:val="en-US"/>
        </w:rPr>
        <w:fldChar w:fldCharType="end"/>
      </w:r>
      <w:r>
        <w:rPr>
          <w:rFonts w:hint="default" w:cs="Arial" w:eastAsiaTheme="minorEastAsia"/>
          <w:color w:val="auto"/>
          <w:sz w:val="24"/>
          <w:szCs w:val="24"/>
          <w:lang w:val="en-US"/>
        </w:rPr>
        <w:t>, which ensured that the isotopic separation among the three prey sources were maximized for stable isotope mixing model estimation (see Appendix A: Fig. S1 for a stable isotope biplot of rice plant and the three prey sources).”</w:t>
      </w:r>
    </w:p>
    <w:p>
      <w:pPr>
        <w:rPr>
          <w:rFonts w:hint="default" w:cs="Arial" w:eastAsiaTheme="minorEastAsia"/>
          <w:color w:val="FF0000"/>
          <w:sz w:val="24"/>
          <w:szCs w:val="24"/>
          <w:lang w:val="en-US"/>
        </w:rPr>
      </w:pPr>
    </w:p>
    <w:p>
      <w:pPr>
        <w:jc w:val="center"/>
        <w:rPr>
          <w:rFonts w:cs="Arial" w:eastAsiaTheme="minorEastAsia"/>
          <w:bCs/>
          <w:sz w:val="24"/>
          <w:szCs w:val="24"/>
        </w:rPr>
      </w:pPr>
      <w:r>
        <w:rPr>
          <w:rFonts w:hint="eastAsia" w:cs="Arial" w:eastAsiaTheme="minorEastAsia"/>
          <w:bCs/>
          <w:sz w:val="24"/>
          <w:szCs w:val="24"/>
        </w:rPr>
        <w:drawing>
          <wp:inline distT="0" distB="0" distL="0" distR="0">
            <wp:extent cx="4037965" cy="3364865"/>
            <wp:effectExtent l="19050" t="0" r="610" b="0"/>
            <wp:docPr id="3" name="圖片 0" descr="Bi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0" descr="Biplot.tiff"/>
                    <pic:cNvPicPr>
                      <a:picLocks noChangeAspect="1"/>
                    </pic:cNvPicPr>
                  </pic:nvPicPr>
                  <pic:blipFill>
                    <a:blip r:embed="rId7" cstate="print"/>
                    <a:stretch>
                      <a:fillRect/>
                    </a:stretch>
                  </pic:blipFill>
                  <pic:spPr>
                    <a:xfrm>
                      <a:off x="0" y="0"/>
                      <a:ext cx="4037990" cy="3364992"/>
                    </a:xfrm>
                    <a:prstGeom prst="rect">
                      <a:avLst/>
                    </a:prstGeom>
                  </pic:spPr>
                </pic:pic>
              </a:graphicData>
            </a:graphic>
          </wp:inline>
        </w:drawing>
      </w:r>
    </w:p>
    <w:p>
      <w:pPr>
        <w:rPr>
          <w:rFonts w:cs="Arial" w:eastAsiaTheme="minorEastAsia"/>
          <w:bCs/>
          <w:sz w:val="22"/>
          <w:szCs w:val="24"/>
        </w:rPr>
      </w:pPr>
      <w:r>
        <w:rPr>
          <w:rFonts w:hint="default" w:cs="Arial" w:eastAsiaTheme="minorEastAsia"/>
          <w:b/>
          <w:bCs w:val="0"/>
          <w:sz w:val="22"/>
          <w:szCs w:val="24"/>
          <w:lang w:val="en-US"/>
        </w:rPr>
        <w:t>Figure S1</w:t>
      </w:r>
      <w:r>
        <w:rPr>
          <w:rFonts w:hint="default" w:cs="Arial" w:eastAsiaTheme="minorEastAsia"/>
          <w:bCs/>
          <w:sz w:val="22"/>
          <w:szCs w:val="24"/>
          <w:lang w:val="en-US"/>
        </w:rPr>
        <w:t>. Stable isotope biplot of rice plant and the three prey sources in the study. The points represent the mean values of isotope samples in respective prey guilds pooled across all three study years; error bars represent 95% confidence intervals.</w:t>
      </w:r>
    </w:p>
    <w:p>
      <w:pPr>
        <w:rPr>
          <w:rFonts w:cs="Arial" w:eastAsiaTheme="minorEastAsia"/>
          <w:sz w:val="24"/>
          <w:szCs w:val="24"/>
        </w:rPr>
      </w:pPr>
      <w:r>
        <w:rPr>
          <w:rFonts w:cs="Arial" w:eastAsiaTheme="minorEastAsia"/>
          <w:bCs/>
          <w:sz w:val="24"/>
          <w:szCs w:val="24"/>
          <w:lang w:eastAsia="zh-CN"/>
        </w:rPr>
        <w:t xml:space="preserve">Regarding the grouping of arthropod taxa, grasshoppers and leaf beetles fed primarily on </w:t>
      </w:r>
      <w:r>
        <w:rPr>
          <w:rFonts w:hint="eastAsia" w:cs="Arial" w:eastAsiaTheme="minorEastAsia"/>
          <w:bCs/>
          <w:sz w:val="24"/>
          <w:szCs w:val="24"/>
        </w:rPr>
        <w:t xml:space="preserve">the </w:t>
      </w:r>
      <w:r>
        <w:rPr>
          <w:rFonts w:cs="Arial" w:eastAsiaTheme="minorEastAsia"/>
          <w:bCs/>
          <w:sz w:val="24"/>
          <w:szCs w:val="24"/>
          <w:lang w:eastAsia="zh-CN"/>
        </w:rPr>
        <w:t>vegetation</w:t>
      </w:r>
      <w:r>
        <w:rPr>
          <w:rFonts w:hint="eastAsia" w:cs="Arial" w:eastAsiaTheme="minorEastAsia"/>
          <w:bCs/>
          <w:sz w:val="24"/>
          <w:szCs w:val="24"/>
        </w:rPr>
        <w:t xml:space="preserve"> around the farm ridges and thus were assigned to the same trophic guild. T</w:t>
      </w:r>
      <w:r>
        <w:rPr>
          <w:rFonts w:cs="Arial" w:eastAsiaTheme="minorEastAsia"/>
          <w:bCs/>
          <w:sz w:val="24"/>
          <w:szCs w:val="24"/>
          <w:lang w:eastAsia="zh-CN"/>
        </w:rPr>
        <w:t>he main Hemiptera species in our study</w:t>
      </w:r>
      <w:r>
        <w:rPr>
          <w:rFonts w:hint="eastAsia" w:cs="Arial" w:eastAsiaTheme="minorEastAsia"/>
          <w:bCs/>
          <w:sz w:val="24"/>
          <w:szCs w:val="24"/>
        </w:rPr>
        <w:t xml:space="preserve"> </w:t>
      </w:r>
      <w:r>
        <w:rPr>
          <w:rFonts w:cs="Arial" w:eastAsiaTheme="minorEastAsia"/>
          <w:bCs/>
          <w:sz w:val="24"/>
          <w:szCs w:val="24"/>
          <w:lang w:eastAsia="zh-CN"/>
        </w:rPr>
        <w:t>were sap feeders of rice plants</w:t>
      </w:r>
      <w:r>
        <w:rPr>
          <w:rFonts w:hint="eastAsia" w:cs="Arial" w:eastAsiaTheme="minorEastAsia"/>
          <w:bCs/>
          <w:sz w:val="24"/>
          <w:szCs w:val="24"/>
        </w:rPr>
        <w:t xml:space="preserve"> </w:t>
      </w:r>
      <w:r>
        <w:rPr>
          <w:rFonts w:cs="Arial" w:eastAsiaTheme="minorEastAsia"/>
          <w:bCs/>
          <w:sz w:val="24"/>
          <w:szCs w:val="24"/>
        </w:rPr>
        <w:t>(planthoppers, leafhoppers, and stink bugs)</w:t>
      </w:r>
      <w:r>
        <w:rPr>
          <w:rFonts w:hint="eastAsia" w:cs="Arial" w:eastAsiaTheme="minorEastAsia"/>
          <w:bCs/>
          <w:sz w:val="24"/>
          <w:szCs w:val="24"/>
        </w:rPr>
        <w:t xml:space="preserve">, not </w:t>
      </w:r>
      <w:r>
        <w:rPr>
          <w:rFonts w:cs="Arial" w:eastAsiaTheme="minorEastAsia"/>
          <w:bCs/>
          <w:sz w:val="24"/>
          <w:szCs w:val="24"/>
        </w:rPr>
        <w:t>generalist predators or omnivores</w:t>
      </w:r>
      <w:r>
        <w:rPr>
          <w:rFonts w:cs="Arial" w:eastAsiaTheme="minorEastAsia"/>
          <w:bCs/>
          <w:sz w:val="24"/>
          <w:szCs w:val="24"/>
          <w:lang w:eastAsia="zh-CN"/>
        </w:rPr>
        <w:t xml:space="preserve">. Finally, </w:t>
      </w:r>
      <w:r>
        <w:rPr>
          <w:rFonts w:cs="Arial" w:eastAsiaTheme="minorEastAsia"/>
          <w:sz w:val="24"/>
          <w:szCs w:val="24"/>
        </w:rPr>
        <w:t xml:space="preserve">there were not many crickets in our field samples, plus their diets were relatively variable, and therefore </w:t>
      </w:r>
      <w:r>
        <w:rPr>
          <w:rFonts w:hint="eastAsia" w:cs="Arial" w:eastAsiaTheme="minorEastAsia"/>
          <w:sz w:val="24"/>
          <w:szCs w:val="24"/>
        </w:rPr>
        <w:t>they</w:t>
      </w:r>
      <w:r>
        <w:rPr>
          <w:rFonts w:cs="Arial" w:eastAsiaTheme="minorEastAsia"/>
          <w:sz w:val="24"/>
          <w:szCs w:val="24"/>
        </w:rPr>
        <w:t xml:space="preserve"> </w:t>
      </w:r>
      <w:r>
        <w:rPr>
          <w:rFonts w:hint="eastAsia" w:cs="Arial" w:eastAsiaTheme="minorEastAsia"/>
          <w:sz w:val="24"/>
          <w:szCs w:val="24"/>
        </w:rPr>
        <w:t>were</w:t>
      </w:r>
      <w:r>
        <w:rPr>
          <w:rFonts w:cs="Arial" w:eastAsiaTheme="minorEastAsia"/>
          <w:sz w:val="24"/>
          <w:szCs w:val="24"/>
        </w:rPr>
        <w:t xml:space="preserve"> exclude</w:t>
      </w:r>
      <w:r>
        <w:rPr>
          <w:rFonts w:hint="eastAsia" w:cs="Arial" w:eastAsiaTheme="minorEastAsia"/>
          <w:sz w:val="24"/>
          <w:szCs w:val="24"/>
        </w:rPr>
        <w:t>d</w:t>
      </w:r>
      <w:r>
        <w:rPr>
          <w:rFonts w:cs="Arial" w:eastAsiaTheme="minorEastAsia"/>
          <w:sz w:val="24"/>
          <w:szCs w:val="24"/>
        </w:rPr>
        <w:t xml:space="preserve"> from </w:t>
      </w:r>
      <w:r>
        <w:rPr>
          <w:rFonts w:hint="eastAsia" w:cs="Arial" w:eastAsiaTheme="minorEastAsia"/>
          <w:sz w:val="24"/>
          <w:szCs w:val="24"/>
        </w:rPr>
        <w:t>the</w:t>
      </w:r>
      <w:r>
        <w:rPr>
          <w:rFonts w:cs="Arial" w:eastAsiaTheme="minorEastAsia"/>
          <w:sz w:val="24"/>
          <w:szCs w:val="24"/>
        </w:rPr>
        <w:t xml:space="preserve"> analyses.</w:t>
      </w:r>
    </w:p>
    <w:p>
      <w:pPr>
        <w:rPr>
          <w:rFonts w:cs="Arial" w:eastAsiaTheme="minorEastAsia"/>
          <w:bCs/>
          <w:color w:val="0070C0"/>
          <w:sz w:val="24"/>
          <w:szCs w:val="24"/>
          <w:lang w:eastAsia="zh-CN"/>
        </w:rPr>
      </w:pPr>
    </w:p>
    <w:p>
      <w:pPr>
        <w:rPr>
          <w:rFonts w:cs="Arial" w:eastAsiaTheme="minorEastAsia"/>
          <w:bCs/>
          <w:sz w:val="24"/>
          <w:szCs w:val="24"/>
          <w:lang w:eastAsia="zh-CN"/>
        </w:rPr>
      </w:pPr>
      <w:r>
        <w:rPr>
          <w:rFonts w:cs="Arial"/>
          <w:b/>
          <w:sz w:val="24"/>
          <w:szCs w:val="24"/>
          <w:u w:val="single"/>
        </w:rPr>
        <w:t>Comment 17</w:t>
      </w:r>
      <w:r>
        <w:rPr>
          <w:rFonts w:cs="Arial"/>
          <w:sz w:val="24"/>
          <w:szCs w:val="24"/>
        </w:rPr>
        <w:t xml:space="preserve"> &gt; </w:t>
      </w:r>
      <w:r>
        <w:rPr>
          <w:rFonts w:cs="Arial" w:eastAsiaTheme="minorEastAsia"/>
          <w:bCs/>
          <w:sz w:val="24"/>
          <w:szCs w:val="24"/>
          <w:lang w:eastAsia="zh-CN"/>
        </w:rPr>
        <w:t>2. Mention is made of beta regression but not probability distribution or link function applied, or whether this was conducted using GLM or GLMM modelling.</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We have now added more details on our data analyses: </w:t>
      </w:r>
    </w:p>
    <w:p>
      <w:pPr>
        <w:rPr>
          <w:rFonts w:cs="Arial" w:eastAsiaTheme="minorEastAsia"/>
          <w:sz w:val="24"/>
          <w:szCs w:val="24"/>
        </w:rPr>
      </w:pPr>
      <w:r>
        <w:rPr>
          <w:rFonts w:cs="Arial" w:eastAsiaTheme="minorEastAsia"/>
          <w:sz w:val="24"/>
          <w:szCs w:val="24"/>
        </w:rPr>
        <w:t>“</w:t>
      </w:r>
      <w:r>
        <w:rPr>
          <w:rFonts w:eastAsiaTheme="minorEastAsia"/>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18</w:t>
      </w:r>
      <w:r>
        <w:rPr>
          <w:rFonts w:cs="Arial"/>
          <w:sz w:val="24"/>
          <w:szCs w:val="24"/>
        </w:rPr>
        <w:t xml:space="preserve"> &gt; </w:t>
      </w:r>
      <w:r>
        <w:rPr>
          <w:rFonts w:cs="Arial" w:eastAsiaTheme="minorEastAsia"/>
          <w:bCs/>
          <w:sz w:val="24"/>
          <w:szCs w:val="24"/>
          <w:lang w:eastAsia="zh-CN"/>
        </w:rPr>
        <w:t>3. ANOVA procedure is stated to have been applied to analyse some data that were supposedly analysed using beta regression. Why would such repetition be necessary?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“Anova” function was applied to the </w:t>
      </w:r>
      <w:r>
        <w:rPr>
          <w:rFonts w:hint="eastAsia" w:cs="Arial" w:eastAsiaTheme="minorEastAsia"/>
          <w:sz w:val="24"/>
          <w:szCs w:val="24"/>
        </w:rPr>
        <w:t xml:space="preserve">GLM </w:t>
      </w:r>
      <w:r>
        <w:rPr>
          <w:rFonts w:cs="Arial" w:eastAsiaTheme="minorEastAsia"/>
          <w:sz w:val="24"/>
          <w:szCs w:val="24"/>
        </w:rPr>
        <w:t>beta</w:t>
      </w:r>
      <w:r>
        <w:rPr>
          <w:rFonts w:hint="eastAsia" w:cs="Arial" w:eastAsiaTheme="minorEastAsia"/>
          <w:sz w:val="24"/>
          <w:szCs w:val="24"/>
        </w:rPr>
        <w:t xml:space="preserve"> regressions</w:t>
      </w:r>
      <w:r>
        <w:rPr>
          <w:rFonts w:cs="Arial" w:eastAsiaTheme="minorEastAsia"/>
          <w:sz w:val="24"/>
          <w:szCs w:val="24"/>
        </w:rPr>
        <w:t xml:space="preserve"> to assess the significance of each factor in the model using the likelihood ratio test. It was not used to perform the analysis of variance (not to be confused with the function name).</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19</w:t>
      </w:r>
      <w:r>
        <w:rPr>
          <w:rFonts w:cs="Arial"/>
          <w:sz w:val="24"/>
          <w:szCs w:val="24"/>
        </w:rPr>
        <w:t xml:space="preserve"> &gt; </w:t>
      </w:r>
      <w:r>
        <w:rPr>
          <w:rFonts w:cs="Arial" w:eastAsiaTheme="minorEastAsia"/>
          <w:bCs/>
          <w:sz w:val="24"/>
          <w:szCs w:val="24"/>
          <w:lang w:eastAsia="zh-CN"/>
        </w:rPr>
        <w:t>4. From the unbalanced sample size 3, 7 and 7 farms) across the three years, assessment of the role of years would have required a statement as to how such imbalance was addressed before analyses were performed in beta regression, e.g., incorporating a Kenward-Roger approximation with an autoregressive data structure, so as to reduce the impact of data heterokedascicity.</w:t>
      </w:r>
    </w:p>
    <w:p>
      <w:pPr>
        <w:rPr>
          <w:rFonts w:cs="Arial"/>
          <w:b/>
          <w:sz w:val="24"/>
          <w:szCs w:val="24"/>
          <w:u w:val="single"/>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now updated our analyses to account for the unbalanced sample size by using weighted regressions based on the numbers of the observations in each year.</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20</w:t>
      </w:r>
      <w:r>
        <w:rPr>
          <w:rFonts w:cs="Arial"/>
          <w:sz w:val="24"/>
          <w:szCs w:val="24"/>
        </w:rPr>
        <w:t xml:space="preserve"> &gt; </w:t>
      </w:r>
      <w:r>
        <w:rPr>
          <w:rFonts w:cs="Arial" w:eastAsiaTheme="minorEastAsia"/>
          <w:bCs/>
          <w:sz w:val="24"/>
          <w:szCs w:val="24"/>
          <w:lang w:eastAsia="zh-CN"/>
        </w:rPr>
        <w:t>5. It is also not clear whether the interactive influences of the various explanatory factors were performed on mean, medial or other values of food-source proportions from MixSIAR, of from other datasets. This should be clarified.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We have now added more details </w:t>
      </w:r>
      <w:r>
        <w:rPr>
          <w:rFonts w:hint="eastAsia" w:cs="Arial" w:eastAsiaTheme="minorEastAsia"/>
          <w:sz w:val="24"/>
          <w:szCs w:val="24"/>
        </w:rPr>
        <w:t>on</w:t>
      </w:r>
      <w:r>
        <w:rPr>
          <w:rFonts w:cs="Arial" w:eastAsiaTheme="minorEastAsia"/>
          <w:sz w:val="24"/>
          <w:szCs w:val="24"/>
        </w:rPr>
        <w:t xml:space="preserve"> our data analyses: </w:t>
      </w:r>
    </w:p>
    <w:p>
      <w:pPr>
        <w:rPr>
          <w:rFonts w:cs="Arial" w:eastAsiaTheme="minorEastAsia"/>
          <w:sz w:val="24"/>
          <w:szCs w:val="24"/>
        </w:rPr>
      </w:pPr>
      <w:r>
        <w:rPr>
          <w:rFonts w:cs="Arial" w:eastAsiaTheme="minorEastAsia"/>
          <w:sz w:val="24"/>
          <w:szCs w:val="24"/>
        </w:rPr>
        <w:t>“</w:t>
      </w:r>
      <w:r>
        <w:rPr>
          <w:rFonts w:eastAsiaTheme="minorEastAsia"/>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sz w:val="24"/>
          <w:szCs w:val="24"/>
        </w:rPr>
        <w:t>”</w:t>
      </w:r>
    </w:p>
    <w:p>
      <w:pPr>
        <w:rPr>
          <w:rFonts w:cs="Arial" w:eastAsiaTheme="minorEastAsia"/>
          <w:bCs/>
          <w:i/>
          <w:iCs/>
          <w:color w:val="FF0000"/>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Results</w:t>
      </w:r>
    </w:p>
    <w:p>
      <w:pPr>
        <w:rPr>
          <w:rFonts w:cs="Arial" w:eastAsiaTheme="minorEastAsia"/>
          <w:bCs/>
          <w:sz w:val="24"/>
          <w:szCs w:val="24"/>
          <w:lang w:eastAsia="zh-CN"/>
        </w:rPr>
      </w:pPr>
      <w:r>
        <w:rPr>
          <w:rFonts w:cs="Arial"/>
          <w:b/>
          <w:sz w:val="24"/>
          <w:szCs w:val="24"/>
          <w:u w:val="single"/>
        </w:rPr>
        <w:t>Comment 21</w:t>
      </w:r>
      <w:r>
        <w:rPr>
          <w:rFonts w:cs="Arial"/>
          <w:sz w:val="24"/>
          <w:szCs w:val="24"/>
        </w:rPr>
        <w:t xml:space="preserve"> &gt; </w:t>
      </w:r>
      <w:r>
        <w:rPr>
          <w:rFonts w:cs="Arial" w:eastAsiaTheme="minorEastAsia"/>
          <w:bCs/>
          <w:sz w:val="24"/>
          <w:szCs w:val="24"/>
          <w:lang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Thanks for the suggestions. We would like to clarify some confusions about our analyses here:</w:t>
      </w:r>
    </w:p>
    <w:p>
      <w:pPr>
        <w:rPr>
          <w:rFonts w:cs="Arial" w:eastAsiaTheme="minorEastAsia"/>
          <w:sz w:val="24"/>
          <w:szCs w:val="24"/>
        </w:rPr>
      </w:pPr>
      <w:r>
        <w:rPr>
          <w:rFonts w:hint="eastAsia" w:cs="Arial" w:eastAsiaTheme="minorEastAsia"/>
          <w:sz w:val="24"/>
          <w:szCs w:val="24"/>
        </w:rPr>
        <w:t xml:space="preserve">The </w:t>
      </w:r>
      <w:r>
        <w:rPr>
          <w:rFonts w:cs="Arial" w:eastAsiaTheme="minorEastAsia"/>
          <w:sz w:val="24"/>
          <w:szCs w:val="24"/>
        </w:rPr>
        <w:t xml:space="preserve">original analyses consisted of two parts: </w:t>
      </w:r>
      <w:r>
        <w:rPr>
          <w:rFonts w:hint="eastAsia" w:cs="Arial" w:eastAsiaTheme="minorEastAsia"/>
          <w:sz w:val="24"/>
          <w:szCs w:val="24"/>
        </w:rPr>
        <w:t>(1) estimating predators</w:t>
      </w:r>
      <w:r>
        <w:rPr>
          <w:rFonts w:cs="Arial" w:eastAsiaTheme="minorEastAsia"/>
          <w:sz w:val="24"/>
          <w:szCs w:val="24"/>
        </w:rPr>
        <w:t>’</w:t>
      </w:r>
      <w:r>
        <w:rPr>
          <w:rFonts w:hint="eastAsia" w:cs="Arial" w:eastAsiaTheme="minorEastAsia"/>
          <w:sz w:val="24"/>
          <w:szCs w:val="24"/>
        </w:rPr>
        <w:t xml:space="preserve"> diet composition</w:t>
      </w:r>
      <w:r>
        <w:rPr>
          <w:rFonts w:cs="Arial" w:eastAsiaTheme="minorEastAsia"/>
          <w:sz w:val="24"/>
          <w:szCs w:val="24"/>
        </w:rPr>
        <w:t xml:space="preserve"> using Bayesian stable isotope mixing models and</w:t>
      </w:r>
      <w:r>
        <w:rPr>
          <w:rFonts w:hint="eastAsia" w:cs="Arial" w:eastAsiaTheme="minorEastAsia"/>
          <w:sz w:val="24"/>
          <w:szCs w:val="24"/>
        </w:rPr>
        <w:t xml:space="preserve"> (2)</w:t>
      </w:r>
      <w:r>
        <w:rPr>
          <w:rFonts w:cs="Arial" w:eastAsiaTheme="minorEastAsia"/>
          <w:sz w:val="24"/>
          <w:szCs w:val="24"/>
        </w:rPr>
        <w:t xml:space="preserve"> </w:t>
      </w:r>
      <w:r>
        <w:rPr>
          <w:rFonts w:hint="eastAsia" w:cs="Arial" w:eastAsiaTheme="minorEastAsia"/>
          <w:sz w:val="24"/>
          <w:szCs w:val="24"/>
        </w:rPr>
        <w:t xml:space="preserve">examining the effects of various </w:t>
      </w:r>
      <w:r>
        <w:rPr>
          <w:rFonts w:cs="Arial" w:eastAsiaTheme="minorEastAsia"/>
          <w:sz w:val="24"/>
          <w:szCs w:val="24"/>
        </w:rPr>
        <w:t>factors</w:t>
      </w:r>
      <w:r>
        <w:rPr>
          <w:rFonts w:hint="eastAsia" w:cs="Arial" w:eastAsiaTheme="minorEastAsia"/>
          <w:sz w:val="24"/>
          <w:szCs w:val="24"/>
        </w:rPr>
        <w:t xml:space="preserve"> on</w:t>
      </w:r>
      <w:r>
        <w:rPr>
          <w:rFonts w:cs="Arial" w:eastAsiaTheme="minorEastAsia"/>
          <w:sz w:val="24"/>
          <w:szCs w:val="24"/>
        </w:rPr>
        <w:t xml:space="preserve"> pest consumption by predators using GLM beta regressions. In the first part, we estimated the proportions of three prey sources consumed in predators’ diets at each crop stage in each individual farm in each study year. </w:t>
      </w:r>
      <w:r>
        <w:rPr>
          <w:rFonts w:hint="eastAsia" w:cs="Arial" w:eastAsiaTheme="minorEastAsia"/>
          <w:sz w:val="24"/>
          <w:szCs w:val="24"/>
        </w:rPr>
        <w:t xml:space="preserve">The Bayesian mixing models would return a posterior distribution for each of the three prey sources </w:t>
      </w:r>
      <w:r>
        <w:rPr>
          <w:rFonts w:cs="Arial" w:eastAsiaTheme="minorEastAsia"/>
          <w:sz w:val="24"/>
          <w:szCs w:val="24"/>
        </w:rPr>
        <w:t>at each crop stage in each individual farm in each study year</w:t>
      </w:r>
      <w:r>
        <w:rPr>
          <w:rFonts w:hint="eastAsia" w:cs="Arial" w:eastAsiaTheme="minorEastAsia"/>
          <w:sz w:val="24"/>
          <w:szCs w:val="24"/>
        </w:rPr>
        <w:t xml:space="preserve">. This </w:t>
      </w:r>
      <w:r>
        <w:rPr>
          <w:rFonts w:cs="Arial" w:eastAsiaTheme="minorEastAsia"/>
          <w:sz w:val="24"/>
          <w:szCs w:val="24"/>
        </w:rPr>
        <w:t xml:space="preserve">part of analyses </w:t>
      </w:r>
      <w:r>
        <w:rPr>
          <w:rFonts w:hint="eastAsia" w:cs="Arial" w:eastAsiaTheme="minorEastAsia"/>
          <w:sz w:val="24"/>
          <w:szCs w:val="24"/>
        </w:rPr>
        <w:t xml:space="preserve">is where the posterior means, medians, and credible intervals lied. </w:t>
      </w:r>
    </w:p>
    <w:p>
      <w:pPr>
        <w:rPr>
          <w:rFonts w:cs="Arial" w:eastAsiaTheme="minorEastAsia"/>
          <w:sz w:val="24"/>
          <w:szCs w:val="24"/>
        </w:rPr>
      </w:pPr>
      <w:r>
        <w:rPr>
          <w:rFonts w:cs="Arial" w:eastAsiaTheme="minorEastAsia"/>
          <w:sz w:val="24"/>
          <w:szCs w:val="24"/>
        </w:rPr>
        <w:t xml:space="preserve">In the second part, we extracted the </w:t>
      </w:r>
      <w:r>
        <w:rPr>
          <w:rFonts w:hint="eastAsia" w:cs="Arial" w:eastAsiaTheme="minorEastAsia"/>
          <w:sz w:val="24"/>
          <w:szCs w:val="24"/>
        </w:rPr>
        <w:t xml:space="preserve">posterior </w:t>
      </w:r>
      <w:r>
        <w:rPr>
          <w:rFonts w:cs="Arial" w:eastAsiaTheme="minorEastAsia"/>
          <w:sz w:val="24"/>
          <w:szCs w:val="24"/>
        </w:rPr>
        <w:t>mean</w:t>
      </w:r>
      <w:r>
        <w:rPr>
          <w:rFonts w:hint="eastAsia" w:cs="Arial" w:eastAsiaTheme="minorEastAsia"/>
          <w:sz w:val="24"/>
          <w:szCs w:val="24"/>
        </w:rPr>
        <w:t xml:space="preserve"> estimates</w:t>
      </w:r>
      <w:r>
        <w:rPr>
          <w:rFonts w:cs="Arial" w:eastAsiaTheme="minorEastAsia"/>
          <w:sz w:val="24"/>
          <w:szCs w:val="24"/>
        </w:rPr>
        <w:t xml:space="preserve"> </w:t>
      </w:r>
      <w:r>
        <w:rPr>
          <w:rFonts w:hint="eastAsia" w:cs="Arial" w:eastAsiaTheme="minorEastAsia"/>
          <w:sz w:val="24"/>
          <w:szCs w:val="24"/>
        </w:rPr>
        <w:t>for</w:t>
      </w:r>
      <w:r>
        <w:rPr>
          <w:rFonts w:cs="Arial" w:eastAsiaTheme="minorEastAsia"/>
          <w:sz w:val="24"/>
          <w:szCs w:val="24"/>
        </w:rPr>
        <w:t xml:space="preserve"> rice herbivores from the posterior distributions </w:t>
      </w:r>
      <w:r>
        <w:rPr>
          <w:rFonts w:hint="eastAsia" w:cs="Arial" w:eastAsiaTheme="minorEastAsia"/>
          <w:sz w:val="24"/>
          <w:szCs w:val="24"/>
        </w:rPr>
        <w:t xml:space="preserve">for </w:t>
      </w:r>
      <w:r>
        <w:rPr>
          <w:rFonts w:cs="Arial" w:eastAsiaTheme="minorEastAsia"/>
          <w:sz w:val="24"/>
          <w:szCs w:val="24"/>
        </w:rPr>
        <w:t>each crop stage ×</w:t>
      </w:r>
      <w:r>
        <w:rPr>
          <w:rFonts w:hint="eastAsia" w:cs="Arial" w:eastAsiaTheme="minorEastAsia"/>
          <w:sz w:val="24"/>
          <w:szCs w:val="24"/>
        </w:rPr>
        <w:t xml:space="preserve"> </w:t>
      </w:r>
      <w:r>
        <w:rPr>
          <w:rFonts w:cs="Arial" w:eastAsiaTheme="minorEastAsia"/>
          <w:sz w:val="24"/>
          <w:szCs w:val="24"/>
        </w:rPr>
        <w:t>individual farm</w:t>
      </w:r>
      <w:r>
        <w:rPr>
          <w:rFonts w:hint="eastAsia" w:cs="Arial" w:eastAsiaTheme="minorEastAsia"/>
          <w:sz w:val="24"/>
          <w:szCs w:val="24"/>
        </w:rPr>
        <w:t xml:space="preserve"> </w:t>
      </w:r>
      <w:r>
        <w:rPr>
          <w:rFonts w:cs="Arial" w:eastAsiaTheme="minorEastAsia"/>
          <w:sz w:val="24"/>
          <w:szCs w:val="24"/>
        </w:rPr>
        <w:t>× study year</w:t>
      </w:r>
      <w:r>
        <w:rPr>
          <w:rFonts w:hint="eastAsia" w:cs="Arial" w:eastAsiaTheme="minorEastAsia"/>
          <w:sz w:val="24"/>
          <w:szCs w:val="24"/>
        </w:rPr>
        <w:t xml:space="preserve"> combination </w:t>
      </w:r>
      <w:r>
        <w:rPr>
          <w:rFonts w:cs="Arial" w:eastAsiaTheme="minorEastAsia"/>
          <w:sz w:val="24"/>
          <w:szCs w:val="24"/>
        </w:rPr>
        <w:t xml:space="preserve">returned by the mixing models, and fit weighted GLM beta regressions to examine the effects of various abiotic and biotic factors on rice pest consumption by predators. </w:t>
      </w:r>
      <w:r>
        <w:rPr>
          <w:rFonts w:hint="eastAsia" w:cs="Arial" w:eastAsiaTheme="minorEastAsia"/>
          <w:sz w:val="24"/>
          <w:szCs w:val="24"/>
        </w:rPr>
        <w:t>We also summarized the posterior mean estimates by farm type and crop stage in each year in the line charts (Fig. 1</w:t>
      </w:r>
      <w:r>
        <w:rPr>
          <w:rFonts w:cs="Arial" w:eastAsiaTheme="minorEastAsia"/>
          <w:sz w:val="24"/>
          <w:szCs w:val="24"/>
        </w:rPr>
        <w:t xml:space="preserve">, Fig. </w:t>
      </w:r>
      <w:r>
        <w:rPr>
          <w:rFonts w:hint="eastAsia" w:cs="Arial" w:eastAsiaTheme="minorEastAsia"/>
          <w:sz w:val="24"/>
          <w:szCs w:val="24"/>
        </w:rPr>
        <w:t>2</w:t>
      </w:r>
      <w:r>
        <w:rPr>
          <w:rFonts w:cs="Arial" w:eastAsiaTheme="minorEastAsia"/>
          <w:sz w:val="24"/>
          <w:szCs w:val="24"/>
        </w:rPr>
        <w:t xml:space="preserve">, </w:t>
      </w:r>
      <w:r>
        <w:rPr>
          <w:rFonts w:hint="eastAsia" w:cs="Arial" w:eastAsiaTheme="minorEastAsia"/>
          <w:sz w:val="24"/>
          <w:szCs w:val="24"/>
        </w:rPr>
        <w:t>Fig. S</w:t>
      </w:r>
      <w:r>
        <w:rPr>
          <w:rFonts w:hint="default" w:cs="Arial" w:eastAsiaTheme="minorEastAsia"/>
          <w:sz w:val="24"/>
          <w:szCs w:val="24"/>
          <w:lang w:val="en-US"/>
        </w:rPr>
        <w:t>2</w:t>
      </w:r>
      <w:r>
        <w:rPr>
          <w:rFonts w:hint="eastAsia" w:cs="Arial" w:eastAsiaTheme="minorEastAsia"/>
          <w:sz w:val="24"/>
          <w:szCs w:val="24"/>
        </w:rPr>
        <w:t xml:space="preserve">) and Table S2. This </w:t>
      </w:r>
      <w:r>
        <w:rPr>
          <w:rFonts w:cs="Arial" w:eastAsiaTheme="minorEastAsia"/>
          <w:sz w:val="24"/>
          <w:szCs w:val="24"/>
        </w:rPr>
        <w:t xml:space="preserve">part of analyses </w:t>
      </w:r>
      <w:r>
        <w:rPr>
          <w:rFonts w:hint="eastAsia" w:cs="Arial" w:eastAsiaTheme="minorEastAsia"/>
          <w:sz w:val="24"/>
          <w:szCs w:val="24"/>
        </w:rPr>
        <w:t>is where the means and SEs lied (i.e., the mean</w:t>
      </w:r>
      <w:r>
        <w:rPr>
          <w:rFonts w:cs="Arial" w:eastAsiaTheme="minorEastAsia"/>
          <w:sz w:val="24"/>
          <w:szCs w:val="24"/>
        </w:rPr>
        <w:t>s</w:t>
      </w:r>
      <w:r>
        <w:rPr>
          <w:rFonts w:hint="eastAsia" w:cs="Arial" w:eastAsiaTheme="minorEastAsia"/>
          <w:sz w:val="24"/>
          <w:szCs w:val="24"/>
        </w:rPr>
        <w:t xml:space="preserve"> and SE</w:t>
      </w:r>
      <w:r>
        <w:rPr>
          <w:rFonts w:cs="Arial" w:eastAsiaTheme="minorEastAsia"/>
          <w:sz w:val="24"/>
          <w:szCs w:val="24"/>
        </w:rPr>
        <w:t>s of posterior means</w:t>
      </w:r>
      <w:r>
        <w:rPr>
          <w:rFonts w:hint="eastAsia" w:cs="Arial" w:eastAsiaTheme="minorEastAsia"/>
          <w:sz w:val="24"/>
          <w:szCs w:val="24"/>
        </w:rPr>
        <w:t>).</w:t>
      </w:r>
    </w:p>
    <w:p>
      <w:pPr>
        <w:rPr>
          <w:rFonts w:cs="Arial" w:eastAsiaTheme="minorEastAsia"/>
          <w:sz w:val="24"/>
          <w:szCs w:val="24"/>
        </w:rPr>
      </w:pPr>
      <w:r>
        <w:rPr>
          <w:rFonts w:cs="Arial" w:eastAsiaTheme="minorEastAsia"/>
          <w:sz w:val="24"/>
          <w:szCs w:val="24"/>
        </w:rPr>
        <w:t>We agree that the diet estimates by Bayesian stable isotope mixing models are often skewed and posterior medians would be a better measure of the Bayesian distributions than posterior means. In this regard, we have re-fit the GLM beta regressions using posterior medians in place of posterior means and updated the results, discussion, figures, and tables accordingly. Overall, the dietary patterns and conclusions were the same as previous ones.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22</w:t>
      </w:r>
      <w:r>
        <w:rPr>
          <w:rFonts w:cs="Arial"/>
          <w:sz w:val="24"/>
          <w:szCs w:val="24"/>
        </w:rPr>
        <w:t xml:space="preserve"> &gt; </w:t>
      </w:r>
      <w:r>
        <w:rPr>
          <w:rFonts w:cs="Arial" w:eastAsiaTheme="minorEastAsia"/>
          <w:bCs/>
          <w:sz w:val="24"/>
          <w:szCs w:val="24"/>
          <w:lang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updated Fig. 1, Fig. 2, Fig. S</w:t>
      </w:r>
      <w:r>
        <w:rPr>
          <w:rFonts w:hint="default" w:cs="Arial" w:eastAsiaTheme="minorEastAsia"/>
          <w:sz w:val="24"/>
          <w:szCs w:val="24"/>
          <w:lang w:val="en-US"/>
        </w:rPr>
        <w:t>2</w:t>
      </w:r>
      <w:r>
        <w:rPr>
          <w:rFonts w:cs="Arial" w:eastAsiaTheme="minorEastAsia"/>
          <w:sz w:val="24"/>
          <w:szCs w:val="24"/>
        </w:rPr>
        <w:t>, and Table S2 by using means and SEs of posterior medians in place of posterior means.</w:t>
      </w:r>
    </w:p>
    <w:p>
      <w:pPr>
        <w:rPr>
          <w:rFonts w:cs="Arial" w:eastAsiaTheme="minorEastAsia"/>
          <w:sz w:val="24"/>
          <w:szCs w:val="24"/>
        </w:rPr>
      </w:pPr>
      <w:r>
        <w:rPr>
          <w:rFonts w:hint="eastAsia" w:cs="Arial" w:eastAsiaTheme="minorEastAsia"/>
          <w:sz w:val="24"/>
          <w:szCs w:val="24"/>
        </w:rPr>
        <w:t>As explained in the response to comment 21, we estimated diet</w:t>
      </w:r>
      <w:r>
        <w:rPr>
          <w:rFonts w:cs="Arial" w:eastAsiaTheme="minorEastAsia"/>
          <w:sz w:val="24"/>
          <w:szCs w:val="24"/>
        </w:rPr>
        <w:t xml:space="preserve"> composition</w:t>
      </w:r>
      <w:r>
        <w:rPr>
          <w:rFonts w:hint="eastAsia" w:cs="Arial" w:eastAsiaTheme="minorEastAsia"/>
          <w:sz w:val="24"/>
          <w:szCs w:val="24"/>
        </w:rPr>
        <w:t xml:space="preserve"> of predators at each crop stage in each individual farm in each study year. This yielded a total of more than </w:t>
      </w:r>
      <w:r>
        <w:rPr>
          <w:rFonts w:cs="Arial" w:eastAsiaTheme="minorEastAsia"/>
          <w:sz w:val="24"/>
          <w:szCs w:val="24"/>
        </w:rPr>
        <w:t xml:space="preserve">a </w:t>
      </w:r>
      <w:r>
        <w:rPr>
          <w:rFonts w:hint="eastAsia" w:cs="Arial" w:eastAsiaTheme="minorEastAsia"/>
          <w:sz w:val="24"/>
          <w:szCs w:val="24"/>
        </w:rPr>
        <w:t>hundred of posterior density plots.</w:t>
      </w:r>
      <w:r>
        <w:rPr>
          <w:rFonts w:cs="Arial" w:eastAsiaTheme="minorEastAsia"/>
          <w:sz w:val="24"/>
          <w:szCs w:val="24"/>
        </w:rPr>
        <w:t xml:space="preserve"> </w:t>
      </w:r>
      <w:r>
        <w:rPr>
          <w:rFonts w:hint="eastAsia" w:cs="Arial" w:eastAsiaTheme="minorEastAsia"/>
          <w:sz w:val="24"/>
          <w:szCs w:val="24"/>
        </w:rPr>
        <w:t xml:space="preserve">However, </w:t>
      </w:r>
      <w:r>
        <w:rPr>
          <w:rFonts w:cs="Arial" w:eastAsiaTheme="minorEastAsia"/>
          <w:sz w:val="24"/>
          <w:szCs w:val="24"/>
        </w:rPr>
        <w:t>since</w:t>
      </w:r>
      <w:r>
        <w:rPr>
          <w:rFonts w:hint="eastAsia" w:cs="Arial" w:eastAsiaTheme="minorEastAsia"/>
          <w:sz w:val="24"/>
          <w:szCs w:val="24"/>
        </w:rPr>
        <w:t xml:space="preserve"> </w:t>
      </w:r>
      <w:r>
        <w:rPr>
          <w:rFonts w:cs="Arial" w:eastAsiaTheme="minorEastAsia"/>
          <w:sz w:val="24"/>
          <w:szCs w:val="24"/>
        </w:rPr>
        <w:t>we extracted</w:t>
      </w:r>
      <w:r>
        <w:rPr>
          <w:rFonts w:hint="eastAsia" w:cs="Arial" w:eastAsiaTheme="minorEastAsia"/>
          <w:sz w:val="24"/>
          <w:szCs w:val="24"/>
        </w:rPr>
        <w:t xml:space="preserve"> </w:t>
      </w:r>
      <w:r>
        <w:rPr>
          <w:rFonts w:cs="Arial" w:eastAsiaTheme="minorEastAsia"/>
          <w:sz w:val="24"/>
          <w:szCs w:val="24"/>
        </w:rPr>
        <w:t xml:space="preserve">the </w:t>
      </w:r>
      <w:r>
        <w:rPr>
          <w:rFonts w:hint="eastAsia" w:cs="Arial" w:eastAsiaTheme="minorEastAsia"/>
          <w:sz w:val="24"/>
          <w:szCs w:val="24"/>
        </w:rPr>
        <w:t xml:space="preserve">posterior medians for </w:t>
      </w:r>
      <w:r>
        <w:rPr>
          <w:rFonts w:cs="Arial" w:eastAsiaTheme="minorEastAsia"/>
          <w:sz w:val="24"/>
          <w:szCs w:val="24"/>
        </w:rPr>
        <w:t xml:space="preserve">GLM </w:t>
      </w:r>
      <w:r>
        <w:rPr>
          <w:rFonts w:hint="eastAsia" w:cs="Arial" w:eastAsiaTheme="minorEastAsia"/>
          <w:sz w:val="24"/>
          <w:szCs w:val="24"/>
        </w:rPr>
        <w:t>beta regressions and figure</w:t>
      </w:r>
      <w:r>
        <w:rPr>
          <w:rFonts w:cs="Arial" w:eastAsiaTheme="minorEastAsia"/>
          <w:sz w:val="24"/>
          <w:szCs w:val="24"/>
        </w:rPr>
        <w:t>/table</w:t>
      </w:r>
      <w:r>
        <w:rPr>
          <w:rFonts w:hint="eastAsia" w:cs="Arial" w:eastAsiaTheme="minorEastAsia"/>
          <w:sz w:val="24"/>
          <w:szCs w:val="24"/>
        </w:rPr>
        <w:t xml:space="preserve"> displays</w:t>
      </w:r>
      <w:r>
        <w:rPr>
          <w:rFonts w:hint="default" w:cs="Arial" w:eastAsiaTheme="minorEastAsia"/>
          <w:sz w:val="24"/>
          <w:szCs w:val="24"/>
          <w:lang w:val="en-US"/>
        </w:rPr>
        <w:t>,</w:t>
      </w:r>
      <w:r>
        <w:rPr>
          <w:rFonts w:cs="Arial" w:eastAsiaTheme="minorEastAsia"/>
          <w:sz w:val="24"/>
          <w:szCs w:val="24"/>
        </w:rPr>
        <w:t xml:space="preserve"> </w:t>
      </w:r>
      <w:r>
        <w:rPr>
          <w:rFonts w:hint="eastAsia" w:cs="Arial" w:eastAsiaTheme="minorEastAsia"/>
          <w:sz w:val="24"/>
          <w:szCs w:val="24"/>
        </w:rPr>
        <w:t>w</w:t>
      </w:r>
      <w:r>
        <w:rPr>
          <w:rFonts w:cs="Arial" w:eastAsiaTheme="minorEastAsia"/>
          <w:sz w:val="24"/>
          <w:szCs w:val="24"/>
        </w:rPr>
        <w:t>e feel that it might not be that helpful</w:t>
      </w:r>
      <w:r>
        <w:rPr>
          <w:rFonts w:hint="eastAsia" w:cs="Arial" w:eastAsiaTheme="minorEastAsia"/>
          <w:sz w:val="24"/>
          <w:szCs w:val="24"/>
        </w:rPr>
        <w:t xml:space="preserve"> </w:t>
      </w:r>
      <w:r>
        <w:rPr>
          <w:rFonts w:cs="Arial" w:eastAsiaTheme="minorEastAsia"/>
          <w:sz w:val="24"/>
          <w:szCs w:val="24"/>
        </w:rPr>
        <w:t>to show all of the individual</w:t>
      </w:r>
      <w:r>
        <w:rPr>
          <w:rFonts w:hint="eastAsia" w:cs="Arial" w:eastAsiaTheme="minorEastAsia"/>
          <w:sz w:val="24"/>
          <w:szCs w:val="24"/>
        </w:rPr>
        <w:t xml:space="preserve"> density plots</w:t>
      </w:r>
      <w:r>
        <w:rPr>
          <w:rFonts w:cs="Arial" w:eastAsiaTheme="minorEastAsia"/>
          <w:sz w:val="24"/>
          <w:szCs w:val="24"/>
        </w:rPr>
        <w:t>.</w:t>
      </w:r>
      <w:r>
        <w:rPr>
          <w:rFonts w:hint="eastAsia" w:cs="Arial" w:eastAsiaTheme="minorEastAsia"/>
          <w:sz w:val="24"/>
          <w:szCs w:val="24"/>
        </w:rPr>
        <w:t xml:space="preserve"> </w:t>
      </w:r>
      <w:r>
        <w:rPr>
          <w:rFonts w:cs="Arial" w:eastAsiaTheme="minorEastAsia"/>
          <w:sz w:val="24"/>
          <w:szCs w:val="24"/>
        </w:rPr>
        <w:t xml:space="preserve">That said, we provide an example </w:t>
      </w:r>
      <w:r>
        <w:rPr>
          <w:rFonts w:hint="eastAsia" w:cs="Arial" w:eastAsiaTheme="minorEastAsia"/>
          <w:sz w:val="24"/>
          <w:szCs w:val="24"/>
        </w:rPr>
        <w:t>below</w:t>
      </w:r>
      <w:r>
        <w:rPr>
          <w:rFonts w:cs="Arial" w:eastAsiaTheme="minorEastAsia"/>
          <w:sz w:val="24"/>
          <w:szCs w:val="24"/>
        </w:rPr>
        <w:t xml:space="preserve"> to showcase the </w:t>
      </w:r>
      <w:r>
        <w:rPr>
          <w:rFonts w:hint="eastAsia" w:cs="Arial" w:eastAsiaTheme="minorEastAsia"/>
          <w:sz w:val="24"/>
          <w:szCs w:val="24"/>
        </w:rPr>
        <w:t xml:space="preserve">posterior </w:t>
      </w:r>
      <w:r>
        <w:rPr>
          <w:rFonts w:cs="Arial" w:eastAsiaTheme="minorEastAsia"/>
          <w:sz w:val="24"/>
          <w:szCs w:val="24"/>
        </w:rPr>
        <w:t>distributions for one of the study farm pairs in 2017</w:t>
      </w:r>
      <w:r>
        <w:rPr>
          <w:rFonts w:hint="eastAsia" w:cs="Arial" w:eastAsiaTheme="minorEastAsia"/>
          <w:sz w:val="24"/>
          <w:szCs w:val="24"/>
        </w:rPr>
        <w:t>:</w:t>
      </w:r>
    </w:p>
    <w:p>
      <w:pPr>
        <w:rPr>
          <w:rFonts w:cs="Arial" w:eastAsiaTheme="minorEastAsia"/>
          <w:color w:val="FF0000"/>
          <w:sz w:val="24"/>
          <w:szCs w:val="24"/>
        </w:rPr>
      </w:pPr>
      <w:r>
        <w:rPr>
          <w:rFonts w:cs="Arial" w:eastAsiaTheme="minorEastAsia"/>
          <w:color w:val="FF0000"/>
          <w:sz w:val="24"/>
          <w:szCs w:val="24"/>
        </w:rPr>
        <w:drawing>
          <wp:inline distT="0" distB="0" distL="114300" distR="114300">
            <wp:extent cx="5939790" cy="3860800"/>
            <wp:effectExtent l="0" t="0" r="0" b="0"/>
            <wp:docPr id="2" name="Picture 2" descr="density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nsity_plot"/>
                    <pic:cNvPicPr>
                      <a:picLocks noChangeAspect="1"/>
                    </pic:cNvPicPr>
                  </pic:nvPicPr>
                  <pic:blipFill>
                    <a:blip r:embed="rId8" cstate="print"/>
                    <a:stretch>
                      <a:fillRect/>
                    </a:stretch>
                  </pic:blipFill>
                  <pic:spPr>
                    <a:xfrm>
                      <a:off x="0" y="0"/>
                      <a:ext cx="5939790" cy="3860800"/>
                    </a:xfrm>
                    <a:prstGeom prst="rect">
                      <a:avLst/>
                    </a:prstGeom>
                  </pic:spPr>
                </pic:pic>
              </a:graphicData>
            </a:graphic>
          </wp:inline>
        </w:drawing>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23</w:t>
      </w:r>
      <w:r>
        <w:rPr>
          <w:rFonts w:cs="Arial"/>
          <w:sz w:val="24"/>
          <w:szCs w:val="24"/>
        </w:rPr>
        <w:t xml:space="preserve"> &gt; </w:t>
      </w:r>
      <w:r>
        <w:rPr>
          <w:rFonts w:cs="Arial" w:eastAsiaTheme="minorEastAsia"/>
          <w:bCs/>
          <w:sz w:val="24"/>
          <w:szCs w:val="24"/>
          <w:lang w:eastAsia="zh-CN"/>
        </w:rPr>
        <w:t>3. After that results change, the patterns and trends in food source contributions to consumer diets will change a lot, the authors will the need to re-write results section.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We have updated the results and discussion section based on the new analyses using </w:t>
      </w:r>
      <w:r>
        <w:rPr>
          <w:rFonts w:hint="eastAsia" w:cs="Arial" w:eastAsiaTheme="minorEastAsia"/>
          <w:sz w:val="24"/>
          <w:szCs w:val="24"/>
        </w:rPr>
        <w:t xml:space="preserve">posterior </w:t>
      </w:r>
      <w:r>
        <w:rPr>
          <w:rFonts w:cs="Arial" w:eastAsiaTheme="minorEastAsia"/>
          <w:sz w:val="24"/>
          <w:szCs w:val="24"/>
        </w:rPr>
        <w:t>median estimates. The patterns and conclusions were generally the same as previous ones.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24</w:t>
      </w:r>
      <w:r>
        <w:rPr>
          <w:rFonts w:cs="Arial"/>
          <w:sz w:val="24"/>
          <w:szCs w:val="24"/>
        </w:rPr>
        <w:t xml:space="preserve"> &gt; </w:t>
      </w:r>
      <w:r>
        <w:rPr>
          <w:rFonts w:cs="Arial" w:eastAsiaTheme="minorEastAsia"/>
          <w:bCs/>
          <w:sz w:val="24"/>
          <w:szCs w:val="24"/>
          <w:lang w:eastAsia="zh-CN"/>
        </w:rPr>
        <w:t xml:space="preserve">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w:t>
      </w:r>
      <w:r>
        <w:rPr>
          <w:rFonts w:hint="eastAsia" w:cs="Arial" w:eastAsiaTheme="minorEastAsia"/>
          <w:bCs/>
          <w:sz w:val="24"/>
          <w:szCs w:val="24"/>
        </w:rPr>
        <w:t xml:space="preserve"> </w:t>
      </w:r>
      <w:r>
        <w:rPr>
          <w:rFonts w:cs="Arial" w:eastAsiaTheme="minorEastAsia"/>
          <w:bCs/>
          <w:sz w:val="24"/>
          <w:szCs w:val="24"/>
        </w:rPr>
        <w:t xml:space="preserve"> </w:t>
      </w:r>
      <w:r>
        <w:rPr>
          <w:rFonts w:cs="Arial" w:eastAsiaTheme="minorEastAsia"/>
          <w:bCs/>
          <w:sz w:val="24"/>
          <w:szCs w:val="24"/>
          <w:lang w:eastAsia="zh-CN"/>
        </w:rPr>
        <w:t>specialization/monophagy).</w:t>
      </w:r>
    </w:p>
    <w:p>
      <w:pPr>
        <w:rPr>
          <w:rFonts w:cs="Arial"/>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Thanks for pointing this out. Yes, the diet of predators in our study </w:t>
      </w:r>
      <w:r>
        <w:rPr>
          <w:rFonts w:cs="Arial"/>
          <w:bCs/>
          <w:sz w:val="24"/>
          <w:szCs w:val="24"/>
        </w:rPr>
        <w:t xml:space="preserve">consisted of various rice herbivore species at late crop stages and thus they were still “generalists” by definition. What we would like to highlight is that these predators functioned as specialists of rice herbivores as a whole trophic guild (i.e., guild-level specialist, not species-level specialist). To avoid the confusion, we have now clarified this in the discussion section: </w:t>
      </w:r>
    </w:p>
    <w:p>
      <w:pPr>
        <w:rPr>
          <w:rFonts w:cs="Arial"/>
          <w:b/>
          <w:sz w:val="24"/>
          <w:szCs w:val="24"/>
          <w:u w:val="single"/>
        </w:rPr>
      </w:pPr>
      <w:r>
        <w:rPr>
          <w:rFonts w:cs="Arial"/>
          <w:bCs/>
          <w:sz w:val="24"/>
          <w:szCs w:val="24"/>
        </w:rPr>
        <w:t>“The results provide not only strong support for using GAPs in sustainable pest management, but also a novel aspect in biocontrol—generalist predators may function as guild-level specialist predators of rice pests during the late crop season.”</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25</w:t>
      </w:r>
      <w:r>
        <w:rPr>
          <w:rFonts w:cs="Arial"/>
          <w:sz w:val="24"/>
          <w:szCs w:val="24"/>
        </w:rPr>
        <w:t xml:space="preserve"> &gt; </w:t>
      </w:r>
      <w:r>
        <w:rPr>
          <w:rFonts w:cs="Arial" w:eastAsiaTheme="minorEastAsia"/>
          <w:bCs/>
          <w:sz w:val="24"/>
          <w:szCs w:val="24"/>
          <w:lang w:eastAsia="zh-CN"/>
        </w:rPr>
        <w:t>5. The role of habitat variables in driving predation rates have not been clearly treated in results, so it is not easy to see how they influenced observed predation patterns. They could well be eliminated from the paper.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effect of percent forest cover on pest consumption by GAPs was indeed provided in the subsection “</w:t>
      </w:r>
      <w:r>
        <w:rPr>
          <w:rFonts w:cs="Arial" w:eastAsiaTheme="minorEastAsia"/>
          <w:i/>
          <w:iCs/>
          <w:sz w:val="24"/>
          <w:szCs w:val="24"/>
        </w:rPr>
        <w:t>3.3.  Factors associated with rice herbivore consumption by predators</w:t>
      </w:r>
      <w:r>
        <w:rPr>
          <w:rFonts w:cs="Arial" w:eastAsiaTheme="minorEastAsia"/>
          <w:sz w:val="24"/>
          <w:szCs w:val="24"/>
        </w:rPr>
        <w:t>”.</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Discussion</w:t>
      </w:r>
    </w:p>
    <w:p>
      <w:pPr>
        <w:rPr>
          <w:rFonts w:cs="Arial" w:eastAsiaTheme="minorEastAsia"/>
          <w:bCs/>
          <w:sz w:val="24"/>
          <w:szCs w:val="24"/>
          <w:lang w:eastAsia="zh-CN"/>
        </w:rPr>
      </w:pPr>
      <w:r>
        <w:rPr>
          <w:rFonts w:cs="Arial"/>
          <w:b/>
          <w:sz w:val="24"/>
          <w:szCs w:val="24"/>
          <w:u w:val="single"/>
        </w:rPr>
        <w:t>Comment 26</w:t>
      </w:r>
      <w:r>
        <w:rPr>
          <w:rFonts w:cs="Arial"/>
          <w:sz w:val="24"/>
          <w:szCs w:val="24"/>
        </w:rPr>
        <w:t xml:space="preserve"> &gt; </w:t>
      </w:r>
      <w:r>
        <w:rPr>
          <w:rFonts w:cs="Arial" w:eastAsiaTheme="minorEastAsia"/>
          <w:bCs/>
          <w:sz w:val="24"/>
          <w:szCs w:val="24"/>
          <w:lang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cs="Arial" w:eastAsiaTheme="minorEastAsia"/>
          <w:b/>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updated the discussion</w:t>
      </w:r>
      <w:r>
        <w:rPr>
          <w:rFonts w:hint="eastAsia" w:cs="Arial" w:eastAsiaTheme="minorEastAsia"/>
          <w:sz w:val="24"/>
          <w:szCs w:val="24"/>
        </w:rPr>
        <w:t xml:space="preserve"> and conclusions</w:t>
      </w:r>
      <w:r>
        <w:rPr>
          <w:rFonts w:cs="Arial" w:eastAsiaTheme="minorEastAsia"/>
          <w:sz w:val="24"/>
          <w:szCs w:val="24"/>
        </w:rPr>
        <w:t xml:space="preserve"> section based on the new analyses and results.</w:t>
      </w:r>
      <w:r>
        <w:rPr>
          <w:rFonts w:hint="eastAsia" w:cs="Arial" w:eastAsiaTheme="minorEastAsia"/>
          <w:sz w:val="24"/>
          <w:szCs w:val="24"/>
        </w:rPr>
        <w:t xml:space="preserve"> Overall, the patterns and conclusions were the same as previous ones.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0"/>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25</w:t>
        </w:r>
        <w:r>
          <w:rPr>
            <w:rFonts w:ascii="Times New Roman" w:hAnsi="Times New Roman" w:cs="Times New Roman"/>
            <w:sz w:val="24"/>
            <w:szCs w:val="20"/>
          </w:rP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18761103"/>
    <w:multiLevelType w:val="singleLevel"/>
    <w:tmpl w:val="18761103"/>
    <w:lvl w:ilvl="0" w:tentative="0">
      <w:start w:val="1"/>
      <w:numFmt w:val="decimal"/>
      <w:suff w:val="space"/>
      <w:lvlText w:val="%1."/>
      <w:lvlJc w:val="left"/>
    </w:lvl>
  </w:abstractNum>
  <w:abstractNum w:abstractNumId="3">
    <w:nsid w:val="19425F61"/>
    <w:multiLevelType w:val="singleLevel"/>
    <w:tmpl w:val="19425F61"/>
    <w:lvl w:ilvl="0" w:tentative="0">
      <w:start w:val="1"/>
      <w:numFmt w:val="decimal"/>
      <w:suff w:val="space"/>
      <w:lvlText w:val="%1."/>
      <w:lvlJc w:val="left"/>
      <w:rPr>
        <w:rFonts w:hint="default"/>
        <w:b w:val="0"/>
        <w:bCs w:val="0"/>
      </w:rPr>
    </w:lvl>
  </w:abstractNum>
  <w:abstractNum w:abstractNumId="4">
    <w:nsid w:val="45DA8009"/>
    <w:multiLevelType w:val="singleLevel"/>
    <w:tmpl w:val="45DA8009"/>
    <w:lvl w:ilvl="0" w:tentative="0">
      <w:start w:val="1"/>
      <w:numFmt w:val="decimal"/>
      <w:suff w:val="space"/>
      <w:lvlText w:val="%1."/>
      <w:lvlJc w:val="left"/>
    </w:lvl>
  </w:abstractNum>
  <w:abstractNum w:abstractNumId="5">
    <w:nsid w:val="4905ACE1"/>
    <w:multiLevelType w:val="singleLevel"/>
    <w:tmpl w:val="4905ACE1"/>
    <w:lvl w:ilvl="0" w:tentative="0">
      <w:start w:val="2"/>
      <w:numFmt w:val="decimal"/>
      <w:suff w:val="space"/>
      <w:lvlText w:val="%1."/>
      <w:lvlJc w:val="left"/>
    </w:lvl>
  </w:abstractNum>
  <w:abstractNum w:abstractNumId="6">
    <w:nsid w:val="6B362A0F"/>
    <w:multiLevelType w:val="singleLevel"/>
    <w:tmpl w:val="6B362A0F"/>
    <w:lvl w:ilvl="0" w:tentative="0">
      <w:start w:val="1"/>
      <w:numFmt w:val="decimal"/>
      <w:suff w:val="space"/>
      <w:lvlText w:val="%1."/>
      <w:lvlJc w:val="left"/>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6CE"/>
    <w:rsid w:val="00015A0A"/>
    <w:rsid w:val="00016ACA"/>
    <w:rsid w:val="00022A17"/>
    <w:rsid w:val="0002362A"/>
    <w:rsid w:val="00023755"/>
    <w:rsid w:val="0003041A"/>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0C10"/>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2E5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248"/>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1D2"/>
    <w:rsid w:val="002607CD"/>
    <w:rsid w:val="00262C98"/>
    <w:rsid w:val="00265885"/>
    <w:rsid w:val="002659DA"/>
    <w:rsid w:val="00265B4F"/>
    <w:rsid w:val="00265C8A"/>
    <w:rsid w:val="002705E2"/>
    <w:rsid w:val="0027209D"/>
    <w:rsid w:val="0027249A"/>
    <w:rsid w:val="00272E6C"/>
    <w:rsid w:val="002777BB"/>
    <w:rsid w:val="002858F8"/>
    <w:rsid w:val="00286A9A"/>
    <w:rsid w:val="0028775C"/>
    <w:rsid w:val="00291BAA"/>
    <w:rsid w:val="00292679"/>
    <w:rsid w:val="0029416A"/>
    <w:rsid w:val="00294EF5"/>
    <w:rsid w:val="002952F5"/>
    <w:rsid w:val="00295A43"/>
    <w:rsid w:val="002A21CB"/>
    <w:rsid w:val="002A6F09"/>
    <w:rsid w:val="002A72AC"/>
    <w:rsid w:val="002A73BE"/>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E7AA5"/>
    <w:rsid w:val="002F3873"/>
    <w:rsid w:val="002F7CAB"/>
    <w:rsid w:val="00302D83"/>
    <w:rsid w:val="00306149"/>
    <w:rsid w:val="0030664A"/>
    <w:rsid w:val="00312CC2"/>
    <w:rsid w:val="00315610"/>
    <w:rsid w:val="00317AFE"/>
    <w:rsid w:val="003229B9"/>
    <w:rsid w:val="003246ED"/>
    <w:rsid w:val="00324A75"/>
    <w:rsid w:val="0032543B"/>
    <w:rsid w:val="00330732"/>
    <w:rsid w:val="00331E1A"/>
    <w:rsid w:val="003320DD"/>
    <w:rsid w:val="00334D7D"/>
    <w:rsid w:val="003411BF"/>
    <w:rsid w:val="003418DD"/>
    <w:rsid w:val="00341A39"/>
    <w:rsid w:val="00345371"/>
    <w:rsid w:val="0034537C"/>
    <w:rsid w:val="00350D5B"/>
    <w:rsid w:val="00353762"/>
    <w:rsid w:val="00353E13"/>
    <w:rsid w:val="00353F7D"/>
    <w:rsid w:val="00363FFD"/>
    <w:rsid w:val="003640DC"/>
    <w:rsid w:val="003641B5"/>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6C0"/>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E5C2D"/>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09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1E47"/>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497B"/>
    <w:rsid w:val="006D613E"/>
    <w:rsid w:val="006D65C0"/>
    <w:rsid w:val="006D7074"/>
    <w:rsid w:val="006D71A1"/>
    <w:rsid w:val="006D73FA"/>
    <w:rsid w:val="006E0220"/>
    <w:rsid w:val="006E32C5"/>
    <w:rsid w:val="006E4477"/>
    <w:rsid w:val="006E5D79"/>
    <w:rsid w:val="006E7104"/>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2FE"/>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56FF"/>
    <w:rsid w:val="008879D6"/>
    <w:rsid w:val="00892C4B"/>
    <w:rsid w:val="00892D2F"/>
    <w:rsid w:val="00893EFB"/>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0F1B"/>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0A7A"/>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63BC2"/>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43C"/>
    <w:rsid w:val="00AA3783"/>
    <w:rsid w:val="00AB0AB6"/>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90CC2"/>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C6C9F"/>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5D58"/>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4D17"/>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7518F"/>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434"/>
    <w:rsid w:val="00F00E6B"/>
    <w:rsid w:val="00F04515"/>
    <w:rsid w:val="00F05DA2"/>
    <w:rsid w:val="00F06E6C"/>
    <w:rsid w:val="00F071B8"/>
    <w:rsid w:val="00F071FA"/>
    <w:rsid w:val="00F10687"/>
    <w:rsid w:val="00F13593"/>
    <w:rsid w:val="00F13E55"/>
    <w:rsid w:val="00F1621C"/>
    <w:rsid w:val="00F202AD"/>
    <w:rsid w:val="00F207E4"/>
    <w:rsid w:val="00F23ED2"/>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1B0745"/>
    <w:rsid w:val="016E5043"/>
    <w:rsid w:val="01710365"/>
    <w:rsid w:val="017B7436"/>
    <w:rsid w:val="018E0D25"/>
    <w:rsid w:val="0194674A"/>
    <w:rsid w:val="019B1E99"/>
    <w:rsid w:val="019B32C6"/>
    <w:rsid w:val="01D31020"/>
    <w:rsid w:val="01D95F0B"/>
    <w:rsid w:val="02093F83"/>
    <w:rsid w:val="020F676D"/>
    <w:rsid w:val="022D7245"/>
    <w:rsid w:val="02755C49"/>
    <w:rsid w:val="029C7664"/>
    <w:rsid w:val="02CB5403"/>
    <w:rsid w:val="02E60AF3"/>
    <w:rsid w:val="030F42DA"/>
    <w:rsid w:val="03137998"/>
    <w:rsid w:val="03261624"/>
    <w:rsid w:val="03573531"/>
    <w:rsid w:val="035D4F33"/>
    <w:rsid w:val="03A87D17"/>
    <w:rsid w:val="03A964DC"/>
    <w:rsid w:val="03B2270E"/>
    <w:rsid w:val="03CF064F"/>
    <w:rsid w:val="03CF75C5"/>
    <w:rsid w:val="03D41080"/>
    <w:rsid w:val="03DB3B26"/>
    <w:rsid w:val="04046574"/>
    <w:rsid w:val="04262466"/>
    <w:rsid w:val="045D6F1D"/>
    <w:rsid w:val="04763EE5"/>
    <w:rsid w:val="04B213C1"/>
    <w:rsid w:val="04C64E6C"/>
    <w:rsid w:val="04F2181E"/>
    <w:rsid w:val="04F437AB"/>
    <w:rsid w:val="051171FD"/>
    <w:rsid w:val="05216546"/>
    <w:rsid w:val="056F72B2"/>
    <w:rsid w:val="05842C8E"/>
    <w:rsid w:val="058663AA"/>
    <w:rsid w:val="05997E8B"/>
    <w:rsid w:val="05A14F91"/>
    <w:rsid w:val="05A21435"/>
    <w:rsid w:val="05AF064A"/>
    <w:rsid w:val="05BD2794"/>
    <w:rsid w:val="05CC64B2"/>
    <w:rsid w:val="05D33AA6"/>
    <w:rsid w:val="05EF3F4F"/>
    <w:rsid w:val="05FB64DB"/>
    <w:rsid w:val="06155A61"/>
    <w:rsid w:val="064222D0"/>
    <w:rsid w:val="066D42C8"/>
    <w:rsid w:val="06907A1C"/>
    <w:rsid w:val="06FA74CE"/>
    <w:rsid w:val="07096C49"/>
    <w:rsid w:val="071714BF"/>
    <w:rsid w:val="07314DB1"/>
    <w:rsid w:val="075D3719"/>
    <w:rsid w:val="07730ECD"/>
    <w:rsid w:val="078C0F36"/>
    <w:rsid w:val="07B76CEE"/>
    <w:rsid w:val="081C4DA3"/>
    <w:rsid w:val="081F52C4"/>
    <w:rsid w:val="082411BA"/>
    <w:rsid w:val="082F0F7A"/>
    <w:rsid w:val="085E36D0"/>
    <w:rsid w:val="08633F55"/>
    <w:rsid w:val="08875552"/>
    <w:rsid w:val="08BD6586"/>
    <w:rsid w:val="08C94F2B"/>
    <w:rsid w:val="08CB2A51"/>
    <w:rsid w:val="09056C03"/>
    <w:rsid w:val="09137F54"/>
    <w:rsid w:val="09287EA3"/>
    <w:rsid w:val="09410F65"/>
    <w:rsid w:val="095C18FB"/>
    <w:rsid w:val="096040A1"/>
    <w:rsid w:val="0973310E"/>
    <w:rsid w:val="09952748"/>
    <w:rsid w:val="09C41D73"/>
    <w:rsid w:val="09EC7440"/>
    <w:rsid w:val="0A25198E"/>
    <w:rsid w:val="0A6273E5"/>
    <w:rsid w:val="0A6F565E"/>
    <w:rsid w:val="0A77618A"/>
    <w:rsid w:val="0A785228"/>
    <w:rsid w:val="0A8C214E"/>
    <w:rsid w:val="0B07016A"/>
    <w:rsid w:val="0B703C02"/>
    <w:rsid w:val="0B9C2483"/>
    <w:rsid w:val="0BB7742C"/>
    <w:rsid w:val="0BBA4FFF"/>
    <w:rsid w:val="0BBA6DAD"/>
    <w:rsid w:val="0BD34311"/>
    <w:rsid w:val="0BDD087A"/>
    <w:rsid w:val="0BDE0165"/>
    <w:rsid w:val="0BFB5E54"/>
    <w:rsid w:val="0C04484A"/>
    <w:rsid w:val="0C2A3F33"/>
    <w:rsid w:val="0C40454F"/>
    <w:rsid w:val="0C78199D"/>
    <w:rsid w:val="0C915D60"/>
    <w:rsid w:val="0C96116A"/>
    <w:rsid w:val="0CA35A93"/>
    <w:rsid w:val="0CC41732"/>
    <w:rsid w:val="0CDE50D7"/>
    <w:rsid w:val="0CF85DA7"/>
    <w:rsid w:val="0D3027B5"/>
    <w:rsid w:val="0D4A7580"/>
    <w:rsid w:val="0D6E33D9"/>
    <w:rsid w:val="0D735465"/>
    <w:rsid w:val="0D896A37"/>
    <w:rsid w:val="0D8D6AA4"/>
    <w:rsid w:val="0DA228A2"/>
    <w:rsid w:val="0DAB000F"/>
    <w:rsid w:val="0E043EA9"/>
    <w:rsid w:val="0E0831CD"/>
    <w:rsid w:val="0E0F1632"/>
    <w:rsid w:val="0E4806A0"/>
    <w:rsid w:val="0E545297"/>
    <w:rsid w:val="0E546814"/>
    <w:rsid w:val="0E6F0501"/>
    <w:rsid w:val="0E99714E"/>
    <w:rsid w:val="0E9F5A87"/>
    <w:rsid w:val="0EA15E82"/>
    <w:rsid w:val="0EAA4EB7"/>
    <w:rsid w:val="0EC56195"/>
    <w:rsid w:val="0EC57F43"/>
    <w:rsid w:val="0ED71A24"/>
    <w:rsid w:val="0EE86835"/>
    <w:rsid w:val="0EE91E83"/>
    <w:rsid w:val="0EF54ED7"/>
    <w:rsid w:val="0F0A3BA7"/>
    <w:rsid w:val="0F152C78"/>
    <w:rsid w:val="0F252E43"/>
    <w:rsid w:val="0F421593"/>
    <w:rsid w:val="0F762CDA"/>
    <w:rsid w:val="0F8C6CB2"/>
    <w:rsid w:val="0FB56209"/>
    <w:rsid w:val="100F3B6B"/>
    <w:rsid w:val="10371BE6"/>
    <w:rsid w:val="105C4CA3"/>
    <w:rsid w:val="10613C9B"/>
    <w:rsid w:val="10882642"/>
    <w:rsid w:val="108D4221"/>
    <w:rsid w:val="10923E54"/>
    <w:rsid w:val="109B2896"/>
    <w:rsid w:val="10D736B1"/>
    <w:rsid w:val="10F21C73"/>
    <w:rsid w:val="10FE14A8"/>
    <w:rsid w:val="11056D1C"/>
    <w:rsid w:val="11395D7E"/>
    <w:rsid w:val="11436035"/>
    <w:rsid w:val="1145675F"/>
    <w:rsid w:val="115A26F1"/>
    <w:rsid w:val="11664401"/>
    <w:rsid w:val="11755C50"/>
    <w:rsid w:val="1178129C"/>
    <w:rsid w:val="118934A9"/>
    <w:rsid w:val="119250FE"/>
    <w:rsid w:val="119C7C9F"/>
    <w:rsid w:val="11B06C88"/>
    <w:rsid w:val="11BB27B8"/>
    <w:rsid w:val="11E903EC"/>
    <w:rsid w:val="120771DD"/>
    <w:rsid w:val="126D179E"/>
    <w:rsid w:val="126E3862"/>
    <w:rsid w:val="12707CC2"/>
    <w:rsid w:val="12887C05"/>
    <w:rsid w:val="12940358"/>
    <w:rsid w:val="12B354A9"/>
    <w:rsid w:val="12BA17CA"/>
    <w:rsid w:val="12BE7E65"/>
    <w:rsid w:val="12D22C2E"/>
    <w:rsid w:val="130D1BB8"/>
    <w:rsid w:val="1319085D"/>
    <w:rsid w:val="131C20FB"/>
    <w:rsid w:val="133728C5"/>
    <w:rsid w:val="13675A6C"/>
    <w:rsid w:val="137D2B9A"/>
    <w:rsid w:val="13AB3301"/>
    <w:rsid w:val="13CE33F5"/>
    <w:rsid w:val="13E118F3"/>
    <w:rsid w:val="13E67280"/>
    <w:rsid w:val="141F36D1"/>
    <w:rsid w:val="14340989"/>
    <w:rsid w:val="14382754"/>
    <w:rsid w:val="14D04250"/>
    <w:rsid w:val="14DD7449"/>
    <w:rsid w:val="14E54E9B"/>
    <w:rsid w:val="14E66DB1"/>
    <w:rsid w:val="14EA2B4A"/>
    <w:rsid w:val="14F11A91"/>
    <w:rsid w:val="152F25BA"/>
    <w:rsid w:val="153D4CD7"/>
    <w:rsid w:val="15557480"/>
    <w:rsid w:val="15BA152B"/>
    <w:rsid w:val="15BA1E98"/>
    <w:rsid w:val="15CA10E6"/>
    <w:rsid w:val="15F1786F"/>
    <w:rsid w:val="161135E8"/>
    <w:rsid w:val="16126F47"/>
    <w:rsid w:val="162177E5"/>
    <w:rsid w:val="162C4310"/>
    <w:rsid w:val="163A371A"/>
    <w:rsid w:val="163B0AEA"/>
    <w:rsid w:val="164F7C10"/>
    <w:rsid w:val="165A54E4"/>
    <w:rsid w:val="16702E8A"/>
    <w:rsid w:val="16783AEC"/>
    <w:rsid w:val="1680360B"/>
    <w:rsid w:val="168C228F"/>
    <w:rsid w:val="16A62408"/>
    <w:rsid w:val="16B91693"/>
    <w:rsid w:val="16C21387"/>
    <w:rsid w:val="16D90FBB"/>
    <w:rsid w:val="16DA0303"/>
    <w:rsid w:val="16F45869"/>
    <w:rsid w:val="16F46588"/>
    <w:rsid w:val="16F5044C"/>
    <w:rsid w:val="17280B09"/>
    <w:rsid w:val="173E52F9"/>
    <w:rsid w:val="17412E31"/>
    <w:rsid w:val="17470D4E"/>
    <w:rsid w:val="17556281"/>
    <w:rsid w:val="17654071"/>
    <w:rsid w:val="178F0FE3"/>
    <w:rsid w:val="17966920"/>
    <w:rsid w:val="17A60298"/>
    <w:rsid w:val="17B31280"/>
    <w:rsid w:val="17E97D5E"/>
    <w:rsid w:val="17EA65DF"/>
    <w:rsid w:val="17FE036B"/>
    <w:rsid w:val="181D0DEF"/>
    <w:rsid w:val="182A1A1E"/>
    <w:rsid w:val="18455C50"/>
    <w:rsid w:val="185C1EE0"/>
    <w:rsid w:val="185D254C"/>
    <w:rsid w:val="18FD4118"/>
    <w:rsid w:val="190301C9"/>
    <w:rsid w:val="190F5EC1"/>
    <w:rsid w:val="19102702"/>
    <w:rsid w:val="19112B5C"/>
    <w:rsid w:val="19341F4D"/>
    <w:rsid w:val="194A035E"/>
    <w:rsid w:val="195645B9"/>
    <w:rsid w:val="197113F3"/>
    <w:rsid w:val="198A4263"/>
    <w:rsid w:val="199B42D0"/>
    <w:rsid w:val="19BC1F42"/>
    <w:rsid w:val="19C01A32"/>
    <w:rsid w:val="19DD0836"/>
    <w:rsid w:val="19EA4D01"/>
    <w:rsid w:val="19FD67E3"/>
    <w:rsid w:val="1A2576C9"/>
    <w:rsid w:val="1A3B555D"/>
    <w:rsid w:val="1A5403CD"/>
    <w:rsid w:val="1A7C29D8"/>
    <w:rsid w:val="1A9D6456"/>
    <w:rsid w:val="1AA92A3E"/>
    <w:rsid w:val="1AC92E03"/>
    <w:rsid w:val="1AD72ACD"/>
    <w:rsid w:val="1AE41750"/>
    <w:rsid w:val="1B173817"/>
    <w:rsid w:val="1B337EFA"/>
    <w:rsid w:val="1B402F36"/>
    <w:rsid w:val="1B7B1374"/>
    <w:rsid w:val="1BA15893"/>
    <w:rsid w:val="1BA87782"/>
    <w:rsid w:val="1BBC0C21"/>
    <w:rsid w:val="1C3128DA"/>
    <w:rsid w:val="1C6F3B0D"/>
    <w:rsid w:val="1C7374EC"/>
    <w:rsid w:val="1C8D410C"/>
    <w:rsid w:val="1CA7394F"/>
    <w:rsid w:val="1CBC0CB9"/>
    <w:rsid w:val="1CD13316"/>
    <w:rsid w:val="1CF71C0F"/>
    <w:rsid w:val="1D0045D4"/>
    <w:rsid w:val="1D232A04"/>
    <w:rsid w:val="1D271DC8"/>
    <w:rsid w:val="1D4F304D"/>
    <w:rsid w:val="1D9B1475"/>
    <w:rsid w:val="1DA91EAE"/>
    <w:rsid w:val="1DAF24EA"/>
    <w:rsid w:val="1DAF5B89"/>
    <w:rsid w:val="1DC72A3F"/>
    <w:rsid w:val="1DC75A85"/>
    <w:rsid w:val="1DCF0496"/>
    <w:rsid w:val="1E0E5DF8"/>
    <w:rsid w:val="1E0F7F81"/>
    <w:rsid w:val="1E222CBC"/>
    <w:rsid w:val="1E325C8B"/>
    <w:rsid w:val="1E34479D"/>
    <w:rsid w:val="1E4E3AB1"/>
    <w:rsid w:val="1E512E44"/>
    <w:rsid w:val="1E5F5CBE"/>
    <w:rsid w:val="1E823D17"/>
    <w:rsid w:val="1E9F255E"/>
    <w:rsid w:val="1EBD637C"/>
    <w:rsid w:val="1ECC78DA"/>
    <w:rsid w:val="1F170346"/>
    <w:rsid w:val="1F184345"/>
    <w:rsid w:val="1F193FE5"/>
    <w:rsid w:val="1F1F4218"/>
    <w:rsid w:val="1F2E7B73"/>
    <w:rsid w:val="1F4114C3"/>
    <w:rsid w:val="1F4B6242"/>
    <w:rsid w:val="1F551E15"/>
    <w:rsid w:val="1F687347"/>
    <w:rsid w:val="1F7646A9"/>
    <w:rsid w:val="1F85034A"/>
    <w:rsid w:val="1F884D98"/>
    <w:rsid w:val="1F8915EA"/>
    <w:rsid w:val="1F92453A"/>
    <w:rsid w:val="1FB12589"/>
    <w:rsid w:val="1FC85AE5"/>
    <w:rsid w:val="1FC9040F"/>
    <w:rsid w:val="1FF10BAD"/>
    <w:rsid w:val="1FFC12EA"/>
    <w:rsid w:val="20174376"/>
    <w:rsid w:val="20200378"/>
    <w:rsid w:val="2034777F"/>
    <w:rsid w:val="204855A2"/>
    <w:rsid w:val="207534B9"/>
    <w:rsid w:val="20767A6B"/>
    <w:rsid w:val="207D6EF9"/>
    <w:rsid w:val="20A30335"/>
    <w:rsid w:val="20E34446"/>
    <w:rsid w:val="20EF41A6"/>
    <w:rsid w:val="21846654"/>
    <w:rsid w:val="21C40A95"/>
    <w:rsid w:val="21F04E7F"/>
    <w:rsid w:val="22052412"/>
    <w:rsid w:val="22505B59"/>
    <w:rsid w:val="225F460C"/>
    <w:rsid w:val="2265586D"/>
    <w:rsid w:val="226650A3"/>
    <w:rsid w:val="227C6712"/>
    <w:rsid w:val="22A52D71"/>
    <w:rsid w:val="22B81E40"/>
    <w:rsid w:val="22D12F02"/>
    <w:rsid w:val="22D34938"/>
    <w:rsid w:val="22DF73CD"/>
    <w:rsid w:val="23320B42"/>
    <w:rsid w:val="233B7FAE"/>
    <w:rsid w:val="23421A49"/>
    <w:rsid w:val="2366364A"/>
    <w:rsid w:val="23696C97"/>
    <w:rsid w:val="236D2C2B"/>
    <w:rsid w:val="23767606"/>
    <w:rsid w:val="2392443F"/>
    <w:rsid w:val="23AE25EA"/>
    <w:rsid w:val="23B412A3"/>
    <w:rsid w:val="23B51EDC"/>
    <w:rsid w:val="23CD393C"/>
    <w:rsid w:val="23D74BF4"/>
    <w:rsid w:val="23EB58D4"/>
    <w:rsid w:val="23F175D8"/>
    <w:rsid w:val="24092C07"/>
    <w:rsid w:val="241C01AD"/>
    <w:rsid w:val="24391133"/>
    <w:rsid w:val="243D75AA"/>
    <w:rsid w:val="24423747"/>
    <w:rsid w:val="244D6CC6"/>
    <w:rsid w:val="247E3DD4"/>
    <w:rsid w:val="2493647D"/>
    <w:rsid w:val="24B1541D"/>
    <w:rsid w:val="24D26885"/>
    <w:rsid w:val="24D475AB"/>
    <w:rsid w:val="24EB28AB"/>
    <w:rsid w:val="24FE5B05"/>
    <w:rsid w:val="250F1F0B"/>
    <w:rsid w:val="251964C5"/>
    <w:rsid w:val="25273506"/>
    <w:rsid w:val="252A2238"/>
    <w:rsid w:val="252D1C76"/>
    <w:rsid w:val="252E0198"/>
    <w:rsid w:val="253F05F7"/>
    <w:rsid w:val="25456B4C"/>
    <w:rsid w:val="25483BB2"/>
    <w:rsid w:val="25496D80"/>
    <w:rsid w:val="2556504B"/>
    <w:rsid w:val="25670CAF"/>
    <w:rsid w:val="2569248A"/>
    <w:rsid w:val="25714529"/>
    <w:rsid w:val="258C4EBE"/>
    <w:rsid w:val="259C77F7"/>
    <w:rsid w:val="25D92115"/>
    <w:rsid w:val="25DC4098"/>
    <w:rsid w:val="26385EF2"/>
    <w:rsid w:val="264A2E70"/>
    <w:rsid w:val="264F6618"/>
    <w:rsid w:val="266320C3"/>
    <w:rsid w:val="266617AA"/>
    <w:rsid w:val="266D6A9E"/>
    <w:rsid w:val="26895B50"/>
    <w:rsid w:val="26A050C5"/>
    <w:rsid w:val="26A96C4F"/>
    <w:rsid w:val="26AB4ECA"/>
    <w:rsid w:val="26E31456"/>
    <w:rsid w:val="26E42195"/>
    <w:rsid w:val="27017EDD"/>
    <w:rsid w:val="27167E66"/>
    <w:rsid w:val="274569B5"/>
    <w:rsid w:val="274A6239"/>
    <w:rsid w:val="27676A74"/>
    <w:rsid w:val="277066DA"/>
    <w:rsid w:val="27716366"/>
    <w:rsid w:val="27901611"/>
    <w:rsid w:val="27961642"/>
    <w:rsid w:val="27A95F89"/>
    <w:rsid w:val="27B64475"/>
    <w:rsid w:val="27D61843"/>
    <w:rsid w:val="27EA37A1"/>
    <w:rsid w:val="27FE6547"/>
    <w:rsid w:val="28001620"/>
    <w:rsid w:val="2826784C"/>
    <w:rsid w:val="282D4E46"/>
    <w:rsid w:val="285443B9"/>
    <w:rsid w:val="286C5B69"/>
    <w:rsid w:val="28702875"/>
    <w:rsid w:val="287265EE"/>
    <w:rsid w:val="287E4F92"/>
    <w:rsid w:val="289515CC"/>
    <w:rsid w:val="28AE194D"/>
    <w:rsid w:val="28D453C9"/>
    <w:rsid w:val="28ED4C87"/>
    <w:rsid w:val="291B6C85"/>
    <w:rsid w:val="2929490F"/>
    <w:rsid w:val="293324B8"/>
    <w:rsid w:val="294B494D"/>
    <w:rsid w:val="29510275"/>
    <w:rsid w:val="2982698E"/>
    <w:rsid w:val="298F405C"/>
    <w:rsid w:val="298F4EE5"/>
    <w:rsid w:val="29BB3FC4"/>
    <w:rsid w:val="29D40E72"/>
    <w:rsid w:val="29D55BDF"/>
    <w:rsid w:val="29DA08EE"/>
    <w:rsid w:val="2A0B2ECD"/>
    <w:rsid w:val="2A1E3744"/>
    <w:rsid w:val="2A4B0CF7"/>
    <w:rsid w:val="2A552F53"/>
    <w:rsid w:val="2A585CB7"/>
    <w:rsid w:val="2A6E7289"/>
    <w:rsid w:val="2A8E3487"/>
    <w:rsid w:val="2A930A9D"/>
    <w:rsid w:val="2A992C71"/>
    <w:rsid w:val="2AA84549"/>
    <w:rsid w:val="2ABB4F98"/>
    <w:rsid w:val="2B2154CC"/>
    <w:rsid w:val="2B77216D"/>
    <w:rsid w:val="2B891766"/>
    <w:rsid w:val="2BB563D7"/>
    <w:rsid w:val="2BD55811"/>
    <w:rsid w:val="2BD75DE8"/>
    <w:rsid w:val="2BDF6E4C"/>
    <w:rsid w:val="2BE21CDC"/>
    <w:rsid w:val="2BFE0F36"/>
    <w:rsid w:val="2C351E0C"/>
    <w:rsid w:val="2C3B6490"/>
    <w:rsid w:val="2C3D33B6"/>
    <w:rsid w:val="2C471B3F"/>
    <w:rsid w:val="2C4C35F9"/>
    <w:rsid w:val="2C624BCB"/>
    <w:rsid w:val="2C640943"/>
    <w:rsid w:val="2C78619D"/>
    <w:rsid w:val="2C931228"/>
    <w:rsid w:val="2C9E3E55"/>
    <w:rsid w:val="2CC559C6"/>
    <w:rsid w:val="2CC729E4"/>
    <w:rsid w:val="2CC77786"/>
    <w:rsid w:val="2CC9146B"/>
    <w:rsid w:val="2CD14CED"/>
    <w:rsid w:val="2CF57589"/>
    <w:rsid w:val="2D0D2D89"/>
    <w:rsid w:val="2D0D4B37"/>
    <w:rsid w:val="2D355E3C"/>
    <w:rsid w:val="2D3C366E"/>
    <w:rsid w:val="2D6913A6"/>
    <w:rsid w:val="2D76092E"/>
    <w:rsid w:val="2D827DBA"/>
    <w:rsid w:val="2D855015"/>
    <w:rsid w:val="2D855814"/>
    <w:rsid w:val="2D860978"/>
    <w:rsid w:val="2D9271A9"/>
    <w:rsid w:val="2DAB1F6C"/>
    <w:rsid w:val="2DCE6E40"/>
    <w:rsid w:val="2DF301D1"/>
    <w:rsid w:val="2DFA2437"/>
    <w:rsid w:val="2E00469C"/>
    <w:rsid w:val="2E301AD7"/>
    <w:rsid w:val="2E5927C0"/>
    <w:rsid w:val="2E6147AB"/>
    <w:rsid w:val="2E7556A3"/>
    <w:rsid w:val="2E8D7A39"/>
    <w:rsid w:val="2E921798"/>
    <w:rsid w:val="2ECD75AB"/>
    <w:rsid w:val="2ED948E7"/>
    <w:rsid w:val="2EED69F4"/>
    <w:rsid w:val="2EF57F78"/>
    <w:rsid w:val="2F05640D"/>
    <w:rsid w:val="2F3445FD"/>
    <w:rsid w:val="2F5471D3"/>
    <w:rsid w:val="2F5C6564"/>
    <w:rsid w:val="2F631386"/>
    <w:rsid w:val="2F7470EF"/>
    <w:rsid w:val="2F7B4FA2"/>
    <w:rsid w:val="2F810ECF"/>
    <w:rsid w:val="2F8F2BCC"/>
    <w:rsid w:val="2FB106C3"/>
    <w:rsid w:val="2FEE50F3"/>
    <w:rsid w:val="301E5D68"/>
    <w:rsid w:val="30405223"/>
    <w:rsid w:val="304270A6"/>
    <w:rsid w:val="304F6FFA"/>
    <w:rsid w:val="305C1138"/>
    <w:rsid w:val="30676C54"/>
    <w:rsid w:val="306F0594"/>
    <w:rsid w:val="30AE6631"/>
    <w:rsid w:val="30DB6CFA"/>
    <w:rsid w:val="30DE5B83"/>
    <w:rsid w:val="30F027A5"/>
    <w:rsid w:val="310B0D65"/>
    <w:rsid w:val="3118764E"/>
    <w:rsid w:val="31250826"/>
    <w:rsid w:val="31454F1C"/>
    <w:rsid w:val="31787686"/>
    <w:rsid w:val="31796C3F"/>
    <w:rsid w:val="317E1D05"/>
    <w:rsid w:val="31837ABD"/>
    <w:rsid w:val="31C32EBE"/>
    <w:rsid w:val="31CA56EC"/>
    <w:rsid w:val="31E247E4"/>
    <w:rsid w:val="31E93271"/>
    <w:rsid w:val="321E0D93"/>
    <w:rsid w:val="322C65AE"/>
    <w:rsid w:val="32B63257"/>
    <w:rsid w:val="32C739DA"/>
    <w:rsid w:val="32E916AB"/>
    <w:rsid w:val="32F26CA9"/>
    <w:rsid w:val="32F6565F"/>
    <w:rsid w:val="32FA495D"/>
    <w:rsid w:val="32FB48F5"/>
    <w:rsid w:val="33255FBB"/>
    <w:rsid w:val="33337555"/>
    <w:rsid w:val="33AB32FB"/>
    <w:rsid w:val="33BF137E"/>
    <w:rsid w:val="33C400F4"/>
    <w:rsid w:val="33CE038F"/>
    <w:rsid w:val="33F407FF"/>
    <w:rsid w:val="33F42AD4"/>
    <w:rsid w:val="34046709"/>
    <w:rsid w:val="342235BE"/>
    <w:rsid w:val="343D7A98"/>
    <w:rsid w:val="344A041F"/>
    <w:rsid w:val="34935E6D"/>
    <w:rsid w:val="34AF2977"/>
    <w:rsid w:val="34B00BC9"/>
    <w:rsid w:val="34D0142D"/>
    <w:rsid w:val="351277B3"/>
    <w:rsid w:val="352C5D76"/>
    <w:rsid w:val="35753BC1"/>
    <w:rsid w:val="357E162B"/>
    <w:rsid w:val="35BD3753"/>
    <w:rsid w:val="35C5597C"/>
    <w:rsid w:val="36121628"/>
    <w:rsid w:val="361B5ADF"/>
    <w:rsid w:val="36393C03"/>
    <w:rsid w:val="36486BE0"/>
    <w:rsid w:val="364E3013"/>
    <w:rsid w:val="3679323D"/>
    <w:rsid w:val="368C0333"/>
    <w:rsid w:val="369462C9"/>
    <w:rsid w:val="36B129D7"/>
    <w:rsid w:val="36C97D20"/>
    <w:rsid w:val="36CB2CF1"/>
    <w:rsid w:val="36D1172E"/>
    <w:rsid w:val="36D347F2"/>
    <w:rsid w:val="36DD5106"/>
    <w:rsid w:val="36E27742"/>
    <w:rsid w:val="36E56B24"/>
    <w:rsid w:val="36F77460"/>
    <w:rsid w:val="36FA437E"/>
    <w:rsid w:val="37117919"/>
    <w:rsid w:val="37435377"/>
    <w:rsid w:val="374E1E1D"/>
    <w:rsid w:val="375810A4"/>
    <w:rsid w:val="379426EC"/>
    <w:rsid w:val="37AB1B1C"/>
    <w:rsid w:val="37D66901"/>
    <w:rsid w:val="382B64B7"/>
    <w:rsid w:val="384146DA"/>
    <w:rsid w:val="384F4367"/>
    <w:rsid w:val="386F3B58"/>
    <w:rsid w:val="389621B8"/>
    <w:rsid w:val="38A02D03"/>
    <w:rsid w:val="38A722E3"/>
    <w:rsid w:val="38C20BD8"/>
    <w:rsid w:val="38C94B4D"/>
    <w:rsid w:val="38CB0561"/>
    <w:rsid w:val="38CD161E"/>
    <w:rsid w:val="38DA3CDE"/>
    <w:rsid w:val="394D1A8D"/>
    <w:rsid w:val="395F78FD"/>
    <w:rsid w:val="3995692F"/>
    <w:rsid w:val="39AB4C7B"/>
    <w:rsid w:val="39C81811"/>
    <w:rsid w:val="39D04805"/>
    <w:rsid w:val="3A104AA6"/>
    <w:rsid w:val="3A217C8C"/>
    <w:rsid w:val="3A321F4A"/>
    <w:rsid w:val="3A5E0035"/>
    <w:rsid w:val="3A704FD8"/>
    <w:rsid w:val="3AAA1C17"/>
    <w:rsid w:val="3AC0768C"/>
    <w:rsid w:val="3ACD1DA9"/>
    <w:rsid w:val="3ADA671F"/>
    <w:rsid w:val="3ADD1C9C"/>
    <w:rsid w:val="3AE35129"/>
    <w:rsid w:val="3AE8273F"/>
    <w:rsid w:val="3AF41A38"/>
    <w:rsid w:val="3B0F3C6F"/>
    <w:rsid w:val="3B194FEF"/>
    <w:rsid w:val="3B6B3A9C"/>
    <w:rsid w:val="3B7B1805"/>
    <w:rsid w:val="3BC1190E"/>
    <w:rsid w:val="3BC33D0B"/>
    <w:rsid w:val="3BCE7478"/>
    <w:rsid w:val="3BE4693D"/>
    <w:rsid w:val="3BE636CC"/>
    <w:rsid w:val="3BF64543"/>
    <w:rsid w:val="3C4B267E"/>
    <w:rsid w:val="3C5A4B2B"/>
    <w:rsid w:val="3C696521"/>
    <w:rsid w:val="3C771FCD"/>
    <w:rsid w:val="3C850B8E"/>
    <w:rsid w:val="3CA66A25"/>
    <w:rsid w:val="3CA84C67"/>
    <w:rsid w:val="3CC374B1"/>
    <w:rsid w:val="3CF35215"/>
    <w:rsid w:val="3D08071D"/>
    <w:rsid w:val="3D1B504E"/>
    <w:rsid w:val="3D231194"/>
    <w:rsid w:val="3D57260A"/>
    <w:rsid w:val="3DC15613"/>
    <w:rsid w:val="3DDA05E5"/>
    <w:rsid w:val="3DE122D0"/>
    <w:rsid w:val="3E063608"/>
    <w:rsid w:val="3E4F1453"/>
    <w:rsid w:val="3E570308"/>
    <w:rsid w:val="3E8F0ACD"/>
    <w:rsid w:val="3EB017C6"/>
    <w:rsid w:val="3EC314F9"/>
    <w:rsid w:val="3ECF4342"/>
    <w:rsid w:val="3F0F400B"/>
    <w:rsid w:val="3F116709"/>
    <w:rsid w:val="3F127F19"/>
    <w:rsid w:val="3F3E3276"/>
    <w:rsid w:val="3F770160"/>
    <w:rsid w:val="3F7D78FA"/>
    <w:rsid w:val="3F9F27EB"/>
    <w:rsid w:val="3FC55C17"/>
    <w:rsid w:val="3FD87226"/>
    <w:rsid w:val="3FE43E1D"/>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4D1D7E"/>
    <w:rsid w:val="41601281"/>
    <w:rsid w:val="41650F8E"/>
    <w:rsid w:val="41961147"/>
    <w:rsid w:val="41AC3523"/>
    <w:rsid w:val="41B806E8"/>
    <w:rsid w:val="41EA0655"/>
    <w:rsid w:val="420936C7"/>
    <w:rsid w:val="422A1A61"/>
    <w:rsid w:val="42380450"/>
    <w:rsid w:val="429B5419"/>
    <w:rsid w:val="42B847B4"/>
    <w:rsid w:val="42B942A5"/>
    <w:rsid w:val="42C14C85"/>
    <w:rsid w:val="42D92DA0"/>
    <w:rsid w:val="42F97BDF"/>
    <w:rsid w:val="43144A19"/>
    <w:rsid w:val="431C38CE"/>
    <w:rsid w:val="432372A6"/>
    <w:rsid w:val="433724B6"/>
    <w:rsid w:val="43484635"/>
    <w:rsid w:val="436003FD"/>
    <w:rsid w:val="436F39FE"/>
    <w:rsid w:val="43704724"/>
    <w:rsid w:val="4381111A"/>
    <w:rsid w:val="438A0837"/>
    <w:rsid w:val="439C7BA4"/>
    <w:rsid w:val="43AD1BA2"/>
    <w:rsid w:val="43E97C54"/>
    <w:rsid w:val="44246EDE"/>
    <w:rsid w:val="44343181"/>
    <w:rsid w:val="44450C02"/>
    <w:rsid w:val="44B042CE"/>
    <w:rsid w:val="44BE2E8F"/>
    <w:rsid w:val="44C6179E"/>
    <w:rsid w:val="44DC18EB"/>
    <w:rsid w:val="44FE772F"/>
    <w:rsid w:val="44FF1962"/>
    <w:rsid w:val="45206C1E"/>
    <w:rsid w:val="45312175"/>
    <w:rsid w:val="45415C04"/>
    <w:rsid w:val="45607240"/>
    <w:rsid w:val="4572682B"/>
    <w:rsid w:val="457A3A0A"/>
    <w:rsid w:val="459B7C3D"/>
    <w:rsid w:val="45AF4585"/>
    <w:rsid w:val="45CF177F"/>
    <w:rsid w:val="46050649"/>
    <w:rsid w:val="46077807"/>
    <w:rsid w:val="461F5BAF"/>
    <w:rsid w:val="463902F3"/>
    <w:rsid w:val="464A2500"/>
    <w:rsid w:val="4659298A"/>
    <w:rsid w:val="46690BD8"/>
    <w:rsid w:val="467D28D5"/>
    <w:rsid w:val="467F664E"/>
    <w:rsid w:val="46A55988"/>
    <w:rsid w:val="46A97B1A"/>
    <w:rsid w:val="46C07876"/>
    <w:rsid w:val="46DE09BA"/>
    <w:rsid w:val="46F90189"/>
    <w:rsid w:val="47665118"/>
    <w:rsid w:val="47760C1F"/>
    <w:rsid w:val="477729CB"/>
    <w:rsid w:val="478A34FC"/>
    <w:rsid w:val="478B22B3"/>
    <w:rsid w:val="47C97B1A"/>
    <w:rsid w:val="47CA1B4A"/>
    <w:rsid w:val="47DB5B06"/>
    <w:rsid w:val="47E551D2"/>
    <w:rsid w:val="47F6064A"/>
    <w:rsid w:val="47FE7A46"/>
    <w:rsid w:val="48021D9D"/>
    <w:rsid w:val="480A39DD"/>
    <w:rsid w:val="48403BBB"/>
    <w:rsid w:val="48500A57"/>
    <w:rsid w:val="48527462"/>
    <w:rsid w:val="485B6C46"/>
    <w:rsid w:val="486E063A"/>
    <w:rsid w:val="48742673"/>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00B71"/>
    <w:rsid w:val="4A1946C3"/>
    <w:rsid w:val="4A301CC2"/>
    <w:rsid w:val="4A467386"/>
    <w:rsid w:val="4A472F03"/>
    <w:rsid w:val="4A5C6A7C"/>
    <w:rsid w:val="4A6E0EB3"/>
    <w:rsid w:val="4A854515"/>
    <w:rsid w:val="4A983A99"/>
    <w:rsid w:val="4AB14631"/>
    <w:rsid w:val="4ABA3B32"/>
    <w:rsid w:val="4ABC2DB0"/>
    <w:rsid w:val="4ACF5666"/>
    <w:rsid w:val="4AEC002A"/>
    <w:rsid w:val="4B1E0FA9"/>
    <w:rsid w:val="4B1F0062"/>
    <w:rsid w:val="4B2E419E"/>
    <w:rsid w:val="4B7A3887"/>
    <w:rsid w:val="4B963A09"/>
    <w:rsid w:val="4B9C1A50"/>
    <w:rsid w:val="4BA65F76"/>
    <w:rsid w:val="4BDF2047"/>
    <w:rsid w:val="4BE01CBF"/>
    <w:rsid w:val="4C312198"/>
    <w:rsid w:val="4C3E5959"/>
    <w:rsid w:val="4C457C0D"/>
    <w:rsid w:val="4C4A557D"/>
    <w:rsid w:val="4C5E0AB3"/>
    <w:rsid w:val="4C6205A3"/>
    <w:rsid w:val="4C87024A"/>
    <w:rsid w:val="4CA04404"/>
    <w:rsid w:val="4CCF550D"/>
    <w:rsid w:val="4CEB4DF7"/>
    <w:rsid w:val="4D1305C7"/>
    <w:rsid w:val="4D1C122D"/>
    <w:rsid w:val="4D286C25"/>
    <w:rsid w:val="4D2E0486"/>
    <w:rsid w:val="4D911437"/>
    <w:rsid w:val="4D944D11"/>
    <w:rsid w:val="4DAE5A6A"/>
    <w:rsid w:val="4DB208FE"/>
    <w:rsid w:val="4DC40DEA"/>
    <w:rsid w:val="4DC66DD3"/>
    <w:rsid w:val="4DC85683"/>
    <w:rsid w:val="4E092CA1"/>
    <w:rsid w:val="4E113673"/>
    <w:rsid w:val="4E4D2E49"/>
    <w:rsid w:val="4E5A129E"/>
    <w:rsid w:val="4E77038E"/>
    <w:rsid w:val="4E8A3DE2"/>
    <w:rsid w:val="4E9A6104"/>
    <w:rsid w:val="4E9B4517"/>
    <w:rsid w:val="4EAD187E"/>
    <w:rsid w:val="4EF81C72"/>
    <w:rsid w:val="4F147549"/>
    <w:rsid w:val="4F1B0EDE"/>
    <w:rsid w:val="4F2B1180"/>
    <w:rsid w:val="4F3323EA"/>
    <w:rsid w:val="4F374296"/>
    <w:rsid w:val="4F4B572B"/>
    <w:rsid w:val="4F5619D0"/>
    <w:rsid w:val="4F5D354E"/>
    <w:rsid w:val="4F675ED1"/>
    <w:rsid w:val="4F964A80"/>
    <w:rsid w:val="4FA93450"/>
    <w:rsid w:val="4FBC53FA"/>
    <w:rsid w:val="50011E81"/>
    <w:rsid w:val="5012408F"/>
    <w:rsid w:val="502F5371"/>
    <w:rsid w:val="503A2CAD"/>
    <w:rsid w:val="503B3CEE"/>
    <w:rsid w:val="503E0FBE"/>
    <w:rsid w:val="506E5318"/>
    <w:rsid w:val="50B6080B"/>
    <w:rsid w:val="50C11611"/>
    <w:rsid w:val="50C35389"/>
    <w:rsid w:val="50DF60FE"/>
    <w:rsid w:val="50F54A20"/>
    <w:rsid w:val="512C4CF1"/>
    <w:rsid w:val="51532BB1"/>
    <w:rsid w:val="51581F75"/>
    <w:rsid w:val="51604C6A"/>
    <w:rsid w:val="517A638F"/>
    <w:rsid w:val="51C110C3"/>
    <w:rsid w:val="51DA6087"/>
    <w:rsid w:val="51DA7627"/>
    <w:rsid w:val="51DC4954"/>
    <w:rsid w:val="51FE7EBB"/>
    <w:rsid w:val="52055DFE"/>
    <w:rsid w:val="520B348B"/>
    <w:rsid w:val="521F2A93"/>
    <w:rsid w:val="52270510"/>
    <w:rsid w:val="525827D4"/>
    <w:rsid w:val="526A3141"/>
    <w:rsid w:val="52911BE2"/>
    <w:rsid w:val="529214B7"/>
    <w:rsid w:val="52CB49C9"/>
    <w:rsid w:val="52CE4CBC"/>
    <w:rsid w:val="52F60E0C"/>
    <w:rsid w:val="52FC4B82"/>
    <w:rsid w:val="531C3187"/>
    <w:rsid w:val="53350BE9"/>
    <w:rsid w:val="53595CA7"/>
    <w:rsid w:val="53767C1D"/>
    <w:rsid w:val="53C0770E"/>
    <w:rsid w:val="53E53868"/>
    <w:rsid w:val="54203D1B"/>
    <w:rsid w:val="542A54F9"/>
    <w:rsid w:val="545033D7"/>
    <w:rsid w:val="550A17D8"/>
    <w:rsid w:val="551230B5"/>
    <w:rsid w:val="551B5E8D"/>
    <w:rsid w:val="555E4EC0"/>
    <w:rsid w:val="555E7D76"/>
    <w:rsid w:val="557D4B2E"/>
    <w:rsid w:val="557E2768"/>
    <w:rsid w:val="55805FC3"/>
    <w:rsid w:val="5583049E"/>
    <w:rsid w:val="558A2919"/>
    <w:rsid w:val="55A16DE2"/>
    <w:rsid w:val="55C951EF"/>
    <w:rsid w:val="5604091D"/>
    <w:rsid w:val="5611509C"/>
    <w:rsid w:val="564C28E6"/>
    <w:rsid w:val="56515981"/>
    <w:rsid w:val="566273F2"/>
    <w:rsid w:val="566903DB"/>
    <w:rsid w:val="56756A45"/>
    <w:rsid w:val="56941B14"/>
    <w:rsid w:val="56A0286F"/>
    <w:rsid w:val="56AA2565"/>
    <w:rsid w:val="56D61ECB"/>
    <w:rsid w:val="56DC20EA"/>
    <w:rsid w:val="56E37A63"/>
    <w:rsid w:val="56F52014"/>
    <w:rsid w:val="572730E5"/>
    <w:rsid w:val="572A52CC"/>
    <w:rsid w:val="573F2FBC"/>
    <w:rsid w:val="576754C8"/>
    <w:rsid w:val="577E683E"/>
    <w:rsid w:val="578A4E52"/>
    <w:rsid w:val="57B570C2"/>
    <w:rsid w:val="57D81653"/>
    <w:rsid w:val="57DE465F"/>
    <w:rsid w:val="57E427B4"/>
    <w:rsid w:val="57FD3392"/>
    <w:rsid w:val="580728E7"/>
    <w:rsid w:val="58385F74"/>
    <w:rsid w:val="58725243"/>
    <w:rsid w:val="587324F6"/>
    <w:rsid w:val="58823154"/>
    <w:rsid w:val="589935B4"/>
    <w:rsid w:val="58B75675"/>
    <w:rsid w:val="58B8154B"/>
    <w:rsid w:val="58BA3515"/>
    <w:rsid w:val="58BF0B2C"/>
    <w:rsid w:val="58C16652"/>
    <w:rsid w:val="58C46142"/>
    <w:rsid w:val="58D076BF"/>
    <w:rsid w:val="58DA7713"/>
    <w:rsid w:val="592310BA"/>
    <w:rsid w:val="59272510"/>
    <w:rsid w:val="5939268C"/>
    <w:rsid w:val="59465FF6"/>
    <w:rsid w:val="59622821"/>
    <w:rsid w:val="5968540D"/>
    <w:rsid w:val="59691FED"/>
    <w:rsid w:val="5972012C"/>
    <w:rsid w:val="59850085"/>
    <w:rsid w:val="598633F7"/>
    <w:rsid w:val="59965E6F"/>
    <w:rsid w:val="59F2455A"/>
    <w:rsid w:val="59F842F5"/>
    <w:rsid w:val="59FD2AB4"/>
    <w:rsid w:val="5A1165EA"/>
    <w:rsid w:val="5A117488"/>
    <w:rsid w:val="5A42387D"/>
    <w:rsid w:val="5A5C6BCF"/>
    <w:rsid w:val="5A81253D"/>
    <w:rsid w:val="5AAE79F3"/>
    <w:rsid w:val="5AAF779E"/>
    <w:rsid w:val="5AB126F6"/>
    <w:rsid w:val="5AB75FC3"/>
    <w:rsid w:val="5ACD0EF5"/>
    <w:rsid w:val="5ACD5802"/>
    <w:rsid w:val="5AFC6067"/>
    <w:rsid w:val="5B0017E9"/>
    <w:rsid w:val="5B0B5E98"/>
    <w:rsid w:val="5B0D2022"/>
    <w:rsid w:val="5B1213E7"/>
    <w:rsid w:val="5B3255E5"/>
    <w:rsid w:val="5B370991"/>
    <w:rsid w:val="5B7C3A17"/>
    <w:rsid w:val="5B922527"/>
    <w:rsid w:val="5B955B74"/>
    <w:rsid w:val="5BB46942"/>
    <w:rsid w:val="5BB53EEE"/>
    <w:rsid w:val="5BBA1B16"/>
    <w:rsid w:val="5C2C0E00"/>
    <w:rsid w:val="5C384E7D"/>
    <w:rsid w:val="5C5376B6"/>
    <w:rsid w:val="5C8B7164"/>
    <w:rsid w:val="5CBC79AD"/>
    <w:rsid w:val="5CD6194C"/>
    <w:rsid w:val="5CE347F7"/>
    <w:rsid w:val="5CF46CA6"/>
    <w:rsid w:val="5D257873"/>
    <w:rsid w:val="5D46048A"/>
    <w:rsid w:val="5D610403"/>
    <w:rsid w:val="5D885990"/>
    <w:rsid w:val="5D8F31C2"/>
    <w:rsid w:val="5D915B9D"/>
    <w:rsid w:val="5DD60DF1"/>
    <w:rsid w:val="5DE17BF0"/>
    <w:rsid w:val="5DED1C97"/>
    <w:rsid w:val="5DF23751"/>
    <w:rsid w:val="5DF474C9"/>
    <w:rsid w:val="5DF51341"/>
    <w:rsid w:val="5E32585B"/>
    <w:rsid w:val="5E40270F"/>
    <w:rsid w:val="5E490A97"/>
    <w:rsid w:val="5E587A58"/>
    <w:rsid w:val="5E6F6B50"/>
    <w:rsid w:val="5E8329A9"/>
    <w:rsid w:val="5E84407F"/>
    <w:rsid w:val="5E9303D4"/>
    <w:rsid w:val="5EBF1885"/>
    <w:rsid w:val="5ED574D6"/>
    <w:rsid w:val="5EEB4459"/>
    <w:rsid w:val="5F4104EC"/>
    <w:rsid w:val="5F427DC1"/>
    <w:rsid w:val="5F543192"/>
    <w:rsid w:val="5F5C5326"/>
    <w:rsid w:val="5FB707AE"/>
    <w:rsid w:val="5FF4555F"/>
    <w:rsid w:val="60093361"/>
    <w:rsid w:val="601C5968"/>
    <w:rsid w:val="605F6BD1"/>
    <w:rsid w:val="607923C2"/>
    <w:rsid w:val="60B56CA5"/>
    <w:rsid w:val="60BD6710"/>
    <w:rsid w:val="60C06401"/>
    <w:rsid w:val="60C8366C"/>
    <w:rsid w:val="60FE6800"/>
    <w:rsid w:val="614C629E"/>
    <w:rsid w:val="619F599E"/>
    <w:rsid w:val="61B718AC"/>
    <w:rsid w:val="61E37639"/>
    <w:rsid w:val="61EE3457"/>
    <w:rsid w:val="61F96E5C"/>
    <w:rsid w:val="620B6B90"/>
    <w:rsid w:val="620C24D2"/>
    <w:rsid w:val="620C4638"/>
    <w:rsid w:val="621D1EC6"/>
    <w:rsid w:val="6220088D"/>
    <w:rsid w:val="62344338"/>
    <w:rsid w:val="623C6124"/>
    <w:rsid w:val="623F679A"/>
    <w:rsid w:val="626369CC"/>
    <w:rsid w:val="62803BD5"/>
    <w:rsid w:val="628A3147"/>
    <w:rsid w:val="62B17737"/>
    <w:rsid w:val="62B9215C"/>
    <w:rsid w:val="62E370C8"/>
    <w:rsid w:val="633345F0"/>
    <w:rsid w:val="634B549F"/>
    <w:rsid w:val="638135AD"/>
    <w:rsid w:val="63A13CED"/>
    <w:rsid w:val="63BD4768"/>
    <w:rsid w:val="63C90AB0"/>
    <w:rsid w:val="63CE0A79"/>
    <w:rsid w:val="63E418B6"/>
    <w:rsid w:val="63E678B4"/>
    <w:rsid w:val="6401649C"/>
    <w:rsid w:val="64025D70"/>
    <w:rsid w:val="642A2765"/>
    <w:rsid w:val="643733CD"/>
    <w:rsid w:val="64460353"/>
    <w:rsid w:val="644F7208"/>
    <w:rsid w:val="64A37553"/>
    <w:rsid w:val="64D450D1"/>
    <w:rsid w:val="6502071E"/>
    <w:rsid w:val="650E4988"/>
    <w:rsid w:val="65147BB7"/>
    <w:rsid w:val="65181BC3"/>
    <w:rsid w:val="654A79CF"/>
    <w:rsid w:val="65712115"/>
    <w:rsid w:val="65837903"/>
    <w:rsid w:val="658B5060"/>
    <w:rsid w:val="65AE3E74"/>
    <w:rsid w:val="65CC48C6"/>
    <w:rsid w:val="65DD6A95"/>
    <w:rsid w:val="65FB0F70"/>
    <w:rsid w:val="66000ADF"/>
    <w:rsid w:val="660B2794"/>
    <w:rsid w:val="66267AE8"/>
    <w:rsid w:val="66560D21"/>
    <w:rsid w:val="666679CF"/>
    <w:rsid w:val="66763171"/>
    <w:rsid w:val="66C832A1"/>
    <w:rsid w:val="66E3632D"/>
    <w:rsid w:val="66FB57E2"/>
    <w:rsid w:val="67053946"/>
    <w:rsid w:val="673F7A07"/>
    <w:rsid w:val="67705E13"/>
    <w:rsid w:val="67780823"/>
    <w:rsid w:val="67871E57"/>
    <w:rsid w:val="67944631"/>
    <w:rsid w:val="679741C7"/>
    <w:rsid w:val="679B6185"/>
    <w:rsid w:val="67A41618"/>
    <w:rsid w:val="67C16083"/>
    <w:rsid w:val="67C73559"/>
    <w:rsid w:val="67D34322"/>
    <w:rsid w:val="67F7437D"/>
    <w:rsid w:val="67FC76A6"/>
    <w:rsid w:val="68214387"/>
    <w:rsid w:val="683E75F2"/>
    <w:rsid w:val="688E3087"/>
    <w:rsid w:val="689306AB"/>
    <w:rsid w:val="68C24AA1"/>
    <w:rsid w:val="691B0000"/>
    <w:rsid w:val="691E5B11"/>
    <w:rsid w:val="694649E3"/>
    <w:rsid w:val="694C1F68"/>
    <w:rsid w:val="696A0640"/>
    <w:rsid w:val="69A00505"/>
    <w:rsid w:val="69AD77A9"/>
    <w:rsid w:val="69EA3460"/>
    <w:rsid w:val="69F07A39"/>
    <w:rsid w:val="6A415844"/>
    <w:rsid w:val="6A564D5C"/>
    <w:rsid w:val="6A602252"/>
    <w:rsid w:val="6AA80A43"/>
    <w:rsid w:val="6AB2385B"/>
    <w:rsid w:val="6ABC5E2E"/>
    <w:rsid w:val="6AC8302A"/>
    <w:rsid w:val="6AD4106C"/>
    <w:rsid w:val="6B160A7F"/>
    <w:rsid w:val="6B243EA1"/>
    <w:rsid w:val="6B2B2F98"/>
    <w:rsid w:val="6B2D1CCD"/>
    <w:rsid w:val="6B556E30"/>
    <w:rsid w:val="6B833C3B"/>
    <w:rsid w:val="6BA936A1"/>
    <w:rsid w:val="6BAC3191"/>
    <w:rsid w:val="6BC444BC"/>
    <w:rsid w:val="6BEA7038"/>
    <w:rsid w:val="6BEC72DA"/>
    <w:rsid w:val="6BF1329A"/>
    <w:rsid w:val="6C0F54DD"/>
    <w:rsid w:val="6C72264E"/>
    <w:rsid w:val="6C787630"/>
    <w:rsid w:val="6C9854C4"/>
    <w:rsid w:val="6C9A748E"/>
    <w:rsid w:val="6C9F591D"/>
    <w:rsid w:val="6CB2704C"/>
    <w:rsid w:val="6CEB1A97"/>
    <w:rsid w:val="6D2F4E5D"/>
    <w:rsid w:val="6D31100A"/>
    <w:rsid w:val="6D5B6C1D"/>
    <w:rsid w:val="6D650061"/>
    <w:rsid w:val="6D9B34BE"/>
    <w:rsid w:val="6DAA2E3C"/>
    <w:rsid w:val="6DEF6F06"/>
    <w:rsid w:val="6E4A0A40"/>
    <w:rsid w:val="6E5D4CC7"/>
    <w:rsid w:val="6E6B7334"/>
    <w:rsid w:val="6E814937"/>
    <w:rsid w:val="6E9879FD"/>
    <w:rsid w:val="6EA95E94"/>
    <w:rsid w:val="6EB56380"/>
    <w:rsid w:val="6EBF4F8A"/>
    <w:rsid w:val="6ED30A35"/>
    <w:rsid w:val="6EF32E13"/>
    <w:rsid w:val="6F082B77"/>
    <w:rsid w:val="6F2B6AC3"/>
    <w:rsid w:val="6F5A2F04"/>
    <w:rsid w:val="6F6E52CC"/>
    <w:rsid w:val="6F8D5088"/>
    <w:rsid w:val="6FAA5C3A"/>
    <w:rsid w:val="6FC11EA3"/>
    <w:rsid w:val="6FD607DD"/>
    <w:rsid w:val="6FE659F4"/>
    <w:rsid w:val="7036571F"/>
    <w:rsid w:val="705D56A8"/>
    <w:rsid w:val="708244C1"/>
    <w:rsid w:val="70924B4C"/>
    <w:rsid w:val="709F1517"/>
    <w:rsid w:val="70D311C0"/>
    <w:rsid w:val="70E0583B"/>
    <w:rsid w:val="70E46F2A"/>
    <w:rsid w:val="70EA0ADF"/>
    <w:rsid w:val="71022453"/>
    <w:rsid w:val="710C6256"/>
    <w:rsid w:val="715C11B6"/>
    <w:rsid w:val="716342F2"/>
    <w:rsid w:val="71724535"/>
    <w:rsid w:val="717621F9"/>
    <w:rsid w:val="717E112C"/>
    <w:rsid w:val="71AC3306"/>
    <w:rsid w:val="71B46975"/>
    <w:rsid w:val="71DC5E53"/>
    <w:rsid w:val="71E068BE"/>
    <w:rsid w:val="71EA65B2"/>
    <w:rsid w:val="720D7BEC"/>
    <w:rsid w:val="7221000D"/>
    <w:rsid w:val="7232489D"/>
    <w:rsid w:val="7234691D"/>
    <w:rsid w:val="727C3B52"/>
    <w:rsid w:val="72A5093A"/>
    <w:rsid w:val="72A856AC"/>
    <w:rsid w:val="72C828EF"/>
    <w:rsid w:val="72F378F8"/>
    <w:rsid w:val="73474A6A"/>
    <w:rsid w:val="73AB1BCC"/>
    <w:rsid w:val="73C53042"/>
    <w:rsid w:val="73F77193"/>
    <w:rsid w:val="741D7EEB"/>
    <w:rsid w:val="74411998"/>
    <w:rsid w:val="745368A0"/>
    <w:rsid w:val="74771A11"/>
    <w:rsid w:val="747834C0"/>
    <w:rsid w:val="74AA5A49"/>
    <w:rsid w:val="74C4779E"/>
    <w:rsid w:val="74E16250"/>
    <w:rsid w:val="74F96AFB"/>
    <w:rsid w:val="7522395E"/>
    <w:rsid w:val="752913AF"/>
    <w:rsid w:val="752A2380"/>
    <w:rsid w:val="75315055"/>
    <w:rsid w:val="7564688B"/>
    <w:rsid w:val="75661A51"/>
    <w:rsid w:val="758F784A"/>
    <w:rsid w:val="75954C96"/>
    <w:rsid w:val="759C7879"/>
    <w:rsid w:val="75A6506C"/>
    <w:rsid w:val="75AF3192"/>
    <w:rsid w:val="75B475B6"/>
    <w:rsid w:val="75D833A4"/>
    <w:rsid w:val="763731B7"/>
    <w:rsid w:val="765A3BF9"/>
    <w:rsid w:val="76671DF5"/>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CF0ACA"/>
    <w:rsid w:val="77D0505F"/>
    <w:rsid w:val="77E324D9"/>
    <w:rsid w:val="77E36F02"/>
    <w:rsid w:val="77EF68E0"/>
    <w:rsid w:val="77F2017E"/>
    <w:rsid w:val="77F959B0"/>
    <w:rsid w:val="783C764B"/>
    <w:rsid w:val="786C1451"/>
    <w:rsid w:val="78757AE0"/>
    <w:rsid w:val="789F01B5"/>
    <w:rsid w:val="78F2687F"/>
    <w:rsid w:val="78F543CA"/>
    <w:rsid w:val="790C3D45"/>
    <w:rsid w:val="790F4D60"/>
    <w:rsid w:val="791F31F5"/>
    <w:rsid w:val="79425135"/>
    <w:rsid w:val="79442DD5"/>
    <w:rsid w:val="79C93FCC"/>
    <w:rsid w:val="79DC3BE6"/>
    <w:rsid w:val="79DE4E5E"/>
    <w:rsid w:val="7A3C7A20"/>
    <w:rsid w:val="7A604576"/>
    <w:rsid w:val="7A6921E6"/>
    <w:rsid w:val="7A7D7BB2"/>
    <w:rsid w:val="7A984502"/>
    <w:rsid w:val="7ABE6766"/>
    <w:rsid w:val="7ACF47A6"/>
    <w:rsid w:val="7AD746DB"/>
    <w:rsid w:val="7AEF309B"/>
    <w:rsid w:val="7B061228"/>
    <w:rsid w:val="7B1460D6"/>
    <w:rsid w:val="7B30793B"/>
    <w:rsid w:val="7B3D3E06"/>
    <w:rsid w:val="7B5D6256"/>
    <w:rsid w:val="7B6E0354"/>
    <w:rsid w:val="7B6F1AE6"/>
    <w:rsid w:val="7B911033"/>
    <w:rsid w:val="7B964470"/>
    <w:rsid w:val="7BC10593"/>
    <w:rsid w:val="7BC2430B"/>
    <w:rsid w:val="7C042B76"/>
    <w:rsid w:val="7C336FB7"/>
    <w:rsid w:val="7C3B6F5D"/>
    <w:rsid w:val="7C80044E"/>
    <w:rsid w:val="7C817D22"/>
    <w:rsid w:val="7C90081E"/>
    <w:rsid w:val="7C9C221B"/>
    <w:rsid w:val="7CD04806"/>
    <w:rsid w:val="7CD6659A"/>
    <w:rsid w:val="7CDC0AA2"/>
    <w:rsid w:val="7D006D58"/>
    <w:rsid w:val="7D112730"/>
    <w:rsid w:val="7D1E3B38"/>
    <w:rsid w:val="7D334955"/>
    <w:rsid w:val="7D416FA7"/>
    <w:rsid w:val="7D4C0002"/>
    <w:rsid w:val="7D513B99"/>
    <w:rsid w:val="7D8F0E4A"/>
    <w:rsid w:val="7DC459F2"/>
    <w:rsid w:val="7DD24CD9"/>
    <w:rsid w:val="7DE838F9"/>
    <w:rsid w:val="7DEE13E8"/>
    <w:rsid w:val="7E1C7822"/>
    <w:rsid w:val="7E3F1C43"/>
    <w:rsid w:val="7E4234E1"/>
    <w:rsid w:val="7E441A5F"/>
    <w:rsid w:val="7E6E17E8"/>
    <w:rsid w:val="7E966D22"/>
    <w:rsid w:val="7E9A7382"/>
    <w:rsid w:val="7EB64B08"/>
    <w:rsid w:val="7EEB5927"/>
    <w:rsid w:val="7F007256"/>
    <w:rsid w:val="7F1046F2"/>
    <w:rsid w:val="7F121106"/>
    <w:rsid w:val="7F1B5F87"/>
    <w:rsid w:val="7F212177"/>
    <w:rsid w:val="7F22523B"/>
    <w:rsid w:val="7F280CAB"/>
    <w:rsid w:val="7F475253"/>
    <w:rsid w:val="7F485D15"/>
    <w:rsid w:val="7F851F70"/>
    <w:rsid w:val="7F8D6BC1"/>
    <w:rsid w:val="7FA766FD"/>
    <w:rsid w:val="7FAF4B83"/>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uiPriority w:val="99"/>
    <w:pPr>
      <w:spacing w:after="0" w:line="240" w:lineRule="auto"/>
    </w:pPr>
    <w:rPr>
      <w:rFonts w:ascii="PMingLiU" w:eastAsia="PMingLiU"/>
      <w:sz w:val="18"/>
      <w:szCs w:val="18"/>
    </w:rPr>
  </w:style>
  <w:style w:type="paragraph" w:styleId="7">
    <w:name w:val="annotation text"/>
    <w:basedOn w:val="1"/>
    <w:unhideWhenUsed/>
    <w:qFormat/>
    <w:uiPriority w:val="99"/>
    <w:pPr>
      <w:spacing w:line="240" w:lineRule="auto"/>
    </w:pPr>
    <w:rPr>
      <w:sz w:val="20"/>
      <w:szCs w:val="20"/>
    </w:rPr>
  </w:style>
  <w:style w:type="character" w:styleId="8">
    <w:name w:val="Emphasis"/>
    <w:basedOn w:val="4"/>
    <w:qFormat/>
    <w:uiPriority w:val="20"/>
    <w:rPr>
      <w:i/>
      <w:iCs/>
    </w:rPr>
  </w:style>
  <w:style w:type="character" w:styleId="9">
    <w:name w:val="FollowedHyperlink"/>
    <w:basedOn w:val="4"/>
    <w:semiHidden/>
    <w:unhideWhenUsed/>
    <w:qFormat/>
    <w:uiPriority w:val="99"/>
    <w:rPr>
      <w:color w:val="800080" w:themeColor="followedHyperlink"/>
      <w:u w:val="single"/>
    </w:rPr>
  </w:style>
  <w:style w:type="paragraph" w:styleId="10">
    <w:name w:val="footer"/>
    <w:basedOn w:val="1"/>
    <w:link w:val="17"/>
    <w:unhideWhenUsed/>
    <w:qFormat/>
    <w:uiPriority w:val="99"/>
    <w:pPr>
      <w:tabs>
        <w:tab w:val="center" w:pos="4320"/>
        <w:tab w:val="right" w:pos="8640"/>
      </w:tabs>
      <w:spacing w:after="0" w:line="240" w:lineRule="auto"/>
    </w:pPr>
  </w:style>
  <w:style w:type="paragraph" w:styleId="11">
    <w:name w:val="header"/>
    <w:basedOn w:val="1"/>
    <w:link w:val="16"/>
    <w:unhideWhenUsed/>
    <w:qFormat/>
    <w:uiPriority w:val="99"/>
    <w:pPr>
      <w:tabs>
        <w:tab w:val="center" w:pos="4320"/>
        <w:tab w:val="right" w:pos="8640"/>
      </w:tabs>
      <w:spacing w:after="0" w:line="240" w:lineRule="auto"/>
    </w:pPr>
  </w:style>
  <w:style w:type="character" w:styleId="12">
    <w:name w:val="Hyperlink"/>
    <w:basedOn w:val="4"/>
    <w:unhideWhenUsed/>
    <w:qFormat/>
    <w:uiPriority w:val="99"/>
    <w:rPr>
      <w:color w:val="0000FF" w:themeColor="hyperlink"/>
      <w:u w:val="single"/>
    </w:rPr>
  </w:style>
  <w:style w:type="paragraph" w:styleId="13">
    <w:name w:val="Normal (Web)"/>
    <w:basedOn w:val="1"/>
    <w:semiHidden/>
    <w:unhideWhenUsed/>
    <w:qFormat/>
    <w:uiPriority w:val="99"/>
    <w:rPr>
      <w:sz w:val="24"/>
      <w:szCs w:val="24"/>
    </w:rPr>
  </w:style>
  <w:style w:type="table" w:styleId="14">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List Paragraph"/>
    <w:basedOn w:val="1"/>
    <w:qFormat/>
    <w:uiPriority w:val="34"/>
    <w:pPr>
      <w:ind w:left="720"/>
      <w:contextualSpacing/>
    </w:pPr>
  </w:style>
  <w:style w:type="character" w:customStyle="1" w:styleId="16">
    <w:name w:val="頁首 字元"/>
    <w:basedOn w:val="4"/>
    <w:link w:val="11"/>
    <w:qFormat/>
    <w:uiPriority w:val="99"/>
  </w:style>
  <w:style w:type="character" w:customStyle="1" w:styleId="17">
    <w:name w:val="頁尾 字元"/>
    <w:basedOn w:val="4"/>
    <w:link w:val="10"/>
    <w:qFormat/>
    <w:uiPriority w:val="99"/>
  </w:style>
  <w:style w:type="paragraph" w:customStyle="1" w:styleId="18">
    <w:name w:val="EndNote Bibliography"/>
    <w:basedOn w:val="1"/>
    <w:qFormat/>
    <w:uiPriority w:val="0"/>
    <w:pPr>
      <w:spacing w:line="240" w:lineRule="auto"/>
    </w:pPr>
    <w:rPr>
      <w:rFonts w:cs="Arial"/>
    </w:rPr>
  </w:style>
  <w:style w:type="character" w:customStyle="1" w:styleId="19">
    <w:name w:val="EndNote Bibliography 字元"/>
    <w:qFormat/>
    <w:uiPriority w:val="0"/>
    <w:rPr>
      <w:rFonts w:hint="default" w:ascii="Arial" w:hAnsi="Arial" w:eastAsia="PMingLiU" w:cs="Arial"/>
      <w:sz w:val="28"/>
      <w:szCs w:val="28"/>
    </w:rPr>
  </w:style>
  <w:style w:type="character" w:customStyle="1" w:styleId="20">
    <w:name w:val="註解方塊文字 字元"/>
    <w:basedOn w:val="4"/>
    <w:link w:val="6"/>
    <w:semiHidden/>
    <w:uiPriority w:val="99"/>
    <w:rPr>
      <w:rFonts w:ascii="PMingLiU" w:hAnsi="Arial" w:eastAsia="PMingLiU"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9662F-116C-4F5C-899F-69D478B568D3}">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34</Pages>
  <Words>7596</Words>
  <Characters>43300</Characters>
  <Lines>360</Lines>
  <Paragraphs>101</Paragraphs>
  <TotalTime>3</TotalTime>
  <ScaleCrop>false</ScaleCrop>
  <LinksUpToDate>false</LinksUpToDate>
  <CharactersWithSpaces>50795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2023-05-18T11:43:55Z</dcterms:modified>
  <cp:revision>1172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