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7390C481" w14:textId="663FA87D" w:rsidR="00C517F9" w:rsidRPr="00C517F9" w:rsidRDefault="00C517F9" w:rsidP="00C517F9">
      <w:pPr>
        <w:pStyle w:val="ListParagraph"/>
        <w:numPr>
          <w:ilvl w:val="0"/>
          <w:numId w:val="1"/>
        </w:numPr>
        <w:rPr>
          <w:rFonts w:cs="Arial"/>
          <w:color w:val="FF0000"/>
          <w:sz w:val="24"/>
          <w:szCs w:val="24"/>
        </w:rPr>
      </w:pPr>
      <w:r>
        <w:rPr>
          <w:rFonts w:eastAsiaTheme="minorEastAsia" w:cs="Arial"/>
          <w:color w:val="FF0000"/>
          <w:sz w:val="24"/>
          <w:szCs w:val="24"/>
        </w:rPr>
        <w:t>Clarify the sample size issues and revised the replication statement</w:t>
      </w:r>
    </w:p>
    <w:p w14:paraId="48580B41" w14:textId="4E5C8EA3" w:rsidR="00C517F9" w:rsidRPr="00C517F9" w:rsidRDefault="00C517F9">
      <w:pPr>
        <w:pStyle w:val="ListParagraph"/>
        <w:numPr>
          <w:ilvl w:val="0"/>
          <w:numId w:val="1"/>
        </w:numPr>
        <w:rPr>
          <w:rFonts w:cs="Arial"/>
          <w:color w:val="FF0000"/>
          <w:sz w:val="24"/>
          <w:szCs w:val="24"/>
        </w:rPr>
      </w:pPr>
      <w:r>
        <w:rPr>
          <w:rFonts w:eastAsiaTheme="minorEastAsia" w:cs="Arial"/>
          <w:color w:val="FF0000"/>
          <w:sz w:val="24"/>
          <w:szCs w:val="24"/>
        </w:rPr>
        <w:t>Addressed the issue of IGP and discuss it in more details</w:t>
      </w:r>
    </w:p>
    <w:p w14:paraId="50EC8DFE" w14:textId="79BD35DC" w:rsidR="00C517F9" w:rsidRPr="00C517F9" w:rsidRDefault="00C517F9">
      <w:pPr>
        <w:pStyle w:val="ListParagraph"/>
        <w:numPr>
          <w:ilvl w:val="0"/>
          <w:numId w:val="1"/>
        </w:numPr>
        <w:rPr>
          <w:rFonts w:cs="Arial"/>
          <w:color w:val="FF0000"/>
          <w:sz w:val="24"/>
          <w:szCs w:val="24"/>
        </w:rPr>
      </w:pPr>
      <w:r>
        <w:rPr>
          <w:rFonts w:eastAsiaTheme="minorEastAsia" w:cs="Arial"/>
          <w:color w:val="FF0000"/>
          <w:sz w:val="24"/>
          <w:szCs w:val="24"/>
        </w:rPr>
        <w:t>Perform a sensitivity analysis of TDFs</w:t>
      </w:r>
    </w:p>
    <w:p w14:paraId="473734D3" w14:textId="6C8AE54D" w:rsidR="00C517F9" w:rsidRDefault="00C517F9">
      <w:pPr>
        <w:pStyle w:val="ListParagraph"/>
        <w:numPr>
          <w:ilvl w:val="0"/>
          <w:numId w:val="1"/>
        </w:numPr>
        <w:rPr>
          <w:rFonts w:cs="Arial"/>
          <w:color w:val="FF0000"/>
          <w:sz w:val="24"/>
          <w:szCs w:val="24"/>
        </w:rPr>
      </w:pPr>
      <w:r>
        <w:rPr>
          <w:rFonts w:eastAsiaTheme="minorEastAsia" w:cs="Arial"/>
          <w:color w:val="FF0000"/>
          <w:sz w:val="24"/>
          <w:szCs w:val="24"/>
        </w:rPr>
        <w:t>Strengthen the theory regarding predator-prey interactions and pest control in the introduction</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5849A1" w:rsidRDefault="006203E2" w:rsidP="006203E2">
      <w:pPr>
        <w:rPr>
          <w:rFonts w:cs="Arial"/>
          <w:bCs/>
          <w:sz w:val="24"/>
          <w:szCs w:val="24"/>
          <w:highlight w:val="yellow"/>
        </w:rPr>
      </w:pPr>
      <w:r w:rsidRPr="005849A1">
        <w:rPr>
          <w:rFonts w:cs="Arial"/>
          <w:bCs/>
          <w:sz w:val="24"/>
          <w:szCs w:val="24"/>
          <w:highlight w:val="yellow"/>
        </w:rPr>
        <w:lastRenderedPageBreak/>
        <w:t>- Reassess and, if possible, increase the sample size per site to strengthen the conclusions.</w:t>
      </w:r>
    </w:p>
    <w:p w14:paraId="0630B68B" w14:textId="038886C5" w:rsidR="006203E2" w:rsidRPr="005849A1" w:rsidRDefault="006203E2" w:rsidP="006203E2">
      <w:pPr>
        <w:rPr>
          <w:rFonts w:cs="Arial"/>
          <w:bCs/>
          <w:sz w:val="24"/>
          <w:szCs w:val="24"/>
          <w:highlight w:val="yellow"/>
        </w:rPr>
      </w:pPr>
      <w:r w:rsidRPr="005849A1">
        <w:rPr>
          <w:rFonts w:cs="Arial"/>
          <w:bCs/>
          <w:sz w:val="24"/>
          <w:szCs w:val="24"/>
          <w:highlight w:val="yellow"/>
        </w:rPr>
        <w:t>- Include other potential non-herbivore prey in the Bayesian mixing model analysis, considering the complex diet of predators like spiders.</w:t>
      </w:r>
    </w:p>
    <w:p w14:paraId="15D7A2AE" w14:textId="77777777" w:rsidR="006203E2" w:rsidRPr="005849A1" w:rsidRDefault="006203E2" w:rsidP="006203E2">
      <w:pPr>
        <w:rPr>
          <w:rFonts w:cs="Arial"/>
          <w:bCs/>
          <w:sz w:val="24"/>
          <w:szCs w:val="24"/>
          <w:highlight w:val="yellow"/>
        </w:rPr>
      </w:pPr>
      <w:r w:rsidRPr="005849A1">
        <w:rPr>
          <w:rFonts w:cs="Arial"/>
          <w:bCs/>
          <w:sz w:val="24"/>
          <w:szCs w:val="24"/>
          <w:highlight w:val="yellow"/>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5849A1">
        <w:rPr>
          <w:rFonts w:cs="Arial"/>
          <w:bCs/>
          <w:sz w:val="24"/>
          <w:szCs w:val="24"/>
          <w:highlight w:val="yellow"/>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Pr="00096C61" w:rsidRDefault="00000000">
      <w:pPr>
        <w:rPr>
          <w:rFonts w:eastAsiaTheme="minorEastAsia" w:cs="Arial"/>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p>
    <w:p w14:paraId="050A39F6" w14:textId="58109FFC" w:rsidR="005E5035" w:rsidRPr="00096C61" w:rsidRDefault="0010152F">
      <w:pPr>
        <w:rPr>
          <w:rFonts w:eastAsiaTheme="minorEastAsia" w:cs="Arial"/>
          <w:bCs/>
          <w:sz w:val="24"/>
          <w:szCs w:val="24"/>
        </w:rPr>
      </w:pPr>
      <w:r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Pr="006A1D87" w:rsidRDefault="00354E22"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Read </w:t>
      </w:r>
      <w:proofErr w:type="spellStart"/>
      <w:r>
        <w:rPr>
          <w:rFonts w:eastAsiaTheme="minorEastAsia" w:cs="Arial"/>
          <w:bCs/>
          <w:color w:val="FF0000"/>
          <w:sz w:val="24"/>
          <w:szCs w:val="24"/>
        </w:rPr>
        <w:t>Caut</w:t>
      </w:r>
      <w:proofErr w:type="spellEnd"/>
      <w:r>
        <w:rPr>
          <w:rFonts w:eastAsiaTheme="minorEastAsia" w:cs="Arial"/>
          <w:bCs/>
          <w:color w:val="FF0000"/>
          <w:sz w:val="24"/>
          <w:szCs w:val="24"/>
        </w:rPr>
        <w:t xml:space="preserve"> et al. and provide justifications for using DDDFs for the mixing model instead of the pre-established TDFs (cite papers that criticize the use of pre-established TDFs)</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lastRenderedPageBreak/>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Pr="006A1D87" w:rsidRDefault="00BE53CC" w:rsidP="006A1D87">
      <w:pPr>
        <w:rPr>
          <w:rFonts w:eastAsiaTheme="minorEastAsia" w:cs="Arial"/>
          <w:bCs/>
          <w:color w:val="FF0000"/>
          <w:sz w:val="24"/>
          <w:szCs w:val="24"/>
        </w:rPr>
      </w:pPr>
    </w:p>
    <w:p w14:paraId="5170B406"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Address the issue of intraguild predation and its implications for biological control more thoroughly in the discussion.</w:t>
      </w:r>
    </w:p>
    <w:p w14:paraId="19E0088E" w14:textId="37E60BFC" w:rsidR="00BE53CC" w:rsidRDefault="00BE53CC" w:rsidP="006A1D87">
      <w:pPr>
        <w:rPr>
          <w:rFonts w:eastAsiaTheme="minorEastAsia" w:cs="Arial"/>
          <w:bCs/>
          <w:color w:val="FF0000"/>
          <w:sz w:val="24"/>
          <w:szCs w:val="24"/>
        </w:rPr>
      </w:pPr>
      <w:r>
        <w:rPr>
          <w:rFonts w:eastAsiaTheme="minorEastAsia" w:cs="Arial"/>
          <w:bCs/>
          <w:color w:val="FF0000"/>
          <w:sz w:val="24"/>
          <w:szCs w:val="24"/>
        </w:rPr>
        <w:t>&gt; Make IGP a standalone paragraph</w:t>
      </w:r>
      <w:r w:rsidR="00633706">
        <w:rPr>
          <w:rFonts w:eastAsiaTheme="minorEastAsia" w:cs="Arial"/>
          <w:bCs/>
          <w:color w:val="FF0000"/>
          <w:sz w:val="24"/>
          <w:szCs w:val="24"/>
        </w:rPr>
        <w:t xml:space="preserve"> in the discussion and talk about its significance and the limitations of our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Table S1.</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08001A8F"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89359A" w:rsidRPr="00B22F43">
        <w:rPr>
          <w:rFonts w:eastAsiaTheme="minorEastAsia" w:cs="Arial"/>
          <w:sz w:val="24"/>
          <w:szCs w:val="24"/>
        </w:rPr>
        <w:t>figure SX</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037E5D80"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SX</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Default="000434A3" w:rsidP="000434A3">
      <w:pPr>
        <w:rPr>
          <w:rFonts w:cs="Arial"/>
          <w:bCs/>
          <w:color w:val="FF0000"/>
          <w:sz w:val="24"/>
          <w:szCs w:val="24"/>
        </w:rPr>
      </w:pPr>
      <w:r>
        <w:rPr>
          <w:rFonts w:cs="Arial"/>
          <w:b/>
          <w:color w:val="FF0000"/>
          <w:sz w:val="24"/>
          <w:szCs w:val="24"/>
          <w:u w:val="single"/>
        </w:rPr>
        <w:t>Comment 2</w:t>
      </w:r>
      <w:r>
        <w:rPr>
          <w:rFonts w:cs="Arial"/>
          <w:color w:val="FF0000"/>
          <w:sz w:val="24"/>
          <w:szCs w:val="24"/>
        </w:rPr>
        <w:t xml:space="preserve"> &gt; </w:t>
      </w:r>
      <w:r w:rsidRPr="00AC05DB">
        <w:rPr>
          <w:rFonts w:cs="Arial"/>
          <w:bCs/>
          <w:color w:val="FF0000"/>
          <w:sz w:val="24"/>
          <w:szCs w:val="24"/>
          <w:highlight w:val="yellow"/>
        </w:rPr>
        <w:t xml:space="preserve">The introduction lacks </w:t>
      </w:r>
      <w:r w:rsidRPr="00AC05DB">
        <w:rPr>
          <w:rFonts w:cs="Arial"/>
          <w:b/>
          <w:bCs/>
          <w:color w:val="FF0000"/>
          <w:sz w:val="24"/>
          <w:szCs w:val="24"/>
          <w:highlight w:val="yellow"/>
        </w:rPr>
        <w:t>links to theory</w:t>
      </w:r>
      <w:r w:rsidRPr="00524705">
        <w:rPr>
          <w:rFonts w:cs="Arial"/>
          <w:bCs/>
          <w:color w:val="FF0000"/>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11B9D0C9" w14:textId="1B222E85" w:rsidR="000434A3" w:rsidRDefault="007B6901" w:rsidP="000434A3">
      <w:pPr>
        <w:rPr>
          <w:rFonts w:cs="Arial"/>
          <w:bCs/>
          <w:color w:val="FF0000"/>
          <w:sz w:val="24"/>
          <w:szCs w:val="24"/>
        </w:rPr>
      </w:pPr>
      <w:r>
        <w:rPr>
          <w:rFonts w:cs="Arial"/>
          <w:bCs/>
          <w:color w:val="FF0000"/>
          <w:sz w:val="24"/>
          <w:szCs w:val="24"/>
        </w:rPr>
        <w:t>&gt; Add details to the introduction for how growing season, year, and farming practice affect diet compositions</w:t>
      </w:r>
    </w:p>
    <w:p w14:paraId="3E42AC1F" w14:textId="77777777" w:rsidR="000434A3" w:rsidRPr="00524705" w:rsidRDefault="000434A3" w:rsidP="000434A3">
      <w:pPr>
        <w:rPr>
          <w:rFonts w:cs="Arial"/>
          <w:bCs/>
          <w:color w:val="FF0000"/>
          <w:sz w:val="24"/>
          <w:szCs w:val="24"/>
        </w:rPr>
      </w:pPr>
    </w:p>
    <w:p w14:paraId="2A385E13" w14:textId="77777777" w:rsidR="000434A3" w:rsidRDefault="000434A3" w:rsidP="000434A3">
      <w:pPr>
        <w:rPr>
          <w:rFonts w:cs="Arial"/>
          <w:bCs/>
          <w:color w:val="FF0000"/>
          <w:sz w:val="24"/>
          <w:szCs w:val="24"/>
        </w:rPr>
      </w:pPr>
      <w:r>
        <w:rPr>
          <w:rFonts w:cs="Arial"/>
          <w:b/>
          <w:color w:val="FF0000"/>
          <w:sz w:val="24"/>
          <w:szCs w:val="24"/>
          <w:u w:val="single"/>
        </w:rPr>
        <w:t>Comment 3</w:t>
      </w:r>
      <w:r>
        <w:rPr>
          <w:rFonts w:cs="Arial"/>
          <w:color w:val="FF0000"/>
          <w:sz w:val="24"/>
          <w:szCs w:val="24"/>
        </w:rPr>
        <w:t xml:space="preserve"> &gt; </w:t>
      </w:r>
      <w:r w:rsidRPr="00AC05DB">
        <w:rPr>
          <w:rFonts w:cs="Arial"/>
          <w:bCs/>
          <w:color w:val="FF0000"/>
          <w:sz w:val="24"/>
          <w:szCs w:val="24"/>
          <w:highlight w:val="yellow"/>
        </w:rPr>
        <w:t xml:space="preserve">The </w:t>
      </w:r>
      <w:r w:rsidRPr="00AC05DB">
        <w:rPr>
          <w:rFonts w:cs="Arial"/>
          <w:b/>
          <w:bCs/>
          <w:color w:val="FF0000"/>
          <w:sz w:val="24"/>
          <w:szCs w:val="24"/>
          <w:highlight w:val="yellow"/>
        </w:rPr>
        <w:t>isotope method</w:t>
      </w:r>
      <w:r w:rsidRPr="00524705">
        <w:rPr>
          <w:rFonts w:cs="Arial"/>
          <w:bCs/>
          <w:color w:val="FF0000"/>
          <w:sz w:val="24"/>
          <w:szCs w:val="24"/>
        </w:rPr>
        <w:t xml:space="preserve"> used to assess diet needs to be introduced before 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4B2DBCB6" w14:textId="457E3D9E" w:rsidR="000434A3" w:rsidRDefault="000434A3" w:rsidP="000434A3">
      <w:pPr>
        <w:rPr>
          <w:rFonts w:eastAsiaTheme="minorEastAsia" w:cs="Arial"/>
          <w:color w:val="FF0000"/>
          <w:sz w:val="24"/>
          <w:szCs w:val="24"/>
        </w:rPr>
      </w:pPr>
      <w:r>
        <w:rPr>
          <w:rFonts w:eastAsiaTheme="minorEastAsia" w:cs="Arial"/>
          <w:b/>
          <w:color w:val="FF0000"/>
          <w:sz w:val="24"/>
          <w:szCs w:val="24"/>
          <w:u w:val="single"/>
        </w:rPr>
        <w:lastRenderedPageBreak/>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7EB68784" w14:textId="5B00BAE7" w:rsidR="000434A3" w:rsidRDefault="007B6901" w:rsidP="000434A3">
      <w:pPr>
        <w:rPr>
          <w:rFonts w:cs="Arial"/>
          <w:bCs/>
          <w:color w:val="FF0000"/>
          <w:sz w:val="24"/>
          <w:szCs w:val="24"/>
        </w:rPr>
      </w:pPr>
      <w:r>
        <w:rPr>
          <w:rFonts w:cs="Arial"/>
          <w:bCs/>
          <w:color w:val="FF0000"/>
          <w:sz w:val="24"/>
          <w:szCs w:val="24"/>
        </w:rPr>
        <w:t>&gt; Add more details to the last paragraph of the introduction section and introduce the strengths of SIA for dietary research and what can be informed from it.</w:t>
      </w:r>
    </w:p>
    <w:p w14:paraId="0F8B9025" w14:textId="0259DA9A" w:rsidR="00BB3CD0" w:rsidRDefault="00BB3CD0" w:rsidP="000434A3">
      <w:pPr>
        <w:rPr>
          <w:rFonts w:cs="Arial"/>
          <w:bCs/>
          <w:color w:val="FF0000"/>
          <w:sz w:val="24"/>
          <w:szCs w:val="24"/>
        </w:rPr>
      </w:pPr>
      <w:r>
        <w:rPr>
          <w:rFonts w:cs="Arial"/>
          <w:bCs/>
          <w:color w:val="FF0000"/>
          <w:sz w:val="24"/>
          <w:szCs w:val="24"/>
        </w:rPr>
        <w:t>&gt; Add a few sentences to the current paragraph</w:t>
      </w:r>
      <w:r w:rsidR="004E15AB">
        <w:rPr>
          <w:rFonts w:cs="Arial"/>
          <w:bCs/>
          <w:color w:val="FF0000"/>
          <w:sz w:val="24"/>
          <w:szCs w:val="24"/>
        </w:rPr>
        <w:t>. Expand the last two sentences and add more details: what it can do and what the limitations are</w:t>
      </w:r>
    </w:p>
    <w:p w14:paraId="480D35A3" w14:textId="77777777" w:rsidR="000434A3" w:rsidRPr="00524705" w:rsidRDefault="000434A3" w:rsidP="000434A3">
      <w:pPr>
        <w:rPr>
          <w:rFonts w:cs="Arial"/>
          <w:bCs/>
          <w:color w:val="FF0000"/>
          <w:sz w:val="24"/>
          <w:szCs w:val="24"/>
        </w:rPr>
      </w:pPr>
    </w:p>
    <w:p w14:paraId="6D9D246C"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4</w:t>
      </w:r>
      <w:r>
        <w:rPr>
          <w:rFonts w:cs="Arial"/>
          <w:color w:val="FF0000"/>
          <w:sz w:val="24"/>
          <w:szCs w:val="24"/>
        </w:rPr>
        <w:t xml:space="preserve"> &gt; </w:t>
      </w:r>
      <w:r w:rsidR="00964FD1" w:rsidRPr="00AC05DB">
        <w:rPr>
          <w:rFonts w:cs="Arial"/>
          <w:b/>
          <w:bCs/>
          <w:color w:val="FF0000"/>
          <w:sz w:val="24"/>
          <w:szCs w:val="24"/>
          <w:highlight w:val="yellow"/>
        </w:rPr>
        <w:t>Classification of predators:</w:t>
      </w:r>
      <w:r w:rsidR="00964FD1" w:rsidRPr="00524705">
        <w:rPr>
          <w:rFonts w:cs="Arial"/>
          <w:bCs/>
          <w:color w:val="FF0000"/>
          <w:sz w:val="24"/>
          <w:szCs w:val="24"/>
        </w:rPr>
        <w:t xml:space="preserve"> why consider ladybeetles as generalist predators? They are considered by natural pest control experts as predator specialists (Riggi et al., </w:t>
      </w:r>
      <w:r w:rsidR="00964FD1" w:rsidRPr="0092574A">
        <w:rPr>
          <w:rFonts w:cs="Arial"/>
          <w:bCs/>
          <w:color w:val="FF0000"/>
          <w:sz w:val="24"/>
          <w:szCs w:val="24"/>
          <w:highlight w:val="yellow"/>
        </w:rPr>
        <w:t>Ecological Indicators 2024</w:t>
      </w:r>
      <w:r w:rsidR="00964FD1" w:rsidRPr="00524705">
        <w:rPr>
          <w:rFonts w:cs="Arial"/>
          <w:bCs/>
          <w:color w:val="FF0000"/>
          <w:sz w:val="24"/>
          <w:szCs w:val="24"/>
        </w:rPr>
        <w:t xml:space="preserve">). This is also the reason for the greater pest presence in their diets compared to more generalist and opportunistic predators such as spiders. Additionally, spiders constitute a varied group with different hunting modes that likely feed differently. As individuals were identified to species or families, this should be investigated (Sanders et al. 2015, </w:t>
      </w:r>
      <w:hyperlink r:id="rId8" w:history="1">
        <w:r w:rsidR="00964FD1" w:rsidRPr="00524705">
          <w:rPr>
            <w:rStyle w:val="Hyperlink"/>
            <w:rFonts w:cs="Arial"/>
            <w:bCs/>
            <w:sz w:val="24"/>
            <w:szCs w:val="24"/>
          </w:rPr>
          <w:t>https://besjournals.onlinelibrary.wiley.com/doi/pdf/10.1111/1365-2656.12271</w:t>
        </w:r>
      </w:hyperlink>
      <w:r w:rsidR="00964FD1" w:rsidRPr="00524705">
        <w:rPr>
          <w:rFonts w:cs="Arial"/>
          <w:bCs/>
          <w:color w:val="FF0000"/>
          <w:sz w:val="24"/>
          <w:szCs w:val="24"/>
        </w:rPr>
        <w:t>). This could lead to a more ecological approach to pest control and uncover mechanisms affecting diet composition by looking into traits: Generalist versus specialist (spiders vs. ladybirds) , Hunting mode within spiders</w:t>
      </w:r>
    </w:p>
    <w:p w14:paraId="373FAE7C" w14:textId="05AC6C6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F54FB5" w14:textId="3278F5D7" w:rsidR="0092574A" w:rsidRDefault="0092574A" w:rsidP="000434A3">
      <w:pPr>
        <w:rPr>
          <w:rFonts w:eastAsiaTheme="minorEastAsia" w:cs="Arial"/>
          <w:color w:val="FF0000"/>
          <w:sz w:val="24"/>
          <w:szCs w:val="24"/>
        </w:rPr>
      </w:pPr>
      <w:r>
        <w:rPr>
          <w:rFonts w:eastAsiaTheme="minorEastAsia" w:cs="Arial"/>
          <w:color w:val="FF0000"/>
          <w:sz w:val="24"/>
          <w:szCs w:val="24"/>
        </w:rPr>
        <w:t>&gt; Check the references to see if ladybeetles are generalists or specialists? Find other references/review papers to support our study</w:t>
      </w:r>
      <w:r w:rsidR="00F169DD">
        <w:rPr>
          <w:rFonts w:eastAsiaTheme="minorEastAsia" w:cs="Arial"/>
          <w:color w:val="FF0000"/>
          <w:sz w:val="24"/>
          <w:szCs w:val="24"/>
        </w:rPr>
        <w:t>. Justify why we did not compare generalist vs. specialist</w:t>
      </w:r>
    </w:p>
    <w:p w14:paraId="7A3EDCC1" w14:textId="75CBCABE" w:rsidR="000434A3" w:rsidRDefault="007B6901" w:rsidP="000434A3">
      <w:pPr>
        <w:rPr>
          <w:rFonts w:cs="Arial"/>
          <w:bCs/>
          <w:color w:val="FF0000"/>
          <w:sz w:val="24"/>
          <w:szCs w:val="24"/>
        </w:rPr>
      </w:pPr>
      <w:r>
        <w:rPr>
          <w:rFonts w:cs="Arial"/>
          <w:bCs/>
          <w:color w:val="FF0000"/>
          <w:sz w:val="24"/>
          <w:szCs w:val="24"/>
        </w:rPr>
        <w:t>&gt; The dietary patterns of ladybeetles are pretty diverse and can range from specialists to generalist and even omnivores (citations). The dominant species in our system, the orange ladybeetle, has been shown to be a generalist predators (citations), and we feel that it is appropriate to refer to them as generalists</w:t>
      </w:r>
    </w:p>
    <w:p w14:paraId="47209EC0" w14:textId="7B7734F3" w:rsidR="007B6901" w:rsidRDefault="007B6901" w:rsidP="000434A3">
      <w:pPr>
        <w:rPr>
          <w:rFonts w:cs="Arial"/>
          <w:bCs/>
          <w:color w:val="FF0000"/>
          <w:sz w:val="24"/>
          <w:szCs w:val="24"/>
        </w:rPr>
      </w:pPr>
      <w:r>
        <w:rPr>
          <w:rFonts w:cs="Arial"/>
          <w:bCs/>
          <w:color w:val="FF0000"/>
          <w:sz w:val="24"/>
          <w:szCs w:val="24"/>
        </w:rPr>
        <w:t xml:space="preserve">&gt; The spiders are a diverse group of generalist arthropod predators and different groups have different hunting modes and foraging patterns. In our system, the most dominant </w:t>
      </w:r>
      <w:r>
        <w:rPr>
          <w:rFonts w:cs="Arial"/>
          <w:bCs/>
          <w:color w:val="FF0000"/>
          <w:sz w:val="24"/>
          <w:szCs w:val="24"/>
        </w:rPr>
        <w:lastRenderedPageBreak/>
        <w:t>spider species is the long-jaw orb weaver, which constitutes over XXX% of the spider individuals in our samples, whereas other spider species (</w:t>
      </w:r>
      <w:proofErr w:type="spellStart"/>
      <w:r>
        <w:rPr>
          <w:rFonts w:cs="Arial"/>
          <w:bCs/>
          <w:color w:val="FF0000"/>
          <w:sz w:val="24"/>
          <w:szCs w:val="24"/>
        </w:rPr>
        <w:t>e.g</w:t>
      </w:r>
      <w:proofErr w:type="spellEnd"/>
      <w:r>
        <w:rPr>
          <w:rFonts w:cs="Arial"/>
          <w:bCs/>
          <w:color w:val="FF0000"/>
          <w:sz w:val="24"/>
          <w:szCs w:val="24"/>
        </w:rPr>
        <w:t xml:space="preserve">, lynx spider) were relatively uncommon in rice farms. We therefore pooled all spiders into the same predator guild because we did not have enough samples for stable isotope analysis and reliable mixing model estimation for individual spider groups. Moreover, our goal is to understand the guild-level trophic interactions patterns, and </w:t>
      </w:r>
      <w:r w:rsidR="005C4185">
        <w:rPr>
          <w:rFonts w:cs="Arial"/>
          <w:bCs/>
          <w:color w:val="FF0000"/>
          <w:sz w:val="24"/>
          <w:szCs w:val="24"/>
        </w:rPr>
        <w:t xml:space="preserve">therefore </w:t>
      </w:r>
      <w:r>
        <w:rPr>
          <w:rFonts w:cs="Arial"/>
          <w:bCs/>
          <w:color w:val="FF0000"/>
          <w:sz w:val="24"/>
          <w:szCs w:val="24"/>
        </w:rPr>
        <w:t xml:space="preserve">pooling </w:t>
      </w:r>
      <w:r w:rsidR="005C4185">
        <w:rPr>
          <w:rFonts w:cs="Arial"/>
          <w:bCs/>
          <w:color w:val="FF0000"/>
          <w:sz w:val="24"/>
          <w:szCs w:val="24"/>
        </w:rPr>
        <w:t xml:space="preserve">may be appropriate for this purpose. </w:t>
      </w:r>
      <w:r>
        <w:rPr>
          <w:rFonts w:cs="Arial"/>
          <w:bCs/>
          <w:color w:val="FF0000"/>
          <w:sz w:val="24"/>
          <w:szCs w:val="24"/>
        </w:rPr>
        <w:t>However, we have now acknowledged this in the limitations.</w:t>
      </w:r>
      <w:r w:rsidR="005C4185">
        <w:rPr>
          <w:rFonts w:cs="Arial"/>
          <w:bCs/>
          <w:color w:val="FF0000"/>
          <w:sz w:val="24"/>
          <w:szCs w:val="24"/>
        </w:rPr>
        <w:t xml:space="preserve"> Future studies can implement more elaborate sampling design to focus on different spider groups and understanding the within-guild variation in diet composition</w:t>
      </w:r>
    </w:p>
    <w:p w14:paraId="0D5B2585" w14:textId="3CB2EC45" w:rsidR="00964FD1" w:rsidRDefault="0092574A" w:rsidP="000434A3">
      <w:pPr>
        <w:rPr>
          <w:rFonts w:cs="Arial"/>
          <w:bCs/>
          <w:color w:val="FF0000"/>
          <w:sz w:val="24"/>
          <w:szCs w:val="24"/>
        </w:rPr>
      </w:pPr>
      <w:r>
        <w:rPr>
          <w:rFonts w:cs="Arial"/>
          <w:bCs/>
          <w:color w:val="FF0000"/>
          <w:sz w:val="24"/>
          <w:szCs w:val="24"/>
        </w:rPr>
        <w:t>&gt; Check the hunting mode of the spiders in our isotope samples</w:t>
      </w:r>
    </w:p>
    <w:p w14:paraId="3A00001B" w14:textId="119CDDD0" w:rsidR="0092574A" w:rsidRDefault="0092574A" w:rsidP="000434A3">
      <w:pPr>
        <w:rPr>
          <w:rFonts w:cs="Arial"/>
          <w:bCs/>
          <w:color w:val="FF0000"/>
          <w:sz w:val="24"/>
          <w:szCs w:val="24"/>
        </w:rPr>
      </w:pPr>
      <w:r>
        <w:rPr>
          <w:rFonts w:cs="Arial"/>
          <w:bCs/>
          <w:color w:val="FF0000"/>
          <w:sz w:val="24"/>
          <w:szCs w:val="24"/>
        </w:rPr>
        <w:t>&gt; Take the isotope values from the two spider groups, and see if they differ, If not, then it’s fine to pool them together.</w:t>
      </w:r>
    </w:p>
    <w:p w14:paraId="45091EFA" w14:textId="77777777" w:rsidR="0092574A" w:rsidRDefault="0092574A" w:rsidP="000434A3">
      <w:pPr>
        <w:rPr>
          <w:rFonts w:cs="Arial"/>
          <w:bCs/>
          <w:color w:val="FF0000"/>
          <w:sz w:val="24"/>
          <w:szCs w:val="24"/>
        </w:rPr>
      </w:pPr>
    </w:p>
    <w:p w14:paraId="43965A58" w14:textId="77777777" w:rsidR="0092574A" w:rsidRPr="00524705" w:rsidRDefault="0092574A" w:rsidP="000434A3">
      <w:pPr>
        <w:rPr>
          <w:rFonts w:cs="Arial"/>
          <w:bCs/>
          <w:color w:val="FF0000"/>
          <w:sz w:val="24"/>
          <w:szCs w:val="24"/>
        </w:rPr>
      </w:pPr>
    </w:p>
    <w:p w14:paraId="11B018B5"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5</w:t>
      </w:r>
      <w:r>
        <w:rPr>
          <w:rFonts w:cs="Arial"/>
          <w:color w:val="FF0000"/>
          <w:sz w:val="24"/>
          <w:szCs w:val="24"/>
        </w:rPr>
        <w:t xml:space="preserve"> &gt; </w:t>
      </w:r>
      <w:r w:rsidR="00964FD1" w:rsidRPr="00AC05DB">
        <w:rPr>
          <w:rFonts w:cs="Arial"/>
          <w:b/>
          <w:bCs/>
          <w:color w:val="FF0000"/>
          <w:sz w:val="24"/>
          <w:szCs w:val="24"/>
          <w:highlight w:val="yellow"/>
        </w:rPr>
        <w:t>Analyses:</w:t>
      </w:r>
      <w:r w:rsidR="00964FD1" w:rsidRPr="00524705">
        <w:rPr>
          <w:rFonts w:cs="Arial"/>
          <w:b/>
          <w:bCs/>
          <w:color w:val="FF0000"/>
          <w:sz w:val="24"/>
          <w:szCs w:val="24"/>
        </w:rPr>
        <w:t xml:space="preserve"> </w:t>
      </w:r>
      <w:r w:rsidR="00964FD1" w:rsidRPr="00524705">
        <w:rPr>
          <w:rFonts w:cs="Arial"/>
          <w:bCs/>
          <w:color w:val="FF0000"/>
          <w:sz w:val="24"/>
          <w:szCs w:val="24"/>
        </w:rPr>
        <w:t>Why</w:t>
      </w:r>
      <w:r w:rsidR="00964FD1" w:rsidRPr="00524705">
        <w:rPr>
          <w:rFonts w:cs="Arial"/>
          <w:b/>
          <w:bCs/>
          <w:color w:val="FF0000"/>
          <w:sz w:val="24"/>
          <w:szCs w:val="24"/>
        </w:rPr>
        <w:t xml:space="preserve"> </w:t>
      </w:r>
      <w:r w:rsidR="00964FD1" w:rsidRPr="00524705">
        <w:rPr>
          <w:rFonts w:cs="Arial"/>
          <w:bCs/>
          <w:color w:val="FF0000"/>
          <w:sz w:val="24"/>
          <w:szCs w:val="24"/>
        </w:rPr>
        <w:t xml:space="preserve">Prey and predator abundances in the field were not included in the model to see if the diet composition was representative of the absolute field abundances rather than the relative? Also to be able to interpret the results it would be relevant to check if prey abundances and predator abundances were affected by farming type*landscape and year as well, not only the diets. </w:t>
      </w:r>
    </w:p>
    <w:p w14:paraId="2A4137C7" w14:textId="34573C4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6270CDA" w14:textId="1B2657AE" w:rsidR="000434A3" w:rsidRDefault="00280DB8" w:rsidP="000434A3">
      <w:pPr>
        <w:rPr>
          <w:rFonts w:cs="Arial"/>
          <w:bCs/>
          <w:color w:val="FF0000"/>
          <w:sz w:val="24"/>
          <w:szCs w:val="24"/>
        </w:rPr>
      </w:pPr>
      <w:r>
        <w:rPr>
          <w:rFonts w:cs="Arial"/>
          <w:bCs/>
          <w:color w:val="FF0000"/>
          <w:sz w:val="24"/>
          <w:szCs w:val="24"/>
        </w:rPr>
        <w:t xml:space="preserve">&gt; It has been shown that the dietary patterns of predators are more influenced by the relative abundance of prey not the absolute abundance. You can have high abundance, but if the relative composition is the same, then predator foraging may remain unchanged. </w:t>
      </w:r>
      <w:proofErr w:type="gramStart"/>
      <w:r>
        <w:rPr>
          <w:rFonts w:cs="Arial"/>
          <w:bCs/>
          <w:color w:val="FF0000"/>
          <w:sz w:val="24"/>
          <w:szCs w:val="24"/>
        </w:rPr>
        <w:t>So</w:t>
      </w:r>
      <w:proofErr w:type="gramEnd"/>
      <w:r>
        <w:rPr>
          <w:rFonts w:cs="Arial"/>
          <w:bCs/>
          <w:color w:val="FF0000"/>
          <w:sz w:val="24"/>
          <w:szCs w:val="24"/>
        </w:rPr>
        <w:t xml:space="preserve"> using relative abundance may be more biologically relevant </w:t>
      </w:r>
    </w:p>
    <w:p w14:paraId="46325DDF" w14:textId="28FE6B5B" w:rsidR="00280DB8" w:rsidRDefault="00280DB8" w:rsidP="000434A3">
      <w:pPr>
        <w:rPr>
          <w:rFonts w:cs="Arial"/>
          <w:bCs/>
          <w:color w:val="FF0000"/>
          <w:sz w:val="24"/>
          <w:szCs w:val="24"/>
        </w:rPr>
      </w:pPr>
      <w:r>
        <w:rPr>
          <w:rFonts w:cs="Arial"/>
          <w:bCs/>
          <w:color w:val="FF0000"/>
          <w:sz w:val="24"/>
          <w:szCs w:val="24"/>
        </w:rPr>
        <w:t>&gt; We also analyze the effect of farm type and landscape on predator and prey abundance and updated the methods and results section</w:t>
      </w:r>
    </w:p>
    <w:p w14:paraId="58949D32" w14:textId="41CAF095" w:rsidR="00F01139" w:rsidRDefault="00F01139" w:rsidP="000434A3">
      <w:pPr>
        <w:rPr>
          <w:rFonts w:cs="Arial"/>
          <w:bCs/>
          <w:color w:val="FF0000"/>
          <w:sz w:val="24"/>
          <w:szCs w:val="24"/>
        </w:rPr>
      </w:pPr>
      <w:r>
        <w:rPr>
          <w:rFonts w:cs="Arial"/>
          <w:bCs/>
          <w:color w:val="FF0000"/>
          <w:sz w:val="24"/>
          <w:szCs w:val="24"/>
        </w:rPr>
        <w:t>&gt; fit the model with absolute density and provide the results</w:t>
      </w:r>
    </w:p>
    <w:p w14:paraId="2E0C5B98" w14:textId="77777777" w:rsidR="00964FD1" w:rsidRPr="00524705" w:rsidRDefault="00964FD1" w:rsidP="000434A3">
      <w:pPr>
        <w:rPr>
          <w:rFonts w:cs="Arial"/>
          <w:bCs/>
          <w:color w:val="FF0000"/>
          <w:sz w:val="24"/>
          <w:szCs w:val="24"/>
        </w:rPr>
      </w:pPr>
    </w:p>
    <w:p w14:paraId="34E66E14" w14:textId="77777777" w:rsidR="00964FD1" w:rsidRDefault="000434A3" w:rsidP="00964FD1">
      <w:pPr>
        <w:rPr>
          <w:rFonts w:eastAsiaTheme="minorEastAsia" w:cs="Arial"/>
          <w:b/>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6</w:t>
      </w:r>
      <w:r>
        <w:rPr>
          <w:rFonts w:cs="Arial"/>
          <w:color w:val="FF0000"/>
          <w:sz w:val="24"/>
          <w:szCs w:val="24"/>
        </w:rPr>
        <w:t xml:space="preserve"> &gt; </w:t>
      </w:r>
      <w:r w:rsidR="00964FD1" w:rsidRPr="00524705">
        <w:rPr>
          <w:rFonts w:cs="Arial"/>
          <w:b/>
          <w:bCs/>
          <w:color w:val="FF0000"/>
          <w:sz w:val="24"/>
          <w:szCs w:val="24"/>
        </w:rPr>
        <w:t>Abstract:</w:t>
      </w:r>
      <w:r w:rsidR="00964FD1" w:rsidRPr="00524705">
        <w:rPr>
          <w:rFonts w:cs="Arial"/>
          <w:bCs/>
          <w:color w:val="FF0000"/>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5E659953"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2862D220" w14:textId="1CB11372" w:rsidR="000434A3" w:rsidRDefault="005C4185" w:rsidP="000434A3">
      <w:pPr>
        <w:rPr>
          <w:rFonts w:cs="Arial"/>
          <w:bCs/>
          <w:color w:val="FF0000"/>
          <w:sz w:val="24"/>
          <w:szCs w:val="24"/>
        </w:rPr>
      </w:pPr>
      <w:r>
        <w:rPr>
          <w:rFonts w:cs="Arial"/>
          <w:bCs/>
          <w:color w:val="FF0000"/>
          <w:sz w:val="24"/>
          <w:szCs w:val="24"/>
        </w:rPr>
        <w:t>&gt; Revise and clarify the confusions.</w:t>
      </w:r>
    </w:p>
    <w:p w14:paraId="0D66520E" w14:textId="77777777" w:rsidR="005C4185" w:rsidRDefault="005C4185" w:rsidP="000434A3">
      <w:pPr>
        <w:rPr>
          <w:rFonts w:cs="Arial"/>
          <w:bCs/>
          <w:color w:val="FF0000"/>
          <w:sz w:val="24"/>
          <w:szCs w:val="24"/>
        </w:rPr>
      </w:pP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9</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85: What is meant by abiotic and biotic factors?</w:t>
      </w:r>
    </w:p>
    <w:p w14:paraId="237C3B6D" w14:textId="4A843846"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9</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eastAsiaTheme="minorEastAsia" w:cs="Arial"/>
          <w:sz w:val="24"/>
          <w:szCs w:val="24"/>
        </w:rPr>
        <w:t>We have removed this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lastRenderedPageBreak/>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2962439"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32645F" w:rsidRPr="00385F7C">
        <w:rPr>
          <w:rFonts w:eastAsiaTheme="minorEastAsia" w:cs="Arial"/>
          <w:sz w:val="24"/>
          <w:szCs w:val="24"/>
        </w:rPr>
        <w:t xml:space="preserve">Yes, we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7DE53F7B"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 xml:space="preserve">We did mention in </w:t>
      </w:r>
      <w:r w:rsidR="00F85689" w:rsidRPr="00F85689">
        <w:rPr>
          <w:rFonts w:eastAsiaTheme="minorEastAsia" w:cs="Arial"/>
          <w:i/>
          <w:iCs/>
          <w:sz w:val="24"/>
          <w:szCs w:val="24"/>
        </w:rPr>
        <w:t>Study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5638FD8A"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in the supplementary </w:t>
      </w:r>
      <w:r w:rsidR="003E4D67" w:rsidRPr="006E55FF">
        <w:rPr>
          <w:rFonts w:eastAsiaTheme="minorEastAsia" w:cs="Arial"/>
          <w:color w:val="FF0000"/>
          <w:sz w:val="24"/>
          <w:szCs w:val="24"/>
        </w:rPr>
        <w:t>Figure SX</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w:t>
      </w:r>
      <w:proofErr w:type="spellStart"/>
      <w:r w:rsidR="000A5855" w:rsidRPr="00FA07C3">
        <w:rPr>
          <w:rFonts w:cs="Arial"/>
          <w:bCs/>
          <w:sz w:val="24"/>
          <w:szCs w:val="24"/>
        </w:rPr>
        <w:t>sd</w:t>
      </w:r>
      <w:proofErr w:type="spellEnd"/>
      <w:r w:rsidR="000A5855" w:rsidRPr="00FA07C3">
        <w:rPr>
          <w:rFonts w:cs="Arial"/>
          <w:bCs/>
          <w:sz w:val="24"/>
          <w:szCs w:val="24"/>
        </w:rPr>
        <w:t>).</w:t>
      </w:r>
    </w:p>
    <w:p w14:paraId="718CD13D" w14:textId="2DD57F88"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SX</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Default="00951D6D" w:rsidP="000A5855">
      <w:pPr>
        <w:rPr>
          <w:rFonts w:cs="Arial"/>
          <w:bCs/>
          <w:color w:val="FF0000"/>
          <w:sz w:val="24"/>
          <w:szCs w:val="24"/>
        </w:rPr>
      </w:pPr>
      <w:r w:rsidRPr="006859D6">
        <w:rPr>
          <w:rFonts w:cs="Arial"/>
          <w:b/>
          <w:color w:val="FF0000"/>
          <w:sz w:val="24"/>
          <w:szCs w:val="24"/>
          <w:u w:val="single"/>
        </w:rPr>
        <w:t xml:space="preserve">Comment </w:t>
      </w:r>
      <w:r w:rsidR="000A5855" w:rsidRPr="006859D6">
        <w:rPr>
          <w:rFonts w:cs="Arial"/>
          <w:b/>
          <w:color w:val="FF0000"/>
          <w:sz w:val="24"/>
          <w:szCs w:val="24"/>
          <w:u w:val="single"/>
        </w:rPr>
        <w:t>16</w:t>
      </w:r>
      <w:r w:rsidRPr="006859D6">
        <w:rPr>
          <w:rFonts w:cs="Arial"/>
          <w:b/>
          <w:color w:val="FF0000"/>
          <w:sz w:val="24"/>
          <w:szCs w:val="24"/>
        </w:rPr>
        <w:t xml:space="preserve"> </w:t>
      </w:r>
      <w:r w:rsidRPr="006859D6">
        <w:rPr>
          <w:rFonts w:cs="Arial"/>
          <w:bCs/>
          <w:color w:val="FF0000"/>
          <w:sz w:val="24"/>
          <w:szCs w:val="24"/>
        </w:rPr>
        <w:t>&gt;</w:t>
      </w:r>
      <w:r w:rsidR="000A5855" w:rsidRPr="006859D6">
        <w:rPr>
          <w:rFonts w:cs="Arial"/>
          <w:bCs/>
          <w:color w:val="FF0000"/>
          <w:sz w:val="24"/>
          <w:szCs w:val="24"/>
        </w:rPr>
        <w:t xml:space="preserve"> Include a sampling design in the appendix and maybe figures of the different stages.</w:t>
      </w:r>
    </w:p>
    <w:p w14:paraId="6BB92B0D" w14:textId="24EF1843"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16</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46D745" w14:textId="75D7CB9C" w:rsidR="00951D6D" w:rsidRDefault="00AC05DB" w:rsidP="00951D6D">
      <w:pPr>
        <w:rPr>
          <w:rFonts w:cs="Arial"/>
          <w:bCs/>
          <w:color w:val="FF0000"/>
          <w:sz w:val="24"/>
          <w:szCs w:val="24"/>
        </w:rPr>
      </w:pPr>
      <w:r>
        <w:rPr>
          <w:rFonts w:cs="Arial"/>
          <w:bCs/>
          <w:color w:val="FF0000"/>
          <w:sz w:val="24"/>
          <w:szCs w:val="24"/>
        </w:rPr>
        <w:t xml:space="preserve">&gt; Make a sampling scheme diagram and </w:t>
      </w:r>
      <w:r w:rsidR="000E4EDF">
        <w:rPr>
          <w:rFonts w:cs="Arial"/>
          <w:bCs/>
          <w:color w:val="FF0000"/>
          <w:sz w:val="24"/>
          <w:szCs w:val="24"/>
        </w:rPr>
        <w:t>online</w:t>
      </w:r>
      <w:r>
        <w:rPr>
          <w:rFonts w:cs="Arial"/>
          <w:bCs/>
          <w:color w:val="FF0000"/>
          <w:sz w:val="24"/>
          <w:szCs w:val="24"/>
        </w:rPr>
        <w:t xml:space="preserve"> photos of different crop stages</w:t>
      </w:r>
      <w:r w:rsidR="00CF37DF">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lastRenderedPageBreak/>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60697265" w14:textId="3CB2B80D" w:rsidR="00951D6D" w:rsidRPr="00A06DEF" w:rsidRDefault="00951D6D" w:rsidP="00951D6D">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854E1F" w:rsidRPr="00A06DEF">
        <w:rPr>
          <w:rFonts w:eastAsiaTheme="minorEastAsia" w:cs="Arial"/>
          <w:sz w:val="24"/>
          <w:szCs w:val="24"/>
        </w:rPr>
        <w:t xml:space="preserve">Thanks for the suggestion. We </w:t>
      </w:r>
      <w:r w:rsidR="00854E1F" w:rsidRPr="00A06DEF">
        <w:rPr>
          <w:rFonts w:cs="Arial"/>
          <w:bCs/>
          <w:sz w:val="24"/>
          <w:szCs w:val="24"/>
        </w:rPr>
        <w:t xml:space="preserve">refit the beta regression models using the absolute abundance instead of relative abundance of rice herbivores in the field as the predictor for “Both predators”, “Spiders”, and “Ladybeetles”. Overall, the model results were </w:t>
      </w:r>
      <w:r w:rsidR="0051575A" w:rsidRPr="00A06DEF">
        <w:rPr>
          <w:rFonts w:cs="Arial"/>
          <w:bCs/>
          <w:sz w:val="24"/>
          <w:szCs w:val="24"/>
        </w:rPr>
        <w:t xml:space="preserve">qualitatively </w:t>
      </w:r>
      <w:r w:rsidR="00854E1F" w:rsidRPr="00A06DEF">
        <w:rPr>
          <w:rFonts w:cs="Arial"/>
          <w:bCs/>
          <w:sz w:val="24"/>
          <w:szCs w:val="24"/>
        </w:rPr>
        <w:t>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51575A" w14:paraId="166E5515" w14:textId="77777777" w:rsidTr="00A06DEF">
        <w:tc>
          <w:tcPr>
            <w:tcW w:w="2088" w:type="dxa"/>
          </w:tcPr>
          <w:p w14:paraId="7A4A5BCF" w14:textId="77777777" w:rsidR="0051575A" w:rsidRPr="00A06DEF" w:rsidRDefault="0051575A" w:rsidP="00A06DEF">
            <w:pPr>
              <w:spacing w:line="240" w:lineRule="auto"/>
              <w:jc w:val="center"/>
              <w:rPr>
                <w:rFonts w:cs="Arial"/>
                <w:bCs/>
                <w:sz w:val="24"/>
                <w:szCs w:val="24"/>
              </w:rPr>
            </w:pPr>
          </w:p>
        </w:tc>
        <w:tc>
          <w:tcPr>
            <w:tcW w:w="3744" w:type="dxa"/>
          </w:tcPr>
          <w:p w14:paraId="11B10BDD" w14:textId="4CB1228E" w:rsidR="0051575A" w:rsidRPr="00A06DEF" w:rsidRDefault="0051575A" w:rsidP="00A06DEF">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5020D3E8" w14:textId="2BD6F4DE" w:rsidR="0051575A" w:rsidRPr="00A06DEF" w:rsidRDefault="0051575A" w:rsidP="00A06DEF">
            <w:pPr>
              <w:spacing w:line="240" w:lineRule="auto"/>
              <w:jc w:val="center"/>
              <w:rPr>
                <w:rFonts w:cs="Arial"/>
                <w:bCs/>
                <w:sz w:val="24"/>
                <w:szCs w:val="24"/>
              </w:rPr>
            </w:pPr>
            <w:r w:rsidRPr="00A06DEF">
              <w:rPr>
                <w:rFonts w:cs="Arial"/>
                <w:bCs/>
                <w:sz w:val="24"/>
                <w:szCs w:val="24"/>
              </w:rPr>
              <w:t>Absolute abundance of rice herbivores</w:t>
            </w:r>
          </w:p>
        </w:tc>
      </w:tr>
      <w:tr w:rsidR="0051575A" w14:paraId="6D5D679A" w14:textId="77777777" w:rsidTr="00A06DEF">
        <w:tc>
          <w:tcPr>
            <w:tcW w:w="2088" w:type="dxa"/>
          </w:tcPr>
          <w:p w14:paraId="21C2CC64" w14:textId="21F87BA9" w:rsidR="0051575A" w:rsidRPr="00BB53B9" w:rsidRDefault="0051575A" w:rsidP="00A06DEF">
            <w:pPr>
              <w:spacing w:line="240" w:lineRule="auto"/>
              <w:jc w:val="center"/>
              <w:rPr>
                <w:rFonts w:cs="Arial"/>
                <w:bCs/>
                <w:sz w:val="24"/>
                <w:szCs w:val="24"/>
              </w:rPr>
            </w:pPr>
            <w:r w:rsidRPr="00BB53B9">
              <w:rPr>
                <w:rFonts w:cs="Arial"/>
                <w:bCs/>
                <w:sz w:val="24"/>
                <w:szCs w:val="24"/>
              </w:rPr>
              <w:t>Both predators</w:t>
            </w:r>
          </w:p>
        </w:tc>
        <w:tc>
          <w:tcPr>
            <w:tcW w:w="3744" w:type="dxa"/>
          </w:tcPr>
          <w:p w14:paraId="78E2A589" w14:textId="4BF733F0" w:rsidR="0051575A" w:rsidRPr="00BB53B9" w:rsidRDefault="0051575A" w:rsidP="00A06DEF">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(±SE) = –0.23 (±0.35)</w:t>
            </w:r>
          </w:p>
          <w:p w14:paraId="4927CFED" w14:textId="365B999D" w:rsidR="0051575A" w:rsidRPr="00BB53B9" w:rsidRDefault="0051575A" w:rsidP="00A06DEF">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290F1343" w14:textId="05B1E57B" w:rsidR="0051575A" w:rsidRPr="00BB53B9" w:rsidRDefault="0051575A" w:rsidP="00A06DEF">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(±SE) = –0.0006 (±0.0006)</w:t>
            </w:r>
          </w:p>
          <w:p w14:paraId="17608866" w14:textId="3D6DB067" w:rsidR="0051575A" w:rsidRPr="00BB53B9" w:rsidRDefault="0051575A" w:rsidP="00A06DEF">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51575A" w14:paraId="100F01E7" w14:textId="77777777" w:rsidTr="00A06DEF">
        <w:tc>
          <w:tcPr>
            <w:tcW w:w="2088" w:type="dxa"/>
          </w:tcPr>
          <w:p w14:paraId="335C61C7" w14:textId="0A9AB6A6" w:rsidR="0051575A" w:rsidRPr="00BB53B9" w:rsidRDefault="0051575A" w:rsidP="00A06DEF">
            <w:pPr>
              <w:spacing w:line="240" w:lineRule="auto"/>
              <w:jc w:val="center"/>
              <w:rPr>
                <w:rFonts w:cs="Arial"/>
                <w:bCs/>
                <w:sz w:val="24"/>
                <w:szCs w:val="24"/>
              </w:rPr>
            </w:pPr>
            <w:r w:rsidRPr="00BB53B9">
              <w:rPr>
                <w:rFonts w:cs="Arial"/>
                <w:bCs/>
                <w:sz w:val="24"/>
                <w:szCs w:val="24"/>
              </w:rPr>
              <w:t>Spiders</w:t>
            </w:r>
          </w:p>
        </w:tc>
        <w:tc>
          <w:tcPr>
            <w:tcW w:w="3744" w:type="dxa"/>
          </w:tcPr>
          <w:p w14:paraId="46B6BB4F" w14:textId="3EC5D870" w:rsidR="00A06DEF" w:rsidRPr="00BB53B9" w:rsidRDefault="00A06DEF" w:rsidP="00A06DEF">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(±SE) = 0.31 (±0.41)</w:t>
            </w:r>
          </w:p>
          <w:p w14:paraId="7A1FD93E" w14:textId="5D9DE3F5" w:rsidR="0051575A" w:rsidRPr="00BB53B9" w:rsidRDefault="00A06DEF" w:rsidP="00A06DEF">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10FD7495" w14:textId="66C24A25" w:rsidR="00A06DEF" w:rsidRPr="00BB53B9" w:rsidRDefault="00A06DEF" w:rsidP="00A06DEF">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(±SE) = –0.00001 (±0.0008)</w:t>
            </w:r>
          </w:p>
          <w:p w14:paraId="32DE2A71" w14:textId="2801AEEB" w:rsidR="0051575A" w:rsidRPr="00BB53B9" w:rsidRDefault="00A06DEF" w:rsidP="00A06DEF">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51575A" w14:paraId="5D18FA8F" w14:textId="77777777" w:rsidTr="00A06DEF">
        <w:tc>
          <w:tcPr>
            <w:tcW w:w="2088" w:type="dxa"/>
          </w:tcPr>
          <w:p w14:paraId="2AC8AE05" w14:textId="166FAB6D" w:rsidR="0051575A" w:rsidRPr="00BB53B9" w:rsidRDefault="0051575A" w:rsidP="00A06DEF">
            <w:pPr>
              <w:spacing w:line="240" w:lineRule="auto"/>
              <w:jc w:val="center"/>
              <w:rPr>
                <w:rFonts w:cs="Arial"/>
                <w:bCs/>
                <w:sz w:val="24"/>
                <w:szCs w:val="24"/>
              </w:rPr>
            </w:pPr>
            <w:r w:rsidRPr="00BB53B9">
              <w:rPr>
                <w:rFonts w:cs="Arial"/>
                <w:bCs/>
                <w:sz w:val="24"/>
                <w:szCs w:val="24"/>
              </w:rPr>
              <w:t>Ladybeetles</w:t>
            </w:r>
          </w:p>
        </w:tc>
        <w:tc>
          <w:tcPr>
            <w:tcW w:w="3744" w:type="dxa"/>
          </w:tcPr>
          <w:p w14:paraId="0D3460A4" w14:textId="1F255443" w:rsidR="00BB53B9" w:rsidRPr="00BB53B9" w:rsidRDefault="00BB53B9" w:rsidP="00BB53B9">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(±SE) = 0.13 (±0.22)</w:t>
            </w:r>
          </w:p>
          <w:p w14:paraId="6FC8CB02" w14:textId="31E9F1E7" w:rsidR="0051575A" w:rsidRPr="00BB53B9" w:rsidRDefault="00BB53B9" w:rsidP="00BB53B9">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2987B13C" w14:textId="0E9A0B5B" w:rsidR="00BB53B9" w:rsidRPr="00BB53B9" w:rsidRDefault="00BB53B9" w:rsidP="00BB53B9">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(±SE) = 0.0003 (±0.0005)</w:t>
            </w:r>
          </w:p>
          <w:p w14:paraId="0520F9BA" w14:textId="3C18B6CD" w:rsidR="0051575A" w:rsidRPr="00BB53B9" w:rsidRDefault="00BB53B9" w:rsidP="00BB53B9">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321C9C00" w14:textId="77777777" w:rsidR="00854E1F" w:rsidRDefault="00854E1F" w:rsidP="00951D6D">
      <w:pPr>
        <w:rPr>
          <w:rFonts w:cs="Arial"/>
          <w:bCs/>
          <w:color w:val="FF0000"/>
          <w:sz w:val="24"/>
          <w:szCs w:val="24"/>
        </w:rPr>
      </w:pPr>
    </w:p>
    <w:p w14:paraId="13E1CA5F" w14:textId="2D4FF29A" w:rsidR="00854E1F" w:rsidRDefault="00545562" w:rsidP="00951D6D">
      <w:pPr>
        <w:rPr>
          <w:rFonts w:cs="Arial"/>
          <w:bCs/>
          <w:color w:val="FF0000"/>
          <w:sz w:val="24"/>
          <w:szCs w:val="24"/>
        </w:rPr>
      </w:pPr>
      <w:r w:rsidRPr="00545562">
        <w:rPr>
          <w:rFonts w:cs="Arial"/>
          <w:bCs/>
          <w:sz w:val="24"/>
          <w:szCs w:val="24"/>
        </w:rPr>
        <w:lastRenderedPageBreak/>
        <w:t>Research</w:t>
      </w:r>
      <w:r w:rsidR="00557BF2" w:rsidRPr="00545562">
        <w:rPr>
          <w:rFonts w:cs="Arial"/>
          <w:bCs/>
          <w:sz w:val="24"/>
          <w:szCs w:val="24"/>
        </w:rPr>
        <w:t xml:space="preserve"> ha</w:t>
      </w:r>
      <w:r w:rsidRPr="00545562">
        <w:rPr>
          <w:rFonts w:cs="Arial"/>
          <w:bCs/>
          <w:sz w:val="24"/>
          <w:szCs w:val="24"/>
        </w:rPr>
        <w:t>s</w:t>
      </w:r>
      <w:r w:rsidR="00557BF2" w:rsidRPr="00545562">
        <w:rPr>
          <w:rFonts w:cs="Arial"/>
          <w:bCs/>
          <w:sz w:val="24"/>
          <w:szCs w:val="24"/>
        </w:rPr>
        <w:t xml:space="preserve"> shown that the relative abundance of prey can predict </w:t>
      </w:r>
      <w:r w:rsidRPr="00545562">
        <w:rPr>
          <w:rFonts w:cs="Arial"/>
          <w:bCs/>
          <w:sz w:val="24"/>
          <w:szCs w:val="24"/>
        </w:rPr>
        <w:t xml:space="preserve">diet variation and </w:t>
      </w:r>
      <w:r w:rsidR="00557BF2" w:rsidRPr="00545562">
        <w:rPr>
          <w:rFonts w:cs="Arial"/>
          <w:bCs/>
          <w:sz w:val="24"/>
          <w:szCs w:val="24"/>
        </w:rPr>
        <w:t>prey switching in generalist predators</w:t>
      </w:r>
      <w:r w:rsidRPr="00545562">
        <w:rPr>
          <w:rFonts w:cs="Arial"/>
          <w:bCs/>
          <w:sz w:val="24"/>
          <w:szCs w:val="24"/>
        </w:rPr>
        <w:t xml:space="preserve"> (Coblentz 2020)</w:t>
      </w:r>
      <w:r w:rsidR="00557BF2" w:rsidRPr="00545562">
        <w:rPr>
          <w:rFonts w:cs="Arial"/>
          <w:bCs/>
          <w:sz w:val="24"/>
          <w:szCs w:val="24"/>
        </w:rPr>
        <w:t xml:space="preserve">, and a study on </w:t>
      </w:r>
      <w:r w:rsidRPr="00545562">
        <w:rPr>
          <w:rFonts w:cs="Arial"/>
          <w:bCs/>
          <w:sz w:val="24"/>
          <w:szCs w:val="24"/>
        </w:rPr>
        <w:t xml:space="preserve">an </w:t>
      </w:r>
      <w:r w:rsidR="00557BF2" w:rsidRPr="00545562">
        <w:rPr>
          <w:rFonts w:cs="Arial"/>
          <w:bCs/>
          <w:sz w:val="24"/>
          <w:szCs w:val="24"/>
        </w:rPr>
        <w:t xml:space="preserve">acarine predator also </w:t>
      </w:r>
      <w:r w:rsidRPr="00545562">
        <w:rPr>
          <w:rFonts w:cs="Arial"/>
          <w:bCs/>
          <w:sz w:val="24"/>
          <w:szCs w:val="24"/>
        </w:rPr>
        <w:t>suggests</w:t>
      </w:r>
      <w:r w:rsidR="00557BF2" w:rsidRPr="00545562">
        <w:rPr>
          <w:rFonts w:cs="Arial"/>
          <w:bCs/>
          <w:sz w:val="24"/>
          <w:szCs w:val="24"/>
        </w:rPr>
        <w:t xml:space="preserve"> that the relative abundance</w:t>
      </w:r>
      <w:r w:rsidRPr="00545562">
        <w:rPr>
          <w:rFonts w:cs="Arial"/>
          <w:bCs/>
          <w:sz w:val="24"/>
          <w:szCs w:val="24"/>
        </w:rPr>
        <w:t xml:space="preserve"> of prey</w:t>
      </w:r>
      <w:r w:rsidR="00557BF2" w:rsidRPr="00545562">
        <w:rPr>
          <w:rFonts w:cs="Arial"/>
          <w:bCs/>
          <w:sz w:val="24"/>
          <w:szCs w:val="24"/>
        </w:rPr>
        <w:t xml:space="preserve"> is more important than the </w:t>
      </w:r>
      <w:r w:rsidR="00557BF2" w:rsidRPr="002347D6">
        <w:rPr>
          <w:rFonts w:cs="Arial"/>
          <w:bCs/>
          <w:sz w:val="24"/>
          <w:szCs w:val="24"/>
        </w:rPr>
        <w:t>absolute abundance in terms of prey choice and consumption</w:t>
      </w:r>
      <w:r w:rsidRPr="002347D6">
        <w:rPr>
          <w:rFonts w:cs="Arial"/>
          <w:bCs/>
          <w:sz w:val="24"/>
          <w:szCs w:val="24"/>
        </w:rPr>
        <w:t xml:space="preserve"> (Walde et al. 1995)</w:t>
      </w:r>
      <w:r w:rsidR="00557BF2" w:rsidRPr="002347D6">
        <w:rPr>
          <w:rFonts w:cs="Arial"/>
          <w:bCs/>
          <w:sz w:val="24"/>
          <w:szCs w:val="24"/>
        </w:rPr>
        <w:t>. Therefore, w</w:t>
      </w:r>
      <w:r w:rsidR="00854E1F" w:rsidRPr="002347D6">
        <w:rPr>
          <w:rFonts w:cs="Arial"/>
          <w:bCs/>
          <w:sz w:val="24"/>
          <w:szCs w:val="24"/>
        </w:rPr>
        <w:t xml:space="preserve">e feel that </w:t>
      </w:r>
      <w:r w:rsidR="002347D6" w:rsidRPr="002347D6">
        <w:rPr>
          <w:rFonts w:cs="Arial"/>
          <w:bCs/>
          <w:sz w:val="24"/>
          <w:szCs w:val="24"/>
        </w:rPr>
        <w:t>using</w:t>
      </w:r>
      <w:r w:rsidR="00854E1F" w:rsidRPr="002347D6">
        <w:rPr>
          <w:rFonts w:cs="Arial"/>
          <w:bCs/>
          <w:sz w:val="24"/>
          <w:szCs w:val="24"/>
        </w:rPr>
        <w:t xml:space="preserve"> </w:t>
      </w:r>
      <w:r w:rsidR="002347D6" w:rsidRPr="002347D6">
        <w:rPr>
          <w:rFonts w:cs="Arial"/>
          <w:bCs/>
          <w:sz w:val="24"/>
          <w:szCs w:val="24"/>
        </w:rPr>
        <w:t xml:space="preserve">the </w:t>
      </w:r>
      <w:r w:rsidR="00854E1F" w:rsidRPr="002347D6">
        <w:rPr>
          <w:rFonts w:cs="Arial"/>
          <w:bCs/>
          <w:sz w:val="24"/>
          <w:szCs w:val="24"/>
        </w:rPr>
        <w:t xml:space="preserve">relative abundance </w:t>
      </w:r>
      <w:r w:rsidR="00557BF2" w:rsidRPr="002347D6">
        <w:rPr>
          <w:rFonts w:cs="Arial"/>
          <w:bCs/>
          <w:sz w:val="24"/>
          <w:szCs w:val="24"/>
        </w:rPr>
        <w:t>of rice herbivores</w:t>
      </w:r>
      <w:r w:rsidR="002347D6" w:rsidRPr="002347D6">
        <w:rPr>
          <w:rFonts w:cs="Arial"/>
          <w:bCs/>
          <w:sz w:val="24"/>
          <w:szCs w:val="24"/>
        </w:rPr>
        <w:t xml:space="preserve"> as the predictor in the model</w:t>
      </w:r>
      <w:r w:rsidR="00557BF2" w:rsidRPr="002347D6">
        <w:rPr>
          <w:rFonts w:cs="Arial"/>
          <w:bCs/>
          <w:sz w:val="24"/>
          <w:szCs w:val="24"/>
        </w:rPr>
        <w:t xml:space="preserve"> </w:t>
      </w:r>
      <w:r w:rsidR="00854E1F" w:rsidRPr="002347D6">
        <w:rPr>
          <w:rFonts w:cs="Arial"/>
          <w:bCs/>
          <w:sz w:val="24"/>
          <w:szCs w:val="24"/>
        </w:rPr>
        <w:t>may be more biological</w:t>
      </w:r>
      <w:r w:rsidR="002347D6" w:rsidRPr="002347D6">
        <w:rPr>
          <w:rFonts w:cs="Arial"/>
          <w:bCs/>
          <w:sz w:val="24"/>
          <w:szCs w:val="24"/>
        </w:rPr>
        <w:t>ly</w:t>
      </w:r>
      <w:r w:rsidR="00854E1F" w:rsidRPr="002347D6">
        <w:rPr>
          <w:rFonts w:cs="Arial"/>
          <w:bCs/>
          <w:sz w:val="24"/>
          <w:szCs w:val="24"/>
        </w:rPr>
        <w:t xml:space="preserve"> meaningful </w:t>
      </w:r>
      <w:r w:rsidR="002347D6" w:rsidRPr="002347D6">
        <w:rPr>
          <w:rFonts w:cs="Arial"/>
          <w:bCs/>
          <w:sz w:val="24"/>
          <w:szCs w:val="24"/>
        </w:rPr>
        <w:t>in terms of</w:t>
      </w:r>
      <w:r w:rsidR="00854E1F" w:rsidRPr="002347D6">
        <w:rPr>
          <w:rFonts w:cs="Arial"/>
          <w:bCs/>
          <w:sz w:val="24"/>
          <w:szCs w:val="24"/>
        </w:rPr>
        <w:t xml:space="preserve"> predators’ foraging behavior</w:t>
      </w:r>
      <w:r w:rsidR="002347D6" w:rsidRPr="002347D6">
        <w:rPr>
          <w:rFonts w:cs="Arial"/>
          <w:bCs/>
          <w:sz w:val="24"/>
          <w:szCs w:val="24"/>
        </w:rPr>
        <w:t xml:space="preserve"> and dietary patterns</w:t>
      </w:r>
      <w:r w:rsidR="00854E1F" w:rsidRPr="002347D6">
        <w:rPr>
          <w:rFonts w:cs="Arial"/>
          <w:bCs/>
          <w:sz w:val="24"/>
          <w:szCs w:val="24"/>
        </w:rPr>
        <w:t>.</w:t>
      </w:r>
    </w:p>
    <w:p w14:paraId="475D5010" w14:textId="77777777" w:rsidR="00B06DEA" w:rsidRDefault="00B06DEA" w:rsidP="00951D6D">
      <w:pPr>
        <w:rPr>
          <w:rFonts w:cs="Arial"/>
          <w:bCs/>
          <w:color w:val="FF0000"/>
          <w:sz w:val="24"/>
          <w:szCs w:val="24"/>
        </w:rPr>
      </w:pPr>
    </w:p>
    <w:p w14:paraId="691DAC07" w14:textId="506BBF2F" w:rsidR="00B06DEA" w:rsidRPr="00545562" w:rsidRDefault="00B06DEA" w:rsidP="00951D6D">
      <w:pPr>
        <w:rPr>
          <w:rFonts w:cs="Arial"/>
          <w:bCs/>
          <w:sz w:val="24"/>
          <w:szCs w:val="24"/>
        </w:rPr>
      </w:pPr>
      <w:r w:rsidRPr="00545562">
        <w:rPr>
          <w:rFonts w:cs="Arial"/>
          <w:bCs/>
          <w:sz w:val="24"/>
          <w:szCs w:val="24"/>
        </w:rPr>
        <w:t>References:</w:t>
      </w:r>
    </w:p>
    <w:p w14:paraId="3663E7D1" w14:textId="1BB188A1" w:rsidR="00B06DEA" w:rsidRPr="00545562" w:rsidRDefault="00B06DEA" w:rsidP="00951D6D">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336572A2" w14:textId="5FC6CFC5" w:rsidR="00854E1F" w:rsidRPr="00545562" w:rsidRDefault="00B06DEA" w:rsidP="00951D6D">
      <w:pPr>
        <w:rPr>
          <w:rFonts w:cs="Arial"/>
          <w:bCs/>
          <w:sz w:val="24"/>
          <w:szCs w:val="24"/>
        </w:rPr>
      </w:pPr>
      <w:r w:rsidRPr="00545562">
        <w:rPr>
          <w:rFonts w:cs="Arial"/>
          <w:bCs/>
          <w:sz w:val="24"/>
          <w:szCs w:val="24"/>
        </w:rPr>
        <w:t xml:space="preserve">Walde, S. J., Magagula, C. N., &amp; Morton, M. L. (1995). Feeding preference of </w:t>
      </w:r>
      <w:proofErr w:type="spellStart"/>
      <w:r w:rsidRPr="00545562">
        <w:rPr>
          <w:rFonts w:cs="Arial"/>
          <w:bCs/>
          <w:sz w:val="24"/>
          <w:szCs w:val="24"/>
        </w:rPr>
        <w:t>Zetzellia</w:t>
      </w:r>
      <w:proofErr w:type="spellEnd"/>
      <w:r w:rsidRPr="00545562">
        <w:rPr>
          <w:rFonts w:cs="Arial"/>
          <w:bCs/>
          <w:sz w:val="24"/>
          <w:szCs w:val="24"/>
        </w:rPr>
        <w:t xml:space="preserve"> </w:t>
      </w:r>
      <w:proofErr w:type="spellStart"/>
      <w:r w:rsidRPr="00545562">
        <w:rPr>
          <w:rFonts w:cs="Arial"/>
          <w:bCs/>
          <w:sz w:val="24"/>
          <w:szCs w:val="24"/>
        </w:rPr>
        <w:t>mali</w:t>
      </w:r>
      <w:proofErr w:type="spellEnd"/>
      <w:r w:rsidRPr="00545562">
        <w:rPr>
          <w:rFonts w:cs="Arial"/>
          <w:bCs/>
          <w:sz w:val="24"/>
          <w:szCs w:val="24"/>
        </w:rPr>
        <w:t xml:space="preserve">: does absolute or relative abundance of prey matter </w:t>
      </w:r>
      <w:proofErr w:type="gramStart"/>
      <w:r w:rsidRPr="00545562">
        <w:rPr>
          <w:rFonts w:cs="Arial"/>
          <w:bCs/>
          <w:sz w:val="24"/>
          <w:szCs w:val="24"/>
        </w:rPr>
        <w:t>more?.</w:t>
      </w:r>
      <w:proofErr w:type="gramEnd"/>
      <w:r w:rsidRPr="00545562">
        <w:rPr>
          <w:rFonts w:cs="Arial"/>
          <w:bCs/>
          <w:sz w:val="24"/>
          <w:szCs w:val="24"/>
        </w:rPr>
        <w:t>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AA45B4C"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the models as the resources for predators. However, because our field samples consisted of many families of prey (</w:t>
      </w:r>
      <w:r w:rsidR="006158D5" w:rsidRPr="00F83917">
        <w:rPr>
          <w:rFonts w:eastAsiaTheme="minorEastAsia" w:cs="Arial"/>
          <w:color w:val="FF0000"/>
          <w:sz w:val="24"/>
          <w:szCs w:val="24"/>
        </w:rPr>
        <w:t>Table SX</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w:t>
      </w:r>
      <w:r w:rsidR="004312D0" w:rsidRPr="001770AD">
        <w:rPr>
          <w:rFonts w:eastAsiaTheme="minorEastAsia" w:cs="Arial"/>
          <w:sz w:val="24"/>
          <w:szCs w:val="24"/>
        </w:rPr>
        <w:lastRenderedPageBreak/>
        <w:t>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w:t>
      </w:r>
      <w:r w:rsidR="00C3429B" w:rsidRPr="009476E4">
        <w:rPr>
          <w:rFonts w:eastAsiaTheme="minorEastAsia" w:cs="Arial"/>
          <w:sz w:val="24"/>
          <w:szCs w:val="24"/>
        </w:rPr>
        <w:t>Acrididae</w:t>
      </w:r>
      <w:r w:rsidR="00C3429B" w:rsidRPr="009476E4">
        <w:rPr>
          <w:rFonts w:eastAsiaTheme="minorEastAsia" w:cs="Arial"/>
          <w:sz w:val="24"/>
          <w:szCs w:val="24"/>
        </w:rPr>
        <w:t>, w</w:t>
      </w:r>
      <w:r w:rsidR="00C3429B" w:rsidRPr="009476E4">
        <w:rPr>
          <w:rFonts w:eastAsiaTheme="minorEastAsia" w:cs="Arial"/>
          <w:sz w:val="24"/>
          <w:szCs w:val="24"/>
        </w:rPr>
        <w:t>e generally ove</w:t>
      </w:r>
      <w:r w:rsidR="00C3429B" w:rsidRPr="009476E4">
        <w:rPr>
          <w:rFonts w:eastAsiaTheme="minorEastAsia" w:cs="Arial"/>
          <w:sz w:val="24"/>
          <w:szCs w:val="24"/>
        </w:rPr>
        <w:t>n</w:t>
      </w:r>
      <w:r w:rsidR="00C3429B" w:rsidRPr="009476E4">
        <w:rPr>
          <w:rFonts w:eastAsiaTheme="minorEastAsia" w:cs="Arial"/>
          <w:sz w:val="24"/>
          <w:szCs w:val="24"/>
        </w:rPr>
        <w:t>-dried several individuals</w:t>
      </w:r>
      <w:r w:rsidR="00C3429B" w:rsidRPr="009476E4">
        <w:rPr>
          <w:rFonts w:eastAsiaTheme="minorEastAsia" w:cs="Arial"/>
          <w:sz w:val="24"/>
          <w:szCs w:val="24"/>
        </w:rPr>
        <w:t xml:space="preserve">, </w:t>
      </w:r>
      <w:r w:rsidR="00C3429B" w:rsidRPr="009476E4">
        <w:rPr>
          <w:rFonts w:eastAsiaTheme="minorEastAsia" w:cs="Arial"/>
          <w:sz w:val="24"/>
          <w:szCs w:val="24"/>
        </w:rPr>
        <w:t>pulverized them, and weighed around 2 mg of dr</w:t>
      </w:r>
      <w:r w:rsidR="00C3429B" w:rsidRPr="009476E4">
        <w:rPr>
          <w:rFonts w:eastAsiaTheme="minorEastAsia" w:cs="Arial"/>
          <w:sz w:val="24"/>
          <w:szCs w:val="24"/>
        </w:rPr>
        <w:t>y</w:t>
      </w:r>
      <w:r w:rsidR="00C3429B" w:rsidRPr="009476E4">
        <w:rPr>
          <w:rFonts w:eastAsiaTheme="minorEastAsia" w:cs="Arial"/>
          <w:sz w:val="24"/>
          <w:szCs w:val="24"/>
        </w:rPr>
        <w:t xml:space="preserve"> tissue into </w:t>
      </w:r>
      <w:r w:rsidR="00C3429B" w:rsidRPr="009476E4">
        <w:rPr>
          <w:rFonts w:eastAsiaTheme="minorEastAsia" w:cs="Arial"/>
          <w:sz w:val="24"/>
          <w:szCs w:val="24"/>
        </w:rPr>
        <w:t xml:space="preserve">each </w:t>
      </w:r>
      <w:r w:rsidR="00C3429B" w:rsidRPr="009476E4">
        <w:rPr>
          <w:rFonts w:eastAsiaTheme="minorEastAsia" w:cs="Arial"/>
          <w:sz w:val="24"/>
          <w:szCs w:val="24"/>
        </w:rPr>
        <w:t xml:space="preserve">isotope capsule. </w:t>
      </w:r>
      <w:r w:rsidR="00C3429B" w:rsidRPr="009476E4">
        <w:rPr>
          <w:rFonts w:eastAsiaTheme="minorEastAsia" w:cs="Arial"/>
          <w:sz w:val="24"/>
          <w:szCs w:val="24"/>
        </w:rPr>
        <w:t xml:space="preserve">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2FBFD5E7" w:rsidR="00AD6BE2" w:rsidRDefault="009476E4" w:rsidP="00951D6D">
      <w:pPr>
        <w:rPr>
          <w:rFonts w:cs="Arial"/>
          <w:bCs/>
          <w:color w:val="FF0000"/>
          <w:sz w:val="24"/>
          <w:szCs w:val="24"/>
        </w:rPr>
      </w:pPr>
      <w:r w:rsidRPr="009476E4">
        <w:rPr>
          <w:rFonts w:eastAsiaTheme="minorEastAsia" w:cs="Arial"/>
          <w:sz w:val="24"/>
          <w:szCs w:val="24"/>
        </w:rPr>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w:t>
      </w:r>
      <w:r w:rsidRPr="009476E4">
        <w:rPr>
          <w:rFonts w:cs="Times New Roman"/>
          <w:sz w:val="24"/>
          <w:szCs w:val="24"/>
        </w:rPr>
        <w:t>delta δ</w:t>
      </w:r>
      <w:r w:rsidRPr="009476E4">
        <w:rPr>
          <w:rFonts w:cs="Times New Roman"/>
          <w:sz w:val="24"/>
          <w:szCs w:val="24"/>
        </w:rPr>
        <w:t xml:space="preserve"> values) with a unit of </w:t>
      </w:r>
      <w:r w:rsidR="007510C9" w:rsidRPr="009476E4">
        <w:rPr>
          <w:rFonts w:cs="Times New Roman"/>
          <w:sz w:val="24"/>
          <w:szCs w:val="24"/>
        </w:rPr>
        <w:t>p</w:t>
      </w:r>
      <w:r w:rsidRPr="009476E4">
        <w:rPr>
          <w:rFonts w:cs="Times New Roman"/>
          <w:sz w:val="24"/>
          <w:szCs w:val="24"/>
        </w:rPr>
        <w:t xml:space="preserve">er </w:t>
      </w:r>
      <w:proofErr w:type="spellStart"/>
      <w:r w:rsidRPr="009476E4">
        <w:rPr>
          <w:rFonts w:cs="Times New Roman"/>
          <w:sz w:val="24"/>
          <w:szCs w:val="24"/>
        </w:rPr>
        <w:t>mille</w:t>
      </w:r>
      <w:proofErr w:type="spellEnd"/>
      <w:r w:rsidRPr="009476E4">
        <w:rPr>
          <w:rFonts w:cs="Times New Roman"/>
          <w:sz w:val="24"/>
          <w:szCs w:val="24"/>
        </w:rPr>
        <w:t xml:space="preserve"> (</w:t>
      </w:r>
      <w:r w:rsidRPr="009476E4">
        <w:rPr>
          <w:rFonts w:cs="Times New Roman"/>
          <w:sz w:val="24"/>
          <w:szCs w:val="24"/>
        </w:rPr>
        <w:t>‰</w:t>
      </w:r>
      <w:r w:rsidRPr="009476E4">
        <w:rPr>
          <w:rFonts w:cs="Times New Roman"/>
          <w:sz w:val="24"/>
          <w:szCs w:val="24"/>
        </w:rPr>
        <w:t>)</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1695C6DD"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SX</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5F50F4B8"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w:t>
      </w:r>
      <w:r w:rsidR="003C0860" w:rsidRPr="002300F1">
        <w:rPr>
          <w:rFonts w:eastAsiaTheme="minorEastAsia" w:cs="Arial"/>
          <w:sz w:val="24"/>
          <w:szCs w:val="24"/>
        </w:rPr>
        <w:t xml:space="preserve">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w:t>
      </w:r>
      <w:r w:rsidR="003C0860" w:rsidRPr="002300F1">
        <w:rPr>
          <w:rFonts w:eastAsiaTheme="minorEastAsia" w:cs="Arial"/>
          <w:sz w:val="24"/>
          <w:szCs w:val="24"/>
        </w:rPr>
        <w:t xml:space="preserve">(line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w:t>
      </w:r>
      <w:proofErr w:type="spellStart"/>
      <w:r w:rsidR="002300F1" w:rsidRPr="002300F1">
        <w:rPr>
          <w:rFonts w:eastAsiaTheme="minorEastAsia" w:cs="Arial"/>
          <w:sz w:val="24"/>
          <w:szCs w:val="24"/>
        </w:rPr>
        <w:t>our</w:t>
      </w:r>
      <w:proofErr w:type="spellEnd"/>
      <w:r w:rsidR="002300F1" w:rsidRPr="002300F1">
        <w:rPr>
          <w:rFonts w:eastAsiaTheme="minorEastAsia" w:cs="Arial"/>
          <w:sz w:val="24"/>
          <w:szCs w:val="24"/>
        </w:rPr>
        <w:t xml:space="preserve">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2300F1">
        <w:rPr>
          <w:rFonts w:eastAsiaTheme="minorEastAsia" w:cs="Arial"/>
          <w:sz w:val="24"/>
          <w:szCs w:val="24"/>
        </w:rPr>
        <w:t>(</w:t>
      </w:r>
      <w:r w:rsidR="003C0860" w:rsidRPr="00F0115D">
        <w:rPr>
          <w:rFonts w:eastAsiaTheme="minorEastAsia" w:cs="Arial"/>
          <w:color w:val="FF0000"/>
          <w:sz w:val="24"/>
          <w:szCs w:val="24"/>
        </w:rPr>
        <w:t>Figure SX</w:t>
      </w:r>
      <w:r w:rsidR="003C0860" w:rsidRPr="002300F1">
        <w:rPr>
          <w:rFonts w:eastAsiaTheme="minorEastAsia" w:cs="Arial"/>
          <w:sz w:val="24"/>
          <w:szCs w:val="24"/>
        </w:rPr>
        <w:t xml:space="preserve">) </w:t>
      </w:r>
      <w:r w:rsidR="003C0860" w:rsidRPr="002300F1">
        <w:rPr>
          <w:rFonts w:eastAsiaTheme="minorEastAsia" w:cs="Arial"/>
          <w:sz w:val="24"/>
          <w:szCs w:val="24"/>
        </w:rPr>
        <w:t>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w:t>
      </w:r>
      <w:r w:rsidR="00061449" w:rsidRPr="00061449">
        <w:rPr>
          <w:rFonts w:eastAsiaTheme="minorEastAsia" w:cs="Arial"/>
          <w:sz w:val="24"/>
          <w:szCs w:val="24"/>
        </w:rPr>
        <w:t>tourist herbivore</w:t>
      </w:r>
      <w:r w:rsidR="00061449" w:rsidRPr="00061449">
        <w:rPr>
          <w:rFonts w:eastAsiaTheme="minorEastAsia" w:cs="Arial"/>
          <w:sz w:val="24"/>
          <w:szCs w:val="24"/>
        </w:rPr>
        <w:t>”</w:t>
      </w:r>
      <w:r w:rsidR="00061449" w:rsidRPr="00061449">
        <w:rPr>
          <w:rFonts w:eastAsiaTheme="minorEastAsia" w:cs="Arial"/>
          <w:sz w:val="24"/>
          <w:szCs w:val="24"/>
        </w:rPr>
        <w:t xml:space="preserve"> and </w:t>
      </w:r>
      <w:r w:rsidR="00061449" w:rsidRPr="00061449">
        <w:rPr>
          <w:rFonts w:eastAsiaTheme="minorEastAsia" w:cs="Arial"/>
          <w:sz w:val="24"/>
          <w:szCs w:val="24"/>
        </w:rPr>
        <w:t>“</w:t>
      </w:r>
      <w:r w:rsidR="00061449" w:rsidRPr="00061449">
        <w:rPr>
          <w:rFonts w:eastAsiaTheme="minorEastAsia" w:cs="Arial"/>
          <w:sz w:val="24"/>
          <w:szCs w:val="24"/>
        </w:rPr>
        <w:t>detritivore</w:t>
      </w:r>
      <w:r w:rsidR="00061449" w:rsidRPr="00061449">
        <w:rPr>
          <w:rFonts w:eastAsiaTheme="minorEastAsia" w:cs="Arial"/>
          <w:sz w:val="24"/>
          <w:szCs w:val="24"/>
        </w:rPr>
        <w:t xml:space="preserv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lastRenderedPageBreak/>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w:t>
      </w:r>
      <w:r w:rsidR="00F436B6" w:rsidRPr="00F436B6">
        <w:rPr>
          <w:rFonts w:eastAsiaTheme="minorEastAsia" w:cs="Arial"/>
          <w:sz w:val="24"/>
          <w:szCs w:val="24"/>
        </w:rPr>
        <w:t xml:space="preserve">estimate the diet of </w:t>
      </w:r>
      <w:proofErr w:type="spellStart"/>
      <w:r w:rsidR="00F436B6" w:rsidRPr="00F436B6">
        <w:rPr>
          <w:rFonts w:eastAsiaTheme="minorEastAsia" w:cs="Arial"/>
          <w:sz w:val="24"/>
          <w:szCs w:val="24"/>
        </w:rPr>
        <w:t>a</w:t>
      </w:r>
      <w:proofErr w:type="spellEnd"/>
      <w:r w:rsidR="00F436B6" w:rsidRPr="00F436B6">
        <w:rPr>
          <w:rFonts w:eastAsiaTheme="minorEastAsia" w:cs="Arial"/>
          <w:sz w:val="24"/>
          <w:szCs w:val="24"/>
        </w:rPr>
        <w:t xml:space="preserve"> consumer</w:t>
      </w:r>
      <w:r w:rsidR="00F436B6" w:rsidRPr="00F436B6">
        <w:rPr>
          <w:rFonts w:eastAsiaTheme="minorEastAsia" w:cs="Arial"/>
          <w:sz w:val="24"/>
          <w:szCs w:val="24"/>
        </w:rPr>
        <w:t xml:space="preserve"> individual</w:t>
      </w:r>
      <w:r w:rsidR="00F436B6" w:rsidRPr="00F436B6">
        <w:rPr>
          <w:rFonts w:eastAsiaTheme="minorEastAsia" w:cs="Arial"/>
          <w:sz w:val="24"/>
          <w:szCs w:val="24"/>
        </w:rPr>
        <w:t xml:space="preserve"> (</w:t>
      </w:r>
      <w:r w:rsidR="00F436B6" w:rsidRPr="00F436B6">
        <w:rPr>
          <w:rFonts w:eastAsiaTheme="minorEastAsia" w:cs="Arial"/>
          <w:sz w:val="24"/>
          <w:szCs w:val="24"/>
        </w:rPr>
        <w:t>or a group of</w:t>
      </w:r>
      <w:r w:rsidR="00F436B6" w:rsidRPr="00F436B6">
        <w:rPr>
          <w:rFonts w:eastAsiaTheme="minorEastAsia" w:cs="Arial"/>
          <w:sz w:val="24"/>
          <w:szCs w:val="24"/>
        </w:rPr>
        <w:t xml:space="preserve"> consumer</w:t>
      </w:r>
      <w:r w:rsidR="00F436B6" w:rsidRPr="00F436B6">
        <w:rPr>
          <w:rFonts w:eastAsiaTheme="minorEastAsia" w:cs="Arial"/>
          <w:sz w:val="24"/>
          <w:szCs w:val="24"/>
        </w:rPr>
        <w:t xml:space="preserve"> individuals</w:t>
      </w:r>
      <w:r w:rsidR="00F436B6" w:rsidRPr="00F436B6">
        <w:rPr>
          <w:rFonts w:eastAsiaTheme="minorEastAsia" w:cs="Arial"/>
          <w:sz w:val="24"/>
          <w:szCs w:val="24"/>
        </w:rPr>
        <w:t>)</w:t>
      </w:r>
      <w:r w:rsidR="00F436B6" w:rsidRPr="00F436B6">
        <w:rPr>
          <w:rFonts w:eastAsiaTheme="minorEastAsia" w:cs="Arial"/>
          <w:sz w:val="24"/>
          <w:szCs w:val="24"/>
        </w:rPr>
        <w:t xml:space="preserve"> </w:t>
      </w:r>
      <w:r w:rsidR="00F436B6" w:rsidRPr="00F436B6">
        <w:rPr>
          <w:rFonts w:eastAsiaTheme="minorEastAsia" w:cs="Arial"/>
          <w:sz w:val="24"/>
          <w:szCs w:val="24"/>
        </w:rPr>
        <w:t>based on</w:t>
      </w:r>
      <w:r w:rsidR="00F436B6" w:rsidRPr="00F436B6">
        <w:rPr>
          <w:rFonts w:eastAsiaTheme="minorEastAsia" w:cs="Arial"/>
          <w:sz w:val="24"/>
          <w:szCs w:val="24"/>
        </w:rPr>
        <w:t xml:space="preserve"> the isotop</w:t>
      </w:r>
      <w:r w:rsidR="00F436B6" w:rsidRPr="00F436B6">
        <w:rPr>
          <w:rFonts w:eastAsiaTheme="minorEastAsia" w:cs="Arial"/>
          <w:sz w:val="24"/>
          <w:szCs w:val="24"/>
        </w:rPr>
        <w:t xml:space="preserve">e signatures </w:t>
      </w:r>
      <w:r w:rsidR="00F436B6" w:rsidRPr="00F436B6">
        <w:rPr>
          <w:rFonts w:eastAsiaTheme="minorEastAsia" w:cs="Arial"/>
          <w:sz w:val="24"/>
          <w:szCs w:val="24"/>
        </w:rPr>
        <w:t>of</w:t>
      </w:r>
      <w:r w:rsidR="00F436B6" w:rsidRPr="00F436B6">
        <w:rPr>
          <w:rFonts w:eastAsiaTheme="minorEastAsia" w:cs="Arial"/>
          <w:sz w:val="24"/>
          <w:szCs w:val="24"/>
        </w:rPr>
        <w:t xml:space="preserve"> their </w:t>
      </w:r>
      <w:r w:rsidR="00F436B6" w:rsidRPr="00F436B6">
        <w:rPr>
          <w:rFonts w:eastAsiaTheme="minorEastAsia" w:cs="Arial"/>
          <w:sz w:val="24"/>
          <w:szCs w:val="24"/>
        </w:rPr>
        <w:t>tissues and food sources</w:t>
      </w:r>
      <w:r w:rsidR="00F436B6" w:rsidRPr="00F436B6">
        <w:rPr>
          <w:rFonts w:eastAsiaTheme="minorEastAsia" w:cs="Arial"/>
          <w:sz w:val="24"/>
          <w:szCs w:val="24"/>
        </w:rPr>
        <w:t xml:space="preserve">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S., Semmens, B. X., Ward, E. J., Moore, J. W., ... &amp; Inger, R. (2013). Bayesian stable isotope mixing models. </w:t>
      </w:r>
      <w:proofErr w:type="spellStart"/>
      <w:r w:rsidRPr="00F436B6">
        <w:rPr>
          <w:rFonts w:eastAsiaTheme="minorEastAsia" w:cs="Arial"/>
          <w:i/>
          <w:iCs/>
          <w:sz w:val="24"/>
          <w:szCs w:val="24"/>
        </w:rPr>
        <w:t>Environmetrics</w:t>
      </w:r>
      <w:proofErr w:type="spellEnd"/>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 xml:space="preserve">the R package </w:t>
      </w:r>
      <w:proofErr w:type="spellStart"/>
      <w:r w:rsidR="00EB118E" w:rsidRPr="009C4055">
        <w:rPr>
          <w:rFonts w:cs="Arial"/>
          <w:bCs/>
          <w:sz w:val="24"/>
          <w:szCs w:val="24"/>
        </w:rPr>
        <w:t>MixSIAR</w:t>
      </w:r>
      <w:proofErr w:type="spellEnd"/>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Moore &amp; Semmens 2008</w:t>
      </w:r>
      <w:r w:rsidR="009C4055" w:rsidRPr="009C4055">
        <w:rPr>
          <w:rFonts w:cs="Arial"/>
          <w:bCs/>
          <w:sz w:val="24"/>
          <w:szCs w:val="24"/>
        </w:rPr>
        <w:t xml:space="preserve">,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lastRenderedPageBreak/>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xml:space="preserve">, S., Semmens, B. X., Ward, E. J., Moore, J. W., ... </w:t>
      </w:r>
      <w:r w:rsidRPr="001B1CC4">
        <w:rPr>
          <w:rFonts w:eastAsiaTheme="minorEastAsia" w:cs="Arial"/>
          <w:sz w:val="24"/>
          <w:szCs w:val="24"/>
        </w:rPr>
        <w:t>&amp; Inger, R. (2013). Bayesian stable isotope mixing models. </w:t>
      </w:r>
      <w:proofErr w:type="spellStart"/>
      <w:r w:rsidRPr="001B1CC4">
        <w:rPr>
          <w:rFonts w:eastAsiaTheme="minorEastAsia" w:cs="Arial"/>
          <w:i/>
          <w:iCs/>
          <w:sz w:val="24"/>
          <w:szCs w:val="24"/>
        </w:rPr>
        <w:t>Environmetrics</w:t>
      </w:r>
      <w:proofErr w:type="spellEnd"/>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w:t>
      </w:r>
      <w:r w:rsidR="00371788" w:rsidRPr="005A198A">
        <w:rPr>
          <w:rFonts w:cs="Arial"/>
          <w:bCs/>
          <w:sz w:val="24"/>
          <w:szCs w:val="24"/>
        </w:rPr>
        <w:t xml:space="preserve">rophic </w:t>
      </w:r>
      <w:r w:rsidR="00371788" w:rsidRPr="005A198A">
        <w:rPr>
          <w:rFonts w:cs="Arial"/>
          <w:bCs/>
          <w:sz w:val="24"/>
          <w:szCs w:val="24"/>
        </w:rPr>
        <w:t>d</w:t>
      </w:r>
      <w:r w:rsidR="00371788" w:rsidRPr="005A198A">
        <w:rPr>
          <w:rFonts w:cs="Arial"/>
          <w:bCs/>
          <w:sz w:val="24"/>
          <w:szCs w:val="24"/>
        </w:rPr>
        <w:t xml:space="preserve">iscrimination </w:t>
      </w:r>
      <w:r w:rsidR="00371788" w:rsidRPr="005A198A">
        <w:rPr>
          <w:rFonts w:cs="Arial"/>
          <w:bCs/>
          <w:sz w:val="24"/>
          <w:szCs w:val="24"/>
        </w:rPr>
        <w:t>f</w:t>
      </w:r>
      <w:r w:rsidR="00371788" w:rsidRPr="005A198A">
        <w:rPr>
          <w:rFonts w:cs="Arial"/>
          <w:bCs/>
          <w:sz w:val="24"/>
          <w:szCs w:val="24"/>
        </w:rPr>
        <w:t xml:space="preserve">actor (TDF ∆) </w:t>
      </w:r>
      <w:r w:rsidR="00371788" w:rsidRPr="005A198A">
        <w:rPr>
          <w:rFonts w:cs="Arial"/>
          <w:bCs/>
          <w:sz w:val="24"/>
          <w:szCs w:val="24"/>
        </w:rPr>
        <w:t xml:space="preserve">is </w:t>
      </w:r>
      <w:r w:rsidR="00371788" w:rsidRPr="005A198A">
        <w:rPr>
          <w:rFonts w:cs="Arial"/>
          <w:bCs/>
          <w:sz w:val="24"/>
          <w:szCs w:val="24"/>
        </w:rPr>
        <w:t xml:space="preserve">defined as the difference in isotopic values between </w:t>
      </w:r>
      <w:r w:rsidR="00371788" w:rsidRPr="005A198A">
        <w:rPr>
          <w:rFonts w:cs="Arial"/>
          <w:bCs/>
          <w:sz w:val="24"/>
          <w:szCs w:val="24"/>
        </w:rPr>
        <w:t>the prey</w:t>
      </w:r>
      <w:r w:rsidR="00371788" w:rsidRPr="005A198A">
        <w:rPr>
          <w:rFonts w:cs="Arial"/>
          <w:bCs/>
          <w:sz w:val="24"/>
          <w:szCs w:val="24"/>
        </w:rPr>
        <w:t xml:space="preserve"> source and </w:t>
      </w:r>
      <w:r w:rsidR="00371788" w:rsidRPr="005A198A">
        <w:rPr>
          <w:rFonts w:cs="Arial"/>
          <w:bCs/>
          <w:sz w:val="24"/>
          <w:szCs w:val="24"/>
        </w:rPr>
        <w:t xml:space="preserve">the </w:t>
      </w:r>
      <w:r w:rsidR="00371788" w:rsidRPr="005A198A">
        <w:rPr>
          <w:rFonts w:cs="Arial"/>
          <w:bCs/>
          <w:sz w:val="24"/>
          <w:szCs w:val="24"/>
        </w:rPr>
        <w:t>consumer</w:t>
      </w:r>
      <w:r w:rsidR="00371788" w:rsidRPr="005A198A">
        <w:rPr>
          <w:rFonts w:cs="Arial"/>
          <w:bCs/>
          <w:sz w:val="24"/>
          <w:szCs w:val="24"/>
        </w:rPr>
        <w:t xml:space="preserve">. This isotopic difference arises from </w:t>
      </w:r>
      <w:r w:rsidR="00371788" w:rsidRPr="005A198A">
        <w:rPr>
          <w:rFonts w:cs="Arial"/>
          <w:bCs/>
          <w:sz w:val="24"/>
          <w:szCs w:val="24"/>
        </w:rPr>
        <w:t>fractionation</w:t>
      </w:r>
      <w:r w:rsidR="00371788" w:rsidRPr="005A198A">
        <w:rPr>
          <w:rFonts w:cs="Arial"/>
          <w:bCs/>
          <w:sz w:val="24"/>
          <w:szCs w:val="24"/>
        </w:rPr>
        <w:t>,</w:t>
      </w:r>
      <w:r w:rsidR="00371788" w:rsidRPr="005A198A">
        <w:rPr>
          <w:rFonts w:cs="Arial"/>
          <w:bCs/>
          <w:sz w:val="24"/>
          <w:szCs w:val="24"/>
        </w:rPr>
        <w:t xml:space="preserve"> the preferential </w:t>
      </w:r>
      <w:r w:rsidR="00371788" w:rsidRPr="005A198A">
        <w:rPr>
          <w:rFonts w:cs="Arial"/>
          <w:bCs/>
          <w:sz w:val="24"/>
          <w:szCs w:val="24"/>
        </w:rPr>
        <w:t>utilization</w:t>
      </w:r>
      <w:r w:rsidR="00371788" w:rsidRPr="005A198A">
        <w:rPr>
          <w:rFonts w:cs="Arial"/>
          <w:bCs/>
          <w:sz w:val="24"/>
          <w:szCs w:val="24"/>
        </w:rPr>
        <w:t xml:space="preserve"> of lighter over heavier isotopes of an element</w:t>
      </w:r>
      <w:r w:rsidR="00371788" w:rsidRPr="005A198A">
        <w:rPr>
          <w:rFonts w:cs="Arial"/>
          <w:bCs/>
          <w:sz w:val="24"/>
          <w:szCs w:val="24"/>
        </w:rPr>
        <w:t xml:space="preserve"> in organism</w:t>
      </w:r>
      <w:r w:rsidR="00D96E3E">
        <w:rPr>
          <w:rFonts w:cs="Arial"/>
          <w:bCs/>
          <w:sz w:val="24"/>
          <w:szCs w:val="24"/>
        </w:rPr>
        <w:t>s’</w:t>
      </w:r>
      <w:r w:rsidR="00371788" w:rsidRPr="005A198A">
        <w:rPr>
          <w:rFonts w:cs="Arial"/>
          <w:bCs/>
          <w:sz w:val="24"/>
          <w:szCs w:val="24"/>
        </w:rPr>
        <w:t xml:space="preserve"> tissues, leading to increasing </w:t>
      </w:r>
      <w:r w:rsidR="00371788" w:rsidRPr="005A198A">
        <w:rPr>
          <w:rFonts w:cs="Arial"/>
          <w:bCs/>
          <w:sz w:val="24"/>
          <w:szCs w:val="24"/>
        </w:rPr>
        <w:t>δ</w:t>
      </w:r>
      <w:r w:rsidR="00371788" w:rsidRPr="005A198A">
        <w:rPr>
          <w:rFonts w:cs="Arial"/>
          <w:bCs/>
          <w:sz w:val="24"/>
          <w:szCs w:val="24"/>
          <w:vertAlign w:val="superscript"/>
        </w:rPr>
        <w:t>13</w:t>
      </w:r>
      <w:r w:rsidR="00371788" w:rsidRPr="005A198A">
        <w:rPr>
          <w:rFonts w:cs="Arial"/>
          <w:bCs/>
          <w:sz w:val="24"/>
          <w:szCs w:val="24"/>
        </w:rPr>
        <w:t xml:space="preserve">C and </w:t>
      </w:r>
      <w:r w:rsidR="00371788" w:rsidRPr="005A198A">
        <w:rPr>
          <w:rFonts w:cs="Arial"/>
          <w:bCs/>
          <w:sz w:val="24"/>
          <w:szCs w:val="24"/>
        </w:rPr>
        <w:t>δ</w:t>
      </w:r>
      <w:r w:rsidR="00371788" w:rsidRPr="005A198A">
        <w:rPr>
          <w:rFonts w:cs="Arial"/>
          <w:bCs/>
          <w:sz w:val="24"/>
          <w:szCs w:val="24"/>
          <w:vertAlign w:val="superscript"/>
        </w:rPr>
        <w:t>15</w:t>
      </w:r>
      <w:r w:rsidR="00371788" w:rsidRPr="005A198A">
        <w:rPr>
          <w:rFonts w:cs="Arial"/>
          <w:bCs/>
          <w:sz w:val="24"/>
          <w:szCs w:val="24"/>
        </w:rPr>
        <w:t>N</w:t>
      </w:r>
      <w:r w:rsidR="00371788" w:rsidRPr="005A198A">
        <w:rPr>
          <w:rFonts w:cs="Arial"/>
          <w:bCs/>
          <w:sz w:val="24"/>
          <w:szCs w:val="24"/>
        </w:rPr>
        <w:t xml:space="preserve">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ixing models require TDF</w:t>
      </w:r>
      <w:r w:rsidR="00371788" w:rsidRPr="005A198A">
        <w:rPr>
          <w:rFonts w:cs="Arial"/>
          <w:bCs/>
          <w:sz w:val="24"/>
          <w:szCs w:val="24"/>
        </w:rPr>
        <w:t>s</w:t>
      </w:r>
      <w:r w:rsidR="00371788" w:rsidRPr="005A198A">
        <w:rPr>
          <w:rFonts w:cs="Arial"/>
          <w:bCs/>
          <w:sz w:val="24"/>
          <w:szCs w:val="24"/>
        </w:rPr>
        <w:t xml:space="preserve">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w:t>
      </w:r>
      <w:r w:rsidR="000F14E6" w:rsidRPr="005A198A">
        <w:rPr>
          <w:rFonts w:cs="Arial"/>
          <w:bCs/>
          <w:sz w:val="24"/>
          <w:szCs w:val="24"/>
        </w:rPr>
        <w:t>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lastRenderedPageBreak/>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57AAE5C7"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We appreciate the suggestion</w:t>
      </w:r>
      <w:r w:rsidR="00813562" w:rsidRPr="00813562">
        <w:rPr>
          <w:rFonts w:eastAsiaTheme="minorEastAsia" w:cs="Arial"/>
          <w:sz w:val="24"/>
          <w:szCs w:val="24"/>
        </w:rPr>
        <w:t>s for model fitting. First, w</w:t>
      </w:r>
      <w:r w:rsidR="00E54FC6" w:rsidRPr="00813562">
        <w:rPr>
          <w:rFonts w:eastAsiaTheme="minorEastAsia" w:cs="Arial"/>
          <w:sz w:val="24"/>
          <w:szCs w:val="24"/>
        </w:rPr>
        <w:t>e</w:t>
      </w:r>
      <w:r w:rsidR="00E54FC6" w:rsidRPr="00DA2F85">
        <w:rPr>
          <w:rFonts w:eastAsiaTheme="minorEastAsia" w:cs="Arial"/>
          <w:sz w:val="24"/>
          <w:szCs w:val="24"/>
        </w:rPr>
        <w:t xml:space="preserve"> did not include farm type × year interaction in the beta regression models because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0C17BDF1" w:rsidR="00032CF4" w:rsidRPr="00E54FC6" w:rsidRDefault="00813562" w:rsidP="00951D6D">
      <w:pPr>
        <w:rPr>
          <w:rFonts w:eastAsiaTheme="minorEastAsia" w:cs="Arial"/>
          <w:sz w:val="24"/>
          <w:szCs w:val="24"/>
        </w:rPr>
      </w:pPr>
      <w:r>
        <w:rPr>
          <w:rFonts w:eastAsiaTheme="minorEastAsia" w:cs="Arial"/>
          <w:sz w:val="24"/>
          <w:szCs w:val="24"/>
        </w:rPr>
        <w:t>Regarding the relative and absolute abundance of rice herbivores, w</w:t>
      </w:r>
      <w:r w:rsidR="00C2047C" w:rsidRPr="00E54FC6">
        <w:rPr>
          <w:rFonts w:eastAsiaTheme="minorEastAsia" w:cs="Arial"/>
          <w:sz w:val="24"/>
          <w:szCs w:val="24"/>
        </w:rPr>
        <w:t xml:space="preserve">e </w:t>
      </w:r>
      <w:r w:rsidR="00E54FC6" w:rsidRPr="00E54FC6">
        <w:rPr>
          <w:rFonts w:eastAsiaTheme="minorEastAsia" w:cs="Arial"/>
          <w:sz w:val="24"/>
          <w:szCs w:val="24"/>
        </w:rPr>
        <w:t>re</w:t>
      </w:r>
      <w:r w:rsidR="00C2047C" w:rsidRPr="00E54FC6">
        <w:rPr>
          <w:rFonts w:eastAsiaTheme="minorEastAsia" w:cs="Arial"/>
          <w:sz w:val="24"/>
          <w:szCs w:val="24"/>
        </w:rPr>
        <w:t>fit the model</w:t>
      </w:r>
      <w:r w:rsidR="00E54FC6" w:rsidRPr="00E54FC6">
        <w:rPr>
          <w:rFonts w:eastAsiaTheme="minorEastAsia" w:cs="Arial"/>
          <w:sz w:val="24"/>
          <w:szCs w:val="24"/>
        </w:rPr>
        <w:t>s</w:t>
      </w:r>
      <w:r w:rsidR="00C2047C" w:rsidRPr="00E54FC6">
        <w:rPr>
          <w:rFonts w:eastAsiaTheme="minorEastAsia" w:cs="Arial"/>
          <w:sz w:val="24"/>
          <w:szCs w:val="24"/>
        </w:rPr>
        <w:t xml:space="preserve"> </w:t>
      </w:r>
      <w:r w:rsidR="00E54FC6" w:rsidRPr="00E54FC6">
        <w:rPr>
          <w:rFonts w:eastAsiaTheme="minorEastAsia" w:cs="Arial"/>
          <w:sz w:val="24"/>
          <w:szCs w:val="24"/>
        </w:rPr>
        <w:t>using the absolute abundance instead of the relative abundance</w:t>
      </w:r>
      <w:r>
        <w:rPr>
          <w:rFonts w:eastAsiaTheme="minorEastAsia" w:cs="Arial"/>
          <w:sz w:val="24"/>
          <w:szCs w:val="24"/>
        </w:rPr>
        <w:t>,</w:t>
      </w:r>
      <w:r w:rsidR="00E54FC6" w:rsidRPr="00E54FC6">
        <w:rPr>
          <w:rFonts w:eastAsiaTheme="minorEastAsia" w:cs="Arial"/>
          <w:sz w:val="24"/>
          <w:szCs w:val="24"/>
        </w:rPr>
        <w:t xml:space="preserve"> </w:t>
      </w:r>
      <w:r w:rsidR="00C2047C" w:rsidRPr="00E54FC6">
        <w:rPr>
          <w:rFonts w:eastAsiaTheme="minorEastAsia" w:cs="Arial"/>
          <w:sz w:val="24"/>
          <w:szCs w:val="24"/>
        </w:rPr>
        <w:t>and the results were qualitatively similar. Please see our response to comment 19 for more details.</w:t>
      </w:r>
    </w:p>
    <w:p w14:paraId="5BBB831C" w14:textId="2268E2A7" w:rsidR="00E54FC6" w:rsidRDefault="00442C5B" w:rsidP="00951D6D">
      <w:pPr>
        <w:rPr>
          <w:rFonts w:eastAsiaTheme="minorEastAsia" w:cs="Arial"/>
          <w:color w:val="FF0000"/>
          <w:sz w:val="24"/>
          <w:szCs w:val="24"/>
        </w:rPr>
      </w:pPr>
      <w:r>
        <w:rPr>
          <w:rFonts w:eastAsiaTheme="minorEastAsia" w:cs="Arial"/>
          <w:color w:val="FF0000"/>
          <w:sz w:val="24"/>
          <w:szCs w:val="24"/>
        </w:rPr>
        <w:t>W</w:t>
      </w:r>
      <w:r w:rsidR="0025523F">
        <w:rPr>
          <w:rFonts w:eastAsiaTheme="minorEastAsia" w:cs="Arial"/>
          <w:color w:val="FF0000"/>
          <w:sz w:val="24"/>
          <w:szCs w:val="24"/>
        </w:rPr>
        <w:t xml:space="preserve">e also </w:t>
      </w:r>
      <w:r w:rsidR="00EF2CD5">
        <w:rPr>
          <w:rFonts w:eastAsiaTheme="minorEastAsia" w:cs="Arial"/>
          <w:color w:val="FF0000"/>
          <w:sz w:val="24"/>
          <w:szCs w:val="24"/>
        </w:rPr>
        <w:t>re</w:t>
      </w:r>
      <w:r w:rsidR="0025523F">
        <w:rPr>
          <w:rFonts w:eastAsiaTheme="minorEastAsia" w:cs="Arial"/>
          <w:color w:val="FF0000"/>
          <w:sz w:val="24"/>
          <w:szCs w:val="24"/>
        </w:rPr>
        <w:t>fit the models with the absolute predator abundance included as a</w:t>
      </w:r>
      <w:r w:rsidR="00EF2CD5">
        <w:rPr>
          <w:rFonts w:eastAsiaTheme="minorEastAsia" w:cs="Arial"/>
          <w:color w:val="FF0000"/>
          <w:sz w:val="24"/>
          <w:szCs w:val="24"/>
        </w:rPr>
        <w:t>n additional</w:t>
      </w:r>
      <w:r w:rsidR="0025523F">
        <w:rPr>
          <w:rFonts w:eastAsiaTheme="minorEastAsia" w:cs="Arial"/>
          <w:color w:val="FF0000"/>
          <w:sz w:val="24"/>
          <w:szCs w:val="24"/>
        </w:rPr>
        <w:t xml:space="preserve"> predictor. </w:t>
      </w:r>
      <w:r>
        <w:rPr>
          <w:rFonts w:eastAsiaTheme="minorEastAsia" w:cs="Arial"/>
          <w:color w:val="FF0000"/>
          <w:sz w:val="24"/>
          <w:szCs w:val="24"/>
        </w:rPr>
        <w:t xml:space="preserve">The results suggest that </w:t>
      </w:r>
      <w:r w:rsidR="0085488D">
        <w:rPr>
          <w:rFonts w:eastAsiaTheme="minorEastAsia" w:cs="Arial"/>
          <w:color w:val="FF0000"/>
          <w:sz w:val="24"/>
          <w:szCs w:val="24"/>
        </w:rPr>
        <w:t>XXX</w:t>
      </w:r>
      <w:r>
        <w:rPr>
          <w:rFonts w:eastAsiaTheme="minorEastAsia" w:cs="Arial"/>
          <w:color w:val="FF0000"/>
          <w:sz w:val="24"/>
          <w:szCs w:val="24"/>
        </w:rPr>
        <w:t>.</w:t>
      </w:r>
      <w:r w:rsidR="0085488D">
        <w:rPr>
          <w:rFonts w:eastAsiaTheme="minorEastAsia" w:cs="Arial"/>
          <w:color w:val="FF0000"/>
          <w:sz w:val="24"/>
          <w:szCs w:val="24"/>
        </w:rPr>
        <w:t xml:space="preserve"> </w:t>
      </w:r>
      <w:r w:rsidR="00EF2CD5">
        <w:rPr>
          <w:rFonts w:eastAsiaTheme="minorEastAsia" w:cs="Arial"/>
          <w:color w:val="FF0000"/>
          <w:sz w:val="24"/>
          <w:szCs w:val="24"/>
        </w:rPr>
        <w:t>Si</w:t>
      </w:r>
      <w:r w:rsidR="0085488D">
        <w:rPr>
          <w:rFonts w:eastAsiaTheme="minorEastAsia" w:cs="Arial"/>
          <w:color w:val="FF0000"/>
          <w:sz w:val="24"/>
          <w:szCs w:val="24"/>
        </w:rPr>
        <w:t>nce our main objective was to examine the effect of prey abundance rather than predator abundance on pest consumption by predators, we d</w:t>
      </w:r>
      <w:r w:rsidR="00EF2CD5">
        <w:rPr>
          <w:rFonts w:eastAsiaTheme="minorEastAsia" w:cs="Arial"/>
          <w:color w:val="FF0000"/>
          <w:sz w:val="24"/>
          <w:szCs w:val="24"/>
        </w:rPr>
        <w:t>ecided not to change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2F552E" w:rsidRPr="00A06DEF" w14:paraId="1555A392" w14:textId="77777777" w:rsidTr="002F552E">
        <w:trPr>
          <w:jc w:val="center"/>
        </w:trPr>
        <w:tc>
          <w:tcPr>
            <w:tcW w:w="2088" w:type="dxa"/>
          </w:tcPr>
          <w:p w14:paraId="7FBE276D" w14:textId="77777777" w:rsidR="002F552E" w:rsidRPr="002F552E" w:rsidRDefault="002F552E" w:rsidP="00BC5740">
            <w:pPr>
              <w:spacing w:line="240" w:lineRule="auto"/>
              <w:jc w:val="center"/>
              <w:rPr>
                <w:rFonts w:cs="Arial"/>
                <w:bCs/>
                <w:color w:val="FF0000"/>
                <w:sz w:val="24"/>
                <w:szCs w:val="24"/>
              </w:rPr>
            </w:pPr>
          </w:p>
        </w:tc>
        <w:tc>
          <w:tcPr>
            <w:tcW w:w="3744" w:type="dxa"/>
          </w:tcPr>
          <w:p w14:paraId="3CFB721D" w14:textId="1D2DB4ED" w:rsidR="002F552E" w:rsidRPr="002F552E" w:rsidRDefault="002F552E" w:rsidP="00BC5740">
            <w:pPr>
              <w:spacing w:line="240" w:lineRule="auto"/>
              <w:jc w:val="center"/>
              <w:rPr>
                <w:rFonts w:cs="Arial"/>
                <w:bCs/>
                <w:color w:val="FF0000"/>
                <w:sz w:val="24"/>
                <w:szCs w:val="24"/>
              </w:rPr>
            </w:pPr>
            <w:r w:rsidRPr="002F552E">
              <w:rPr>
                <w:rFonts w:cs="Arial"/>
                <w:bCs/>
                <w:color w:val="FF0000"/>
                <w:sz w:val="24"/>
                <w:szCs w:val="24"/>
              </w:rPr>
              <w:t>Absolute predator abundance</w:t>
            </w:r>
          </w:p>
        </w:tc>
      </w:tr>
      <w:tr w:rsidR="002F552E" w:rsidRPr="00BB53B9" w14:paraId="35745C7F" w14:textId="77777777" w:rsidTr="002F552E">
        <w:trPr>
          <w:jc w:val="center"/>
        </w:trPr>
        <w:tc>
          <w:tcPr>
            <w:tcW w:w="2088" w:type="dxa"/>
          </w:tcPr>
          <w:p w14:paraId="1170D422" w14:textId="77777777" w:rsidR="002F552E" w:rsidRPr="002F552E" w:rsidRDefault="002F552E" w:rsidP="00BC5740">
            <w:pPr>
              <w:spacing w:line="240" w:lineRule="auto"/>
              <w:jc w:val="center"/>
              <w:rPr>
                <w:rFonts w:cs="Arial"/>
                <w:bCs/>
                <w:color w:val="FF0000"/>
                <w:sz w:val="24"/>
                <w:szCs w:val="24"/>
              </w:rPr>
            </w:pPr>
            <w:r w:rsidRPr="002F552E">
              <w:rPr>
                <w:rFonts w:cs="Arial"/>
                <w:bCs/>
                <w:color w:val="FF0000"/>
                <w:sz w:val="24"/>
                <w:szCs w:val="24"/>
              </w:rPr>
              <w:t>Both predators</w:t>
            </w:r>
          </w:p>
        </w:tc>
        <w:tc>
          <w:tcPr>
            <w:tcW w:w="3744" w:type="dxa"/>
          </w:tcPr>
          <w:p w14:paraId="3086E9C1" w14:textId="77777777" w:rsidR="002F552E" w:rsidRPr="002F552E" w:rsidRDefault="002F552E" w:rsidP="00BC5740">
            <w:pPr>
              <w:spacing w:line="240" w:lineRule="auto"/>
              <w:jc w:val="center"/>
              <w:rPr>
                <w:rFonts w:cs="Arial"/>
                <w:bCs/>
                <w:color w:val="FF0000"/>
                <w:sz w:val="24"/>
                <w:szCs w:val="24"/>
              </w:rPr>
            </w:pPr>
            <w:r w:rsidRPr="002F552E">
              <w:rPr>
                <w:rFonts w:cs="Arial"/>
                <w:bCs/>
                <w:i/>
                <w:iCs/>
                <w:color w:val="FF0000"/>
                <w:sz w:val="24"/>
                <w:szCs w:val="24"/>
              </w:rPr>
              <w:t xml:space="preserve">β </w:t>
            </w:r>
            <w:r w:rsidRPr="002F552E">
              <w:rPr>
                <w:rFonts w:cs="Arial"/>
                <w:bCs/>
                <w:color w:val="FF0000"/>
                <w:sz w:val="24"/>
                <w:szCs w:val="24"/>
              </w:rPr>
              <w:t>(±SE) = –0.23 (±0.35)</w:t>
            </w:r>
          </w:p>
          <w:p w14:paraId="42C25CF1" w14:textId="77777777" w:rsidR="002F552E" w:rsidRPr="002F552E" w:rsidRDefault="002F552E" w:rsidP="00BC5740">
            <w:pPr>
              <w:spacing w:line="240" w:lineRule="auto"/>
              <w:jc w:val="center"/>
              <w:rPr>
                <w:rFonts w:cs="Arial"/>
                <w:bCs/>
                <w:color w:val="FF0000"/>
                <w:sz w:val="24"/>
                <w:szCs w:val="24"/>
              </w:rPr>
            </w:pPr>
            <w:r w:rsidRPr="002F552E">
              <w:rPr>
                <w:rFonts w:cs="Arial"/>
                <w:bCs/>
                <w:i/>
                <w:iCs/>
                <w:color w:val="FF0000"/>
                <w:sz w:val="24"/>
                <w:szCs w:val="24"/>
              </w:rPr>
              <w:t>χ</w:t>
            </w:r>
            <w:r w:rsidRPr="002F552E">
              <w:rPr>
                <w:rFonts w:cs="Arial"/>
                <w:bCs/>
                <w:color w:val="FF0000"/>
                <w:sz w:val="24"/>
                <w:szCs w:val="24"/>
                <w:vertAlign w:val="superscript"/>
              </w:rPr>
              <w:t>2</w:t>
            </w:r>
            <w:r w:rsidRPr="002F552E">
              <w:rPr>
                <w:rFonts w:cs="Arial"/>
                <w:bCs/>
                <w:color w:val="FF0000"/>
                <w:sz w:val="24"/>
                <w:szCs w:val="24"/>
              </w:rPr>
              <w:t xml:space="preserve"> = 0.56, </w:t>
            </w:r>
            <w:r w:rsidRPr="002F552E">
              <w:rPr>
                <w:rFonts w:cs="Arial"/>
                <w:bCs/>
                <w:i/>
                <w:iCs/>
                <w:color w:val="FF0000"/>
                <w:sz w:val="24"/>
                <w:szCs w:val="24"/>
              </w:rPr>
              <w:t>P</w:t>
            </w:r>
            <w:r w:rsidRPr="002F552E">
              <w:rPr>
                <w:rFonts w:cs="Arial"/>
                <w:bCs/>
                <w:color w:val="FF0000"/>
                <w:sz w:val="24"/>
                <w:szCs w:val="24"/>
              </w:rPr>
              <w:t xml:space="preserve"> = 0.46</w:t>
            </w:r>
          </w:p>
        </w:tc>
      </w:tr>
      <w:tr w:rsidR="002F552E" w:rsidRPr="00BB53B9" w14:paraId="35094964" w14:textId="77777777" w:rsidTr="002F552E">
        <w:trPr>
          <w:jc w:val="center"/>
        </w:trPr>
        <w:tc>
          <w:tcPr>
            <w:tcW w:w="2088" w:type="dxa"/>
          </w:tcPr>
          <w:p w14:paraId="4C0D50E6" w14:textId="77777777" w:rsidR="002F552E" w:rsidRPr="002F552E" w:rsidRDefault="002F552E" w:rsidP="00BC5740">
            <w:pPr>
              <w:spacing w:line="240" w:lineRule="auto"/>
              <w:jc w:val="center"/>
              <w:rPr>
                <w:rFonts w:cs="Arial"/>
                <w:bCs/>
                <w:color w:val="FF0000"/>
                <w:sz w:val="24"/>
                <w:szCs w:val="24"/>
              </w:rPr>
            </w:pPr>
            <w:r w:rsidRPr="002F552E">
              <w:rPr>
                <w:rFonts w:cs="Arial"/>
                <w:bCs/>
                <w:color w:val="FF0000"/>
                <w:sz w:val="24"/>
                <w:szCs w:val="24"/>
              </w:rPr>
              <w:t>Spiders</w:t>
            </w:r>
          </w:p>
        </w:tc>
        <w:tc>
          <w:tcPr>
            <w:tcW w:w="3744" w:type="dxa"/>
          </w:tcPr>
          <w:p w14:paraId="35E55C73" w14:textId="77777777" w:rsidR="002F552E" w:rsidRPr="002F552E" w:rsidRDefault="002F552E" w:rsidP="00BC5740">
            <w:pPr>
              <w:spacing w:line="240" w:lineRule="auto"/>
              <w:jc w:val="center"/>
              <w:rPr>
                <w:rFonts w:cs="Arial"/>
                <w:bCs/>
                <w:color w:val="FF0000"/>
                <w:sz w:val="24"/>
                <w:szCs w:val="24"/>
              </w:rPr>
            </w:pPr>
            <w:r w:rsidRPr="002F552E">
              <w:rPr>
                <w:rFonts w:cs="Arial"/>
                <w:bCs/>
                <w:i/>
                <w:iCs/>
                <w:color w:val="FF0000"/>
                <w:sz w:val="24"/>
                <w:szCs w:val="24"/>
              </w:rPr>
              <w:t xml:space="preserve">β </w:t>
            </w:r>
            <w:r w:rsidRPr="002F552E">
              <w:rPr>
                <w:rFonts w:cs="Arial"/>
                <w:bCs/>
                <w:color w:val="FF0000"/>
                <w:sz w:val="24"/>
                <w:szCs w:val="24"/>
              </w:rPr>
              <w:t>(±SE) = 0.31 (±0.41)</w:t>
            </w:r>
          </w:p>
          <w:p w14:paraId="3B1879E6" w14:textId="77777777" w:rsidR="002F552E" w:rsidRPr="002F552E" w:rsidRDefault="002F552E" w:rsidP="00BC5740">
            <w:pPr>
              <w:spacing w:line="240" w:lineRule="auto"/>
              <w:jc w:val="center"/>
              <w:rPr>
                <w:rFonts w:cs="Arial"/>
                <w:bCs/>
                <w:color w:val="FF0000"/>
                <w:sz w:val="24"/>
                <w:szCs w:val="24"/>
              </w:rPr>
            </w:pPr>
            <w:r w:rsidRPr="002F552E">
              <w:rPr>
                <w:rFonts w:cs="Arial"/>
                <w:bCs/>
                <w:i/>
                <w:iCs/>
                <w:color w:val="FF0000"/>
                <w:sz w:val="24"/>
                <w:szCs w:val="24"/>
              </w:rPr>
              <w:t>χ</w:t>
            </w:r>
            <w:r w:rsidRPr="002F552E">
              <w:rPr>
                <w:rFonts w:cs="Arial"/>
                <w:bCs/>
                <w:color w:val="FF0000"/>
                <w:sz w:val="24"/>
                <w:szCs w:val="24"/>
                <w:vertAlign w:val="superscript"/>
              </w:rPr>
              <w:t>2</w:t>
            </w:r>
            <w:r w:rsidRPr="002F552E">
              <w:rPr>
                <w:rFonts w:cs="Arial"/>
                <w:bCs/>
                <w:color w:val="FF0000"/>
                <w:sz w:val="24"/>
                <w:szCs w:val="24"/>
              </w:rPr>
              <w:t xml:space="preserve"> = 0.58, </w:t>
            </w:r>
            <w:r w:rsidRPr="002F552E">
              <w:rPr>
                <w:rFonts w:cs="Arial"/>
                <w:bCs/>
                <w:i/>
                <w:iCs/>
                <w:color w:val="FF0000"/>
                <w:sz w:val="24"/>
                <w:szCs w:val="24"/>
              </w:rPr>
              <w:t>P</w:t>
            </w:r>
            <w:r w:rsidRPr="002F552E">
              <w:rPr>
                <w:rFonts w:cs="Arial"/>
                <w:bCs/>
                <w:color w:val="FF0000"/>
                <w:sz w:val="24"/>
                <w:szCs w:val="24"/>
              </w:rPr>
              <w:t xml:space="preserve"> = 0.45</w:t>
            </w:r>
          </w:p>
        </w:tc>
      </w:tr>
      <w:tr w:rsidR="002F552E" w:rsidRPr="00BB53B9" w14:paraId="287B10EB" w14:textId="77777777" w:rsidTr="002F552E">
        <w:trPr>
          <w:jc w:val="center"/>
        </w:trPr>
        <w:tc>
          <w:tcPr>
            <w:tcW w:w="2088" w:type="dxa"/>
          </w:tcPr>
          <w:p w14:paraId="40515D31" w14:textId="77777777" w:rsidR="002F552E" w:rsidRPr="002F552E" w:rsidRDefault="002F552E" w:rsidP="00BC5740">
            <w:pPr>
              <w:spacing w:line="240" w:lineRule="auto"/>
              <w:jc w:val="center"/>
              <w:rPr>
                <w:rFonts w:cs="Arial"/>
                <w:bCs/>
                <w:color w:val="FF0000"/>
                <w:sz w:val="24"/>
                <w:szCs w:val="24"/>
              </w:rPr>
            </w:pPr>
            <w:r w:rsidRPr="002F552E">
              <w:rPr>
                <w:rFonts w:cs="Arial"/>
                <w:bCs/>
                <w:color w:val="FF0000"/>
                <w:sz w:val="24"/>
                <w:szCs w:val="24"/>
              </w:rPr>
              <w:t>Ladybeetles</w:t>
            </w:r>
          </w:p>
        </w:tc>
        <w:tc>
          <w:tcPr>
            <w:tcW w:w="3744" w:type="dxa"/>
          </w:tcPr>
          <w:p w14:paraId="0C70EECE" w14:textId="77777777" w:rsidR="002F552E" w:rsidRPr="002F552E" w:rsidRDefault="002F552E" w:rsidP="00BC5740">
            <w:pPr>
              <w:spacing w:line="240" w:lineRule="auto"/>
              <w:jc w:val="center"/>
              <w:rPr>
                <w:rFonts w:cs="Arial"/>
                <w:bCs/>
                <w:color w:val="FF0000"/>
                <w:sz w:val="24"/>
                <w:szCs w:val="24"/>
              </w:rPr>
            </w:pPr>
            <w:r w:rsidRPr="002F552E">
              <w:rPr>
                <w:rFonts w:cs="Arial"/>
                <w:bCs/>
                <w:i/>
                <w:iCs/>
                <w:color w:val="FF0000"/>
                <w:sz w:val="24"/>
                <w:szCs w:val="24"/>
              </w:rPr>
              <w:t xml:space="preserve">β </w:t>
            </w:r>
            <w:r w:rsidRPr="002F552E">
              <w:rPr>
                <w:rFonts w:cs="Arial"/>
                <w:bCs/>
                <w:color w:val="FF0000"/>
                <w:sz w:val="24"/>
                <w:szCs w:val="24"/>
              </w:rPr>
              <w:t>(±SE) = 0.13 (±0.22)</w:t>
            </w:r>
          </w:p>
          <w:p w14:paraId="63860BAE" w14:textId="77777777" w:rsidR="002F552E" w:rsidRPr="002F552E" w:rsidRDefault="002F552E" w:rsidP="00BC5740">
            <w:pPr>
              <w:spacing w:line="240" w:lineRule="auto"/>
              <w:jc w:val="center"/>
              <w:rPr>
                <w:rFonts w:cs="Arial"/>
                <w:bCs/>
                <w:color w:val="FF0000"/>
                <w:sz w:val="24"/>
                <w:szCs w:val="24"/>
              </w:rPr>
            </w:pPr>
            <w:r w:rsidRPr="002F552E">
              <w:rPr>
                <w:rFonts w:cs="Arial"/>
                <w:bCs/>
                <w:i/>
                <w:iCs/>
                <w:color w:val="FF0000"/>
                <w:sz w:val="24"/>
                <w:szCs w:val="24"/>
              </w:rPr>
              <w:t>χ</w:t>
            </w:r>
            <w:r w:rsidRPr="002F552E">
              <w:rPr>
                <w:rFonts w:cs="Arial"/>
                <w:bCs/>
                <w:color w:val="FF0000"/>
                <w:sz w:val="24"/>
                <w:szCs w:val="24"/>
                <w:vertAlign w:val="superscript"/>
              </w:rPr>
              <w:t>2</w:t>
            </w:r>
            <w:r w:rsidRPr="002F552E">
              <w:rPr>
                <w:rFonts w:cs="Arial"/>
                <w:bCs/>
                <w:color w:val="FF0000"/>
                <w:sz w:val="24"/>
                <w:szCs w:val="24"/>
              </w:rPr>
              <w:t xml:space="preserve"> = 0.38, </w:t>
            </w:r>
            <w:r w:rsidRPr="002F552E">
              <w:rPr>
                <w:rFonts w:cs="Arial"/>
                <w:bCs/>
                <w:i/>
                <w:iCs/>
                <w:color w:val="FF0000"/>
                <w:sz w:val="24"/>
                <w:szCs w:val="24"/>
              </w:rPr>
              <w:t>P</w:t>
            </w:r>
            <w:r w:rsidRPr="002F552E">
              <w:rPr>
                <w:rFonts w:cs="Arial"/>
                <w:bCs/>
                <w:color w:val="FF0000"/>
                <w:sz w:val="24"/>
                <w:szCs w:val="24"/>
              </w:rPr>
              <w:t xml:space="preserve"> = 0.54</w:t>
            </w:r>
          </w:p>
        </w:tc>
      </w:tr>
    </w:tbl>
    <w:p w14:paraId="1A5A6FF4" w14:textId="77777777" w:rsidR="0025523F" w:rsidRPr="00524705" w:rsidRDefault="0025523F" w:rsidP="00951D6D">
      <w:pPr>
        <w:rPr>
          <w:rFonts w:cs="Arial"/>
          <w:bCs/>
          <w:color w:val="FF0000"/>
          <w:sz w:val="24"/>
          <w:szCs w:val="24"/>
        </w:rPr>
      </w:pPr>
    </w:p>
    <w:p w14:paraId="0B44D9FA" w14:textId="2E071B4B" w:rsidR="00EC1620" w:rsidRDefault="00951D6D" w:rsidP="00EC1620">
      <w:pPr>
        <w:rPr>
          <w:rFonts w:cs="Arial"/>
          <w:bCs/>
          <w:color w:val="FF0000"/>
          <w:sz w:val="24"/>
          <w:szCs w:val="24"/>
        </w:rPr>
      </w:pPr>
      <w:r>
        <w:rPr>
          <w:rFonts w:cs="Arial"/>
          <w:b/>
          <w:color w:val="FF0000"/>
          <w:sz w:val="24"/>
          <w:szCs w:val="24"/>
          <w:u w:val="single"/>
        </w:rPr>
        <w:lastRenderedPageBreak/>
        <w:t xml:space="preserve">Comment </w:t>
      </w:r>
      <w:r w:rsidR="00EC1620">
        <w:rPr>
          <w:rFonts w:cs="Arial"/>
          <w:b/>
          <w:color w:val="FF0000"/>
          <w:sz w:val="24"/>
          <w:szCs w:val="24"/>
          <w:u w:val="single"/>
        </w:rPr>
        <w:t>32</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EB7567">
        <w:rPr>
          <w:rFonts w:cs="Arial"/>
          <w:bCs/>
          <w:color w:val="FF0000"/>
          <w:sz w:val="24"/>
          <w:szCs w:val="24"/>
          <w:highlight w:val="yellow"/>
        </w:rPr>
        <w:t>I would be interested to know if prey abundances and predator abundances were affected by farming type*landscape and year as well, not only the diets</w:t>
      </w:r>
      <w:r w:rsidR="00EC1620" w:rsidRPr="00524705">
        <w:rPr>
          <w:rFonts w:cs="Arial"/>
          <w:bCs/>
          <w:color w:val="FF0000"/>
          <w:sz w:val="24"/>
          <w:szCs w:val="24"/>
        </w:rPr>
        <w:t>.</w:t>
      </w:r>
    </w:p>
    <w:p w14:paraId="70FC7330" w14:textId="5C08D3E5"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32</w:t>
      </w:r>
      <w:r>
        <w:rPr>
          <w:rFonts w:eastAsiaTheme="minorEastAsia" w:cs="Arial"/>
          <w:b/>
          <w:color w:val="FF0000"/>
          <w:sz w:val="24"/>
          <w:szCs w:val="24"/>
        </w:rPr>
        <w:t xml:space="preserve"> </w:t>
      </w:r>
      <w:r>
        <w:rPr>
          <w:rFonts w:eastAsiaTheme="minorEastAsia" w:cs="Arial"/>
          <w:color w:val="FF0000"/>
          <w:sz w:val="24"/>
          <w:szCs w:val="24"/>
        </w:rPr>
        <w:t xml:space="preserve">&gt; </w:t>
      </w:r>
    </w:p>
    <w:p w14:paraId="7F0BC155" w14:textId="41437D32" w:rsidR="00EB118E" w:rsidRDefault="00EB118E" w:rsidP="00951D6D">
      <w:pPr>
        <w:rPr>
          <w:rFonts w:eastAsiaTheme="minorEastAsia" w:cs="Arial"/>
          <w:color w:val="FF0000"/>
          <w:sz w:val="24"/>
          <w:szCs w:val="24"/>
        </w:rPr>
      </w:pPr>
      <w:r>
        <w:rPr>
          <w:rFonts w:eastAsiaTheme="minorEastAsia" w:cs="Arial"/>
          <w:color w:val="FF0000"/>
          <w:sz w:val="24"/>
          <w:szCs w:val="24"/>
        </w:rPr>
        <w:t>&gt; Redo the analysis</w:t>
      </w:r>
      <w:r w:rsidR="0053340C">
        <w:rPr>
          <w:rFonts w:eastAsiaTheme="minorEastAsia" w:cs="Arial"/>
          <w:color w:val="FF0000"/>
          <w:sz w:val="24"/>
          <w:szCs w:val="24"/>
        </w:rPr>
        <w:t xml:space="preserve"> and add this to the supplementary table</w:t>
      </w:r>
    </w:p>
    <w:p w14:paraId="28B032EB" w14:textId="77777777" w:rsidR="00951D6D" w:rsidRPr="00524705" w:rsidRDefault="00951D6D" w:rsidP="00951D6D">
      <w:pPr>
        <w:rPr>
          <w:rFonts w:cs="Arial"/>
          <w:bCs/>
          <w:color w:val="FF0000"/>
          <w:sz w:val="24"/>
          <w:szCs w:val="24"/>
        </w:rPr>
      </w:pPr>
    </w:p>
    <w:p w14:paraId="47F5957F" w14:textId="77777777" w:rsidR="0053340C" w:rsidRDefault="0053340C" w:rsidP="00EC1620">
      <w:pPr>
        <w:rPr>
          <w:rFonts w:cs="Arial"/>
          <w:b/>
          <w:color w:val="FF0000"/>
          <w:sz w:val="24"/>
          <w:szCs w:val="24"/>
          <w:u w:val="single"/>
        </w:rPr>
      </w:pPr>
    </w:p>
    <w:p w14:paraId="1BE74175" w14:textId="5526AE32"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33</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210: Replication statement should be N = XX number of paired fields, not N number of individuals analyzed, I think.</w:t>
      </w:r>
    </w:p>
    <w:p w14:paraId="5C36ADFC" w14:textId="77777777" w:rsidR="0039073F"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33</w:t>
      </w:r>
      <w:r>
        <w:rPr>
          <w:rFonts w:eastAsiaTheme="minorEastAsia" w:cs="Arial"/>
          <w:b/>
          <w:color w:val="FF0000"/>
          <w:sz w:val="24"/>
          <w:szCs w:val="24"/>
        </w:rPr>
        <w:t xml:space="preserve"> </w:t>
      </w:r>
      <w:r>
        <w:rPr>
          <w:rFonts w:eastAsiaTheme="minorEastAsia" w:cs="Arial"/>
          <w:color w:val="FF0000"/>
          <w:sz w:val="24"/>
          <w:szCs w:val="24"/>
        </w:rPr>
        <w:t xml:space="preserve">&gt; </w:t>
      </w:r>
    </w:p>
    <w:p w14:paraId="75387B58" w14:textId="631ED548" w:rsidR="00951D6D" w:rsidRDefault="007D1A8E" w:rsidP="00951D6D">
      <w:pPr>
        <w:rPr>
          <w:rFonts w:eastAsiaTheme="minorEastAsia" w:cs="Arial"/>
          <w:color w:val="FF0000"/>
          <w:sz w:val="24"/>
          <w:szCs w:val="24"/>
        </w:rPr>
      </w:pPr>
      <w:r>
        <w:rPr>
          <w:rFonts w:eastAsiaTheme="minorEastAsia" w:cs="Arial"/>
          <w:color w:val="FF0000"/>
          <w:sz w:val="24"/>
          <w:szCs w:val="24"/>
        </w:rPr>
        <w:t>Our analyses consisted of two</w:t>
      </w:r>
      <w:r w:rsidR="0039073F">
        <w:rPr>
          <w:rFonts w:eastAsiaTheme="minorEastAsia" w:cs="Arial"/>
          <w:color w:val="FF0000"/>
          <w:sz w:val="24"/>
          <w:szCs w:val="24"/>
        </w:rPr>
        <w:t xml:space="preserve"> levels. The first is the stable isotope mixing models for the diet estimation of predators, and the sample size for this is the number of predator and prey isotope capsules.</w:t>
      </w:r>
      <w:r>
        <w:rPr>
          <w:rFonts w:eastAsiaTheme="minorEastAsia" w:cs="Arial"/>
          <w:color w:val="FF0000"/>
          <w:sz w:val="24"/>
          <w:szCs w:val="24"/>
        </w:rPr>
        <w:t xml:space="preserve"> </w:t>
      </w:r>
    </w:p>
    <w:p w14:paraId="7605CA9A" w14:textId="3475A937" w:rsidR="0039073F" w:rsidRDefault="0039073F" w:rsidP="00951D6D">
      <w:pPr>
        <w:rPr>
          <w:rFonts w:eastAsiaTheme="minorEastAsia" w:cs="Arial"/>
          <w:color w:val="FF0000"/>
          <w:sz w:val="24"/>
          <w:szCs w:val="24"/>
        </w:rPr>
      </w:pPr>
      <w:r>
        <w:rPr>
          <w:rFonts w:eastAsiaTheme="minorEastAsia" w:cs="Arial"/>
          <w:color w:val="FF0000"/>
          <w:sz w:val="24"/>
          <w:szCs w:val="24"/>
        </w:rPr>
        <w:t xml:space="preserve">The second is the pest consumption by predators in relation to various factors, and we agree that the number of replicates at this level is the number of crop stage × study farm × year, not the number of predator and prey capsules analyzed. </w:t>
      </w:r>
    </w:p>
    <w:p w14:paraId="1A1F4A7C" w14:textId="26250A38" w:rsidR="0039073F" w:rsidRDefault="0039073F" w:rsidP="00951D6D">
      <w:pPr>
        <w:rPr>
          <w:rFonts w:eastAsiaTheme="minorEastAsia" w:cs="Arial"/>
          <w:color w:val="FF0000"/>
          <w:sz w:val="24"/>
          <w:szCs w:val="24"/>
        </w:rPr>
      </w:pPr>
      <w:r>
        <w:rPr>
          <w:rFonts w:eastAsiaTheme="minorEastAsia" w:cs="Arial"/>
          <w:color w:val="FF0000"/>
          <w:sz w:val="24"/>
          <w:szCs w:val="24"/>
        </w:rPr>
        <w:t>We have now revised our replication statement (line XXX).</w:t>
      </w:r>
    </w:p>
    <w:p w14:paraId="5107698E" w14:textId="77777777" w:rsidR="00951D6D" w:rsidRDefault="00951D6D" w:rsidP="00951D6D">
      <w:pPr>
        <w:rPr>
          <w:rFonts w:cs="Arial"/>
          <w:bCs/>
          <w:color w:val="FF0000"/>
          <w:sz w:val="24"/>
          <w:szCs w:val="24"/>
        </w:rPr>
      </w:pPr>
    </w:p>
    <w:p w14:paraId="1B3D4D9A" w14:textId="77777777" w:rsidR="0039073F" w:rsidRDefault="0039073F" w:rsidP="00951D6D">
      <w:pPr>
        <w:rPr>
          <w:rFonts w:cs="Arial"/>
          <w:bCs/>
          <w:color w:val="FF0000"/>
          <w:sz w:val="24"/>
          <w:szCs w:val="24"/>
        </w:rPr>
      </w:pPr>
    </w:p>
    <w:p w14:paraId="622FF7E8" w14:textId="77777777" w:rsidR="0039073F" w:rsidRPr="00524705" w:rsidRDefault="0039073F" w:rsidP="00951D6D">
      <w:pPr>
        <w:rPr>
          <w:rFonts w:cs="Arial"/>
          <w:bCs/>
          <w:color w:val="FF0000"/>
          <w:sz w:val="24"/>
          <w:szCs w:val="24"/>
        </w:rPr>
      </w:pPr>
    </w:p>
    <w:p w14:paraId="221B8645" w14:textId="77777777" w:rsidR="004672D3" w:rsidRDefault="004672D3" w:rsidP="00EC1620">
      <w:pPr>
        <w:rPr>
          <w:rFonts w:cs="Arial"/>
          <w:b/>
          <w:color w:val="FF0000"/>
          <w:sz w:val="24"/>
          <w:szCs w:val="24"/>
          <w:u w:val="single"/>
        </w:rPr>
      </w:pPr>
    </w:p>
    <w:p w14:paraId="758CFFCD" w14:textId="77777777" w:rsidR="004672D3" w:rsidRDefault="004672D3" w:rsidP="00EC1620">
      <w:pPr>
        <w:rPr>
          <w:rFonts w:cs="Arial"/>
          <w:b/>
          <w:color w:val="FF0000"/>
          <w:sz w:val="24"/>
          <w:szCs w:val="24"/>
          <w:u w:val="single"/>
        </w:rPr>
      </w:pPr>
    </w:p>
    <w:p w14:paraId="1C2EBF0C" w14:textId="77777777" w:rsidR="004672D3" w:rsidRDefault="004672D3" w:rsidP="00EC1620">
      <w:pPr>
        <w:rPr>
          <w:rFonts w:cs="Arial"/>
          <w:b/>
          <w:color w:val="FF0000"/>
          <w:sz w:val="24"/>
          <w:szCs w:val="24"/>
          <w:u w:val="single"/>
        </w:rPr>
      </w:pPr>
    </w:p>
    <w:p w14:paraId="3CD0C898" w14:textId="77777777" w:rsidR="004672D3" w:rsidRDefault="004672D3" w:rsidP="00EC1620">
      <w:pPr>
        <w:rPr>
          <w:rFonts w:cs="Arial"/>
          <w:b/>
          <w:color w:val="FF0000"/>
          <w:sz w:val="24"/>
          <w:szCs w:val="24"/>
          <w:u w:val="single"/>
        </w:rPr>
      </w:pPr>
    </w:p>
    <w:p w14:paraId="3C6B69A5" w14:textId="4863EEE6"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34</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The results section is very descriptive, with no analyses results present and measures of variation lacking.</w:t>
      </w:r>
    </w:p>
    <w:p w14:paraId="0D22EAA2" w14:textId="77777777" w:rsidR="00EB7567" w:rsidRDefault="00EB7567" w:rsidP="00EB7567">
      <w:pPr>
        <w:rPr>
          <w:rFonts w:eastAsiaTheme="minorEastAsia" w:cs="Arial"/>
          <w:color w:val="FF0000"/>
          <w:sz w:val="24"/>
          <w:szCs w:val="24"/>
        </w:rPr>
      </w:pPr>
      <w:r>
        <w:rPr>
          <w:rFonts w:eastAsiaTheme="minorEastAsia" w:cs="Arial"/>
          <w:b/>
          <w:color w:val="FF0000"/>
          <w:sz w:val="24"/>
          <w:szCs w:val="24"/>
          <w:u w:val="single"/>
        </w:rPr>
        <w:t>Response 34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E4F5C4A" w14:textId="2DE95376" w:rsidR="00951D6D" w:rsidRDefault="00EB7567" w:rsidP="00951D6D">
      <w:pPr>
        <w:rPr>
          <w:rFonts w:cs="Arial"/>
          <w:bCs/>
          <w:color w:val="FF0000"/>
          <w:sz w:val="24"/>
          <w:szCs w:val="24"/>
        </w:rPr>
      </w:pPr>
      <w:r>
        <w:rPr>
          <w:rFonts w:cs="Arial"/>
          <w:bCs/>
          <w:color w:val="FF0000"/>
          <w:sz w:val="24"/>
          <w:szCs w:val="24"/>
        </w:rPr>
        <w:t xml:space="preserve">&gt; </w:t>
      </w:r>
      <w:r w:rsidR="004672D3">
        <w:rPr>
          <w:rFonts w:cs="Arial"/>
          <w:bCs/>
          <w:color w:val="FF0000"/>
          <w:sz w:val="24"/>
          <w:szCs w:val="24"/>
        </w:rPr>
        <w:t xml:space="preserve">For the first two sections of the results, we were describing the diet compositions of predators from the models, which is more descriptive in nature. We indeed provided the uncertainties around these estimates in the supplementary Table SX. </w:t>
      </w:r>
    </w:p>
    <w:p w14:paraId="442F86B3" w14:textId="660A82F0" w:rsidR="00951D6D" w:rsidRPr="004672D3" w:rsidRDefault="004672D3" w:rsidP="00951D6D">
      <w:pPr>
        <w:rPr>
          <w:rFonts w:cs="Arial"/>
          <w:color w:val="FF0000"/>
          <w:sz w:val="24"/>
          <w:szCs w:val="24"/>
        </w:rPr>
      </w:pPr>
      <w:r w:rsidRPr="004672D3">
        <w:rPr>
          <w:rFonts w:cs="Arial"/>
          <w:color w:val="FF0000"/>
          <w:sz w:val="24"/>
          <w:szCs w:val="24"/>
        </w:rPr>
        <w:t>&gt; For the third section of the results, we</w:t>
      </w:r>
      <w:r>
        <w:rPr>
          <w:rFonts w:cs="Arial"/>
          <w:color w:val="FF0000"/>
          <w:sz w:val="24"/>
          <w:szCs w:val="24"/>
        </w:rPr>
        <w:t xml:space="preserve"> presented the effects of various factors on pest consumption on predators from the GLMM analyses, and </w:t>
      </w:r>
      <w:proofErr w:type="spellStart"/>
      <w:r>
        <w:rPr>
          <w:rFonts w:cs="Arial"/>
          <w:color w:val="FF0000"/>
          <w:sz w:val="24"/>
          <w:szCs w:val="24"/>
        </w:rPr>
        <w:t>relavent</w:t>
      </w:r>
      <w:proofErr w:type="spellEnd"/>
      <w:r>
        <w:rPr>
          <w:rFonts w:cs="Arial"/>
          <w:color w:val="FF0000"/>
          <w:sz w:val="24"/>
          <w:szCs w:val="24"/>
        </w:rPr>
        <w:t xml:space="preserve"> information was provided in Table XXX.</w:t>
      </w:r>
    </w:p>
    <w:p w14:paraId="26EE8A94" w14:textId="77777777" w:rsidR="004672D3" w:rsidRPr="00524705" w:rsidRDefault="004672D3" w:rsidP="00951D6D">
      <w:pPr>
        <w:rPr>
          <w:rFonts w:cs="Arial"/>
          <w:b/>
          <w:bCs/>
          <w:color w:val="FF0000"/>
          <w:sz w:val="24"/>
          <w:szCs w:val="24"/>
        </w:rPr>
      </w:pPr>
    </w:p>
    <w:p w14:paraId="0F8CE509" w14:textId="091CDC2B"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35</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238: Where are the analyses for this statement?</w:t>
      </w:r>
    </w:p>
    <w:p w14:paraId="41AE136E" w14:textId="762536A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35</w:t>
      </w:r>
      <w:r>
        <w:rPr>
          <w:rFonts w:eastAsiaTheme="minorEastAsia" w:cs="Arial"/>
          <w:b/>
          <w:color w:val="FF0000"/>
          <w:sz w:val="24"/>
          <w:szCs w:val="24"/>
        </w:rPr>
        <w:t xml:space="preserve"> </w:t>
      </w:r>
      <w:r>
        <w:rPr>
          <w:rFonts w:eastAsiaTheme="minorEastAsia" w:cs="Arial"/>
          <w:color w:val="FF0000"/>
          <w:sz w:val="24"/>
          <w:szCs w:val="24"/>
        </w:rPr>
        <w:t xml:space="preserve">&gt; </w:t>
      </w:r>
    </w:p>
    <w:p w14:paraId="359BCDD8" w14:textId="77777777" w:rsidR="00951D6D" w:rsidRDefault="00951D6D" w:rsidP="00951D6D">
      <w:pPr>
        <w:rPr>
          <w:rFonts w:cs="Arial"/>
          <w:bCs/>
          <w:color w:val="FF0000"/>
          <w:sz w:val="24"/>
          <w:szCs w:val="24"/>
        </w:rPr>
      </w:pPr>
    </w:p>
    <w:p w14:paraId="52234B98" w14:textId="77777777" w:rsidR="00183862" w:rsidRDefault="00183862" w:rsidP="00951D6D">
      <w:pPr>
        <w:rPr>
          <w:rFonts w:cs="Arial"/>
          <w:bCs/>
          <w:color w:val="FF0000"/>
          <w:sz w:val="24"/>
          <w:szCs w:val="24"/>
        </w:rPr>
      </w:pPr>
    </w:p>
    <w:p w14:paraId="425D2CB9" w14:textId="77777777" w:rsidR="00183862" w:rsidRPr="00524705" w:rsidRDefault="00183862" w:rsidP="00951D6D">
      <w:pPr>
        <w:rPr>
          <w:rFonts w:cs="Arial"/>
          <w:bCs/>
          <w:color w:val="FF0000"/>
          <w:sz w:val="24"/>
          <w:szCs w:val="24"/>
        </w:rPr>
      </w:pPr>
    </w:p>
    <w:p w14:paraId="35A9ADAA"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w:t>
      </w:r>
      <w:r>
        <w:rPr>
          <w:rFonts w:cs="Arial"/>
          <w:b/>
          <w:color w:val="FF0000"/>
          <w:sz w:val="24"/>
          <w:szCs w:val="24"/>
          <w:u w:val="single"/>
        </w:rPr>
        <w:t>6</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Fig. 2: No measure of variance?</w:t>
      </w:r>
    </w:p>
    <w:p w14:paraId="220A0ABD" w14:textId="7D06E5AC"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w:t>
      </w:r>
      <w:r>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4501D30" w14:textId="77777777" w:rsidR="00951D6D" w:rsidRDefault="00951D6D" w:rsidP="00951D6D">
      <w:pPr>
        <w:rPr>
          <w:rFonts w:cs="Arial"/>
          <w:bCs/>
          <w:color w:val="FF0000"/>
          <w:sz w:val="24"/>
          <w:szCs w:val="24"/>
        </w:rPr>
      </w:pPr>
    </w:p>
    <w:p w14:paraId="392FFACA" w14:textId="77777777" w:rsidR="00183862" w:rsidRDefault="00183862" w:rsidP="00951D6D">
      <w:pPr>
        <w:rPr>
          <w:rFonts w:cs="Arial"/>
          <w:bCs/>
          <w:color w:val="FF0000"/>
          <w:sz w:val="24"/>
          <w:szCs w:val="24"/>
        </w:rPr>
      </w:pPr>
    </w:p>
    <w:p w14:paraId="35C849B6" w14:textId="77777777" w:rsidR="00183862" w:rsidRPr="00524705" w:rsidRDefault="00183862" w:rsidP="00951D6D">
      <w:pPr>
        <w:rPr>
          <w:rFonts w:cs="Arial"/>
          <w:bCs/>
          <w:color w:val="FF0000"/>
          <w:sz w:val="24"/>
          <w:szCs w:val="24"/>
        </w:rPr>
      </w:pPr>
    </w:p>
    <w:p w14:paraId="1422FBA0" w14:textId="6F809840" w:rsidR="00EC1620" w:rsidRPr="009C7703" w:rsidRDefault="00951D6D" w:rsidP="00EC1620">
      <w:pPr>
        <w:rPr>
          <w:rFonts w:cs="Arial"/>
          <w:bCs/>
          <w:color w:val="FF0000"/>
          <w:sz w:val="24"/>
          <w:szCs w:val="24"/>
        </w:rPr>
      </w:pPr>
      <w:r>
        <w:rPr>
          <w:rFonts w:cs="Arial"/>
          <w:b/>
          <w:color w:val="FF0000"/>
          <w:sz w:val="24"/>
          <w:szCs w:val="24"/>
          <w:u w:val="single"/>
        </w:rPr>
        <w:lastRenderedPageBreak/>
        <w:t xml:space="preserve">Comment </w:t>
      </w:r>
      <w:r w:rsidR="00EC1620">
        <w:rPr>
          <w:rFonts w:cs="Arial"/>
          <w:b/>
          <w:color w:val="FF0000"/>
          <w:sz w:val="24"/>
          <w:szCs w:val="24"/>
          <w:u w:val="single"/>
        </w:rPr>
        <w:t>37</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 xml:space="preserve">L. 285: You cannot state that the spiders become more specialist as you do not include the different group abundances. They might be eating the same proportionally to what is in the field. </w:t>
      </w:r>
      <w:r w:rsidR="00EC1620" w:rsidRPr="003A0BF5">
        <w:rPr>
          <w:rFonts w:cs="Arial"/>
          <w:bCs/>
          <w:color w:val="FF0000"/>
          <w:sz w:val="24"/>
          <w:szCs w:val="24"/>
          <w:highlight w:val="yellow"/>
        </w:rPr>
        <w:t>Rephrase manuscript title accordingly</w:t>
      </w:r>
    </w:p>
    <w:p w14:paraId="3CA8AB41" w14:textId="52E7207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37</w:t>
      </w:r>
      <w:r>
        <w:rPr>
          <w:rFonts w:eastAsiaTheme="minorEastAsia" w:cs="Arial"/>
          <w:b/>
          <w:color w:val="FF0000"/>
          <w:sz w:val="24"/>
          <w:szCs w:val="24"/>
        </w:rPr>
        <w:t xml:space="preserve"> </w:t>
      </w:r>
      <w:r>
        <w:rPr>
          <w:rFonts w:eastAsiaTheme="minorEastAsia" w:cs="Arial"/>
          <w:color w:val="FF0000"/>
          <w:sz w:val="24"/>
          <w:szCs w:val="24"/>
        </w:rPr>
        <w:t xml:space="preserve">&gt; </w:t>
      </w:r>
    </w:p>
    <w:p w14:paraId="787E9828" w14:textId="2A12927C" w:rsidR="00951D6D" w:rsidRDefault="00383E03" w:rsidP="000434A3">
      <w:pPr>
        <w:rPr>
          <w:rFonts w:cs="Arial"/>
          <w:bCs/>
          <w:color w:val="FF0000"/>
          <w:sz w:val="24"/>
          <w:szCs w:val="24"/>
        </w:rPr>
      </w:pPr>
      <w:r>
        <w:rPr>
          <w:rFonts w:cs="Arial"/>
          <w:bCs/>
          <w:color w:val="FF0000"/>
          <w:sz w:val="24"/>
          <w:szCs w:val="24"/>
        </w:rPr>
        <w:t>&gt; We agree that predators are eating what is available in the field, but we also feel that the outcome of the foraging is that they consumer a lot of pest, so from the “functional” perspective, they can be viewed as specialists temporarily (they mostly feed on certain item), even if their feeding nature is generalist (e.g., they are able to feed on many different items). Therefore, we feel that the</w:t>
      </w:r>
      <w:r w:rsidR="001D7DB9">
        <w:rPr>
          <w:rFonts w:cs="Arial"/>
          <w:bCs/>
          <w:color w:val="FF0000"/>
          <w:sz w:val="24"/>
          <w:szCs w:val="24"/>
        </w:rPr>
        <w:t xml:space="preserve"> current</w:t>
      </w:r>
      <w:r>
        <w:rPr>
          <w:rFonts w:cs="Arial"/>
          <w:bCs/>
          <w:color w:val="FF0000"/>
          <w:sz w:val="24"/>
          <w:szCs w:val="24"/>
        </w:rPr>
        <w:t xml:space="preserve"> title is appropriate</w:t>
      </w:r>
    </w:p>
    <w:p w14:paraId="5E0C5FC8" w14:textId="77777777" w:rsidR="00816AAD" w:rsidRDefault="00816AAD" w:rsidP="000434A3">
      <w:pPr>
        <w:rPr>
          <w:rFonts w:cs="Arial"/>
          <w:bCs/>
          <w:color w:val="FF0000"/>
          <w:sz w:val="24"/>
          <w:szCs w:val="24"/>
        </w:rPr>
      </w:pP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Default="00F04F4B" w:rsidP="00F04F4B">
      <w:pPr>
        <w:rPr>
          <w:rFonts w:eastAsiaTheme="minorEastAsia" w:cs="Arial"/>
          <w:b/>
          <w:color w:val="FF0000"/>
          <w:sz w:val="24"/>
          <w:szCs w:val="24"/>
        </w:rPr>
      </w:pPr>
      <w:r>
        <w:rPr>
          <w:rFonts w:eastAsiaTheme="minorEastAsia" w:cs="Arial"/>
          <w:b/>
          <w:color w:val="FF0000"/>
          <w:sz w:val="24"/>
          <w:szCs w:val="24"/>
        </w:rPr>
        <w:lastRenderedPageBreak/>
        <w:t>Reviewer 3's comments</w:t>
      </w:r>
    </w:p>
    <w:p w14:paraId="7BF23921" w14:textId="77777777" w:rsidR="00EF240F" w:rsidRDefault="00EF240F" w:rsidP="00EF240F">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3D3E1F78" w14:textId="1C5052D9" w:rsidR="00EF240F" w:rsidRPr="009C7703" w:rsidRDefault="00EF240F" w:rsidP="00EF240F">
      <w:pPr>
        <w:rPr>
          <w:rFonts w:cs="Arial"/>
          <w:bCs/>
          <w:color w:val="FF0000"/>
          <w:sz w:val="24"/>
          <w:szCs w:val="24"/>
        </w:rPr>
      </w:pPr>
      <w:r w:rsidRPr="009C7703">
        <w:rPr>
          <w:rFonts w:cs="Arial"/>
          <w:bCs/>
          <w:color w:val="FF0000"/>
          <w:sz w:val="24"/>
          <w:szCs w:val="24"/>
        </w:rPr>
        <w:t xml:space="preserve">This study aims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9C7703">
        <w:rPr>
          <w:rFonts w:cs="Arial"/>
          <w:bCs/>
          <w:color w:val="FF0000"/>
          <w:sz w:val="24"/>
          <w:szCs w:val="24"/>
        </w:rPr>
        <w:t>behaviours</w:t>
      </w:r>
      <w:proofErr w:type="spellEnd"/>
      <w:r w:rsidRPr="009C7703">
        <w:rPr>
          <w:rFonts w:cs="Arial"/>
          <w:bCs/>
          <w:color w:val="FF0000"/>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w:t>
      </w:r>
      <w:r w:rsidRPr="00907D51">
        <w:rPr>
          <w:rFonts w:cs="Arial"/>
          <w:bCs/>
          <w:color w:val="FF0000"/>
          <w:sz w:val="24"/>
          <w:szCs w:val="24"/>
          <w:highlight w:val="yellow"/>
        </w:rPr>
        <w:t>it would be necessary to include other potential non-herbivore prey in the analysis.</w:t>
      </w:r>
      <w:r w:rsidRPr="009C7703">
        <w:rPr>
          <w:rFonts w:cs="Arial"/>
          <w:bCs/>
          <w:color w:val="FF0000"/>
          <w:sz w:val="24"/>
          <w:szCs w:val="24"/>
        </w:rPr>
        <w:t xml:space="preserve"> </w:t>
      </w:r>
      <w:r w:rsidRPr="00907D51">
        <w:rPr>
          <w:rFonts w:cs="Arial"/>
          <w:bCs/>
          <w:color w:val="FF0000"/>
          <w:sz w:val="24"/>
          <w:szCs w:val="24"/>
          <w:highlight w:val="yellow"/>
        </w:rPr>
        <w:t xml:space="preserve">On the other hand, they use the method proposed by </w:t>
      </w:r>
      <w:proofErr w:type="spellStart"/>
      <w:r w:rsidRPr="00907D51">
        <w:rPr>
          <w:rFonts w:cs="Arial"/>
          <w:bCs/>
          <w:color w:val="FF0000"/>
          <w:sz w:val="24"/>
          <w:szCs w:val="24"/>
          <w:highlight w:val="yellow"/>
        </w:rPr>
        <w:t>Caut</w:t>
      </w:r>
      <w:proofErr w:type="spellEnd"/>
      <w:r w:rsidRPr="00907D51">
        <w:rPr>
          <w:rFonts w:cs="Arial"/>
          <w:bCs/>
          <w:color w:val="FF0000"/>
          <w:sz w:val="24"/>
          <w:szCs w:val="24"/>
          <w:highlight w:val="yellow"/>
        </w:rPr>
        <w:t xml:space="preserve"> et al. (2009) to calculate TDFs but this protocol was subsequently </w:t>
      </w:r>
      <w:proofErr w:type="spellStart"/>
      <w:r w:rsidRPr="00907D51">
        <w:rPr>
          <w:rFonts w:cs="Arial"/>
          <w:bCs/>
          <w:color w:val="FF0000"/>
          <w:sz w:val="24"/>
          <w:szCs w:val="24"/>
          <w:highlight w:val="yellow"/>
        </w:rPr>
        <w:t>criticised</w:t>
      </w:r>
      <w:proofErr w:type="spellEnd"/>
      <w:r w:rsidRPr="00907D51">
        <w:rPr>
          <w:rFonts w:cs="Arial"/>
          <w:bCs/>
          <w:color w:val="FF0000"/>
          <w:sz w:val="24"/>
          <w:szCs w:val="24"/>
          <w:highlight w:val="yellow"/>
        </w:rPr>
        <w:t xml:space="preserve"> in several publications and is therefore not the most suitable to be used.</w:t>
      </w:r>
      <w:r w:rsidRPr="009C7703">
        <w:rPr>
          <w:rFonts w:cs="Arial"/>
          <w:bCs/>
          <w:color w:val="FF0000"/>
          <w:sz w:val="24"/>
          <w:szCs w:val="24"/>
        </w:rPr>
        <w:t xml:space="preserve"> In my opinion these are important changes that should be resolved before publishing the manuscript.</w:t>
      </w:r>
    </w:p>
    <w:p w14:paraId="1FC9F822" w14:textId="77777777"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6D9078" w14:textId="3F24C405" w:rsidR="00EF240F" w:rsidRDefault="00907D51" w:rsidP="00EF240F">
      <w:pPr>
        <w:rPr>
          <w:rFonts w:cs="Arial"/>
          <w:bCs/>
          <w:color w:val="FF0000"/>
          <w:sz w:val="24"/>
          <w:szCs w:val="24"/>
        </w:rPr>
      </w:pPr>
      <w:r>
        <w:rPr>
          <w:rFonts w:cs="Arial"/>
          <w:bCs/>
          <w:color w:val="FF0000"/>
          <w:sz w:val="24"/>
          <w:szCs w:val="24"/>
        </w:rPr>
        <w:t>&gt; We indeed have three sources and non-herbivore prey items in the mixing model</w:t>
      </w:r>
    </w:p>
    <w:p w14:paraId="3FEB025D" w14:textId="704E5FFE" w:rsidR="00907D51" w:rsidRDefault="00907D51" w:rsidP="00EF240F">
      <w:pPr>
        <w:rPr>
          <w:rFonts w:cs="Arial"/>
          <w:bCs/>
          <w:color w:val="FF0000"/>
          <w:sz w:val="24"/>
          <w:szCs w:val="24"/>
        </w:rPr>
      </w:pPr>
      <w:r>
        <w:rPr>
          <w:rFonts w:cs="Arial"/>
          <w:bCs/>
          <w:color w:val="FF0000"/>
          <w:sz w:val="24"/>
          <w:szCs w:val="24"/>
        </w:rPr>
        <w:lastRenderedPageBreak/>
        <w:t>&gt; We originally considered including predator as both consumer and prey sources to account for IGP, but we contact the package author Brian Stock and he replied that this is currently not implemented in the package function and doing do is not recommended</w:t>
      </w:r>
    </w:p>
    <w:p w14:paraId="314B2CD7" w14:textId="77777777" w:rsidR="00EF240F" w:rsidRPr="009C7703" w:rsidRDefault="00EF240F" w:rsidP="00EF240F">
      <w:pPr>
        <w:rPr>
          <w:rFonts w:cs="Arial"/>
          <w:bCs/>
          <w:color w:val="FF0000"/>
          <w:sz w:val="24"/>
          <w:szCs w:val="24"/>
        </w:rPr>
      </w:pPr>
    </w:p>
    <w:p w14:paraId="1B4C09DD" w14:textId="3E4CF282" w:rsidR="00EF240F" w:rsidRPr="00EF240F" w:rsidRDefault="00EF240F" w:rsidP="00EF240F">
      <w:pPr>
        <w:rPr>
          <w:rFonts w:cs="Arial"/>
          <w:bCs/>
          <w:i/>
          <w:iCs/>
          <w:color w:val="FF0000"/>
          <w:sz w:val="24"/>
          <w:szCs w:val="24"/>
        </w:rPr>
      </w:pPr>
      <w:r w:rsidRPr="00EF240F">
        <w:rPr>
          <w:rFonts w:cs="Arial"/>
          <w:bCs/>
          <w:i/>
          <w:iCs/>
          <w:color w:val="FF0000"/>
          <w:sz w:val="24"/>
          <w:szCs w:val="24"/>
        </w:rPr>
        <w:t>Key words</w:t>
      </w:r>
    </w:p>
    <w:p w14:paraId="332A74A9" w14:textId="52132C5F" w:rsidR="00EF240F" w:rsidRDefault="00EF240F" w:rsidP="00EF240F">
      <w:pPr>
        <w:rPr>
          <w:rFonts w:cs="Arial"/>
          <w:color w:val="FF0000"/>
          <w:sz w:val="24"/>
          <w:szCs w:val="24"/>
        </w:rPr>
      </w:pPr>
      <w:r>
        <w:rPr>
          <w:rFonts w:cs="Arial"/>
          <w:b/>
          <w:color w:val="FF0000"/>
          <w:sz w:val="24"/>
          <w:szCs w:val="24"/>
          <w:u w:val="single"/>
        </w:rPr>
        <w:t xml:space="preserve">Comment </w:t>
      </w:r>
      <w:r w:rsidR="007745B9">
        <w:rPr>
          <w:rFonts w:cs="Arial"/>
          <w:b/>
          <w:color w:val="FF0000"/>
          <w:sz w:val="24"/>
          <w:szCs w:val="24"/>
          <w:u w:val="single"/>
        </w:rPr>
        <w:t>2</w:t>
      </w:r>
      <w:r>
        <w:rPr>
          <w:rFonts w:cs="Arial"/>
          <w:color w:val="FF0000"/>
          <w:sz w:val="24"/>
          <w:szCs w:val="24"/>
        </w:rPr>
        <w:t xml:space="preserve"> &gt; </w:t>
      </w:r>
    </w:p>
    <w:p w14:paraId="4F231496" w14:textId="79EADA73" w:rsidR="00EF240F" w:rsidRPr="009C7703" w:rsidRDefault="00EF240F" w:rsidP="00EF240F">
      <w:pPr>
        <w:rPr>
          <w:rFonts w:cs="Arial"/>
          <w:bCs/>
          <w:color w:val="FF0000"/>
          <w:sz w:val="24"/>
          <w:szCs w:val="24"/>
        </w:rPr>
      </w:pPr>
      <w:r w:rsidRPr="009C7703">
        <w:rPr>
          <w:rFonts w:cs="Arial"/>
          <w:bCs/>
          <w:color w:val="FF0000"/>
          <w:sz w:val="24"/>
          <w:szCs w:val="24"/>
        </w:rPr>
        <w:t>Please remove the keyword “generalist predators” because it is included in the title.</w:t>
      </w:r>
    </w:p>
    <w:p w14:paraId="7224E330" w14:textId="2596CCA0"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FD9AC44" w14:textId="77777777" w:rsidR="00EF240F" w:rsidRDefault="00EF240F" w:rsidP="00EF240F">
      <w:pPr>
        <w:rPr>
          <w:rFonts w:cs="Arial"/>
          <w:bCs/>
          <w:color w:val="FF0000"/>
          <w:sz w:val="24"/>
          <w:szCs w:val="24"/>
        </w:rPr>
      </w:pPr>
    </w:p>
    <w:p w14:paraId="604453F2" w14:textId="77777777" w:rsidR="00EF240F" w:rsidRPr="009C7703" w:rsidRDefault="00EF240F" w:rsidP="00EF240F">
      <w:pPr>
        <w:rPr>
          <w:rFonts w:cs="Arial"/>
          <w:bCs/>
          <w:color w:val="FF0000"/>
          <w:sz w:val="24"/>
          <w:szCs w:val="24"/>
        </w:rPr>
      </w:pPr>
    </w:p>
    <w:p w14:paraId="2CB26427" w14:textId="77777777" w:rsidR="00EF240F" w:rsidRDefault="00EF240F" w:rsidP="00EF240F">
      <w:pPr>
        <w:rPr>
          <w:rFonts w:cs="Arial"/>
          <w:bCs/>
          <w:i/>
          <w:iCs/>
          <w:color w:val="FF0000"/>
          <w:sz w:val="24"/>
          <w:szCs w:val="24"/>
        </w:rPr>
      </w:pPr>
      <w:r w:rsidRPr="007745B9">
        <w:rPr>
          <w:rFonts w:cs="Arial"/>
          <w:bCs/>
          <w:i/>
          <w:iCs/>
          <w:color w:val="FF0000"/>
          <w:sz w:val="24"/>
          <w:szCs w:val="24"/>
        </w:rPr>
        <w:t>Introduction</w:t>
      </w:r>
    </w:p>
    <w:p w14:paraId="4F13871D" w14:textId="38E2F0BF" w:rsidR="007745B9" w:rsidRDefault="007745B9" w:rsidP="007745B9">
      <w:pPr>
        <w:rPr>
          <w:rFonts w:cs="Arial"/>
          <w:color w:val="FF0000"/>
          <w:sz w:val="24"/>
          <w:szCs w:val="24"/>
        </w:rPr>
      </w:pPr>
      <w:r>
        <w:rPr>
          <w:rFonts w:cs="Arial"/>
          <w:b/>
          <w:color w:val="FF0000"/>
          <w:sz w:val="24"/>
          <w:szCs w:val="24"/>
          <w:u w:val="single"/>
        </w:rPr>
        <w:t>Comment 3</w:t>
      </w:r>
      <w:r>
        <w:rPr>
          <w:rFonts w:cs="Arial"/>
          <w:color w:val="FF0000"/>
          <w:sz w:val="24"/>
          <w:szCs w:val="24"/>
        </w:rPr>
        <w:t xml:space="preserve"> &gt; </w:t>
      </w:r>
    </w:p>
    <w:p w14:paraId="52B8EF87"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introduction is concise and clearly explains the gaps in knowledge of generalist natural enemies as biological control agents and why it is important to fill these gaps in order to increase the importance of generalist predators in biological pest control </w:t>
      </w:r>
      <w:proofErr w:type="spellStart"/>
      <w:r w:rsidRPr="009C7703">
        <w:rPr>
          <w:rFonts w:cs="Arial"/>
          <w:bCs/>
          <w:color w:val="FF0000"/>
          <w:sz w:val="24"/>
          <w:szCs w:val="24"/>
        </w:rPr>
        <w:t>programmes</w:t>
      </w:r>
      <w:proofErr w:type="spellEnd"/>
      <w:r w:rsidRPr="009C7703">
        <w:rPr>
          <w:rFonts w:cs="Arial"/>
          <w:bCs/>
          <w:color w:val="FF0000"/>
          <w:sz w:val="24"/>
          <w:szCs w:val="24"/>
        </w:rPr>
        <w:t xml:space="preserve">. </w:t>
      </w:r>
      <w:r w:rsidRPr="00907D51">
        <w:rPr>
          <w:rFonts w:cs="Arial"/>
          <w:bCs/>
          <w:color w:val="FF0000"/>
          <w:sz w:val="24"/>
          <w:szCs w:val="24"/>
          <w:highlight w:val="yellow"/>
        </w:rPr>
        <w:t>However, I believe that the authors do not expose to an adequate extent the potential drawback of intraguild predation and the impact that using generalist predators, such as spiders, can have on other natural enemy populations</w:t>
      </w:r>
      <w:r w:rsidRPr="009C7703">
        <w:rPr>
          <w:rFonts w:cs="Arial"/>
          <w:bCs/>
          <w:color w:val="FF0000"/>
          <w:sz w:val="24"/>
          <w:szCs w:val="24"/>
        </w:rPr>
        <w:t>.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For instance, </w:t>
      </w:r>
      <w:proofErr w:type="spellStart"/>
      <w:r w:rsidRPr="009C7703">
        <w:rPr>
          <w:rFonts w:cs="Arial"/>
          <w:bCs/>
          <w:color w:val="FF0000"/>
          <w:sz w:val="24"/>
          <w:szCs w:val="24"/>
        </w:rPr>
        <w:t>Hanbäck</w:t>
      </w:r>
      <w:proofErr w:type="spellEnd"/>
      <w:r w:rsidRPr="009C7703">
        <w:rPr>
          <w:rFonts w:cs="Arial"/>
          <w:bCs/>
          <w:color w:val="FF0000"/>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w:t>
      </w:r>
      <w:r w:rsidRPr="009C7703">
        <w:rPr>
          <w:rFonts w:cs="Arial"/>
          <w:bCs/>
          <w:color w:val="FF0000"/>
          <w:sz w:val="24"/>
          <w:szCs w:val="24"/>
        </w:rPr>
        <w:lastRenderedPageBreak/>
        <w:t>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Hambäck</w:t>
      </w:r>
      <w:proofErr w:type="spellEnd"/>
      <w:r w:rsidRPr="009C7703">
        <w:rPr>
          <w:rFonts w:cs="Arial"/>
          <w:bCs/>
          <w:color w:val="FF0000"/>
          <w:sz w:val="24"/>
          <w:szCs w:val="24"/>
        </w:rPr>
        <w:t xml:space="preserve">, P. A., </w:t>
      </w:r>
      <w:proofErr w:type="spellStart"/>
      <w:r w:rsidRPr="009C7703">
        <w:rPr>
          <w:rFonts w:cs="Arial"/>
          <w:bCs/>
          <w:color w:val="FF0000"/>
          <w:sz w:val="24"/>
          <w:szCs w:val="24"/>
        </w:rPr>
        <w:t>Cirtwill</w:t>
      </w:r>
      <w:proofErr w:type="spellEnd"/>
      <w:r w:rsidRPr="009C7703">
        <w:rPr>
          <w:rFonts w:cs="Arial"/>
          <w:bCs/>
          <w:color w:val="FF0000"/>
          <w:sz w:val="24"/>
          <w:szCs w:val="24"/>
        </w:rPr>
        <w:t xml:space="preserve">, A. R., García, D., </w:t>
      </w:r>
      <w:proofErr w:type="spellStart"/>
      <w:r w:rsidRPr="009C7703">
        <w:rPr>
          <w:rFonts w:cs="Arial"/>
          <w:bCs/>
          <w:color w:val="FF0000"/>
          <w:sz w:val="24"/>
          <w:szCs w:val="24"/>
        </w:rPr>
        <w:t>Grudzinska-Sterno</w:t>
      </w:r>
      <w:proofErr w:type="spellEnd"/>
      <w:r w:rsidRPr="009C7703">
        <w:rPr>
          <w:rFonts w:cs="Arial"/>
          <w:bCs/>
          <w:color w:val="FF0000"/>
          <w:sz w:val="24"/>
          <w:szCs w:val="24"/>
        </w:rPr>
        <w:t xml:space="preserve">, M., </w:t>
      </w:r>
      <w:proofErr w:type="spellStart"/>
      <w:r w:rsidRPr="009C7703">
        <w:rPr>
          <w:rFonts w:cs="Arial"/>
          <w:bCs/>
          <w:color w:val="FF0000"/>
          <w:sz w:val="24"/>
          <w:szCs w:val="24"/>
        </w:rPr>
        <w:t>Miñarro</w:t>
      </w:r>
      <w:proofErr w:type="spellEnd"/>
      <w:r w:rsidRPr="009C7703">
        <w:rPr>
          <w:rFonts w:cs="Arial"/>
          <w:bCs/>
          <w:color w:val="FF0000"/>
          <w:sz w:val="24"/>
          <w:szCs w:val="24"/>
        </w:rPr>
        <w:t xml:space="preserve">, M., Tasin, M., ... &amp; </w:t>
      </w:r>
      <w:proofErr w:type="spellStart"/>
      <w:r w:rsidRPr="009C7703">
        <w:rPr>
          <w:rFonts w:cs="Arial"/>
          <w:bCs/>
          <w:color w:val="FF0000"/>
          <w:sz w:val="24"/>
          <w:szCs w:val="24"/>
        </w:rPr>
        <w:t>Samnegård</w:t>
      </w:r>
      <w:proofErr w:type="spellEnd"/>
      <w:r w:rsidRPr="009C7703">
        <w:rPr>
          <w:rFonts w:cs="Arial"/>
          <w:bCs/>
          <w:color w:val="FF0000"/>
          <w:sz w:val="24"/>
          <w:szCs w:val="24"/>
        </w:rPr>
        <w:t>, U. (2021). More intraguild prey than pest species in arachnid diets may compromise biological control in apple orchards. Basic and Applied Ecology, 57, 1-13.</w:t>
      </w:r>
    </w:p>
    <w:p w14:paraId="2EB3ECD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4790A1A2" w14:textId="77777777" w:rsidR="00EF240F" w:rsidRPr="009C7703" w:rsidRDefault="00EF240F" w:rsidP="00EF240F">
      <w:pPr>
        <w:rPr>
          <w:rFonts w:cs="Arial"/>
          <w:bCs/>
          <w:color w:val="FF0000"/>
          <w:sz w:val="24"/>
          <w:szCs w:val="24"/>
        </w:rPr>
      </w:pPr>
      <w:r w:rsidRPr="009C7703">
        <w:rPr>
          <w:rFonts w:cs="Arial"/>
          <w:bCs/>
          <w:color w:val="FF0000"/>
          <w:sz w:val="24"/>
          <w:szCs w:val="24"/>
        </w:rPr>
        <w:t>Saqib, H. S. A., Liang, P., You, M., &amp; Gurr, G. M. (2021). Molecular gut content analysis indicates the inter</w:t>
      </w:r>
      <w:r w:rsidRPr="009C7703">
        <w:rPr>
          <w:rFonts w:ascii="Cambria Math" w:hAnsi="Cambria Math" w:cs="Cambria Math"/>
          <w:bCs/>
          <w:color w:val="FF0000"/>
          <w:sz w:val="24"/>
          <w:szCs w:val="24"/>
        </w:rPr>
        <w:t>‐</w:t>
      </w:r>
      <w:r w:rsidRPr="009C7703">
        <w:rPr>
          <w:rFonts w:cs="Arial"/>
          <w:bCs/>
          <w:color w:val="FF0000"/>
          <w:sz w:val="24"/>
          <w:szCs w:val="24"/>
        </w:rPr>
        <w:t>and intra</w:t>
      </w:r>
      <w:r w:rsidRPr="009C7703">
        <w:rPr>
          <w:rFonts w:ascii="Cambria Math" w:hAnsi="Cambria Math" w:cs="Cambria Math"/>
          <w:bCs/>
          <w:color w:val="FF0000"/>
          <w:sz w:val="24"/>
          <w:szCs w:val="24"/>
        </w:rPr>
        <w:t>‐</w:t>
      </w:r>
      <w:r w:rsidRPr="009C7703">
        <w:rPr>
          <w:rFonts w:cs="Arial"/>
          <w:bCs/>
          <w:color w:val="FF0000"/>
          <w:sz w:val="24"/>
          <w:szCs w:val="24"/>
        </w:rPr>
        <w:t>guild predation patterns of spiders in conventionally managed vegetable fields. Ecology and Evolution, 11(14), 9543-9552.</w:t>
      </w:r>
    </w:p>
    <w:p w14:paraId="62C3728C" w14:textId="1F76C59D" w:rsidR="007745B9" w:rsidRDefault="007745B9" w:rsidP="007745B9">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6734878D" w14:textId="049D2CEF" w:rsidR="007745B9" w:rsidRDefault="00907D51" w:rsidP="00EF240F">
      <w:pPr>
        <w:rPr>
          <w:rFonts w:cs="Arial"/>
          <w:bCs/>
          <w:color w:val="FF0000"/>
          <w:sz w:val="24"/>
          <w:szCs w:val="24"/>
        </w:rPr>
      </w:pPr>
      <w:r>
        <w:rPr>
          <w:rFonts w:cs="Arial"/>
          <w:bCs/>
          <w:color w:val="FF0000"/>
          <w:sz w:val="24"/>
          <w:szCs w:val="24"/>
        </w:rPr>
        <w:t xml:space="preserve">&gt; Discuss IGP in depth in the discussion section and add the current research on </w:t>
      </w:r>
      <w:r w:rsidR="002E6F54">
        <w:rPr>
          <w:rFonts w:cs="Arial"/>
          <w:bCs/>
          <w:color w:val="FF0000"/>
          <w:sz w:val="24"/>
          <w:szCs w:val="24"/>
        </w:rPr>
        <w:t xml:space="preserve">IGP and </w:t>
      </w:r>
      <w:r>
        <w:rPr>
          <w:rFonts w:cs="Arial"/>
          <w:bCs/>
          <w:color w:val="FF0000"/>
          <w:sz w:val="24"/>
          <w:szCs w:val="24"/>
        </w:rPr>
        <w:t>spiders as pest control agents</w:t>
      </w:r>
    </w:p>
    <w:p w14:paraId="63AD067C" w14:textId="77777777" w:rsidR="007745B9" w:rsidRDefault="007745B9" w:rsidP="00EF240F">
      <w:pPr>
        <w:rPr>
          <w:rFonts w:cs="Arial"/>
          <w:bCs/>
          <w:color w:val="FF0000"/>
          <w:sz w:val="24"/>
          <w:szCs w:val="24"/>
        </w:rPr>
      </w:pPr>
    </w:p>
    <w:p w14:paraId="2A53D13E" w14:textId="6C2B82C8" w:rsidR="002E6F54" w:rsidRDefault="002E6F54" w:rsidP="002E6F54">
      <w:pPr>
        <w:rPr>
          <w:rFonts w:cs="Arial"/>
          <w:color w:val="FF0000"/>
          <w:sz w:val="24"/>
          <w:szCs w:val="24"/>
        </w:rPr>
      </w:pPr>
      <w:r>
        <w:rPr>
          <w:rFonts w:cs="Arial"/>
          <w:b/>
          <w:color w:val="FF0000"/>
          <w:sz w:val="24"/>
          <w:szCs w:val="24"/>
          <w:u w:val="single"/>
        </w:rPr>
        <w:t>Comment 4</w:t>
      </w:r>
      <w:r>
        <w:rPr>
          <w:rFonts w:cs="Arial"/>
          <w:color w:val="FF0000"/>
          <w:sz w:val="24"/>
          <w:szCs w:val="24"/>
        </w:rPr>
        <w:t xml:space="preserve"> &gt; </w:t>
      </w:r>
    </w:p>
    <w:p w14:paraId="0F7F101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Pr="009C7703">
        <w:rPr>
          <w:rFonts w:cs="Arial"/>
          <w:bCs/>
          <w:color w:val="FF0000"/>
          <w:sz w:val="24"/>
          <w:szCs w:val="24"/>
        </w:rPr>
        <w:t>behaviour</w:t>
      </w:r>
      <w:proofErr w:type="spellEnd"/>
      <w:r w:rsidRPr="009C7703">
        <w:rPr>
          <w:rFonts w:cs="Arial"/>
          <w:bCs/>
          <w:color w:val="FF0000"/>
          <w:sz w:val="24"/>
          <w:szCs w:val="24"/>
        </w:rPr>
        <w:t xml:space="preserve"> and its ability to feed on other natural enemies present in the crop.</w:t>
      </w:r>
    </w:p>
    <w:p w14:paraId="1899A4A4" w14:textId="77777777" w:rsidR="00EF240F" w:rsidRPr="009C7703" w:rsidRDefault="00EF240F" w:rsidP="00EF240F">
      <w:pPr>
        <w:rPr>
          <w:rFonts w:cs="Arial"/>
          <w:bCs/>
          <w:color w:val="FF0000"/>
          <w:sz w:val="24"/>
          <w:szCs w:val="24"/>
        </w:rPr>
      </w:pPr>
      <w:r w:rsidRPr="009C7703">
        <w:rPr>
          <w:rFonts w:cs="Arial"/>
          <w:bCs/>
          <w:color w:val="FF0000"/>
          <w:sz w:val="24"/>
          <w:szCs w:val="24"/>
        </w:rPr>
        <w:t>The list of references would be enriched by including recent articles in which spiders have been experimentally identified as potential natural enemies of crop pests:</w:t>
      </w:r>
    </w:p>
    <w:p w14:paraId="594DF055" w14:textId="77777777" w:rsidR="00EF240F" w:rsidRPr="009C7703" w:rsidRDefault="00EF240F" w:rsidP="00EF240F">
      <w:pPr>
        <w:rPr>
          <w:rFonts w:cs="Arial"/>
          <w:bCs/>
          <w:color w:val="FF0000"/>
          <w:sz w:val="24"/>
          <w:szCs w:val="24"/>
        </w:rPr>
      </w:pPr>
      <w:r w:rsidRPr="009C7703">
        <w:rPr>
          <w:rFonts w:cs="Arial"/>
          <w:bCs/>
          <w:color w:val="FF0000"/>
          <w:sz w:val="24"/>
          <w:szCs w:val="24"/>
        </w:rPr>
        <w:lastRenderedPageBreak/>
        <w:t>Morente, M., &amp; Ruano, F. (2022). Understanding the trophic relationships amongst arthropods in olive grove by δN15 and δC13 stable isotope analysis. Journal of Applied Entomology, 146(4), 372-384.</w:t>
      </w:r>
    </w:p>
    <w:p w14:paraId="1E09D508"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7A3E59D0" w14:textId="77777777" w:rsidR="00EF240F" w:rsidRPr="009C7703" w:rsidRDefault="00EF240F" w:rsidP="00EF240F">
      <w:pPr>
        <w:rPr>
          <w:rFonts w:cs="Arial"/>
          <w:bCs/>
          <w:color w:val="FF0000"/>
          <w:sz w:val="24"/>
          <w:szCs w:val="24"/>
        </w:rPr>
      </w:pPr>
      <w:r w:rsidRPr="009C7703">
        <w:rPr>
          <w:rFonts w:cs="Arial"/>
          <w:bCs/>
          <w:color w:val="FF0000"/>
          <w:sz w:val="24"/>
          <w:szCs w:val="24"/>
        </w:rPr>
        <w:t>Cuff, J. P., Tercel, M. P., Drake, L. E., Vaughan, I. P., Bell, J. R., Orozco</w:t>
      </w:r>
      <w:r w:rsidRPr="009C7703">
        <w:rPr>
          <w:rFonts w:ascii="Cambria Math" w:hAnsi="Cambria Math" w:cs="Cambria Math"/>
          <w:bCs/>
          <w:color w:val="FF0000"/>
          <w:sz w:val="24"/>
          <w:szCs w:val="24"/>
        </w:rPr>
        <w:t>‐</w:t>
      </w:r>
      <w:proofErr w:type="spellStart"/>
      <w:r w:rsidRPr="009C7703">
        <w:rPr>
          <w:rFonts w:cs="Arial"/>
          <w:bCs/>
          <w:color w:val="FF0000"/>
          <w:sz w:val="24"/>
          <w:szCs w:val="24"/>
        </w:rPr>
        <w:t>terWengel</w:t>
      </w:r>
      <w:proofErr w:type="spellEnd"/>
      <w:r w:rsidRPr="009C7703">
        <w:rPr>
          <w:rFonts w:cs="Arial"/>
          <w:bCs/>
          <w:color w:val="FF0000"/>
          <w:sz w:val="24"/>
          <w:szCs w:val="24"/>
        </w:rPr>
        <w:t>, P., ... &amp; Symondson, W. O. (2022). Density</w:t>
      </w:r>
      <w:r w:rsidRPr="009C7703">
        <w:rPr>
          <w:rFonts w:ascii="Cambria Math" w:hAnsi="Cambria Math" w:cs="Cambria Math"/>
          <w:bCs/>
          <w:color w:val="FF0000"/>
          <w:sz w:val="24"/>
          <w:szCs w:val="24"/>
        </w:rPr>
        <w:t>‐</w:t>
      </w:r>
      <w:r w:rsidRPr="009C7703">
        <w:rPr>
          <w:rFonts w:cs="Arial"/>
          <w:bCs/>
          <w:color w:val="FF0000"/>
          <w:sz w:val="24"/>
          <w:szCs w:val="24"/>
        </w:rPr>
        <w:t>independent prey choice, taxonomy, life history, and web characteristics determine the diet and biocontrol potential of spiders (</w:t>
      </w:r>
      <w:proofErr w:type="spellStart"/>
      <w:r w:rsidRPr="009C7703">
        <w:rPr>
          <w:rFonts w:cs="Arial"/>
          <w:bCs/>
          <w:color w:val="FF0000"/>
          <w:sz w:val="24"/>
          <w:szCs w:val="24"/>
        </w:rPr>
        <w:t>Linyphiidae</w:t>
      </w:r>
      <w:proofErr w:type="spellEnd"/>
      <w:r w:rsidRPr="009C7703">
        <w:rPr>
          <w:rFonts w:cs="Arial"/>
          <w:bCs/>
          <w:color w:val="FF0000"/>
          <w:sz w:val="24"/>
          <w:szCs w:val="24"/>
        </w:rPr>
        <w:t xml:space="preserve"> and </w:t>
      </w:r>
      <w:proofErr w:type="spellStart"/>
      <w:r w:rsidRPr="009C7703">
        <w:rPr>
          <w:rFonts w:cs="Arial"/>
          <w:bCs/>
          <w:color w:val="FF0000"/>
          <w:sz w:val="24"/>
          <w:szCs w:val="24"/>
        </w:rPr>
        <w:t>Lycosidae</w:t>
      </w:r>
      <w:proofErr w:type="spellEnd"/>
      <w:r w:rsidRPr="009C7703">
        <w:rPr>
          <w:rFonts w:cs="Arial"/>
          <w:bCs/>
          <w:color w:val="FF0000"/>
          <w:sz w:val="24"/>
          <w:szCs w:val="24"/>
        </w:rPr>
        <w:t>) in cereal crops. Environmental DNA, 4(3), 549-564.</w:t>
      </w:r>
    </w:p>
    <w:p w14:paraId="3EF3FDCA" w14:textId="30F0F8AF"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1DC3BDA" w14:textId="68F21429" w:rsidR="002E6F54" w:rsidRDefault="002E6F54" w:rsidP="00EF240F">
      <w:pPr>
        <w:rPr>
          <w:rFonts w:cs="Arial"/>
          <w:bCs/>
          <w:color w:val="FF0000"/>
          <w:sz w:val="24"/>
          <w:szCs w:val="24"/>
        </w:rPr>
      </w:pPr>
      <w:r>
        <w:rPr>
          <w:rFonts w:cs="Arial"/>
          <w:bCs/>
          <w:color w:val="FF0000"/>
          <w:sz w:val="24"/>
          <w:szCs w:val="24"/>
        </w:rPr>
        <w:t>&gt; Update the references</w:t>
      </w:r>
    </w:p>
    <w:p w14:paraId="4EA06576" w14:textId="77777777" w:rsidR="002E6F54" w:rsidRDefault="002E6F54" w:rsidP="00EF240F">
      <w:pPr>
        <w:rPr>
          <w:rFonts w:cs="Arial"/>
          <w:bCs/>
          <w:color w:val="FF0000"/>
          <w:sz w:val="24"/>
          <w:szCs w:val="24"/>
        </w:rPr>
      </w:pPr>
    </w:p>
    <w:p w14:paraId="2093BCE2" w14:textId="71729E63" w:rsidR="002E6F54" w:rsidRDefault="002E6F54" w:rsidP="002E6F54">
      <w:pPr>
        <w:rPr>
          <w:rFonts w:cs="Arial"/>
          <w:color w:val="FF0000"/>
          <w:sz w:val="24"/>
          <w:szCs w:val="24"/>
        </w:rPr>
      </w:pPr>
      <w:r>
        <w:rPr>
          <w:rFonts w:cs="Arial"/>
          <w:b/>
          <w:color w:val="FF0000"/>
          <w:sz w:val="24"/>
          <w:szCs w:val="24"/>
          <w:u w:val="single"/>
        </w:rPr>
        <w:t>Comment 5</w:t>
      </w:r>
      <w:r>
        <w:rPr>
          <w:rFonts w:cs="Arial"/>
          <w:color w:val="FF0000"/>
          <w:sz w:val="24"/>
          <w:szCs w:val="24"/>
        </w:rPr>
        <w:t xml:space="preserve"> &gt; </w:t>
      </w:r>
    </w:p>
    <w:p w14:paraId="45086C76" w14:textId="58F0FBAD" w:rsidR="00EF240F" w:rsidRDefault="00EF240F" w:rsidP="00EF240F">
      <w:pPr>
        <w:rPr>
          <w:rFonts w:cs="Arial"/>
          <w:bCs/>
          <w:color w:val="FF0000"/>
          <w:sz w:val="24"/>
          <w:szCs w:val="24"/>
        </w:rPr>
      </w:pPr>
      <w:r w:rsidRPr="009C7703">
        <w:rPr>
          <w:rFonts w:cs="Arial"/>
          <w:bCs/>
          <w:color w:val="FF0000"/>
          <w:sz w:val="24"/>
          <w:szCs w:val="24"/>
        </w:rPr>
        <w:t>L 72-76: The same as above. It is important to consider not only the facility of generalist predators to change their preys but which is the function of these preys in the crop.</w:t>
      </w:r>
    </w:p>
    <w:p w14:paraId="28E8B755" w14:textId="35FDB7DA"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5</w:t>
      </w:r>
      <w:r>
        <w:rPr>
          <w:rFonts w:eastAsiaTheme="minorEastAsia" w:cs="Arial"/>
          <w:b/>
          <w:color w:val="FF0000"/>
          <w:sz w:val="24"/>
          <w:szCs w:val="24"/>
        </w:rPr>
        <w:t xml:space="preserve"> </w:t>
      </w:r>
      <w:r>
        <w:rPr>
          <w:rFonts w:eastAsiaTheme="minorEastAsia" w:cs="Arial"/>
          <w:color w:val="FF0000"/>
          <w:sz w:val="24"/>
          <w:szCs w:val="24"/>
        </w:rPr>
        <w:t xml:space="preserve">&gt; </w:t>
      </w:r>
    </w:p>
    <w:p w14:paraId="4E67EEA8" w14:textId="77777777" w:rsidR="002E6F54" w:rsidRDefault="002E6F54" w:rsidP="00EF240F">
      <w:pPr>
        <w:rPr>
          <w:rFonts w:cs="Arial"/>
          <w:bCs/>
          <w:color w:val="FF0000"/>
          <w:sz w:val="24"/>
          <w:szCs w:val="24"/>
        </w:rPr>
      </w:pPr>
    </w:p>
    <w:p w14:paraId="35449645" w14:textId="42E970BD" w:rsidR="002E6F54" w:rsidRDefault="002E6F54" w:rsidP="002E6F54">
      <w:pPr>
        <w:rPr>
          <w:rFonts w:cs="Arial"/>
          <w:color w:val="FF0000"/>
          <w:sz w:val="24"/>
          <w:szCs w:val="24"/>
        </w:rPr>
      </w:pPr>
      <w:r>
        <w:rPr>
          <w:rFonts w:cs="Arial"/>
          <w:b/>
          <w:color w:val="FF0000"/>
          <w:sz w:val="24"/>
          <w:szCs w:val="24"/>
          <w:u w:val="single"/>
        </w:rPr>
        <w:t>Comment 6</w:t>
      </w:r>
      <w:r>
        <w:rPr>
          <w:rFonts w:cs="Arial"/>
          <w:color w:val="FF0000"/>
          <w:sz w:val="24"/>
          <w:szCs w:val="24"/>
        </w:rPr>
        <w:t xml:space="preserve"> &gt; </w:t>
      </w:r>
    </w:p>
    <w:p w14:paraId="6F35B3EB" w14:textId="77777777" w:rsidR="00EF240F" w:rsidRPr="009C7703" w:rsidRDefault="00EF240F" w:rsidP="00EF240F">
      <w:pPr>
        <w:rPr>
          <w:rFonts w:cs="Arial"/>
          <w:bCs/>
          <w:color w:val="FF0000"/>
          <w:sz w:val="24"/>
          <w:szCs w:val="24"/>
        </w:rPr>
      </w:pPr>
      <w:r w:rsidRPr="009C7703">
        <w:rPr>
          <w:rFonts w:cs="Arial"/>
          <w:bCs/>
          <w:color w:val="FF0000"/>
          <w:sz w:val="24"/>
          <w:szCs w:val="24"/>
        </w:rPr>
        <w:t>L 113: Please change: “regardless of the year”</w:t>
      </w:r>
    </w:p>
    <w:p w14:paraId="2DB5B988" w14:textId="7698D04D"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81142" w14:textId="77777777" w:rsidR="002E6F54" w:rsidRDefault="002E6F54" w:rsidP="00EF240F">
      <w:pPr>
        <w:rPr>
          <w:rFonts w:cs="Arial"/>
          <w:bCs/>
          <w:color w:val="FF0000"/>
          <w:sz w:val="24"/>
          <w:szCs w:val="24"/>
        </w:rPr>
      </w:pPr>
    </w:p>
    <w:p w14:paraId="7113AA70" w14:textId="77777777" w:rsidR="002E6F54" w:rsidRDefault="002E6F54" w:rsidP="00EF240F">
      <w:pPr>
        <w:rPr>
          <w:rFonts w:cs="Arial"/>
          <w:bCs/>
          <w:color w:val="FF0000"/>
          <w:sz w:val="24"/>
          <w:szCs w:val="24"/>
        </w:rPr>
      </w:pPr>
    </w:p>
    <w:p w14:paraId="27B3F8A1" w14:textId="77777777" w:rsidR="00EF240F" w:rsidRPr="00404341" w:rsidRDefault="00EF240F" w:rsidP="00EF240F">
      <w:pPr>
        <w:rPr>
          <w:rFonts w:cs="Arial"/>
          <w:bCs/>
          <w:i/>
          <w:iCs/>
          <w:color w:val="FF0000"/>
          <w:sz w:val="24"/>
          <w:szCs w:val="24"/>
        </w:rPr>
      </w:pPr>
      <w:r w:rsidRPr="00404341">
        <w:rPr>
          <w:rFonts w:cs="Arial"/>
          <w:bCs/>
          <w:i/>
          <w:iCs/>
          <w:color w:val="FF0000"/>
          <w:sz w:val="24"/>
          <w:szCs w:val="24"/>
        </w:rPr>
        <w:t>Materials and methods</w:t>
      </w:r>
    </w:p>
    <w:p w14:paraId="467D5478" w14:textId="2099B64F" w:rsidR="00404341" w:rsidRDefault="00404341" w:rsidP="00404341">
      <w:pPr>
        <w:rPr>
          <w:rFonts w:cs="Arial"/>
          <w:color w:val="FF0000"/>
          <w:sz w:val="24"/>
          <w:szCs w:val="24"/>
        </w:rPr>
      </w:pPr>
      <w:r>
        <w:rPr>
          <w:rFonts w:cs="Arial"/>
          <w:b/>
          <w:color w:val="FF0000"/>
          <w:sz w:val="24"/>
          <w:szCs w:val="24"/>
          <w:u w:val="single"/>
        </w:rPr>
        <w:lastRenderedPageBreak/>
        <w:t>Comment 7</w:t>
      </w:r>
      <w:r>
        <w:rPr>
          <w:rFonts w:cs="Arial"/>
          <w:color w:val="FF0000"/>
          <w:sz w:val="24"/>
          <w:szCs w:val="24"/>
        </w:rPr>
        <w:t xml:space="preserve"> &gt; </w:t>
      </w:r>
    </w:p>
    <w:p w14:paraId="3E560D88" w14:textId="347DC980" w:rsidR="00EF240F" w:rsidRDefault="00EF240F" w:rsidP="00EF240F">
      <w:pPr>
        <w:rPr>
          <w:rFonts w:cs="Arial"/>
          <w:bCs/>
          <w:color w:val="FF0000"/>
          <w:sz w:val="24"/>
          <w:szCs w:val="24"/>
        </w:rPr>
      </w:pPr>
      <w:r w:rsidRPr="009C7703">
        <w:rPr>
          <w:rFonts w:cs="Arial"/>
          <w:bCs/>
          <w:color w:val="FF0000"/>
          <w:sz w:val="24"/>
          <w:szCs w:val="24"/>
        </w:rPr>
        <w:t>L 137: Please add a space between 1.5 and m.</w:t>
      </w:r>
    </w:p>
    <w:p w14:paraId="6F45C155" w14:textId="7AC5FB9F"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7</w:t>
      </w:r>
      <w:r>
        <w:rPr>
          <w:rFonts w:eastAsiaTheme="minorEastAsia" w:cs="Arial"/>
          <w:b/>
          <w:color w:val="FF0000"/>
          <w:sz w:val="24"/>
          <w:szCs w:val="24"/>
        </w:rPr>
        <w:t xml:space="preserve"> </w:t>
      </w:r>
      <w:r>
        <w:rPr>
          <w:rFonts w:eastAsiaTheme="minorEastAsia" w:cs="Arial"/>
          <w:color w:val="FF0000"/>
          <w:sz w:val="24"/>
          <w:szCs w:val="24"/>
        </w:rPr>
        <w:t xml:space="preserve">&gt; </w:t>
      </w:r>
    </w:p>
    <w:p w14:paraId="2FB0347D" w14:textId="77777777" w:rsidR="00404341" w:rsidRDefault="00404341" w:rsidP="00EF240F">
      <w:pPr>
        <w:rPr>
          <w:rFonts w:cs="Arial"/>
          <w:bCs/>
          <w:color w:val="FF0000"/>
          <w:sz w:val="24"/>
          <w:szCs w:val="24"/>
        </w:rPr>
      </w:pPr>
    </w:p>
    <w:p w14:paraId="737E7E53" w14:textId="4D9CAF63" w:rsidR="00404341" w:rsidRDefault="00404341" w:rsidP="00404341">
      <w:pPr>
        <w:rPr>
          <w:rFonts w:cs="Arial"/>
          <w:color w:val="FF0000"/>
          <w:sz w:val="24"/>
          <w:szCs w:val="24"/>
        </w:rPr>
      </w:pPr>
      <w:r>
        <w:rPr>
          <w:rFonts w:cs="Arial"/>
          <w:b/>
          <w:color w:val="FF0000"/>
          <w:sz w:val="24"/>
          <w:szCs w:val="24"/>
          <w:u w:val="single"/>
        </w:rPr>
        <w:t>Comment 8</w:t>
      </w:r>
      <w:r>
        <w:rPr>
          <w:rFonts w:cs="Arial"/>
          <w:color w:val="FF0000"/>
          <w:sz w:val="24"/>
          <w:szCs w:val="24"/>
        </w:rPr>
        <w:t xml:space="preserve"> &gt; </w:t>
      </w:r>
    </w:p>
    <w:p w14:paraId="0651FA78" w14:textId="77777777" w:rsidR="00EF240F" w:rsidRDefault="00EF240F" w:rsidP="00EF240F">
      <w:pPr>
        <w:rPr>
          <w:rFonts w:cs="Arial"/>
          <w:bCs/>
          <w:color w:val="FF0000"/>
          <w:sz w:val="24"/>
          <w:szCs w:val="24"/>
        </w:rPr>
      </w:pPr>
      <w:r w:rsidRPr="009C7703">
        <w:rPr>
          <w:rFonts w:cs="Arial"/>
          <w:bCs/>
          <w:color w:val="FF0000"/>
          <w:sz w:val="24"/>
          <w:szCs w:val="24"/>
        </w:rPr>
        <w:t>L 147-149: Could you be more explicit, how many capsules did you use per taxon (e.g. range, mean number or total number)? I suggest adding the number of capsules in Table S1.</w:t>
      </w:r>
    </w:p>
    <w:p w14:paraId="52972CAA" w14:textId="4104ACA2"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7397C3" w14:textId="04C2F94F" w:rsidR="00404341" w:rsidRDefault="00404341" w:rsidP="00EF240F">
      <w:pPr>
        <w:rPr>
          <w:rFonts w:cs="Arial"/>
          <w:bCs/>
          <w:color w:val="FF0000"/>
          <w:sz w:val="24"/>
          <w:szCs w:val="24"/>
        </w:rPr>
      </w:pPr>
      <w:r>
        <w:rPr>
          <w:rFonts w:cs="Arial"/>
          <w:bCs/>
          <w:color w:val="FF0000"/>
          <w:sz w:val="24"/>
          <w:szCs w:val="24"/>
        </w:rPr>
        <w:t>&gt; Add the number of experimental units at different levels</w:t>
      </w:r>
    </w:p>
    <w:p w14:paraId="097E8CC6" w14:textId="77777777" w:rsidR="00404341" w:rsidRDefault="00404341" w:rsidP="00EF240F">
      <w:pPr>
        <w:rPr>
          <w:rFonts w:cs="Arial"/>
          <w:bCs/>
          <w:color w:val="FF0000"/>
          <w:sz w:val="24"/>
          <w:szCs w:val="24"/>
        </w:rPr>
      </w:pPr>
    </w:p>
    <w:p w14:paraId="0AE4B640" w14:textId="765ED483" w:rsidR="00C45A24" w:rsidRDefault="00C45A24" w:rsidP="00C45A24">
      <w:pPr>
        <w:rPr>
          <w:rFonts w:cs="Arial"/>
          <w:color w:val="FF0000"/>
          <w:sz w:val="24"/>
          <w:szCs w:val="24"/>
        </w:rPr>
      </w:pPr>
      <w:r>
        <w:rPr>
          <w:rFonts w:cs="Arial"/>
          <w:b/>
          <w:color w:val="FF0000"/>
          <w:sz w:val="24"/>
          <w:szCs w:val="24"/>
          <w:u w:val="single"/>
        </w:rPr>
        <w:t>Comment 9</w:t>
      </w:r>
      <w:r>
        <w:rPr>
          <w:rFonts w:cs="Arial"/>
          <w:color w:val="FF0000"/>
          <w:sz w:val="24"/>
          <w:szCs w:val="24"/>
        </w:rPr>
        <w:t xml:space="preserve"> &gt; </w:t>
      </w:r>
    </w:p>
    <w:p w14:paraId="7866DA1B" w14:textId="77777777" w:rsidR="00500323" w:rsidRDefault="00EF240F" w:rsidP="00500323">
      <w:pPr>
        <w:rPr>
          <w:rFonts w:cs="Arial"/>
          <w:bCs/>
          <w:color w:val="FF0000"/>
          <w:sz w:val="24"/>
          <w:szCs w:val="24"/>
        </w:rPr>
      </w:pPr>
      <w:r w:rsidRPr="009C7703">
        <w:rPr>
          <w:rFonts w:cs="Arial"/>
          <w:bCs/>
          <w:color w:val="FF0000"/>
          <w:sz w:val="24"/>
          <w:szCs w:val="24"/>
        </w:rPr>
        <w:t xml:space="preserve">L 175-178: I acknowledge the enormous work done by the authors in collecting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Pr="004E60CB">
        <w:rPr>
          <w:rFonts w:cs="Arial"/>
          <w:bCs/>
          <w:color w:val="FF0000"/>
          <w:sz w:val="24"/>
          <w:szCs w:val="24"/>
          <w:highlight w:val="yellow"/>
        </w:rPr>
        <w:t>, I consider it mandatory to include the stable isotope signature of prey other than the herbivore (spiders and other non-spider predators) that might be important in the diet composition of predators mainly in those seasons when pests and other herbivores are scarce.</w:t>
      </w:r>
      <w:r w:rsidRPr="009C7703">
        <w:rPr>
          <w:rFonts w:cs="Arial"/>
          <w:bCs/>
          <w:color w:val="FF0000"/>
          <w:sz w:val="24"/>
          <w:szCs w:val="24"/>
        </w:rPr>
        <w:t xml:space="preserve"> </w:t>
      </w:r>
      <w:r w:rsidRPr="004E60CB">
        <w:rPr>
          <w:rFonts w:cs="Arial"/>
          <w:bCs/>
          <w:color w:val="FF0000"/>
          <w:sz w:val="24"/>
          <w:szCs w:val="24"/>
          <w:highlight w:val="yellow"/>
        </w:rPr>
        <w:t>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lastRenderedPageBreak/>
        <w:t xml:space="preserve">Phillips, D. L., Inger, R., </w:t>
      </w:r>
      <w:proofErr w:type="spellStart"/>
      <w:r w:rsidRPr="009C7703">
        <w:rPr>
          <w:rFonts w:cs="Arial"/>
          <w:bCs/>
          <w:color w:val="FF0000"/>
          <w:sz w:val="24"/>
          <w:szCs w:val="24"/>
        </w:rPr>
        <w:t>Bearhop</w:t>
      </w:r>
      <w:proofErr w:type="spellEnd"/>
      <w:r w:rsidRPr="009C7703">
        <w:rPr>
          <w:rFonts w:cs="Arial"/>
          <w:bCs/>
          <w:color w:val="FF0000"/>
          <w:sz w:val="24"/>
          <w:szCs w:val="24"/>
        </w:rPr>
        <w:t>,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88D002C" w14:textId="2E2A6607"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We have three prey sources in the mixing model, and we have two </w:t>
      </w:r>
      <w:proofErr w:type="spellStart"/>
      <w:r>
        <w:rPr>
          <w:rFonts w:eastAsiaTheme="minorEastAsia" w:cs="Arial"/>
          <w:color w:val="FF0000"/>
          <w:sz w:val="24"/>
          <w:szCs w:val="24"/>
        </w:rPr>
        <w:t>biotracers</w:t>
      </w:r>
      <w:proofErr w:type="spellEnd"/>
      <w:r>
        <w:rPr>
          <w:rFonts w:eastAsiaTheme="minorEastAsia" w:cs="Arial"/>
          <w:color w:val="FF0000"/>
          <w:sz w:val="24"/>
          <w:szCs w:val="24"/>
        </w:rPr>
        <w:t>, which is the ideal situation for mixing model estimation</w:t>
      </w:r>
    </w:p>
    <w:p w14:paraId="657A5486" w14:textId="4E2ED202" w:rsidR="00500323" w:rsidRDefault="00500323" w:rsidP="00500323">
      <w:pPr>
        <w:rPr>
          <w:rFonts w:eastAsiaTheme="minorEastAsia" w:cs="Arial"/>
          <w:color w:val="FF0000"/>
          <w:sz w:val="24"/>
          <w:szCs w:val="24"/>
        </w:rPr>
      </w:pPr>
      <w:r>
        <w:rPr>
          <w:rFonts w:eastAsiaTheme="minorEastAsia" w:cs="Arial"/>
          <w:color w:val="FF0000"/>
          <w:sz w:val="24"/>
          <w:szCs w:val="24"/>
        </w:rPr>
        <w:t>&gt; We originally considered including predators as a fourth prey source to estimate IGP, but having the same isotope data as both consumer and source in the model is not recommended by the author (personal communication)</w:t>
      </w:r>
    </w:p>
    <w:p w14:paraId="68C0A6F4" w14:textId="3AB35CAC"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Add a stable isotope biplot to show the </w:t>
      </w:r>
      <w:r w:rsidR="004E60CB">
        <w:rPr>
          <w:rFonts w:eastAsiaTheme="minorEastAsia" w:cs="Arial"/>
          <w:color w:val="FF0000"/>
          <w:sz w:val="24"/>
          <w:szCs w:val="24"/>
        </w:rPr>
        <w:t xml:space="preserve">TPF-corrected </w:t>
      </w:r>
      <w:r>
        <w:rPr>
          <w:rFonts w:eastAsiaTheme="minorEastAsia" w:cs="Arial"/>
          <w:color w:val="FF0000"/>
          <w:sz w:val="24"/>
          <w:szCs w:val="24"/>
        </w:rPr>
        <w:t>raw predator points as well as their mean and SD in the convex hull formed by the three prey sources (polygon)</w:t>
      </w:r>
      <w:r w:rsidR="004E60CB">
        <w:rPr>
          <w:rFonts w:eastAsiaTheme="minorEastAsia" w:cs="Arial"/>
          <w:color w:val="FF0000"/>
          <w:sz w:val="24"/>
          <w:szCs w:val="24"/>
        </w:rPr>
        <w:t>. This also shows the appropriateness of the mixing model as the predator data lie within the polygon</w:t>
      </w:r>
      <w:r w:rsidR="00616079">
        <w:rPr>
          <w:rFonts w:eastAsiaTheme="minorEastAsia" w:cs="Arial"/>
          <w:color w:val="FF0000"/>
          <w:sz w:val="24"/>
          <w:szCs w:val="24"/>
        </w:rPr>
        <w:t>. If most points lie within the polygon, then IGP might not be operating at a high degree.</w:t>
      </w:r>
    </w:p>
    <w:p w14:paraId="6CAC03E1" w14:textId="34A5254A" w:rsidR="00616079" w:rsidRDefault="00616079" w:rsidP="00500323">
      <w:pPr>
        <w:rPr>
          <w:rFonts w:eastAsiaTheme="minorEastAsia" w:cs="Arial"/>
          <w:color w:val="FF0000"/>
          <w:sz w:val="24"/>
          <w:szCs w:val="24"/>
        </w:rPr>
      </w:pPr>
      <w:r>
        <w:rPr>
          <w:rFonts w:eastAsiaTheme="minorEastAsia" w:cs="Arial"/>
          <w:color w:val="FF0000"/>
          <w:sz w:val="24"/>
          <w:szCs w:val="24"/>
        </w:rPr>
        <w:t>&gt; We also have other alternative prey to reduce the risk of IGP, and also predator abundance is not that high compared to prey sources (high prey abundance so no need to consume each other), therefore IGP may not be important.</w:t>
      </w:r>
    </w:p>
    <w:p w14:paraId="4035A7FC" w14:textId="77777777" w:rsidR="00500323" w:rsidRDefault="00500323" w:rsidP="00C45A24">
      <w:pPr>
        <w:rPr>
          <w:rFonts w:eastAsiaTheme="minorEastAsia" w:cs="Arial"/>
          <w:color w:val="FF0000"/>
          <w:sz w:val="24"/>
          <w:szCs w:val="24"/>
        </w:rPr>
      </w:pPr>
    </w:p>
    <w:p w14:paraId="1E634590" w14:textId="3F59F22A" w:rsidR="004E60CB" w:rsidRDefault="004E60CB" w:rsidP="004E60CB">
      <w:pPr>
        <w:rPr>
          <w:rFonts w:cs="Arial"/>
          <w:color w:val="FF0000"/>
          <w:sz w:val="24"/>
          <w:szCs w:val="24"/>
        </w:rPr>
      </w:pPr>
      <w:r>
        <w:rPr>
          <w:rFonts w:cs="Arial"/>
          <w:b/>
          <w:color w:val="FF0000"/>
          <w:sz w:val="24"/>
          <w:szCs w:val="24"/>
          <w:u w:val="single"/>
        </w:rPr>
        <w:t>Comment 10</w:t>
      </w:r>
      <w:r>
        <w:rPr>
          <w:rFonts w:cs="Arial"/>
          <w:color w:val="FF0000"/>
          <w:sz w:val="24"/>
          <w:szCs w:val="24"/>
        </w:rPr>
        <w:t xml:space="preserve"> &gt; </w:t>
      </w:r>
    </w:p>
    <w:p w14:paraId="524339A9"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185-186: </w:t>
      </w:r>
      <w:proofErr w:type="spellStart"/>
      <w:r w:rsidRPr="009C7703">
        <w:rPr>
          <w:rFonts w:cs="Arial"/>
          <w:bCs/>
          <w:color w:val="FF0000"/>
          <w:sz w:val="24"/>
          <w:szCs w:val="24"/>
        </w:rPr>
        <w:t>Caut</w:t>
      </w:r>
      <w:proofErr w:type="spellEnd"/>
      <w:r w:rsidRPr="009C7703">
        <w:rPr>
          <w:rFonts w:cs="Arial"/>
          <w:bCs/>
          <w:color w:val="FF0000"/>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Pr="009C7703">
        <w:rPr>
          <w:rFonts w:cs="Arial"/>
          <w:bCs/>
          <w:color w:val="FF0000"/>
          <w:sz w:val="24"/>
          <w:szCs w:val="24"/>
        </w:rPr>
        <w:t>Codron</w:t>
      </w:r>
      <w:proofErr w:type="spellEnd"/>
      <w:r w:rsidRPr="009C7703">
        <w:rPr>
          <w:rFonts w:cs="Arial"/>
          <w:bCs/>
          <w:color w:val="FF0000"/>
          <w:sz w:val="24"/>
          <w:szCs w:val="24"/>
        </w:rPr>
        <w:t xml:space="preserve"> et al. 2012). Thus, I’m afraid that it is probably not the best option to use for calculating TDFs.</w:t>
      </w:r>
    </w:p>
    <w:p w14:paraId="7807E2C1"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TDFs are one of the most uncertain factors in order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organism’s diet by isotopic analyses.  Currently, the best proposed way to estimate TDFs is to conduct controlled studies of consumer-diet N15 and C13 enrichment by isolating the predators </w:t>
      </w:r>
      <w:r w:rsidRPr="009C7703">
        <w:rPr>
          <w:rFonts w:cs="Arial"/>
          <w:bCs/>
          <w:color w:val="FF0000"/>
          <w:sz w:val="24"/>
          <w:szCs w:val="24"/>
        </w:rPr>
        <w:lastRenderedPageBreak/>
        <w:t xml:space="preserve">of interest with their main prey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their isotopic content at various times after it has been fed. However, I consider that this method is restricted to very specific studies and is not feasible for field studies with generalist predators. In this case, </w:t>
      </w:r>
      <w:r w:rsidRPr="00857F33">
        <w:rPr>
          <w:rFonts w:cs="Arial"/>
          <w:bCs/>
          <w:color w:val="FF0000"/>
          <w:sz w:val="24"/>
          <w:szCs w:val="24"/>
          <w:highlight w:val="yellow"/>
        </w:rPr>
        <w:t>you can search the literature for TDFs previously used for your taxa of interest. If this option</w:t>
      </w:r>
      <w:r w:rsidRPr="009C7703">
        <w:rPr>
          <w:rFonts w:cs="Arial"/>
          <w:bCs/>
          <w:color w:val="FF0000"/>
          <w:sz w:val="24"/>
          <w:szCs w:val="24"/>
        </w:rPr>
        <w:t xml:space="preserve"> </w:t>
      </w:r>
      <w:r w:rsidRPr="00857F33">
        <w:rPr>
          <w:rFonts w:cs="Arial"/>
          <w:bCs/>
          <w:color w:val="FF0000"/>
          <w:sz w:val="24"/>
          <w:szCs w:val="24"/>
          <w:highlight w:val="yellow"/>
        </w:rPr>
        <w:t>is not possible, the third (and least reliable) way is to use pre-established TDFs for predatory insects and spiders</w:t>
      </w:r>
      <w:r w:rsidRPr="009C7703">
        <w:rPr>
          <w:rFonts w:cs="Arial"/>
          <w:bCs/>
          <w:color w:val="FF0000"/>
          <w:sz w:val="24"/>
          <w:szCs w:val="24"/>
        </w:rPr>
        <w:t xml:space="preserve"> (e.g. McCutchan et al., 2003, </w:t>
      </w:r>
      <w:proofErr w:type="spellStart"/>
      <w:r w:rsidRPr="009C7703">
        <w:rPr>
          <w:rFonts w:cs="Arial"/>
          <w:bCs/>
          <w:color w:val="FF0000"/>
          <w:sz w:val="24"/>
          <w:szCs w:val="24"/>
        </w:rPr>
        <w:t>Vanderklift</w:t>
      </w:r>
      <w:proofErr w:type="spellEnd"/>
      <w:r w:rsidRPr="009C7703">
        <w:rPr>
          <w:rFonts w:cs="Arial"/>
          <w:bCs/>
          <w:color w:val="FF0000"/>
          <w:sz w:val="24"/>
          <w:szCs w:val="24"/>
        </w:rPr>
        <w:t xml:space="preserve"> &amp; </w:t>
      </w:r>
      <w:proofErr w:type="spellStart"/>
      <w:r w:rsidRPr="009C7703">
        <w:rPr>
          <w:rFonts w:cs="Arial"/>
          <w:bCs/>
          <w:color w:val="FF0000"/>
          <w:sz w:val="24"/>
          <w:szCs w:val="24"/>
        </w:rPr>
        <w:t>Ponsard</w:t>
      </w:r>
      <w:proofErr w:type="spellEnd"/>
      <w:r w:rsidRPr="009C7703">
        <w:rPr>
          <w:rFonts w:cs="Arial"/>
          <w:bCs/>
          <w:color w:val="FF0000"/>
          <w:sz w:val="24"/>
          <w:szCs w:val="24"/>
        </w:rPr>
        <w:t>, 2003).</w:t>
      </w:r>
    </w:p>
    <w:p w14:paraId="61930890"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Auerswald, K., Wittmer, M. H., </w:t>
      </w:r>
      <w:proofErr w:type="spellStart"/>
      <w:r w:rsidRPr="009C7703">
        <w:rPr>
          <w:rFonts w:cs="Arial"/>
          <w:bCs/>
          <w:color w:val="FF0000"/>
          <w:sz w:val="24"/>
          <w:szCs w:val="24"/>
        </w:rPr>
        <w:t>Zazzo</w:t>
      </w:r>
      <w:proofErr w:type="spellEnd"/>
      <w:r w:rsidRPr="009C7703">
        <w:rPr>
          <w:rFonts w:cs="Arial"/>
          <w:bCs/>
          <w:color w:val="FF0000"/>
          <w:sz w:val="24"/>
          <w:szCs w:val="24"/>
        </w:rPr>
        <w:t xml:space="preserve">, A., </w:t>
      </w:r>
      <w:proofErr w:type="spellStart"/>
      <w:r w:rsidRPr="009C7703">
        <w:rPr>
          <w:rFonts w:cs="Arial"/>
          <w:bCs/>
          <w:color w:val="FF0000"/>
          <w:sz w:val="24"/>
          <w:szCs w:val="24"/>
        </w:rPr>
        <w:t>Schäufele</w:t>
      </w:r>
      <w:proofErr w:type="spellEnd"/>
      <w:r w:rsidRPr="009C7703">
        <w:rPr>
          <w:rFonts w:cs="Arial"/>
          <w:bCs/>
          <w:color w:val="FF0000"/>
          <w:sz w:val="24"/>
          <w:szCs w:val="24"/>
        </w:rPr>
        <w:t>, R., &amp; Schnyder, H. (2010). Biases in the analysis of stable isotope discrimination in food webs. Journal of Applied Ecology, 47(4), 936-941.</w:t>
      </w:r>
    </w:p>
    <w:p w14:paraId="60BC5F4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Perga, M. E., &amp; Grey, J. (2010). Laboratory measures of isotope discrimination factors: comments on </w:t>
      </w:r>
      <w:proofErr w:type="spellStart"/>
      <w:r w:rsidRPr="009C7703">
        <w:rPr>
          <w:rFonts w:cs="Arial"/>
          <w:bCs/>
          <w:color w:val="FF0000"/>
          <w:sz w:val="24"/>
          <w:szCs w:val="24"/>
        </w:rPr>
        <w:t>Caut</w:t>
      </w:r>
      <w:proofErr w:type="spellEnd"/>
      <w:r w:rsidRPr="009C7703">
        <w:rPr>
          <w:rFonts w:cs="Arial"/>
          <w:bCs/>
          <w:color w:val="FF0000"/>
          <w:sz w:val="24"/>
          <w:szCs w:val="24"/>
        </w:rPr>
        <w:t xml:space="preserve">, Angulo &amp; </w:t>
      </w:r>
      <w:proofErr w:type="spellStart"/>
      <w:r w:rsidRPr="009C7703">
        <w:rPr>
          <w:rFonts w:cs="Arial"/>
          <w:bCs/>
          <w:color w:val="FF0000"/>
          <w:sz w:val="24"/>
          <w:szCs w:val="24"/>
        </w:rPr>
        <w:t>Courchamp</w:t>
      </w:r>
      <w:proofErr w:type="spellEnd"/>
      <w:r w:rsidRPr="009C7703">
        <w:rPr>
          <w:rFonts w:cs="Arial"/>
          <w:bCs/>
          <w:color w:val="FF0000"/>
          <w:sz w:val="24"/>
          <w:szCs w:val="24"/>
        </w:rPr>
        <w:t xml:space="preserve"> (2008, 2009). Journal of Applied Ecology, 47(4), 942-947.</w:t>
      </w:r>
    </w:p>
    <w:p w14:paraId="35A0981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Codron</w:t>
      </w:r>
      <w:proofErr w:type="spellEnd"/>
      <w:r w:rsidRPr="009C7703">
        <w:rPr>
          <w:rFonts w:cs="Arial"/>
          <w:bCs/>
          <w:color w:val="FF0000"/>
          <w:sz w:val="24"/>
          <w:szCs w:val="24"/>
        </w:rPr>
        <w:t xml:space="preserve">, D., Sponheimer, M., </w:t>
      </w:r>
      <w:proofErr w:type="spellStart"/>
      <w:r w:rsidRPr="009C7703">
        <w:rPr>
          <w:rFonts w:cs="Arial"/>
          <w:bCs/>
          <w:color w:val="FF0000"/>
          <w:sz w:val="24"/>
          <w:szCs w:val="24"/>
        </w:rPr>
        <w:t>Codron</w:t>
      </w:r>
      <w:proofErr w:type="spellEnd"/>
      <w:r w:rsidRPr="009C7703">
        <w:rPr>
          <w:rFonts w:cs="Arial"/>
          <w:bCs/>
          <w:color w:val="FF0000"/>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9C7703" w:rsidRDefault="00EF240F" w:rsidP="00EF240F">
      <w:pPr>
        <w:rPr>
          <w:rFonts w:cs="Arial"/>
          <w:bCs/>
          <w:color w:val="FF0000"/>
          <w:sz w:val="24"/>
          <w:szCs w:val="24"/>
        </w:rPr>
      </w:pPr>
      <w:r w:rsidRPr="009C7703">
        <w:rPr>
          <w:rFonts w:cs="Arial"/>
          <w:bCs/>
          <w:color w:val="FF0000"/>
          <w:sz w:val="24"/>
          <w:szCs w:val="24"/>
        </w:rPr>
        <w:t>McCutchan Jr, J. H., Lewis Jr, W. M., Kendall, C., &amp; McGrath, C. C. (2003). Variation in trophic shift for stable isotope ratios of carbon, nitrogen, and sulfur. Oikos, 102(2), 378-390.</w:t>
      </w:r>
    </w:p>
    <w:p w14:paraId="45AC9B19"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Vanderklift</w:t>
      </w:r>
      <w:proofErr w:type="spellEnd"/>
      <w:r w:rsidRPr="009C7703">
        <w:rPr>
          <w:rFonts w:cs="Arial"/>
          <w:bCs/>
          <w:color w:val="FF0000"/>
          <w:sz w:val="24"/>
          <w:szCs w:val="24"/>
        </w:rPr>
        <w:t xml:space="preserve">, M. A., &amp; </w:t>
      </w:r>
      <w:proofErr w:type="spellStart"/>
      <w:r w:rsidRPr="009C7703">
        <w:rPr>
          <w:rFonts w:cs="Arial"/>
          <w:bCs/>
          <w:color w:val="FF0000"/>
          <w:sz w:val="24"/>
          <w:szCs w:val="24"/>
        </w:rPr>
        <w:t>Ponsard</w:t>
      </w:r>
      <w:proofErr w:type="spellEnd"/>
      <w:r w:rsidRPr="009C7703">
        <w:rPr>
          <w:rFonts w:cs="Arial"/>
          <w:bCs/>
          <w:color w:val="FF0000"/>
          <w:sz w:val="24"/>
          <w:szCs w:val="24"/>
        </w:rPr>
        <w:t>, S. (2003). Sources of variation in consumer-diet δ 15 N enrichment: a meta-analysis. Oecologia, 136, 169-182.</w:t>
      </w:r>
    </w:p>
    <w:p w14:paraId="43065EF8" w14:textId="355EEC95" w:rsidR="004E60CB" w:rsidRDefault="004E60CB" w:rsidP="004E60CB">
      <w:pPr>
        <w:rPr>
          <w:rFonts w:eastAsiaTheme="minorEastAsia" w:cs="Arial"/>
          <w:color w:val="FF0000"/>
          <w:sz w:val="24"/>
          <w:szCs w:val="24"/>
        </w:rPr>
      </w:pPr>
      <w:r>
        <w:rPr>
          <w:rFonts w:eastAsiaTheme="minorEastAsia" w:cs="Arial"/>
          <w:b/>
          <w:color w:val="FF0000"/>
          <w:sz w:val="24"/>
          <w:szCs w:val="24"/>
          <w:u w:val="single"/>
        </w:rPr>
        <w:t>Response 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165CF975" w14:textId="696C343A" w:rsidR="00DA23AE" w:rsidRDefault="00DA23AE" w:rsidP="00EF240F">
      <w:pPr>
        <w:rPr>
          <w:rFonts w:cs="Arial"/>
          <w:bCs/>
          <w:color w:val="FF0000"/>
          <w:sz w:val="24"/>
          <w:szCs w:val="24"/>
        </w:rPr>
      </w:pPr>
      <w:r>
        <w:rPr>
          <w:rFonts w:cs="Arial"/>
          <w:bCs/>
          <w:color w:val="FF0000"/>
          <w:sz w:val="24"/>
          <w:szCs w:val="24"/>
        </w:rPr>
        <w:t>&gt; Provide a table of the DDDF, pre-established TDFs, as well as TDFs for spiders or arthropod predators on different arthropod prey</w:t>
      </w:r>
    </w:p>
    <w:p w14:paraId="46D56BC6" w14:textId="27B456FA" w:rsidR="00DA23AE" w:rsidRDefault="00DA23AE" w:rsidP="00EF240F">
      <w:pPr>
        <w:rPr>
          <w:rFonts w:cs="Arial"/>
          <w:bCs/>
          <w:color w:val="FF0000"/>
          <w:sz w:val="24"/>
          <w:szCs w:val="24"/>
        </w:rPr>
      </w:pPr>
      <w:r>
        <w:rPr>
          <w:rFonts w:cs="Arial"/>
          <w:bCs/>
          <w:color w:val="FF0000"/>
          <w:sz w:val="24"/>
          <w:szCs w:val="24"/>
        </w:rPr>
        <w:t>&gt; Do a sensitive analysis by using different TDFs and provide a summary table of the results</w:t>
      </w:r>
    </w:p>
    <w:p w14:paraId="6864168A" w14:textId="69A6CAFC" w:rsidR="00857F33" w:rsidRDefault="00857F33" w:rsidP="00EF240F">
      <w:pPr>
        <w:rPr>
          <w:rFonts w:cs="Arial"/>
          <w:bCs/>
          <w:color w:val="FF0000"/>
          <w:sz w:val="24"/>
          <w:szCs w:val="24"/>
        </w:rPr>
      </w:pPr>
      <w:r>
        <w:rPr>
          <w:rFonts w:cs="Arial"/>
          <w:bCs/>
          <w:color w:val="FF0000"/>
          <w:sz w:val="24"/>
          <w:szCs w:val="24"/>
        </w:rPr>
        <w:lastRenderedPageBreak/>
        <w:t xml:space="preserve">&gt; The advantage of using DDDF is that it allows for different TDFs for different prey items as opposed to a fixed TDF. </w:t>
      </w:r>
      <w:r w:rsidR="00E9509C">
        <w:rPr>
          <w:rFonts w:cs="Arial"/>
          <w:bCs/>
          <w:color w:val="FF0000"/>
          <w:sz w:val="24"/>
          <w:szCs w:val="24"/>
        </w:rPr>
        <w:t>In fact</w:t>
      </w:r>
      <w:r>
        <w:rPr>
          <w:rFonts w:cs="Arial"/>
          <w:bCs/>
          <w:color w:val="FF0000"/>
          <w:sz w:val="24"/>
          <w:szCs w:val="24"/>
        </w:rPr>
        <w:t xml:space="preserve">, pre-established TDFs have also received much criticism </w:t>
      </w:r>
      <w:r w:rsidR="00E9509C">
        <w:rPr>
          <w:rFonts w:cs="Arial"/>
          <w:bCs/>
          <w:color w:val="FF0000"/>
          <w:sz w:val="24"/>
          <w:szCs w:val="24"/>
        </w:rPr>
        <w:t>for generating inaccurate results (citations)</w:t>
      </w:r>
    </w:p>
    <w:p w14:paraId="339E5299" w14:textId="77777777" w:rsidR="00500323" w:rsidRDefault="00500323" w:rsidP="00EF240F">
      <w:pPr>
        <w:rPr>
          <w:rFonts w:cs="Arial"/>
          <w:bCs/>
          <w:color w:val="FF0000"/>
          <w:sz w:val="24"/>
          <w:szCs w:val="24"/>
        </w:rPr>
      </w:pPr>
    </w:p>
    <w:p w14:paraId="5E33F144" w14:textId="77777777" w:rsidR="00500323" w:rsidRPr="009C7703" w:rsidRDefault="00500323" w:rsidP="00EF240F">
      <w:pPr>
        <w:rPr>
          <w:rFonts w:cs="Arial"/>
          <w:bCs/>
          <w:color w:val="FF0000"/>
          <w:sz w:val="24"/>
          <w:szCs w:val="24"/>
        </w:rPr>
      </w:pPr>
    </w:p>
    <w:p w14:paraId="313FFD70" w14:textId="77777777" w:rsidR="00EF240F" w:rsidRDefault="00EF240F" w:rsidP="00EF240F">
      <w:pPr>
        <w:rPr>
          <w:rFonts w:cs="Arial"/>
          <w:bCs/>
          <w:i/>
          <w:iCs/>
          <w:color w:val="FF0000"/>
          <w:sz w:val="24"/>
          <w:szCs w:val="24"/>
        </w:rPr>
      </w:pPr>
      <w:r w:rsidRPr="00DA23AE">
        <w:rPr>
          <w:rFonts w:cs="Arial"/>
          <w:bCs/>
          <w:i/>
          <w:iCs/>
          <w:color w:val="FF0000"/>
          <w:sz w:val="24"/>
          <w:szCs w:val="24"/>
        </w:rPr>
        <w:t>Results</w:t>
      </w:r>
    </w:p>
    <w:p w14:paraId="20E337B7" w14:textId="6015FC6C" w:rsidR="00FE5126" w:rsidRDefault="00FE5126" w:rsidP="00FE5126">
      <w:pPr>
        <w:rPr>
          <w:rFonts w:cs="Arial"/>
          <w:color w:val="FF0000"/>
          <w:sz w:val="24"/>
          <w:szCs w:val="24"/>
        </w:rPr>
      </w:pPr>
      <w:r>
        <w:rPr>
          <w:rFonts w:cs="Arial"/>
          <w:b/>
          <w:color w:val="FF0000"/>
          <w:sz w:val="24"/>
          <w:szCs w:val="24"/>
          <w:u w:val="single"/>
        </w:rPr>
        <w:t>Comment 11</w:t>
      </w:r>
      <w:r>
        <w:rPr>
          <w:rFonts w:cs="Arial"/>
          <w:color w:val="FF0000"/>
          <w:sz w:val="24"/>
          <w:szCs w:val="24"/>
        </w:rPr>
        <w:t xml:space="preserve"> &gt; </w:t>
      </w:r>
    </w:p>
    <w:p w14:paraId="7EEA88AD" w14:textId="77777777" w:rsidR="00EF240F" w:rsidRDefault="00EF240F" w:rsidP="00EF240F">
      <w:pPr>
        <w:rPr>
          <w:rFonts w:cs="Arial"/>
          <w:bCs/>
          <w:color w:val="FF0000"/>
          <w:sz w:val="24"/>
          <w:szCs w:val="24"/>
        </w:rPr>
      </w:pPr>
      <w:r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E545B7" w14:textId="6492C251" w:rsidR="00FE5126" w:rsidRDefault="00FE5126" w:rsidP="00EF240F">
      <w:pPr>
        <w:rPr>
          <w:rFonts w:cs="Arial"/>
          <w:bCs/>
          <w:color w:val="FF0000"/>
          <w:sz w:val="24"/>
          <w:szCs w:val="24"/>
        </w:rPr>
      </w:pPr>
      <w:r>
        <w:rPr>
          <w:rFonts w:cs="Arial"/>
          <w:bCs/>
          <w:color w:val="FF0000"/>
          <w:sz w:val="24"/>
          <w:szCs w:val="24"/>
        </w:rPr>
        <w:t>&gt; Show the results of both DDDF and TDFs and see if they differ</w:t>
      </w:r>
    </w:p>
    <w:p w14:paraId="4284E56D" w14:textId="77777777" w:rsidR="00FE5126" w:rsidRDefault="00FE5126" w:rsidP="00EF240F">
      <w:pPr>
        <w:rPr>
          <w:rFonts w:cs="Arial"/>
          <w:bCs/>
          <w:color w:val="FF0000"/>
          <w:sz w:val="24"/>
          <w:szCs w:val="24"/>
        </w:rPr>
      </w:pPr>
    </w:p>
    <w:p w14:paraId="4CB4005C" w14:textId="0627690F" w:rsidR="00FE5126" w:rsidRDefault="00FE5126" w:rsidP="00FE5126">
      <w:pPr>
        <w:rPr>
          <w:rFonts w:cs="Arial"/>
          <w:color w:val="FF0000"/>
          <w:sz w:val="24"/>
          <w:szCs w:val="24"/>
        </w:rPr>
      </w:pPr>
      <w:r>
        <w:rPr>
          <w:rFonts w:cs="Arial"/>
          <w:b/>
          <w:color w:val="FF0000"/>
          <w:sz w:val="24"/>
          <w:szCs w:val="24"/>
          <w:u w:val="single"/>
        </w:rPr>
        <w:t>Comment 12</w:t>
      </w:r>
      <w:r>
        <w:rPr>
          <w:rFonts w:cs="Arial"/>
          <w:color w:val="FF0000"/>
          <w:sz w:val="24"/>
          <w:szCs w:val="24"/>
        </w:rPr>
        <w:t xml:space="preserve"> &gt; </w:t>
      </w:r>
    </w:p>
    <w:p w14:paraId="068A50A2" w14:textId="07E435C3" w:rsidR="00EF240F" w:rsidRPr="009C7703" w:rsidRDefault="00EF240F" w:rsidP="00EF240F">
      <w:pPr>
        <w:rPr>
          <w:rFonts w:cs="Arial"/>
          <w:bCs/>
          <w:color w:val="FF0000"/>
          <w:sz w:val="24"/>
          <w:szCs w:val="24"/>
        </w:rPr>
      </w:pPr>
      <w:r w:rsidRPr="009C7703">
        <w:rPr>
          <w:rFonts w:cs="Arial"/>
          <w:bCs/>
          <w:color w:val="FF0000"/>
          <w:sz w:val="24"/>
          <w:szCs w:val="24"/>
        </w:rPr>
        <w:t>It would be desirable to add the 15N vs.</w:t>
      </w:r>
      <w:r w:rsidR="00FE5126">
        <w:rPr>
          <w:rFonts w:cs="Arial"/>
          <w:bCs/>
          <w:color w:val="FF0000"/>
          <w:sz w:val="24"/>
          <w:szCs w:val="24"/>
        </w:rPr>
        <w:t xml:space="preserve"> </w:t>
      </w:r>
      <w:r w:rsidRPr="009C7703">
        <w:rPr>
          <w:rFonts w:cs="Arial"/>
          <w:bCs/>
          <w:color w:val="FF0000"/>
          <w:sz w:val="24"/>
          <w:szCs w:val="24"/>
        </w:rPr>
        <w:t>13C biplot including the convex hull defined by the sources and the position of predators used in Bayesian mixing model.</w:t>
      </w:r>
    </w:p>
    <w:p w14:paraId="6A5FE385" w14:textId="03CA6DD5"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C84AAF5" w14:textId="0D0A70B7" w:rsidR="00FE5126" w:rsidRDefault="00FE5126" w:rsidP="00EF240F">
      <w:pPr>
        <w:rPr>
          <w:rFonts w:cs="Arial"/>
          <w:bCs/>
          <w:color w:val="FF0000"/>
          <w:sz w:val="24"/>
          <w:szCs w:val="24"/>
        </w:rPr>
      </w:pPr>
      <w:r>
        <w:rPr>
          <w:rFonts w:cs="Arial"/>
          <w:bCs/>
          <w:color w:val="FF0000"/>
          <w:sz w:val="24"/>
          <w:szCs w:val="24"/>
        </w:rPr>
        <w:t>&gt; Add a SI biplot in to the supplementary materials</w:t>
      </w:r>
    </w:p>
    <w:p w14:paraId="6F7CC534" w14:textId="77777777" w:rsidR="00FE5126" w:rsidRDefault="00FE5126" w:rsidP="00EF240F">
      <w:pPr>
        <w:rPr>
          <w:rFonts w:cs="Arial"/>
          <w:bCs/>
          <w:color w:val="FF0000"/>
          <w:sz w:val="24"/>
          <w:szCs w:val="24"/>
        </w:rPr>
      </w:pPr>
    </w:p>
    <w:p w14:paraId="3B5D6D23" w14:textId="08A56B6F" w:rsidR="00FE5126" w:rsidRDefault="00FE5126" w:rsidP="00FE5126">
      <w:pPr>
        <w:rPr>
          <w:rFonts w:cs="Arial"/>
          <w:color w:val="FF0000"/>
          <w:sz w:val="24"/>
          <w:szCs w:val="24"/>
        </w:rPr>
      </w:pPr>
      <w:r>
        <w:rPr>
          <w:rFonts w:cs="Arial"/>
          <w:b/>
          <w:color w:val="FF0000"/>
          <w:sz w:val="24"/>
          <w:szCs w:val="24"/>
          <w:u w:val="single"/>
        </w:rPr>
        <w:t>Comment 13</w:t>
      </w:r>
      <w:r>
        <w:rPr>
          <w:rFonts w:cs="Arial"/>
          <w:color w:val="FF0000"/>
          <w:sz w:val="24"/>
          <w:szCs w:val="24"/>
        </w:rPr>
        <w:t xml:space="preserve"> &gt; </w:t>
      </w:r>
    </w:p>
    <w:p w14:paraId="03440D07" w14:textId="7C83B32A" w:rsidR="00EF240F" w:rsidRDefault="00EF240F" w:rsidP="00EF240F">
      <w:pPr>
        <w:rPr>
          <w:rFonts w:cs="Arial"/>
          <w:bCs/>
          <w:color w:val="FF0000"/>
          <w:sz w:val="24"/>
          <w:szCs w:val="24"/>
        </w:rPr>
      </w:pPr>
      <w:r w:rsidRPr="009C7703">
        <w:rPr>
          <w:rFonts w:cs="Arial"/>
          <w:bCs/>
          <w:color w:val="FF0000"/>
          <w:sz w:val="24"/>
          <w:szCs w:val="24"/>
        </w:rPr>
        <w:t xml:space="preserve">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w:t>
      </w:r>
      <w:r w:rsidRPr="009C7703">
        <w:rPr>
          <w:rFonts w:cs="Arial"/>
          <w:bCs/>
          <w:color w:val="FF0000"/>
          <w:sz w:val="24"/>
          <w:szCs w:val="24"/>
        </w:rPr>
        <w:lastRenderedPageBreak/>
        <w:t>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7B5E2934" w14:textId="01468B3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13</w:t>
      </w:r>
      <w:r>
        <w:rPr>
          <w:rFonts w:eastAsiaTheme="minorEastAsia" w:cs="Arial"/>
          <w:b/>
          <w:color w:val="FF0000"/>
          <w:sz w:val="24"/>
          <w:szCs w:val="24"/>
        </w:rPr>
        <w:t xml:space="preserve"> </w:t>
      </w:r>
      <w:r>
        <w:rPr>
          <w:rFonts w:eastAsiaTheme="minorEastAsia" w:cs="Arial"/>
          <w:color w:val="FF0000"/>
          <w:sz w:val="24"/>
          <w:szCs w:val="24"/>
        </w:rPr>
        <w:t xml:space="preserve">&gt; </w:t>
      </w:r>
    </w:p>
    <w:p w14:paraId="4923BEDE" w14:textId="2E95BB8D" w:rsidR="00FE5126" w:rsidRDefault="00FE5126" w:rsidP="00EF240F">
      <w:pPr>
        <w:rPr>
          <w:rFonts w:cs="Arial"/>
          <w:bCs/>
          <w:color w:val="FF0000"/>
          <w:sz w:val="24"/>
          <w:szCs w:val="24"/>
        </w:rPr>
      </w:pPr>
      <w:r>
        <w:rPr>
          <w:rFonts w:cs="Arial"/>
          <w:bCs/>
          <w:color w:val="FF0000"/>
          <w:sz w:val="24"/>
          <w:szCs w:val="24"/>
        </w:rPr>
        <w:t>&gt; Show the abundance of pest population and predator population over the season in the three years in organic and conventional farms</w:t>
      </w:r>
    </w:p>
    <w:p w14:paraId="22235DB3" w14:textId="4B2A39A9" w:rsidR="00FE5126" w:rsidRDefault="00FE5126" w:rsidP="00EF240F">
      <w:pPr>
        <w:rPr>
          <w:rFonts w:cs="Arial"/>
          <w:bCs/>
          <w:color w:val="FF0000"/>
          <w:sz w:val="24"/>
          <w:szCs w:val="24"/>
        </w:rPr>
      </w:pPr>
      <w:r>
        <w:rPr>
          <w:rFonts w:cs="Arial"/>
          <w:bCs/>
          <w:color w:val="FF0000"/>
          <w:sz w:val="24"/>
          <w:szCs w:val="24"/>
        </w:rPr>
        <w:t>&gt; Yes, the pest abundance will be directly related to pest control by predators. Although we did not manipulate predator abundance (e.g., removal of predators) to see the impacts of predators on pest, we do show that they consume high proportion of these pests, providing indirect evidence for their pest regulation potential</w:t>
      </w:r>
    </w:p>
    <w:p w14:paraId="64B48588" w14:textId="77777777" w:rsidR="00EF240F" w:rsidRPr="009C7703" w:rsidRDefault="00EF240F" w:rsidP="00EF240F">
      <w:pPr>
        <w:rPr>
          <w:rFonts w:cs="Arial"/>
          <w:bCs/>
          <w:color w:val="FF0000"/>
          <w:sz w:val="24"/>
          <w:szCs w:val="24"/>
        </w:rPr>
      </w:pPr>
    </w:p>
    <w:p w14:paraId="7C7390E4" w14:textId="77777777" w:rsidR="00EF240F" w:rsidRPr="00FE5126" w:rsidRDefault="00EF240F" w:rsidP="00EF240F">
      <w:pPr>
        <w:rPr>
          <w:rFonts w:cs="Arial"/>
          <w:bCs/>
          <w:i/>
          <w:iCs/>
          <w:color w:val="FF0000"/>
          <w:sz w:val="24"/>
          <w:szCs w:val="24"/>
        </w:rPr>
      </w:pPr>
      <w:r w:rsidRPr="00FE5126">
        <w:rPr>
          <w:rFonts w:cs="Arial"/>
          <w:bCs/>
          <w:i/>
          <w:iCs/>
          <w:color w:val="FF0000"/>
          <w:sz w:val="24"/>
          <w:szCs w:val="24"/>
        </w:rPr>
        <w:t>Discussion</w:t>
      </w:r>
    </w:p>
    <w:p w14:paraId="6880A7AC" w14:textId="736A39C5" w:rsidR="00FE5126" w:rsidRDefault="00FE5126" w:rsidP="00FE5126">
      <w:pPr>
        <w:rPr>
          <w:rFonts w:cs="Arial"/>
          <w:color w:val="FF0000"/>
          <w:sz w:val="24"/>
          <w:szCs w:val="24"/>
        </w:rPr>
      </w:pPr>
      <w:r>
        <w:rPr>
          <w:rFonts w:cs="Arial"/>
          <w:b/>
          <w:color w:val="FF0000"/>
          <w:sz w:val="24"/>
          <w:szCs w:val="24"/>
          <w:u w:val="single"/>
        </w:rPr>
        <w:t>Comment 14</w:t>
      </w:r>
      <w:r>
        <w:rPr>
          <w:rFonts w:cs="Arial"/>
          <w:color w:val="FF0000"/>
          <w:sz w:val="24"/>
          <w:szCs w:val="24"/>
        </w:rPr>
        <w:t xml:space="preserve"> &gt; </w:t>
      </w:r>
    </w:p>
    <w:p w14:paraId="788A6D8A" w14:textId="26EE5EC4" w:rsidR="00EF240F" w:rsidRDefault="00EF240F" w:rsidP="00EF240F">
      <w:pPr>
        <w:rPr>
          <w:rFonts w:cs="Arial"/>
          <w:bCs/>
          <w:color w:val="FF0000"/>
          <w:sz w:val="24"/>
          <w:szCs w:val="24"/>
        </w:rPr>
      </w:pPr>
      <w:r w:rsidRPr="009C7703">
        <w:rPr>
          <w:rFonts w:cs="Arial"/>
          <w:bCs/>
          <w:color w:val="FF0000"/>
          <w:sz w:val="24"/>
          <w:szCs w:val="24"/>
        </w:rPr>
        <w:t xml:space="preserve">L 282: It is very honest that you comment that intraguild predation and pest suppression may be two potential caveats in your study. However, this is the first question that arises for the reader when reading the introduction, so I think you should </w:t>
      </w:r>
      <w:r w:rsidRPr="004406D0">
        <w:rPr>
          <w:rFonts w:cs="Arial"/>
          <w:bCs/>
          <w:color w:val="FF0000"/>
          <w:sz w:val="24"/>
          <w:szCs w:val="24"/>
          <w:highlight w:val="yellow"/>
        </w:rPr>
        <w:t>include the importance of these two factors in terms of biological pest control at the outset to put the reader in context</w:t>
      </w:r>
      <w:r w:rsidRPr="009C7703">
        <w:rPr>
          <w:rFonts w:cs="Arial"/>
          <w:bCs/>
          <w:color w:val="FF0000"/>
          <w:sz w:val="24"/>
          <w:szCs w:val="24"/>
        </w:rPr>
        <w:t>.</w:t>
      </w:r>
    </w:p>
    <w:p w14:paraId="7A7512BE" w14:textId="5721D3FD"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2B08F44" w14:textId="63BECAD3" w:rsidR="00FE5126" w:rsidRDefault="00FE5126" w:rsidP="00EF240F">
      <w:pPr>
        <w:rPr>
          <w:rFonts w:cs="Arial"/>
          <w:bCs/>
          <w:color w:val="FF0000"/>
          <w:sz w:val="24"/>
          <w:szCs w:val="24"/>
        </w:rPr>
      </w:pPr>
      <w:r>
        <w:rPr>
          <w:rFonts w:cs="Arial"/>
          <w:bCs/>
          <w:color w:val="FF0000"/>
          <w:sz w:val="24"/>
          <w:szCs w:val="24"/>
        </w:rPr>
        <w:t>&gt; Mention IGP in the introduction and discussion</w:t>
      </w:r>
    </w:p>
    <w:p w14:paraId="5469F746" w14:textId="2A5D5874" w:rsidR="003709CD" w:rsidRDefault="003709CD" w:rsidP="00EF240F">
      <w:pPr>
        <w:rPr>
          <w:rFonts w:cs="Arial"/>
          <w:bCs/>
          <w:color w:val="FF0000"/>
          <w:sz w:val="24"/>
          <w:szCs w:val="24"/>
        </w:rPr>
      </w:pPr>
      <w:r>
        <w:rPr>
          <w:rFonts w:cs="Arial"/>
          <w:bCs/>
          <w:color w:val="FF0000"/>
          <w:sz w:val="24"/>
          <w:szCs w:val="24"/>
        </w:rPr>
        <w:t>&gt; We don’t want to distract readers in the beginning and we did not focus on IGP and so we only briefly talk about IGP and we address this issue in depth in the discussion.</w:t>
      </w:r>
    </w:p>
    <w:p w14:paraId="5871506D" w14:textId="77777777" w:rsidR="00FE5126" w:rsidRDefault="00FE5126" w:rsidP="00EF240F">
      <w:pPr>
        <w:rPr>
          <w:rFonts w:cs="Arial"/>
          <w:bCs/>
          <w:color w:val="FF0000"/>
          <w:sz w:val="24"/>
          <w:szCs w:val="24"/>
        </w:rPr>
      </w:pPr>
    </w:p>
    <w:p w14:paraId="327261DC" w14:textId="3212799A" w:rsidR="00FE5126" w:rsidRDefault="00FE5126" w:rsidP="00FE5126">
      <w:pPr>
        <w:rPr>
          <w:rFonts w:cs="Arial"/>
          <w:color w:val="FF0000"/>
          <w:sz w:val="24"/>
          <w:szCs w:val="24"/>
        </w:rPr>
      </w:pPr>
      <w:r>
        <w:rPr>
          <w:rFonts w:cs="Arial"/>
          <w:b/>
          <w:color w:val="FF0000"/>
          <w:sz w:val="24"/>
          <w:szCs w:val="24"/>
          <w:u w:val="single"/>
        </w:rPr>
        <w:t>Comment 15</w:t>
      </w:r>
      <w:r>
        <w:rPr>
          <w:rFonts w:cs="Arial"/>
          <w:color w:val="FF0000"/>
          <w:sz w:val="24"/>
          <w:szCs w:val="24"/>
        </w:rPr>
        <w:t xml:space="preserve"> &gt; </w:t>
      </w:r>
    </w:p>
    <w:p w14:paraId="71994AEE" w14:textId="77777777" w:rsidR="00EF240F" w:rsidRDefault="00EF240F" w:rsidP="00EF240F">
      <w:pPr>
        <w:rPr>
          <w:rFonts w:cs="Arial"/>
          <w:bCs/>
          <w:color w:val="FF0000"/>
          <w:sz w:val="24"/>
          <w:szCs w:val="24"/>
        </w:rPr>
      </w:pPr>
      <w:r w:rsidRPr="009C7703">
        <w:rPr>
          <w:rFonts w:cs="Arial"/>
          <w:bCs/>
          <w:color w:val="FF0000"/>
          <w:sz w:val="24"/>
          <w:szCs w:val="24"/>
        </w:rPr>
        <w:lastRenderedPageBreak/>
        <w:t xml:space="preserve">L 285: I understand that authors interpret that at the end of the season, of all the herbivore sources they have </w:t>
      </w:r>
      <w:proofErr w:type="spellStart"/>
      <w:r w:rsidRPr="009C7703">
        <w:rPr>
          <w:rFonts w:cs="Arial"/>
          <w:bCs/>
          <w:color w:val="FF0000"/>
          <w:sz w:val="24"/>
          <w:szCs w:val="24"/>
        </w:rPr>
        <w:t>analysed</w:t>
      </w:r>
      <w:proofErr w:type="spellEnd"/>
      <w:r w:rsidRPr="009C7703">
        <w:rPr>
          <w:rFonts w:cs="Arial"/>
          <w:bCs/>
          <w:color w:val="FF0000"/>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FC97CA" w14:textId="77777777" w:rsidR="00FE5126" w:rsidRDefault="00FE5126" w:rsidP="00EF240F">
      <w:pPr>
        <w:rPr>
          <w:rFonts w:cs="Arial"/>
          <w:bCs/>
          <w:color w:val="FF0000"/>
          <w:sz w:val="24"/>
          <w:szCs w:val="24"/>
        </w:rPr>
      </w:pPr>
    </w:p>
    <w:p w14:paraId="0C36154D" w14:textId="77777777" w:rsidR="006E074F" w:rsidRDefault="006E074F" w:rsidP="00EF240F">
      <w:pPr>
        <w:rPr>
          <w:rFonts w:cs="Arial"/>
          <w:bCs/>
          <w:color w:val="FF0000"/>
          <w:sz w:val="24"/>
          <w:szCs w:val="24"/>
        </w:rPr>
      </w:pPr>
    </w:p>
    <w:p w14:paraId="51E1F193" w14:textId="3E334DF2" w:rsidR="006E074F" w:rsidRDefault="006E074F" w:rsidP="006E074F">
      <w:pPr>
        <w:rPr>
          <w:rFonts w:cs="Arial"/>
          <w:color w:val="FF0000"/>
          <w:sz w:val="24"/>
          <w:szCs w:val="24"/>
        </w:rPr>
      </w:pPr>
      <w:r>
        <w:rPr>
          <w:rFonts w:cs="Arial"/>
          <w:b/>
          <w:color w:val="FF0000"/>
          <w:sz w:val="24"/>
          <w:szCs w:val="24"/>
          <w:u w:val="single"/>
        </w:rPr>
        <w:t>Comment 16</w:t>
      </w:r>
      <w:r>
        <w:rPr>
          <w:rFonts w:cs="Arial"/>
          <w:color w:val="FF0000"/>
          <w:sz w:val="24"/>
          <w:szCs w:val="24"/>
        </w:rPr>
        <w:t xml:space="preserve"> &gt; </w:t>
      </w:r>
    </w:p>
    <w:p w14:paraId="20DC79C9" w14:textId="77777777" w:rsidR="00EF240F" w:rsidRDefault="00EF240F" w:rsidP="00EF240F">
      <w:pPr>
        <w:rPr>
          <w:rFonts w:cs="Arial"/>
          <w:bCs/>
          <w:color w:val="FF0000"/>
          <w:sz w:val="24"/>
          <w:szCs w:val="24"/>
        </w:rPr>
      </w:pPr>
      <w:r w:rsidRPr="009C7703">
        <w:rPr>
          <w:rFonts w:cs="Arial"/>
          <w:bCs/>
          <w:color w:val="FF0000"/>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Pr="009C7703">
        <w:rPr>
          <w:rFonts w:cs="Arial"/>
          <w:bCs/>
          <w:color w:val="FF0000"/>
          <w:sz w:val="24"/>
          <w:szCs w:val="24"/>
        </w:rPr>
        <w:t>specialisation</w:t>
      </w:r>
      <w:proofErr w:type="spellEnd"/>
      <w:r w:rsidRPr="009C7703">
        <w:rPr>
          <w:rFonts w:cs="Arial"/>
          <w:bCs/>
          <w:color w:val="FF0000"/>
          <w:sz w:val="24"/>
          <w:szCs w:val="24"/>
        </w:rPr>
        <w:t xml:space="preserve"> by generalist predators if they do not know the density of prey taxa in the crop. Perhaps they only feed on pests because that is all that is available. </w:t>
      </w:r>
      <w:r w:rsidRPr="004406D0">
        <w:rPr>
          <w:rFonts w:cs="Arial"/>
          <w:bCs/>
          <w:color w:val="FF0000"/>
          <w:sz w:val="24"/>
          <w:szCs w:val="24"/>
          <w:highlight w:val="yellow"/>
        </w:rPr>
        <w:t>A simple way to do this would be to compare the densities of herbivores (the same ones that have been included in the stable isotope analysis) in the two crops and thus be able to resolve some of the reasons why this may be happening</w:t>
      </w:r>
      <w:r w:rsidRPr="009C7703">
        <w:rPr>
          <w:rFonts w:cs="Arial"/>
          <w:bCs/>
          <w:color w:val="FF0000"/>
          <w:sz w:val="24"/>
          <w:szCs w:val="24"/>
        </w:rPr>
        <w:t>.</w:t>
      </w:r>
    </w:p>
    <w:p w14:paraId="6D89751D" w14:textId="77777777" w:rsidR="00982D1A" w:rsidRDefault="00982D1A" w:rsidP="00982D1A">
      <w:pPr>
        <w:rPr>
          <w:rFonts w:cs="Arial"/>
          <w:bCs/>
          <w:color w:val="FF0000"/>
          <w:sz w:val="24"/>
          <w:szCs w:val="24"/>
        </w:rPr>
      </w:pPr>
      <w:r w:rsidRPr="009C7703">
        <w:rPr>
          <w:rFonts w:cs="Arial"/>
          <w:bCs/>
          <w:color w:val="FF0000"/>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2360972A" w14:textId="065C01B3" w:rsidR="006E074F" w:rsidRDefault="006E074F" w:rsidP="006E074F">
      <w:pPr>
        <w:rPr>
          <w:rFonts w:eastAsiaTheme="minorEastAsia" w:cs="Arial"/>
          <w:color w:val="FF0000"/>
          <w:sz w:val="24"/>
          <w:szCs w:val="24"/>
        </w:rPr>
      </w:pPr>
      <w:r>
        <w:rPr>
          <w:rFonts w:eastAsiaTheme="minorEastAsia" w:cs="Arial"/>
          <w:b/>
          <w:color w:val="FF0000"/>
          <w:sz w:val="24"/>
          <w:szCs w:val="24"/>
          <w:u w:val="single"/>
        </w:rPr>
        <w:t>Response 16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C52B3C9" w14:textId="6DDC0F99" w:rsidR="006E074F" w:rsidRDefault="006E074F" w:rsidP="006E074F">
      <w:pPr>
        <w:rPr>
          <w:rFonts w:cs="Arial"/>
          <w:bCs/>
          <w:color w:val="FF0000"/>
          <w:sz w:val="24"/>
          <w:szCs w:val="24"/>
        </w:rPr>
      </w:pPr>
      <w:r w:rsidRPr="006E074F">
        <w:rPr>
          <w:rFonts w:cs="Arial"/>
          <w:bCs/>
          <w:color w:val="FF0000"/>
          <w:sz w:val="24"/>
          <w:szCs w:val="24"/>
        </w:rPr>
        <w:t>&gt;</w:t>
      </w:r>
      <w:r>
        <w:rPr>
          <w:rFonts w:cs="Arial"/>
          <w:bCs/>
          <w:color w:val="FF0000"/>
          <w:sz w:val="24"/>
          <w:szCs w:val="24"/>
        </w:rPr>
        <w:t xml:space="preserve"> Good suggestion and compare the rice herbivore abundance between organic and conventional farms</w:t>
      </w:r>
    </w:p>
    <w:p w14:paraId="478C9F2C" w14:textId="5533AF08" w:rsidR="00982D1A" w:rsidRPr="006E074F" w:rsidRDefault="00982D1A" w:rsidP="006E074F">
      <w:pPr>
        <w:rPr>
          <w:rFonts w:cs="Arial"/>
          <w:bCs/>
          <w:color w:val="FF0000"/>
          <w:sz w:val="24"/>
          <w:szCs w:val="24"/>
        </w:rPr>
      </w:pPr>
      <w:r>
        <w:rPr>
          <w:rFonts w:cs="Arial"/>
          <w:bCs/>
          <w:color w:val="FF0000"/>
          <w:sz w:val="24"/>
          <w:szCs w:val="24"/>
        </w:rPr>
        <w:lastRenderedPageBreak/>
        <w:t xml:space="preserve">&gt; </w:t>
      </w:r>
      <w:proofErr w:type="gramStart"/>
      <w:r>
        <w:rPr>
          <w:rFonts w:cs="Arial"/>
          <w:bCs/>
          <w:color w:val="FF0000"/>
          <w:sz w:val="24"/>
          <w:szCs w:val="24"/>
        </w:rPr>
        <w:t>Also</w:t>
      </w:r>
      <w:proofErr w:type="gramEnd"/>
      <w:r>
        <w:rPr>
          <w:rFonts w:cs="Arial"/>
          <w:bCs/>
          <w:color w:val="FF0000"/>
          <w:sz w:val="24"/>
          <w:szCs w:val="24"/>
        </w:rPr>
        <w:t xml:space="preserve"> the role of GAPs in organic farms needs further research</w:t>
      </w:r>
    </w:p>
    <w:p w14:paraId="0BED22E6" w14:textId="77777777" w:rsidR="006E074F" w:rsidRDefault="006E074F" w:rsidP="006E074F">
      <w:pPr>
        <w:rPr>
          <w:rFonts w:cs="Arial"/>
          <w:b/>
          <w:color w:val="FF0000"/>
          <w:sz w:val="24"/>
          <w:szCs w:val="24"/>
          <w:u w:val="single"/>
        </w:rPr>
      </w:pPr>
    </w:p>
    <w:p w14:paraId="452A174D" w14:textId="34568F79" w:rsidR="006E074F" w:rsidRDefault="006E074F" w:rsidP="006E074F">
      <w:pPr>
        <w:rPr>
          <w:rFonts w:cs="Arial"/>
          <w:color w:val="FF0000"/>
          <w:sz w:val="24"/>
          <w:szCs w:val="24"/>
        </w:rPr>
      </w:pPr>
      <w:r>
        <w:rPr>
          <w:rFonts w:cs="Arial"/>
          <w:b/>
          <w:color w:val="FF0000"/>
          <w:sz w:val="24"/>
          <w:szCs w:val="24"/>
          <w:u w:val="single"/>
        </w:rPr>
        <w:t>Comment 1</w:t>
      </w:r>
      <w:r w:rsidR="00982D1A">
        <w:rPr>
          <w:rFonts w:cs="Arial"/>
          <w:b/>
          <w:color w:val="FF0000"/>
          <w:sz w:val="24"/>
          <w:szCs w:val="24"/>
          <w:u w:val="single"/>
        </w:rPr>
        <w:t>7</w:t>
      </w:r>
      <w:r>
        <w:rPr>
          <w:rFonts w:cs="Arial"/>
          <w:color w:val="FF0000"/>
          <w:sz w:val="24"/>
          <w:szCs w:val="24"/>
        </w:rPr>
        <w:t xml:space="preserve"> &gt; </w:t>
      </w:r>
    </w:p>
    <w:p w14:paraId="2E6123C6"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w:t>
      </w:r>
      <w:proofErr w:type="spellStart"/>
      <w:r w:rsidRPr="009C7703">
        <w:rPr>
          <w:rFonts w:cs="Arial"/>
          <w:bCs/>
          <w:color w:val="FF0000"/>
          <w:sz w:val="24"/>
          <w:szCs w:val="24"/>
        </w:rPr>
        <w:t>favouring</w:t>
      </w:r>
      <w:proofErr w:type="spellEnd"/>
      <w:r w:rsidRPr="009C7703">
        <w:rPr>
          <w:rFonts w:cs="Arial"/>
          <w:bCs/>
          <w:color w:val="FF0000"/>
          <w:sz w:val="24"/>
          <w:szCs w:val="24"/>
        </w:rPr>
        <w:t xml:space="preserve"> the migration of natural enemies into the crop when herbivore population densities increase throughout the season. </w:t>
      </w:r>
      <w:r w:rsidRPr="00B95334">
        <w:rPr>
          <w:rFonts w:cs="Arial"/>
          <w:bCs/>
          <w:color w:val="FF0000"/>
          <w:sz w:val="24"/>
          <w:szCs w:val="24"/>
          <w:highlight w:val="yellow"/>
        </w:rPr>
        <w:t>Thus, although the results showed no effect on predator diet composition, this effect could be essential in terms of pest control efficiency.</w:t>
      </w:r>
    </w:p>
    <w:p w14:paraId="77E4E020" w14:textId="71DAC921" w:rsidR="00344B1A" w:rsidRDefault="00344B1A" w:rsidP="00344B1A">
      <w:pPr>
        <w:rPr>
          <w:rFonts w:eastAsiaTheme="minorEastAsia" w:cs="Arial"/>
          <w:color w:val="FF0000"/>
          <w:sz w:val="24"/>
          <w:szCs w:val="24"/>
        </w:rPr>
      </w:pPr>
      <w:r>
        <w:rPr>
          <w:rFonts w:eastAsiaTheme="minorEastAsia" w:cs="Arial"/>
          <w:b/>
          <w:color w:val="FF0000"/>
          <w:sz w:val="24"/>
          <w:szCs w:val="24"/>
          <w:u w:val="single"/>
        </w:rPr>
        <w:t>Response 17</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A641B6" w14:textId="5D81DA42" w:rsidR="00EF240F" w:rsidRDefault="00B95334" w:rsidP="00EF240F">
      <w:pPr>
        <w:rPr>
          <w:rFonts w:cs="Arial"/>
          <w:bCs/>
          <w:color w:val="FF0000"/>
          <w:sz w:val="24"/>
          <w:szCs w:val="24"/>
        </w:rPr>
      </w:pPr>
      <w:r>
        <w:rPr>
          <w:rFonts w:cs="Arial"/>
          <w:bCs/>
          <w:color w:val="FF0000"/>
          <w:sz w:val="24"/>
          <w:szCs w:val="24"/>
        </w:rPr>
        <w:t>&gt; We agree that although landscape factor does not affect per capita interaction strength, it can potentially alter predator-prey population dynamics by providing spatial refuge, thereby influencing pest control efficacy by GAPs. We have added this in the discussion</w:t>
      </w:r>
    </w:p>
    <w:p w14:paraId="679EF45C" w14:textId="654B6EF8" w:rsidR="00A62428" w:rsidRDefault="00A62428" w:rsidP="00EF240F">
      <w:pPr>
        <w:rPr>
          <w:rFonts w:cs="Arial"/>
          <w:bCs/>
          <w:color w:val="FF0000"/>
          <w:sz w:val="24"/>
          <w:szCs w:val="24"/>
        </w:rPr>
      </w:pPr>
      <w:r>
        <w:rPr>
          <w:rFonts w:cs="Arial"/>
          <w:bCs/>
          <w:color w:val="FF0000"/>
          <w:sz w:val="24"/>
          <w:szCs w:val="24"/>
        </w:rPr>
        <w:t>&gt; In the discussion, even we did not show the effect on diet composition, but vegetation can affect other aspects of predator prey interactions</w:t>
      </w:r>
      <w:r w:rsidR="00314D92">
        <w:rPr>
          <w:rFonts w:cs="Arial"/>
          <w:bCs/>
          <w:color w:val="FF0000"/>
          <w:sz w:val="24"/>
          <w:szCs w:val="24"/>
        </w:rPr>
        <w:t xml:space="preserve"> and migration and dispersal</w:t>
      </w:r>
      <w:r>
        <w:rPr>
          <w:rFonts w:cs="Arial"/>
          <w:bCs/>
          <w:color w:val="FF0000"/>
          <w:sz w:val="24"/>
          <w:szCs w:val="24"/>
        </w:rPr>
        <w:t xml:space="preserve"> in other systems.</w:t>
      </w:r>
    </w:p>
    <w:p w14:paraId="4836D2DA" w14:textId="77777777" w:rsidR="000172AF" w:rsidRDefault="000172AF" w:rsidP="00EF240F">
      <w:pPr>
        <w:rPr>
          <w:rFonts w:cs="Arial"/>
          <w:bCs/>
          <w:color w:val="FF0000"/>
          <w:sz w:val="24"/>
          <w:szCs w:val="24"/>
        </w:rPr>
      </w:pPr>
    </w:p>
    <w:p w14:paraId="0833DAB5" w14:textId="77777777" w:rsidR="00EF240F" w:rsidRPr="00764EFD" w:rsidRDefault="00EF240F" w:rsidP="00EF240F">
      <w:pPr>
        <w:rPr>
          <w:rFonts w:cs="Arial"/>
          <w:bCs/>
          <w:i/>
          <w:iCs/>
          <w:color w:val="FF0000"/>
          <w:sz w:val="24"/>
          <w:szCs w:val="24"/>
        </w:rPr>
      </w:pPr>
      <w:r w:rsidRPr="00764EFD">
        <w:rPr>
          <w:rFonts w:cs="Arial"/>
          <w:bCs/>
          <w:i/>
          <w:iCs/>
          <w:color w:val="FF0000"/>
          <w:sz w:val="24"/>
          <w:szCs w:val="24"/>
        </w:rPr>
        <w:t>Appendix A</w:t>
      </w:r>
    </w:p>
    <w:p w14:paraId="20734BAD" w14:textId="56A00D79" w:rsidR="00764EFD" w:rsidRDefault="00764EFD" w:rsidP="00764EFD">
      <w:pPr>
        <w:rPr>
          <w:rFonts w:cs="Arial"/>
          <w:color w:val="FF0000"/>
          <w:sz w:val="24"/>
          <w:szCs w:val="24"/>
        </w:rPr>
      </w:pPr>
      <w:r>
        <w:rPr>
          <w:rFonts w:cs="Arial"/>
          <w:b/>
          <w:color w:val="FF0000"/>
          <w:sz w:val="24"/>
          <w:szCs w:val="24"/>
          <w:u w:val="single"/>
        </w:rPr>
        <w:t>Comment 18</w:t>
      </w:r>
      <w:r>
        <w:rPr>
          <w:rFonts w:cs="Arial"/>
          <w:color w:val="FF0000"/>
          <w:sz w:val="24"/>
          <w:szCs w:val="24"/>
        </w:rPr>
        <w:t xml:space="preserve"> &gt; </w:t>
      </w:r>
    </w:p>
    <w:p w14:paraId="485A0155" w14:textId="576A554D" w:rsidR="00EF240F" w:rsidRDefault="00EF240F" w:rsidP="00EF240F">
      <w:pPr>
        <w:rPr>
          <w:rFonts w:cs="Arial"/>
          <w:bCs/>
          <w:color w:val="FF0000"/>
          <w:sz w:val="24"/>
          <w:szCs w:val="24"/>
        </w:rPr>
      </w:pPr>
      <w:r w:rsidRPr="009C7703">
        <w:rPr>
          <w:rFonts w:cs="Arial"/>
          <w:bCs/>
          <w:color w:val="FF0000"/>
          <w:sz w:val="24"/>
          <w:szCs w:val="24"/>
        </w:rPr>
        <w:t>Table S3: It would be interesting to separate the abundance data by cropping regime and by the classification of guilds done in the manuscript: rice herbivores, tourist herbivores and detritivore.</w:t>
      </w:r>
    </w:p>
    <w:p w14:paraId="0F2638EE" w14:textId="559073EA"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18</w:t>
      </w:r>
      <w:r>
        <w:rPr>
          <w:rFonts w:eastAsiaTheme="minorEastAsia" w:cs="Arial"/>
          <w:b/>
          <w:color w:val="FF0000"/>
          <w:sz w:val="24"/>
          <w:szCs w:val="24"/>
        </w:rPr>
        <w:t xml:space="preserve"> </w:t>
      </w:r>
      <w:r>
        <w:rPr>
          <w:rFonts w:eastAsiaTheme="minorEastAsia" w:cs="Arial"/>
          <w:color w:val="FF0000"/>
          <w:sz w:val="24"/>
          <w:szCs w:val="24"/>
        </w:rPr>
        <w:t xml:space="preserve">&gt; </w:t>
      </w:r>
    </w:p>
    <w:p w14:paraId="58475961" w14:textId="4C2C9ECA" w:rsidR="00764EFD" w:rsidRDefault="00BA0EE8" w:rsidP="00EF240F">
      <w:pPr>
        <w:rPr>
          <w:rFonts w:cs="Arial"/>
          <w:bCs/>
          <w:color w:val="FF0000"/>
          <w:sz w:val="24"/>
          <w:szCs w:val="24"/>
        </w:rPr>
      </w:pPr>
      <w:r>
        <w:rPr>
          <w:rFonts w:cs="Arial"/>
          <w:bCs/>
          <w:color w:val="FF0000"/>
          <w:sz w:val="24"/>
          <w:szCs w:val="24"/>
        </w:rPr>
        <w:lastRenderedPageBreak/>
        <w:t>&gt; Modify the table as suggested</w:t>
      </w:r>
    </w:p>
    <w:p w14:paraId="10C4A904" w14:textId="77777777" w:rsidR="00764EFD" w:rsidRDefault="00764EFD" w:rsidP="00EF240F">
      <w:pPr>
        <w:rPr>
          <w:rFonts w:cs="Arial"/>
          <w:bCs/>
          <w:color w:val="FF0000"/>
          <w:sz w:val="24"/>
          <w:szCs w:val="24"/>
        </w:rPr>
      </w:pPr>
    </w:p>
    <w:p w14:paraId="6A680A98" w14:textId="14540CF7" w:rsidR="00764EFD" w:rsidRDefault="00764EFD" w:rsidP="00764EFD">
      <w:pPr>
        <w:rPr>
          <w:rFonts w:cs="Arial"/>
          <w:color w:val="FF0000"/>
          <w:sz w:val="24"/>
          <w:szCs w:val="24"/>
        </w:rPr>
      </w:pPr>
      <w:r>
        <w:rPr>
          <w:rFonts w:cs="Arial"/>
          <w:b/>
          <w:color w:val="FF0000"/>
          <w:sz w:val="24"/>
          <w:szCs w:val="24"/>
          <w:u w:val="single"/>
        </w:rPr>
        <w:t>Comment 19</w:t>
      </w:r>
      <w:r>
        <w:rPr>
          <w:rFonts w:cs="Arial"/>
          <w:color w:val="FF0000"/>
          <w:sz w:val="24"/>
          <w:szCs w:val="24"/>
        </w:rPr>
        <w:t xml:space="preserve"> &gt; </w:t>
      </w:r>
    </w:p>
    <w:p w14:paraId="3FF200D5" w14:textId="77777777" w:rsidR="00EF240F" w:rsidRPr="009C7703" w:rsidRDefault="00EF240F" w:rsidP="00EF240F">
      <w:pPr>
        <w:rPr>
          <w:rFonts w:cs="Arial"/>
          <w:bCs/>
          <w:color w:val="FF0000"/>
          <w:sz w:val="24"/>
          <w:szCs w:val="24"/>
        </w:rPr>
      </w:pPr>
      <w:r w:rsidRPr="009C7703">
        <w:rPr>
          <w:rFonts w:cs="Arial"/>
          <w:bCs/>
          <w:color w:val="FF0000"/>
          <w:sz w:val="24"/>
          <w:szCs w:val="24"/>
        </w:rPr>
        <w:t>L 45: “Three years of study”</w:t>
      </w:r>
    </w:p>
    <w:p w14:paraId="39B4175C" w14:textId="01277778"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w:t>
      </w:r>
      <w:r w:rsidR="00BA0EE8">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2CBD9" w14:textId="77777777" w:rsidR="002D06E7" w:rsidRDefault="002D06E7">
      <w:pPr>
        <w:spacing w:line="240" w:lineRule="auto"/>
      </w:pPr>
      <w:r>
        <w:separator/>
      </w:r>
    </w:p>
  </w:endnote>
  <w:endnote w:type="continuationSeparator" w:id="0">
    <w:p w14:paraId="4441499E" w14:textId="77777777" w:rsidR="002D06E7" w:rsidRDefault="002D0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160BC" w14:textId="77777777" w:rsidR="002D06E7" w:rsidRDefault="002D06E7">
      <w:pPr>
        <w:spacing w:after="0"/>
      </w:pPr>
      <w:r>
        <w:separator/>
      </w:r>
    </w:p>
  </w:footnote>
  <w:footnote w:type="continuationSeparator" w:id="0">
    <w:p w14:paraId="16953CDB" w14:textId="77777777" w:rsidR="002D06E7" w:rsidRDefault="002D06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5E36773"/>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5551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12E9E"/>
    <w:rsid w:val="00013CF0"/>
    <w:rsid w:val="00014618"/>
    <w:rsid w:val="00015A0A"/>
    <w:rsid w:val="00015E1D"/>
    <w:rsid w:val="000172AF"/>
    <w:rsid w:val="00022A17"/>
    <w:rsid w:val="0002362A"/>
    <w:rsid w:val="00023755"/>
    <w:rsid w:val="000244CE"/>
    <w:rsid w:val="0003234A"/>
    <w:rsid w:val="000329AF"/>
    <w:rsid w:val="00032CF4"/>
    <w:rsid w:val="00032DFC"/>
    <w:rsid w:val="00033D6D"/>
    <w:rsid w:val="000345DA"/>
    <w:rsid w:val="00035903"/>
    <w:rsid w:val="00035B97"/>
    <w:rsid w:val="00041DC9"/>
    <w:rsid w:val="000420CF"/>
    <w:rsid w:val="000427A4"/>
    <w:rsid w:val="00042D90"/>
    <w:rsid w:val="000431A5"/>
    <w:rsid w:val="000434A3"/>
    <w:rsid w:val="000479F7"/>
    <w:rsid w:val="00054793"/>
    <w:rsid w:val="00054A18"/>
    <w:rsid w:val="00055B15"/>
    <w:rsid w:val="00057AAB"/>
    <w:rsid w:val="00057E12"/>
    <w:rsid w:val="00061449"/>
    <w:rsid w:val="00061468"/>
    <w:rsid w:val="0006169F"/>
    <w:rsid w:val="000623D9"/>
    <w:rsid w:val="000652F8"/>
    <w:rsid w:val="00065DE7"/>
    <w:rsid w:val="000675B7"/>
    <w:rsid w:val="000679D1"/>
    <w:rsid w:val="00070651"/>
    <w:rsid w:val="00072854"/>
    <w:rsid w:val="00073BDD"/>
    <w:rsid w:val="00074EBE"/>
    <w:rsid w:val="00076465"/>
    <w:rsid w:val="0007717B"/>
    <w:rsid w:val="0008321B"/>
    <w:rsid w:val="00083C78"/>
    <w:rsid w:val="00084143"/>
    <w:rsid w:val="000850C4"/>
    <w:rsid w:val="000863A7"/>
    <w:rsid w:val="00094FFB"/>
    <w:rsid w:val="00096116"/>
    <w:rsid w:val="00096C61"/>
    <w:rsid w:val="00097E2F"/>
    <w:rsid w:val="000A5855"/>
    <w:rsid w:val="000B2A3F"/>
    <w:rsid w:val="000B2AE6"/>
    <w:rsid w:val="000B3055"/>
    <w:rsid w:val="000B51FE"/>
    <w:rsid w:val="000B6096"/>
    <w:rsid w:val="000B6DC9"/>
    <w:rsid w:val="000C1A8A"/>
    <w:rsid w:val="000C33E9"/>
    <w:rsid w:val="000C4D26"/>
    <w:rsid w:val="000C4D88"/>
    <w:rsid w:val="000C780A"/>
    <w:rsid w:val="000D0B37"/>
    <w:rsid w:val="000D260E"/>
    <w:rsid w:val="000D2BEC"/>
    <w:rsid w:val="000D5A80"/>
    <w:rsid w:val="000D650E"/>
    <w:rsid w:val="000E1435"/>
    <w:rsid w:val="000E1913"/>
    <w:rsid w:val="000E235C"/>
    <w:rsid w:val="000E3D1B"/>
    <w:rsid w:val="000E444D"/>
    <w:rsid w:val="000E4EDF"/>
    <w:rsid w:val="000E778C"/>
    <w:rsid w:val="000F1365"/>
    <w:rsid w:val="000F14E6"/>
    <w:rsid w:val="000F1825"/>
    <w:rsid w:val="000F27A1"/>
    <w:rsid w:val="000F42C8"/>
    <w:rsid w:val="000F529A"/>
    <w:rsid w:val="000F624C"/>
    <w:rsid w:val="000F6C47"/>
    <w:rsid w:val="000F6D42"/>
    <w:rsid w:val="0010152F"/>
    <w:rsid w:val="00101685"/>
    <w:rsid w:val="001031D6"/>
    <w:rsid w:val="001105A6"/>
    <w:rsid w:val="00113127"/>
    <w:rsid w:val="001145CC"/>
    <w:rsid w:val="001201FF"/>
    <w:rsid w:val="0012287D"/>
    <w:rsid w:val="001234D4"/>
    <w:rsid w:val="0012454F"/>
    <w:rsid w:val="00125294"/>
    <w:rsid w:val="00126683"/>
    <w:rsid w:val="0013089B"/>
    <w:rsid w:val="0013197A"/>
    <w:rsid w:val="001378E1"/>
    <w:rsid w:val="00140694"/>
    <w:rsid w:val="00140BCC"/>
    <w:rsid w:val="00140D8E"/>
    <w:rsid w:val="00142F49"/>
    <w:rsid w:val="0014301A"/>
    <w:rsid w:val="00143D3F"/>
    <w:rsid w:val="00144A5C"/>
    <w:rsid w:val="001453DF"/>
    <w:rsid w:val="00146C61"/>
    <w:rsid w:val="001523C5"/>
    <w:rsid w:val="001538CB"/>
    <w:rsid w:val="00155980"/>
    <w:rsid w:val="001569D6"/>
    <w:rsid w:val="00157182"/>
    <w:rsid w:val="00161448"/>
    <w:rsid w:val="00161FA5"/>
    <w:rsid w:val="001657EB"/>
    <w:rsid w:val="00165E85"/>
    <w:rsid w:val="0016754B"/>
    <w:rsid w:val="00170A09"/>
    <w:rsid w:val="0017181E"/>
    <w:rsid w:val="001729E9"/>
    <w:rsid w:val="00172A27"/>
    <w:rsid w:val="00172BFF"/>
    <w:rsid w:val="00174D23"/>
    <w:rsid w:val="001770AD"/>
    <w:rsid w:val="0017797D"/>
    <w:rsid w:val="00177B24"/>
    <w:rsid w:val="00181CBA"/>
    <w:rsid w:val="00181EF0"/>
    <w:rsid w:val="00183862"/>
    <w:rsid w:val="00185B7D"/>
    <w:rsid w:val="00186A11"/>
    <w:rsid w:val="0018750C"/>
    <w:rsid w:val="001900D2"/>
    <w:rsid w:val="00192CDD"/>
    <w:rsid w:val="0019305D"/>
    <w:rsid w:val="00197D5F"/>
    <w:rsid w:val="001A4D79"/>
    <w:rsid w:val="001B06D2"/>
    <w:rsid w:val="001B1CC4"/>
    <w:rsid w:val="001B2AAF"/>
    <w:rsid w:val="001B48BF"/>
    <w:rsid w:val="001B49C4"/>
    <w:rsid w:val="001B5683"/>
    <w:rsid w:val="001B66EF"/>
    <w:rsid w:val="001B753A"/>
    <w:rsid w:val="001C2E9C"/>
    <w:rsid w:val="001C39C1"/>
    <w:rsid w:val="001C4577"/>
    <w:rsid w:val="001C5061"/>
    <w:rsid w:val="001C78EB"/>
    <w:rsid w:val="001C7DFE"/>
    <w:rsid w:val="001D085A"/>
    <w:rsid w:val="001D284D"/>
    <w:rsid w:val="001D301A"/>
    <w:rsid w:val="001D478D"/>
    <w:rsid w:val="001D55A2"/>
    <w:rsid w:val="001D7DB9"/>
    <w:rsid w:val="001E220C"/>
    <w:rsid w:val="001E4BFF"/>
    <w:rsid w:val="001E796C"/>
    <w:rsid w:val="001F00DD"/>
    <w:rsid w:val="001F217C"/>
    <w:rsid w:val="001F2641"/>
    <w:rsid w:val="001F405F"/>
    <w:rsid w:val="001F63D1"/>
    <w:rsid w:val="001F74E7"/>
    <w:rsid w:val="001F77FA"/>
    <w:rsid w:val="00203D75"/>
    <w:rsid w:val="00204039"/>
    <w:rsid w:val="002056B5"/>
    <w:rsid w:val="00205703"/>
    <w:rsid w:val="00205849"/>
    <w:rsid w:val="002130BC"/>
    <w:rsid w:val="00214F6F"/>
    <w:rsid w:val="002162F5"/>
    <w:rsid w:val="002168FD"/>
    <w:rsid w:val="00217C10"/>
    <w:rsid w:val="00220422"/>
    <w:rsid w:val="00220764"/>
    <w:rsid w:val="002214C3"/>
    <w:rsid w:val="00223C7E"/>
    <w:rsid w:val="00223D4E"/>
    <w:rsid w:val="002251BD"/>
    <w:rsid w:val="00225803"/>
    <w:rsid w:val="00226444"/>
    <w:rsid w:val="002271E9"/>
    <w:rsid w:val="002300F1"/>
    <w:rsid w:val="00230D1F"/>
    <w:rsid w:val="00233BBA"/>
    <w:rsid w:val="002347D6"/>
    <w:rsid w:val="00235DC4"/>
    <w:rsid w:val="0024084F"/>
    <w:rsid w:val="002416DA"/>
    <w:rsid w:val="00242CBF"/>
    <w:rsid w:val="00244398"/>
    <w:rsid w:val="00244EF1"/>
    <w:rsid w:val="00244FE8"/>
    <w:rsid w:val="00247889"/>
    <w:rsid w:val="00250E1F"/>
    <w:rsid w:val="00252DC9"/>
    <w:rsid w:val="00253EE1"/>
    <w:rsid w:val="00254DBF"/>
    <w:rsid w:val="0025523F"/>
    <w:rsid w:val="00255C0F"/>
    <w:rsid w:val="0026023C"/>
    <w:rsid w:val="002607CD"/>
    <w:rsid w:val="00262C98"/>
    <w:rsid w:val="00265885"/>
    <w:rsid w:val="002659DA"/>
    <w:rsid w:val="00265A4E"/>
    <w:rsid w:val="00265B4F"/>
    <w:rsid w:val="00265C8A"/>
    <w:rsid w:val="002705E2"/>
    <w:rsid w:val="0027209D"/>
    <w:rsid w:val="0027249A"/>
    <w:rsid w:val="00272E6C"/>
    <w:rsid w:val="00280DB8"/>
    <w:rsid w:val="002858F8"/>
    <w:rsid w:val="00286A9A"/>
    <w:rsid w:val="0028775C"/>
    <w:rsid w:val="00292679"/>
    <w:rsid w:val="0029416A"/>
    <w:rsid w:val="00294EF5"/>
    <w:rsid w:val="002952F5"/>
    <w:rsid w:val="00295A43"/>
    <w:rsid w:val="002A21CB"/>
    <w:rsid w:val="002A6F09"/>
    <w:rsid w:val="002A72AC"/>
    <w:rsid w:val="002A7D09"/>
    <w:rsid w:val="002B1CAF"/>
    <w:rsid w:val="002B239D"/>
    <w:rsid w:val="002B48D8"/>
    <w:rsid w:val="002B5076"/>
    <w:rsid w:val="002C2695"/>
    <w:rsid w:val="002C49B7"/>
    <w:rsid w:val="002C5752"/>
    <w:rsid w:val="002D06E7"/>
    <w:rsid w:val="002D18AD"/>
    <w:rsid w:val="002D2545"/>
    <w:rsid w:val="002D385F"/>
    <w:rsid w:val="002D3C7E"/>
    <w:rsid w:val="002D60FE"/>
    <w:rsid w:val="002D6474"/>
    <w:rsid w:val="002E18A4"/>
    <w:rsid w:val="002E5881"/>
    <w:rsid w:val="002E5FFE"/>
    <w:rsid w:val="002E6F54"/>
    <w:rsid w:val="002E740C"/>
    <w:rsid w:val="002F0875"/>
    <w:rsid w:val="002F3873"/>
    <w:rsid w:val="002F552E"/>
    <w:rsid w:val="002F7CAB"/>
    <w:rsid w:val="00302D83"/>
    <w:rsid w:val="00306149"/>
    <w:rsid w:val="0030664A"/>
    <w:rsid w:val="00311770"/>
    <w:rsid w:val="00312CC2"/>
    <w:rsid w:val="00314D92"/>
    <w:rsid w:val="00317AFE"/>
    <w:rsid w:val="003229B9"/>
    <w:rsid w:val="003246ED"/>
    <w:rsid w:val="00324A75"/>
    <w:rsid w:val="0032543B"/>
    <w:rsid w:val="0032645F"/>
    <w:rsid w:val="00330732"/>
    <w:rsid w:val="00331E1A"/>
    <w:rsid w:val="003320DD"/>
    <w:rsid w:val="003347F7"/>
    <w:rsid w:val="00334D7D"/>
    <w:rsid w:val="003411BF"/>
    <w:rsid w:val="00341A39"/>
    <w:rsid w:val="00344B1A"/>
    <w:rsid w:val="00345371"/>
    <w:rsid w:val="0034537C"/>
    <w:rsid w:val="00350D5B"/>
    <w:rsid w:val="00353762"/>
    <w:rsid w:val="00353E13"/>
    <w:rsid w:val="00353F7D"/>
    <w:rsid w:val="00354E22"/>
    <w:rsid w:val="00363FFD"/>
    <w:rsid w:val="003640DC"/>
    <w:rsid w:val="00366EE4"/>
    <w:rsid w:val="00366FCD"/>
    <w:rsid w:val="00367066"/>
    <w:rsid w:val="003706F3"/>
    <w:rsid w:val="003709CD"/>
    <w:rsid w:val="00371229"/>
    <w:rsid w:val="00371788"/>
    <w:rsid w:val="003726DA"/>
    <w:rsid w:val="003771D5"/>
    <w:rsid w:val="00377C39"/>
    <w:rsid w:val="00380103"/>
    <w:rsid w:val="0038163B"/>
    <w:rsid w:val="00383E03"/>
    <w:rsid w:val="00385F7C"/>
    <w:rsid w:val="0039073F"/>
    <w:rsid w:val="0039223C"/>
    <w:rsid w:val="00392351"/>
    <w:rsid w:val="003939DE"/>
    <w:rsid w:val="003949F2"/>
    <w:rsid w:val="00395BC3"/>
    <w:rsid w:val="00395D5F"/>
    <w:rsid w:val="003A0BF5"/>
    <w:rsid w:val="003A29E2"/>
    <w:rsid w:val="003A2B32"/>
    <w:rsid w:val="003A390B"/>
    <w:rsid w:val="003A493F"/>
    <w:rsid w:val="003A6C7C"/>
    <w:rsid w:val="003B0217"/>
    <w:rsid w:val="003B0E36"/>
    <w:rsid w:val="003B1F7A"/>
    <w:rsid w:val="003B2F6D"/>
    <w:rsid w:val="003B49C4"/>
    <w:rsid w:val="003B4DC1"/>
    <w:rsid w:val="003B54BF"/>
    <w:rsid w:val="003B561A"/>
    <w:rsid w:val="003B603E"/>
    <w:rsid w:val="003C0860"/>
    <w:rsid w:val="003C1DB1"/>
    <w:rsid w:val="003C1E96"/>
    <w:rsid w:val="003C28E1"/>
    <w:rsid w:val="003C45FE"/>
    <w:rsid w:val="003C50E5"/>
    <w:rsid w:val="003D1AB5"/>
    <w:rsid w:val="003D2923"/>
    <w:rsid w:val="003D3801"/>
    <w:rsid w:val="003D3995"/>
    <w:rsid w:val="003D599B"/>
    <w:rsid w:val="003D5F90"/>
    <w:rsid w:val="003D5FBE"/>
    <w:rsid w:val="003D62E2"/>
    <w:rsid w:val="003D7010"/>
    <w:rsid w:val="003D77A9"/>
    <w:rsid w:val="003E18BD"/>
    <w:rsid w:val="003E1997"/>
    <w:rsid w:val="003E2908"/>
    <w:rsid w:val="003E4D67"/>
    <w:rsid w:val="003E5AF2"/>
    <w:rsid w:val="003F093D"/>
    <w:rsid w:val="003F213E"/>
    <w:rsid w:val="003F2213"/>
    <w:rsid w:val="003F4F9B"/>
    <w:rsid w:val="003F599E"/>
    <w:rsid w:val="003F687F"/>
    <w:rsid w:val="003F6B95"/>
    <w:rsid w:val="003F6BA9"/>
    <w:rsid w:val="00402BE6"/>
    <w:rsid w:val="004030EC"/>
    <w:rsid w:val="00404341"/>
    <w:rsid w:val="004053B9"/>
    <w:rsid w:val="00412584"/>
    <w:rsid w:val="004138D2"/>
    <w:rsid w:val="00413DA8"/>
    <w:rsid w:val="00416583"/>
    <w:rsid w:val="0041744C"/>
    <w:rsid w:val="00417CAF"/>
    <w:rsid w:val="00421E75"/>
    <w:rsid w:val="00423C64"/>
    <w:rsid w:val="004257F2"/>
    <w:rsid w:val="00425B8A"/>
    <w:rsid w:val="00426219"/>
    <w:rsid w:val="0042717B"/>
    <w:rsid w:val="004312D0"/>
    <w:rsid w:val="004406D0"/>
    <w:rsid w:val="00442C5B"/>
    <w:rsid w:val="00443FE4"/>
    <w:rsid w:val="0044437A"/>
    <w:rsid w:val="0045209F"/>
    <w:rsid w:val="004546C4"/>
    <w:rsid w:val="00456F84"/>
    <w:rsid w:val="00457734"/>
    <w:rsid w:val="004624B6"/>
    <w:rsid w:val="0046255E"/>
    <w:rsid w:val="00462DDA"/>
    <w:rsid w:val="00464DF3"/>
    <w:rsid w:val="004672D3"/>
    <w:rsid w:val="00470D96"/>
    <w:rsid w:val="00470DD4"/>
    <w:rsid w:val="00473794"/>
    <w:rsid w:val="00473BC5"/>
    <w:rsid w:val="0047461A"/>
    <w:rsid w:val="00482E26"/>
    <w:rsid w:val="00485967"/>
    <w:rsid w:val="004867C7"/>
    <w:rsid w:val="00487145"/>
    <w:rsid w:val="00487589"/>
    <w:rsid w:val="00487A90"/>
    <w:rsid w:val="004946E3"/>
    <w:rsid w:val="00494901"/>
    <w:rsid w:val="004955AA"/>
    <w:rsid w:val="004959F1"/>
    <w:rsid w:val="004A1351"/>
    <w:rsid w:val="004A48EF"/>
    <w:rsid w:val="004A59CC"/>
    <w:rsid w:val="004A73F1"/>
    <w:rsid w:val="004A78D0"/>
    <w:rsid w:val="004B0D5A"/>
    <w:rsid w:val="004B20C9"/>
    <w:rsid w:val="004B3DFA"/>
    <w:rsid w:val="004B611D"/>
    <w:rsid w:val="004B6A33"/>
    <w:rsid w:val="004B78E0"/>
    <w:rsid w:val="004C37AE"/>
    <w:rsid w:val="004C4462"/>
    <w:rsid w:val="004C4857"/>
    <w:rsid w:val="004C6EC7"/>
    <w:rsid w:val="004D04B3"/>
    <w:rsid w:val="004D117F"/>
    <w:rsid w:val="004D1FD4"/>
    <w:rsid w:val="004D4966"/>
    <w:rsid w:val="004D4D4E"/>
    <w:rsid w:val="004D6A3C"/>
    <w:rsid w:val="004D6C81"/>
    <w:rsid w:val="004D6E62"/>
    <w:rsid w:val="004E05F3"/>
    <w:rsid w:val="004E15AB"/>
    <w:rsid w:val="004E1673"/>
    <w:rsid w:val="004E3E0C"/>
    <w:rsid w:val="004E60CB"/>
    <w:rsid w:val="004E7C19"/>
    <w:rsid w:val="004F091B"/>
    <w:rsid w:val="004F3D4F"/>
    <w:rsid w:val="004F50A7"/>
    <w:rsid w:val="00500323"/>
    <w:rsid w:val="0050773F"/>
    <w:rsid w:val="00511ABA"/>
    <w:rsid w:val="0051575A"/>
    <w:rsid w:val="0051639B"/>
    <w:rsid w:val="00516CE0"/>
    <w:rsid w:val="005234BD"/>
    <w:rsid w:val="00524705"/>
    <w:rsid w:val="00526D4A"/>
    <w:rsid w:val="00533023"/>
    <w:rsid w:val="005333D6"/>
    <w:rsid w:val="0053340C"/>
    <w:rsid w:val="00537538"/>
    <w:rsid w:val="00541771"/>
    <w:rsid w:val="00543A8E"/>
    <w:rsid w:val="00545562"/>
    <w:rsid w:val="00545B10"/>
    <w:rsid w:val="0055100A"/>
    <w:rsid w:val="00551998"/>
    <w:rsid w:val="005528AE"/>
    <w:rsid w:val="0055540E"/>
    <w:rsid w:val="00555909"/>
    <w:rsid w:val="005574AE"/>
    <w:rsid w:val="00557BF2"/>
    <w:rsid w:val="005602F2"/>
    <w:rsid w:val="005603BB"/>
    <w:rsid w:val="00562B99"/>
    <w:rsid w:val="0056469F"/>
    <w:rsid w:val="00564924"/>
    <w:rsid w:val="0056585B"/>
    <w:rsid w:val="00566413"/>
    <w:rsid w:val="005671B8"/>
    <w:rsid w:val="005715DE"/>
    <w:rsid w:val="00572963"/>
    <w:rsid w:val="00573CE7"/>
    <w:rsid w:val="00574FA5"/>
    <w:rsid w:val="00576A88"/>
    <w:rsid w:val="0058144B"/>
    <w:rsid w:val="00581A50"/>
    <w:rsid w:val="00581C0F"/>
    <w:rsid w:val="00583D56"/>
    <w:rsid w:val="005849A1"/>
    <w:rsid w:val="00584BA2"/>
    <w:rsid w:val="00584E24"/>
    <w:rsid w:val="00587249"/>
    <w:rsid w:val="0058748B"/>
    <w:rsid w:val="00587BD8"/>
    <w:rsid w:val="005905A9"/>
    <w:rsid w:val="00591DD7"/>
    <w:rsid w:val="00594295"/>
    <w:rsid w:val="005954C4"/>
    <w:rsid w:val="005A131C"/>
    <w:rsid w:val="005A198A"/>
    <w:rsid w:val="005A332B"/>
    <w:rsid w:val="005A343E"/>
    <w:rsid w:val="005A4ACB"/>
    <w:rsid w:val="005A5071"/>
    <w:rsid w:val="005A56B5"/>
    <w:rsid w:val="005A5BEC"/>
    <w:rsid w:val="005A636E"/>
    <w:rsid w:val="005A655A"/>
    <w:rsid w:val="005A6E9C"/>
    <w:rsid w:val="005B138B"/>
    <w:rsid w:val="005B2A0D"/>
    <w:rsid w:val="005B4977"/>
    <w:rsid w:val="005C120F"/>
    <w:rsid w:val="005C154F"/>
    <w:rsid w:val="005C1AB7"/>
    <w:rsid w:val="005C3B2F"/>
    <w:rsid w:val="005C3FCD"/>
    <w:rsid w:val="005C4185"/>
    <w:rsid w:val="005C4958"/>
    <w:rsid w:val="005C4BD3"/>
    <w:rsid w:val="005C533B"/>
    <w:rsid w:val="005C5898"/>
    <w:rsid w:val="005C6118"/>
    <w:rsid w:val="005C6412"/>
    <w:rsid w:val="005C6EF1"/>
    <w:rsid w:val="005D0973"/>
    <w:rsid w:val="005D4A98"/>
    <w:rsid w:val="005D67DA"/>
    <w:rsid w:val="005D798B"/>
    <w:rsid w:val="005D7AA8"/>
    <w:rsid w:val="005E5035"/>
    <w:rsid w:val="005E511F"/>
    <w:rsid w:val="005E791F"/>
    <w:rsid w:val="005F09B5"/>
    <w:rsid w:val="0060019C"/>
    <w:rsid w:val="00603ED6"/>
    <w:rsid w:val="00606928"/>
    <w:rsid w:val="00612060"/>
    <w:rsid w:val="00613481"/>
    <w:rsid w:val="0061464E"/>
    <w:rsid w:val="006158D5"/>
    <w:rsid w:val="00616079"/>
    <w:rsid w:val="0061652A"/>
    <w:rsid w:val="006203E2"/>
    <w:rsid w:val="006254B9"/>
    <w:rsid w:val="00627188"/>
    <w:rsid w:val="006306F1"/>
    <w:rsid w:val="00633706"/>
    <w:rsid w:val="00635366"/>
    <w:rsid w:val="006363CC"/>
    <w:rsid w:val="00636C9B"/>
    <w:rsid w:val="006378B1"/>
    <w:rsid w:val="00644231"/>
    <w:rsid w:val="00647461"/>
    <w:rsid w:val="00650A24"/>
    <w:rsid w:val="006511C5"/>
    <w:rsid w:val="0065342E"/>
    <w:rsid w:val="00653E08"/>
    <w:rsid w:val="00656237"/>
    <w:rsid w:val="00661A4F"/>
    <w:rsid w:val="006620B4"/>
    <w:rsid w:val="00662913"/>
    <w:rsid w:val="00662AE7"/>
    <w:rsid w:val="006633AB"/>
    <w:rsid w:val="00663D61"/>
    <w:rsid w:val="006656A8"/>
    <w:rsid w:val="00665DAC"/>
    <w:rsid w:val="00666327"/>
    <w:rsid w:val="006677F5"/>
    <w:rsid w:val="00672419"/>
    <w:rsid w:val="00672E72"/>
    <w:rsid w:val="00676754"/>
    <w:rsid w:val="00681242"/>
    <w:rsid w:val="0068310C"/>
    <w:rsid w:val="00683D0F"/>
    <w:rsid w:val="00684F00"/>
    <w:rsid w:val="006859D6"/>
    <w:rsid w:val="006874D4"/>
    <w:rsid w:val="00691952"/>
    <w:rsid w:val="00691FD5"/>
    <w:rsid w:val="00692930"/>
    <w:rsid w:val="00695902"/>
    <w:rsid w:val="00697BF8"/>
    <w:rsid w:val="006A0922"/>
    <w:rsid w:val="006A1D87"/>
    <w:rsid w:val="006A2EB9"/>
    <w:rsid w:val="006A3B6C"/>
    <w:rsid w:val="006A5DCA"/>
    <w:rsid w:val="006A7C50"/>
    <w:rsid w:val="006B2F1D"/>
    <w:rsid w:val="006B447C"/>
    <w:rsid w:val="006B4EBE"/>
    <w:rsid w:val="006B5AF8"/>
    <w:rsid w:val="006B7D93"/>
    <w:rsid w:val="006B7DB4"/>
    <w:rsid w:val="006B7E81"/>
    <w:rsid w:val="006B7E9B"/>
    <w:rsid w:val="006C0D6C"/>
    <w:rsid w:val="006C13AA"/>
    <w:rsid w:val="006C5EA4"/>
    <w:rsid w:val="006D0A18"/>
    <w:rsid w:val="006D1437"/>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F1762"/>
    <w:rsid w:val="006F233A"/>
    <w:rsid w:val="006F2AD2"/>
    <w:rsid w:val="006F3DFA"/>
    <w:rsid w:val="006F44EC"/>
    <w:rsid w:val="00701818"/>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485B"/>
    <w:rsid w:val="007351C6"/>
    <w:rsid w:val="007359E5"/>
    <w:rsid w:val="00736DD9"/>
    <w:rsid w:val="007404D5"/>
    <w:rsid w:val="00742BC6"/>
    <w:rsid w:val="00747E8F"/>
    <w:rsid w:val="00747F2F"/>
    <w:rsid w:val="0075020F"/>
    <w:rsid w:val="00750609"/>
    <w:rsid w:val="007510C9"/>
    <w:rsid w:val="00751435"/>
    <w:rsid w:val="00755136"/>
    <w:rsid w:val="00755D21"/>
    <w:rsid w:val="00755F09"/>
    <w:rsid w:val="00757462"/>
    <w:rsid w:val="00757F08"/>
    <w:rsid w:val="00760AF5"/>
    <w:rsid w:val="0076112B"/>
    <w:rsid w:val="00761BC2"/>
    <w:rsid w:val="007645F8"/>
    <w:rsid w:val="00764EFD"/>
    <w:rsid w:val="007745B9"/>
    <w:rsid w:val="007759E0"/>
    <w:rsid w:val="00775DAF"/>
    <w:rsid w:val="00776AAF"/>
    <w:rsid w:val="00787DA5"/>
    <w:rsid w:val="007924EC"/>
    <w:rsid w:val="0079303C"/>
    <w:rsid w:val="007932E3"/>
    <w:rsid w:val="00794F82"/>
    <w:rsid w:val="00794FB0"/>
    <w:rsid w:val="007A32CC"/>
    <w:rsid w:val="007A72BD"/>
    <w:rsid w:val="007B089A"/>
    <w:rsid w:val="007B10C8"/>
    <w:rsid w:val="007B238C"/>
    <w:rsid w:val="007B4737"/>
    <w:rsid w:val="007B62E5"/>
    <w:rsid w:val="007B6614"/>
    <w:rsid w:val="007B6901"/>
    <w:rsid w:val="007C0CCA"/>
    <w:rsid w:val="007C2CA4"/>
    <w:rsid w:val="007C3BD6"/>
    <w:rsid w:val="007D1A8E"/>
    <w:rsid w:val="007D264E"/>
    <w:rsid w:val="007D650E"/>
    <w:rsid w:val="007D6CC8"/>
    <w:rsid w:val="007E0D3C"/>
    <w:rsid w:val="007E1C3F"/>
    <w:rsid w:val="007E3441"/>
    <w:rsid w:val="007E3BA8"/>
    <w:rsid w:val="007E3EBE"/>
    <w:rsid w:val="007E539D"/>
    <w:rsid w:val="007E68C8"/>
    <w:rsid w:val="007F4830"/>
    <w:rsid w:val="007F4ACA"/>
    <w:rsid w:val="007F754C"/>
    <w:rsid w:val="00800057"/>
    <w:rsid w:val="00800CCE"/>
    <w:rsid w:val="00801F3D"/>
    <w:rsid w:val="008021A8"/>
    <w:rsid w:val="00803410"/>
    <w:rsid w:val="0080644F"/>
    <w:rsid w:val="008128A2"/>
    <w:rsid w:val="008134A4"/>
    <w:rsid w:val="00813562"/>
    <w:rsid w:val="00816AAD"/>
    <w:rsid w:val="0081716A"/>
    <w:rsid w:val="008174DC"/>
    <w:rsid w:val="00817C35"/>
    <w:rsid w:val="00817DCD"/>
    <w:rsid w:val="00820468"/>
    <w:rsid w:val="008210D2"/>
    <w:rsid w:val="008229E6"/>
    <w:rsid w:val="00823066"/>
    <w:rsid w:val="00823513"/>
    <w:rsid w:val="00823A27"/>
    <w:rsid w:val="00826AA9"/>
    <w:rsid w:val="0082713E"/>
    <w:rsid w:val="008275AA"/>
    <w:rsid w:val="00827D7B"/>
    <w:rsid w:val="008303DE"/>
    <w:rsid w:val="00834BDC"/>
    <w:rsid w:val="00835DAE"/>
    <w:rsid w:val="00840AEC"/>
    <w:rsid w:val="008413FD"/>
    <w:rsid w:val="008431BD"/>
    <w:rsid w:val="0084582C"/>
    <w:rsid w:val="008459EA"/>
    <w:rsid w:val="008523DA"/>
    <w:rsid w:val="0085437F"/>
    <w:rsid w:val="008547D6"/>
    <w:rsid w:val="0085488D"/>
    <w:rsid w:val="00854E1F"/>
    <w:rsid w:val="00855513"/>
    <w:rsid w:val="00856782"/>
    <w:rsid w:val="00856A00"/>
    <w:rsid w:val="00857901"/>
    <w:rsid w:val="00857F33"/>
    <w:rsid w:val="008600F9"/>
    <w:rsid w:val="008604E1"/>
    <w:rsid w:val="00864D3B"/>
    <w:rsid w:val="00866732"/>
    <w:rsid w:val="00867740"/>
    <w:rsid w:val="008700AE"/>
    <w:rsid w:val="00870F17"/>
    <w:rsid w:val="00873150"/>
    <w:rsid w:val="00873233"/>
    <w:rsid w:val="00873AB5"/>
    <w:rsid w:val="00873FD3"/>
    <w:rsid w:val="0087475E"/>
    <w:rsid w:val="008758F3"/>
    <w:rsid w:val="0087593A"/>
    <w:rsid w:val="00882E88"/>
    <w:rsid w:val="0088313F"/>
    <w:rsid w:val="00883C4B"/>
    <w:rsid w:val="00884F9B"/>
    <w:rsid w:val="008879D6"/>
    <w:rsid w:val="00892C4B"/>
    <w:rsid w:val="00892D2F"/>
    <w:rsid w:val="0089359A"/>
    <w:rsid w:val="00895919"/>
    <w:rsid w:val="0089615E"/>
    <w:rsid w:val="00896262"/>
    <w:rsid w:val="008A0A47"/>
    <w:rsid w:val="008A224C"/>
    <w:rsid w:val="008A2395"/>
    <w:rsid w:val="008A3764"/>
    <w:rsid w:val="008A74B5"/>
    <w:rsid w:val="008B0E8B"/>
    <w:rsid w:val="008B400E"/>
    <w:rsid w:val="008B471D"/>
    <w:rsid w:val="008C115F"/>
    <w:rsid w:val="008C23FC"/>
    <w:rsid w:val="008C3409"/>
    <w:rsid w:val="008C4AA9"/>
    <w:rsid w:val="008C564D"/>
    <w:rsid w:val="008C5A37"/>
    <w:rsid w:val="008C63F9"/>
    <w:rsid w:val="008C7198"/>
    <w:rsid w:val="008C7E8A"/>
    <w:rsid w:val="008D0B8E"/>
    <w:rsid w:val="008D221D"/>
    <w:rsid w:val="008D230F"/>
    <w:rsid w:val="008D265A"/>
    <w:rsid w:val="008D2A1C"/>
    <w:rsid w:val="008D3A7E"/>
    <w:rsid w:val="008D6C13"/>
    <w:rsid w:val="008D7616"/>
    <w:rsid w:val="008E04EF"/>
    <w:rsid w:val="008E23DA"/>
    <w:rsid w:val="008E3D00"/>
    <w:rsid w:val="008E3F5C"/>
    <w:rsid w:val="008E7C5C"/>
    <w:rsid w:val="008F3B57"/>
    <w:rsid w:val="008F3D37"/>
    <w:rsid w:val="009025FE"/>
    <w:rsid w:val="009036C8"/>
    <w:rsid w:val="009040F2"/>
    <w:rsid w:val="0090735C"/>
    <w:rsid w:val="00907D51"/>
    <w:rsid w:val="00910F47"/>
    <w:rsid w:val="00911189"/>
    <w:rsid w:val="00916530"/>
    <w:rsid w:val="0091713F"/>
    <w:rsid w:val="00917574"/>
    <w:rsid w:val="00923D2C"/>
    <w:rsid w:val="00924EFF"/>
    <w:rsid w:val="0092574A"/>
    <w:rsid w:val="00926356"/>
    <w:rsid w:val="00932CB9"/>
    <w:rsid w:val="00937748"/>
    <w:rsid w:val="00942E83"/>
    <w:rsid w:val="0094412E"/>
    <w:rsid w:val="00944522"/>
    <w:rsid w:val="009447E9"/>
    <w:rsid w:val="00944B6E"/>
    <w:rsid w:val="0094529F"/>
    <w:rsid w:val="00945B89"/>
    <w:rsid w:val="009476E4"/>
    <w:rsid w:val="00947DED"/>
    <w:rsid w:val="00951D6D"/>
    <w:rsid w:val="00954492"/>
    <w:rsid w:val="00955D26"/>
    <w:rsid w:val="009567B4"/>
    <w:rsid w:val="00963C40"/>
    <w:rsid w:val="00964B0F"/>
    <w:rsid w:val="00964FD1"/>
    <w:rsid w:val="0098101A"/>
    <w:rsid w:val="00982D1A"/>
    <w:rsid w:val="009842F7"/>
    <w:rsid w:val="009851C2"/>
    <w:rsid w:val="00985457"/>
    <w:rsid w:val="0098556F"/>
    <w:rsid w:val="00985A9A"/>
    <w:rsid w:val="0098776D"/>
    <w:rsid w:val="00990C17"/>
    <w:rsid w:val="00990F5E"/>
    <w:rsid w:val="00992DF8"/>
    <w:rsid w:val="009930BE"/>
    <w:rsid w:val="009939B0"/>
    <w:rsid w:val="00994CEC"/>
    <w:rsid w:val="00994E37"/>
    <w:rsid w:val="00994FDA"/>
    <w:rsid w:val="009A2ED4"/>
    <w:rsid w:val="009A38C8"/>
    <w:rsid w:val="009A56F3"/>
    <w:rsid w:val="009B3B61"/>
    <w:rsid w:val="009B5481"/>
    <w:rsid w:val="009C055A"/>
    <w:rsid w:val="009C171B"/>
    <w:rsid w:val="009C1E08"/>
    <w:rsid w:val="009C4055"/>
    <w:rsid w:val="009C4320"/>
    <w:rsid w:val="009C4FA7"/>
    <w:rsid w:val="009C5F61"/>
    <w:rsid w:val="009C6456"/>
    <w:rsid w:val="009C6A6A"/>
    <w:rsid w:val="009C7703"/>
    <w:rsid w:val="009D0D33"/>
    <w:rsid w:val="009D3928"/>
    <w:rsid w:val="009D3E8F"/>
    <w:rsid w:val="009D42D1"/>
    <w:rsid w:val="009D4EE9"/>
    <w:rsid w:val="009D5463"/>
    <w:rsid w:val="009D6757"/>
    <w:rsid w:val="009D6819"/>
    <w:rsid w:val="009D7BE4"/>
    <w:rsid w:val="009F08DE"/>
    <w:rsid w:val="009F2185"/>
    <w:rsid w:val="009F3F2D"/>
    <w:rsid w:val="009F7623"/>
    <w:rsid w:val="009F7D8F"/>
    <w:rsid w:val="00A01247"/>
    <w:rsid w:val="00A06DEF"/>
    <w:rsid w:val="00A07AD9"/>
    <w:rsid w:val="00A111E6"/>
    <w:rsid w:val="00A11369"/>
    <w:rsid w:val="00A121D8"/>
    <w:rsid w:val="00A12232"/>
    <w:rsid w:val="00A14B9C"/>
    <w:rsid w:val="00A15595"/>
    <w:rsid w:val="00A202A0"/>
    <w:rsid w:val="00A20D26"/>
    <w:rsid w:val="00A20E5E"/>
    <w:rsid w:val="00A21C69"/>
    <w:rsid w:val="00A25D98"/>
    <w:rsid w:val="00A30734"/>
    <w:rsid w:val="00A32C23"/>
    <w:rsid w:val="00A359C2"/>
    <w:rsid w:val="00A41180"/>
    <w:rsid w:val="00A44EB4"/>
    <w:rsid w:val="00A45B02"/>
    <w:rsid w:val="00A515B7"/>
    <w:rsid w:val="00A529ED"/>
    <w:rsid w:val="00A52F58"/>
    <w:rsid w:val="00A54ACD"/>
    <w:rsid w:val="00A5555F"/>
    <w:rsid w:val="00A56994"/>
    <w:rsid w:val="00A57FFE"/>
    <w:rsid w:val="00A60EF6"/>
    <w:rsid w:val="00A61D11"/>
    <w:rsid w:val="00A62428"/>
    <w:rsid w:val="00A62992"/>
    <w:rsid w:val="00A70146"/>
    <w:rsid w:val="00A7094E"/>
    <w:rsid w:val="00A71BFE"/>
    <w:rsid w:val="00A72009"/>
    <w:rsid w:val="00A72082"/>
    <w:rsid w:val="00A731C0"/>
    <w:rsid w:val="00A739DA"/>
    <w:rsid w:val="00A7438C"/>
    <w:rsid w:val="00A750F0"/>
    <w:rsid w:val="00A8005D"/>
    <w:rsid w:val="00A80EAC"/>
    <w:rsid w:val="00A83869"/>
    <w:rsid w:val="00A83F03"/>
    <w:rsid w:val="00A8571F"/>
    <w:rsid w:val="00A8692A"/>
    <w:rsid w:val="00A96191"/>
    <w:rsid w:val="00A97891"/>
    <w:rsid w:val="00AA2FB8"/>
    <w:rsid w:val="00AA3783"/>
    <w:rsid w:val="00AB238F"/>
    <w:rsid w:val="00AB3B32"/>
    <w:rsid w:val="00AB455E"/>
    <w:rsid w:val="00AC05DB"/>
    <w:rsid w:val="00AC1780"/>
    <w:rsid w:val="00AC2F8A"/>
    <w:rsid w:val="00AC5268"/>
    <w:rsid w:val="00AC7B54"/>
    <w:rsid w:val="00AD03B0"/>
    <w:rsid w:val="00AD075D"/>
    <w:rsid w:val="00AD2DEC"/>
    <w:rsid w:val="00AD3F9F"/>
    <w:rsid w:val="00AD5B62"/>
    <w:rsid w:val="00AD6BE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DEA"/>
    <w:rsid w:val="00B06FEE"/>
    <w:rsid w:val="00B07900"/>
    <w:rsid w:val="00B0799C"/>
    <w:rsid w:val="00B10435"/>
    <w:rsid w:val="00B147F2"/>
    <w:rsid w:val="00B16271"/>
    <w:rsid w:val="00B16E98"/>
    <w:rsid w:val="00B20552"/>
    <w:rsid w:val="00B22604"/>
    <w:rsid w:val="00B22F43"/>
    <w:rsid w:val="00B255A9"/>
    <w:rsid w:val="00B25BFC"/>
    <w:rsid w:val="00B26B94"/>
    <w:rsid w:val="00B27009"/>
    <w:rsid w:val="00B270E5"/>
    <w:rsid w:val="00B32141"/>
    <w:rsid w:val="00B35FC9"/>
    <w:rsid w:val="00B37F6D"/>
    <w:rsid w:val="00B40F9C"/>
    <w:rsid w:val="00B41849"/>
    <w:rsid w:val="00B43577"/>
    <w:rsid w:val="00B43EED"/>
    <w:rsid w:val="00B4486F"/>
    <w:rsid w:val="00B47C0C"/>
    <w:rsid w:val="00B5526E"/>
    <w:rsid w:val="00B57016"/>
    <w:rsid w:val="00B57BD2"/>
    <w:rsid w:val="00B600DF"/>
    <w:rsid w:val="00B650A5"/>
    <w:rsid w:val="00B651D7"/>
    <w:rsid w:val="00B6659A"/>
    <w:rsid w:val="00B67734"/>
    <w:rsid w:val="00B7174E"/>
    <w:rsid w:val="00B72463"/>
    <w:rsid w:val="00B73578"/>
    <w:rsid w:val="00B7600C"/>
    <w:rsid w:val="00B80926"/>
    <w:rsid w:val="00B81C4C"/>
    <w:rsid w:val="00B82C47"/>
    <w:rsid w:val="00B84AE8"/>
    <w:rsid w:val="00B851D5"/>
    <w:rsid w:val="00B87A9E"/>
    <w:rsid w:val="00B87BA6"/>
    <w:rsid w:val="00B87F80"/>
    <w:rsid w:val="00B95334"/>
    <w:rsid w:val="00BA0EE8"/>
    <w:rsid w:val="00BA1221"/>
    <w:rsid w:val="00BA33F3"/>
    <w:rsid w:val="00BA5329"/>
    <w:rsid w:val="00BA5942"/>
    <w:rsid w:val="00BA65A7"/>
    <w:rsid w:val="00BA676D"/>
    <w:rsid w:val="00BA7F35"/>
    <w:rsid w:val="00BB0A40"/>
    <w:rsid w:val="00BB1390"/>
    <w:rsid w:val="00BB2698"/>
    <w:rsid w:val="00BB3CD0"/>
    <w:rsid w:val="00BB4C01"/>
    <w:rsid w:val="00BB53B9"/>
    <w:rsid w:val="00BB596A"/>
    <w:rsid w:val="00BB7167"/>
    <w:rsid w:val="00BB7A02"/>
    <w:rsid w:val="00BB7AF5"/>
    <w:rsid w:val="00BC2123"/>
    <w:rsid w:val="00BC2F55"/>
    <w:rsid w:val="00BC643F"/>
    <w:rsid w:val="00BD08E0"/>
    <w:rsid w:val="00BD112C"/>
    <w:rsid w:val="00BD530D"/>
    <w:rsid w:val="00BD5384"/>
    <w:rsid w:val="00BD6457"/>
    <w:rsid w:val="00BD6AD6"/>
    <w:rsid w:val="00BE0220"/>
    <w:rsid w:val="00BE0727"/>
    <w:rsid w:val="00BE281A"/>
    <w:rsid w:val="00BE53CC"/>
    <w:rsid w:val="00BE565E"/>
    <w:rsid w:val="00BE703D"/>
    <w:rsid w:val="00BE7E33"/>
    <w:rsid w:val="00BF346F"/>
    <w:rsid w:val="00BF61A2"/>
    <w:rsid w:val="00C0038D"/>
    <w:rsid w:val="00C048B2"/>
    <w:rsid w:val="00C054DE"/>
    <w:rsid w:val="00C13FF5"/>
    <w:rsid w:val="00C14069"/>
    <w:rsid w:val="00C2047C"/>
    <w:rsid w:val="00C23681"/>
    <w:rsid w:val="00C24490"/>
    <w:rsid w:val="00C245F5"/>
    <w:rsid w:val="00C24DD8"/>
    <w:rsid w:val="00C33FFC"/>
    <w:rsid w:val="00C3429B"/>
    <w:rsid w:val="00C34B16"/>
    <w:rsid w:val="00C4027E"/>
    <w:rsid w:val="00C41325"/>
    <w:rsid w:val="00C4137E"/>
    <w:rsid w:val="00C42897"/>
    <w:rsid w:val="00C42EAC"/>
    <w:rsid w:val="00C45A24"/>
    <w:rsid w:val="00C4634E"/>
    <w:rsid w:val="00C517F9"/>
    <w:rsid w:val="00C55F08"/>
    <w:rsid w:val="00C56E88"/>
    <w:rsid w:val="00C57281"/>
    <w:rsid w:val="00C60045"/>
    <w:rsid w:val="00C612A4"/>
    <w:rsid w:val="00C62E2B"/>
    <w:rsid w:val="00C63634"/>
    <w:rsid w:val="00C65132"/>
    <w:rsid w:val="00C74EA2"/>
    <w:rsid w:val="00C75B6B"/>
    <w:rsid w:val="00C767BF"/>
    <w:rsid w:val="00C80A3D"/>
    <w:rsid w:val="00C84020"/>
    <w:rsid w:val="00C861BE"/>
    <w:rsid w:val="00C87CC5"/>
    <w:rsid w:val="00C9206A"/>
    <w:rsid w:val="00C94819"/>
    <w:rsid w:val="00C94B25"/>
    <w:rsid w:val="00C954E7"/>
    <w:rsid w:val="00CA2CA0"/>
    <w:rsid w:val="00CA7B8C"/>
    <w:rsid w:val="00CB175A"/>
    <w:rsid w:val="00CB2AC6"/>
    <w:rsid w:val="00CB3CDB"/>
    <w:rsid w:val="00CB3E1C"/>
    <w:rsid w:val="00CB41E7"/>
    <w:rsid w:val="00CB4D55"/>
    <w:rsid w:val="00CB5D3E"/>
    <w:rsid w:val="00CC1053"/>
    <w:rsid w:val="00CC1077"/>
    <w:rsid w:val="00CC117D"/>
    <w:rsid w:val="00CC31BF"/>
    <w:rsid w:val="00CC4F76"/>
    <w:rsid w:val="00CC5496"/>
    <w:rsid w:val="00CC6175"/>
    <w:rsid w:val="00CD1017"/>
    <w:rsid w:val="00CD59F5"/>
    <w:rsid w:val="00CD64D5"/>
    <w:rsid w:val="00CD6E89"/>
    <w:rsid w:val="00CD7436"/>
    <w:rsid w:val="00CD7527"/>
    <w:rsid w:val="00CD7FA6"/>
    <w:rsid w:val="00CE0EB3"/>
    <w:rsid w:val="00CE2D39"/>
    <w:rsid w:val="00CE566C"/>
    <w:rsid w:val="00CE7234"/>
    <w:rsid w:val="00CE7D35"/>
    <w:rsid w:val="00CF10BF"/>
    <w:rsid w:val="00CF10CD"/>
    <w:rsid w:val="00CF37DF"/>
    <w:rsid w:val="00CF392A"/>
    <w:rsid w:val="00CF49A2"/>
    <w:rsid w:val="00D038B8"/>
    <w:rsid w:val="00D051C8"/>
    <w:rsid w:val="00D05464"/>
    <w:rsid w:val="00D14023"/>
    <w:rsid w:val="00D152D4"/>
    <w:rsid w:val="00D1561F"/>
    <w:rsid w:val="00D15626"/>
    <w:rsid w:val="00D23451"/>
    <w:rsid w:val="00D26AE6"/>
    <w:rsid w:val="00D271C0"/>
    <w:rsid w:val="00D271F3"/>
    <w:rsid w:val="00D27399"/>
    <w:rsid w:val="00D325DB"/>
    <w:rsid w:val="00D32CF3"/>
    <w:rsid w:val="00D349E4"/>
    <w:rsid w:val="00D368BA"/>
    <w:rsid w:val="00D41801"/>
    <w:rsid w:val="00D42A48"/>
    <w:rsid w:val="00D42FF1"/>
    <w:rsid w:val="00D43540"/>
    <w:rsid w:val="00D462A6"/>
    <w:rsid w:val="00D46A01"/>
    <w:rsid w:val="00D46AFA"/>
    <w:rsid w:val="00D47300"/>
    <w:rsid w:val="00D522D6"/>
    <w:rsid w:val="00D55D97"/>
    <w:rsid w:val="00D56287"/>
    <w:rsid w:val="00D5734A"/>
    <w:rsid w:val="00D57D5C"/>
    <w:rsid w:val="00D623C5"/>
    <w:rsid w:val="00D64E35"/>
    <w:rsid w:val="00D71455"/>
    <w:rsid w:val="00D72136"/>
    <w:rsid w:val="00D735A5"/>
    <w:rsid w:val="00D75D4C"/>
    <w:rsid w:val="00D76C78"/>
    <w:rsid w:val="00D7774C"/>
    <w:rsid w:val="00D80C4E"/>
    <w:rsid w:val="00D82121"/>
    <w:rsid w:val="00D83059"/>
    <w:rsid w:val="00D8570C"/>
    <w:rsid w:val="00D866FA"/>
    <w:rsid w:val="00D86CCF"/>
    <w:rsid w:val="00D870A4"/>
    <w:rsid w:val="00D87C71"/>
    <w:rsid w:val="00D91E25"/>
    <w:rsid w:val="00D93319"/>
    <w:rsid w:val="00D96571"/>
    <w:rsid w:val="00D9667A"/>
    <w:rsid w:val="00D96E3E"/>
    <w:rsid w:val="00DA23AE"/>
    <w:rsid w:val="00DA23E5"/>
    <w:rsid w:val="00DA2B25"/>
    <w:rsid w:val="00DA2D91"/>
    <w:rsid w:val="00DA2F85"/>
    <w:rsid w:val="00DA59D5"/>
    <w:rsid w:val="00DB1641"/>
    <w:rsid w:val="00DB2BDE"/>
    <w:rsid w:val="00DB3F6F"/>
    <w:rsid w:val="00DB4979"/>
    <w:rsid w:val="00DB693F"/>
    <w:rsid w:val="00DB6DC8"/>
    <w:rsid w:val="00DC0747"/>
    <w:rsid w:val="00DC4841"/>
    <w:rsid w:val="00DC4F8A"/>
    <w:rsid w:val="00DC5B75"/>
    <w:rsid w:val="00DC5F97"/>
    <w:rsid w:val="00DC61F1"/>
    <w:rsid w:val="00DD1C1A"/>
    <w:rsid w:val="00DD1CD5"/>
    <w:rsid w:val="00DE0B8E"/>
    <w:rsid w:val="00DE0BFD"/>
    <w:rsid w:val="00DE1328"/>
    <w:rsid w:val="00DE26BD"/>
    <w:rsid w:val="00DE309C"/>
    <w:rsid w:val="00DE69E5"/>
    <w:rsid w:val="00DF1E48"/>
    <w:rsid w:val="00DF23FB"/>
    <w:rsid w:val="00DF3988"/>
    <w:rsid w:val="00DF3F91"/>
    <w:rsid w:val="00DF449E"/>
    <w:rsid w:val="00DF7924"/>
    <w:rsid w:val="00E0063D"/>
    <w:rsid w:val="00E039FB"/>
    <w:rsid w:val="00E03CE0"/>
    <w:rsid w:val="00E03F0D"/>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007D"/>
    <w:rsid w:val="00E318DA"/>
    <w:rsid w:val="00E32EBC"/>
    <w:rsid w:val="00E35070"/>
    <w:rsid w:val="00E37E41"/>
    <w:rsid w:val="00E40A1E"/>
    <w:rsid w:val="00E42B66"/>
    <w:rsid w:val="00E470D4"/>
    <w:rsid w:val="00E472CD"/>
    <w:rsid w:val="00E505A9"/>
    <w:rsid w:val="00E5365E"/>
    <w:rsid w:val="00E53EDD"/>
    <w:rsid w:val="00E5493E"/>
    <w:rsid w:val="00E54FC6"/>
    <w:rsid w:val="00E55630"/>
    <w:rsid w:val="00E577B5"/>
    <w:rsid w:val="00E60F13"/>
    <w:rsid w:val="00E634DF"/>
    <w:rsid w:val="00E65D0A"/>
    <w:rsid w:val="00E662D5"/>
    <w:rsid w:val="00E7197F"/>
    <w:rsid w:val="00E71C0B"/>
    <w:rsid w:val="00E733AC"/>
    <w:rsid w:val="00E737C6"/>
    <w:rsid w:val="00E75EDC"/>
    <w:rsid w:val="00E80CBF"/>
    <w:rsid w:val="00E81E5B"/>
    <w:rsid w:val="00E84E4D"/>
    <w:rsid w:val="00E85C42"/>
    <w:rsid w:val="00E86871"/>
    <w:rsid w:val="00E87177"/>
    <w:rsid w:val="00E872FE"/>
    <w:rsid w:val="00E8779D"/>
    <w:rsid w:val="00E913B7"/>
    <w:rsid w:val="00E928CA"/>
    <w:rsid w:val="00E929E4"/>
    <w:rsid w:val="00E9370D"/>
    <w:rsid w:val="00E94336"/>
    <w:rsid w:val="00E94653"/>
    <w:rsid w:val="00E949B3"/>
    <w:rsid w:val="00E9509C"/>
    <w:rsid w:val="00E966EC"/>
    <w:rsid w:val="00E968A4"/>
    <w:rsid w:val="00E975EF"/>
    <w:rsid w:val="00E97802"/>
    <w:rsid w:val="00EA0576"/>
    <w:rsid w:val="00EA33B8"/>
    <w:rsid w:val="00EA3ABE"/>
    <w:rsid w:val="00EA68FC"/>
    <w:rsid w:val="00EA7644"/>
    <w:rsid w:val="00EB118E"/>
    <w:rsid w:val="00EB7567"/>
    <w:rsid w:val="00EC1620"/>
    <w:rsid w:val="00EC4C56"/>
    <w:rsid w:val="00EC692C"/>
    <w:rsid w:val="00EC692D"/>
    <w:rsid w:val="00EC77A5"/>
    <w:rsid w:val="00ED208C"/>
    <w:rsid w:val="00ED2465"/>
    <w:rsid w:val="00ED325E"/>
    <w:rsid w:val="00ED3D08"/>
    <w:rsid w:val="00ED42BB"/>
    <w:rsid w:val="00ED661A"/>
    <w:rsid w:val="00EE1F9C"/>
    <w:rsid w:val="00EE30FD"/>
    <w:rsid w:val="00EE3434"/>
    <w:rsid w:val="00EE5334"/>
    <w:rsid w:val="00EE70D6"/>
    <w:rsid w:val="00EE7F1A"/>
    <w:rsid w:val="00EF18DD"/>
    <w:rsid w:val="00EF1E77"/>
    <w:rsid w:val="00EF240F"/>
    <w:rsid w:val="00EF2CD5"/>
    <w:rsid w:val="00EF395A"/>
    <w:rsid w:val="00EF4D83"/>
    <w:rsid w:val="00EF5997"/>
    <w:rsid w:val="00EF5CA4"/>
    <w:rsid w:val="00EF7082"/>
    <w:rsid w:val="00F00025"/>
    <w:rsid w:val="00F00E6B"/>
    <w:rsid w:val="00F01139"/>
    <w:rsid w:val="00F0115D"/>
    <w:rsid w:val="00F030CE"/>
    <w:rsid w:val="00F04515"/>
    <w:rsid w:val="00F04F4B"/>
    <w:rsid w:val="00F05DA2"/>
    <w:rsid w:val="00F06E6C"/>
    <w:rsid w:val="00F07109"/>
    <w:rsid w:val="00F071B8"/>
    <w:rsid w:val="00F071FA"/>
    <w:rsid w:val="00F10687"/>
    <w:rsid w:val="00F13499"/>
    <w:rsid w:val="00F13593"/>
    <w:rsid w:val="00F13E55"/>
    <w:rsid w:val="00F1621C"/>
    <w:rsid w:val="00F169DD"/>
    <w:rsid w:val="00F202AD"/>
    <w:rsid w:val="00F207E4"/>
    <w:rsid w:val="00F21DA8"/>
    <w:rsid w:val="00F252A7"/>
    <w:rsid w:val="00F259C1"/>
    <w:rsid w:val="00F263EB"/>
    <w:rsid w:val="00F26912"/>
    <w:rsid w:val="00F26EF0"/>
    <w:rsid w:val="00F27A0F"/>
    <w:rsid w:val="00F30941"/>
    <w:rsid w:val="00F30AA1"/>
    <w:rsid w:val="00F30D09"/>
    <w:rsid w:val="00F31953"/>
    <w:rsid w:val="00F36457"/>
    <w:rsid w:val="00F365DE"/>
    <w:rsid w:val="00F3743C"/>
    <w:rsid w:val="00F406D6"/>
    <w:rsid w:val="00F42C7C"/>
    <w:rsid w:val="00F436B6"/>
    <w:rsid w:val="00F43ABC"/>
    <w:rsid w:val="00F4546C"/>
    <w:rsid w:val="00F45873"/>
    <w:rsid w:val="00F46202"/>
    <w:rsid w:val="00F53251"/>
    <w:rsid w:val="00F53664"/>
    <w:rsid w:val="00F53C4A"/>
    <w:rsid w:val="00F57A49"/>
    <w:rsid w:val="00F62E35"/>
    <w:rsid w:val="00F63242"/>
    <w:rsid w:val="00F65412"/>
    <w:rsid w:val="00F65AF4"/>
    <w:rsid w:val="00F65CBA"/>
    <w:rsid w:val="00F71055"/>
    <w:rsid w:val="00F7194B"/>
    <w:rsid w:val="00F73566"/>
    <w:rsid w:val="00F7448C"/>
    <w:rsid w:val="00F7575E"/>
    <w:rsid w:val="00F77221"/>
    <w:rsid w:val="00F77EB1"/>
    <w:rsid w:val="00F81E1C"/>
    <w:rsid w:val="00F83917"/>
    <w:rsid w:val="00F85689"/>
    <w:rsid w:val="00F9090D"/>
    <w:rsid w:val="00F92B6E"/>
    <w:rsid w:val="00F92D03"/>
    <w:rsid w:val="00F93AA3"/>
    <w:rsid w:val="00F948BF"/>
    <w:rsid w:val="00F97224"/>
    <w:rsid w:val="00F97EC3"/>
    <w:rsid w:val="00FA07C3"/>
    <w:rsid w:val="00FA1A89"/>
    <w:rsid w:val="00FA1CAC"/>
    <w:rsid w:val="00FA2E47"/>
    <w:rsid w:val="00FA7E82"/>
    <w:rsid w:val="00FB0DD2"/>
    <w:rsid w:val="00FB2917"/>
    <w:rsid w:val="00FB418E"/>
    <w:rsid w:val="00FB453F"/>
    <w:rsid w:val="00FB4771"/>
    <w:rsid w:val="00FB667D"/>
    <w:rsid w:val="00FB6C07"/>
    <w:rsid w:val="00FC3D8A"/>
    <w:rsid w:val="00FC53DA"/>
    <w:rsid w:val="00FC5754"/>
    <w:rsid w:val="00FC5BDE"/>
    <w:rsid w:val="00FD2105"/>
    <w:rsid w:val="00FD3B65"/>
    <w:rsid w:val="00FD54F7"/>
    <w:rsid w:val="00FD72A6"/>
    <w:rsid w:val="00FE1137"/>
    <w:rsid w:val="00FE1EFB"/>
    <w:rsid w:val="00FE5126"/>
    <w:rsid w:val="00FE513A"/>
    <w:rsid w:val="00FE6632"/>
    <w:rsid w:val="00FE68F2"/>
    <w:rsid w:val="00FE7FDB"/>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pdf/10.1111/1365-2656.1227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37</Pages>
  <Words>8226</Words>
  <Characters>46889</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1524</cp:revision>
  <cp:lastPrinted>2022-12-04T23:09:00Z</cp:lastPrinted>
  <dcterms:created xsi:type="dcterms:W3CDTF">2021-07-20T18:26:00Z</dcterms:created>
  <dcterms:modified xsi:type="dcterms:W3CDTF">2024-08-22T03:34:00Z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