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054C" w14:textId="0AB4DECE" w:rsidR="00B82C5E" w:rsidRPr="00B82C5E" w:rsidRDefault="00F0486A" w:rsidP="00A74559">
      <w:pPr>
        <w:jc w:val="center"/>
        <w:rPr>
          <w:i/>
          <w:iCs/>
        </w:rPr>
      </w:pPr>
      <w:r>
        <w:rPr>
          <w:i/>
          <w:iCs/>
        </w:rPr>
        <w:t xml:space="preserve">Estimation of </w:t>
      </w:r>
      <w:r w:rsidR="00B82C5E" w:rsidRPr="00B82C5E">
        <w:rPr>
          <w:i/>
          <w:iCs/>
        </w:rPr>
        <w:t>Colorado potato beetle egg</w:t>
      </w:r>
      <w:r w:rsidR="001F13EB">
        <w:rPr>
          <w:i/>
          <w:iCs/>
        </w:rPr>
        <w:t xml:space="preserve"> </w:t>
      </w:r>
      <w:r w:rsidR="00B82C5E" w:rsidRPr="00B82C5E">
        <w:rPr>
          <w:i/>
          <w:iCs/>
        </w:rPr>
        <w:t>predation rates</w:t>
      </w:r>
      <w:r>
        <w:rPr>
          <w:i/>
          <w:iCs/>
        </w:rPr>
        <w:t xml:space="preserve"> in the field</w:t>
      </w:r>
    </w:p>
    <w:p w14:paraId="2B2E38BD" w14:textId="7DC00775" w:rsidR="007E081A" w:rsidRPr="003017D6" w:rsidRDefault="00224AE2" w:rsidP="00A74559">
      <w:pPr>
        <w:jc w:val="both"/>
        <w:rPr>
          <w:color w:val="000000" w:themeColor="text1"/>
        </w:rPr>
      </w:pPr>
      <w:r w:rsidRPr="00A2759E">
        <w:rPr>
          <w:color w:val="000000" w:themeColor="text1"/>
        </w:rPr>
        <w:t xml:space="preserve">To quantify </w:t>
      </w:r>
      <w:r w:rsidR="00A32554" w:rsidRPr="00A2759E">
        <w:rPr>
          <w:color w:val="000000" w:themeColor="text1"/>
        </w:rPr>
        <w:t xml:space="preserve">Colorado potato beetle egg predation rates in </w:t>
      </w:r>
      <w:r w:rsidRPr="00A2759E">
        <w:rPr>
          <w:color w:val="000000" w:themeColor="text1"/>
        </w:rPr>
        <w:t xml:space="preserve">the field over the potato growing season, we </w:t>
      </w:r>
      <w:r w:rsidR="009155FE">
        <w:rPr>
          <w:color w:val="000000" w:themeColor="text1"/>
        </w:rPr>
        <w:t>deployed</w:t>
      </w:r>
      <w:r w:rsidRPr="00A2759E">
        <w:rPr>
          <w:color w:val="000000" w:themeColor="text1"/>
        </w:rPr>
        <w:t xml:space="preserve"> sentinel </w:t>
      </w:r>
      <w:r w:rsidR="00A2759E" w:rsidRPr="00A2759E">
        <w:rPr>
          <w:color w:val="000000" w:themeColor="text1"/>
        </w:rPr>
        <w:t>beetle eggs</w:t>
      </w:r>
      <w:r w:rsidRPr="00A2759E">
        <w:rPr>
          <w:color w:val="000000" w:themeColor="text1"/>
        </w:rPr>
        <w:t xml:space="preserve"> in </w:t>
      </w:r>
      <w:r w:rsidR="009B53CA" w:rsidRPr="00A2759E">
        <w:rPr>
          <w:color w:val="000000" w:themeColor="text1"/>
        </w:rPr>
        <w:t xml:space="preserve">a potato </w:t>
      </w:r>
      <w:r w:rsidR="00A32554" w:rsidRPr="00A2759E">
        <w:rPr>
          <w:color w:val="000000" w:themeColor="text1"/>
        </w:rPr>
        <w:t>f</w:t>
      </w:r>
      <w:r w:rsidR="00D27015" w:rsidRPr="00A2759E">
        <w:rPr>
          <w:color w:val="000000" w:themeColor="text1"/>
        </w:rPr>
        <w:t>ield</w:t>
      </w:r>
      <w:r w:rsidR="009B53CA" w:rsidRPr="00A2759E">
        <w:rPr>
          <w:color w:val="000000" w:themeColor="text1"/>
        </w:rPr>
        <w:t xml:space="preserve"> at the</w:t>
      </w:r>
      <w:r w:rsidRPr="00A2759E">
        <w:rPr>
          <w:color w:val="000000" w:themeColor="text1"/>
        </w:rPr>
        <w:t xml:space="preserve"> </w:t>
      </w:r>
      <w:r w:rsidR="00A32554" w:rsidRPr="00A2759E">
        <w:rPr>
          <w:color w:val="000000" w:themeColor="text1"/>
        </w:rPr>
        <w:t xml:space="preserve">Cornell University Homer C. Thompson Vegetable Research Farm (Freeville, NY) </w:t>
      </w:r>
      <w:r w:rsidRPr="00A2759E">
        <w:rPr>
          <w:color w:val="000000" w:themeColor="text1"/>
        </w:rPr>
        <w:t>weekly</w:t>
      </w:r>
      <w:r w:rsidR="00AD02E7" w:rsidRPr="00A2759E">
        <w:rPr>
          <w:color w:val="000000" w:themeColor="text1"/>
        </w:rPr>
        <w:t xml:space="preserve"> from June 7 to July 19</w:t>
      </w:r>
      <w:r w:rsidR="009B53CA" w:rsidRPr="00A2759E">
        <w:rPr>
          <w:color w:val="000000" w:themeColor="text1"/>
        </w:rPr>
        <w:t>, 2024</w:t>
      </w:r>
      <w:r w:rsidR="00A32554" w:rsidRPr="00A2759E">
        <w:rPr>
          <w:color w:val="000000" w:themeColor="text1"/>
        </w:rPr>
        <w:t>.</w:t>
      </w:r>
      <w:r w:rsidR="00960524" w:rsidRPr="00A2759E">
        <w:rPr>
          <w:color w:val="000000" w:themeColor="text1"/>
        </w:rPr>
        <w:t xml:space="preserve"> </w:t>
      </w:r>
      <w:r w:rsidR="00F945FE" w:rsidRPr="00F945FE">
        <w:rPr>
          <w:color w:val="000000" w:themeColor="text1"/>
        </w:rPr>
        <w:t>We prepared sentinel eggs using</w:t>
      </w:r>
      <w:r w:rsidR="00E32791" w:rsidRPr="00F945FE">
        <w:rPr>
          <w:color w:val="000000" w:themeColor="text1"/>
        </w:rPr>
        <w:t xml:space="preserve"> </w:t>
      </w:r>
      <w:r w:rsidR="00F945FE" w:rsidRPr="00F945FE">
        <w:rPr>
          <w:color w:val="000000" w:themeColor="text1"/>
        </w:rPr>
        <w:t xml:space="preserve">three-week-old potted potato plants grown in the greenhouse and </w:t>
      </w:r>
      <w:r w:rsidR="009155FE" w:rsidRPr="00F945FE">
        <w:rPr>
          <w:color w:val="000000" w:themeColor="text1"/>
        </w:rPr>
        <w:t>fresh</w:t>
      </w:r>
      <w:r w:rsidR="00E32791" w:rsidRPr="00F945FE">
        <w:rPr>
          <w:color w:val="000000" w:themeColor="text1"/>
        </w:rPr>
        <w:t xml:space="preserve"> egg clutches </w:t>
      </w:r>
      <w:r w:rsidR="009155FE" w:rsidRPr="00F945FE">
        <w:rPr>
          <w:color w:val="000000" w:themeColor="text1"/>
        </w:rPr>
        <w:t>(</w:t>
      </w:r>
      <w:r w:rsidR="00E32791" w:rsidRPr="00F945FE">
        <w:rPr>
          <w:color w:val="000000" w:themeColor="text1"/>
        </w:rPr>
        <w:t xml:space="preserve">20 </w:t>
      </w:r>
      <w:r w:rsidR="009155FE" w:rsidRPr="00F945FE">
        <w:rPr>
          <w:color w:val="000000" w:themeColor="text1"/>
        </w:rPr>
        <w:t>to</w:t>
      </w:r>
      <w:r w:rsidR="00E32791" w:rsidRPr="00F945FE">
        <w:rPr>
          <w:color w:val="000000" w:themeColor="text1"/>
        </w:rPr>
        <w:t xml:space="preserve"> 40 eggs</w:t>
      </w:r>
      <w:r w:rsidR="009155FE" w:rsidRPr="00F945FE">
        <w:rPr>
          <w:color w:val="000000" w:themeColor="text1"/>
        </w:rPr>
        <w:t xml:space="preserve"> per clutch)</w:t>
      </w:r>
      <w:r w:rsidR="00E32791" w:rsidRPr="00F945FE">
        <w:rPr>
          <w:color w:val="000000" w:themeColor="text1"/>
        </w:rPr>
        <w:t xml:space="preserve"> </w:t>
      </w:r>
      <w:r w:rsidR="00F945FE" w:rsidRPr="00F945FE">
        <w:rPr>
          <w:color w:val="000000" w:themeColor="text1"/>
        </w:rPr>
        <w:t xml:space="preserve">collected </w:t>
      </w:r>
      <w:r w:rsidR="00E32791" w:rsidRPr="00F945FE">
        <w:rPr>
          <w:color w:val="000000" w:themeColor="text1"/>
        </w:rPr>
        <w:t>from the lab</w:t>
      </w:r>
      <w:r w:rsidR="00015867">
        <w:rPr>
          <w:color w:val="000000" w:themeColor="text1"/>
        </w:rPr>
        <w:t xml:space="preserve"> beetle</w:t>
      </w:r>
      <w:r w:rsidR="00E32791" w:rsidRPr="00F945FE">
        <w:rPr>
          <w:color w:val="000000" w:themeColor="text1"/>
        </w:rPr>
        <w:t xml:space="preserve"> colony</w:t>
      </w:r>
      <w:r w:rsidR="00F945FE" w:rsidRPr="00F945FE">
        <w:rPr>
          <w:color w:val="000000" w:themeColor="text1"/>
        </w:rPr>
        <w:t>. We used</w:t>
      </w:r>
      <w:r w:rsidR="00960524" w:rsidRPr="00F945FE">
        <w:rPr>
          <w:color w:val="000000" w:themeColor="text1"/>
        </w:rPr>
        <w:t xml:space="preserve"> a paired design where an egg clutch </w:t>
      </w:r>
      <w:r w:rsidR="00F945FE" w:rsidRPr="00F945FE">
        <w:rPr>
          <w:color w:val="000000" w:themeColor="text1"/>
        </w:rPr>
        <w:t xml:space="preserve">was glued </w:t>
      </w:r>
      <w:r w:rsidR="00960524" w:rsidRPr="00F945FE">
        <w:rPr>
          <w:color w:val="000000" w:themeColor="text1"/>
        </w:rPr>
        <w:t>to the lower side of a leaf</w:t>
      </w:r>
      <w:r w:rsidR="00F945FE" w:rsidRPr="00F945FE">
        <w:rPr>
          <w:color w:val="000000" w:themeColor="text1"/>
        </w:rPr>
        <w:t xml:space="preserve"> (the “</w:t>
      </w:r>
      <w:r w:rsidR="00960524" w:rsidRPr="00F945FE">
        <w:rPr>
          <w:color w:val="000000" w:themeColor="text1"/>
        </w:rPr>
        <w:t>predator</w:t>
      </w:r>
      <w:r w:rsidR="00F945FE" w:rsidRPr="00F945FE">
        <w:rPr>
          <w:color w:val="000000" w:themeColor="text1"/>
        </w:rPr>
        <w:t>-</w:t>
      </w:r>
      <w:r w:rsidR="00960524" w:rsidRPr="00F945FE">
        <w:rPr>
          <w:color w:val="000000" w:themeColor="text1"/>
        </w:rPr>
        <w:t>expos</w:t>
      </w:r>
      <w:r w:rsidR="00F945FE" w:rsidRPr="00F945FE">
        <w:rPr>
          <w:color w:val="000000" w:themeColor="text1"/>
        </w:rPr>
        <w:t>ed”</w:t>
      </w:r>
      <w:r w:rsidR="00960524" w:rsidRPr="00F945FE">
        <w:rPr>
          <w:color w:val="000000" w:themeColor="text1"/>
        </w:rPr>
        <w:t xml:space="preserve"> </w:t>
      </w:r>
      <w:r w:rsidR="009855DA">
        <w:rPr>
          <w:color w:val="000000" w:themeColor="text1"/>
        </w:rPr>
        <w:t>clutch</w:t>
      </w:r>
      <w:r w:rsidR="00F945FE" w:rsidRPr="00F945FE">
        <w:rPr>
          <w:color w:val="000000" w:themeColor="text1"/>
        </w:rPr>
        <w:t>)</w:t>
      </w:r>
      <w:r w:rsidR="00960524" w:rsidRPr="00F945FE">
        <w:rPr>
          <w:color w:val="000000" w:themeColor="text1"/>
        </w:rPr>
        <w:t xml:space="preserve"> and a</w:t>
      </w:r>
      <w:r w:rsidR="00F945FE" w:rsidRPr="00F945FE">
        <w:rPr>
          <w:color w:val="000000" w:themeColor="text1"/>
        </w:rPr>
        <w:t>nother</w:t>
      </w:r>
      <w:r w:rsidR="00960524" w:rsidRPr="00F945FE">
        <w:rPr>
          <w:color w:val="000000" w:themeColor="text1"/>
        </w:rPr>
        <w:t xml:space="preserve"> clutch </w:t>
      </w:r>
      <w:r w:rsidR="00F945FE" w:rsidRPr="00F945FE">
        <w:rPr>
          <w:color w:val="000000" w:themeColor="text1"/>
        </w:rPr>
        <w:t xml:space="preserve">was glued to </w:t>
      </w:r>
      <w:r w:rsidR="00960524" w:rsidRPr="00F945FE">
        <w:rPr>
          <w:color w:val="000000" w:themeColor="text1"/>
        </w:rPr>
        <w:t xml:space="preserve">the lower side of </w:t>
      </w:r>
      <w:r w:rsidR="00F945FE" w:rsidRPr="00F945FE">
        <w:rPr>
          <w:color w:val="000000" w:themeColor="text1"/>
        </w:rPr>
        <w:t>a nearby</w:t>
      </w:r>
      <w:r w:rsidR="00960524" w:rsidRPr="00F945FE">
        <w:rPr>
          <w:color w:val="000000" w:themeColor="text1"/>
        </w:rPr>
        <w:t xml:space="preserve"> leaf enclosed in a mesh bag </w:t>
      </w:r>
      <w:r w:rsidR="00F945FE" w:rsidRPr="00F945FE">
        <w:rPr>
          <w:color w:val="000000" w:themeColor="text1"/>
        </w:rPr>
        <w:t>(t</w:t>
      </w:r>
      <w:r w:rsidR="00960524" w:rsidRPr="00F945FE">
        <w:rPr>
          <w:color w:val="000000" w:themeColor="text1"/>
        </w:rPr>
        <w:t xml:space="preserve">he “control” </w:t>
      </w:r>
      <w:r w:rsidR="009855DA">
        <w:rPr>
          <w:color w:val="000000" w:themeColor="text1"/>
        </w:rPr>
        <w:t>clutch</w:t>
      </w:r>
      <w:r w:rsidR="00F945FE" w:rsidRPr="00F945FE">
        <w:rPr>
          <w:color w:val="000000" w:themeColor="text1"/>
        </w:rPr>
        <w:t>)</w:t>
      </w:r>
      <w:r w:rsidR="00960524" w:rsidRPr="00F945FE">
        <w:rPr>
          <w:color w:val="000000" w:themeColor="text1"/>
        </w:rPr>
        <w:t>.</w:t>
      </w:r>
      <w:r w:rsidR="009855DA">
        <w:rPr>
          <w:color w:val="000000" w:themeColor="text1"/>
        </w:rPr>
        <w:t xml:space="preserve"> </w:t>
      </w:r>
      <w:r w:rsidR="00D9144B">
        <w:rPr>
          <w:color w:val="000000" w:themeColor="text1"/>
        </w:rPr>
        <w:t>Ten to fourteen</w:t>
      </w:r>
      <w:r w:rsidR="00A2759E" w:rsidRPr="009855DA">
        <w:rPr>
          <w:color w:val="000000" w:themeColor="text1"/>
        </w:rPr>
        <w:t xml:space="preserve"> </w:t>
      </w:r>
      <w:r w:rsidR="009855DA" w:rsidRPr="009855DA">
        <w:rPr>
          <w:color w:val="000000" w:themeColor="text1"/>
        </w:rPr>
        <w:t xml:space="preserve">plants with </w:t>
      </w:r>
      <w:r w:rsidR="00167E93" w:rsidRPr="009855DA">
        <w:rPr>
          <w:color w:val="000000" w:themeColor="text1"/>
        </w:rPr>
        <w:t xml:space="preserve">sentinel </w:t>
      </w:r>
      <w:r w:rsidR="00F945FE" w:rsidRPr="009855DA">
        <w:rPr>
          <w:color w:val="000000" w:themeColor="text1"/>
        </w:rPr>
        <w:t>eggs</w:t>
      </w:r>
      <w:r w:rsidR="00167E93" w:rsidRPr="009855DA">
        <w:rPr>
          <w:color w:val="000000" w:themeColor="text1"/>
        </w:rPr>
        <w:t xml:space="preserve"> were </w:t>
      </w:r>
      <w:r w:rsidR="00E32791" w:rsidRPr="009855DA">
        <w:rPr>
          <w:color w:val="000000" w:themeColor="text1"/>
        </w:rPr>
        <w:t>deployed</w:t>
      </w:r>
      <w:r w:rsidR="00167E93" w:rsidRPr="009855DA">
        <w:rPr>
          <w:color w:val="000000" w:themeColor="text1"/>
        </w:rPr>
        <w:t xml:space="preserve"> in the fiel</w:t>
      </w:r>
      <w:r w:rsidR="009855DA" w:rsidRPr="009855DA">
        <w:rPr>
          <w:color w:val="000000" w:themeColor="text1"/>
        </w:rPr>
        <w:t>d</w:t>
      </w:r>
      <w:r w:rsidR="00167E93" w:rsidRPr="009855DA">
        <w:rPr>
          <w:color w:val="000000" w:themeColor="text1"/>
        </w:rPr>
        <w:t xml:space="preserve"> </w:t>
      </w:r>
      <w:r w:rsidRPr="009855DA">
        <w:rPr>
          <w:color w:val="000000" w:themeColor="text1"/>
        </w:rPr>
        <w:t>for three days</w:t>
      </w:r>
      <w:r w:rsidR="009855DA" w:rsidRPr="009855DA">
        <w:rPr>
          <w:color w:val="000000" w:themeColor="text1"/>
        </w:rPr>
        <w:t xml:space="preserve"> each week</w:t>
      </w:r>
      <w:r w:rsidR="003017D6">
        <w:rPr>
          <w:color w:val="000000" w:themeColor="text1"/>
        </w:rPr>
        <w:t xml:space="preserve">, with </w:t>
      </w:r>
      <w:r w:rsidR="00684C83">
        <w:rPr>
          <w:color w:val="000000" w:themeColor="text1"/>
        </w:rPr>
        <w:t>half of the</w:t>
      </w:r>
      <w:r w:rsidR="003017D6">
        <w:rPr>
          <w:color w:val="000000" w:themeColor="text1"/>
        </w:rPr>
        <w:t xml:space="preserve"> plants in the control plots and </w:t>
      </w:r>
      <w:r w:rsidR="00684C83">
        <w:rPr>
          <w:color w:val="000000" w:themeColor="text1"/>
        </w:rPr>
        <w:t>half of the plants</w:t>
      </w:r>
      <w:r w:rsidR="003017D6">
        <w:rPr>
          <w:color w:val="000000" w:themeColor="text1"/>
        </w:rPr>
        <w:t xml:space="preserve"> in the pheromone-treated plots. </w:t>
      </w:r>
      <w:r w:rsidR="00025AAD" w:rsidRPr="009855DA">
        <w:rPr>
          <w:color w:val="000000" w:themeColor="text1"/>
        </w:rPr>
        <w:t xml:space="preserve">The number of lost eggs </w:t>
      </w:r>
      <w:r w:rsidR="003017D6">
        <w:rPr>
          <w:color w:val="000000" w:themeColor="text1"/>
        </w:rPr>
        <w:t xml:space="preserve">in each clutch </w:t>
      </w:r>
      <w:r w:rsidR="00025AAD" w:rsidRPr="009855DA">
        <w:rPr>
          <w:color w:val="000000" w:themeColor="text1"/>
        </w:rPr>
        <w:t xml:space="preserve">was </w:t>
      </w:r>
      <w:r w:rsidR="00025AAD" w:rsidRPr="00350DEE">
        <w:rPr>
          <w:color w:val="000000" w:themeColor="text1"/>
        </w:rPr>
        <w:t>determined as the difference between the initial number of eggs and the number of remaining intact eggs</w:t>
      </w:r>
      <w:r w:rsidR="00D077FF">
        <w:rPr>
          <w:color w:val="000000" w:themeColor="text1"/>
        </w:rPr>
        <w:t xml:space="preserve"> (partially damaged and shrunk eggs were counted as lost eggs as they were not able to hatch)</w:t>
      </w:r>
      <w:r w:rsidR="00025AAD" w:rsidRPr="00350DEE">
        <w:rPr>
          <w:color w:val="000000" w:themeColor="text1"/>
        </w:rPr>
        <w:t>.</w:t>
      </w:r>
      <w:r w:rsidR="00DE6CDD" w:rsidRPr="00350DEE">
        <w:rPr>
          <w:color w:val="000000" w:themeColor="text1"/>
        </w:rPr>
        <w:t xml:space="preserve"> </w:t>
      </w:r>
      <w:r w:rsidR="002536D6" w:rsidRPr="00350DEE">
        <w:rPr>
          <w:color w:val="000000" w:themeColor="text1"/>
        </w:rPr>
        <w:t xml:space="preserve">To account for non-predation </w:t>
      </w:r>
      <w:r w:rsidR="00025AAD" w:rsidRPr="00350DEE">
        <w:rPr>
          <w:color w:val="000000" w:themeColor="text1"/>
        </w:rPr>
        <w:t xml:space="preserve">egg </w:t>
      </w:r>
      <w:r w:rsidR="002536D6" w:rsidRPr="00350DEE">
        <w:rPr>
          <w:color w:val="000000" w:themeColor="text1"/>
        </w:rPr>
        <w:t xml:space="preserve">mortality, </w:t>
      </w:r>
      <w:r w:rsidR="003017D6">
        <w:rPr>
          <w:color w:val="000000" w:themeColor="text1"/>
        </w:rPr>
        <w:t xml:space="preserve">for each </w:t>
      </w:r>
      <w:r w:rsidR="00015867">
        <w:rPr>
          <w:color w:val="000000" w:themeColor="text1"/>
        </w:rPr>
        <w:t xml:space="preserve">pair of </w:t>
      </w:r>
      <w:r w:rsidR="003017D6">
        <w:rPr>
          <w:color w:val="000000" w:themeColor="text1"/>
        </w:rPr>
        <w:t>egg clutch</w:t>
      </w:r>
      <w:r w:rsidR="00015867">
        <w:rPr>
          <w:color w:val="000000" w:themeColor="text1"/>
        </w:rPr>
        <w:t>es</w:t>
      </w:r>
      <w:r w:rsidR="003017D6">
        <w:rPr>
          <w:color w:val="000000" w:themeColor="text1"/>
        </w:rPr>
        <w:t xml:space="preserve">, </w:t>
      </w:r>
      <w:r w:rsidR="002536D6" w:rsidRPr="00350DEE">
        <w:rPr>
          <w:color w:val="000000" w:themeColor="text1"/>
        </w:rPr>
        <w:t>w</w:t>
      </w:r>
      <w:r w:rsidR="00AD02E7" w:rsidRPr="00350DEE">
        <w:rPr>
          <w:color w:val="000000" w:themeColor="text1"/>
        </w:rPr>
        <w:t xml:space="preserve">e subtracted the number of </w:t>
      </w:r>
      <w:r w:rsidR="00F25941" w:rsidRPr="00350DEE">
        <w:rPr>
          <w:color w:val="000000" w:themeColor="text1"/>
        </w:rPr>
        <w:t xml:space="preserve">lost </w:t>
      </w:r>
      <w:r w:rsidR="00AD02E7" w:rsidRPr="00350DEE">
        <w:rPr>
          <w:color w:val="000000" w:themeColor="text1"/>
        </w:rPr>
        <w:t>eggs</w:t>
      </w:r>
      <w:r w:rsidR="009855DA" w:rsidRPr="00350DEE">
        <w:rPr>
          <w:color w:val="000000" w:themeColor="text1"/>
        </w:rPr>
        <w:t xml:space="preserve"> in the control clutch</w:t>
      </w:r>
      <w:r w:rsidR="00141057" w:rsidRPr="00350DEE">
        <w:rPr>
          <w:color w:val="000000" w:themeColor="text1"/>
        </w:rPr>
        <w:t xml:space="preserve"> </w:t>
      </w:r>
      <w:r w:rsidR="00AD02E7" w:rsidRPr="00350DEE">
        <w:rPr>
          <w:color w:val="000000" w:themeColor="text1"/>
        </w:rPr>
        <w:t>from th</w:t>
      </w:r>
      <w:r w:rsidR="00025AAD" w:rsidRPr="00350DEE">
        <w:rPr>
          <w:color w:val="000000" w:themeColor="text1"/>
        </w:rPr>
        <w:t xml:space="preserve">e number of lost </w:t>
      </w:r>
      <w:r w:rsidR="009855DA" w:rsidRPr="00350DEE">
        <w:rPr>
          <w:color w:val="000000" w:themeColor="text1"/>
        </w:rPr>
        <w:t xml:space="preserve">eggs in the </w:t>
      </w:r>
      <w:r w:rsidR="00AD02E7" w:rsidRPr="00350DEE">
        <w:rPr>
          <w:color w:val="000000" w:themeColor="text1"/>
        </w:rPr>
        <w:t>predator</w:t>
      </w:r>
      <w:r w:rsidR="009855DA" w:rsidRPr="00350DEE">
        <w:rPr>
          <w:color w:val="000000" w:themeColor="text1"/>
        </w:rPr>
        <w:t>-</w:t>
      </w:r>
      <w:r w:rsidR="00AD02E7" w:rsidRPr="00350DEE">
        <w:rPr>
          <w:color w:val="000000" w:themeColor="text1"/>
        </w:rPr>
        <w:t>expos</w:t>
      </w:r>
      <w:r w:rsidR="009855DA" w:rsidRPr="00350DEE">
        <w:rPr>
          <w:color w:val="000000" w:themeColor="text1"/>
        </w:rPr>
        <w:t>ed</w:t>
      </w:r>
      <w:r w:rsidR="00025AAD" w:rsidRPr="00350DEE">
        <w:rPr>
          <w:color w:val="000000" w:themeColor="text1"/>
        </w:rPr>
        <w:t xml:space="preserve"> </w:t>
      </w:r>
      <w:r w:rsidR="009855DA" w:rsidRPr="00350DEE">
        <w:rPr>
          <w:color w:val="000000" w:themeColor="text1"/>
        </w:rPr>
        <w:t>clutch</w:t>
      </w:r>
      <w:r w:rsidR="00AD02E7" w:rsidRPr="00350DEE">
        <w:rPr>
          <w:color w:val="000000" w:themeColor="text1"/>
        </w:rPr>
        <w:t xml:space="preserve"> as </w:t>
      </w:r>
      <w:r w:rsidR="002536D6" w:rsidRPr="00350DEE">
        <w:rPr>
          <w:color w:val="000000" w:themeColor="text1"/>
        </w:rPr>
        <w:t>the</w:t>
      </w:r>
      <w:r w:rsidR="003017D6">
        <w:rPr>
          <w:color w:val="000000" w:themeColor="text1"/>
        </w:rPr>
        <w:t xml:space="preserve"> </w:t>
      </w:r>
      <w:r w:rsidR="002536D6" w:rsidRPr="00350DEE">
        <w:rPr>
          <w:color w:val="000000" w:themeColor="text1"/>
        </w:rPr>
        <w:t xml:space="preserve">number of </w:t>
      </w:r>
      <w:r w:rsidR="00025AAD" w:rsidRPr="00350DEE">
        <w:rPr>
          <w:color w:val="000000" w:themeColor="text1"/>
        </w:rPr>
        <w:t xml:space="preserve">predated </w:t>
      </w:r>
      <w:r w:rsidR="00AD02E7" w:rsidRPr="00350DEE">
        <w:rPr>
          <w:color w:val="000000" w:themeColor="text1"/>
        </w:rPr>
        <w:t>egg</w:t>
      </w:r>
      <w:r w:rsidR="002536D6" w:rsidRPr="00350DEE">
        <w:rPr>
          <w:color w:val="000000" w:themeColor="text1"/>
        </w:rPr>
        <w:t>s.</w:t>
      </w:r>
      <w:r w:rsidR="005C7EA5">
        <w:rPr>
          <w:color w:val="000000" w:themeColor="text1"/>
        </w:rPr>
        <w:t xml:space="preserve"> </w:t>
      </w:r>
      <w:r w:rsidR="005C7EA5">
        <w:rPr>
          <w:color w:val="000000" w:themeColor="text1"/>
          <w:szCs w:val="24"/>
        </w:rPr>
        <w:t>Clutches that were missing completely or hatched were excluded from the analysis</w:t>
      </w:r>
      <w:r w:rsidR="005C7EA5">
        <w:rPr>
          <w:color w:val="000000" w:themeColor="text1"/>
          <w:szCs w:val="24"/>
        </w:rPr>
        <w:t>.</w:t>
      </w:r>
    </w:p>
    <w:p w14:paraId="5F42AD97" w14:textId="77777777" w:rsidR="007E081A" w:rsidRDefault="007E081A" w:rsidP="00A74559">
      <w:pPr>
        <w:jc w:val="both"/>
        <w:rPr>
          <w:color w:val="EE0000"/>
        </w:rPr>
      </w:pPr>
    </w:p>
    <w:p w14:paraId="5727B812" w14:textId="29B0745B" w:rsidR="007E081A" w:rsidRPr="001C4DEF" w:rsidRDefault="007E081A" w:rsidP="00A74559">
      <w:pPr>
        <w:jc w:val="center"/>
        <w:rPr>
          <w:i/>
          <w:iCs/>
          <w:color w:val="000000" w:themeColor="text1"/>
        </w:rPr>
      </w:pPr>
      <w:r w:rsidRPr="001C4DEF">
        <w:rPr>
          <w:i/>
          <w:iCs/>
          <w:color w:val="000000" w:themeColor="text1"/>
        </w:rPr>
        <w:t>Statistical analysis</w:t>
      </w:r>
    </w:p>
    <w:p w14:paraId="16F769F4" w14:textId="4AEB1CC6" w:rsidR="00DC04AB" w:rsidRDefault="00DC04AB" w:rsidP="00A74559">
      <w:pPr>
        <w:jc w:val="both"/>
        <w:rPr>
          <w:color w:val="000000" w:themeColor="text1"/>
          <w:szCs w:val="24"/>
        </w:rPr>
      </w:pPr>
      <w:r w:rsidRPr="001C4DEF">
        <w:rPr>
          <w:color w:val="000000" w:themeColor="text1"/>
          <w:szCs w:val="24"/>
        </w:rPr>
        <w:t xml:space="preserve">To </w:t>
      </w:r>
      <w:r w:rsidR="001C4DEF" w:rsidRPr="001C4DEF">
        <w:rPr>
          <w:color w:val="000000" w:themeColor="text1"/>
          <w:szCs w:val="24"/>
        </w:rPr>
        <w:t>compare the egg predation rates between the control and the pheromone-treated plots</w:t>
      </w:r>
      <w:r w:rsidRPr="001C4DEF">
        <w:rPr>
          <w:color w:val="000000" w:themeColor="text1"/>
          <w:szCs w:val="24"/>
        </w:rPr>
        <w:t xml:space="preserve">, we fit </w:t>
      </w:r>
      <w:r w:rsidR="001C4DEF" w:rsidRPr="001C4DEF">
        <w:rPr>
          <w:color w:val="000000" w:themeColor="text1"/>
          <w:szCs w:val="24"/>
        </w:rPr>
        <w:t xml:space="preserve">a </w:t>
      </w:r>
      <w:r w:rsidRPr="001C4DEF">
        <w:rPr>
          <w:color w:val="000000" w:themeColor="text1"/>
          <w:szCs w:val="24"/>
        </w:rPr>
        <w:t xml:space="preserve">generalized linear model (GLM) with </w:t>
      </w:r>
      <w:r w:rsidR="001C4DEF" w:rsidRPr="001C4DEF">
        <w:rPr>
          <w:color w:val="000000" w:themeColor="text1"/>
        </w:rPr>
        <w:t>the number of predated eggs</w:t>
      </w:r>
      <w:r w:rsidR="001C4DEF" w:rsidRPr="001C4DEF">
        <w:rPr>
          <w:color w:val="000000" w:themeColor="text1"/>
          <w:szCs w:val="24"/>
        </w:rPr>
        <w:t xml:space="preserve"> </w:t>
      </w:r>
      <w:r w:rsidRPr="001C4DEF">
        <w:rPr>
          <w:color w:val="000000" w:themeColor="text1"/>
          <w:szCs w:val="24"/>
        </w:rPr>
        <w:t>as the response</w:t>
      </w:r>
      <w:r w:rsidR="001C4DEF" w:rsidRPr="001C4DEF">
        <w:rPr>
          <w:color w:val="000000" w:themeColor="text1"/>
          <w:szCs w:val="24"/>
        </w:rPr>
        <w:t>, and</w:t>
      </w:r>
      <w:r w:rsidRPr="001C4DEF">
        <w:rPr>
          <w:color w:val="000000" w:themeColor="text1"/>
          <w:szCs w:val="24"/>
        </w:rPr>
        <w:t xml:space="preserve"> </w:t>
      </w:r>
      <w:r w:rsidR="001C4DEF" w:rsidRPr="001C4DEF">
        <w:rPr>
          <w:color w:val="000000" w:themeColor="text1"/>
          <w:szCs w:val="24"/>
        </w:rPr>
        <w:t xml:space="preserve">plot treatment type and week </w:t>
      </w:r>
      <w:r w:rsidRPr="001C4DEF">
        <w:rPr>
          <w:color w:val="000000" w:themeColor="text1"/>
          <w:szCs w:val="24"/>
        </w:rPr>
        <w:t xml:space="preserve">as the </w:t>
      </w:r>
      <w:r w:rsidR="001C4DEF" w:rsidRPr="001C4DEF">
        <w:rPr>
          <w:color w:val="000000" w:themeColor="text1"/>
          <w:szCs w:val="24"/>
        </w:rPr>
        <w:t>predictors</w:t>
      </w:r>
      <w:r w:rsidRPr="001C4DEF">
        <w:rPr>
          <w:color w:val="000000" w:themeColor="text1"/>
          <w:szCs w:val="24"/>
        </w:rPr>
        <w:t>.</w:t>
      </w:r>
      <w:r w:rsidR="005C7EA5">
        <w:rPr>
          <w:color w:val="000000" w:themeColor="text1"/>
          <w:szCs w:val="24"/>
        </w:rPr>
        <w:t xml:space="preserve"> </w:t>
      </w:r>
      <w:r w:rsidRPr="001C4DEF">
        <w:rPr>
          <w:color w:val="000000" w:themeColor="text1"/>
          <w:szCs w:val="24"/>
        </w:rPr>
        <w:t>We used a</w:t>
      </w:r>
      <w:r w:rsidR="001C4DEF" w:rsidRPr="001C4DEF">
        <w:rPr>
          <w:color w:val="000000" w:themeColor="text1"/>
          <w:szCs w:val="24"/>
        </w:rPr>
        <w:t xml:space="preserve"> </w:t>
      </w:r>
      <w:r w:rsidR="001C4DEF" w:rsidRPr="00985F0D">
        <w:rPr>
          <w:color w:val="000000" w:themeColor="text1"/>
          <w:szCs w:val="24"/>
        </w:rPr>
        <w:t>negative binomial</w:t>
      </w:r>
      <w:r w:rsidRPr="00985F0D">
        <w:rPr>
          <w:color w:val="000000" w:themeColor="text1"/>
          <w:szCs w:val="24"/>
        </w:rPr>
        <w:t xml:space="preserve"> distribution with a </w:t>
      </w:r>
      <w:r w:rsidR="001C4DEF" w:rsidRPr="00985F0D">
        <w:rPr>
          <w:color w:val="000000" w:themeColor="text1"/>
          <w:szCs w:val="24"/>
        </w:rPr>
        <w:t>log</w:t>
      </w:r>
      <w:r w:rsidRPr="00985F0D">
        <w:rPr>
          <w:color w:val="000000" w:themeColor="text1"/>
          <w:szCs w:val="24"/>
        </w:rPr>
        <w:t xml:space="preserve"> link function to account for data overdispersion.</w:t>
      </w:r>
      <w:r w:rsidR="00985F0D" w:rsidRPr="00985F0D">
        <w:rPr>
          <w:color w:val="000000" w:themeColor="text1"/>
          <w:szCs w:val="24"/>
        </w:rPr>
        <w:t xml:space="preserve"> </w:t>
      </w:r>
      <w:r w:rsidRPr="00985F0D">
        <w:rPr>
          <w:color w:val="000000" w:themeColor="text1"/>
          <w:szCs w:val="24"/>
        </w:rPr>
        <w:t>The GLM w</w:t>
      </w:r>
      <w:r w:rsidR="001C4DEF" w:rsidRPr="00985F0D">
        <w:rPr>
          <w:color w:val="000000" w:themeColor="text1"/>
          <w:szCs w:val="24"/>
        </w:rPr>
        <w:t>as</w:t>
      </w:r>
      <w:r w:rsidRPr="00985F0D">
        <w:rPr>
          <w:color w:val="000000" w:themeColor="text1"/>
          <w:szCs w:val="24"/>
        </w:rPr>
        <w:t xml:space="preserve"> fitted via the glmmtmb() function in the R “glmmTMB” package (</w:t>
      </w:r>
      <w:r w:rsidR="0066697F" w:rsidRPr="00985F0D">
        <w:rPr>
          <w:color w:val="000000" w:themeColor="text1"/>
          <w:szCs w:val="24"/>
        </w:rPr>
        <w:t>Brooks et al. 2017</w:t>
      </w:r>
      <w:r w:rsidRPr="00985F0D">
        <w:rPr>
          <w:color w:val="000000" w:themeColor="text1"/>
          <w:szCs w:val="24"/>
        </w:rPr>
        <w:t>).</w:t>
      </w:r>
      <w:r w:rsidR="00985F0D" w:rsidRPr="00985F0D">
        <w:rPr>
          <w:color w:val="000000" w:themeColor="text1"/>
          <w:szCs w:val="24"/>
        </w:rPr>
        <w:t xml:space="preserve"> </w:t>
      </w:r>
      <w:r w:rsidRPr="00985F0D">
        <w:rPr>
          <w:color w:val="000000" w:themeColor="text1"/>
          <w:szCs w:val="24"/>
        </w:rPr>
        <w:t xml:space="preserve">We checked model assumptions using the </w:t>
      </w:r>
      <w:bookmarkStart w:id="0" w:name="_Hlk178022815"/>
      <w:r w:rsidRPr="00985F0D">
        <w:rPr>
          <w:color w:val="000000" w:themeColor="text1"/>
          <w:szCs w:val="24"/>
        </w:rPr>
        <w:t>simulated scaled residuals</w:t>
      </w:r>
      <w:bookmarkEnd w:id="0"/>
      <w:r w:rsidRPr="00985F0D">
        <w:rPr>
          <w:color w:val="000000" w:themeColor="text1"/>
          <w:szCs w:val="24"/>
        </w:rPr>
        <w:t xml:space="preserve"> generated from the simulateResiduals() function in the R “DHARMa” package (</w:t>
      </w:r>
      <w:r w:rsidR="0066697F" w:rsidRPr="00985F0D">
        <w:rPr>
          <w:color w:val="000000" w:themeColor="text1"/>
          <w:szCs w:val="24"/>
        </w:rPr>
        <w:t>Hartig 2024</w:t>
      </w:r>
      <w:r w:rsidRPr="00985F0D">
        <w:rPr>
          <w:color w:val="000000" w:themeColor="text1"/>
          <w:szCs w:val="24"/>
        </w:rPr>
        <w:t>).</w:t>
      </w:r>
      <w:r w:rsidR="00985F0D" w:rsidRPr="00985F0D">
        <w:rPr>
          <w:color w:val="000000" w:themeColor="text1"/>
          <w:szCs w:val="24"/>
        </w:rPr>
        <w:t xml:space="preserve"> </w:t>
      </w:r>
      <w:r w:rsidRPr="00985F0D">
        <w:rPr>
          <w:color w:val="000000" w:themeColor="text1"/>
          <w:szCs w:val="24"/>
        </w:rPr>
        <w:t>We used the Wald chi-square test to assess predictor significance using the Anova() function (type II sums of squares) in the R “car” package (</w:t>
      </w:r>
      <w:r w:rsidR="0066697F" w:rsidRPr="00985F0D">
        <w:rPr>
          <w:color w:val="000000" w:themeColor="text1"/>
          <w:szCs w:val="24"/>
        </w:rPr>
        <w:t>Fox &amp; Weisberg 2018</w:t>
      </w:r>
      <w:r w:rsidRPr="00985F0D">
        <w:rPr>
          <w:color w:val="000000" w:themeColor="text1"/>
          <w:szCs w:val="24"/>
        </w:rPr>
        <w:t>).</w:t>
      </w:r>
      <w:r w:rsidR="00985F0D" w:rsidRPr="00985F0D">
        <w:rPr>
          <w:color w:val="000000" w:themeColor="text1"/>
          <w:szCs w:val="24"/>
        </w:rPr>
        <w:t xml:space="preserve"> </w:t>
      </w:r>
      <w:r w:rsidR="00985F0D">
        <w:rPr>
          <w:color w:val="000000" w:themeColor="text1"/>
          <w:szCs w:val="24"/>
        </w:rPr>
        <w:t>The</w:t>
      </w:r>
      <w:r w:rsidRPr="00985F0D">
        <w:rPr>
          <w:color w:val="000000" w:themeColor="text1"/>
          <w:szCs w:val="24"/>
        </w:rPr>
        <w:t xml:space="preserve"> analys</w:t>
      </w:r>
      <w:r w:rsidR="00985F0D">
        <w:rPr>
          <w:color w:val="000000" w:themeColor="text1"/>
          <w:szCs w:val="24"/>
        </w:rPr>
        <w:t>is</w:t>
      </w:r>
      <w:r w:rsidRPr="00985F0D">
        <w:rPr>
          <w:color w:val="000000" w:themeColor="text1"/>
          <w:szCs w:val="24"/>
        </w:rPr>
        <w:t xml:space="preserve"> w</w:t>
      </w:r>
      <w:r w:rsidR="00985F0D">
        <w:rPr>
          <w:color w:val="000000" w:themeColor="text1"/>
          <w:szCs w:val="24"/>
        </w:rPr>
        <w:t>as</w:t>
      </w:r>
      <w:r w:rsidRPr="00985F0D">
        <w:rPr>
          <w:color w:val="000000" w:themeColor="text1"/>
          <w:szCs w:val="24"/>
        </w:rPr>
        <w:t xml:space="preserve"> performed in R version </w:t>
      </w:r>
      <w:r w:rsidR="001C4DEF" w:rsidRPr="00985F0D">
        <w:rPr>
          <w:color w:val="000000" w:themeColor="text1"/>
          <w:szCs w:val="24"/>
        </w:rPr>
        <w:t>4.3.3</w:t>
      </w:r>
      <w:r w:rsidRPr="00985F0D">
        <w:rPr>
          <w:color w:val="000000" w:themeColor="text1"/>
          <w:szCs w:val="24"/>
        </w:rPr>
        <w:t xml:space="preserve"> (</w:t>
      </w:r>
      <w:r w:rsidR="0066697F" w:rsidRPr="00985F0D">
        <w:rPr>
          <w:color w:val="000000" w:themeColor="text1"/>
          <w:szCs w:val="24"/>
        </w:rPr>
        <w:t>R Core Team 202</w:t>
      </w:r>
      <w:r w:rsidR="00130F30">
        <w:rPr>
          <w:color w:val="000000" w:themeColor="text1"/>
          <w:szCs w:val="24"/>
        </w:rPr>
        <w:t>4</w:t>
      </w:r>
      <w:r w:rsidRPr="00985F0D">
        <w:rPr>
          <w:color w:val="000000" w:themeColor="text1"/>
          <w:szCs w:val="24"/>
        </w:rPr>
        <w:t>).</w:t>
      </w:r>
    </w:p>
    <w:p w14:paraId="39403BAD" w14:textId="77777777" w:rsidR="003331FE" w:rsidRDefault="003331FE" w:rsidP="00A74559">
      <w:pPr>
        <w:jc w:val="both"/>
        <w:rPr>
          <w:color w:val="000000" w:themeColor="text1"/>
          <w:szCs w:val="24"/>
        </w:rPr>
      </w:pPr>
    </w:p>
    <w:p w14:paraId="6A8E80F7" w14:textId="3903911A" w:rsidR="007E081A" w:rsidRPr="00A74559" w:rsidRDefault="007E081A" w:rsidP="00A74559">
      <w:pPr>
        <w:jc w:val="center"/>
        <w:rPr>
          <w:i/>
          <w:iCs/>
          <w:color w:val="000000" w:themeColor="text1"/>
        </w:rPr>
      </w:pPr>
      <w:r w:rsidRPr="00A74559">
        <w:rPr>
          <w:i/>
          <w:iCs/>
          <w:color w:val="000000" w:themeColor="text1"/>
        </w:rPr>
        <w:lastRenderedPageBreak/>
        <w:t>Results</w:t>
      </w:r>
    </w:p>
    <w:p w14:paraId="008F27A3" w14:textId="7C6AE3C6" w:rsidR="007E081A" w:rsidRPr="00A74559" w:rsidRDefault="0054283C" w:rsidP="00A74559">
      <w:pPr>
        <w:jc w:val="both"/>
        <w:rPr>
          <w:color w:val="000000" w:themeColor="text1"/>
        </w:rPr>
      </w:pPr>
      <w:r w:rsidRPr="00A74559">
        <w:rPr>
          <w:color w:val="000000" w:themeColor="text1"/>
        </w:rPr>
        <w:t xml:space="preserve">Overall egg predation rates over </w:t>
      </w:r>
      <w:r w:rsidR="00A74559" w:rsidRPr="00A74559">
        <w:rPr>
          <w:color w:val="000000" w:themeColor="text1"/>
        </w:rPr>
        <w:t>a</w:t>
      </w:r>
      <w:r w:rsidRPr="00A74559">
        <w:rPr>
          <w:color w:val="000000" w:themeColor="text1"/>
        </w:rPr>
        <w:t xml:space="preserve"> two-month period were higher in the pheromone-treated plots compared to the control plots (</w:t>
      </w:r>
      <w:r w:rsidR="00B531CC" w:rsidRPr="00A74559">
        <w:rPr>
          <w:color w:val="000000" w:themeColor="text1"/>
        </w:rPr>
        <w:t xml:space="preserve">χ² </w:t>
      </w:r>
      <w:r w:rsidR="00D15093" w:rsidRPr="00A74559">
        <w:rPr>
          <w:color w:val="000000" w:themeColor="text1"/>
        </w:rPr>
        <w:t xml:space="preserve">= </w:t>
      </w:r>
      <w:r w:rsidR="00A74559" w:rsidRPr="00A74559">
        <w:rPr>
          <w:color w:val="000000" w:themeColor="text1"/>
        </w:rPr>
        <w:t>14.7</w:t>
      </w:r>
      <w:r w:rsidR="0094770A" w:rsidRPr="00A74559">
        <w:rPr>
          <w:color w:val="000000" w:themeColor="text1"/>
        </w:rPr>
        <w:t>, df = 1</w:t>
      </w:r>
      <w:r w:rsidR="00403DC4" w:rsidRPr="00A74559">
        <w:rPr>
          <w:color w:val="000000" w:themeColor="text1"/>
        </w:rPr>
        <w:t xml:space="preserve">, </w:t>
      </w:r>
      <w:r w:rsidRPr="00A74559">
        <w:rPr>
          <w:i/>
          <w:iCs/>
          <w:color w:val="000000" w:themeColor="text1"/>
        </w:rPr>
        <w:t>p</w:t>
      </w:r>
      <w:r w:rsidRPr="00A74559">
        <w:rPr>
          <w:color w:val="000000" w:themeColor="text1"/>
        </w:rPr>
        <w:t xml:space="preserve"> </w:t>
      </w:r>
      <w:r w:rsidR="00A74559" w:rsidRPr="00A74559">
        <w:rPr>
          <w:color w:val="000000" w:themeColor="text1"/>
        </w:rPr>
        <w:t>&lt; 0.001</w:t>
      </w:r>
      <w:r w:rsidRPr="00A74559">
        <w:rPr>
          <w:color w:val="000000" w:themeColor="text1"/>
        </w:rPr>
        <w:t>; Figure XXX)</w:t>
      </w:r>
      <w:r w:rsidR="00A74559" w:rsidRPr="00A74559">
        <w:rPr>
          <w:color w:val="000000" w:themeColor="text1"/>
        </w:rPr>
        <w:t>.</w:t>
      </w:r>
    </w:p>
    <w:p w14:paraId="2D1076AF" w14:textId="2EBB9CCE" w:rsidR="000D0DC2" w:rsidRDefault="00E6699E" w:rsidP="00A74559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E7B58D5" wp14:editId="5D98192F">
            <wp:extent cx="3313723" cy="3727938"/>
            <wp:effectExtent l="0" t="0" r="1270" b="6350"/>
            <wp:docPr id="1385407977" name="Picture 1" descr="A graph of a number of eg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07977" name="Picture 1" descr="A graph of a number of egg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495" cy="37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42A6" w14:textId="706E96B2" w:rsidR="000D0DC2" w:rsidRPr="00E6699E" w:rsidRDefault="00BC6788" w:rsidP="00A74559">
      <w:pPr>
        <w:jc w:val="both"/>
        <w:rPr>
          <w:rFonts w:cs="Arial"/>
          <w:color w:val="000000" w:themeColor="text1"/>
          <w:szCs w:val="24"/>
        </w:rPr>
      </w:pPr>
      <w:r w:rsidRPr="00E6699E">
        <w:rPr>
          <w:color w:val="000000" w:themeColor="text1"/>
        </w:rPr>
        <w:t xml:space="preserve">Figure XXX. Overall egg predation rates in the control and </w:t>
      </w:r>
      <w:r w:rsidR="00E6699E" w:rsidRPr="00E6699E">
        <w:rPr>
          <w:color w:val="000000" w:themeColor="text1"/>
        </w:rPr>
        <w:t xml:space="preserve">the </w:t>
      </w:r>
      <w:r w:rsidRPr="00E6699E">
        <w:rPr>
          <w:color w:val="000000" w:themeColor="text1"/>
        </w:rPr>
        <w:t>pheromone-treated plots over</w:t>
      </w:r>
      <w:r w:rsidR="00E6699E">
        <w:rPr>
          <w:color w:val="000000" w:themeColor="text1"/>
        </w:rPr>
        <w:t xml:space="preserve"> a</w:t>
      </w:r>
      <w:r w:rsidRPr="00E6699E">
        <w:rPr>
          <w:color w:val="000000" w:themeColor="text1"/>
        </w:rPr>
        <w:t xml:space="preserve"> two-month period. </w:t>
      </w:r>
      <w:bookmarkStart w:id="1" w:name="_Hlk172743147"/>
      <w:r w:rsidR="00E6699E" w:rsidRPr="00E6699E">
        <w:rPr>
          <w:rFonts w:cs="Arial"/>
          <w:color w:val="000000" w:themeColor="text1"/>
          <w:szCs w:val="24"/>
        </w:rPr>
        <w:t>E</w:t>
      </w:r>
      <w:r w:rsidR="000D0DC2" w:rsidRPr="00E6699E">
        <w:rPr>
          <w:rFonts w:cs="Arial"/>
          <w:color w:val="000000" w:themeColor="text1"/>
          <w:szCs w:val="24"/>
        </w:rPr>
        <w:t>rror bars represent standard errors</w:t>
      </w:r>
      <w:r w:rsidR="00E6699E" w:rsidRPr="00E6699E">
        <w:rPr>
          <w:rFonts w:cs="Arial"/>
          <w:color w:val="000000" w:themeColor="text1"/>
          <w:szCs w:val="24"/>
        </w:rPr>
        <w:t xml:space="preserve">. </w:t>
      </w:r>
      <w:r w:rsidR="000D0DC2" w:rsidRPr="00E6699E">
        <w:rPr>
          <w:rFonts w:cs="Arial"/>
          <w:color w:val="000000" w:themeColor="text1"/>
          <w:szCs w:val="24"/>
        </w:rPr>
        <w:t>Letters denote significant difference</w:t>
      </w:r>
      <w:r w:rsidR="00E6699E" w:rsidRPr="00E6699E">
        <w:rPr>
          <w:rFonts w:cs="Arial"/>
          <w:color w:val="000000" w:themeColor="text1"/>
          <w:szCs w:val="24"/>
        </w:rPr>
        <w:t>s</w:t>
      </w:r>
      <w:r w:rsidR="000D0DC2" w:rsidRPr="00E6699E">
        <w:rPr>
          <w:rFonts w:cs="Arial"/>
          <w:color w:val="000000" w:themeColor="text1"/>
          <w:szCs w:val="24"/>
        </w:rPr>
        <w:t xml:space="preserve"> </w:t>
      </w:r>
      <w:r w:rsidR="00E6699E" w:rsidRPr="00E6699E">
        <w:rPr>
          <w:rFonts w:cs="Arial"/>
          <w:color w:val="000000" w:themeColor="text1"/>
          <w:szCs w:val="24"/>
        </w:rPr>
        <w:t xml:space="preserve">between the treatment levels </w:t>
      </w:r>
      <w:r w:rsidR="000D0DC2" w:rsidRPr="00E6699E">
        <w:rPr>
          <w:rFonts w:cs="Arial"/>
          <w:color w:val="000000" w:themeColor="text1"/>
          <w:szCs w:val="24"/>
        </w:rPr>
        <w:t>(</w:t>
      </w:r>
      <w:r w:rsidR="000D0DC2" w:rsidRPr="00E6699E">
        <w:rPr>
          <w:rFonts w:cs="Arial"/>
          <w:i/>
          <w:iCs/>
          <w:color w:val="000000" w:themeColor="text1"/>
          <w:szCs w:val="24"/>
        </w:rPr>
        <w:t>α</w:t>
      </w:r>
      <w:r w:rsidR="000D0DC2" w:rsidRPr="00E6699E">
        <w:rPr>
          <w:rFonts w:cs="Arial"/>
          <w:color w:val="000000" w:themeColor="text1"/>
          <w:szCs w:val="24"/>
        </w:rPr>
        <w:t xml:space="preserve"> = 0.05).</w:t>
      </w:r>
      <w:bookmarkEnd w:id="1"/>
    </w:p>
    <w:p w14:paraId="5F1E819B" w14:textId="0449D51E" w:rsidR="00BC6788" w:rsidRDefault="00BC6788" w:rsidP="00A74559">
      <w:pPr>
        <w:jc w:val="both"/>
        <w:rPr>
          <w:color w:val="FF0000"/>
        </w:rPr>
      </w:pPr>
    </w:p>
    <w:p w14:paraId="2A4F3DF2" w14:textId="288A571C" w:rsidR="0066697F" w:rsidRPr="00985F0D" w:rsidRDefault="0066697F" w:rsidP="00A74559">
      <w:pPr>
        <w:jc w:val="both"/>
        <w:rPr>
          <w:b/>
          <w:bCs/>
          <w:color w:val="000000" w:themeColor="text1"/>
        </w:rPr>
      </w:pPr>
      <w:r w:rsidRPr="00985F0D">
        <w:rPr>
          <w:b/>
          <w:bCs/>
          <w:color w:val="000000" w:themeColor="text1"/>
        </w:rPr>
        <w:t>References</w:t>
      </w:r>
    </w:p>
    <w:p w14:paraId="7E2849F8" w14:textId="7D28336E" w:rsidR="0066697F" w:rsidRPr="00985F0D" w:rsidRDefault="007E3DE9" w:rsidP="00C81E33">
      <w:pPr>
        <w:ind w:left="720" w:hanging="720"/>
        <w:jc w:val="both"/>
        <w:rPr>
          <w:color w:val="000000" w:themeColor="text1"/>
        </w:rPr>
      </w:pPr>
      <w:r w:rsidRPr="00985F0D">
        <w:rPr>
          <w:color w:val="000000" w:themeColor="text1"/>
        </w:rPr>
        <w:t xml:space="preserve">Brooks, M. E., Kristensen, K., van Benthem, K. J., Magnusson, A., Berg, C. W., Nielsen, A., … Bolker, B. M. (2017). glmmTMB balances speed and flexibility among packages for zero-inflated generalized linear mixed modeling. </w:t>
      </w:r>
      <w:r w:rsidRPr="00985F0D">
        <w:rPr>
          <w:i/>
          <w:iCs/>
          <w:color w:val="000000" w:themeColor="text1"/>
        </w:rPr>
        <w:t>The R Journal</w:t>
      </w:r>
      <w:r w:rsidRPr="00985F0D">
        <w:rPr>
          <w:color w:val="000000" w:themeColor="text1"/>
        </w:rPr>
        <w:t xml:space="preserve">, </w:t>
      </w:r>
      <w:r w:rsidRPr="00985F0D">
        <w:rPr>
          <w:i/>
          <w:iCs/>
          <w:color w:val="000000" w:themeColor="text1"/>
        </w:rPr>
        <w:t>9</w:t>
      </w:r>
      <w:r w:rsidRPr="00985F0D">
        <w:rPr>
          <w:color w:val="000000" w:themeColor="text1"/>
        </w:rPr>
        <w:t xml:space="preserve">, 400. </w:t>
      </w:r>
      <w:hyperlink r:id="rId6" w:history="1">
        <w:r w:rsidRPr="00985F0D">
          <w:rPr>
            <w:rStyle w:val="Hyperlink"/>
            <w:color w:val="000000" w:themeColor="text1"/>
          </w:rPr>
          <w:t>https://doi.org/10.3929/ethz-b-000240890</w:t>
        </w:r>
      </w:hyperlink>
    </w:p>
    <w:p w14:paraId="20A7A143" w14:textId="77777777" w:rsidR="007E3DE9" w:rsidRPr="007E3DE9" w:rsidRDefault="007E3DE9" w:rsidP="00C81E33">
      <w:pPr>
        <w:ind w:left="720" w:hanging="720"/>
        <w:jc w:val="both"/>
        <w:rPr>
          <w:color w:val="000000" w:themeColor="text1"/>
        </w:rPr>
      </w:pPr>
      <w:r w:rsidRPr="007E3DE9">
        <w:rPr>
          <w:color w:val="000000" w:themeColor="text1"/>
        </w:rPr>
        <w:t>Hartig, F. (2024). Residual Diagnostics for Hierarchical (Multi-Level / Mixed) Regression Models. R package version 0.4.7.</w:t>
      </w:r>
    </w:p>
    <w:p w14:paraId="53CC503B" w14:textId="77777777" w:rsidR="00C81E33" w:rsidRPr="00985F0D" w:rsidRDefault="007E3DE9" w:rsidP="00C81E33">
      <w:pPr>
        <w:ind w:left="720" w:hanging="720"/>
        <w:jc w:val="both"/>
        <w:rPr>
          <w:color w:val="000000" w:themeColor="text1"/>
        </w:rPr>
      </w:pPr>
      <w:r w:rsidRPr="00985F0D">
        <w:rPr>
          <w:color w:val="000000" w:themeColor="text1"/>
        </w:rPr>
        <w:lastRenderedPageBreak/>
        <w:t xml:space="preserve">Fox, J., &amp; Weisberg, S. (2018). </w:t>
      </w:r>
      <w:r w:rsidRPr="00985F0D">
        <w:rPr>
          <w:i/>
          <w:iCs/>
          <w:color w:val="000000" w:themeColor="text1"/>
        </w:rPr>
        <w:t>An R companion to applied regression.</w:t>
      </w:r>
      <w:r w:rsidRPr="00985F0D">
        <w:rPr>
          <w:color w:val="000000" w:themeColor="text1"/>
        </w:rPr>
        <w:t xml:space="preserve"> (3rd Edition). Thousand Oaks, CA.: SAGE Publications.</w:t>
      </w:r>
    </w:p>
    <w:p w14:paraId="7D907AC8" w14:textId="732F9FD4" w:rsidR="00C81E33" w:rsidRPr="00985F0D" w:rsidRDefault="00C81E33" w:rsidP="00C81E33">
      <w:pPr>
        <w:ind w:left="720" w:hanging="720"/>
        <w:jc w:val="both"/>
        <w:rPr>
          <w:color w:val="000000" w:themeColor="text1"/>
        </w:rPr>
      </w:pPr>
      <w:r w:rsidRPr="00985F0D">
        <w:rPr>
          <w:color w:val="000000" w:themeColor="text1"/>
        </w:rPr>
        <w:t>R Core Team. (202</w:t>
      </w:r>
      <w:r w:rsidR="004030AE" w:rsidRPr="00985F0D">
        <w:rPr>
          <w:color w:val="000000" w:themeColor="text1"/>
        </w:rPr>
        <w:t>4</w:t>
      </w:r>
      <w:r w:rsidRPr="00985F0D">
        <w:rPr>
          <w:color w:val="000000" w:themeColor="text1"/>
        </w:rPr>
        <w:t>). R: A language and environment for statistical computing. Vienna, Austria: R Foundation for Statistical Computing.</w:t>
      </w:r>
    </w:p>
    <w:p w14:paraId="5698B1A6" w14:textId="77777777" w:rsidR="007E3DE9" w:rsidRDefault="007E3DE9" w:rsidP="00A74559">
      <w:pPr>
        <w:jc w:val="both"/>
        <w:rPr>
          <w:color w:val="FF0000"/>
        </w:rPr>
      </w:pPr>
    </w:p>
    <w:p w14:paraId="32CE7471" w14:textId="77777777" w:rsidR="0066697F" w:rsidRPr="007E081A" w:rsidRDefault="0066697F" w:rsidP="00A74559">
      <w:pPr>
        <w:jc w:val="both"/>
        <w:rPr>
          <w:color w:val="FF0000"/>
        </w:rPr>
      </w:pPr>
    </w:p>
    <w:sectPr w:rsidR="0066697F" w:rsidRPr="007E081A" w:rsidSect="00AA271D">
      <w:pgSz w:w="11906" w:h="16838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47603"/>
    <w:multiLevelType w:val="hybridMultilevel"/>
    <w:tmpl w:val="46E65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49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9"/>
    <w:rsid w:val="00015867"/>
    <w:rsid w:val="00025AAD"/>
    <w:rsid w:val="0009382C"/>
    <w:rsid w:val="000A5B60"/>
    <w:rsid w:val="000D0DC2"/>
    <w:rsid w:val="000F53F1"/>
    <w:rsid w:val="00123E93"/>
    <w:rsid w:val="00130F30"/>
    <w:rsid w:val="00141057"/>
    <w:rsid w:val="001615BA"/>
    <w:rsid w:val="00167E93"/>
    <w:rsid w:val="00170ACA"/>
    <w:rsid w:val="001B47FA"/>
    <w:rsid w:val="001C4DEF"/>
    <w:rsid w:val="001F13EB"/>
    <w:rsid w:val="00205E8F"/>
    <w:rsid w:val="00224AE2"/>
    <w:rsid w:val="00246E60"/>
    <w:rsid w:val="002536D6"/>
    <w:rsid w:val="00256FC2"/>
    <w:rsid w:val="00265361"/>
    <w:rsid w:val="002937A5"/>
    <w:rsid w:val="002C1A2D"/>
    <w:rsid w:val="002D6DFF"/>
    <w:rsid w:val="003017D6"/>
    <w:rsid w:val="00311B29"/>
    <w:rsid w:val="003331FE"/>
    <w:rsid w:val="003357C9"/>
    <w:rsid w:val="00346F66"/>
    <w:rsid w:val="00350DEE"/>
    <w:rsid w:val="003D5B69"/>
    <w:rsid w:val="003E5C95"/>
    <w:rsid w:val="004030AE"/>
    <w:rsid w:val="00403DC4"/>
    <w:rsid w:val="0054283C"/>
    <w:rsid w:val="005C7EA5"/>
    <w:rsid w:val="005D5F5F"/>
    <w:rsid w:val="005E6E5D"/>
    <w:rsid w:val="005F4361"/>
    <w:rsid w:val="00621478"/>
    <w:rsid w:val="0066697F"/>
    <w:rsid w:val="00684C83"/>
    <w:rsid w:val="006A6A23"/>
    <w:rsid w:val="007247A9"/>
    <w:rsid w:val="007E081A"/>
    <w:rsid w:val="007E3DE9"/>
    <w:rsid w:val="007F0281"/>
    <w:rsid w:val="00874520"/>
    <w:rsid w:val="008A106C"/>
    <w:rsid w:val="009155FE"/>
    <w:rsid w:val="00934D0C"/>
    <w:rsid w:val="0094770A"/>
    <w:rsid w:val="00960524"/>
    <w:rsid w:val="009855DA"/>
    <w:rsid w:val="00985F0D"/>
    <w:rsid w:val="009B53CA"/>
    <w:rsid w:val="009F4222"/>
    <w:rsid w:val="00A2759E"/>
    <w:rsid w:val="00A32554"/>
    <w:rsid w:val="00A74559"/>
    <w:rsid w:val="00AA271D"/>
    <w:rsid w:val="00AD02E7"/>
    <w:rsid w:val="00AD6227"/>
    <w:rsid w:val="00B531CC"/>
    <w:rsid w:val="00B735CD"/>
    <w:rsid w:val="00B82C5E"/>
    <w:rsid w:val="00BC6788"/>
    <w:rsid w:val="00C122D8"/>
    <w:rsid w:val="00C81E33"/>
    <w:rsid w:val="00CA7964"/>
    <w:rsid w:val="00CF3AB9"/>
    <w:rsid w:val="00D077FF"/>
    <w:rsid w:val="00D15093"/>
    <w:rsid w:val="00D27015"/>
    <w:rsid w:val="00D9144B"/>
    <w:rsid w:val="00DC04AB"/>
    <w:rsid w:val="00DC3284"/>
    <w:rsid w:val="00DE6CDD"/>
    <w:rsid w:val="00E05D1B"/>
    <w:rsid w:val="00E140DE"/>
    <w:rsid w:val="00E32791"/>
    <w:rsid w:val="00E6699E"/>
    <w:rsid w:val="00EE014E"/>
    <w:rsid w:val="00F0486A"/>
    <w:rsid w:val="00F25941"/>
    <w:rsid w:val="00F9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CD29"/>
  <w15:chartTrackingRefBased/>
  <w15:docId w15:val="{CB9C5A1E-21AB-4255-A45E-6ABAB30C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DFKai-SB" w:hAnsi="Arial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3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3D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929/ethz-b-000240890" TargetMode="Externa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Gen-Chang Hsu</dc:creator>
  <cp:keywords/>
  <dc:description/>
  <cp:lastModifiedBy>Gen-Chang Hsu</cp:lastModifiedBy>
  <cp:revision>83</cp:revision>
  <dcterms:created xsi:type="dcterms:W3CDTF">2024-09-09T19:00:00Z</dcterms:created>
  <dcterms:modified xsi:type="dcterms:W3CDTF">2025-10-11T23:47:00Z</dcterms:modified>
</cp:coreProperties>
</file>