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72"/>
          <w:szCs w:val="72"/>
        </w:rPr>
        <w:t xml:space="preserve">GenEd</w:t>
      </w:r>
    </w:p>
    <w:p>
      <w:pPr>
        <w:spacing w:after="80"/>
        <w:jc w:val="center"/>
      </w:pPr>
      <w:r>
        <w:rPr>
          <w:color w:val="666666"/>
          <w:sz w:val="40"/>
          <w:szCs w:val="40"/>
        </w:rPr>
        <w:t xml:space="preserve">Frontend Feature Documentation</w:t>
      </w:r>
    </w:p>
    <w:p>
      <w:pPr>
        <w:spacing w:after="40"/>
        <w:jc w:val="center"/>
      </w:pPr>
      <w:r>
        <w:rPr>
          <w:i/>
          <w:iCs/>
          <w:color w:val="666666"/>
          <w:sz w:val="24"/>
          <w:szCs w:val="24"/>
        </w:rPr>
        <w:t xml:space="preserve">AI Tutoring Platform — Web Application</w:t>
      </w:r>
    </w:p>
    <w:p>
      <w:pPr>
        <w:spacing w:before="400"/>
        <w:jc w:val="center"/>
      </w:pPr>
      <w:r>
        <w:rPr>
          <w:color w:val="666666"/>
          <w:sz w:val="20"/>
          <w:szCs w:val="20"/>
        </w:rPr>
        <w:t xml:space="preserve">Generated June 11, 2026  •  branch: dev</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Overview</w:t>
      </w:r>
    </w:p>
    <w:p>
      <w:pPr>
        <w:spacing w:after="120"/>
      </w:pPr>
      <w:r>
        <w:t xml:space="preserve">This document catalogs all features currently implemented in the GenEd web frontend. GenEd is an AI tutoring platform with dedicated portals for students, teachers, parents, partner institutions, and administrators. The application is built on Next.js with the App Router and uses role-based routing and access control.</w:t>
      </w:r>
    </w:p>
    <w:p>
      <w:pPr>
        <w:pStyle w:val="Heading2"/>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Area</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Technology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Framework</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Next.js 16 (App Router, Turbopack), React 19, TypeScript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Styling</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Tailwind CSS v4, next-themes (light/dark)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Zustand stores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Animation</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Framer Motion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Auth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Google OAuth (@react-oauth/google) + JWT via authFetch</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Realtime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SSE (@microsoft/fetch-event-source) for chat &amp; voice streaming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Voice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@ricky0123/vad-web (VAD), Gemini voice catalog</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Payments</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Razorpay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Rich content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react-markdown, remark-gfm/math, KaTeX, highlight.js, PDF.js, GeoGebra, p5.js, Recharts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PDF export</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Puppeteer (server route), jsPDF, pdf-lib, html2canvas</w:t>
            </w:r>
          </w:p>
        </w:tc>
      </w:tr>
    </w:tbl>
    <w:p>
      <w:r>
        <w:br w:type="page"/>
      </w:r>
    </w:p>
    <w:p>
      <w:pPr>
        <w:pStyle w:val="Heading1"/>
      </w:pPr>
      <w:r>
        <w:t xml:space="preserve">1. Authentication &amp; Account Management</w:t>
      </w:r>
    </w:p>
    <w:p>
      <w:pPr>
        <w:spacing w:after="120"/>
      </w:pPr>
      <w:r>
        <w:rPr>
          <w:b/>
          <w:bCs/>
          <w:color w:val="666666"/>
          <w:sz w:val="18"/>
          <w:szCs w:val="18"/>
        </w:rPr>
        <w:t xml:space="preserve">Location: </w:t>
      </w:r>
      <w:r>
        <w:rPr>
          <w:i/>
          <w:iCs/>
          <w:color w:val="666666"/>
          <w:sz w:val="18"/>
          <w:szCs w:val="18"/>
        </w:rPr>
        <w:t xml:space="preserve">src/features/auth, src/app/login|register|forgot-password|reset-password, src/components/auth</w:t>
      </w:r>
    </w:p>
    <w:p>
      <w:pPr>
        <w:pStyle w:val="ListParagraph"/>
        <w:numPr>
          <w:ilvl w:val="0"/>
          <w:numId w:val="2"/>
        </w:numPr>
        <w:spacing w:after="40"/>
      </w:pPr>
      <w:r>
        <w:t xml:space="preserve">Sign in / Sign up with email-password and Google OAuth.</w:t>
      </w:r>
    </w:p>
    <w:p>
      <w:pPr>
        <w:pStyle w:val="ListParagraph"/>
        <w:numPr>
          <w:ilvl w:val="0"/>
          <w:numId w:val="2"/>
        </w:numPr>
        <w:spacing w:after="40"/>
      </w:pPr>
      <w:r>
        <w:t xml:space="preserve">Forgot-password and reset-password flows.</w:t>
      </w:r>
    </w:p>
    <w:p>
      <w:pPr>
        <w:pStyle w:val="ListParagraph"/>
        <w:numPr>
          <w:ilvl w:val="0"/>
          <w:numId w:val="2"/>
        </w:numPr>
        <w:spacing w:after="40"/>
      </w:pPr>
      <w:r>
        <w:t xml:space="preserve">Composed auth layout — hero, feature highlights, header, footer.</w:t>
      </w:r>
    </w:p>
    <w:p>
      <w:pPr>
        <w:pStyle w:val="ListParagraph"/>
        <w:numPr>
          <w:ilvl w:val="0"/>
          <w:numId w:val="2"/>
        </w:numPr>
        <w:spacing w:after="40"/>
      </w:pPr>
      <w:r>
        <w:t xml:space="preserve">Role-based route protection gating each portal by required role.</w:t>
      </w:r>
    </w:p>
    <w:p>
      <w:pPr>
        <w:pStyle w:val="ListParagraph"/>
        <w:numPr>
          <w:ilvl w:val="0"/>
          <w:numId w:val="2"/>
        </w:numPr>
        <w:spacing w:after="40"/>
      </w:pPr>
      <w:r>
        <w:t xml:space="preserve">Authenticated fetch wrapper attaching tokens and handling auth errors.</w:t>
      </w:r>
    </w:p>
    <w:p>
      <w:pPr>
        <w:pStyle w:val="ListParagraph"/>
        <w:numPr>
          <w:ilvl w:val="0"/>
          <w:numId w:val="2"/>
        </w:numPr>
        <w:spacing w:after="40"/>
      </w:pPr>
      <w:r>
        <w:t xml:space="preserve">Session heartbeat keeping sessions alive.</w:t>
      </w:r>
    </w:p>
    <w:p>
      <w:pPr>
        <w:pStyle w:val="Heading1"/>
      </w:pPr>
      <w:r>
        <w:t xml:space="preserve">2. Student Portal</w:t>
      </w:r>
    </w:p>
    <w:p>
      <w:pPr>
        <w:spacing w:after="120"/>
      </w:pPr>
      <w:r>
        <w:rPr>
          <w:b/>
          <w:bCs/>
          <w:color w:val="666666"/>
          <w:sz w:val="18"/>
          <w:szCs w:val="18"/>
        </w:rPr>
        <w:t xml:space="preserve">Location: </w:t>
      </w:r>
      <w:r>
        <w:rPr>
          <w:i/>
          <w:iCs/>
          <w:color w:val="666666"/>
          <w:sz w:val="18"/>
          <w:szCs w:val="18"/>
        </w:rPr>
        <w:t xml:space="preserve">src/app/student/*, src/features/student</w:t>
      </w:r>
    </w:p>
    <w:p>
      <w:pPr>
        <w:pStyle w:val="Heading3"/>
      </w:pPr>
      <w:r>
        <w:t xml:space="preserve">Home &amp; Navigation</w:t>
      </w:r>
    </w:p>
    <w:p>
      <w:pPr>
        <w:pStyle w:val="ListParagraph"/>
        <w:numPr>
          <w:ilvl w:val="0"/>
          <w:numId w:val="2"/>
        </w:numPr>
        <w:spacing w:after="40"/>
      </w:pPr>
      <w:r>
        <w:t xml:space="preserve">Student home, hub and portal shell.</w:t>
      </w:r>
    </w:p>
    <w:p>
      <w:pPr>
        <w:pStyle w:val="ListParagraph"/>
        <w:numPr>
          <w:ilvl w:val="0"/>
          <w:numId w:val="2"/>
        </w:numPr>
        <w:spacing w:after="40"/>
      </w:pPr>
      <w:r>
        <w:t xml:space="preserve">Complete-profile banner prompting profile completion.</w:t>
      </w:r>
    </w:p>
    <w:p>
      <w:pPr>
        <w:pStyle w:val="ListParagraph"/>
        <w:numPr>
          <w:ilvl w:val="0"/>
          <w:numId w:val="2"/>
        </w:numPr>
        <w:spacing w:after="40"/>
      </w:pPr>
      <w:r>
        <w:t xml:space="preserve">Subject picker with per-subject icons (Math, Science, English, Hindi).</w:t>
      </w:r>
    </w:p>
    <w:p>
      <w:pPr>
        <w:pStyle w:val="Heading3"/>
      </w:pPr>
      <w:r>
        <w:t xml:space="preserve">AI Chat Tutor</w:t>
      </w:r>
    </w:p>
    <w:p>
      <w:pPr>
        <w:pStyle w:val="ListParagraph"/>
        <w:numPr>
          <w:ilvl w:val="0"/>
          <w:numId w:val="2"/>
        </w:numPr>
        <w:spacing w:after="40"/>
      </w:pPr>
      <w:r>
        <w:t xml:space="preserve">Streaming chat with the AI tutor over SSE, smoothed token rendering.</w:t>
      </w:r>
    </w:p>
    <w:p>
      <w:pPr>
        <w:pStyle w:val="ListParagraph"/>
        <w:numPr>
          <w:ilvl w:val="0"/>
          <w:numId w:val="2"/>
        </w:numPr>
        <w:spacing w:after="40"/>
      </w:pPr>
      <w:r>
        <w:t xml:space="preserve">Session management with sessioned routes and history sidebar.</w:t>
      </w:r>
    </w:p>
    <w:p>
      <w:pPr>
        <w:pStyle w:val="ListParagraph"/>
        <w:numPr>
          <w:ilvl w:val="0"/>
          <w:numId w:val="2"/>
        </w:numPr>
        <w:spacing w:after="40"/>
      </w:pPr>
      <w:r>
        <w:t xml:space="preserve">Rich message rendering: markdown, GFM, math (KaTeX), code highlighting.</w:t>
      </w:r>
    </w:p>
    <w:p>
      <w:pPr>
        <w:pStyle w:val="ListParagraph"/>
        <w:numPr>
          <w:ilvl w:val="0"/>
          <w:numId w:val="2"/>
        </w:numPr>
        <w:spacing w:after="40"/>
      </w:pPr>
      <w:r>
        <w:t xml:space="preserve">Embedded interactive visuals — GeoGebra, p5.js, math widgets, figures.</w:t>
      </w:r>
    </w:p>
    <w:p>
      <w:pPr>
        <w:pStyle w:val="ListParagraph"/>
        <w:numPr>
          <w:ilvl w:val="0"/>
          <w:numId w:val="2"/>
        </w:numPr>
        <w:spacing w:after="40"/>
      </w:pPr>
      <w:r>
        <w:t xml:space="preserve">Comprehension widget and inline content parsing.</w:t>
      </w:r>
    </w:p>
    <w:p>
      <w:pPr>
        <w:pStyle w:val="ListParagraph"/>
        <w:numPr>
          <w:ilvl w:val="0"/>
          <w:numId w:val="2"/>
        </w:numPr>
        <w:spacing w:after="40"/>
      </w:pPr>
      <w:r>
        <w:t xml:space="preserve">Resizable split pane for chat plus content side-by-side.</w:t>
      </w:r>
    </w:p>
    <w:p>
      <w:pPr>
        <w:pStyle w:val="Heading3"/>
      </w:pPr>
      <w:r>
        <w:t xml:space="preserve">Voice Tutor</w:t>
      </w:r>
    </w:p>
    <w:p>
      <w:pPr>
        <w:pStyle w:val="ListParagraph"/>
        <w:numPr>
          <w:ilvl w:val="0"/>
          <w:numId w:val="2"/>
        </w:numPr>
        <w:spacing w:after="40"/>
      </w:pPr>
      <w:r>
        <w:t xml:space="preserve">Realtime voice conversations with the tutor.</w:t>
      </w:r>
    </w:p>
    <w:p>
      <w:pPr>
        <w:pStyle w:val="ListParagraph"/>
        <w:numPr>
          <w:ilvl w:val="0"/>
          <w:numId w:val="2"/>
        </w:numPr>
        <w:spacing w:after="40"/>
      </w:pPr>
      <w:r>
        <w:t xml:space="preserve">Push-to-talk with configurable hotkey.</w:t>
      </w:r>
    </w:p>
    <w:p>
      <w:pPr>
        <w:pStyle w:val="ListParagraph"/>
        <w:numPr>
          <w:ilvl w:val="0"/>
          <w:numId w:val="2"/>
        </w:numPr>
        <w:spacing w:after="40"/>
      </w:pPr>
      <w:r>
        <w:t xml:space="preserve">Audio recording / playback services with voice activity detection.</w:t>
      </w:r>
    </w:p>
    <w:p>
      <w:pPr>
        <w:pStyle w:val="ListParagraph"/>
        <w:numPr>
          <w:ilvl w:val="0"/>
          <w:numId w:val="2"/>
        </w:numPr>
        <w:spacing w:after="40"/>
      </w:pPr>
      <w:r>
        <w:t xml:space="preserve">Karaoke-style synced transcript.</w:t>
      </w:r>
    </w:p>
    <w:p>
      <w:pPr>
        <w:pStyle w:val="ListParagraph"/>
        <w:numPr>
          <w:ilvl w:val="0"/>
          <w:numId w:val="2"/>
        </w:numPr>
        <w:spacing w:after="40"/>
      </w:pPr>
      <w:r>
        <w:t xml:space="preserve">Voice catalog / Gemini voice selection.</w:t>
      </w:r>
    </w:p>
    <w:p>
      <w:pPr>
        <w:pStyle w:val="ListParagraph"/>
        <w:numPr>
          <w:ilvl w:val="0"/>
          <w:numId w:val="2"/>
        </w:numPr>
        <w:spacing w:after="40"/>
      </w:pPr>
      <w:r>
        <w:t xml:space="preserve">Connection-quality banner and speech-to-text hook.</w:t>
      </w:r>
    </w:p>
    <w:p>
      <w:pPr>
        <w:pStyle w:val="Heading3"/>
      </w:pPr>
      <w:r>
        <w:t xml:space="preserve">PDF / Textbook Viewer</w:t>
      </w:r>
    </w:p>
    <w:p>
      <w:pPr>
        <w:pStyle w:val="ListParagraph"/>
        <w:numPr>
          <w:ilvl w:val="0"/>
          <w:numId w:val="2"/>
        </w:numPr>
        <w:spacing w:after="40"/>
      </w:pPr>
      <w:r>
        <w:t xml:space="preserve">In-app PDF reader (PDF.js) — pages, thumbnails, sidebar, toolbar, zoom.</w:t>
      </w:r>
    </w:p>
    <w:p>
      <w:pPr>
        <w:pStyle w:val="ListParagraph"/>
        <w:numPr>
          <w:ilvl w:val="0"/>
          <w:numId w:val="2"/>
        </w:numPr>
        <w:spacing w:after="40"/>
      </w:pPr>
      <w:r>
        <w:t xml:space="preserve">AI pointer overlay — tutor points to regions on the page.</w:t>
      </w:r>
    </w:p>
    <w:p>
      <w:pPr>
        <w:pStyle w:val="Heading3"/>
      </w:pPr>
      <w:r>
        <w:t xml:space="preserve">Assessments &amp; Tests</w:t>
      </w:r>
    </w:p>
    <w:p>
      <w:pPr>
        <w:pStyle w:val="ListParagraph"/>
        <w:numPr>
          <w:ilvl w:val="0"/>
          <w:numId w:val="2"/>
        </w:numPr>
        <w:spacing w:after="40"/>
      </w:pPr>
      <w:r>
        <w:t xml:space="preserve">Assessment listing.</w:t>
      </w:r>
    </w:p>
    <w:p>
      <w:pPr>
        <w:pStyle w:val="ListParagraph"/>
        <w:numPr>
          <w:ilvl w:val="0"/>
          <w:numId w:val="2"/>
        </w:numPr>
        <w:spacing w:after="40"/>
      </w:pPr>
      <w:r>
        <w:t xml:space="preserve">Test runner with 6 question types: MCQ, True/False, Short Answer, Match the Following, Assertion-Reasoning, Extract-Based.</w:t>
      </w:r>
    </w:p>
    <w:p>
      <w:pPr>
        <w:pStyle w:val="ListParagraph"/>
        <w:numPr>
          <w:ilvl w:val="0"/>
          <w:numId w:val="2"/>
        </w:numPr>
        <w:spacing w:after="40"/>
      </w:pPr>
      <w:r>
        <w:t xml:space="preserve">Test UI — paper header, section dividers, sidebar nav, countdown timer.</w:t>
      </w:r>
    </w:p>
    <w:p>
      <w:pPr>
        <w:pStyle w:val="ListParagraph"/>
        <w:numPr>
          <w:ilvl w:val="0"/>
          <w:numId w:val="2"/>
        </w:numPr>
        <w:spacing w:after="40"/>
      </w:pPr>
      <w:r>
        <w:t xml:space="preserve">Results view with scoring and feedback.</w:t>
      </w:r>
    </w:p>
    <w:p>
      <w:pPr>
        <w:pStyle w:val="Heading3"/>
      </w:pPr>
      <w:r>
        <w:t xml:space="preserve">Analytics &amp; Progress</w:t>
      </w:r>
    </w:p>
    <w:p>
      <w:pPr>
        <w:pStyle w:val="ListParagraph"/>
        <w:numPr>
          <w:ilvl w:val="0"/>
          <w:numId w:val="2"/>
        </w:numPr>
        <w:spacing w:after="40"/>
      </w:pPr>
      <w:r>
        <w:t xml:space="preserve">Analytics dashboard with metric cards.</w:t>
      </w:r>
    </w:p>
    <w:p>
      <w:pPr>
        <w:pStyle w:val="ListParagraph"/>
        <w:numPr>
          <w:ilvl w:val="0"/>
          <w:numId w:val="2"/>
        </w:numPr>
        <w:spacing w:after="40"/>
      </w:pPr>
      <w:r>
        <w:t xml:space="preserve">Chapter / skill / unit mastery views and skill progression charts.</w:t>
      </w:r>
    </w:p>
    <w:p>
      <w:pPr>
        <w:pStyle w:val="ListParagraph"/>
        <w:numPr>
          <w:ilvl w:val="0"/>
          <w:numId w:val="2"/>
        </w:numPr>
        <w:spacing w:after="40"/>
      </w:pPr>
      <w:r>
        <w:t xml:space="preserve">Activity heatmap.</w:t>
      </w:r>
    </w:p>
    <w:p>
      <w:pPr>
        <w:pStyle w:val="Heading3"/>
      </w:pPr>
      <w:r>
        <w:t xml:space="preserve">Report Card</w:t>
      </w:r>
    </w:p>
    <w:p>
      <w:pPr>
        <w:pStyle w:val="ListParagraph"/>
        <w:numPr>
          <w:ilvl w:val="0"/>
          <w:numId w:val="2"/>
        </w:numPr>
        <w:spacing w:after="40"/>
      </w:pPr>
      <w:r>
        <w:t xml:space="preserve">Report card view with server-side PDF generation.</w:t>
      </w:r>
    </w:p>
    <w:p>
      <w:pPr>
        <w:pStyle w:val="Heading3"/>
      </w:pPr>
      <w:r>
        <w:t xml:space="preserve">Onboarding</w:t>
      </w:r>
    </w:p>
    <w:p>
      <w:pPr>
        <w:pStyle w:val="ListParagraph"/>
        <w:numPr>
          <w:ilvl w:val="0"/>
          <w:numId w:val="2"/>
        </w:numPr>
        <w:spacing w:after="40"/>
      </w:pPr>
      <w:r>
        <w:t xml:space="preserve">Guided onboarding wizard with Sage avatar assistant and confetti.</w:t>
      </w:r>
    </w:p>
    <w:p>
      <w:pPr>
        <w:pStyle w:val="ListParagraph"/>
        <w:numPr>
          <w:ilvl w:val="0"/>
          <w:numId w:val="2"/>
        </w:numPr>
        <w:spacing w:after="40"/>
      </w:pPr>
      <w:r>
        <w:t xml:space="preserve">Chat- and slider-based onboarding variants.</w:t>
      </w:r>
    </w:p>
    <w:p>
      <w:pPr>
        <w:pStyle w:val="ListParagraph"/>
        <w:numPr>
          <w:ilvl w:val="0"/>
          <w:numId w:val="2"/>
        </w:numPr>
        <w:spacing w:after="40"/>
      </w:pPr>
      <w:r>
        <w:t xml:space="preserve">Onboarding modal, prompt card, subject onboarding celebration.</w:t>
      </w:r>
    </w:p>
    <w:p>
      <w:pPr>
        <w:pStyle w:val="Heading3"/>
      </w:pPr>
      <w:r>
        <w:t xml:space="preserve">Profile &amp; Partner Linking</w:t>
      </w:r>
    </w:p>
    <w:p>
      <w:pPr>
        <w:pStyle w:val="ListParagraph"/>
        <w:numPr>
          <w:ilvl w:val="0"/>
          <w:numId w:val="2"/>
        </w:numPr>
        <w:spacing w:after="40"/>
      </w:pPr>
      <w:r>
        <w:t xml:space="preserve">Student profile management.</w:t>
      </w:r>
    </w:p>
    <w:p>
      <w:pPr>
        <w:pStyle w:val="ListParagraph"/>
        <w:numPr>
          <w:ilvl w:val="0"/>
          <w:numId w:val="2"/>
        </w:numPr>
        <w:spacing w:after="40"/>
      </w:pPr>
      <w:r>
        <w:t xml:space="preserve">Partner request modal to link with an institution.</w:t>
      </w:r>
    </w:p>
    <w:p>
      <w:pPr>
        <w:pStyle w:val="Heading1"/>
      </w:pPr>
      <w:r>
        <w:t xml:space="preserve">3. Teacher Portal</w:t>
      </w:r>
    </w:p>
    <w:p>
      <w:pPr>
        <w:spacing w:after="120"/>
      </w:pPr>
      <w:r>
        <w:rPr>
          <w:b/>
          <w:bCs/>
          <w:color w:val="666666"/>
          <w:sz w:val="18"/>
          <w:szCs w:val="18"/>
        </w:rPr>
        <w:t xml:space="preserve">Location: </w:t>
      </w:r>
      <w:r>
        <w:rPr>
          <w:i/>
          <w:iCs/>
          <w:color w:val="666666"/>
          <w:sz w:val="18"/>
          <w:szCs w:val="18"/>
        </w:rPr>
        <w:t xml:space="preserve">src/features/teacher, src/app/teacher/[[...slug]] (AuthGuard: teacher)</w:t>
      </w:r>
    </w:p>
    <w:p>
      <w:pPr>
        <w:pStyle w:val="ListParagraph"/>
        <w:numPr>
          <w:ilvl w:val="0"/>
          <w:numId w:val="2"/>
        </w:numPr>
        <w:spacing w:after="40"/>
      </w:pPr>
      <w:r>
        <w:t xml:space="preserve">Teacher dashboard via a single catch-all route.</w:t>
      </w:r>
    </w:p>
    <w:p>
      <w:pPr>
        <w:pStyle w:val="ListParagraph"/>
        <w:numPr>
          <w:ilvl w:val="0"/>
          <w:numId w:val="2"/>
        </w:numPr>
        <w:spacing w:after="40"/>
      </w:pPr>
      <w:r>
        <w:t xml:space="preserve">Student roster with cards and invite-student modal.</w:t>
      </w:r>
    </w:p>
    <w:p>
      <w:pPr>
        <w:pStyle w:val="ListParagraph"/>
        <w:numPr>
          <w:ilvl w:val="0"/>
          <w:numId w:val="2"/>
        </w:numPr>
        <w:spacing w:after="40"/>
      </w:pPr>
      <w:r>
        <w:t xml:space="preserve">Exploration of student chat sessions and history.</w:t>
      </w:r>
    </w:p>
    <w:p>
      <w:pPr>
        <w:pStyle w:val="ListParagraph"/>
        <w:numPr>
          <w:ilvl w:val="0"/>
          <w:numId w:val="2"/>
        </w:numPr>
        <w:spacing w:after="40"/>
      </w:pPr>
      <w:r>
        <w:t xml:space="preserve">Teacher summary analytics view.</w:t>
      </w:r>
    </w:p>
    <w:p>
      <w:pPr>
        <w:pStyle w:val="ListParagraph"/>
        <w:numPr>
          <w:ilvl w:val="0"/>
          <w:numId w:val="2"/>
        </w:numPr>
        <w:spacing w:after="40"/>
      </w:pPr>
      <w:r>
        <w:t xml:space="preserve">Confirm dialogs and toasts for actions.</w:t>
      </w:r>
    </w:p>
    <w:p>
      <w:pPr>
        <w:pStyle w:val="Heading1"/>
      </w:pPr>
      <w:r>
        <w:t xml:space="preserve">4. Parent Portal</w:t>
      </w:r>
    </w:p>
    <w:p>
      <w:pPr>
        <w:spacing w:after="120"/>
      </w:pPr>
      <w:r>
        <w:rPr>
          <w:b/>
          <w:bCs/>
          <w:color w:val="666666"/>
          <w:sz w:val="18"/>
          <w:szCs w:val="18"/>
        </w:rPr>
        <w:t xml:space="preserve">Location: </w:t>
      </w:r>
      <w:r>
        <w:rPr>
          <w:i/>
          <w:iCs/>
          <w:color w:val="666666"/>
          <w:sz w:val="18"/>
          <w:szCs w:val="18"/>
        </w:rPr>
        <w:t xml:space="preserve">src/features/parent, src/app/parent/[[...slug]]</w:t>
      </w:r>
    </w:p>
    <w:p>
      <w:pPr>
        <w:pStyle w:val="ListParagraph"/>
        <w:numPr>
          <w:ilvl w:val="0"/>
          <w:numId w:val="2"/>
        </w:numPr>
        <w:spacing w:after="40"/>
      </w:pPr>
      <w:r>
        <w:t xml:space="preserve">Parent home dashboard.</w:t>
      </w:r>
    </w:p>
    <w:p>
      <w:pPr>
        <w:pStyle w:val="ListParagraph"/>
        <w:numPr>
          <w:ilvl w:val="0"/>
          <w:numId w:val="2"/>
        </w:numPr>
        <w:spacing w:after="40"/>
      </w:pPr>
      <w:r>
        <w:t xml:space="preserve">Concept heatmap of the child's mastery.</w:t>
      </w:r>
    </w:p>
    <w:p>
      <w:pPr>
        <w:pStyle w:val="ListParagraph"/>
        <w:numPr>
          <w:ilvl w:val="0"/>
          <w:numId w:val="2"/>
        </w:numPr>
        <w:spacing w:after="40"/>
      </w:pPr>
      <w:r>
        <w:t xml:space="preserve">Learning scheduler.</w:t>
      </w:r>
    </w:p>
    <w:p>
      <w:pPr>
        <w:pStyle w:val="ListParagraph"/>
        <w:numPr>
          <w:ilvl w:val="0"/>
          <w:numId w:val="2"/>
        </w:numPr>
        <w:spacing w:after="40"/>
      </w:pPr>
      <w:r>
        <w:t xml:space="preserve">Exploration and history of the child's tutoring sessions.</w:t>
      </w:r>
    </w:p>
    <w:p>
      <w:pPr>
        <w:pStyle w:val="ListParagraph"/>
        <w:numPr>
          <w:ilvl w:val="0"/>
          <w:numId w:val="2"/>
        </w:numPr>
        <w:spacing w:after="40"/>
      </w:pPr>
      <w:r>
        <w:t xml:space="preserve">Parent profile and unlink-confirmation flow.</w:t>
      </w:r>
    </w:p>
    <w:p>
      <w:pPr>
        <w:pStyle w:val="Heading1"/>
      </w:pPr>
      <w:r>
        <w:t xml:space="preserve">5. Partner / Institution Portal</w:t>
      </w:r>
    </w:p>
    <w:p>
      <w:pPr>
        <w:spacing w:after="120"/>
      </w:pPr>
      <w:r>
        <w:rPr>
          <w:b/>
          <w:bCs/>
          <w:color w:val="666666"/>
          <w:sz w:val="18"/>
          <w:szCs w:val="18"/>
        </w:rPr>
        <w:t xml:space="preserve">Location: </w:t>
      </w:r>
      <w:r>
        <w:rPr>
          <w:i/>
          <w:iCs/>
          <w:color w:val="666666"/>
          <w:sz w:val="18"/>
          <w:szCs w:val="18"/>
        </w:rPr>
        <w:t xml:space="preserve">src/features/partner, src/app/partner/[[...slug]]</w:t>
      </w:r>
    </w:p>
    <w:p>
      <w:pPr>
        <w:pStyle w:val="ListParagraph"/>
        <w:numPr>
          <w:ilvl w:val="0"/>
          <w:numId w:val="2"/>
        </w:numPr>
        <w:spacing w:after="40"/>
      </w:pPr>
      <w:r>
        <w:t xml:space="preserve">Partner admin dashboard with sidebar navigation.</w:t>
      </w:r>
    </w:p>
    <w:p>
      <w:pPr>
        <w:pStyle w:val="ListParagraph"/>
        <w:numPr>
          <w:ilvl w:val="0"/>
          <w:numId w:val="2"/>
        </w:numPr>
        <w:spacing w:after="40"/>
      </w:pPr>
      <w:r>
        <w:t xml:space="preserve">Curriculum ingestion with page-wise preview.</w:t>
      </w:r>
    </w:p>
    <w:p>
      <w:pPr>
        <w:pStyle w:val="ListParagraph"/>
        <w:numPr>
          <w:ilvl w:val="0"/>
          <w:numId w:val="2"/>
        </w:numPr>
        <w:spacing w:after="40"/>
      </w:pPr>
      <w:r>
        <w:t xml:space="preserve">Enrollment administration and totals.</w:t>
      </w:r>
    </w:p>
    <w:p>
      <w:pPr>
        <w:pStyle w:val="ListParagraph"/>
        <w:numPr>
          <w:ilvl w:val="0"/>
          <w:numId w:val="2"/>
        </w:numPr>
        <w:spacing w:after="40"/>
      </w:pPr>
      <w:r>
        <w:t xml:space="preserve">Student registry table with detail modal.</w:t>
      </w:r>
    </w:p>
    <w:p>
      <w:pPr>
        <w:pStyle w:val="ListParagraph"/>
        <w:numPr>
          <w:ilvl w:val="0"/>
          <w:numId w:val="2"/>
        </w:numPr>
        <w:spacing w:after="40"/>
      </w:pPr>
      <w:r>
        <w:t xml:space="preserve">Subject registry management.</w:t>
      </w:r>
    </w:p>
    <w:p>
      <w:pPr>
        <w:pStyle w:val="ListParagraph"/>
        <w:numPr>
          <w:ilvl w:val="0"/>
          <w:numId w:val="2"/>
        </w:numPr>
        <w:spacing w:after="40"/>
      </w:pPr>
      <w:r>
        <w:t xml:space="preserve">Pending-requests sidebar and delete-confirmation modals.</w:t>
      </w:r>
    </w:p>
    <w:p>
      <w:pPr>
        <w:pStyle w:val="Heading1"/>
      </w:pPr>
      <w:r>
        <w:t xml:space="preserve">6. Admin Portal</w:t>
      </w:r>
    </w:p>
    <w:p>
      <w:pPr>
        <w:spacing w:after="120"/>
      </w:pPr>
      <w:r>
        <w:rPr>
          <w:b/>
          <w:bCs/>
          <w:color w:val="666666"/>
          <w:sz w:val="18"/>
          <w:szCs w:val="18"/>
        </w:rPr>
        <w:t xml:space="preserve">Location: </w:t>
      </w:r>
      <w:r>
        <w:rPr>
          <w:i/>
          <w:iCs/>
          <w:color w:val="666666"/>
          <w:sz w:val="18"/>
          <w:szCs w:val="18"/>
        </w:rPr>
        <w:t xml:space="preserve">src/features/admin, src/app/admin/[[...slug]], admin/login</w:t>
      </w:r>
    </w:p>
    <w:p>
      <w:pPr>
        <w:pStyle w:val="ListParagraph"/>
        <w:numPr>
          <w:ilvl w:val="0"/>
          <w:numId w:val="2"/>
        </w:numPr>
        <w:spacing w:after="40"/>
      </w:pPr>
      <w:r>
        <w:t xml:space="preserve">Admin dashboard with stats overview.</w:t>
      </w:r>
    </w:p>
    <w:p>
      <w:pPr>
        <w:pStyle w:val="ListParagraph"/>
        <w:numPr>
          <w:ilvl w:val="0"/>
          <w:numId w:val="2"/>
        </w:numPr>
        <w:spacing w:after="40"/>
      </w:pPr>
      <w:r>
        <w:t xml:space="preserve">Entity views: Users, Students, Teachers, Parents, Partners, Agents, Assignments, Enrollments, Ingestions.</w:t>
      </w:r>
    </w:p>
    <w:p>
      <w:pPr>
        <w:pStyle w:val="ListParagraph"/>
        <w:numPr>
          <w:ilvl w:val="0"/>
          <w:numId w:val="2"/>
        </w:numPr>
        <w:spacing w:after="40"/>
      </w:pPr>
      <w:r>
        <w:t xml:space="preserve">Reusable data table with entity edit modal.</w:t>
      </w:r>
    </w:p>
    <w:p>
      <w:pPr>
        <w:pStyle w:val="ListParagraph"/>
        <w:numPr>
          <w:ilvl w:val="0"/>
          <w:numId w:val="2"/>
        </w:numPr>
        <w:spacing w:after="40"/>
      </w:pPr>
      <w:r>
        <w:t xml:space="preserve">Create-account and bulk-import modals.</w:t>
      </w:r>
    </w:p>
    <w:p>
      <w:pPr>
        <w:pStyle w:val="Heading1"/>
      </w:pPr>
      <w:r>
        <w:t xml:space="preserve">7. Billing &amp; Payments</w:t>
      </w:r>
    </w:p>
    <w:p>
      <w:pPr>
        <w:spacing w:after="120"/>
      </w:pPr>
      <w:r>
        <w:rPr>
          <w:b/>
          <w:bCs/>
          <w:color w:val="666666"/>
          <w:sz w:val="18"/>
          <w:szCs w:val="18"/>
        </w:rPr>
        <w:t xml:space="preserve">Location: </w:t>
      </w:r>
      <w:r>
        <w:rPr>
          <w:i/>
          <w:iCs/>
          <w:color w:val="666666"/>
          <w:sz w:val="18"/>
          <w:szCs w:val="18"/>
        </w:rPr>
        <w:t xml:space="preserve">src/features/billing</w:t>
      </w:r>
    </w:p>
    <w:p>
      <w:pPr>
        <w:pStyle w:val="ListParagraph"/>
        <w:numPr>
          <w:ilvl w:val="0"/>
          <w:numId w:val="2"/>
        </w:numPr>
        <w:spacing w:after="40"/>
      </w:pPr>
      <w:r>
        <w:t xml:space="preserve">Razorpay integration.</w:t>
      </w:r>
    </w:p>
    <w:p>
      <w:pPr>
        <w:pStyle w:val="ListParagraph"/>
        <w:numPr>
          <w:ilvl w:val="0"/>
          <w:numId w:val="2"/>
        </w:numPr>
        <w:spacing w:after="40"/>
      </w:pPr>
      <w:r>
        <w:t xml:space="preserve">Upgrade button and rate-limit prompt for usage caps.</w:t>
      </w:r>
    </w:p>
    <w:p>
      <w:pPr>
        <w:pStyle w:val="Heading1"/>
      </w:pPr>
      <w:r>
        <w:t xml:space="preserve">8. Notifications</w:t>
      </w:r>
    </w:p>
    <w:p>
      <w:pPr>
        <w:spacing w:after="120"/>
      </w:pPr>
      <w:r>
        <w:rPr>
          <w:b/>
          <w:bCs/>
          <w:color w:val="666666"/>
          <w:sz w:val="18"/>
          <w:szCs w:val="18"/>
        </w:rPr>
        <w:t xml:space="preserve">Location: </w:t>
      </w:r>
      <w:r>
        <w:rPr>
          <w:i/>
          <w:iCs/>
          <w:color w:val="666666"/>
          <w:sz w:val="18"/>
          <w:szCs w:val="18"/>
        </w:rPr>
        <w:t xml:space="preserve">src/components/Notification*, src/services/notificationService.ts</w:t>
      </w:r>
    </w:p>
    <w:p>
      <w:pPr>
        <w:pStyle w:val="ListParagraph"/>
        <w:numPr>
          <w:ilvl w:val="0"/>
          <w:numId w:val="2"/>
        </w:numPr>
        <w:spacing w:after="40"/>
      </w:pPr>
      <w:r>
        <w:t xml:space="preserve">Notification bell with unread state.</w:t>
      </w:r>
    </w:p>
    <w:p>
      <w:pPr>
        <w:pStyle w:val="ListParagraph"/>
        <w:numPr>
          <w:ilvl w:val="0"/>
          <w:numId w:val="2"/>
        </w:numPr>
        <w:spacing w:after="40"/>
      </w:pPr>
      <w:r>
        <w:t xml:space="preserve">App-wide notification provider and store.</w:t>
      </w:r>
    </w:p>
    <w:p>
      <w:pPr>
        <w:pStyle w:val="Heading1"/>
      </w:pPr>
      <w:r>
        <w:t xml:space="preserve">9. Tutorials &amp; Showcase</w:t>
      </w:r>
    </w:p>
    <w:p>
      <w:pPr>
        <w:spacing w:after="120"/>
      </w:pPr>
      <w:r>
        <w:rPr>
          <w:b/>
          <w:bCs/>
          <w:color w:val="666666"/>
          <w:sz w:val="18"/>
          <w:szCs w:val="18"/>
        </w:rPr>
        <w:t xml:space="preserve">Location: </w:t>
      </w:r>
      <w:r>
        <w:rPr>
          <w:i/>
          <w:iCs/>
          <w:color w:val="666666"/>
          <w:sz w:val="18"/>
          <w:szCs w:val="18"/>
        </w:rPr>
        <w:t xml:space="preserve">src/features/tutorial, src/components</w:t>
      </w:r>
    </w:p>
    <w:p>
      <w:pPr>
        <w:pStyle w:val="ListParagraph"/>
        <w:numPr>
          <w:ilvl w:val="0"/>
          <w:numId w:val="2"/>
        </w:numPr>
        <w:spacing w:after="40"/>
      </w:pPr>
      <w:r>
        <w:t xml:space="preserve">Tutorial flow with celebration screen and store.</w:t>
      </w:r>
    </w:p>
    <w:p>
      <w:pPr>
        <w:pStyle w:val="ListParagraph"/>
        <w:numPr>
          <w:ilvl w:val="0"/>
          <w:numId w:val="2"/>
        </w:numPr>
        <w:spacing w:after="40"/>
      </w:pPr>
      <w:r>
        <w:t xml:space="preserve">Tutorial video modal.</w:t>
      </w:r>
    </w:p>
    <w:p>
      <w:pPr>
        <w:pStyle w:val="ListParagraph"/>
        <w:numPr>
          <w:ilvl w:val="0"/>
          <w:numId w:val="2"/>
        </w:numPr>
        <w:spacing w:after="40"/>
      </w:pPr>
      <w:r>
        <w:t xml:space="preserve">Subject-icon showcase and showcase director.</w:t>
      </w:r>
    </w:p>
    <w:p>
      <w:pPr>
        <w:pStyle w:val="Heading1"/>
      </w:pPr>
      <w:r>
        <w:t xml:space="preserve">10. Shared UI &amp; Infrastructure</w:t>
      </w:r>
    </w:p>
    <w:p>
      <w:pPr>
        <w:spacing w:after="120"/>
      </w:pPr>
      <w:r>
        <w:rPr>
          <w:b/>
          <w:bCs/>
          <w:color w:val="666666"/>
          <w:sz w:val="18"/>
          <w:szCs w:val="18"/>
        </w:rPr>
        <w:t xml:space="preserve">Location: </w:t>
      </w:r>
      <w:r>
        <w:rPr>
          <w:i/>
          <w:iCs/>
          <w:color w:val="666666"/>
          <w:sz w:val="18"/>
          <w:szCs w:val="18"/>
        </w:rPr>
        <w:t xml:space="preserve">src/components/shared, src/store, src/utils</w:t>
      </w:r>
    </w:p>
    <w:p>
      <w:pPr>
        <w:pStyle w:val="ListParagraph"/>
        <w:numPr>
          <w:ilvl w:val="0"/>
          <w:numId w:val="2"/>
        </w:numPr>
        <w:spacing w:after="40"/>
      </w:pPr>
      <w:r>
        <w:t xml:space="preserve">Themed providers — light/dark via next-themes.</w:t>
      </w:r>
    </w:p>
    <w:p>
      <w:pPr>
        <w:pStyle w:val="ListParagraph"/>
        <w:numPr>
          <w:ilvl w:val="0"/>
          <w:numId w:val="2"/>
        </w:numPr>
        <w:spacing w:after="40"/>
      </w:pPr>
      <w:r>
        <w:t xml:space="preserve">Animated mascot loaders (typing, waving, pointing) and global loader.</w:t>
      </w:r>
    </w:p>
    <w:p>
      <w:pPr>
        <w:pStyle w:val="ListParagraph"/>
        <w:numPr>
          <w:ilvl w:val="0"/>
          <w:numId w:val="2"/>
        </w:numPr>
        <w:spacing w:after="40"/>
      </w:pPr>
      <w:r>
        <w:t xml:space="preserve">Global agent store and subject configuration.</w:t>
      </w:r>
    </w:p>
    <w:p>
      <w:pPr>
        <w:pStyle w:val="ListParagraph"/>
        <w:numPr>
          <w:ilvl w:val="0"/>
          <w:numId w:val="2"/>
        </w:numPr>
        <w:spacing w:after="40"/>
      </w:pPr>
      <w:r>
        <w:t xml:space="preserve">Subject icon set (Math, Science, English, Hindi).</w:t>
      </w:r>
    </w:p>
    <w:p>
      <w:pPr>
        <w:pStyle w:val="ListParagraph"/>
        <w:numPr>
          <w:ilvl w:val="0"/>
          <w:numId w:val="2"/>
        </w:numPr>
        <w:spacing w:after="40"/>
      </w:pPr>
      <w:r>
        <w:t xml:space="preserve">Dev pointer playground for tuning the PDF pointer overlay.</w:t>
      </w:r>
    </w:p>
    <w:p>
      <w:r>
        <w:br w:type="page"/>
      </w:r>
    </w:p>
    <w:p>
      <w:pPr>
        <w:pStyle w:val="Heading1"/>
      </w:pPr>
      <w:r>
        <w:t xml:space="preserve">Routing Overview</w:t>
      </w:r>
    </w:p>
    <w:p>
      <w:pPr>
        <w:spacing w:after="120"/>
      </w:pPr>
      <w:r>
        <w:t xml:space="preserve">The application uses Next.js App Router with catch-all routes for each role-based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Path</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Portal</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/login, /register, /forgot-password, /reset-password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Auth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Public pages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/student/*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Student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home, chat, voice, test, assessments, analytics, report-card, profile, onboarding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/teacher/*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Teacher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Catch-all dashboard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/parent/*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Parent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Catch-all dashboard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/partner/*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Partner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Catch-all dashboard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/admin/*, /admin/login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Admin</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Catch-all dashboard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/api/student/report-card/pdf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Server-side PDF generation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/dev/pointer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Dev</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b w:val="false"/>
                <w:bCs w:val="false"/>
              </w:rPr>
              <w:t xml:space="preserve">Internal pointer-overlay tooling</w:t>
            </w:r>
          </w:p>
        </w:tc>
      </w:tr>
    </w:tbl>
    <w:p>
      <w:pPr>
        <w:spacing w:before="400"/>
      </w:pPr>
      <w:r>
        <w:rPr>
          <w:i/>
          <w:iCs/>
          <w:color w:val="666666"/>
          <w:sz w:val="18"/>
          <w:szCs w:val="18"/>
        </w:rPr>
        <w:t xml:space="preserve">Generated from a scan of the src/ directory. Feature behaviors are derived from the component structure; component names are shown for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pPr>
    <w:r>
      <w:rPr>
        <w:color w:val="666666"/>
        <w:sz w:val="16"/>
        <w:szCs w:val="16"/>
      </w:rPr>
      <w:t xml:space="preserve">GenEd — Frontend Features</w:t>
    </w:r>
    <w:r>
      <w:rPr>
        <w:color w:val="66666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E8F0" w:sz="6" w:space="4"/>
      </w:pBdr>
      <w:spacing w:after="16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60" w:before="14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GenEd Frontend Feature Documentation</dc:title>
  <dc:creator>GenEd</dc:creator>
  <cp:lastModifiedBy>Un-named</cp:lastModifiedBy>
  <cp:revision>1</cp:revision>
  <dcterms:created xsi:type="dcterms:W3CDTF">2026-06-11T06:17:36.632Z</dcterms:created>
  <dcterms:modified xsi:type="dcterms:W3CDTF">2026-06-11T06:17:38.984Z</dcterms:modified>
</cp:coreProperties>
</file>

<file path=docProps/custom.xml><?xml version="1.0" encoding="utf-8"?>
<Properties xmlns="http://schemas.openxmlformats.org/officeDocument/2006/custom-properties" xmlns:vt="http://schemas.openxmlformats.org/officeDocument/2006/docPropsVTypes"/>
</file>