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Варианты для Лр №3.Интерполяция.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значения функции заданной таблично в трех точках.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Методом линейной интерполяции.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Методом параболической интерполяции.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Методом полинома Лагранжа первой степени.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Методом полинома Лагранжа второй степени.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Методом полинома Ньютона первого порядка.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Методом полинома Ньютона второго порядка.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Варианты задач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 </w:t>
      </w:r>
      <w:r>
        <w:object w:dxaOrig="1984" w:dyaOrig="303">
          <v:rect xmlns:o="urn:schemas-microsoft-com:office:office" xmlns:v="urn:schemas-microsoft-com:vml" id="rectole0000000000" style="width:99.200000pt;height:1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Equation.3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 </w:t>
      </w:r>
      <w:r>
        <w:object w:dxaOrig="2348" w:dyaOrig="303">
          <v:rect xmlns:o="urn:schemas-microsoft-com:office:office" xmlns:v="urn:schemas-microsoft-com:vml" id="rectole0000000001" style="width:117.400000pt;height:1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Equation.3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3037" w:dyaOrig="344">
          <v:rect xmlns:o="urn:schemas-microsoft-com:office:office" xmlns:v="urn:schemas-microsoft-com:vml" id="rectole0000000002" style="width:151.850000pt;height:1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Equation.3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 </w:t>
      </w:r>
      <w:r>
        <w:object w:dxaOrig="3441" w:dyaOrig="303">
          <v:rect xmlns:o="urn:schemas-microsoft-com:office:office" xmlns:v="urn:schemas-microsoft-com:vml" id="rectole0000000003" style="width:172.050000pt;height:15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Equation.3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3016" w:dyaOrig="303">
          <v:rect xmlns:o="urn:schemas-microsoft-com:office:office" xmlns:v="urn:schemas-microsoft-com:vml" id="rectole0000000004" style="width:150.800000pt;height:1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Equation.3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object w:dxaOrig="3280" w:dyaOrig="303">
          <v:rect xmlns:o="urn:schemas-microsoft-com:office:office" xmlns:v="urn:schemas-microsoft-com:vml" id="rectole0000000005" style="width:164.000000pt;height:15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Equation.3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object w:dxaOrig="3826" w:dyaOrig="303">
          <v:rect xmlns:o="urn:schemas-microsoft-com:office:office" xmlns:v="urn:schemas-microsoft-com:vml" id="rectole0000000006" style="width:191.300000pt;height:15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Equation.3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3482" w:dyaOrig="344">
          <v:rect xmlns:o="urn:schemas-microsoft-com:office:office" xmlns:v="urn:schemas-microsoft-com:vml" id="rectole0000000007" style="width:174.100000pt;height:17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Equation.3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2571" w:dyaOrig="303">
          <v:rect xmlns:o="urn:schemas-microsoft-com:office:office" xmlns:v="urn:schemas-microsoft-com:vml" id="rectole0000000008" style="width:128.550000pt;height:15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Equation.3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3097" w:dyaOrig="303">
          <v:rect xmlns:o="urn:schemas-microsoft-com:office:office" xmlns:v="urn:schemas-microsoft-com:vml" id="rectole0000000009" style="width:154.850000pt;height:15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Equation.3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