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PRIVADA ANTENOR ORREGO</w:t>
      </w:r>
    </w:p>
    <w:p>
      <w:pPr>
        <w:jc w:val="center"/>
      </w:pPr>
      <w:r>
        <w:rPr>
          <w:b/>
        </w:rPr>
        <w:t>FACULTAD DE INGENIERÍA</w:t>
      </w:r>
    </w:p>
    <w:p>
      <w:pPr>
        <w:jc w:val="center"/>
      </w:pPr>
      <w:r>
        <w:rPr>
          <w:b/>
        </w:rPr>
        <w:t>PROGRAMA DE ESTUDIO DE INGENIERÍA DE SISTEMAS E INTELIGENCIA ARTIFICIAL</w:t>
      </w:r>
    </w:p>
    <w:p>
      <w:pPr>
        <w:jc w:val="center"/>
      </w:pPr>
      <w:r>
        <w:t>______________________________________________________________________</w:t>
      </w:r>
    </w:p>
    <w:p>
      <w:pPr>
        <w:jc w:val="center"/>
      </w:pPr>
      <w:r>
        <w:rPr>
          <w:b/>
        </w:rPr>
        <w:t>"Desarrollo de una Aplicación Web basada en Agentes Multimodales</w:t>
      </w:r>
      <w:r>
        <w:t xml:space="preserve"> </w:t>
      </w:r>
      <w:r>
        <w:rPr>
          <w:b/>
        </w:rPr>
        <w:t>para la creación de OVAs en el curso de</w:t>
      </w:r>
    </w:p>
    <w:p>
      <w:pPr>
        <w:jc w:val="center"/>
      </w:pPr>
      <w:r>
        <w:rPr>
          <w:b/>
        </w:rPr>
        <w:t>Machine Learning en UPAO 2026"</w:t>
      </w:r>
    </w:p>
    <w:p>
      <w:pPr>
        <w:jc w:val="center"/>
      </w:pPr>
      <w:r>
        <w:t>______________________________________________________________________</w:t>
      </w:r>
    </w:p>
    <w:p>
      <w:pPr>
        <w:jc w:val="center"/>
      </w:pPr>
      <w:r>
        <w:rPr>
          <w:b/>
        </w:rPr>
        <w:t>Manual de Despliegue – GenOVA</w:t>
      </w:r>
    </w:p>
    <w:p>
      <w:pPr>
        <w:jc w:val="center"/>
      </w:pPr>
      <w:r>
        <w:rPr>
          <w:b/>
        </w:rPr>
        <w:t>Curso:</w:t>
      </w:r>
    </w:p>
    <w:p>
      <w:pPr>
        <w:pStyle w:val="ListBullet"/>
      </w:pPr>
      <w:r>
        <w:t>Taller Integrador I</w:t>
      </w:r>
    </w:p>
    <w:p>
      <w:pPr>
        <w:jc w:val="center"/>
      </w:pPr>
      <w:r>
        <w:rPr>
          <w:b/>
        </w:rPr>
        <w:t>AUTORES:</w:t>
      </w:r>
    </w:p>
    <w:p>
      <w:pPr>
        <w:pStyle w:val="ListBullet"/>
      </w:pPr>
      <w:r>
        <w:t>Carranza Jacinto, Juan Diego</w:t>
      </w:r>
    </w:p>
    <w:p>
      <w:pPr>
        <w:pStyle w:val="ListBullet"/>
      </w:pPr>
      <w:r>
        <w:t>Romero Uriol, Jeffry Anderson</w:t>
      </w:r>
    </w:p>
    <w:p>
      <w:pPr>
        <w:jc w:val="center"/>
      </w:pPr>
      <w:r>
        <w:rPr>
          <w:b/>
        </w:rPr>
        <w:t>DOCENTE:</w:t>
      </w:r>
    </w:p>
    <w:p>
      <w:pPr>
        <w:pStyle w:val="ListBullet"/>
      </w:pPr>
      <w:r>
        <w:t>Cueva Chávez, Walter Manuel</w:t>
      </w:r>
    </w:p>
    <w:p>
      <w:pPr>
        <w:jc w:val="center"/>
      </w:pPr>
      <w:r>
        <w:rPr>
          <w:b/>
        </w:rPr>
        <w:t>TRUJILLO – PERÚ</w:t>
      </w:r>
    </w:p>
    <w:p>
      <w:pPr>
        <w:jc w:val="center"/>
      </w:pPr>
      <w:r>
        <w:rPr>
          <w:b/>
        </w:rPr>
        <w:t>2026</w:t>
      </w:r>
    </w:p>
    <w:p>
      <w:r>
        <w:br w:type="page"/>
      </w:r>
    </w:p>
    <w:p>
      <w:pPr>
        <w:pStyle w:val="Heading1"/>
      </w:pPr>
      <w:r>
        <w:t>Índice de figuras</w:t>
      </w:r>
    </w:p>
    <w:p>
      <w:pPr>
        <w:spacing w:after="40"/>
        <w:ind w:left="283"/>
      </w:pPr>
      <w:r>
        <w:rPr>
          <w:b/>
          <w:sz w:val="18"/>
        </w:rPr>
        <w:t xml:space="preserve">Figura 1. </w:t>
      </w:r>
      <w:r>
        <w:rPr>
          <w:sz w:val="18"/>
        </w:rPr>
        <w:t>Pantalla de importación del repositorio en Vercel, con Root Directory = frontend/</w:t>
      </w:r>
    </w:p>
    <w:p>
      <w:pPr>
        <w:spacing w:after="40"/>
        <w:ind w:left="283"/>
      </w:pPr>
      <w:r>
        <w:rPr>
          <w:b/>
          <w:sz w:val="18"/>
        </w:rPr>
        <w:t xml:space="preserve">Figura 2. </w:t>
      </w:r>
      <w:r>
        <w:rPr>
          <w:sz w:val="18"/>
        </w:rPr>
        <w:t>Panel de Environment Variables (GENOVA_API_BASE_PROD / GENOVA_API_BASE_DEVELOP)</w:t>
      </w:r>
    </w:p>
    <w:p>
      <w:pPr>
        <w:spacing w:after="40"/>
        <w:ind w:left="283"/>
      </w:pPr>
      <w:r>
        <w:rPr>
          <w:b/>
          <w:sz w:val="18"/>
        </w:rPr>
        <w:t xml:space="preserve">Figura 3. </w:t>
      </w:r>
      <w:r>
        <w:rPr>
          <w:sz w:val="18"/>
        </w:rPr>
        <w:t>Pantalla de deployment exitoso con la URL pública del frontend</w:t>
      </w:r>
    </w:p>
    <w:p>
      <w:pPr>
        <w:spacing w:after="40"/>
        <w:ind w:left="283"/>
      </w:pPr>
      <w:r>
        <w:rPr>
          <w:b/>
          <w:sz w:val="18"/>
        </w:rPr>
        <w:t xml:space="preserve">Figura 4. </w:t>
      </w:r>
      <w:r>
        <w:rPr>
          <w:sz w:val="18"/>
        </w:rPr>
        <w:t>Pantalla completa de Swagger UI (/docs) con los 18 grupos de la API</w:t>
      </w:r>
    </w:p>
    <w:p>
      <w:pPr>
        <w:spacing w:after="40"/>
        <w:ind w:left="283"/>
      </w:pPr>
      <w:r>
        <w:rPr>
          <w:b/>
          <w:sz w:val="18"/>
        </w:rPr>
        <w:t xml:space="preserve">Figura 5. </w:t>
      </w:r>
      <w:r>
        <w:rPr>
          <w:sz w:val="18"/>
        </w:rPr>
        <w:t>GET /api/agents/health probado en Swagger UI</w:t>
      </w:r>
    </w:p>
    <w:p>
      <w:pPr>
        <w:spacing w:after="40"/>
        <w:ind w:left="283"/>
      </w:pPr>
      <w:r>
        <w:rPr>
          <w:b/>
          <w:sz w:val="18"/>
        </w:rPr>
        <w:t xml:space="preserve">Figura 6. </w:t>
      </w:r>
      <w:r>
        <w:rPr>
          <w:sz w:val="18"/>
        </w:rPr>
        <w:t>GET /api/db/health probado en Swagger UI</w:t>
      </w:r>
    </w:p>
    <w:p>
      <w:pPr>
        <w:spacing w:after="40"/>
        <w:ind w:left="283"/>
      </w:pPr>
      <w:r>
        <w:rPr>
          <w:b/>
          <w:sz w:val="18"/>
        </w:rPr>
        <w:t xml:space="preserve">Figura 7. </w:t>
      </w:r>
      <w:r>
        <w:rPr>
          <w:sz w:val="18"/>
        </w:rPr>
        <w:t>GET /api/health probado en Swagger UI</w:t>
      </w:r>
    </w:p>
    <w:p>
      <w:pPr>
        <w:spacing w:after="40"/>
        <w:ind w:left="283"/>
      </w:pPr>
      <w:r>
        <w:rPr>
          <w:b/>
          <w:sz w:val="18"/>
        </w:rPr>
        <w:t xml:space="preserve">Figura 8. </w:t>
      </w:r>
      <w:r>
        <w:rPr>
          <w:sz w:val="18"/>
        </w:rPr>
        <w:t>GET /api/ovas/health probado en Swagger UI</w:t>
      </w:r>
    </w:p>
    <w:p>
      <w:pPr>
        <w:spacing w:after="40"/>
        <w:ind w:left="283"/>
      </w:pPr>
      <w:r>
        <w:rPr>
          <w:b/>
          <w:sz w:val="18"/>
        </w:rPr>
        <w:t xml:space="preserve">Figura 9. </w:t>
      </w:r>
      <w:r>
        <w:rPr>
          <w:sz w:val="18"/>
        </w:rPr>
        <w:t>GET /api/rag/health probado en Swagger UI</w:t>
      </w:r>
    </w:p>
    <w:p>
      <w:pPr>
        <w:spacing w:after="40"/>
        <w:ind w:left="283"/>
      </w:pPr>
      <w:r>
        <w:rPr>
          <w:b/>
          <w:sz w:val="18"/>
        </w:rPr>
        <w:t xml:space="preserve">Figura 10. </w:t>
      </w:r>
      <w:r>
        <w:rPr>
          <w:sz w:val="18"/>
        </w:rPr>
        <w:t>GET /api/scorm/health probado en Swagger UI</w:t>
      </w:r>
    </w:p>
    <w:p>
      <w:pPr>
        <w:spacing w:after="40"/>
        <w:ind w:left="283"/>
      </w:pPr>
      <w:r>
        <w:rPr>
          <w:b/>
          <w:sz w:val="18"/>
        </w:rPr>
        <w:t xml:space="preserve">Figura 11. </w:t>
      </w:r>
      <w:r>
        <w:rPr>
          <w:sz w:val="18"/>
        </w:rPr>
        <w:t>GET /api/uploads/health probado en Swagger UI</w:t>
      </w:r>
    </w:p>
    <w:p>
      <w:pPr>
        <w:spacing w:after="40"/>
        <w:ind w:left="283"/>
      </w:pPr>
      <w:r>
        <w:rPr>
          <w:b/>
          <w:sz w:val="18"/>
        </w:rPr>
        <w:t xml:space="preserve">Figura 12. </w:t>
      </w:r>
      <w:r>
        <w:rPr>
          <w:sz w:val="18"/>
        </w:rPr>
        <w:t>GET /health probado en Swagger UI</w:t>
      </w:r>
    </w:p>
    <w:p>
      <w:pPr>
        <w:spacing w:after="40"/>
        <w:ind w:left="283"/>
      </w:pPr>
      <w:r>
        <w:rPr>
          <w:b/>
          <w:sz w:val="18"/>
        </w:rPr>
        <w:t xml:space="preserve">Figura 13. </w:t>
      </w:r>
      <w:r>
        <w:rPr>
          <w:sz w:val="18"/>
        </w:rPr>
        <w:t>POST /api/auth/forgot-password probado en Swagger UI</w:t>
      </w:r>
    </w:p>
    <w:p>
      <w:pPr>
        <w:spacing w:after="40"/>
        <w:ind w:left="283"/>
      </w:pPr>
      <w:r>
        <w:rPr>
          <w:b/>
          <w:sz w:val="18"/>
        </w:rPr>
        <w:t xml:space="preserve">Figura 14. </w:t>
      </w:r>
      <w:r>
        <w:rPr>
          <w:sz w:val="18"/>
        </w:rPr>
        <w:t>POST /api/auth/login probado en Swagger UI</w:t>
      </w:r>
    </w:p>
    <w:p>
      <w:pPr>
        <w:spacing w:after="40"/>
        <w:ind w:left="283"/>
      </w:pPr>
      <w:r>
        <w:rPr>
          <w:b/>
          <w:sz w:val="18"/>
        </w:rPr>
        <w:t xml:space="preserve">Figura 15. </w:t>
      </w:r>
      <w:r>
        <w:rPr>
          <w:sz w:val="18"/>
        </w:rPr>
        <w:t>POST /api/auth/logout probado en Swagger UI</w:t>
      </w:r>
    </w:p>
    <w:p>
      <w:pPr>
        <w:spacing w:after="40"/>
        <w:ind w:left="283"/>
      </w:pPr>
      <w:r>
        <w:rPr>
          <w:b/>
          <w:sz w:val="18"/>
        </w:rPr>
        <w:t xml:space="preserve">Figura 16. </w:t>
      </w:r>
      <w:r>
        <w:rPr>
          <w:sz w:val="18"/>
        </w:rPr>
        <w:t>GET /api/auth/me probado en Swagger UI</w:t>
      </w:r>
    </w:p>
    <w:p>
      <w:pPr>
        <w:spacing w:after="40"/>
        <w:ind w:left="283"/>
      </w:pPr>
      <w:r>
        <w:rPr>
          <w:b/>
          <w:sz w:val="18"/>
        </w:rPr>
        <w:t xml:space="preserve">Figura 17. </w:t>
      </w:r>
      <w:r>
        <w:rPr>
          <w:sz w:val="18"/>
        </w:rPr>
        <w:t>POST /api/auth/register probado en Swagger UI</w:t>
      </w:r>
    </w:p>
    <w:p>
      <w:pPr>
        <w:spacing w:after="40"/>
        <w:ind w:left="283"/>
      </w:pPr>
      <w:r>
        <w:rPr>
          <w:b/>
          <w:sz w:val="18"/>
        </w:rPr>
        <w:t xml:space="preserve">Figura 18. </w:t>
      </w:r>
      <w:r>
        <w:rPr>
          <w:sz w:val="18"/>
        </w:rPr>
        <w:t>POST /api/auth/resend-verification probado en Swagger UI</w:t>
      </w:r>
    </w:p>
    <w:p>
      <w:pPr>
        <w:spacing w:after="40"/>
        <w:ind w:left="283"/>
      </w:pPr>
      <w:r>
        <w:rPr>
          <w:b/>
          <w:sz w:val="18"/>
        </w:rPr>
        <w:t xml:space="preserve">Figura 19. </w:t>
      </w:r>
      <w:r>
        <w:rPr>
          <w:sz w:val="18"/>
        </w:rPr>
        <w:t>POST /api/auth/reset-password probado en Swagger UI</w:t>
      </w:r>
    </w:p>
    <w:p>
      <w:pPr>
        <w:spacing w:after="40"/>
        <w:ind w:left="283"/>
      </w:pPr>
      <w:r>
        <w:rPr>
          <w:b/>
          <w:sz w:val="18"/>
        </w:rPr>
        <w:t xml:space="preserve">Figura 20. </w:t>
      </w:r>
      <w:r>
        <w:rPr>
          <w:sz w:val="18"/>
        </w:rPr>
        <w:t>POST /api/auth/verify-email probado en Swagger UI</w:t>
      </w:r>
    </w:p>
    <w:p>
      <w:pPr>
        <w:spacing w:after="40"/>
        <w:ind w:left="283"/>
      </w:pPr>
      <w:r>
        <w:rPr>
          <w:b/>
          <w:sz w:val="18"/>
        </w:rPr>
        <w:t xml:space="preserve">Figura 21. </w:t>
      </w:r>
      <w:r>
        <w:rPr>
          <w:sz w:val="18"/>
        </w:rPr>
        <w:t>DELETE /api/auth/totp probado en Swagger UI</w:t>
      </w:r>
    </w:p>
    <w:p>
      <w:pPr>
        <w:spacing w:after="40"/>
        <w:ind w:left="283"/>
      </w:pPr>
      <w:r>
        <w:rPr>
          <w:b/>
          <w:sz w:val="18"/>
        </w:rPr>
        <w:t xml:space="preserve">Figura 22. </w:t>
      </w:r>
      <w:r>
        <w:rPr>
          <w:sz w:val="18"/>
        </w:rPr>
        <w:t>DELETE /api/auth/totp/admin probado en Swagger UI</w:t>
      </w:r>
    </w:p>
    <w:p>
      <w:pPr>
        <w:spacing w:after="40"/>
        <w:ind w:left="283"/>
      </w:pPr>
      <w:r>
        <w:rPr>
          <w:b/>
          <w:sz w:val="18"/>
        </w:rPr>
        <w:t xml:space="preserve">Figura 23. </w:t>
      </w:r>
      <w:r>
        <w:rPr>
          <w:sz w:val="18"/>
        </w:rPr>
        <w:t>POST /api/auth/totp/confirm probado en Swagger UI</w:t>
      </w:r>
    </w:p>
    <w:p>
      <w:pPr>
        <w:spacing w:after="40"/>
        <w:ind w:left="283"/>
      </w:pPr>
      <w:r>
        <w:rPr>
          <w:b/>
          <w:sz w:val="18"/>
        </w:rPr>
        <w:t xml:space="preserve">Figura 24. </w:t>
      </w:r>
      <w:r>
        <w:rPr>
          <w:sz w:val="18"/>
        </w:rPr>
        <w:t>POST /api/auth/totp/setup probado en Swagger UI</w:t>
      </w:r>
    </w:p>
    <w:p>
      <w:pPr>
        <w:spacing w:after="40"/>
        <w:ind w:left="283"/>
      </w:pPr>
      <w:r>
        <w:rPr>
          <w:b/>
          <w:sz w:val="18"/>
        </w:rPr>
        <w:t xml:space="preserve">Figura 25. </w:t>
      </w:r>
      <w:r>
        <w:rPr>
          <w:sz w:val="18"/>
        </w:rPr>
        <w:t>POST /api/auth/totp/verify probado en Swagger UI</w:t>
      </w:r>
    </w:p>
    <w:p>
      <w:pPr>
        <w:spacing w:after="40"/>
        <w:ind w:left="283"/>
      </w:pPr>
      <w:r>
        <w:rPr>
          <w:b/>
          <w:sz w:val="18"/>
        </w:rPr>
        <w:t xml:space="preserve">Figura 26. </w:t>
      </w:r>
      <w:r>
        <w:rPr>
          <w:sz w:val="18"/>
        </w:rPr>
        <w:t>DELETE /api/users/me probado en Swagger UI</w:t>
      </w:r>
    </w:p>
    <w:p>
      <w:pPr>
        <w:spacing w:after="40"/>
        <w:ind w:left="283"/>
      </w:pPr>
      <w:r>
        <w:rPr>
          <w:b/>
          <w:sz w:val="18"/>
        </w:rPr>
        <w:t xml:space="preserve">Figura 27. </w:t>
      </w:r>
      <w:r>
        <w:rPr>
          <w:sz w:val="18"/>
        </w:rPr>
        <w:t>PATCH /api/users/me probado en Swagger UI</w:t>
      </w:r>
    </w:p>
    <w:p>
      <w:pPr>
        <w:spacing w:after="40"/>
        <w:ind w:left="283"/>
      </w:pPr>
      <w:r>
        <w:rPr>
          <w:b/>
          <w:sz w:val="18"/>
        </w:rPr>
        <w:t xml:space="preserve">Figura 28. </w:t>
      </w:r>
      <w:r>
        <w:rPr>
          <w:sz w:val="18"/>
        </w:rPr>
        <w:t>POST /api/users/me/change-password probado en Swagger UI</w:t>
      </w:r>
    </w:p>
    <w:p>
      <w:pPr>
        <w:spacing w:after="40"/>
        <w:ind w:left="283"/>
      </w:pPr>
      <w:r>
        <w:rPr>
          <w:b/>
          <w:sz w:val="18"/>
        </w:rPr>
        <w:t xml:space="preserve">Figura 29. </w:t>
      </w:r>
      <w:r>
        <w:rPr>
          <w:sz w:val="18"/>
        </w:rPr>
        <w:t>PATCH /api/users/me/theme probado en Swagger UI</w:t>
      </w:r>
    </w:p>
    <w:p>
      <w:pPr>
        <w:spacing w:after="40"/>
        <w:ind w:left="283"/>
      </w:pPr>
      <w:r>
        <w:rPr>
          <w:b/>
          <w:sz w:val="18"/>
        </w:rPr>
        <w:t xml:space="preserve">Figura 30. </w:t>
      </w:r>
      <w:r>
        <w:rPr>
          <w:sz w:val="18"/>
        </w:rPr>
        <w:t>GET /api/users/me/api-keys probado en Swagger UI</w:t>
      </w:r>
    </w:p>
    <w:p>
      <w:pPr>
        <w:spacing w:after="40"/>
        <w:ind w:left="283"/>
      </w:pPr>
      <w:r>
        <w:rPr>
          <w:b/>
          <w:sz w:val="18"/>
        </w:rPr>
        <w:t xml:space="preserve">Figura 31. </w:t>
      </w:r>
      <w:r>
        <w:rPr>
          <w:sz w:val="18"/>
        </w:rPr>
        <w:t>PUT /api/users/me/api-keys probado en Swagger UI</w:t>
      </w:r>
    </w:p>
    <w:p>
      <w:pPr>
        <w:spacing w:after="40"/>
        <w:ind w:left="283"/>
      </w:pPr>
      <w:r>
        <w:rPr>
          <w:b/>
          <w:sz w:val="18"/>
        </w:rPr>
        <w:t xml:space="preserve">Figura 32. </w:t>
      </w:r>
      <w:r>
        <w:rPr>
          <w:sz w:val="18"/>
        </w:rPr>
        <w:t>GET /api/users/me/enabled-models probado en Swagger UI</w:t>
      </w:r>
    </w:p>
    <w:p>
      <w:pPr>
        <w:spacing w:after="40"/>
        <w:ind w:left="283"/>
      </w:pPr>
      <w:r>
        <w:rPr>
          <w:b/>
          <w:sz w:val="18"/>
        </w:rPr>
        <w:t xml:space="preserve">Figura 33. </w:t>
      </w:r>
      <w:r>
        <w:rPr>
          <w:sz w:val="18"/>
        </w:rPr>
        <w:t>PUT /api/users/me/enabled-models probado en Swagger UI</w:t>
      </w:r>
    </w:p>
    <w:p>
      <w:pPr>
        <w:spacing w:after="40"/>
        <w:ind w:left="283"/>
      </w:pPr>
      <w:r>
        <w:rPr>
          <w:b/>
          <w:sz w:val="18"/>
        </w:rPr>
        <w:t xml:space="preserve">Figura 34. </w:t>
      </w:r>
      <w:r>
        <w:rPr>
          <w:sz w:val="18"/>
        </w:rPr>
        <w:t>GET /api/users/me/image-models probado en Swagger UI</w:t>
      </w:r>
    </w:p>
    <w:p>
      <w:pPr>
        <w:spacing w:after="40"/>
        <w:ind w:left="283"/>
      </w:pPr>
      <w:r>
        <w:rPr>
          <w:b/>
          <w:sz w:val="18"/>
        </w:rPr>
        <w:t xml:space="preserve">Figura 35. </w:t>
      </w:r>
      <w:r>
        <w:rPr>
          <w:sz w:val="18"/>
        </w:rPr>
        <w:t>GET /api/users/me/llm-settings probado en Swagger UI</w:t>
      </w:r>
    </w:p>
    <w:p>
      <w:pPr>
        <w:spacing w:after="40"/>
        <w:ind w:left="283"/>
      </w:pPr>
      <w:r>
        <w:rPr>
          <w:b/>
          <w:sz w:val="18"/>
        </w:rPr>
        <w:t xml:space="preserve">Figura 36. </w:t>
      </w:r>
      <w:r>
        <w:rPr>
          <w:sz w:val="18"/>
        </w:rPr>
        <w:t>PUT /api/users/me/llm-settings probado en Swagger UI</w:t>
      </w:r>
    </w:p>
    <w:p>
      <w:pPr>
        <w:spacing w:after="40"/>
        <w:ind w:left="283"/>
      </w:pPr>
      <w:r>
        <w:rPr>
          <w:b/>
          <w:sz w:val="18"/>
        </w:rPr>
        <w:t xml:space="preserve">Figura 37. </w:t>
      </w:r>
      <w:r>
        <w:rPr>
          <w:sz w:val="18"/>
        </w:rPr>
        <w:t>POST /api/users/me/llm-settings/refresh-catalog probado en Swagger UI</w:t>
      </w:r>
    </w:p>
    <w:p>
      <w:pPr>
        <w:spacing w:after="40"/>
        <w:ind w:left="283"/>
      </w:pPr>
      <w:r>
        <w:rPr>
          <w:b/>
          <w:sz w:val="18"/>
        </w:rPr>
        <w:t xml:space="preserve">Figura 38. </w:t>
      </w:r>
      <w:r>
        <w:rPr>
          <w:sz w:val="18"/>
        </w:rPr>
        <w:t>GET /api/users/me/ova-settings probado en Swagger UI</w:t>
      </w:r>
    </w:p>
    <w:p>
      <w:pPr>
        <w:spacing w:after="40"/>
        <w:ind w:left="283"/>
      </w:pPr>
      <w:r>
        <w:rPr>
          <w:b/>
          <w:sz w:val="18"/>
        </w:rPr>
        <w:t xml:space="preserve">Figura 39. </w:t>
      </w:r>
      <w:r>
        <w:rPr>
          <w:sz w:val="18"/>
        </w:rPr>
        <w:t>PUT /api/users/me/ova-settings probado en Swagger UI</w:t>
      </w:r>
    </w:p>
    <w:p>
      <w:pPr>
        <w:spacing w:after="40"/>
        <w:ind w:left="283"/>
      </w:pPr>
      <w:r>
        <w:rPr>
          <w:b/>
          <w:sz w:val="18"/>
        </w:rPr>
        <w:t xml:space="preserve">Figura 40. </w:t>
      </w:r>
      <w:r>
        <w:rPr>
          <w:sz w:val="18"/>
        </w:rPr>
        <w:t>GET /api/users/me/resource-configs probado en Swagger UI</w:t>
      </w:r>
    </w:p>
    <w:p>
      <w:pPr>
        <w:spacing w:after="40"/>
        <w:ind w:left="283"/>
      </w:pPr>
      <w:r>
        <w:rPr>
          <w:b/>
          <w:sz w:val="18"/>
        </w:rPr>
        <w:t xml:space="preserve">Figura 41. </w:t>
      </w:r>
      <w:r>
        <w:rPr>
          <w:sz w:val="18"/>
        </w:rPr>
        <w:t>PUT /api/users/me/resource-configs probado en Swagger UI</w:t>
      </w:r>
    </w:p>
    <w:p>
      <w:pPr>
        <w:spacing w:after="40"/>
        <w:ind w:left="283"/>
      </w:pPr>
      <w:r>
        <w:rPr>
          <w:b/>
          <w:sz w:val="18"/>
        </w:rPr>
        <w:t xml:space="preserve">Figura 42. </w:t>
      </w:r>
      <w:r>
        <w:rPr>
          <w:sz w:val="18"/>
        </w:rPr>
        <w:t>GET /api/users/me/links probado en Swagger UI</w:t>
      </w:r>
    </w:p>
    <w:p>
      <w:pPr>
        <w:spacing w:after="40"/>
        <w:ind w:left="283"/>
      </w:pPr>
      <w:r>
        <w:rPr>
          <w:b/>
          <w:sz w:val="18"/>
        </w:rPr>
        <w:t xml:space="preserve">Figura 43. </w:t>
      </w:r>
      <w:r>
        <w:rPr>
          <w:sz w:val="18"/>
        </w:rPr>
        <w:t>POST /api/users/me/links/accept probado en Swagger UI</w:t>
      </w:r>
    </w:p>
    <w:p>
      <w:pPr>
        <w:spacing w:after="40"/>
        <w:ind w:left="283"/>
      </w:pPr>
      <w:r>
        <w:rPr>
          <w:b/>
          <w:sz w:val="18"/>
        </w:rPr>
        <w:t xml:space="preserve">Figura 44. </w:t>
      </w:r>
      <w:r>
        <w:rPr>
          <w:sz w:val="18"/>
        </w:rPr>
        <w:t>POST /api/users/me/links/code probado en Swagger UI</w:t>
      </w:r>
    </w:p>
    <w:p>
      <w:pPr>
        <w:spacing w:after="40"/>
        <w:ind w:left="283"/>
      </w:pPr>
      <w:r>
        <w:rPr>
          <w:b/>
          <w:sz w:val="18"/>
        </w:rPr>
        <w:t xml:space="preserve">Figura 45. </w:t>
      </w:r>
      <w:r>
        <w:rPr>
          <w:sz w:val="18"/>
        </w:rPr>
        <w:t>POST /api/users/me/links/invite probado en Swagger UI</w:t>
      </w:r>
    </w:p>
    <w:p>
      <w:pPr>
        <w:spacing w:after="40"/>
        <w:ind w:left="283"/>
      </w:pPr>
      <w:r>
        <w:rPr>
          <w:b/>
          <w:sz w:val="18"/>
        </w:rPr>
        <w:t xml:space="preserve">Figura 46. </w:t>
      </w:r>
      <w:r>
        <w:rPr>
          <w:sz w:val="18"/>
        </w:rPr>
        <w:t>DELETE /api/users/me/links/{link_id} probado en Swagger UI</w:t>
      </w:r>
    </w:p>
    <w:p>
      <w:pPr>
        <w:spacing w:after="40"/>
        <w:ind w:left="283"/>
      </w:pPr>
      <w:r>
        <w:rPr>
          <w:b/>
          <w:sz w:val="18"/>
        </w:rPr>
        <w:t xml:space="preserve">Figura 47. </w:t>
      </w:r>
      <w:r>
        <w:rPr>
          <w:sz w:val="18"/>
        </w:rPr>
        <w:t>POST /api/users/me/links/{link_id}/resend probado en Swagger UI</w:t>
      </w:r>
    </w:p>
    <w:p>
      <w:pPr>
        <w:spacing w:after="40"/>
        <w:ind w:left="283"/>
      </w:pPr>
      <w:r>
        <w:rPr>
          <w:b/>
          <w:sz w:val="18"/>
        </w:rPr>
        <w:t xml:space="preserve">Figura 48. </w:t>
      </w:r>
      <w:r>
        <w:rPr>
          <w:sz w:val="18"/>
        </w:rPr>
        <w:t>POST /api/agents/elaborate/generate probado en Swagger UI</w:t>
      </w:r>
    </w:p>
    <w:p>
      <w:pPr>
        <w:spacing w:after="40"/>
        <w:ind w:left="283"/>
      </w:pPr>
      <w:r>
        <w:rPr>
          <w:b/>
          <w:sz w:val="18"/>
        </w:rPr>
        <w:t xml:space="preserve">Figura 49. </w:t>
      </w:r>
      <w:r>
        <w:rPr>
          <w:sz w:val="18"/>
        </w:rPr>
        <w:t>GET /api/agents/elaborate/recursos probado en Swagger UI</w:t>
      </w:r>
    </w:p>
    <w:p>
      <w:pPr>
        <w:spacing w:after="40"/>
        <w:ind w:left="283"/>
      </w:pPr>
      <w:r>
        <w:rPr>
          <w:b/>
          <w:sz w:val="18"/>
        </w:rPr>
        <w:t xml:space="preserve">Figura 50. </w:t>
      </w:r>
      <w:r>
        <w:rPr>
          <w:sz w:val="18"/>
        </w:rPr>
        <w:t>POST /api/agents/engage/generate probado en Swagger UI</w:t>
      </w:r>
    </w:p>
    <w:p>
      <w:pPr>
        <w:spacing w:after="40"/>
        <w:ind w:left="283"/>
      </w:pPr>
      <w:r>
        <w:rPr>
          <w:b/>
          <w:sz w:val="18"/>
        </w:rPr>
        <w:t xml:space="preserve">Figura 51. </w:t>
      </w:r>
      <w:r>
        <w:rPr>
          <w:sz w:val="18"/>
        </w:rPr>
        <w:t>GET /api/agents/engage/recursos probado en Swagger UI</w:t>
      </w:r>
    </w:p>
    <w:p>
      <w:pPr>
        <w:spacing w:after="40"/>
        <w:ind w:left="283"/>
      </w:pPr>
      <w:r>
        <w:rPr>
          <w:b/>
          <w:sz w:val="18"/>
        </w:rPr>
        <w:t xml:space="preserve">Figura 52. </w:t>
      </w:r>
      <w:r>
        <w:rPr>
          <w:sz w:val="18"/>
        </w:rPr>
        <w:t>POST /api/agents/evaluate/generate probado en Swagger UI</w:t>
      </w:r>
    </w:p>
    <w:p>
      <w:pPr>
        <w:spacing w:after="40"/>
        <w:ind w:left="283"/>
      </w:pPr>
      <w:r>
        <w:rPr>
          <w:b/>
          <w:sz w:val="18"/>
        </w:rPr>
        <w:t xml:space="preserve">Figura 53. </w:t>
      </w:r>
      <w:r>
        <w:rPr>
          <w:sz w:val="18"/>
        </w:rPr>
        <w:t>GET /api/agents/evaluate/recursos probado en Swagger UI</w:t>
      </w:r>
    </w:p>
    <w:p>
      <w:pPr>
        <w:spacing w:after="40"/>
        <w:ind w:left="283"/>
      </w:pPr>
      <w:r>
        <w:rPr>
          <w:b/>
          <w:sz w:val="18"/>
        </w:rPr>
        <w:t xml:space="preserve">Figura 54. </w:t>
      </w:r>
      <w:r>
        <w:rPr>
          <w:sz w:val="18"/>
        </w:rPr>
        <w:t>POST /api/agents/explain/generate probado en Swagger UI</w:t>
      </w:r>
    </w:p>
    <w:p>
      <w:pPr>
        <w:spacing w:after="40"/>
        <w:ind w:left="283"/>
      </w:pPr>
      <w:r>
        <w:rPr>
          <w:b/>
          <w:sz w:val="18"/>
        </w:rPr>
        <w:t xml:space="preserve">Figura 55. </w:t>
      </w:r>
      <w:r>
        <w:rPr>
          <w:sz w:val="18"/>
        </w:rPr>
        <w:t>GET /api/agents/explain/recursos probado en Swagger UI</w:t>
      </w:r>
    </w:p>
    <w:p>
      <w:pPr>
        <w:spacing w:after="40"/>
        <w:ind w:left="283"/>
      </w:pPr>
      <w:r>
        <w:rPr>
          <w:b/>
          <w:sz w:val="18"/>
        </w:rPr>
        <w:t xml:space="preserve">Figura 56. </w:t>
      </w:r>
      <w:r>
        <w:rPr>
          <w:sz w:val="18"/>
        </w:rPr>
        <w:t>POST /api/agents/explore/generate probado en Swagger UI</w:t>
      </w:r>
    </w:p>
    <w:p>
      <w:pPr>
        <w:spacing w:after="40"/>
        <w:ind w:left="283"/>
      </w:pPr>
      <w:r>
        <w:rPr>
          <w:b/>
          <w:sz w:val="18"/>
        </w:rPr>
        <w:t xml:space="preserve">Figura 57. </w:t>
      </w:r>
      <w:r>
        <w:rPr>
          <w:sz w:val="18"/>
        </w:rPr>
        <w:t>GET /api/agents/explore/recursos probado en Swagger UI</w:t>
      </w:r>
    </w:p>
    <w:p>
      <w:pPr>
        <w:spacing w:after="40"/>
        <w:ind w:left="283"/>
      </w:pPr>
      <w:r>
        <w:rPr>
          <w:b/>
          <w:sz w:val="18"/>
        </w:rPr>
        <w:t xml:space="preserve">Figura 58. </w:t>
      </w:r>
      <w:r>
        <w:rPr>
          <w:sz w:val="18"/>
        </w:rPr>
        <w:t>GET /api/jobs probado en Swagger UI</w:t>
      </w:r>
    </w:p>
    <w:p>
      <w:pPr>
        <w:spacing w:after="40"/>
        <w:ind w:left="283"/>
      </w:pPr>
      <w:r>
        <w:rPr>
          <w:b/>
          <w:sz w:val="18"/>
        </w:rPr>
        <w:t xml:space="preserve">Figura 59. </w:t>
      </w:r>
      <w:r>
        <w:rPr>
          <w:sz w:val="18"/>
        </w:rPr>
        <w:t>POST /api/jobs probado en Swagger UI</w:t>
      </w:r>
    </w:p>
    <w:p>
      <w:pPr>
        <w:spacing w:after="40"/>
        <w:ind w:left="283"/>
      </w:pPr>
      <w:r>
        <w:rPr>
          <w:b/>
          <w:sz w:val="18"/>
        </w:rPr>
        <w:t xml:space="preserve">Figura 60. </w:t>
      </w:r>
      <w:r>
        <w:rPr>
          <w:sz w:val="18"/>
        </w:rPr>
        <w:t>GET /api/jobs/{job_id} probado en Swagger UI</w:t>
      </w:r>
    </w:p>
    <w:p>
      <w:pPr>
        <w:spacing w:after="40"/>
        <w:ind w:left="283"/>
      </w:pPr>
      <w:r>
        <w:rPr>
          <w:b/>
          <w:sz w:val="18"/>
        </w:rPr>
        <w:t xml:space="preserve">Figura 61. </w:t>
      </w:r>
      <w:r>
        <w:rPr>
          <w:sz w:val="18"/>
        </w:rPr>
        <w:t>POST /api/jobs/{job_id}/cancel probado en Swagger UI</w:t>
      </w:r>
    </w:p>
    <w:p>
      <w:pPr>
        <w:spacing w:after="40"/>
        <w:ind w:left="283"/>
      </w:pPr>
      <w:r>
        <w:rPr>
          <w:b/>
          <w:sz w:val="18"/>
        </w:rPr>
        <w:t xml:space="preserve">Figura 62. </w:t>
      </w:r>
      <w:r>
        <w:rPr>
          <w:sz w:val="18"/>
        </w:rPr>
        <w:t>GET /api/jobs/{job_id}/resources/{resource_id}/content probado en Swagger UI</w:t>
      </w:r>
    </w:p>
    <w:p>
      <w:pPr>
        <w:spacing w:after="40"/>
        <w:ind w:left="283"/>
      </w:pPr>
      <w:r>
        <w:rPr>
          <w:b/>
          <w:sz w:val="18"/>
        </w:rPr>
        <w:t xml:space="preserve">Figura 63. </w:t>
      </w:r>
      <w:r>
        <w:rPr>
          <w:sz w:val="18"/>
        </w:rPr>
        <w:t>POST /api/jobs/{job_id}/resume probado en Swagger UI</w:t>
      </w:r>
    </w:p>
    <w:p>
      <w:pPr>
        <w:spacing w:after="40"/>
        <w:ind w:left="283"/>
      </w:pPr>
      <w:r>
        <w:rPr>
          <w:b/>
          <w:sz w:val="18"/>
        </w:rPr>
        <w:t xml:space="preserve">Figura 64. </w:t>
      </w:r>
      <w:r>
        <w:rPr>
          <w:sz w:val="18"/>
        </w:rPr>
        <w:t>GET /api/jobs/{job_id}/stream probado en Swagger UI</w:t>
      </w:r>
    </w:p>
    <w:p>
      <w:pPr>
        <w:spacing w:after="40"/>
        <w:ind w:left="283"/>
      </w:pPr>
      <w:r>
        <w:rPr>
          <w:b/>
          <w:sz w:val="18"/>
        </w:rPr>
        <w:t xml:space="preserve">Figura 65. </w:t>
      </w:r>
      <w:r>
        <w:rPr>
          <w:sz w:val="18"/>
        </w:rPr>
        <w:t>POST /api/ovas/{ova_id}/regenerar probado en Swagger UI</w:t>
      </w:r>
    </w:p>
    <w:p>
      <w:pPr>
        <w:spacing w:after="40"/>
        <w:ind w:left="283"/>
      </w:pPr>
      <w:r>
        <w:rPr>
          <w:b/>
          <w:sz w:val="18"/>
        </w:rPr>
        <w:t xml:space="preserve">Figura 66. </w:t>
      </w:r>
      <w:r>
        <w:rPr>
          <w:sz w:val="18"/>
        </w:rPr>
        <w:t>GET /api/ovas/{ova_id}/regenerar/{job_id}/progress probado en Swagger UI</w:t>
      </w:r>
    </w:p>
    <w:p>
      <w:pPr>
        <w:spacing w:after="40"/>
        <w:ind w:left="283"/>
      </w:pPr>
      <w:r>
        <w:rPr>
          <w:b/>
          <w:sz w:val="18"/>
        </w:rPr>
        <w:t xml:space="preserve">Figura 67. </w:t>
      </w:r>
      <w:r>
        <w:rPr>
          <w:sz w:val="18"/>
        </w:rPr>
        <w:t>GET /api/ovas probado en Swagger UI</w:t>
      </w:r>
    </w:p>
    <w:p>
      <w:pPr>
        <w:spacing w:after="40"/>
        <w:ind w:left="283"/>
      </w:pPr>
      <w:r>
        <w:rPr>
          <w:b/>
          <w:sz w:val="18"/>
        </w:rPr>
        <w:t xml:space="preserve">Figura 68. </w:t>
      </w:r>
      <w:r>
        <w:rPr>
          <w:sz w:val="18"/>
        </w:rPr>
        <w:t>GET /api/ovas/llm-options probado en Swagger UI</w:t>
      </w:r>
    </w:p>
    <w:p>
      <w:pPr>
        <w:spacing w:after="40"/>
        <w:ind w:left="283"/>
      </w:pPr>
      <w:r>
        <w:rPr>
          <w:b/>
          <w:sz w:val="18"/>
        </w:rPr>
        <w:t xml:space="preserve">Figura 69. </w:t>
      </w:r>
      <w:r>
        <w:rPr>
          <w:sz w:val="18"/>
        </w:rPr>
        <w:t>POST /api/ovas/save probado en Swagger UI</w:t>
      </w:r>
    </w:p>
    <w:p>
      <w:pPr>
        <w:spacing w:after="40"/>
        <w:ind w:left="283"/>
      </w:pPr>
      <w:r>
        <w:rPr>
          <w:b/>
          <w:sz w:val="18"/>
        </w:rPr>
        <w:t xml:space="preserve">Figura 70. </w:t>
      </w:r>
      <w:r>
        <w:rPr>
          <w:sz w:val="18"/>
        </w:rPr>
        <w:t>DELETE /api/ovas/{ova_id} probado en Swagger UI</w:t>
      </w:r>
    </w:p>
    <w:p>
      <w:pPr>
        <w:spacing w:after="40"/>
        <w:ind w:left="283"/>
      </w:pPr>
      <w:r>
        <w:rPr>
          <w:b/>
          <w:sz w:val="18"/>
        </w:rPr>
        <w:t xml:space="preserve">Figura 71. </w:t>
      </w:r>
      <w:r>
        <w:rPr>
          <w:sz w:val="18"/>
        </w:rPr>
        <w:t>POST /api/ovas/{ova_id}/duplicar probado en Swagger UI</w:t>
      </w:r>
    </w:p>
    <w:p>
      <w:pPr>
        <w:spacing w:after="40"/>
        <w:ind w:left="283"/>
      </w:pPr>
      <w:r>
        <w:rPr>
          <w:b/>
          <w:sz w:val="18"/>
        </w:rPr>
        <w:t xml:space="preserve">Figura 72. </w:t>
      </w:r>
      <w:r>
        <w:rPr>
          <w:sz w:val="18"/>
        </w:rPr>
        <w:t>GET /api/ovas/{ova_id}/editar probado en Swagger UI</w:t>
      </w:r>
    </w:p>
    <w:p>
      <w:pPr>
        <w:spacing w:after="40"/>
        <w:ind w:left="283"/>
      </w:pPr>
      <w:r>
        <w:rPr>
          <w:b/>
          <w:sz w:val="18"/>
        </w:rPr>
        <w:t xml:space="preserve">Figura 73. </w:t>
      </w:r>
      <w:r>
        <w:rPr>
          <w:sz w:val="18"/>
        </w:rPr>
        <w:t>PATCH /api/ovas/{ova_id}/metadata probado en Swagger UI</w:t>
      </w:r>
    </w:p>
    <w:p>
      <w:pPr>
        <w:spacing w:after="40"/>
        <w:ind w:left="283"/>
      </w:pPr>
      <w:r>
        <w:rPr>
          <w:b/>
          <w:sz w:val="18"/>
        </w:rPr>
        <w:t xml:space="preserve">Figura 74. </w:t>
      </w:r>
      <w:r>
        <w:rPr>
          <w:sz w:val="18"/>
        </w:rPr>
        <w:t>POST /api/ovas/{ova_id}/fases probado en Swagger UI</w:t>
      </w:r>
    </w:p>
    <w:p>
      <w:pPr>
        <w:spacing w:after="40"/>
        <w:ind w:left="283"/>
      </w:pPr>
      <w:r>
        <w:rPr>
          <w:b/>
          <w:sz w:val="18"/>
        </w:rPr>
        <w:t xml:space="preserve">Figura 75. </w:t>
      </w:r>
      <w:r>
        <w:rPr>
          <w:sz w:val="18"/>
        </w:rPr>
        <w:t>PATCH /api/ovas/{ova_id}/fases/reorder probado en Swagger UI</w:t>
      </w:r>
    </w:p>
    <w:p>
      <w:pPr>
        <w:spacing w:after="40"/>
        <w:ind w:left="283"/>
      </w:pPr>
      <w:r>
        <w:rPr>
          <w:b/>
          <w:sz w:val="18"/>
        </w:rPr>
        <w:t xml:space="preserve">Figura 76. </w:t>
      </w:r>
      <w:r>
        <w:rPr>
          <w:sz w:val="18"/>
        </w:rPr>
        <w:t>DELETE /api/ovas/{ova_id}/fases/{fase_id} probado en Swagger UI</w:t>
      </w:r>
    </w:p>
    <w:p>
      <w:pPr>
        <w:spacing w:after="40"/>
        <w:ind w:left="283"/>
      </w:pPr>
      <w:r>
        <w:rPr>
          <w:b/>
          <w:sz w:val="18"/>
        </w:rPr>
        <w:t xml:space="preserve">Figura 77. </w:t>
      </w:r>
      <w:r>
        <w:rPr>
          <w:sz w:val="18"/>
        </w:rPr>
        <w:t>PATCH /api/ovas/{ova_id}/fases/{fase_id} probado en Swagger UI</w:t>
      </w:r>
    </w:p>
    <w:p>
      <w:pPr>
        <w:spacing w:after="40"/>
        <w:ind w:left="283"/>
      </w:pPr>
      <w:r>
        <w:rPr>
          <w:b/>
          <w:sz w:val="18"/>
        </w:rPr>
        <w:t xml:space="preserve">Figura 78. </w:t>
      </w:r>
      <w:r>
        <w:rPr>
          <w:sz w:val="18"/>
        </w:rPr>
        <w:t>PATCH /api/ovas/{ova_id}/fases/{fase_id}/subelementos/{sub_id} probado en Swagger UI</w:t>
      </w:r>
    </w:p>
    <w:p>
      <w:pPr>
        <w:spacing w:after="40"/>
        <w:ind w:left="283"/>
      </w:pPr>
      <w:r>
        <w:rPr>
          <w:b/>
          <w:sz w:val="18"/>
        </w:rPr>
        <w:t xml:space="preserve">Figura 79. </w:t>
      </w:r>
      <w:r>
        <w:rPr>
          <w:sz w:val="18"/>
        </w:rPr>
        <w:t>GET /api/ovas/{ova_id}/fases/{fase_id}/versiones probado en Swagger UI</w:t>
      </w:r>
    </w:p>
    <w:p>
      <w:pPr>
        <w:spacing w:after="40"/>
        <w:ind w:left="283"/>
      </w:pPr>
      <w:r>
        <w:rPr>
          <w:b/>
          <w:sz w:val="18"/>
        </w:rPr>
        <w:t xml:space="preserve">Figura 80. </w:t>
      </w:r>
      <w:r>
        <w:rPr>
          <w:sz w:val="18"/>
        </w:rPr>
        <w:t>POST /api/ovas/{ova_id}/fases/{fase_id}/versiones/{mvid}/revert probado en Swagger UI</w:t>
      </w:r>
    </w:p>
    <w:p>
      <w:pPr>
        <w:spacing w:after="40"/>
        <w:ind w:left="283"/>
      </w:pPr>
      <w:r>
        <w:rPr>
          <w:b/>
          <w:sz w:val="18"/>
        </w:rPr>
        <w:t xml:space="preserve">Figura 81. </w:t>
      </w:r>
      <w:r>
        <w:rPr>
          <w:sz w:val="18"/>
        </w:rPr>
        <w:t>GET /api/ovas/{ova_id}/versiones probado en Swagger UI</w:t>
      </w:r>
    </w:p>
    <w:p>
      <w:pPr>
        <w:spacing w:after="40"/>
        <w:ind w:left="283"/>
      </w:pPr>
      <w:r>
        <w:rPr>
          <w:b/>
          <w:sz w:val="18"/>
        </w:rPr>
        <w:t xml:space="preserve">Figura 82. </w:t>
      </w:r>
      <w:r>
        <w:rPr>
          <w:sz w:val="18"/>
        </w:rPr>
        <w:t>GET /api/ovas/{ova_id}/versiones/diff probado en Swagger UI</w:t>
      </w:r>
    </w:p>
    <w:p>
      <w:pPr>
        <w:spacing w:after="40"/>
        <w:ind w:left="283"/>
      </w:pPr>
      <w:r>
        <w:rPr>
          <w:b/>
          <w:sz w:val="18"/>
        </w:rPr>
        <w:t xml:space="preserve">Figura 83. </w:t>
      </w:r>
      <w:r>
        <w:rPr>
          <w:sz w:val="18"/>
        </w:rPr>
        <w:t>POST /api/ovas/{ova_id}/versiones/{version_id}/revert probado en Swagger UI</w:t>
      </w:r>
    </w:p>
    <w:p>
      <w:pPr>
        <w:spacing w:after="40"/>
        <w:ind w:left="283"/>
      </w:pPr>
      <w:r>
        <w:rPr>
          <w:b/>
          <w:sz w:val="18"/>
        </w:rPr>
        <w:t xml:space="preserve">Figura 84. </w:t>
      </w:r>
      <w:r>
        <w:rPr>
          <w:sz w:val="18"/>
        </w:rPr>
        <w:t>DELETE /api/ovas/{ova_id}/chat probado en Swagger UI</w:t>
      </w:r>
    </w:p>
    <w:p>
      <w:pPr>
        <w:spacing w:after="40"/>
        <w:ind w:left="283"/>
      </w:pPr>
      <w:r>
        <w:rPr>
          <w:b/>
          <w:sz w:val="18"/>
        </w:rPr>
        <w:t xml:space="preserve">Figura 85. </w:t>
      </w:r>
      <w:r>
        <w:rPr>
          <w:sz w:val="18"/>
        </w:rPr>
        <w:t>GET /api/ovas/{ova_id}/chat probado en Swagger UI</w:t>
      </w:r>
    </w:p>
    <w:p>
      <w:pPr>
        <w:spacing w:after="40"/>
        <w:ind w:left="283"/>
      </w:pPr>
      <w:r>
        <w:rPr>
          <w:b/>
          <w:sz w:val="18"/>
        </w:rPr>
        <w:t xml:space="preserve">Figura 86. </w:t>
      </w:r>
      <w:r>
        <w:rPr>
          <w:sz w:val="18"/>
        </w:rPr>
        <w:t>POST /api/ovas/{ova_id}/chat probado en Swagger UI</w:t>
      </w:r>
    </w:p>
    <w:p>
      <w:pPr>
        <w:spacing w:after="40"/>
        <w:ind w:left="283"/>
      </w:pPr>
      <w:r>
        <w:rPr>
          <w:b/>
          <w:sz w:val="18"/>
        </w:rPr>
        <w:t xml:space="preserve">Figura 87. </w:t>
      </w:r>
      <w:r>
        <w:rPr>
          <w:sz w:val="18"/>
        </w:rPr>
        <w:t>DELETE /api/ovas/{ova_id}/chat/{message_id} probado en Swagger UI</w:t>
      </w:r>
    </w:p>
    <w:p>
      <w:pPr>
        <w:spacing w:after="40"/>
        <w:ind w:left="283"/>
      </w:pPr>
      <w:r>
        <w:rPr>
          <w:b/>
          <w:sz w:val="18"/>
        </w:rPr>
        <w:t xml:space="preserve">Figura 88. </w:t>
      </w:r>
      <w:r>
        <w:rPr>
          <w:sz w:val="18"/>
        </w:rPr>
        <w:t>PATCH /api/ovas/{ova_id}/chat/{message_id} probado en Swagger UI</w:t>
      </w:r>
    </w:p>
    <w:p>
      <w:pPr>
        <w:spacing w:after="40"/>
        <w:ind w:left="283"/>
      </w:pPr>
      <w:r>
        <w:rPr>
          <w:b/>
          <w:sz w:val="18"/>
        </w:rPr>
        <w:t xml:space="preserve">Figura 89. </w:t>
      </w:r>
      <w:r>
        <w:rPr>
          <w:sz w:val="18"/>
        </w:rPr>
        <w:t>POST /api/ovas/lote/papelera probado en Swagger UI</w:t>
      </w:r>
    </w:p>
    <w:p>
      <w:pPr>
        <w:spacing w:after="40"/>
        <w:ind w:left="283"/>
      </w:pPr>
      <w:r>
        <w:rPr>
          <w:b/>
          <w:sz w:val="18"/>
        </w:rPr>
        <w:t xml:space="preserve">Figura 90. </w:t>
      </w:r>
      <w:r>
        <w:rPr>
          <w:sz w:val="18"/>
        </w:rPr>
        <w:t>DELETE /api/ovas/lote/permanente probado en Swagger UI</w:t>
      </w:r>
    </w:p>
    <w:p>
      <w:pPr>
        <w:spacing w:after="40"/>
        <w:ind w:left="283"/>
      </w:pPr>
      <w:r>
        <w:rPr>
          <w:b/>
          <w:sz w:val="18"/>
        </w:rPr>
        <w:t xml:space="preserve">Figura 91. </w:t>
      </w:r>
      <w:r>
        <w:rPr>
          <w:sz w:val="18"/>
        </w:rPr>
        <w:t>POST /api/ovas/lote/restaurar probado en Swagger UI</w:t>
      </w:r>
    </w:p>
    <w:p>
      <w:pPr>
        <w:spacing w:after="40"/>
        <w:ind w:left="283"/>
      </w:pPr>
      <w:r>
        <w:rPr>
          <w:b/>
          <w:sz w:val="18"/>
        </w:rPr>
        <w:t xml:space="preserve">Figura 92. </w:t>
      </w:r>
      <w:r>
        <w:rPr>
          <w:sz w:val="18"/>
        </w:rPr>
        <w:t>GET /api/ovas/papelera probado en Swagger UI</w:t>
      </w:r>
    </w:p>
    <w:p>
      <w:pPr>
        <w:spacing w:after="40"/>
        <w:ind w:left="283"/>
      </w:pPr>
      <w:r>
        <w:rPr>
          <w:b/>
          <w:sz w:val="18"/>
        </w:rPr>
        <w:t xml:space="preserve">Figura 93. </w:t>
      </w:r>
      <w:r>
        <w:rPr>
          <w:sz w:val="18"/>
        </w:rPr>
        <w:t>GET /api/ovas/papelera/count probado en Swagger UI</w:t>
      </w:r>
    </w:p>
    <w:p>
      <w:pPr>
        <w:spacing w:after="40"/>
        <w:ind w:left="283"/>
      </w:pPr>
      <w:r>
        <w:rPr>
          <w:b/>
          <w:sz w:val="18"/>
        </w:rPr>
        <w:t xml:space="preserve">Figura 94. </w:t>
      </w:r>
      <w:r>
        <w:rPr>
          <w:sz w:val="18"/>
        </w:rPr>
        <w:t>DELETE /api/ovas/{ova_id}/permanente probado en Swagger UI</w:t>
      </w:r>
    </w:p>
    <w:p>
      <w:pPr>
        <w:spacing w:after="40"/>
        <w:ind w:left="283"/>
      </w:pPr>
      <w:r>
        <w:rPr>
          <w:b/>
          <w:sz w:val="18"/>
        </w:rPr>
        <w:t xml:space="preserve">Figura 95. </w:t>
      </w:r>
      <w:r>
        <w:rPr>
          <w:sz w:val="18"/>
        </w:rPr>
        <w:t>PATCH /api/ovas/{ova_id}/restaurar probado en Swagger UI</w:t>
      </w:r>
    </w:p>
    <w:p>
      <w:pPr>
        <w:spacing w:after="40"/>
        <w:ind w:left="283"/>
      </w:pPr>
      <w:r>
        <w:rPr>
          <w:b/>
          <w:sz w:val="18"/>
        </w:rPr>
        <w:t xml:space="preserve">Figura 96. </w:t>
      </w:r>
      <w:r>
        <w:rPr>
          <w:sz w:val="18"/>
        </w:rPr>
        <w:t>GET /api/ovas/{ova_id}/download probado en Swagger UI</w:t>
      </w:r>
    </w:p>
    <w:p>
      <w:pPr>
        <w:spacing w:after="40"/>
        <w:ind w:left="283"/>
      </w:pPr>
      <w:r>
        <w:rPr>
          <w:b/>
          <w:sz w:val="18"/>
        </w:rPr>
        <w:t xml:space="preserve">Figura 97. </w:t>
      </w:r>
      <w:r>
        <w:rPr>
          <w:sz w:val="18"/>
        </w:rPr>
        <w:t>GET /api/ovas/{ova_id}/export-scorm probado en Swagger UI</w:t>
      </w:r>
    </w:p>
    <w:p>
      <w:pPr>
        <w:spacing w:after="40"/>
        <w:ind w:left="283"/>
      </w:pPr>
      <w:r>
        <w:rPr>
          <w:b/>
          <w:sz w:val="18"/>
        </w:rPr>
        <w:t xml:space="preserve">Figura 98. </w:t>
      </w:r>
      <w:r>
        <w:rPr>
          <w:sz w:val="18"/>
        </w:rPr>
        <w:t>GET /api/ovas/{ova_id}/scorm probado en Swagger UI</w:t>
      </w:r>
    </w:p>
    <w:p>
      <w:pPr>
        <w:spacing w:after="40"/>
        <w:ind w:left="283"/>
      </w:pPr>
      <w:r>
        <w:rPr>
          <w:b/>
          <w:sz w:val="18"/>
        </w:rPr>
        <w:t xml:space="preserve">Figura 99. </w:t>
      </w:r>
      <w:r>
        <w:rPr>
          <w:sz w:val="18"/>
        </w:rPr>
        <w:t>GET /api/rag/chunks/by-upload/{upload_id} probado en Swagger UI</w:t>
      </w:r>
    </w:p>
    <w:p>
      <w:pPr>
        <w:spacing w:after="40"/>
        <w:ind w:left="283"/>
      </w:pPr>
      <w:r>
        <w:rPr>
          <w:b/>
          <w:sz w:val="18"/>
        </w:rPr>
        <w:t xml:space="preserve">Figura 100. </w:t>
      </w:r>
      <w:r>
        <w:rPr>
          <w:sz w:val="18"/>
        </w:rPr>
        <w:t>GET /api/uploads/temp probado en Swagger UI</w:t>
      </w:r>
    </w:p>
    <w:p>
      <w:pPr>
        <w:spacing w:after="40"/>
        <w:ind w:left="283"/>
      </w:pPr>
      <w:r>
        <w:rPr>
          <w:b/>
          <w:sz w:val="18"/>
        </w:rPr>
        <w:t xml:space="preserve">Figura 101. </w:t>
      </w:r>
      <w:r>
        <w:rPr>
          <w:sz w:val="18"/>
        </w:rPr>
        <w:t>POST /api/uploads/temp probado en Swagger UI</w:t>
      </w:r>
    </w:p>
    <w:p>
      <w:pPr>
        <w:spacing w:after="40"/>
        <w:ind w:left="283"/>
      </w:pPr>
      <w:r>
        <w:rPr>
          <w:b/>
          <w:sz w:val="18"/>
        </w:rPr>
        <w:t xml:space="preserve">Figura 102. </w:t>
      </w:r>
      <w:r>
        <w:rPr>
          <w:sz w:val="18"/>
        </w:rPr>
        <w:t>DELETE /api/uploads/temp/{upload_id} probado en Swagger UI</w:t>
      </w:r>
    </w:p>
    <w:p>
      <w:pPr>
        <w:spacing w:after="40"/>
        <w:ind w:left="283"/>
      </w:pPr>
      <w:r>
        <w:rPr>
          <w:b/>
          <w:sz w:val="18"/>
        </w:rPr>
        <w:t xml:space="preserve">Figura 103. </w:t>
      </w:r>
      <w:r>
        <w:rPr>
          <w:sz w:val="18"/>
        </w:rPr>
        <w:t>GET /api/users/analytics probado en Swagger UI</w:t>
      </w:r>
    </w:p>
    <w:p>
      <w:pPr>
        <w:spacing w:after="40"/>
        <w:ind w:left="283"/>
      </w:pPr>
      <w:r>
        <w:rPr>
          <w:b/>
          <w:sz w:val="18"/>
        </w:rPr>
        <w:t xml:space="preserve">Figura 104. </w:t>
      </w:r>
      <w:r>
        <w:rPr>
          <w:sz w:val="18"/>
        </w:rPr>
        <w:t>GET /api/users probado en Swagger UI</w:t>
      </w:r>
    </w:p>
    <w:p>
      <w:pPr>
        <w:spacing w:after="40"/>
        <w:ind w:left="283"/>
      </w:pPr>
      <w:r>
        <w:rPr>
          <w:b/>
          <w:sz w:val="18"/>
        </w:rPr>
        <w:t xml:space="preserve">Figura 105. </w:t>
      </w:r>
      <w:r>
        <w:rPr>
          <w:sz w:val="18"/>
        </w:rPr>
        <w:t>GET /api/users/links/admin probado en Swagger UI</w:t>
      </w:r>
    </w:p>
    <w:p>
      <w:pPr>
        <w:spacing w:after="40"/>
        <w:ind w:left="283"/>
      </w:pPr>
      <w:r>
        <w:rPr>
          <w:b/>
          <w:sz w:val="18"/>
        </w:rPr>
        <w:t xml:space="preserve">Figura 106. </w:t>
      </w:r>
      <w:r>
        <w:rPr>
          <w:sz w:val="18"/>
        </w:rPr>
        <w:t>DELETE /api/users/links/admin/{link_id} probado en Swagger UI</w:t>
      </w:r>
    </w:p>
    <w:p>
      <w:pPr>
        <w:spacing w:after="40"/>
        <w:ind w:left="283"/>
      </w:pPr>
      <w:r>
        <w:rPr>
          <w:b/>
          <w:sz w:val="18"/>
        </w:rPr>
        <w:t xml:space="preserve">Figura 107. </w:t>
      </w:r>
      <w:r>
        <w:rPr>
          <w:sz w:val="18"/>
        </w:rPr>
        <w:t>PATCH /api/users/{user_id} probado en Swagger UI</w:t>
      </w:r>
    </w:p>
    <w:p>
      <w:pPr>
        <w:spacing w:after="40"/>
        <w:ind w:left="283"/>
      </w:pPr>
      <w:r>
        <w:rPr>
          <w:b/>
          <w:sz w:val="18"/>
        </w:rPr>
        <w:t xml:space="preserve">Figura 108. </w:t>
      </w:r>
      <w:r>
        <w:rPr>
          <w:sz w:val="18"/>
        </w:rPr>
        <w:t>POST /api/users/{user_id}/reset-password-email probado en Swagger UI</w:t>
      </w:r>
    </w:p>
    <w:p>
      <w:pPr>
        <w:spacing w:after="40"/>
        <w:ind w:left="283"/>
      </w:pPr>
      <w:r>
        <w:rPr>
          <w:b/>
          <w:sz w:val="18"/>
        </w:rPr>
        <w:t xml:space="preserve">Figura 109. </w:t>
      </w:r>
      <w:r>
        <w:rPr>
          <w:sz w:val="18"/>
        </w:rPr>
        <w:t>PATCH /api/users/{user_id}/role probado en Swagger UI</w:t>
      </w:r>
    </w:p>
    <w:p>
      <w:pPr>
        <w:spacing w:after="40"/>
        <w:ind w:left="283"/>
      </w:pPr>
      <w:r>
        <w:rPr>
          <w:b/>
          <w:sz w:val="18"/>
        </w:rPr>
        <w:t xml:space="preserve">Figura 110. </w:t>
      </w:r>
      <w:r>
        <w:rPr>
          <w:sz w:val="18"/>
        </w:rPr>
        <w:t>PATCH /api/users/{user_id}/status probado en Swagger UI</w:t>
      </w:r>
    </w:p>
    <w:p>
      <w:pPr>
        <w:spacing w:after="40"/>
        <w:ind w:left="283"/>
      </w:pPr>
      <w:r>
        <w:rPr>
          <w:b/>
          <w:sz w:val="18"/>
        </w:rPr>
        <w:t xml:space="preserve">Figura 111. </w:t>
      </w:r>
      <w:r>
        <w:rPr>
          <w:sz w:val="18"/>
        </w:rPr>
        <w:t>POST /api/users/{user_id}/unlock probado en Swagger UI</w:t>
      </w:r>
    </w:p>
    <w:p>
      <w:pPr>
        <w:spacing w:after="40"/>
        <w:ind w:left="283"/>
      </w:pPr>
      <w:r>
        <w:rPr>
          <w:b/>
          <w:sz w:val="18"/>
        </w:rPr>
        <w:t xml:space="preserve">Figura 112. </w:t>
      </w:r>
      <w:r>
        <w:rPr>
          <w:sz w:val="18"/>
        </w:rPr>
        <w:t>GET /api/roles probado en Swagger UI</w:t>
      </w:r>
    </w:p>
    <w:p>
      <w:pPr>
        <w:spacing w:after="40"/>
        <w:ind w:left="283"/>
      </w:pPr>
      <w:r>
        <w:rPr>
          <w:b/>
          <w:sz w:val="18"/>
        </w:rPr>
        <w:t xml:space="preserve">Figura 113. </w:t>
      </w:r>
      <w:r>
        <w:rPr>
          <w:sz w:val="18"/>
        </w:rPr>
        <w:t>POST /api/roles probado en Swagger UI</w:t>
      </w:r>
    </w:p>
    <w:p>
      <w:pPr>
        <w:spacing w:after="40"/>
        <w:ind w:left="283"/>
      </w:pPr>
      <w:r>
        <w:rPr>
          <w:b/>
          <w:sz w:val="18"/>
        </w:rPr>
        <w:t xml:space="preserve">Figura 114. </w:t>
      </w:r>
      <w:r>
        <w:rPr>
          <w:sz w:val="18"/>
        </w:rPr>
        <w:t>DELETE /api/roles/{id} probado en Swagger UI</w:t>
      </w:r>
    </w:p>
    <w:p>
      <w:pPr>
        <w:spacing w:after="40"/>
        <w:ind w:left="283"/>
      </w:pPr>
      <w:r>
        <w:rPr>
          <w:b/>
          <w:sz w:val="18"/>
        </w:rPr>
        <w:t xml:space="preserve">Figura 115. </w:t>
      </w:r>
      <w:r>
        <w:rPr>
          <w:sz w:val="18"/>
        </w:rPr>
        <w:t>PATCH /api/roles/{id} probado en Swagger UI</w:t>
      </w:r>
    </w:p>
    <w:p>
      <w:pPr>
        <w:spacing w:after="40"/>
        <w:ind w:left="283"/>
      </w:pPr>
      <w:r>
        <w:rPr>
          <w:b/>
          <w:sz w:val="18"/>
        </w:rPr>
        <w:t xml:space="preserve">Figura 116. </w:t>
      </w:r>
      <w:r>
        <w:rPr>
          <w:sz w:val="18"/>
        </w:rPr>
        <w:t>GET /api/admin/llm-config probado en Swagger UI</w:t>
      </w:r>
    </w:p>
    <w:p>
      <w:pPr>
        <w:spacing w:after="40"/>
        <w:ind w:left="283"/>
      </w:pPr>
      <w:r>
        <w:rPr>
          <w:b/>
          <w:sz w:val="18"/>
        </w:rPr>
        <w:t xml:space="preserve">Figura 117. </w:t>
      </w:r>
      <w:r>
        <w:rPr>
          <w:sz w:val="18"/>
        </w:rPr>
        <w:t>PUT /api/admin/llm-config probado en Swagger UI</w:t>
      </w:r>
    </w:p>
    <w:p>
      <w:pPr>
        <w:spacing w:after="40"/>
        <w:ind w:left="283"/>
      </w:pPr>
      <w:r>
        <w:rPr>
          <w:b/>
          <w:sz w:val="18"/>
        </w:rPr>
        <w:t xml:space="preserve">Figura 118. </w:t>
      </w:r>
      <w:r>
        <w:rPr>
          <w:sz w:val="18"/>
        </w:rPr>
        <w:t>GET /api/admin/nodes-config probado en Swagger UI</w:t>
      </w:r>
    </w:p>
    <w:p>
      <w:pPr>
        <w:spacing w:after="40"/>
        <w:ind w:left="283"/>
      </w:pPr>
      <w:r>
        <w:rPr>
          <w:b/>
          <w:sz w:val="18"/>
        </w:rPr>
        <w:t xml:space="preserve">Figura 119. </w:t>
      </w:r>
      <w:r>
        <w:rPr>
          <w:sz w:val="18"/>
        </w:rPr>
        <w:t>PUT /api/admin/nodes-config probado en Swagger UI</w:t>
      </w:r>
    </w:p>
    <w:p>
      <w:pPr>
        <w:spacing w:after="40"/>
        <w:ind w:left="283"/>
      </w:pPr>
      <w:r>
        <w:rPr>
          <w:b/>
          <w:sz w:val="18"/>
        </w:rPr>
        <w:t xml:space="preserve">Figura 120. </w:t>
      </w:r>
      <w:r>
        <w:rPr>
          <w:sz w:val="18"/>
        </w:rPr>
        <w:t>GET /api/admin/platform-config probado en Swagger UI</w:t>
      </w:r>
    </w:p>
    <w:p>
      <w:pPr>
        <w:spacing w:after="40"/>
        <w:ind w:left="283"/>
      </w:pPr>
      <w:r>
        <w:rPr>
          <w:b/>
          <w:sz w:val="18"/>
        </w:rPr>
        <w:t xml:space="preserve">Figura 121. </w:t>
      </w:r>
      <w:r>
        <w:rPr>
          <w:sz w:val="18"/>
        </w:rPr>
        <w:t>PUT /api/admin/platform-config probado en Swagger UI</w:t>
      </w:r>
    </w:p>
    <w:p>
      <w:pPr>
        <w:spacing w:after="40"/>
        <w:ind w:left="283"/>
      </w:pPr>
      <w:r>
        <w:rPr>
          <w:b/>
          <w:sz w:val="18"/>
        </w:rPr>
        <w:t xml:space="preserve">Figura 122. </w:t>
      </w:r>
      <w:r>
        <w:rPr>
          <w:sz w:val="18"/>
        </w:rPr>
        <w:t>POST /api/admin/refresh-catalog probado en Swagger UI</w:t>
      </w:r>
    </w:p>
    <w:p>
      <w:pPr>
        <w:spacing w:after="40"/>
        <w:ind w:left="283"/>
      </w:pPr>
      <w:r>
        <w:rPr>
          <w:b/>
          <w:sz w:val="18"/>
        </w:rPr>
        <w:t xml:space="preserve">Figura 123. </w:t>
      </w:r>
      <w:r>
        <w:rPr>
          <w:sz w:val="18"/>
        </w:rPr>
        <w:t>GET /api/admin/registration-mode probado en Swagger UI</w:t>
      </w:r>
    </w:p>
    <w:p>
      <w:pPr>
        <w:spacing w:after="40"/>
        <w:ind w:left="283"/>
      </w:pPr>
      <w:r>
        <w:rPr>
          <w:b/>
          <w:sz w:val="18"/>
        </w:rPr>
        <w:t xml:space="preserve">Figura 124. </w:t>
      </w:r>
      <w:r>
        <w:rPr>
          <w:sz w:val="18"/>
        </w:rPr>
        <w:t>PUT /api/admin/registration-mode probado en Swagger UI</w:t>
      </w:r>
    </w:p>
    <w:p>
      <w:r>
        <w:br w:type="page"/>
      </w:r>
    </w:p>
    <w:p>
      <w:pPr>
        <w:pStyle w:val="Heading1"/>
      </w:pPr>
      <w:r>
        <w:t>1. Introducción</w:t>
      </w:r>
    </w:p>
    <w:p>
      <w:pPr>
        <w:jc w:val="both"/>
      </w:pPr>
      <w:r>
        <w:t>GenOVA es una aplicación web que utiliza agentes multimodales de Inteligencia Artificial Generativa para crear automáticamente Objetos Virtuales de Aprendizaje (OVA), estructurados bajo el modelo pedagógico 5E y empaquetados en el estándar SCORM 1.2 con capa adicional cmi5/xAPI. Este manual describe, con el mayor nivel de detalle posible, todos los pasos necesarios para instalar el proyecto en un entorno de desarrollo local y para desplegarlo en producción: requisitos exactos, tres vías de instalación alternativas, configuración completa de variables de entorno (backend y frontend), topología de despliegue en la nube, y verificación post-despliegue.</w:t>
      </w:r>
    </w:p>
    <w:p>
      <w:pPr>
        <w:jc w:val="both"/>
      </w:pPr>
      <w:r>
        <w:t>El código fuente es un monorepo con dos aplicaciones (frontend/ en Angular 22 y backend/ en FastAPI/Python) gestionadas con pnpm workspaces, disponible en [https://github.com/GenOVA-UPAO/GenOVA](https://github.com/GenOVA-UPAO/GenOVA). El proyecto soporta dos gestores de paquetes para el backend (pip y uv) y dos formas de ejecución (con y sin Docker); este manual documenta ambas rutas para que el lector elija según su entorno.</w:t>
      </w:r>
    </w:p>
    <w:p>
      <w:pPr>
        <w:pStyle w:val="Heading2"/>
      </w:pPr>
      <w:r>
        <w:t>1.1 Convenciones usadas en este manual</w:t>
      </w:r>
    </w:p>
    <w:p>
      <w:pPr>
        <w:pStyle w:val="ListBullet"/>
      </w:pPr>
      <w:r>
        <w:t>Los bloques con fondo gris representan comandos exactos a ejecutar en una terminal, o contenido exacto de un archivo de configuración.</w:t>
      </w:r>
    </w:p>
    <w:p>
      <w:pPr>
        <w:pStyle w:val="ListBullet"/>
      </w:pPr>
      <w:r>
        <w:t>Las variables entre corchetes, como [PROJECT_REF] o &lt;tu-proyecto&gt;, deben reemplazarse por el valor real correspondiente a tu propio proyecto.</w:t>
      </w:r>
    </w:p>
    <w:p>
      <w:pPr>
        <w:pStyle w:val="ListBullet"/>
      </w:pPr>
      <w:r>
        <w:t>Las advertencias marcadas con ⚠ indican errores de arranque conocidos o configuraciones críticas de seguridad que, si se omiten, impiden que el sistema funcione o exponen datos sensibles.</w:t>
      </w:r>
    </w:p>
    <w:p>
      <w:pPr>
        <w:jc w:val="both"/>
      </w:pPr>
      <w:r>
        <w:t>#</w:t>
      </w:r>
    </w:p>
    <w:p>
      <w:r>
        <w:br w:type="page"/>
      </w:r>
    </w:p>
    <w:p>
      <w:pPr>
        <w:pStyle w:val="Heading1"/>
      </w:pPr>
      <w:r>
        <w:t>2. Requisitos previos</w:t>
      </w:r>
    </w:p>
    <w:p>
      <w:pPr>
        <w:pStyle w:val="Heading2"/>
      </w:pPr>
      <w:r>
        <w:t>2.1 Software obligatorio</w:t>
      </w:r>
    </w:p>
    <w:p>
      <w:pPr>
        <w:jc w:val="both"/>
      </w:pPr>
      <w:r>
        <w:t>*</w:t>
      </w:r>
      <w:r>
        <w:rPr>
          <w:b/>
        </w:rPr>
        <w:t>Tabla 1. Software y versiones mínimas requeridas</w:t>
      </w:r>
      <w:r>
        <w: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pPr>
            <w:r>
              <w:rPr>
                <w:b/>
              </w:rPr>
            </w:r>
            <w:r>
              <w:rPr>
                <w:b/>
                <w:sz w:val="18"/>
              </w:rPr>
              <w:t>Componente</w:t>
            </w:r>
          </w:p>
        </w:tc>
        <w:tc>
          <w:tcPr>
            <w:tcW w:type="dxa" w:w="2268"/>
            <w:shd w:val="clear" w:fill="DCE6F1"/>
          </w:tcPr>
          <w:p>
            <w:pPr>
              <w:spacing w:after="40"/>
            </w:pPr>
            <w:r>
              <w:rPr>
                <w:b/>
              </w:rPr>
            </w:r>
            <w:r>
              <w:rPr>
                <w:b/>
                <w:sz w:val="18"/>
              </w:rPr>
              <w:t>Versión mínima</w:t>
            </w:r>
          </w:p>
        </w:tc>
        <w:tc>
          <w:tcPr>
            <w:tcW w:type="dxa" w:w="2268"/>
            <w:shd w:val="clear" w:fill="DCE6F1"/>
          </w:tcPr>
          <w:p>
            <w:pPr>
              <w:spacing w:after="40"/>
            </w:pPr>
            <w:r>
              <w:rPr>
                <w:b/>
              </w:rPr>
            </w:r>
            <w:r>
              <w:rPr>
                <w:b/>
                <w:sz w:val="18"/>
              </w:rPr>
              <w:t>Verificación</w:t>
            </w:r>
          </w:p>
        </w:tc>
        <w:tc>
          <w:tcPr>
            <w:tcW w:type="dxa" w:w="2268"/>
            <w:shd w:val="clear" w:fill="DCE6F1"/>
          </w:tcPr>
          <w:p>
            <w:pPr>
              <w:spacing w:after="40"/>
            </w:pPr>
            <w:r>
              <w:rPr>
                <w:b/>
              </w:rPr>
            </w:r>
            <w:r>
              <w:rPr>
                <w:b/>
                <w:sz w:val="18"/>
              </w:rPr>
              <w:t>Notas</w:t>
            </w:r>
          </w:p>
        </w:tc>
      </w:tr>
      <w:tr>
        <w:tc>
          <w:tcPr>
            <w:tcW w:type="dxa" w:w="2268"/>
          </w:tcPr>
          <w:p>
            <w:pPr>
              <w:spacing w:after="40"/>
            </w:pPr>
            <w:r/>
            <w:r>
              <w:rPr>
                <w:sz w:val="18"/>
              </w:rPr>
              <w:t>Node.js</w:t>
            </w:r>
          </w:p>
        </w:tc>
        <w:tc>
          <w:tcPr>
            <w:tcW w:type="dxa" w:w="2268"/>
          </w:tcPr>
          <w:p>
            <w:pPr>
              <w:spacing w:after="40"/>
            </w:pPr>
            <w:r/>
            <w:r>
              <w:rPr>
                <w:sz w:val="18"/>
              </w:rPr>
              <w:t>20+</w:t>
            </w:r>
          </w:p>
        </w:tc>
        <w:tc>
          <w:tcPr>
            <w:tcW w:type="dxa" w:w="2268"/>
          </w:tcPr>
          <w:p>
            <w:pPr>
              <w:spacing w:after="40"/>
            </w:pPr>
            <w:r/>
            <w:r>
              <w:rPr>
                <w:sz w:val="18"/>
              </w:rPr>
              <w:t>node --version</w:t>
            </w:r>
          </w:p>
        </w:tc>
        <w:tc>
          <w:tcPr>
            <w:tcW w:type="dxa" w:w="2268"/>
          </w:tcPr>
          <w:p>
            <w:pPr>
              <w:spacing w:after="40"/>
            </w:pPr>
            <w:r/>
            <w:r>
              <w:rPr>
                <w:sz w:val="18"/>
              </w:rPr>
              <w:t>Requerido por el frontend Angular y por pnpm</w:t>
            </w:r>
          </w:p>
        </w:tc>
      </w:tr>
      <w:tr>
        <w:tc>
          <w:tcPr>
            <w:tcW w:type="dxa" w:w="2268"/>
          </w:tcPr>
          <w:p>
            <w:pPr>
              <w:spacing w:after="40"/>
            </w:pPr>
            <w:r/>
            <w:r>
              <w:rPr>
                <w:sz w:val="18"/>
              </w:rPr>
              <w:t>pnpm</w:t>
            </w:r>
          </w:p>
        </w:tc>
        <w:tc>
          <w:tcPr>
            <w:tcW w:type="dxa" w:w="2268"/>
          </w:tcPr>
          <w:p>
            <w:pPr>
              <w:spacing w:after="40"/>
            </w:pPr>
            <w:r/>
            <w:r>
              <w:rPr>
                <w:sz w:val="18"/>
              </w:rPr>
              <w:t>10+</w:t>
            </w:r>
          </w:p>
        </w:tc>
        <w:tc>
          <w:tcPr>
            <w:tcW w:type="dxa" w:w="2268"/>
          </w:tcPr>
          <w:p>
            <w:pPr>
              <w:spacing w:after="40"/>
            </w:pPr>
            <w:r/>
            <w:r>
              <w:rPr>
                <w:sz w:val="18"/>
              </w:rPr>
              <w:t>pnpm --version</w:t>
            </w:r>
          </w:p>
        </w:tc>
        <w:tc>
          <w:tcPr>
            <w:tcW w:type="dxa" w:w="2268"/>
          </w:tcPr>
          <w:p>
            <w:pPr>
              <w:spacing w:after="40"/>
            </w:pPr>
            <w:r/>
            <w:r>
              <w:rPr>
                <w:sz w:val="18"/>
              </w:rPr>
              <w:t>Gestor de paquetes del monorepo (workspaces)</w:t>
            </w:r>
          </w:p>
        </w:tc>
      </w:tr>
      <w:tr>
        <w:tc>
          <w:tcPr>
            <w:tcW w:type="dxa" w:w="2268"/>
          </w:tcPr>
          <w:p>
            <w:pPr>
              <w:spacing w:after="40"/>
            </w:pPr>
            <w:r/>
            <w:r>
              <w:rPr>
                <w:sz w:val="18"/>
              </w:rPr>
              <w:t>Python</w:t>
            </w:r>
          </w:p>
        </w:tc>
        <w:tc>
          <w:tcPr>
            <w:tcW w:type="dxa" w:w="2268"/>
          </w:tcPr>
          <w:p>
            <w:pPr>
              <w:spacing w:after="40"/>
            </w:pPr>
            <w:r/>
            <w:r>
              <w:rPr>
                <w:sz w:val="18"/>
              </w:rPr>
              <w:t>3.11+</w:t>
            </w:r>
          </w:p>
        </w:tc>
        <w:tc>
          <w:tcPr>
            <w:tcW w:type="dxa" w:w="2268"/>
          </w:tcPr>
          <w:p>
            <w:pPr>
              <w:spacing w:after="40"/>
            </w:pPr>
            <w:r/>
            <w:r>
              <w:rPr>
                <w:sz w:val="18"/>
              </w:rPr>
              <w:t>python --version</w:t>
            </w:r>
          </w:p>
        </w:tc>
        <w:tc>
          <w:tcPr>
            <w:tcW w:type="dxa" w:w="2268"/>
          </w:tcPr>
          <w:p>
            <w:pPr>
              <w:spacing w:after="40"/>
            </w:pPr>
            <w:r/>
            <w:r>
              <w:rPr>
                <w:sz w:val="18"/>
              </w:rPr>
              <w:t>Versión fijada en backend/.python-version</w:t>
            </w:r>
          </w:p>
        </w:tc>
      </w:tr>
      <w:tr>
        <w:tc>
          <w:tcPr>
            <w:tcW w:type="dxa" w:w="2268"/>
          </w:tcPr>
          <w:p>
            <w:pPr>
              <w:spacing w:after="40"/>
            </w:pPr>
            <w:r/>
            <w:r>
              <w:rPr>
                <w:sz w:val="18"/>
              </w:rPr>
              <w:t>Git</w:t>
            </w:r>
          </w:p>
        </w:tc>
        <w:tc>
          <w:tcPr>
            <w:tcW w:type="dxa" w:w="2268"/>
          </w:tcPr>
          <w:p>
            <w:pPr>
              <w:spacing w:after="40"/>
            </w:pPr>
            <w:r/>
            <w:r>
              <w:rPr>
                <w:sz w:val="18"/>
              </w:rPr>
              <w:t>cualquiera reciente</w:t>
            </w:r>
          </w:p>
        </w:tc>
        <w:tc>
          <w:tcPr>
            <w:tcW w:type="dxa" w:w="2268"/>
          </w:tcPr>
          <w:p>
            <w:pPr>
              <w:spacing w:after="40"/>
            </w:pPr>
            <w:r/>
            <w:r>
              <w:rPr>
                <w:sz w:val="18"/>
              </w:rPr>
              <w:t>git --version</w:t>
            </w:r>
          </w:p>
        </w:tc>
        <w:tc>
          <w:tcPr>
            <w:tcW w:type="dxa" w:w="2268"/>
          </w:tcPr>
          <w:p>
            <w:pPr>
              <w:spacing w:after="40"/>
            </w:pPr>
            <w:r/>
            <w:r>
              <w:rPr>
                <w:sz w:val="18"/>
              </w:rPr>
              <w:t>Control de versiones</w:t>
            </w:r>
          </w:p>
        </w:tc>
      </w:tr>
      <w:tr>
        <w:tc>
          <w:tcPr>
            <w:tcW w:type="dxa" w:w="2268"/>
          </w:tcPr>
          <w:p>
            <w:pPr>
              <w:spacing w:after="40"/>
            </w:pPr>
            <w:r/>
            <w:r>
              <w:rPr>
                <w:sz w:val="18"/>
              </w:rPr>
              <w:t>Cuenta Supabase</w:t>
            </w:r>
          </w:p>
        </w:tc>
        <w:tc>
          <w:tcPr>
            <w:tcW w:type="dxa" w:w="2268"/>
          </w:tcPr>
          <w:p>
            <w:pPr>
              <w:spacing w:after="40"/>
            </w:pPr>
            <w:r/>
            <w:r>
              <w:rPr>
                <w:sz w:val="18"/>
              </w:rPr>
              <w:t>—</w:t>
            </w:r>
          </w:p>
        </w:tc>
        <w:tc>
          <w:tcPr>
            <w:tcW w:type="dxa" w:w="2268"/>
          </w:tcPr>
          <w:p>
            <w:pPr>
              <w:spacing w:after="40"/>
            </w:pPr>
            <w:r/>
            <w:r>
              <w:rPr>
                <w:sz w:val="18"/>
              </w:rPr>
              <w:t>https://supabase.com</w:t>
            </w:r>
          </w:p>
        </w:tc>
        <w:tc>
          <w:tcPr>
            <w:tcW w:type="dxa" w:w="2268"/>
          </w:tcPr>
          <w:p>
            <w:pPr>
              <w:spacing w:after="40"/>
            </w:pPr>
            <w:r/>
            <w:r>
              <w:rPr>
                <w:sz w:val="18"/>
              </w:rPr>
              <w:t>Provee PostgreSQL + pgvector + Storage</w:t>
            </w:r>
          </w:p>
        </w:tc>
      </w:tr>
    </w:tbl>
    <w:p>
      <w:pPr>
        <w:pStyle w:val="Heading2"/>
      </w:pPr>
      <w:r>
        <w:t>2.2 Software opcional</w:t>
      </w:r>
    </w:p>
    <w:p>
      <w:pPr>
        <w:jc w:val="both"/>
      </w:pPr>
      <w:r>
        <w:t>*</w:t>
      </w:r>
      <w:r>
        <w:rPr>
          <w:b/>
        </w:rPr>
        <w:t>Tabla 2. Herramientas opcionales según la vía de instalación elegida</w:t>
      </w:r>
      <w:r>
        <w:t>*</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Componente</w:t>
            </w:r>
          </w:p>
        </w:tc>
        <w:tc>
          <w:tcPr>
            <w:tcW w:type="dxa" w:w="4536"/>
            <w:shd w:val="clear" w:fill="DCE6F1"/>
          </w:tcPr>
          <w:p>
            <w:pPr>
              <w:spacing w:after="40"/>
            </w:pPr>
            <w:r>
              <w:rPr>
                <w:b/>
              </w:rPr>
            </w:r>
            <w:r>
              <w:rPr>
                <w:b/>
                <w:sz w:val="18"/>
              </w:rPr>
              <w:t>¿Para qué sirve?</w:t>
            </w:r>
          </w:p>
        </w:tc>
      </w:tr>
      <w:tr>
        <w:tc>
          <w:tcPr>
            <w:tcW w:type="dxa" w:w="4536"/>
          </w:tcPr>
          <w:p>
            <w:pPr>
              <w:spacing w:after="40"/>
            </w:pPr>
            <w:r/>
            <w:r>
              <w:rPr>
                <w:sz w:val="18"/>
              </w:rPr>
              <w:t>uv</w:t>
            </w:r>
          </w:p>
        </w:tc>
        <w:tc>
          <w:tcPr>
            <w:tcW w:type="dxa" w:w="4536"/>
          </w:tcPr>
          <w:p>
            <w:pPr>
              <w:spacing w:after="40"/>
            </w:pPr>
            <w:r/>
            <w:r>
              <w:rPr>
                <w:sz w:val="18"/>
              </w:rPr>
              <w:t>Instala y ejecuta el backend Python más rápido que pip; totalmente opcional, pip sigue funcionando</w:t>
            </w:r>
          </w:p>
        </w:tc>
      </w:tr>
      <w:tr>
        <w:tc>
          <w:tcPr>
            <w:tcW w:type="dxa" w:w="4536"/>
          </w:tcPr>
          <w:p>
            <w:pPr>
              <w:spacing w:after="40"/>
            </w:pPr>
            <w:r/>
            <w:r>
              <w:rPr>
                <w:sz w:val="18"/>
              </w:rPr>
              <w:t>Docker + Docker Compose</w:t>
            </w:r>
          </w:p>
        </w:tc>
        <w:tc>
          <w:tcPr>
            <w:tcW w:type="dxa" w:w="4536"/>
          </w:tcPr>
          <w:p>
            <w:pPr>
              <w:spacing w:after="40"/>
            </w:pPr>
            <w:r/>
            <w:r>
              <w:rPr>
                <w:sz w:val="18"/>
              </w:rPr>
              <w:t>Permite levantar frontend y backend en contenedores con hot-reload, sin instalar Node/Python localmente</w:t>
            </w:r>
          </w:p>
        </w:tc>
      </w:tr>
      <w:tr>
        <w:tc>
          <w:tcPr>
            <w:tcW w:type="dxa" w:w="4536"/>
          </w:tcPr>
          <w:p>
            <w:pPr>
              <w:spacing w:after="40"/>
            </w:pPr>
            <w:r/>
            <w:r>
              <w:rPr>
                <w:sz w:val="18"/>
              </w:rPr>
              <w:t>Redis</w:t>
            </w:r>
          </w:p>
        </w:tc>
        <w:tc>
          <w:tcPr>
            <w:tcW w:type="dxa" w:w="4536"/>
          </w:tcPr>
          <w:p>
            <w:pPr>
              <w:spacing w:after="40"/>
            </w:pPr>
            <w:r/>
            <w:r>
              <w:rPr>
                <w:sz w:val="18"/>
              </w:rPr>
              <w:t>Habilita la cola de trabajos durable (arq) para la generación de OVA; sin él, el sistema usa un runner en hilo (funciona igual en desarrollo)</w:t>
            </w:r>
          </w:p>
        </w:tc>
      </w:tr>
    </w:tbl>
    <w:p>
      <w:pPr>
        <w:pStyle w:val="Heading2"/>
      </w:pPr>
      <w:r>
        <w:t>2.3 Credenciales externas necesarias antes de empezar</w:t>
      </w:r>
    </w:p>
    <w:p>
      <w:pPr>
        <w:jc w:val="both"/>
      </w:pPr>
      <w:r>
        <w:t>Antes de configurar el proyecto, se recomienda tener a la mano:</w:t>
      </w:r>
    </w:p>
    <w:p>
      <w:pPr>
        <w:pStyle w:val="ListBullet"/>
      </w:pPr>
      <w:r>
        <w:rPr>
          <w:b/>
        </w:rPr>
        <w:t>Supabase:</w:t>
      </w:r>
      <w:r>
        <w:t xml:space="preserve"> Cadena de conexión a PostgreSQL de un proyecto Supabase (Project Settings → Database → Connection string, modo Transaction pooler, puerto 6543).</w:t>
      </w:r>
    </w:p>
    <w:p>
      <w:pPr>
        <w:pStyle w:val="ListBullet"/>
      </w:pPr>
      <w:r>
        <w:rPr>
          <w:b/>
        </w:rPr>
        <w:t>Claves LLM:</w:t>
      </w:r>
      <w:r>
        <w:t xml:space="preserve"> Al menos una clave de API de Groq (https://console.groq.com) y, opcionalmente, de OpenRouter ([https://openrouter.ai](https://openrouter.ai)), para que la generación de OVA funcione con proveedores reales.</w:t>
      </w:r>
    </w:p>
    <w:p>
      <w:pPr>
        <w:pStyle w:val="ListBullet"/>
      </w:pPr>
      <w:r>
        <w:rPr>
          <w:b/>
        </w:rPr>
        <w:t>Gemini (opcional):</w:t>
      </w:r>
      <w:r>
        <w:t xml:space="preserve"> Una clave de Google AI Studio (https://aistudio.google.com), si se desea habilitar el RAG multimodal.</w:t>
      </w:r>
    </w:p>
    <w:p>
      <w:pPr>
        <w:pStyle w:val="ListBullet"/>
      </w:pPr>
      <w:r>
        <w:rPr>
          <w:b/>
        </w:rPr>
        <w:t>SMTP (opcional):</w:t>
      </w:r>
      <w:r>
        <w:t xml:space="preserve"> Una App Password de una cuenta de Gmail (no la contraseña de la cuenta), si se desea habilitar el correo de restablecimiento de contraseña.</w:t>
      </w:r>
    </w:p>
    <w:p>
      <w:r>
        <w:br w:type="page"/>
      </w:r>
    </w:p>
    <w:p>
      <w:pPr>
        <w:pStyle w:val="Heading1"/>
      </w:pPr>
      <w:r>
        <w:t>3. Instalación</w:t>
      </w:r>
    </w:p>
    <w:p>
      <w:pPr>
        <w:pStyle w:val="Heading2"/>
      </w:pPr>
      <w:r>
        <w:t>3.1 Paso 1 (común a todas las vías): clonar el repositorio</w:t>
      </w:r>
    </w:p>
    <w:p>
      <w:pPr>
        <w:spacing w:after="160"/>
        <w:ind w:left="227"/>
        <w:shd w:val="clear" w:fill="F2F2F2"/>
      </w:pPr>
      <w:r>
        <w:rPr>
          <w:rFonts w:ascii="Consolas" w:hAnsi="Consolas"/>
          <w:sz w:val="18"/>
        </w:rPr>
        <w:t>git clone https://github.com/GenOVA-UPAO/GenOVA.git</w:t>
      </w:r>
      <w:r>
        <w:rPr>
          <w:rFonts w:ascii="Consolas" w:hAnsi="Consolas"/>
          <w:sz w:val="18"/>
        </w:rPr>
        <w:br/>
        <w:t xml:space="preserve"> cd GenOVA</w:t>
      </w:r>
    </w:p>
    <w:p>
      <w:pPr>
        <w:jc w:val="both"/>
      </w:pPr>
      <w:r>
        <w:t>Esto crea la carpeta GenOVA/ con la estructura de monorepo completa: frontend/, backend/, tests/, docs/, scripts/, entre otras (ver estructura detallada en el Anexo A del Informe de Capstone).</w:t>
      </w:r>
    </w:p>
    <w:p>
      <w:pPr>
        <w:pStyle w:val="Heading2"/>
      </w:pPr>
      <w:r>
        <w:t>3.2 Paso 2 (común a todas las vías): preparar los archivos de variables de entorno</w:t>
      </w:r>
    </w:p>
    <w:p>
      <w:pPr>
        <w:spacing w:after="160"/>
        <w:ind w:left="227"/>
        <w:shd w:val="clear" w:fill="F2F2F2"/>
      </w:pPr>
      <w:r>
        <w:rPr>
          <w:rFonts w:ascii="Consolas" w:hAnsi="Consolas"/>
          <w:sz w:val="18"/>
        </w:rPr>
        <w:t>cp backend/.env.example backend/.env</w:t>
      </w:r>
      <w:r>
        <w:rPr>
          <w:rFonts w:ascii="Consolas" w:hAnsi="Consolas"/>
          <w:sz w:val="18"/>
        </w:rPr>
        <w:br/>
        <w:t xml:space="preserve"> cp frontend/.env.example frontend/.env</w:t>
      </w:r>
    </w:p>
    <w:p>
      <w:pPr>
        <w:jc w:val="both"/>
      </w:pPr>
      <w:r>
        <w:t>Estos comandos copian las plantillas de variables de entorno. El archivo backend/.env.example trae comentarios explicativos sobre cada variable; frontend/.env.example, la URL base del backend en cada entorno. La edición de estos archivos se detalla íntegramente en la Sección 4.</w:t>
      </w:r>
    </w:p>
    <w:p>
      <w:pPr>
        <w:pStyle w:val="Heading2"/>
      </w:pPr>
      <w:r>
        <w:t>3.3 Vía A — Con Docker (recomendada para no instalar Node/Python localmente)</w:t>
      </w:r>
    </w:p>
    <w:p>
      <w:pPr>
        <w:jc w:val="both"/>
      </w:pPr>
      <w:r>
        <w:t>Requiere Docker y Docker Compose instalados. Levanta frontend y backend en contenedores separados, con recarga en caliente (hot-reload), en un solo comando ejecutado desde la raíz del repositorio:</w:t>
      </w:r>
    </w:p>
    <w:p>
      <w:pPr>
        <w:spacing w:after="160"/>
        <w:ind w:left="227"/>
        <w:shd w:val="clear" w:fill="F2F2F2"/>
      </w:pPr>
      <w:r>
        <w:rPr>
          <w:rFonts w:ascii="Consolas" w:hAnsi="Consolas"/>
          <w:sz w:val="18"/>
        </w:rPr>
        <w:t>pnpm dev:docker</w:t>
      </w:r>
    </w:p>
    <w:p>
      <w:pPr>
        <w:jc w:val="both"/>
      </w:pPr>
      <w:r>
        <w:t>Este comando usa el archivo docker-compose.yml, cuyo contenido completo es:</w:t>
      </w:r>
    </w:p>
    <w:p>
      <w:pPr>
        <w:spacing w:after="160"/>
        <w:ind w:left="227"/>
        <w:shd w:val="clear" w:fill="F2F2F2"/>
      </w:pPr>
      <w:r>
        <w:rPr>
          <w:rFonts w:ascii="Consolas" w:hAnsi="Consolas"/>
          <w:sz w:val="18"/>
        </w:rPr>
        <w:t>services:</w:t>
      </w:r>
      <w:r>
        <w:rPr>
          <w:rFonts w:ascii="Consolas" w:hAnsi="Consolas"/>
          <w:sz w:val="18"/>
        </w:rPr>
        <w:br/>
        <w:t xml:space="preserve">   backend:</w:t>
      </w:r>
      <w:r>
        <w:rPr>
          <w:rFonts w:ascii="Consolas" w:hAnsi="Consolas"/>
          <w:sz w:val="18"/>
        </w:rPr>
        <w:br/>
        <w:t xml:space="preserve"> </w:t>
        <w:tab/>
        <w:t>build:</w:t>
      </w:r>
      <w:r>
        <w:rPr>
          <w:rFonts w:ascii="Consolas" w:hAnsi="Consolas"/>
          <w:sz w:val="18"/>
        </w:rPr>
        <w:br/>
        <w:t xml:space="preserve">   </w:t>
        <w:tab/>
        <w:t>context: ./backend</w:t>
      </w:r>
      <w:r>
        <w:rPr>
          <w:rFonts w:ascii="Consolas" w:hAnsi="Consolas"/>
          <w:sz w:val="18"/>
        </w:rPr>
        <w:br/>
        <w:t xml:space="preserve">   </w:t>
        <w:tab/>
        <w:t>dockerfile: Dockerfile</w:t>
      </w:r>
      <w:r>
        <w:rPr>
          <w:rFonts w:ascii="Consolas" w:hAnsi="Consolas"/>
          <w:sz w:val="18"/>
        </w:rPr>
        <w:br/>
        <w:t xml:space="preserve"> </w:t>
        <w:tab/>
        <w:t>container_name: genova-backend-dev</w:t>
      </w:r>
      <w:r>
        <w:rPr>
          <w:rFonts w:ascii="Consolas" w:hAnsi="Consolas"/>
          <w:sz w:val="18"/>
        </w:rPr>
        <w:br/>
        <w:t xml:space="preserve"> </w:t>
        <w:tab/>
        <w:t>env_file:</w:t>
      </w:r>
      <w:r>
        <w:rPr>
          <w:rFonts w:ascii="Consolas" w:hAnsi="Consolas"/>
          <w:sz w:val="18"/>
        </w:rPr>
        <w:br/>
        <w:t xml:space="preserve">   </w:t>
        <w:tab/>
        <w:t>- ./backend/.env</w:t>
      </w:r>
      <w:r>
        <w:rPr>
          <w:rFonts w:ascii="Consolas" w:hAnsi="Consolas"/>
          <w:sz w:val="18"/>
        </w:rPr>
        <w:br/>
        <w:t xml:space="preserve"> </w:t>
        <w:tab/>
        <w:t>ports:</w:t>
      </w:r>
      <w:r>
        <w:rPr>
          <w:rFonts w:ascii="Consolas" w:hAnsi="Consolas"/>
          <w:sz w:val="18"/>
        </w:rPr>
        <w:br/>
        <w:t xml:space="preserve">   </w:t>
        <w:tab/>
        <w:t>- '8000:8000'</w:t>
      </w:r>
      <w:r>
        <w:rPr>
          <w:rFonts w:ascii="Consolas" w:hAnsi="Consolas"/>
          <w:sz w:val="18"/>
        </w:rPr>
        <w:br/>
        <w:t xml:space="preserve"> </w:t>
        <w:tab/>
        <w:t>volumes:</w:t>
      </w:r>
      <w:r>
        <w:rPr>
          <w:rFonts w:ascii="Consolas" w:hAnsi="Consolas"/>
          <w:sz w:val="18"/>
        </w:rPr>
        <w:br/>
        <w:t xml:space="preserve">   </w:t>
        <w:tab/>
        <w:t>- ./backend:/app</w:t>
      </w:r>
      <w:r>
        <w:rPr>
          <w:rFonts w:ascii="Consolas" w:hAnsi="Consolas"/>
          <w:sz w:val="18"/>
        </w:rPr>
        <w:br/>
        <w:t xml:space="preserve"> </w:t>
        <w:tab/>
        <w:t>healthcheck:</w:t>
      </w:r>
      <w:r>
        <w:rPr>
          <w:rFonts w:ascii="Consolas" w:hAnsi="Consolas"/>
          <w:sz w:val="18"/>
        </w:rPr>
        <w:br/>
        <w:t xml:space="preserve">   </w:t>
        <w:tab/>
        <w:t>test: ['CMD', 'python', '-c', 'import urllib.request; urllib.request.urlopen("http://localhost:8000/health")']</w:t>
      </w:r>
      <w:r>
        <w:rPr>
          <w:rFonts w:ascii="Consolas" w:hAnsi="Consolas"/>
          <w:sz w:val="18"/>
        </w:rPr>
        <w:br/>
        <w:t xml:space="preserve">   </w:t>
        <w:tab/>
        <w:t>interval: 15s</w:t>
      </w:r>
      <w:r>
        <w:rPr>
          <w:rFonts w:ascii="Consolas" w:hAnsi="Consolas"/>
          <w:sz w:val="18"/>
        </w:rPr>
        <w:br/>
        <w:t xml:space="preserve">   </w:t>
        <w:tab/>
        <w:t>timeout: 5s</w:t>
      </w:r>
      <w:r>
        <w:rPr>
          <w:rFonts w:ascii="Consolas" w:hAnsi="Consolas"/>
          <w:sz w:val="18"/>
        </w:rPr>
        <w:br/>
        <w:t xml:space="preserve">   </w:t>
        <w:tab/>
        <w:t>retries: 5</w:t>
      </w:r>
      <w:r>
        <w:rPr>
          <w:rFonts w:ascii="Consolas" w:hAnsi="Consolas"/>
          <w:sz w:val="18"/>
        </w:rPr>
        <w:br/>
        <w:t xml:space="preserve">   </w:t>
        <w:tab/>
        <w:t>start_period: 15s</w:t>
      </w:r>
    </w:p>
    <w:p>
      <w:pPr>
        <w:spacing w:after="160"/>
        <w:ind w:left="227"/>
        <w:shd w:val="clear" w:fill="F2F2F2"/>
      </w:pPr>
      <w:r>
        <w:rPr>
          <w:rFonts w:ascii="Consolas" w:hAnsi="Consolas"/>
          <w:sz w:val="18"/>
        </w:rPr>
        <w:t xml:space="preserve">   frontend:</w:t>
      </w:r>
      <w:r>
        <w:rPr>
          <w:rFonts w:ascii="Consolas" w:hAnsi="Consolas"/>
          <w:sz w:val="18"/>
        </w:rPr>
        <w:br/>
        <w:t xml:space="preserve"> </w:t>
        <w:tab/>
        <w:t>build:</w:t>
      </w:r>
      <w:r>
        <w:rPr>
          <w:rFonts w:ascii="Consolas" w:hAnsi="Consolas"/>
          <w:sz w:val="18"/>
        </w:rPr>
        <w:br/>
        <w:t xml:space="preserve">   </w:t>
        <w:tab/>
        <w:t>context: ./frontend</w:t>
      </w:r>
      <w:r>
        <w:rPr>
          <w:rFonts w:ascii="Consolas" w:hAnsi="Consolas"/>
          <w:sz w:val="18"/>
        </w:rPr>
        <w:br/>
        <w:t xml:space="preserve">   </w:t>
        <w:tab/>
        <w:t>dockerfile: Dockerfile</w:t>
      </w:r>
      <w:r>
        <w:rPr>
          <w:rFonts w:ascii="Consolas" w:hAnsi="Consolas"/>
          <w:sz w:val="18"/>
        </w:rPr>
        <w:br/>
        <w:t xml:space="preserve"> </w:t>
        <w:tab/>
        <w:t>container_name: genova-frontend-dev</w:t>
      </w:r>
      <w:r>
        <w:rPr>
          <w:rFonts w:ascii="Consolas" w:hAnsi="Consolas"/>
          <w:sz w:val="18"/>
        </w:rPr>
        <w:br/>
        <w:t xml:space="preserve"> </w:t>
        <w:tab/>
        <w:t>depends_on:</w:t>
      </w:r>
      <w:r>
        <w:rPr>
          <w:rFonts w:ascii="Consolas" w:hAnsi="Consolas"/>
          <w:sz w:val="18"/>
        </w:rPr>
        <w:br/>
        <w:t xml:space="preserve">   </w:t>
        <w:tab/>
        <w:t>backend:</w:t>
      </w:r>
      <w:r>
        <w:rPr>
          <w:rFonts w:ascii="Consolas" w:hAnsi="Consolas"/>
          <w:sz w:val="18"/>
        </w:rPr>
        <w:br/>
        <w:t xml:space="preserve">     </w:t>
        <w:tab/>
        <w:t>condition: service_healthy</w:t>
      </w:r>
      <w:r>
        <w:rPr>
          <w:rFonts w:ascii="Consolas" w:hAnsi="Consolas"/>
          <w:sz w:val="18"/>
        </w:rPr>
        <w:br/>
        <w:t xml:space="preserve"> </w:t>
        <w:tab/>
        <w:t>command: pnpm dev --host 0.0.0.0 --port 4200</w:t>
      </w:r>
      <w:r>
        <w:rPr>
          <w:rFonts w:ascii="Consolas" w:hAnsi="Consolas"/>
          <w:sz w:val="18"/>
        </w:rPr>
        <w:br/>
        <w:t xml:space="preserve"> </w:t>
        <w:tab/>
        <w:t>ports:</w:t>
      </w:r>
      <w:r>
        <w:rPr>
          <w:rFonts w:ascii="Consolas" w:hAnsi="Consolas"/>
          <w:sz w:val="18"/>
        </w:rPr>
        <w:br/>
        <w:t xml:space="preserve">   </w:t>
        <w:tab/>
        <w:t>- '4200:4200'</w:t>
      </w:r>
      <w:r>
        <w:rPr>
          <w:rFonts w:ascii="Consolas" w:hAnsi="Consolas"/>
          <w:sz w:val="18"/>
        </w:rPr>
        <w:br/>
        <w:t xml:space="preserve"> </w:t>
        <w:tab/>
        <w:t>environment:</w:t>
      </w:r>
      <w:r>
        <w:rPr>
          <w:rFonts w:ascii="Consolas" w:hAnsi="Consolas"/>
          <w:sz w:val="18"/>
        </w:rPr>
        <w:br/>
        <w:t xml:space="preserve">   </w:t>
        <w:tab/>
        <w:t>- CI=true</w:t>
      </w:r>
      <w:r>
        <w:rPr>
          <w:rFonts w:ascii="Consolas" w:hAnsi="Consolas"/>
          <w:sz w:val="18"/>
        </w:rPr>
        <w:br/>
        <w:t xml:space="preserve">   </w:t>
        <w:tab/>
        <w:t>- API_PROXY_TARGET=http://backend:8000</w:t>
      </w:r>
      <w:r>
        <w:rPr>
          <w:rFonts w:ascii="Consolas" w:hAnsi="Consolas"/>
          <w:sz w:val="18"/>
        </w:rPr>
        <w:br/>
        <w:t xml:space="preserve"> </w:t>
        <w:tab/>
        <w:t>volumes:</w:t>
      </w:r>
      <w:r>
        <w:rPr>
          <w:rFonts w:ascii="Consolas" w:hAnsi="Consolas"/>
          <w:sz w:val="18"/>
        </w:rPr>
        <w:br/>
        <w:t xml:space="preserve">   </w:t>
        <w:tab/>
        <w:t>- ./frontend:/app</w:t>
      </w:r>
      <w:r>
        <w:rPr>
          <w:rFonts w:ascii="Consolas" w:hAnsi="Consolas"/>
          <w:sz w:val="18"/>
        </w:rPr>
        <w:br/>
        <w:t xml:space="preserve">   </w:t>
        <w:tab/>
        <w:t>- /app/node_modules</w:t>
      </w:r>
    </w:p>
    <w:p>
      <w:pPr>
        <w:jc w:val="both"/>
      </w:pPr>
      <w:r>
        <w:t>El frontend queda disponible en http://localhost:4200 y el backend en http://localhost:8000/health (endpoint de verificación de salud). El servicio backend tiene un healthcheck que reintenta 5 veces cada 15 segundos antes de considerarlo caído; el frontend espera (depends_on: condition: service_healthy) a que el backend esté sano antes de arrancar, para evitar errores de conexión al iniciar.</w:t>
      </w:r>
    </w:p>
    <w:p>
      <w:pPr>
        <w:pStyle w:val="Heading2"/>
      </w:pPr>
      <w:r>
        <w:t>3.4 Vía B — Sin Docker, backend con pip</w:t>
      </w:r>
    </w:p>
    <w:p>
      <w:pPr>
        <w:spacing w:after="160"/>
        <w:ind w:left="227"/>
        <w:shd w:val="clear" w:fill="F2F2F2"/>
      </w:pPr>
      <w:r>
        <w:rPr>
          <w:rFonts w:ascii="Consolas" w:hAnsi="Consolas"/>
          <w:sz w:val="18"/>
        </w:rPr>
        <w:t>cd backend</w:t>
      </w:r>
      <w:r>
        <w:rPr>
          <w:rFonts w:ascii="Consolas" w:hAnsi="Consolas"/>
          <w:sz w:val="18"/>
        </w:rPr>
        <w:br/>
        <w:t xml:space="preserve"> python -m venv venv</w:t>
      </w:r>
    </w:p>
    <w:p>
      <w:pPr>
        <w:spacing w:after="160"/>
        <w:ind w:left="227"/>
        <w:shd w:val="clear" w:fill="F2F2F2"/>
      </w:pPr>
      <w:r>
        <w:rPr>
          <w:rFonts w:ascii="Consolas" w:hAnsi="Consolas"/>
          <w:sz w:val="18"/>
        </w:rPr>
        <w:t xml:space="preserve"> # Activar el entorno virtual:</w:t>
      </w:r>
      <w:r>
        <w:rPr>
          <w:rFonts w:ascii="Consolas" w:hAnsi="Consolas"/>
          <w:sz w:val="18"/>
        </w:rPr>
        <w:br/>
        <w:t xml:space="preserve"> # Windows:</w:t>
      </w:r>
      <w:r>
        <w:rPr>
          <w:rFonts w:ascii="Consolas" w:hAnsi="Consolas"/>
          <w:sz w:val="18"/>
        </w:rPr>
        <w:br/>
        <w:t xml:space="preserve"> venv\Scripts\activate</w:t>
      </w:r>
      <w:r>
        <w:rPr>
          <w:rFonts w:ascii="Consolas" w:hAnsi="Consolas"/>
          <w:sz w:val="18"/>
        </w:rPr>
        <w:br/>
        <w:t xml:space="preserve"> # macOS/Linux:</w:t>
      </w:r>
      <w:r>
        <w:rPr>
          <w:rFonts w:ascii="Consolas" w:hAnsi="Consolas"/>
          <w:sz w:val="18"/>
        </w:rPr>
        <w:br/>
        <w:t xml:space="preserve"> source venv/bin/activate</w:t>
      </w:r>
    </w:p>
    <w:p>
      <w:pPr>
        <w:spacing w:after="160"/>
        <w:ind w:left="227"/>
        <w:shd w:val="clear" w:fill="F2F2F2"/>
      </w:pPr>
      <w:r>
        <w:rPr>
          <w:rFonts w:ascii="Consolas" w:hAnsi="Consolas"/>
          <w:sz w:val="18"/>
        </w:rPr>
        <w:t xml:space="preserve"> pip install -r requirements.txt</w:t>
      </w:r>
      <w:r>
        <w:rPr>
          <w:rFonts w:ascii="Consolas" w:hAnsi="Consolas"/>
          <w:sz w:val="18"/>
        </w:rPr>
        <w:br/>
        <w:t xml:space="preserve"> uvicorn main:app --reload --port 8000</w:t>
      </w:r>
    </w:p>
    <w:p>
      <w:pPr>
        <w:jc w:val="both"/>
      </w:pPr>
      <w:r>
        <w:t>El flag --reload activa la recarga automática del servidor ante cambios en el código, útil para desarrollo. El backend queda escuchando en http://localhost:8000.</w:t>
      </w:r>
    </w:p>
    <w:p>
      <w:pPr>
        <w:pStyle w:val="Heading2"/>
      </w:pPr>
      <w:r>
        <w:t>3.5 Vía C — Sin Docker, backend con uv (instalación más rápida)</w:t>
      </w:r>
    </w:p>
    <w:p>
      <w:pPr>
        <w:spacing w:after="160"/>
        <w:ind w:left="227"/>
        <w:shd w:val="clear" w:fill="F2F2F2"/>
      </w:pPr>
      <w:r>
        <w:rPr>
          <w:rFonts w:ascii="Consolas" w:hAnsi="Consolas"/>
          <w:sz w:val="18"/>
        </w:rPr>
        <w:t>cd backend</w:t>
      </w:r>
      <w:r>
        <w:rPr>
          <w:rFonts w:ascii="Consolas" w:hAnsi="Consolas"/>
          <w:sz w:val="18"/>
        </w:rPr>
        <w:br/>
        <w:t xml:space="preserve"> uv sync                      </w:t>
        <w:tab/>
        <w:t># instala desde pyproject.toml</w:t>
      </w:r>
      <w:r>
        <w:rPr>
          <w:rFonts w:ascii="Consolas" w:hAnsi="Consolas"/>
          <w:sz w:val="18"/>
        </w:rPr>
        <w:br/>
        <w:t xml:space="preserve"> uv run uvicorn main:app --reload --port 8000</w:t>
      </w:r>
    </w:p>
    <w:p>
      <w:pPr>
        <w:spacing w:after="160"/>
        <w:ind w:left="227"/>
        <w:shd w:val="clear" w:fill="F2F2F2"/>
      </w:pPr>
      <w:r>
        <w:rPr>
          <w:rFonts w:ascii="Consolas" w:hAnsi="Consolas"/>
          <w:sz w:val="18"/>
        </w:rPr>
        <w:t xml:space="preserve"> # Para incluir herramientas de desarrollo (ruff, pytest, requests, bs4):</w:t>
      </w:r>
      <w:r>
        <w:rPr>
          <w:rFonts w:ascii="Consolas" w:hAnsi="Consolas"/>
          <w:sz w:val="18"/>
        </w:rPr>
        <w:br/>
        <w:t xml:space="preserve"> uv sync --extra dev</w:t>
      </w:r>
    </w:p>
    <w:p>
      <w:pPr>
        <w:spacing w:after="160"/>
        <w:ind w:left="227"/>
        <w:shd w:val="clear" w:fill="F2F2F2"/>
      </w:pPr>
      <w:r>
        <w:rPr>
          <w:rFonts w:ascii="Consolas" w:hAnsi="Consolas"/>
          <w:sz w:val="18"/>
        </w:rPr>
        <w:t>uv resuelve e instala las dependencias declaradas en backend/pyproject.toml de forma significativamente más rápida que pip, sin necesidad de crear ni activar manualmente un entorno virtual (uv lo gestiona internamente). requirements.txt y pyproject.toml se mantienen sincronizados manualmente entre sí: ambos resuelven al mismo conjunto de dependencias de producción, por lo que puede usarse cualquiera de las dos vías (B o C) indistintamente.</w:t>
      </w:r>
    </w:p>
    <w:p>
      <w:pPr>
        <w:pStyle w:val="Heading2"/>
      </w:pPr>
      <w:r>
        <w:t>3.6 Paso final (vías B y C): levantar el frontend</w:t>
      </w:r>
    </w:p>
    <w:p>
      <w:pPr>
        <w:jc w:val="both"/>
      </w:pPr>
      <w:r>
        <w:t>En una segunda terminal, desde la raíz del repositorio:</w:t>
      </w:r>
    </w:p>
    <w:p>
      <w:pPr>
        <w:spacing w:after="160"/>
        <w:ind w:left="227"/>
        <w:shd w:val="clear" w:fill="F2F2F2"/>
      </w:pPr>
      <w:r>
        <w:rPr>
          <w:rFonts w:ascii="Consolas" w:hAnsi="Consolas"/>
          <w:sz w:val="18"/>
        </w:rPr>
        <w:t>pnpm install</w:t>
      </w:r>
      <w:r>
        <w:rPr>
          <w:rFonts w:ascii="Consolas" w:hAnsi="Consolas"/>
          <w:sz w:val="18"/>
        </w:rPr>
        <w:br/>
        <w:t xml:space="preserve"> pnpm dev</w:t>
      </w:r>
    </w:p>
    <w:p>
      <w:pPr>
        <w:spacing w:after="160"/>
        <w:ind w:left="227"/>
        <w:shd w:val="clear" w:fill="F2F2F2"/>
      </w:pPr>
      <w:r>
        <w:rPr>
          <w:rFonts w:ascii="Consolas" w:hAnsi="Consolas"/>
          <w:sz w:val="18"/>
        </w:rPr>
        <w:t>pnpm install instala las dependencias de todos los paquetes del workspace (frontend y cualquier paquete compartido). pnpm dev levanta el servidor de desarrollo de Angular en http://localhost:4200 con recarga en caliente; en local, usa un proxy interno hacia location.origin para las peticiones a la API, por lo que no es necesario configurar GENOVA_API_BASE_* en desarrollo local (sí es obligatorio en Vercel, ver Sección 6).</w:t>
      </w:r>
    </w:p>
    <w:p>
      <w:pPr>
        <w:pStyle w:val="Heading2"/>
      </w:pPr>
      <w:r>
        <w:t>3.7 Verificación de que la instalación funcionó</w:t>
      </w:r>
    </w:p>
    <w:p>
      <w:pPr>
        <w:jc w:val="both"/>
      </w:pPr>
      <w:r>
        <w:t>Tras levantar backend y frontend (por cualquiera de las tres vías), verificar:</w:t>
      </w:r>
    </w:p>
    <w:p>
      <w:pPr>
        <w:pStyle w:val="ListBullet"/>
      </w:pPr>
      <w:r>
        <w:rPr>
          <w:b/>
        </w:rPr>
        <w:t>Backend — abrir http://localhost:8000/health en el navegador o con curl:</w:t>
      </w:r>
      <w:r>
        <w:t xml:space="preserve"> Debe responder {"status": "ok"}.</w:t>
      </w:r>
    </w:p>
    <w:p>
      <w:pPr>
        <w:pStyle w:val="ListBullet"/>
      </w:pPr>
      <w:r>
        <w:rPr>
          <w:b/>
        </w:rPr>
        <w:t>Frontend — abrir http://localhost:4200:</w:t>
      </w:r>
      <w:r>
        <w:t xml:space="preserve"> Debe cargar la pantalla de inicio de sesión de GenOVA sin errores en la consola del navegador.</w:t>
      </w:r>
    </w:p>
    <w:p>
      <w:pPr>
        <w:pStyle w:val="ListBullet"/>
      </w:pPr>
      <w:r>
        <w:rPr>
          <w:b/>
        </w:rPr>
        <w:t>Primer arranque:</w:t>
      </w:r>
      <w:r>
        <w:t xml:space="preserve"> Al arrancar por primera vez, seed.py crea roles y cuentas de prueba en la base de datos (ver Sección 4.6); estas credenciales permiten iniciar sesión sin necesidad de registrarse manualmente.</w:t>
      </w:r>
    </w:p>
    <w:p>
      <w:r>
        <w:br w:type="page"/>
      </w:r>
    </w:p>
    <w:p>
      <w:pPr>
        <w:pStyle w:val="Heading1"/>
      </w:pPr>
      <w:r>
        <w:t>4. Configuración</w:t>
      </w:r>
    </w:p>
    <w:p>
      <w:pPr>
        <w:jc w:val="both"/>
      </w:pPr>
      <w:r>
        <w:t>Esta sección documenta, de forma exhaustiva, el contenido completo de backend/.env.example (la plantilla real del repositorio) agrupado por bloque funcional, seguido de la configuración del frontend.</w:t>
      </w:r>
    </w:p>
    <w:p>
      <w:pPr>
        <w:pStyle w:val="Heading2"/>
      </w:pPr>
      <w:r>
        <w:t>4.1 Bloque — Infraestructura núcleo</w:t>
      </w:r>
    </w:p>
    <w:p>
      <w:pPr>
        <w:jc w:val="both"/>
      </w:pPr>
      <w:r>
        <w:t>DATABASE_URL=postgresql+psycopg://postgres.[PROJECT_REF]:[PASSWORD]@[AWS-REGION].pooler.supabase.com:5432/postgres?sslmode=require</w:t>
      </w:r>
    </w:p>
    <w:p>
      <w:pPr>
        <w:spacing w:after="160"/>
        <w:ind w:left="227"/>
        <w:shd w:val="clear" w:fill="F2F2F2"/>
      </w:pPr>
      <w:r>
        <w:rPr>
          <w:rFonts w:ascii="Consolas" w:hAnsi="Consolas"/>
          <w:sz w:val="18"/>
        </w:rPr>
        <w:t xml:space="preserve"> ENV=production</w:t>
      </w:r>
      <w:r>
        <w:rPr>
          <w:rFonts w:ascii="Consolas" w:hAnsi="Consolas"/>
          <w:sz w:val="18"/>
        </w:rPr>
        <w:br/>
        <w:t xml:space="preserve"> PORT=8000</w:t>
      </w:r>
      <w:r>
        <w:rPr>
          <w:rFonts w:ascii="Consolas" w:hAnsi="Consolas"/>
          <w:sz w:val="18"/>
        </w:rPr>
        <w:br/>
        <w:t xml:space="preserve"> LOG_LEVEL=INFO</w:t>
      </w:r>
    </w:p>
    <w:p>
      <w:pPr>
        <w:pStyle w:val="ListBullet"/>
      </w:pPr>
      <w:r>
        <w:rPr>
          <w:b/>
        </w:rPr>
        <w:t>DATABASE_URL:</w:t>
      </w:r>
      <w:r>
        <w:t xml:space="preserve"> cadena de conexión a PostgreSQL vía el Transaction pooler de Supabase. [PROJECT_REF], [PASSWORD] y [AWS-REGION] se obtienen en Supabase → Project Settings → Database.</w:t>
      </w:r>
    </w:p>
    <w:p>
      <w:pPr>
        <w:pStyle w:val="ListBullet"/>
      </w:pPr>
      <w:r>
        <w:rPr>
          <w:b/>
        </w:rPr>
        <w:t>ENV:</w:t>
      </w:r>
      <w:r>
        <w:t xml:space="preserve"> controla validaciones exclusivas de producción, entre ellas la obligatoriedad de CORS_ORIGINS. Por defecto es dev (CORS permisivo); nunca debe dejarse sin definir en producción.</w:t>
      </w:r>
    </w:p>
    <w:p>
      <w:pPr>
        <w:pStyle w:val="ListBullet"/>
      </w:pPr>
      <w:r>
        <w:rPr>
          <w:b/>
        </w:rPr>
        <w:t>PORT:</w:t>
      </w:r>
      <w:r>
        <w:t xml:space="preserve"> puerto en el que escucha uvicorn. Railway lo inyecta automáticamente; en local se usa 8000 por convención.</w:t>
      </w:r>
    </w:p>
    <w:p>
      <w:pPr>
        <w:pStyle w:val="Heading2"/>
      </w:pPr>
      <w:r>
        <w:t>4.2 Bloque — Autenticación (JWT)</w:t>
      </w:r>
    </w:p>
    <w:p>
      <w:pPr>
        <w:jc w:val="both"/>
      </w:pPr>
      <w:r>
        <w:t>JWT_SECRET=replace-with-a-strong-random-secret</w:t>
      </w:r>
    </w:p>
    <w:p>
      <w:pPr>
        <w:spacing w:after="160"/>
        <w:ind w:left="227"/>
        <w:shd w:val="clear" w:fill="F2F2F2"/>
      </w:pPr>
      <w:r>
        <w:rPr>
          <w:rFonts w:ascii="Consolas" w:hAnsi="Consolas"/>
          <w:sz w:val="18"/>
        </w:rPr>
        <w:t xml:space="preserve"> JWT_ALGORITHM=HS256</w:t>
      </w:r>
      <w:r>
        <w:rPr>
          <w:rFonts w:ascii="Consolas" w:hAnsi="Consolas"/>
          <w:sz w:val="18"/>
        </w:rPr>
        <w:br/>
        <w:t xml:space="preserve"> JWT_EXPIRES_MINUTES=1440</w:t>
      </w:r>
      <w:r>
        <w:rPr>
          <w:rFonts w:ascii="Consolas" w:hAnsi="Consolas"/>
          <w:sz w:val="18"/>
        </w:rPr>
        <w:br/>
        <w:t xml:space="preserve"> AUTH_ACCEPT_BEARER=0</w:t>
      </w:r>
    </w:p>
    <w:p>
      <w:pPr>
        <w:jc w:val="both"/>
      </w:pPr>
      <w:r>
        <w:t>⚠ JWT_SECRET debe tener 16 o más caracteres. El backend falla al arrancar (hard-fail) si la variable está vacía o contiene un valor débil conocido ("change-me", "secret", ""). Se genera una clave segura con:</w:t>
      </w:r>
    </w:p>
    <w:p>
      <w:pPr>
        <w:spacing w:after="160"/>
        <w:ind w:left="227"/>
        <w:shd w:val="clear" w:fill="F2F2F2"/>
      </w:pPr>
      <w:r>
        <w:rPr>
          <w:rFonts w:ascii="Consolas" w:hAnsi="Consolas"/>
          <w:sz w:val="18"/>
        </w:rPr>
        <w:t>python -c "import secrets; print(secrets.token_urlsafe(48))"</w:t>
      </w:r>
    </w:p>
    <w:p>
      <w:pPr>
        <w:pStyle w:val="ListBullet"/>
      </w:pPr>
      <w:r>
        <w:rPr>
          <w:b/>
        </w:rPr>
        <w:t>JWT_EXPIRES_MINUTES:</w:t>
      </w:r>
      <w:r>
        <w:t xml:space="preserve"> vida del token en minutos; 1440 equivale a 24 horas.</w:t>
      </w:r>
    </w:p>
    <w:p>
      <w:pPr>
        <w:pStyle w:val="ListBullet"/>
      </w:pPr>
      <w:r>
        <w:rPr>
          <w:b/>
        </w:rPr>
        <w:t>AUTH_ACCEPT_BEARER:</w:t>
      </w:r>
      <w:r>
        <w:t xml:space="preserve"> acepta el header legado Authorization: Bearer además de la cookie httpOnly. Se recomienda poner en 0 una vez que todos los clientes usen exclusivamente autenticación por cookie.</w:t>
      </w:r>
    </w:p>
    <w:p>
      <w:pPr>
        <w:pStyle w:val="Heading2"/>
      </w:pPr>
      <w:r>
        <w:t>4.3 Bloque — CORS y cookies</w:t>
      </w:r>
    </w:p>
    <w:p>
      <w:pPr>
        <w:jc w:val="both"/>
      </w:pPr>
      <w:r>
        <w:t>CORS_ORIGINS=https://gen-ova-frontend.vercel.app</w:t>
      </w:r>
    </w:p>
    <w:p>
      <w:pPr>
        <w:spacing w:after="160"/>
        <w:ind w:left="227"/>
        <w:shd w:val="clear" w:fill="F2F2F2"/>
      </w:pPr>
      <w:r>
        <w:rPr>
          <w:rFonts w:ascii="Consolas" w:hAnsi="Consolas"/>
          <w:sz w:val="18"/>
        </w:rPr>
        <w:t xml:space="preserve"> COOKIE_SAMESITE=none</w:t>
      </w:r>
    </w:p>
    <w:p>
      <w:pPr>
        <w:pStyle w:val="ListBullet"/>
      </w:pPr>
      <w:r>
        <w:rPr>
          <w:b/>
        </w:rPr>
        <w:t>CORS_ORIGINS:</w:t>
      </w:r>
      <w:r>
        <w:t xml:space="preserve"> lista separada por comas de orígenes de frontend permitidos en producción. Obligatorio si ENV=production.</w:t>
      </w:r>
    </w:p>
    <w:p>
      <w:pPr>
        <w:pStyle w:val="ListBullet"/>
      </w:pPr>
      <w:r>
        <w:rPr>
          <w:b/>
        </w:rPr>
        <w:t>COOKIE_SAMESITE:</w:t>
      </w:r>
      <w:r>
        <w:t xml:space="preserve"> política SameSite de la cookie de sesión. Usar "none" (con Secure=True, activado automáticamente) cuando frontend y backend viven en dominios distintos, como en este proyecto (Vercel + Railway). Usar "strict" solo si ambos comparten el mismo dominio. Por defecto es "lax", que bloquea la entrega de la cookie entre sitios distintos.</w:t>
      </w:r>
    </w:p>
    <w:p>
      <w:pPr>
        <w:pStyle w:val="Heading2"/>
      </w:pPr>
      <w:r>
        <w:t>4.4 Bloque — Pool de base de datos</w:t>
      </w:r>
    </w:p>
    <w:p>
      <w:pPr>
        <w:jc w:val="both"/>
      </w:pPr>
      <w:r>
        <w:t>DB_POOL_SIZE=10</w:t>
      </w:r>
    </w:p>
    <w:p>
      <w:pPr>
        <w:spacing w:after="160"/>
        <w:ind w:left="227"/>
        <w:shd w:val="clear" w:fill="F2F2F2"/>
      </w:pPr>
      <w:r>
        <w:rPr>
          <w:rFonts w:ascii="Consolas" w:hAnsi="Consolas"/>
          <w:sz w:val="18"/>
        </w:rPr>
        <w:t xml:space="preserve"> DB_MAX_OVERFLOW=10</w:t>
      </w:r>
    </w:p>
    <w:p>
      <w:pPr>
        <w:jc w:val="both"/>
      </w:pPr>
      <w:r>
        <w:t>Controlan el tamaño del pool de conexiones SQLAlchemy contra el Transaction pooler de Supabase (puerto 6543). Valores más altos permiten más conexiones concurrentes, a costa de mayor consumo de memoria; 10+10 es el valor por defecto verificado contra el nivel gratuito de Supabase.</w:t>
      </w:r>
    </w:p>
    <w:p>
      <w:pPr>
        <w:pStyle w:val="Heading2"/>
      </w:pPr>
      <w:r>
        <w:t>4.5 Bloque — Credenciales de proveedores LLM</w:t>
      </w:r>
    </w:p>
    <w:p>
      <w:pPr>
        <w:jc w:val="both"/>
      </w:pPr>
      <w:r>
        <w:t>GROQ_API_KEY=gsk_your_groq_key_here</w:t>
      </w:r>
    </w:p>
    <w:p>
      <w:pPr>
        <w:spacing w:after="160"/>
        <w:ind w:left="227"/>
        <w:shd w:val="clear" w:fill="F2F2F2"/>
      </w:pPr>
      <w:r>
        <w:rPr>
          <w:rFonts w:ascii="Consolas" w:hAnsi="Consolas"/>
          <w:sz w:val="18"/>
        </w:rPr>
        <w:t xml:space="preserve"> OPENROUTER_API_KEY=sk-or-your_openrouter_key_here</w:t>
      </w:r>
      <w:r>
        <w:rPr>
          <w:rFonts w:ascii="Consolas" w:hAnsi="Consolas"/>
          <w:sz w:val="18"/>
        </w:rPr>
        <w:br/>
        <w:t xml:space="preserve"> OPENCODE_API_KEY=oc_your_opencode_key_here</w:t>
      </w:r>
      <w:r>
        <w:rPr>
          <w:rFonts w:ascii="Consolas" w:hAnsi="Consolas"/>
          <w:sz w:val="18"/>
        </w:rPr>
        <w:br/>
        <w:t xml:space="preserve"> GEMINI_API_KEY=</w:t>
      </w:r>
      <w:r>
        <w:rPr>
          <w:rFonts w:ascii="Consolas" w:hAnsi="Consolas"/>
          <w:sz w:val="18"/>
        </w:rPr>
        <w:br/>
        <w:t xml:space="preserve"> HF_TOKEN=</w:t>
      </w:r>
      <w:r>
        <w:rPr>
          <w:rFonts w:ascii="Consolas" w:hAnsi="Consolas"/>
          <w:sz w:val="18"/>
        </w:rPr>
        <w:br/>
        <w:t xml:space="preserve"> HF_IMAGE_MODEL=black-forest-labs/FLUX.1-schnell</w:t>
      </w:r>
      <w:r>
        <w:rPr>
          <w:rFonts w:ascii="Consolas" w:hAnsi="Consolas"/>
          <w:sz w:val="18"/>
        </w:rPr>
        <w:br/>
        <w:t xml:space="preserve"> SILICONFLOW_API_KEY=</w:t>
      </w:r>
      <w:r>
        <w:rPr>
          <w:rFonts w:ascii="Consolas" w:hAnsi="Consolas"/>
          <w:sz w:val="18"/>
        </w:rPr>
        <w:br/>
        <w:t xml:space="preserve"> SILICONFLOW_IMAGE_MODEL=stabilityai/stable-diffusion-3-5-large</w:t>
      </w:r>
      <w:r>
        <w:rPr>
          <w:rFonts w:ascii="Consolas" w:hAnsi="Consolas"/>
          <w:sz w:val="18"/>
        </w:rPr>
        <w:br/>
        <w:t xml:space="preserve"> RUNWARE_API_KEY=</w:t>
      </w:r>
      <w:r>
        <w:rPr>
          <w:rFonts w:ascii="Consolas" w:hAnsi="Consolas"/>
          <w:sz w:val="18"/>
        </w:rPr>
        <w:br/>
        <w:t xml:space="preserve"> RUNWARE_IMAGE_MODEL=runware:100@1</w:t>
      </w:r>
      <w:r>
        <w:rPr>
          <w:rFonts w:ascii="Consolas" w:hAnsi="Consolas"/>
          <w:sz w:val="18"/>
        </w:rPr>
        <w:br/>
        <w:t xml:space="preserve"> FALAI_API_KEY=</w:t>
      </w:r>
      <w:r>
        <w:rPr>
          <w:rFonts w:ascii="Consolas" w:hAnsi="Consolas"/>
          <w:sz w:val="18"/>
        </w:rPr>
        <w:br/>
        <w:t xml:space="preserve"> FALAI_IMAGE_MODEL=fal-ai/flux/schnell</w:t>
      </w:r>
      <w:r>
        <w:rPr>
          <w:rFonts w:ascii="Consolas" w:hAnsi="Consolas"/>
          <w:sz w:val="18"/>
        </w:rPr>
        <w:br/>
        <w:t xml:space="preserve"> APP_URL=https://genova.ai</w:t>
      </w:r>
    </w:p>
    <w:p>
      <w:pPr>
        <w:jc w:val="both"/>
      </w:pPr>
      <w:r>
        <w:t>*</w:t>
      </w:r>
      <w:r>
        <w:rPr>
          <w:b/>
        </w:rPr>
        <w:t>Tabla 3. Rol de cada proveedor en la cadena de generación</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pPr>
            <w:r>
              <w:rPr>
                <w:b/>
              </w:rPr>
            </w:r>
            <w:r>
              <w:rPr>
                <w:b/>
                <w:sz w:val="18"/>
              </w:rPr>
              <w:t>Variable</w:t>
            </w:r>
          </w:p>
        </w:tc>
        <w:tc>
          <w:tcPr>
            <w:tcW w:type="dxa" w:w="3024"/>
            <w:shd w:val="clear" w:fill="DCE6F1"/>
          </w:tcPr>
          <w:p>
            <w:pPr>
              <w:spacing w:after="40"/>
            </w:pPr>
            <w:r>
              <w:rPr>
                <w:b/>
              </w:rPr>
            </w:r>
            <w:r>
              <w:rPr>
                <w:b/>
                <w:sz w:val="18"/>
              </w:rPr>
              <w:t>Proveedor</w:t>
            </w:r>
          </w:p>
        </w:tc>
        <w:tc>
          <w:tcPr>
            <w:tcW w:type="dxa" w:w="3024"/>
            <w:shd w:val="clear" w:fill="DCE6F1"/>
          </w:tcPr>
          <w:p>
            <w:pPr>
              <w:spacing w:after="40"/>
            </w:pPr>
            <w:r>
              <w:rPr>
                <w:b/>
              </w:rPr>
            </w:r>
            <w:r>
              <w:rPr>
                <w:b/>
                <w:sz w:val="18"/>
              </w:rPr>
              <w:t>Uso</w:t>
            </w:r>
          </w:p>
        </w:tc>
      </w:tr>
      <w:tr>
        <w:tc>
          <w:tcPr>
            <w:tcW w:type="dxa" w:w="3024"/>
          </w:tcPr>
          <w:p>
            <w:pPr>
              <w:spacing w:after="40"/>
            </w:pPr>
            <w:r/>
            <w:r>
              <w:rPr>
                <w:sz w:val="18"/>
              </w:rPr>
              <w:t>GROQ_API_KEY</w:t>
            </w:r>
          </w:p>
        </w:tc>
        <w:tc>
          <w:tcPr>
            <w:tcW w:type="dxa" w:w="3024"/>
          </w:tcPr>
          <w:p>
            <w:pPr>
              <w:spacing w:after="40"/>
            </w:pPr>
            <w:r/>
            <w:r>
              <w:rPr>
                <w:sz w:val="18"/>
              </w:rPr>
              <w:t>Groq</w:t>
            </w:r>
          </w:p>
        </w:tc>
        <w:tc>
          <w:tcPr>
            <w:tcW w:type="dxa" w:w="3024"/>
          </w:tcPr>
          <w:p>
            <w:pPr>
              <w:spacing w:after="40"/>
            </w:pPr>
            <w:r/>
            <w:r>
              <w:rPr>
                <w:sz w:val="18"/>
              </w:rPr>
              <w:t>LLM primario (texto/razonamiento) + transcripción de audio (Whisper)</w:t>
            </w:r>
          </w:p>
        </w:tc>
      </w:tr>
      <w:tr>
        <w:tc>
          <w:tcPr>
            <w:tcW w:type="dxa" w:w="3024"/>
          </w:tcPr>
          <w:p>
            <w:pPr>
              <w:spacing w:after="40"/>
            </w:pPr>
            <w:r/>
            <w:r>
              <w:rPr>
                <w:sz w:val="18"/>
              </w:rPr>
              <w:t>OPENROUTER_API_KEY</w:t>
            </w:r>
          </w:p>
        </w:tc>
        <w:tc>
          <w:tcPr>
            <w:tcW w:type="dxa" w:w="3024"/>
          </w:tcPr>
          <w:p>
            <w:pPr>
              <w:spacing w:after="40"/>
            </w:pPr>
            <w:r/>
            <w:r>
              <w:rPr>
                <w:sz w:val="18"/>
              </w:rPr>
              <w:t>OpenRouter</w:t>
            </w:r>
          </w:p>
        </w:tc>
        <w:tc>
          <w:tcPr>
            <w:tcW w:type="dxa" w:w="3024"/>
          </w:tcPr>
          <w:p>
            <w:pPr>
              <w:spacing w:after="40"/>
            </w:pPr>
            <w:r/>
            <w:r>
              <w:rPr>
                <w:sz w:val="18"/>
              </w:rPr>
              <w:t>LLM de generación de código/HTML (DeepSeek V4 Flash)</w:t>
            </w:r>
          </w:p>
        </w:tc>
      </w:tr>
      <w:tr>
        <w:tc>
          <w:tcPr>
            <w:tcW w:type="dxa" w:w="3024"/>
          </w:tcPr>
          <w:p>
            <w:pPr>
              <w:spacing w:after="40"/>
            </w:pPr>
            <w:r/>
            <w:r>
              <w:rPr>
                <w:sz w:val="18"/>
              </w:rPr>
              <w:t>OPENCODE_API_KEY</w:t>
            </w:r>
          </w:p>
        </w:tc>
        <w:tc>
          <w:tcPr>
            <w:tcW w:type="dxa" w:w="3024"/>
          </w:tcPr>
          <w:p>
            <w:pPr>
              <w:spacing w:after="40"/>
            </w:pPr>
            <w:r/>
            <w:r>
              <w:rPr>
                <w:sz w:val="18"/>
              </w:rPr>
              <w:t>OpenCode Go</w:t>
            </w:r>
          </w:p>
        </w:tc>
        <w:tc>
          <w:tcPr>
            <w:tcW w:type="dxa" w:w="3024"/>
          </w:tcPr>
          <w:p>
            <w:pPr>
              <w:spacing w:after="40"/>
            </w:pPr>
            <w:r/>
            <w:r>
              <w:rPr>
                <w:sz w:val="18"/>
              </w:rPr>
              <w:t>Suscripción personal para acceso a DeepSeek V4 Pro</w:t>
            </w:r>
          </w:p>
        </w:tc>
      </w:tr>
      <w:tr>
        <w:tc>
          <w:tcPr>
            <w:tcW w:type="dxa" w:w="3024"/>
          </w:tcPr>
          <w:p>
            <w:pPr>
              <w:spacing w:after="40"/>
            </w:pPr>
            <w:r/>
            <w:r>
              <w:rPr>
                <w:sz w:val="18"/>
              </w:rPr>
              <w:t>GEMINI_API_KEY</w:t>
            </w:r>
          </w:p>
        </w:tc>
        <w:tc>
          <w:tcPr>
            <w:tcW w:type="dxa" w:w="3024"/>
          </w:tcPr>
          <w:p>
            <w:pPr>
              <w:spacing w:after="40"/>
            </w:pPr>
            <w:r/>
            <w:r>
              <w:rPr>
                <w:sz w:val="18"/>
              </w:rPr>
              <w:t>Google AI Studio</w:t>
            </w:r>
          </w:p>
        </w:tc>
        <w:tc>
          <w:tcPr>
            <w:tcW w:type="dxa" w:w="3024"/>
          </w:tcPr>
          <w:p>
            <w:pPr>
              <w:spacing w:after="40"/>
            </w:pPr>
            <w:r/>
            <w:r>
              <w:rPr>
                <w:sz w:val="18"/>
              </w:rPr>
              <w:t>Embeddings multimodales del RAG (ver 4.7)</w:t>
            </w:r>
          </w:p>
        </w:tc>
      </w:tr>
      <w:tr>
        <w:tc>
          <w:tcPr>
            <w:tcW w:type="dxa" w:w="3024"/>
          </w:tcPr>
          <w:p>
            <w:pPr>
              <w:spacing w:after="40"/>
            </w:pPr>
            <w:r/>
            <w:r>
              <w:rPr>
                <w:sz w:val="18"/>
              </w:rPr>
              <w:t>HF_TOKEN</w:t>
            </w:r>
          </w:p>
        </w:tc>
        <w:tc>
          <w:tcPr>
            <w:tcW w:type="dxa" w:w="3024"/>
          </w:tcPr>
          <w:p>
            <w:pPr>
              <w:spacing w:after="40"/>
            </w:pPr>
            <w:r/>
            <w:r>
              <w:rPr>
                <w:sz w:val="18"/>
              </w:rPr>
              <w:t>Hugging Face</w:t>
            </w:r>
          </w:p>
        </w:tc>
        <w:tc>
          <w:tcPr>
            <w:tcW w:type="dxa" w:w="3024"/>
          </w:tcPr>
          <w:p>
            <w:pPr>
              <w:spacing w:after="40"/>
            </w:pPr>
            <w:r/>
            <w:r>
              <w:rPr>
                <w:sz w:val="18"/>
              </w:rPr>
              <w:t>Generación de imágenes (FLUX.1-schnell), proveedor por defecto</w:t>
            </w:r>
          </w:p>
        </w:tc>
      </w:tr>
      <w:tr>
        <w:tc>
          <w:tcPr>
            <w:tcW w:type="dxa" w:w="3024"/>
          </w:tcPr>
          <w:p>
            <w:pPr>
              <w:spacing w:after="40"/>
            </w:pPr>
            <w:r/>
            <w:r>
              <w:rPr>
                <w:sz w:val="18"/>
              </w:rPr>
              <w:t>SILICONFLOW_API_KEY</w:t>
            </w:r>
          </w:p>
        </w:tc>
        <w:tc>
          <w:tcPr>
            <w:tcW w:type="dxa" w:w="3024"/>
          </w:tcPr>
          <w:p>
            <w:pPr>
              <w:spacing w:after="40"/>
            </w:pPr>
            <w:r/>
            <w:r>
              <w:rPr>
                <w:sz w:val="18"/>
              </w:rPr>
              <w:t>SiliconFlow</w:t>
            </w:r>
          </w:p>
        </w:tc>
        <w:tc>
          <w:tcPr>
            <w:tcW w:type="dxa" w:w="3024"/>
          </w:tcPr>
          <w:p>
            <w:pPr>
              <w:spacing w:after="40"/>
            </w:pPr>
            <w:r/>
            <w:r>
              <w:rPr>
                <w:sz w:val="18"/>
              </w:rPr>
              <w:t>Proveedor alternativo de generación de imágenes</w:t>
            </w:r>
          </w:p>
        </w:tc>
      </w:tr>
      <w:tr>
        <w:tc>
          <w:tcPr>
            <w:tcW w:type="dxa" w:w="3024"/>
          </w:tcPr>
          <w:p>
            <w:pPr>
              <w:spacing w:after="40"/>
            </w:pPr>
            <w:r/>
            <w:r>
              <w:rPr>
                <w:sz w:val="18"/>
              </w:rPr>
              <w:t>RUNWARE_API_KEY</w:t>
            </w:r>
          </w:p>
        </w:tc>
        <w:tc>
          <w:tcPr>
            <w:tcW w:type="dxa" w:w="3024"/>
          </w:tcPr>
          <w:p>
            <w:pPr>
              <w:spacing w:after="40"/>
            </w:pPr>
            <w:r/>
            <w:r>
              <w:rPr>
                <w:sz w:val="18"/>
              </w:rPr>
              <w:t>Runware</w:t>
            </w:r>
          </w:p>
        </w:tc>
        <w:tc>
          <w:tcPr>
            <w:tcW w:type="dxa" w:w="3024"/>
          </w:tcPr>
          <w:p>
            <w:pPr>
              <w:spacing w:after="40"/>
            </w:pPr>
            <w:r/>
            <w:r>
              <w:rPr>
                <w:sz w:val="18"/>
              </w:rPr>
              <w:t>Proveedor alternativo de generación de imágenes</w:t>
            </w:r>
          </w:p>
        </w:tc>
      </w:tr>
      <w:tr>
        <w:tc>
          <w:tcPr>
            <w:tcW w:type="dxa" w:w="3024"/>
          </w:tcPr>
          <w:p>
            <w:pPr>
              <w:spacing w:after="40"/>
            </w:pPr>
            <w:r/>
            <w:r>
              <w:rPr>
                <w:sz w:val="18"/>
              </w:rPr>
              <w:t>FALAI_API_KEY</w:t>
            </w:r>
          </w:p>
        </w:tc>
        <w:tc>
          <w:tcPr>
            <w:tcW w:type="dxa" w:w="3024"/>
          </w:tcPr>
          <w:p>
            <w:pPr>
              <w:spacing w:after="40"/>
            </w:pPr>
            <w:r/>
            <w:r>
              <w:rPr>
                <w:sz w:val="18"/>
              </w:rPr>
              <w:t>Fal.ai</w:t>
            </w:r>
          </w:p>
        </w:tc>
        <w:tc>
          <w:tcPr>
            <w:tcW w:type="dxa" w:w="3024"/>
          </w:tcPr>
          <w:p>
            <w:pPr>
              <w:spacing w:after="40"/>
            </w:pPr>
            <w:r/>
            <w:r>
              <w:rPr>
                <w:sz w:val="18"/>
              </w:rPr>
              <w:t>Proveedor alternativo de generación de imágenes</w:t>
            </w:r>
          </w:p>
        </w:tc>
      </w:tr>
    </w:tbl>
    <w:p>
      <w:pPr>
        <w:jc w:val="both"/>
      </w:pPr>
      <w:r>
        <w:t>Ninguna de estas claves es individualmente obligatoria para que el backend arranque, pero sin al menos GROQ_API_KEY u OPENROUTER_API_KEY la generación de OVA no podrá completarse. APP_URL se envía como header HTTP-Referer a OpenRouter para fines de atribución de la aplicación.</w:t>
      </w:r>
    </w:p>
    <w:p>
      <w:pPr>
        <w:pStyle w:val="Heading2"/>
      </w:pPr>
      <w:r>
        <w:t>4.6 Bloque — Configuración de generación de OVA</w:t>
      </w:r>
    </w:p>
    <w:p>
      <w:pPr>
        <w:jc w:val="both"/>
      </w:pPr>
      <w:r>
        <w:t>OVA_ENABLED_LLMS=</w:t>
      </w:r>
    </w:p>
    <w:p>
      <w:pPr>
        <w:spacing w:after="160"/>
        <w:ind w:left="227"/>
        <w:shd w:val="clear" w:fill="F2F2F2"/>
      </w:pPr>
      <w:r>
        <w:rPr>
          <w:rFonts w:ascii="Consolas" w:hAnsi="Consolas"/>
          <w:sz w:val="18"/>
        </w:rPr>
        <w:t xml:space="preserve"> LLM_TIMEOUT_S=120</w:t>
      </w:r>
      <w:r>
        <w:rPr>
          <w:rFonts w:ascii="Consolas" w:hAnsi="Consolas"/>
          <w:sz w:val="18"/>
        </w:rPr>
        <w:br/>
        <w:t xml:space="preserve"> OVA_GENERATION_DURATION_SECONDS=14</w:t>
      </w:r>
      <w:r>
        <w:rPr>
          <w:rFonts w:ascii="Consolas" w:hAnsi="Consolas"/>
          <w:sz w:val="18"/>
        </w:rPr>
        <w:br/>
        <w:t xml:space="preserve"> OVA_OUTPUT_DIR=</w:t>
      </w:r>
      <w:r>
        <w:rPr>
          <w:rFonts w:ascii="Consolas" w:hAnsi="Consolas"/>
          <w:sz w:val="18"/>
        </w:rPr>
        <w:br/>
        <w:t xml:space="preserve"> OVA_MAX_GENERATED_IMAGES=2</w:t>
      </w:r>
      <w:r>
        <w:rPr>
          <w:rFonts w:ascii="Consolas" w:hAnsi="Consolas"/>
          <w:sz w:val="18"/>
        </w:rPr>
        <w:br/>
        <w:t xml:space="preserve"> UPLOAD_MAX_FILES=5</w:t>
      </w:r>
      <w:r>
        <w:rPr>
          <w:rFonts w:ascii="Consolas" w:hAnsi="Consolas"/>
          <w:sz w:val="18"/>
        </w:rPr>
        <w:br/>
        <w:t xml:space="preserve"> UPLOAD_MAX_FILE_SIZE_MB=20</w:t>
      </w:r>
    </w:p>
    <w:p>
      <w:pPr>
        <w:pStyle w:val="ListBullet"/>
      </w:pPr>
      <w:r>
        <w:rPr>
          <w:b/>
        </w:rPr>
        <w:t>OVA_ENABLED_LLMS:</w:t>
      </w:r>
      <w:r>
        <w:t xml:space="preserve"> lista separada por comas de IDs de catálogo a exponer en el selector de modelos (ej. groq-llama-3.3-70b, groq-gpt-oss-120b, groq-qwen3-32b, openrouter-qwen3-coder). Vacío = se exponen todos los motores disponibles.</w:t>
      </w:r>
    </w:p>
    <w:p>
      <w:pPr>
        <w:pStyle w:val="ListBullet"/>
      </w:pPr>
      <w:r>
        <w:rPr>
          <w:b/>
        </w:rPr>
        <w:t>LLM_TIMEOUT_S:</w:t>
      </w:r>
      <w:r>
        <w:t xml:space="preserve"> timeout por llamada individual al LLM, en segundos. Se recomienda reducir en workers con límite de tiempo estricto.</w:t>
      </w:r>
    </w:p>
    <w:p>
      <w:pPr>
        <w:pStyle w:val="ListBullet"/>
      </w:pPr>
      <w:r>
        <w:rPr>
          <w:b/>
        </w:rPr>
        <w:t>OVA_OUTPUT_DIR:</w:t>
      </w:r>
      <w:r>
        <w:t xml:space="preserve"> carpeta de respaldo en disco local para los .zip SCORM cuando Supabase Storage no está configurado. Por defecto backend/scorm_output/. La persistencia primaria es siempre Supabase Storage.</w:t>
      </w:r>
    </w:p>
    <w:p>
      <w:pPr>
        <w:pStyle w:val="ListBullet"/>
      </w:pPr>
      <w:r>
        <w:rPr>
          <w:b/>
        </w:rPr>
        <w:t>UPLOAD_MAX_FILES / UPLOAD_MAX_FILE_SIZE_MB:</w:t>
      </w:r>
      <w:r>
        <w:t xml:space="preserve"> máximo de archivos por solicitud de carga (5) y tamaño máximo por archivo en MB (20).</w:t>
      </w:r>
    </w:p>
    <w:p>
      <w:pPr>
        <w:pStyle w:val="Heading2"/>
      </w:pPr>
      <w:r>
        <w:t>4.7 Bloque — Supabase Storage (persistencia de paquetes SCORM)</w:t>
      </w:r>
    </w:p>
    <w:p>
      <w:pPr>
        <w:jc w:val="both"/>
      </w:pPr>
      <w:r>
        <w:t>SUPABASE_URL=https://your-project-ref.supabase.co</w:t>
      </w:r>
    </w:p>
    <w:p>
      <w:pPr>
        <w:spacing w:after="160"/>
        <w:ind w:left="227"/>
        <w:shd w:val="clear" w:fill="F2F2F2"/>
      </w:pPr>
      <w:r>
        <w:rPr>
          <w:rFonts w:ascii="Consolas" w:hAnsi="Consolas"/>
          <w:sz w:val="18"/>
        </w:rPr>
        <w:t xml:space="preserve"> SUPABASE_SERVICE_ROLE_KEY=</w:t>
      </w:r>
      <w:r>
        <w:rPr>
          <w:rFonts w:ascii="Consolas" w:hAnsi="Consolas"/>
          <w:sz w:val="18"/>
        </w:rPr>
        <w:br/>
        <w:t xml:space="preserve"> SUPABASE_STORAGE_BUCKET=scorm-packages</w:t>
      </w:r>
    </w:p>
    <w:p>
      <w:pPr>
        <w:jc w:val="both"/>
      </w:pPr>
      <w:r>
        <w:t>⚠ SUPABASE_SERVICE_ROLE_KEY es un secreto exclusivo del servidor: nunca debe exponerse al frontend ni llevar el prefijo VITE_. Sin estas tres variables, el backend cae automáticamente a persistencia en disco local (modo desarrollo); con ellas, el backend usa la service role key (que evita las políticas RLS) para subir el .zip al bucket privado scorm-packages y emite URLs firmadas de 1 hora de vigencia a los clientes que descargan el paquete.</w:t>
      </w:r>
    </w:p>
    <w:p>
      <w:pPr>
        <w:pStyle w:val="Heading2"/>
      </w:pPr>
      <w:r>
        <w:t>4.8 Bloque — RAG (Generación Aumentada por Recuperación)</w:t>
      </w:r>
    </w:p>
    <w:p>
      <w:pPr>
        <w:jc w:val="both"/>
      </w:pPr>
      <w:r>
        <w:t>RAG_EMBEDDER=gemini</w:t>
      </w:r>
    </w:p>
    <w:p>
      <w:pPr>
        <w:spacing w:after="160"/>
        <w:ind w:left="227"/>
        <w:shd w:val="clear" w:fill="F2F2F2"/>
      </w:pPr>
      <w:r>
        <w:rPr>
          <w:rFonts w:ascii="Consolas" w:hAnsi="Consolas"/>
          <w:sz w:val="18"/>
        </w:rPr>
        <w:t xml:space="preserve"> RAG_CHUNK_SIZE=800</w:t>
      </w:r>
      <w:r>
        <w:rPr>
          <w:rFonts w:ascii="Consolas" w:hAnsi="Consolas"/>
          <w:sz w:val="18"/>
        </w:rPr>
        <w:br/>
        <w:t xml:space="preserve"> RAG_CHUNK_OVERLAP=150</w:t>
      </w:r>
      <w:r>
        <w:rPr>
          <w:rFonts w:ascii="Consolas" w:hAnsi="Consolas"/>
          <w:sz w:val="18"/>
        </w:rPr>
        <w:br/>
        <w:t xml:space="preserve"> RAG_MAX_CHUNKS_PER_FILE=100</w:t>
      </w:r>
      <w:r>
        <w:rPr>
          <w:rFonts w:ascii="Consolas" w:hAnsi="Consolas"/>
          <w:sz w:val="18"/>
        </w:rPr>
        <w:br/>
        <w:t xml:space="preserve"> RAG_TOP_K=5</w:t>
      </w:r>
      <w:r>
        <w:rPr>
          <w:rFonts w:ascii="Consolas" w:hAnsi="Consolas"/>
          <w:sz w:val="18"/>
        </w:rPr>
        <w:br/>
        <w:t xml:space="preserve"> RAG_MAX_CONTEXT_CHARS=6000</w:t>
      </w:r>
      <w:r>
        <w:rPr>
          <w:rFonts w:ascii="Consolas" w:hAnsi="Consolas"/>
          <w:sz w:val="18"/>
        </w:rPr>
        <w:br/>
        <w:t xml:space="preserve"> RAG_DISABLED=</w:t>
      </w:r>
    </w:p>
    <w:p>
      <w:pPr>
        <w:jc w:val="both"/>
      </w:pPr>
      <w:r>
        <w:t>*</w:t>
      </w:r>
      <w:r>
        <w:rPr>
          <w:b/>
        </w:rPr>
        <w:t>Tabla 4. Valores válidos de RAG_EMBEDDER</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pPr>
            <w:r>
              <w:rPr>
                <w:b/>
              </w:rPr>
            </w:r>
            <w:r>
              <w:rPr>
                <w:b/>
                <w:sz w:val="18"/>
              </w:rPr>
              <w:t>Valor</w:t>
            </w:r>
          </w:p>
        </w:tc>
        <w:tc>
          <w:tcPr>
            <w:tcW w:type="dxa" w:w="3024"/>
            <w:shd w:val="clear" w:fill="DCE6F1"/>
          </w:tcPr>
          <w:p>
            <w:pPr>
              <w:spacing w:after="40"/>
            </w:pPr>
            <w:r>
              <w:rPr>
                <w:b/>
              </w:rPr>
            </w:r>
            <w:r>
              <w:rPr>
                <w:b/>
                <w:sz w:val="18"/>
              </w:rPr>
              <w:t>Modelo</w:t>
            </w:r>
          </w:p>
        </w:tc>
        <w:tc>
          <w:tcPr>
            <w:tcW w:type="dxa" w:w="3024"/>
            <w:shd w:val="clear" w:fill="DCE6F1"/>
          </w:tcPr>
          <w:p>
            <w:pPr>
              <w:spacing w:after="40"/>
            </w:pPr>
            <w:r>
              <w:rPr>
                <w:b/>
              </w:rPr>
            </w:r>
            <w:r>
              <w:rPr>
                <w:b/>
                <w:sz w:val="18"/>
              </w:rPr>
              <w:t>Características</w:t>
            </w:r>
          </w:p>
        </w:tc>
      </w:tr>
      <w:tr>
        <w:tc>
          <w:tcPr>
            <w:tcW w:type="dxa" w:w="3024"/>
          </w:tcPr>
          <w:p>
            <w:pPr>
              <w:spacing w:after="40"/>
            </w:pPr>
            <w:r/>
            <w:r>
              <w:rPr>
                <w:sz w:val="18"/>
              </w:rPr>
              <w:t>gemini (por defecto)</w:t>
            </w:r>
          </w:p>
        </w:tc>
        <w:tc>
          <w:tcPr>
            <w:tcW w:type="dxa" w:w="3024"/>
          </w:tcPr>
          <w:p>
            <w:pPr>
              <w:spacing w:after="40"/>
            </w:pPr>
            <w:r/>
            <w:r>
              <w:rPr>
                <w:sz w:val="18"/>
              </w:rPr>
              <w:t>gemini-embedding-2-preview</w:t>
            </w:r>
          </w:p>
        </w:tc>
        <w:tc>
          <w:tcPr>
            <w:tcW w:type="dxa" w:w="3024"/>
          </w:tcPr>
          <w:p>
            <w:pPr>
              <w:spacing w:after="40"/>
            </w:pPr>
            <w:r/>
            <w:r>
              <w:rPr>
                <w:sz w:val="18"/>
              </w:rPr>
              <w:t>Nativamente multimodal: ingiere texto, imágenes (PNG/JPEG), PDF (6 páginas/solicitud con OCR), audio (sin necesidad de Whisper) y video (hasta 120 s). Truncado tipo Matryoshka a 768 dimensiones</w:t>
            </w:r>
          </w:p>
        </w:tc>
      </w:tr>
      <w:tr>
        <w:tc>
          <w:tcPr>
            <w:tcW w:type="dxa" w:w="3024"/>
          </w:tcPr>
          <w:p>
            <w:pPr>
              <w:spacing w:after="40"/>
            </w:pPr>
            <w:r/>
            <w:r>
              <w:rPr>
                <w:sz w:val="18"/>
              </w:rPr>
              <w:t>gemini-001</w:t>
            </w:r>
          </w:p>
        </w:tc>
        <w:tc>
          <w:tcPr>
            <w:tcW w:type="dxa" w:w="3024"/>
          </w:tcPr>
          <w:p>
            <w:pPr>
              <w:spacing w:after="40"/>
            </w:pPr>
            <w:r/>
            <w:r>
              <w:rPr>
                <w:sz w:val="18"/>
              </w:rPr>
              <w:t>gemini-embedding-001</w:t>
            </w:r>
          </w:p>
        </w:tc>
        <w:tc>
          <w:tcPr>
            <w:tcW w:type="dxa" w:w="3024"/>
          </w:tcPr>
          <w:p>
            <w:pPr>
              <w:spacing w:after="40"/>
            </w:pPr>
            <w:r/>
            <w:r>
              <w:rPr>
                <w:sz w:val="18"/>
              </w:rPr>
              <w:t>Alternativa estable, solo texto, disponibilidad general (GA). Usar si el modelo Preview es inestable</w:t>
            </w:r>
          </w:p>
        </w:tc>
      </w:tr>
      <w:tr>
        <w:tc>
          <w:tcPr>
            <w:tcW w:type="dxa" w:w="3024"/>
          </w:tcPr>
          <w:p>
            <w:pPr>
              <w:spacing w:after="40"/>
            </w:pPr>
            <w:r/>
            <w:r>
              <w:rPr>
                <w:sz w:val="18"/>
              </w:rPr>
              <w:t>local</w:t>
            </w:r>
          </w:p>
        </w:tc>
        <w:tc>
          <w:tcPr>
            <w:tcW w:type="dxa" w:w="3024"/>
          </w:tcPr>
          <w:p>
            <w:pPr>
              <w:spacing w:after="40"/>
            </w:pPr>
            <w:r/>
            <w:r>
              <w:rPr>
                <w:sz w:val="18"/>
              </w:rPr>
              <w:t>sentence-transformers MiniLM</w:t>
            </w:r>
          </w:p>
        </w:tc>
        <w:tc>
          <w:tcPr>
            <w:tcW w:type="dxa" w:w="3024"/>
          </w:tcPr>
          <w:p>
            <w:pPr>
              <w:spacing w:after="40"/>
            </w:pPr>
            <w:r/>
            <w:r>
              <w:rPr>
                <w:sz w:val="18"/>
              </w:rPr>
              <w:t>384 dimensiones, corre localmente; requiere RAM adicional en el servidor</w:t>
            </w:r>
          </w:p>
        </w:tc>
      </w:tr>
    </w:tbl>
    <w:p>
      <w:pPr>
        <w:jc w:val="both"/>
      </w:pPr>
      <w:r>
        <w:t>En el primer arranque, las migraciones aplican automáticamente CREATE EXTENSION vector. Puede verificarse que pgvector está activo consultando GET /api/rag/health, que debe responder {"pgvector_ready": true}. Para desactivar el RAG por completo (por ejemplo, en un entorno de pruebas de carga): RAG_DISABLED=1.</w:t>
      </w:r>
    </w:p>
    <w:p>
      <w:pPr>
        <w:pStyle w:val="Heading2"/>
      </w:pPr>
      <w:r>
        <w:t>4.9 Bloque — Verificación de correo y SMTP</w:t>
      </w:r>
    </w:p>
    <w:p>
      <w:pPr>
        <w:jc w:val="both"/>
      </w:pPr>
      <w:r>
        <w:t>EMAIL_VERIFICATION_ENABLED=0</w:t>
      </w:r>
    </w:p>
    <w:p>
      <w:pPr>
        <w:spacing w:after="160"/>
        <w:ind w:left="227"/>
        <w:shd w:val="clear" w:fill="F2F2F2"/>
      </w:pPr>
      <w:r>
        <w:rPr>
          <w:rFonts w:ascii="Consolas" w:hAnsi="Consolas"/>
          <w:sz w:val="18"/>
        </w:rPr>
        <w:t xml:space="preserve"> SMTP_HOST=smtp.gmail.com</w:t>
      </w:r>
      <w:r>
        <w:rPr>
          <w:rFonts w:ascii="Consolas" w:hAnsi="Consolas"/>
          <w:sz w:val="18"/>
        </w:rPr>
        <w:br/>
        <w:t xml:space="preserve"> SMTP_PORT=465</w:t>
      </w:r>
      <w:r>
        <w:rPr>
          <w:rFonts w:ascii="Consolas" w:hAnsi="Consolas"/>
          <w:sz w:val="18"/>
        </w:rPr>
        <w:br/>
        <w:t xml:space="preserve"> SMTP_USER=soporte.genova.upao@gmail.com</w:t>
      </w:r>
      <w:r>
        <w:rPr>
          <w:rFonts w:ascii="Consolas" w:hAnsi="Consolas"/>
          <w:sz w:val="18"/>
        </w:rPr>
        <w:br/>
        <w:t xml:space="preserve"> SMTP_PASSWORD=replace-with-google-app-password</w:t>
      </w:r>
    </w:p>
    <w:p>
      <w:pPr>
        <w:jc w:val="both"/>
      </w:pPr>
      <w:r>
        <w:t>EMAIL_VERIFICATION_ENABLED exige verificar el correo antes de poder iniciar sesión; está desactivado por defecto (registro e inicio de sesión sin verificación previa), y debe activarse (valor 1 o true) solo cuando el envío de correos esté disponible y probado. Si SMTP_USER o SMTP_PASSWORD no están configuradas, el endpoint de restablecimiento de contraseña lanza el error EmailNotConfigured y registra el fallo en el log, sin enviar el correo y sin credenciales predefinidas en el código fuente. SMTP_PASSWORD debe ser una App Password de Google (no la contraseña normal de la cuenta de Gmail).</w:t>
      </w:r>
    </w:p>
    <w:p>
      <w:pPr>
        <w:pStyle w:val="Heading2"/>
      </w:pPr>
      <w:r>
        <w:t>4.10 Bloque — Palancas de prueba (nunca activar en producción)</w:t>
      </w:r>
    </w:p>
    <w:p>
      <w:pPr>
        <w:jc w:val="both"/>
      </w:pPr>
      <w:r>
        <w:t>RATE_LIMIT_ENABLED=1</w:t>
      </w:r>
    </w:p>
    <w:p>
      <w:pPr>
        <w:spacing w:after="160"/>
        <w:ind w:left="227"/>
        <w:shd w:val="clear" w:fill="F2F2F2"/>
      </w:pPr>
      <w:r>
        <w:rPr>
          <w:rFonts w:ascii="Consolas" w:hAnsi="Consolas"/>
          <w:sz w:val="18"/>
        </w:rPr>
        <w:t xml:space="preserve"> LLM_FAKE=0</w:t>
      </w:r>
    </w:p>
    <w:p>
      <w:pPr>
        <w:jc w:val="both"/>
      </w:pPr>
      <w:r>
        <w:t>⚠ RATE_LIMIT_ENABLED=0 desactiva por completo el limitador de tasa (SlowAPI) a nivel global; existe únicamente para permitir pruebas de carga y E2E masivas en el pipeline de CI, y nunca debe ponerse en 0 en un despliegue real. LLM_FAKE=1 sustituye la generación real por HTML determinista sin llamar a ningún proveedor de IA, usado en CI para no consumir cuota durante las pruebas automatizadas de carga y E2E.</w:t>
      </w:r>
    </w:p>
    <w:p>
      <w:pPr>
        <w:pStyle w:val="Heading2"/>
      </w:pPr>
      <w:r>
        <w:t>4.11 Bloque — Observabilidad (opcional, todo opt-in)</w:t>
      </w:r>
    </w:p>
    <w:p>
      <w:pPr>
        <w:spacing w:after="160"/>
        <w:ind w:left="227"/>
        <w:shd w:val="clear" w:fill="F2F2F2"/>
      </w:pPr>
      <w:r>
        <w:rPr>
          <w:rFonts w:ascii="Consolas" w:hAnsi="Consolas"/>
          <w:sz w:val="18"/>
        </w:rPr>
        <w:t># SENTRY_DSN=</w:t>
      </w:r>
      <w:r>
        <w:rPr>
          <w:rFonts w:ascii="Consolas" w:hAnsi="Consolas"/>
          <w:sz w:val="18"/>
        </w:rPr>
        <w:br/>
        <w:t xml:space="preserve"> # LOGFIRE_TOKEN=</w:t>
      </w:r>
      <w:r>
        <w:rPr>
          <w:rFonts w:ascii="Consolas" w:hAnsi="Consolas"/>
          <w:sz w:val="18"/>
        </w:rPr>
        <w:br/>
        <w:t xml:space="preserve"> # LANGSMITH_API_KEY=</w:t>
      </w:r>
      <w:r>
        <w:rPr>
          <w:rFonts w:ascii="Consolas" w:hAnsi="Consolas"/>
          <w:sz w:val="18"/>
        </w:rPr>
        <w:br/>
        <w:t xml:space="preserve"> # LANGSMITH_TRACING=0</w:t>
      </w:r>
      <w:r>
        <w:rPr>
          <w:rFonts w:ascii="Consolas" w:hAnsi="Consolas"/>
          <w:sz w:val="18"/>
        </w:rPr>
        <w:br/>
        <w:t xml:space="preserve"> # LANGSMITH_PROJECT=genova</w:t>
      </w:r>
    </w:p>
    <w:p>
      <w:pPr>
        <w:jc w:val="both"/>
      </w:pPr>
      <w:r>
        <w:t>Las cuatro integraciones de observabilidad son estrictamente opcionales y no-op (no hacen nada) si sus variables no están configuradas: Sentry (captura de errores), Logfire (instrumentación de FastAPI/SQLAlchemy/OpenAI), y LangSmith (trazas distribuidas del grafo LangGraph/Prometheus, incluida la agrupación de llamadas del fan-out bajo un único árbol por job). Nunca deben comitearse claves reales en el repositorio.</w:t>
      </w:r>
    </w:p>
    <w:p>
      <w:pPr>
        <w:pStyle w:val="Heading2"/>
      </w:pPr>
      <w:r>
        <w:t>4.12 Frontend (frontend/.env)</w:t>
      </w:r>
    </w:p>
    <w:p>
      <w:pPr>
        <w:jc w:val="both"/>
      </w:pPr>
      <w:r>
        <w:t>GENOVA_API_BASE_PROD=https://genova-backend-production.up.railway.app</w:t>
      </w:r>
    </w:p>
    <w:p>
      <w:pPr>
        <w:spacing w:after="160"/>
        <w:ind w:left="227"/>
        <w:shd w:val="clear" w:fill="F2F2F2"/>
      </w:pPr>
      <w:r>
        <w:rPr>
          <w:rFonts w:ascii="Consolas" w:hAnsi="Consolas"/>
          <w:sz w:val="18"/>
        </w:rPr>
        <w:t xml:space="preserve"> GENOVA_API_BASE_DEVELOP=https://genova-backend-develop.up.railway.app</w:t>
      </w:r>
      <w:r>
        <w:rPr>
          <w:rFonts w:ascii="Consolas" w:hAnsi="Consolas"/>
          <w:sz w:val="18"/>
        </w:rPr>
        <w:br/>
        <w:t xml:space="preserve"> # Opcional: un solo valor para todo el deploy (sobrescribe prod/develop).</w:t>
      </w:r>
      <w:r>
        <w:rPr>
          <w:rFonts w:ascii="Consolas" w:hAnsi="Consolas"/>
          <w:sz w:val="18"/>
        </w:rPr>
        <w:br/>
        <w:t xml:space="preserve"> # GENOVA_API_BASE_URL=</w:t>
      </w:r>
    </w:p>
    <w:p>
      <w:pPr>
        <w:jc w:val="both"/>
      </w:pPr>
      <w:r>
        <w:t>El frontend Angular no lee variables con prefijo VITE_. La URL base de la API se inyecta en tiempo de build (pnpm build / pnpm dev) mediante el script frontend/scripts/write-api-env.mjs. En local (localhost), no es necesario definir estas variables: ng serve usa un proxy interno hacia location.origin. En Vercel, deben definirse las mismas variables en Project Settings → Environment Variables, separadas por entorno (Production / Preview).</w:t>
      </w:r>
    </w:p>
    <w:p>
      <w:pPr>
        <w:pStyle w:val="Heading2"/>
      </w:pPr>
      <w:r>
        <w:t>4.13 Cuentas creadas en el primer arranque (seed)</w:t>
      </w:r>
    </w:p>
    <w:p>
      <w:pPr>
        <w:jc w:val="both"/>
      </w:pPr>
      <w:r>
        <w:t>Al arrancar por primera vez contra una base de datos vacía, seed.py crea automáticamente roles del sistema y dos cuentas de prueba, útiles para verificar la instalación sin pasar por el flujo de registro manual:</w:t>
      </w:r>
    </w:p>
    <w:p>
      <w:pPr>
        <w:jc w:val="both"/>
      </w:pPr>
      <w:r>
        <w:t>*</w:t>
      </w:r>
      <w:r>
        <w:rPr>
          <w:b/>
        </w:rPr>
        <w:t>Tabla 5. Cuentas sembradas automáticamente</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pPr>
            <w:r>
              <w:rPr>
                <w:b/>
              </w:rPr>
            </w:r>
            <w:r>
              <w:rPr>
                <w:b/>
                <w:sz w:val="18"/>
              </w:rPr>
              <w:t>Correo</w:t>
            </w:r>
          </w:p>
        </w:tc>
        <w:tc>
          <w:tcPr>
            <w:tcW w:type="dxa" w:w="3024"/>
            <w:shd w:val="clear" w:fill="DCE6F1"/>
          </w:tcPr>
          <w:p>
            <w:pPr>
              <w:spacing w:after="40"/>
            </w:pPr>
            <w:r>
              <w:rPr>
                <w:b/>
              </w:rPr>
            </w:r>
            <w:r>
              <w:rPr>
                <w:b/>
                <w:sz w:val="18"/>
              </w:rPr>
              <w:t>Contraseña</w:t>
            </w:r>
          </w:p>
        </w:tc>
        <w:tc>
          <w:tcPr>
            <w:tcW w:type="dxa" w:w="3024"/>
            <w:shd w:val="clear" w:fill="DCE6F1"/>
          </w:tcPr>
          <w:p>
            <w:pPr>
              <w:spacing w:after="40"/>
            </w:pPr>
            <w:r>
              <w:rPr>
                <w:b/>
              </w:rPr>
            </w:r>
            <w:r>
              <w:rPr>
                <w:b/>
                <w:sz w:val="18"/>
              </w:rPr>
              <w:t>Rol</w:t>
            </w:r>
          </w:p>
        </w:tc>
      </w:tr>
      <w:tr>
        <w:tc>
          <w:tcPr>
            <w:tcW w:type="dxa" w:w="3024"/>
          </w:tcPr>
          <w:p>
            <w:pPr>
              <w:spacing w:after="40"/>
            </w:pPr>
            <w:r/>
            <w:r>
              <w:rPr>
                <w:sz w:val="18"/>
              </w:rPr>
              <w:t>admin@genova.ai</w:t>
            </w:r>
          </w:p>
        </w:tc>
        <w:tc>
          <w:tcPr>
            <w:tcW w:type="dxa" w:w="3024"/>
          </w:tcPr>
          <w:p>
            <w:pPr>
              <w:spacing w:after="40"/>
            </w:pPr>
            <w:r/>
            <w:r>
              <w:rPr>
                <w:sz w:val="18"/>
              </w:rPr>
              <w:t>admin1234password</w:t>
            </w:r>
          </w:p>
        </w:tc>
        <w:tc>
          <w:tcPr>
            <w:tcW w:type="dxa" w:w="3024"/>
          </w:tcPr>
          <w:p>
            <w:pPr>
              <w:spacing w:after="40"/>
            </w:pPr>
            <w:r/>
            <w:r>
              <w:rPr>
                <w:sz w:val="18"/>
              </w:rPr>
              <w:t>administrador</w:t>
            </w:r>
          </w:p>
        </w:tc>
      </w:tr>
      <w:tr>
        <w:tc>
          <w:tcPr>
            <w:tcW w:type="dxa" w:w="3024"/>
          </w:tcPr>
          <w:p>
            <w:pPr>
              <w:spacing w:after="40"/>
            </w:pPr>
            <w:r/>
            <w:r>
              <w:rPr>
                <w:sz w:val="18"/>
              </w:rPr>
              <w:t>user@genova.ai</w:t>
            </w:r>
          </w:p>
        </w:tc>
        <w:tc>
          <w:tcPr>
            <w:tcW w:type="dxa" w:w="3024"/>
          </w:tcPr>
          <w:p>
            <w:pPr>
              <w:spacing w:after="40"/>
            </w:pPr>
            <w:r/>
            <w:r>
              <w:rPr>
                <w:sz w:val="18"/>
              </w:rPr>
              <w:t>user1234password</w:t>
            </w:r>
          </w:p>
        </w:tc>
        <w:tc>
          <w:tcPr>
            <w:tcW w:type="dxa" w:w="3024"/>
          </w:tcPr>
          <w:p>
            <w:pPr>
              <w:spacing w:after="40"/>
            </w:pPr>
            <w:r/>
            <w:r>
              <w:rPr>
                <w:sz w:val="18"/>
              </w:rPr>
              <w:t>usuario</w:t>
            </w:r>
          </w:p>
        </w:tc>
      </w:tr>
    </w:tbl>
    <w:p>
      <w:pPr>
        <w:jc w:val="both"/>
      </w:pPr>
      <w:r>
        <w:t>⚠ Estas credenciales son públicas (documentadas en el propio repositorio para fines de prueba) y deben cambiarse o eliminarse antes de un despliegue con usuarios reales fuera del entorno académico.</w:t>
      </w:r>
    </w:p>
    <w:p>
      <w:pPr>
        <w:jc w:val="both"/>
      </w:pPr>
      <w:r>
        <w:t>#</w:t>
      </w:r>
    </w:p>
    <w:p>
      <w:r>
        <w:br w:type="page"/>
      </w:r>
    </w:p>
    <w:p>
      <w:pPr>
        <w:pStyle w:val="Heading1"/>
      </w:pPr>
      <w:r>
        <w:t>5. Tabla de referencia rápida de variables de entorno</w:t>
      </w:r>
    </w:p>
    <w:p>
      <w:pPr>
        <w:jc w:val="both"/>
      </w:pPr>
      <w:r>
        <w:t>Consolidado de todas las variables documentadas en la Sección 4, para consulta rápida sin tener que revisar cada bloque por separado.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pPr>
            <w:r>
              <w:rPr>
                <w:b/>
              </w:rPr>
            </w:r>
            <w:r>
              <w:rPr>
                <w:b/>
                <w:sz w:val="18"/>
              </w:rPr>
              <w:t>Variable</w:t>
            </w:r>
          </w:p>
        </w:tc>
        <w:tc>
          <w:tcPr>
            <w:tcW w:type="dxa" w:w="2268"/>
            <w:shd w:val="clear" w:fill="DCE6F1"/>
          </w:tcPr>
          <w:p>
            <w:pPr>
              <w:spacing w:after="40"/>
            </w:pPr>
            <w:r>
              <w:rPr>
                <w:b/>
              </w:rPr>
            </w:r>
            <w:r>
              <w:rPr>
                <w:b/>
                <w:sz w:val="18"/>
              </w:rPr>
              <w:t>Default</w:t>
            </w:r>
          </w:p>
        </w:tc>
        <w:tc>
          <w:tcPr>
            <w:tcW w:type="dxa" w:w="2268"/>
            <w:shd w:val="clear" w:fill="DCE6F1"/>
          </w:tcPr>
          <w:p>
            <w:pPr>
              <w:spacing w:after="40"/>
            </w:pPr>
            <w:r>
              <w:rPr>
                <w:b/>
              </w:rPr>
            </w:r>
            <w:r>
              <w:rPr>
                <w:b/>
                <w:sz w:val="18"/>
              </w:rPr>
              <w:t>Req.</w:t>
            </w:r>
          </w:p>
        </w:tc>
        <w:tc>
          <w:tcPr>
            <w:tcW w:type="dxa" w:w="2268"/>
            <w:shd w:val="clear" w:fill="DCE6F1"/>
          </w:tcPr>
          <w:p>
            <w:pPr>
              <w:spacing w:after="40"/>
            </w:pPr>
            <w:r>
              <w:rPr>
                <w:b/>
              </w:rPr>
            </w:r>
            <w:r>
              <w:rPr>
                <w:b/>
                <w:sz w:val="18"/>
              </w:rPr>
              <w:t>Bloque</w:t>
            </w:r>
          </w:p>
        </w:tc>
      </w:tr>
      <w:tr>
        <w:tc>
          <w:tcPr>
            <w:tcW w:type="dxa" w:w="2268"/>
          </w:tcPr>
          <w:p>
            <w:pPr>
              <w:spacing w:after="40"/>
            </w:pPr>
            <w:r/>
            <w:r>
              <w:rPr>
                <w:sz w:val="18"/>
              </w:rPr>
              <w:t>DATABASE_URL</w:t>
            </w:r>
          </w:p>
        </w:tc>
        <w:tc>
          <w:tcPr>
            <w:tcW w:type="dxa" w:w="2268"/>
          </w:tcPr>
          <w:p>
            <w:pPr>
              <w:spacing w:after="40"/>
            </w:pPr>
            <w:r/>
            <w:r>
              <w:rPr>
                <w:sz w:val="18"/>
              </w:rPr>
              <w:t>—</w:t>
            </w:r>
          </w:p>
        </w:tc>
        <w:tc>
          <w:tcPr>
            <w:tcW w:type="dxa" w:w="2268"/>
          </w:tcPr>
          <w:p>
            <w:pPr>
              <w:spacing w:after="40"/>
            </w:pPr>
            <w:r/>
            <w:r>
              <w:rPr>
                <w:sz w:val="18"/>
              </w:rPr>
              <w:t>Sí</w:t>
            </w:r>
          </w:p>
        </w:tc>
        <w:tc>
          <w:tcPr>
            <w:tcW w:type="dxa" w:w="2268"/>
          </w:tcPr>
          <w:p>
            <w:pPr>
              <w:spacing w:after="40"/>
            </w:pPr>
            <w:r/>
            <w:r>
              <w:rPr>
                <w:sz w:val="18"/>
              </w:rPr>
              <w:t>Infraestructura</w:t>
            </w:r>
          </w:p>
        </w:tc>
      </w:tr>
      <w:tr>
        <w:tc>
          <w:tcPr>
            <w:tcW w:type="dxa" w:w="2268"/>
          </w:tcPr>
          <w:p>
            <w:pPr>
              <w:spacing w:after="40"/>
            </w:pPr>
            <w:r/>
            <w:r>
              <w:rPr>
                <w:sz w:val="18"/>
              </w:rPr>
              <w:t>ENV</w:t>
            </w:r>
          </w:p>
        </w:tc>
        <w:tc>
          <w:tcPr>
            <w:tcW w:type="dxa" w:w="2268"/>
          </w:tcPr>
          <w:p>
            <w:pPr>
              <w:spacing w:after="40"/>
            </w:pPr>
            <w:r/>
            <w:r>
              <w:rPr>
                <w:sz w:val="18"/>
              </w:rPr>
              <w:t>dev</w:t>
            </w:r>
          </w:p>
        </w:tc>
        <w:tc>
          <w:tcPr>
            <w:tcW w:type="dxa" w:w="2268"/>
          </w:tcPr>
          <w:p>
            <w:pPr>
              <w:spacing w:after="40"/>
            </w:pPr>
            <w:r/>
            <w:r>
              <w:rPr>
                <w:sz w:val="18"/>
              </w:rPr>
              <w:t>No</w:t>
            </w:r>
          </w:p>
        </w:tc>
        <w:tc>
          <w:tcPr>
            <w:tcW w:type="dxa" w:w="2268"/>
          </w:tcPr>
          <w:p>
            <w:pPr>
              <w:spacing w:after="40"/>
            </w:pPr>
            <w:r/>
            <w:r>
              <w:rPr>
                <w:sz w:val="18"/>
              </w:rPr>
              <w:t>Infraestructura</w:t>
            </w:r>
          </w:p>
        </w:tc>
      </w:tr>
      <w:tr>
        <w:tc>
          <w:tcPr>
            <w:tcW w:type="dxa" w:w="2268"/>
          </w:tcPr>
          <w:p>
            <w:pPr>
              <w:spacing w:after="40"/>
            </w:pPr>
            <w:r/>
            <w:r>
              <w:rPr>
                <w:sz w:val="18"/>
              </w:rPr>
              <w:t>PORT</w:t>
            </w:r>
          </w:p>
        </w:tc>
        <w:tc>
          <w:tcPr>
            <w:tcW w:type="dxa" w:w="2268"/>
          </w:tcPr>
          <w:p>
            <w:pPr>
              <w:spacing w:after="40"/>
            </w:pPr>
            <w:r/>
            <w:r>
              <w:rPr>
                <w:sz w:val="18"/>
              </w:rPr>
              <w:t>8000</w:t>
            </w:r>
          </w:p>
        </w:tc>
        <w:tc>
          <w:tcPr>
            <w:tcW w:type="dxa" w:w="2268"/>
          </w:tcPr>
          <w:p>
            <w:pPr>
              <w:spacing w:after="40"/>
            </w:pPr>
            <w:r/>
            <w:r>
              <w:rPr>
                <w:sz w:val="18"/>
              </w:rPr>
              <w:t>No</w:t>
            </w:r>
          </w:p>
        </w:tc>
        <w:tc>
          <w:tcPr>
            <w:tcW w:type="dxa" w:w="2268"/>
          </w:tcPr>
          <w:p>
            <w:pPr>
              <w:spacing w:after="40"/>
            </w:pPr>
            <w:r/>
            <w:r>
              <w:rPr>
                <w:sz w:val="18"/>
              </w:rPr>
              <w:t>Infraestructura</w:t>
            </w:r>
          </w:p>
        </w:tc>
      </w:tr>
      <w:tr>
        <w:tc>
          <w:tcPr>
            <w:tcW w:type="dxa" w:w="2268"/>
          </w:tcPr>
          <w:p>
            <w:pPr>
              <w:spacing w:after="40"/>
            </w:pPr>
            <w:r/>
            <w:r>
              <w:rPr>
                <w:sz w:val="18"/>
              </w:rPr>
              <w:t>LOG_LEVEL</w:t>
            </w:r>
          </w:p>
        </w:tc>
        <w:tc>
          <w:tcPr>
            <w:tcW w:type="dxa" w:w="2268"/>
          </w:tcPr>
          <w:p>
            <w:pPr>
              <w:spacing w:after="40"/>
            </w:pPr>
            <w:r/>
            <w:r>
              <w:rPr>
                <w:sz w:val="18"/>
              </w:rPr>
              <w:t>INFO</w:t>
            </w:r>
          </w:p>
        </w:tc>
        <w:tc>
          <w:tcPr>
            <w:tcW w:type="dxa" w:w="2268"/>
          </w:tcPr>
          <w:p>
            <w:pPr>
              <w:spacing w:after="40"/>
            </w:pPr>
            <w:r/>
            <w:r>
              <w:rPr>
                <w:sz w:val="18"/>
              </w:rPr>
              <w:t>No</w:t>
            </w:r>
          </w:p>
        </w:tc>
        <w:tc>
          <w:tcPr>
            <w:tcW w:type="dxa" w:w="2268"/>
          </w:tcPr>
          <w:p>
            <w:pPr>
              <w:spacing w:after="40"/>
            </w:pPr>
            <w:r/>
            <w:r>
              <w:rPr>
                <w:sz w:val="18"/>
              </w:rPr>
              <w:t>Infraestructura</w:t>
            </w:r>
          </w:p>
        </w:tc>
      </w:tr>
      <w:tr>
        <w:tc>
          <w:tcPr>
            <w:tcW w:type="dxa" w:w="2268"/>
          </w:tcPr>
          <w:p>
            <w:pPr>
              <w:spacing w:after="40"/>
            </w:pPr>
            <w:r/>
            <w:r>
              <w:rPr>
                <w:sz w:val="18"/>
              </w:rPr>
              <w:t>JWT_SECRET</w:t>
            </w:r>
          </w:p>
        </w:tc>
        <w:tc>
          <w:tcPr>
            <w:tcW w:type="dxa" w:w="2268"/>
          </w:tcPr>
          <w:p>
            <w:pPr>
              <w:spacing w:after="40"/>
            </w:pPr>
            <w:r/>
            <w:r>
              <w:rPr>
                <w:sz w:val="18"/>
              </w:rPr>
              <w:t>—</w:t>
            </w:r>
          </w:p>
        </w:tc>
        <w:tc>
          <w:tcPr>
            <w:tcW w:type="dxa" w:w="2268"/>
          </w:tcPr>
          <w:p>
            <w:pPr>
              <w:spacing w:after="40"/>
            </w:pPr>
            <w:r/>
            <w:r>
              <w:rPr>
                <w:sz w:val="18"/>
              </w:rPr>
              <w:t>Sí</w:t>
            </w:r>
          </w:p>
        </w:tc>
        <w:tc>
          <w:tcPr>
            <w:tcW w:type="dxa" w:w="2268"/>
          </w:tcPr>
          <w:p>
            <w:pPr>
              <w:spacing w:after="40"/>
            </w:pPr>
            <w:r/>
            <w:r>
              <w:rPr>
                <w:sz w:val="18"/>
              </w:rPr>
              <w:t>Autenticación</w:t>
            </w:r>
          </w:p>
        </w:tc>
      </w:tr>
      <w:tr>
        <w:tc>
          <w:tcPr>
            <w:tcW w:type="dxa" w:w="2268"/>
          </w:tcPr>
          <w:p>
            <w:pPr>
              <w:spacing w:after="40"/>
            </w:pPr>
            <w:r/>
            <w:r>
              <w:rPr>
                <w:sz w:val="18"/>
              </w:rPr>
              <w:t>JWT_ALGORITHM</w:t>
            </w:r>
          </w:p>
        </w:tc>
        <w:tc>
          <w:tcPr>
            <w:tcW w:type="dxa" w:w="2268"/>
          </w:tcPr>
          <w:p>
            <w:pPr>
              <w:spacing w:after="40"/>
            </w:pPr>
            <w:r/>
            <w:r>
              <w:rPr>
                <w:sz w:val="18"/>
              </w:rPr>
              <w:t>HS256</w:t>
            </w:r>
          </w:p>
        </w:tc>
        <w:tc>
          <w:tcPr>
            <w:tcW w:type="dxa" w:w="2268"/>
          </w:tcPr>
          <w:p>
            <w:pPr>
              <w:spacing w:after="40"/>
            </w:pPr>
            <w:r/>
            <w:r>
              <w:rPr>
                <w:sz w:val="18"/>
              </w:rPr>
              <w:t>No</w:t>
            </w:r>
          </w:p>
        </w:tc>
        <w:tc>
          <w:tcPr>
            <w:tcW w:type="dxa" w:w="2268"/>
          </w:tcPr>
          <w:p>
            <w:pPr>
              <w:spacing w:after="40"/>
            </w:pPr>
            <w:r/>
            <w:r>
              <w:rPr>
                <w:sz w:val="18"/>
              </w:rPr>
              <w:t>Autenticación</w:t>
            </w:r>
          </w:p>
        </w:tc>
      </w:tr>
      <w:tr>
        <w:tc>
          <w:tcPr>
            <w:tcW w:type="dxa" w:w="2268"/>
          </w:tcPr>
          <w:p>
            <w:pPr>
              <w:spacing w:after="40"/>
            </w:pPr>
            <w:r/>
            <w:r>
              <w:rPr>
                <w:sz w:val="18"/>
              </w:rPr>
              <w:t>JWT_EXPIRES_MINUTES</w:t>
            </w:r>
          </w:p>
        </w:tc>
        <w:tc>
          <w:tcPr>
            <w:tcW w:type="dxa" w:w="2268"/>
          </w:tcPr>
          <w:p>
            <w:pPr>
              <w:spacing w:after="40"/>
            </w:pPr>
            <w:r/>
            <w:r>
              <w:rPr>
                <w:sz w:val="18"/>
              </w:rPr>
              <w:t>1440</w:t>
            </w:r>
          </w:p>
        </w:tc>
        <w:tc>
          <w:tcPr>
            <w:tcW w:type="dxa" w:w="2268"/>
          </w:tcPr>
          <w:p>
            <w:pPr>
              <w:spacing w:after="40"/>
            </w:pPr>
            <w:r/>
            <w:r>
              <w:rPr>
                <w:sz w:val="18"/>
              </w:rPr>
              <w:t>No</w:t>
            </w:r>
          </w:p>
        </w:tc>
        <w:tc>
          <w:tcPr>
            <w:tcW w:type="dxa" w:w="2268"/>
          </w:tcPr>
          <w:p>
            <w:pPr>
              <w:spacing w:after="40"/>
            </w:pPr>
            <w:r/>
            <w:r>
              <w:rPr>
                <w:sz w:val="18"/>
              </w:rPr>
              <w:t>Autenticación</w:t>
            </w:r>
          </w:p>
        </w:tc>
      </w:tr>
      <w:tr>
        <w:tc>
          <w:tcPr>
            <w:tcW w:type="dxa" w:w="2268"/>
          </w:tcPr>
          <w:p>
            <w:pPr>
              <w:spacing w:after="40"/>
            </w:pPr>
            <w:r/>
            <w:r>
              <w:rPr>
                <w:sz w:val="18"/>
              </w:rPr>
              <w:t>AUTH_ACCEPT_BEARER</w:t>
            </w:r>
          </w:p>
        </w:tc>
        <w:tc>
          <w:tcPr>
            <w:tcW w:type="dxa" w:w="2268"/>
          </w:tcPr>
          <w:p>
            <w:pPr>
              <w:spacing w:after="40"/>
            </w:pPr>
            <w:r/>
            <w:r>
              <w:rPr>
                <w:sz w:val="18"/>
              </w:rPr>
              <w:t>0</w:t>
            </w:r>
          </w:p>
        </w:tc>
        <w:tc>
          <w:tcPr>
            <w:tcW w:type="dxa" w:w="2268"/>
          </w:tcPr>
          <w:p>
            <w:pPr>
              <w:spacing w:after="40"/>
            </w:pPr>
            <w:r/>
            <w:r>
              <w:rPr>
                <w:sz w:val="18"/>
              </w:rPr>
              <w:t>No</w:t>
            </w:r>
          </w:p>
        </w:tc>
        <w:tc>
          <w:tcPr>
            <w:tcW w:type="dxa" w:w="2268"/>
          </w:tcPr>
          <w:p>
            <w:pPr>
              <w:spacing w:after="40"/>
            </w:pPr>
            <w:r/>
            <w:r>
              <w:rPr>
                <w:sz w:val="18"/>
              </w:rPr>
              <w:t>Autenticación</w:t>
            </w:r>
          </w:p>
        </w:tc>
      </w:tr>
      <w:tr>
        <w:tc>
          <w:tcPr>
            <w:tcW w:type="dxa" w:w="2268"/>
          </w:tcPr>
          <w:p>
            <w:pPr>
              <w:spacing w:after="40"/>
            </w:pPr>
            <w:r/>
            <w:r>
              <w:rPr>
                <w:sz w:val="18"/>
              </w:rPr>
              <w:t>CORS_ORIGINS</w:t>
            </w:r>
          </w:p>
        </w:tc>
        <w:tc>
          <w:tcPr>
            <w:tcW w:type="dxa" w:w="2268"/>
          </w:tcPr>
          <w:p>
            <w:pPr>
              <w:spacing w:after="40"/>
            </w:pPr>
            <w:r/>
            <w:r>
              <w:rPr>
                <w:sz w:val="18"/>
              </w:rPr>
              <w:t>(localhost)</w:t>
            </w:r>
          </w:p>
        </w:tc>
        <w:tc>
          <w:tcPr>
            <w:tcW w:type="dxa" w:w="2268"/>
          </w:tcPr>
          <w:p>
            <w:pPr>
              <w:spacing w:after="40"/>
            </w:pPr>
            <w:r/>
            <w:r>
              <w:rPr>
                <w:sz w:val="18"/>
              </w:rPr>
              <w:t>Cond.</w:t>
            </w:r>
          </w:p>
        </w:tc>
        <w:tc>
          <w:tcPr>
            <w:tcW w:type="dxa" w:w="2268"/>
          </w:tcPr>
          <w:p>
            <w:pPr>
              <w:spacing w:after="40"/>
            </w:pPr>
            <w:r/>
            <w:r>
              <w:rPr>
                <w:sz w:val="18"/>
              </w:rPr>
              <w:t>CORS/Cookies</w:t>
            </w:r>
          </w:p>
        </w:tc>
      </w:tr>
      <w:tr>
        <w:tc>
          <w:tcPr>
            <w:tcW w:type="dxa" w:w="2268"/>
          </w:tcPr>
          <w:p>
            <w:pPr>
              <w:spacing w:after="40"/>
            </w:pPr>
            <w:r/>
            <w:r>
              <w:rPr>
                <w:sz w:val="18"/>
              </w:rPr>
              <w:t>COOKIE_SAMESITE</w:t>
            </w:r>
          </w:p>
        </w:tc>
        <w:tc>
          <w:tcPr>
            <w:tcW w:type="dxa" w:w="2268"/>
          </w:tcPr>
          <w:p>
            <w:pPr>
              <w:spacing w:after="40"/>
            </w:pPr>
            <w:r/>
            <w:r>
              <w:rPr>
                <w:sz w:val="18"/>
              </w:rPr>
              <w:t>lax</w:t>
            </w:r>
          </w:p>
        </w:tc>
        <w:tc>
          <w:tcPr>
            <w:tcW w:type="dxa" w:w="2268"/>
          </w:tcPr>
          <w:p>
            <w:pPr>
              <w:spacing w:after="40"/>
            </w:pPr>
            <w:r/>
            <w:r>
              <w:rPr>
                <w:sz w:val="18"/>
              </w:rPr>
              <w:t>No</w:t>
            </w:r>
          </w:p>
        </w:tc>
        <w:tc>
          <w:tcPr>
            <w:tcW w:type="dxa" w:w="2268"/>
          </w:tcPr>
          <w:p>
            <w:pPr>
              <w:spacing w:after="40"/>
            </w:pPr>
            <w:r/>
            <w:r>
              <w:rPr>
                <w:sz w:val="18"/>
              </w:rPr>
              <w:t>CORS/Cookies</w:t>
            </w:r>
          </w:p>
        </w:tc>
      </w:tr>
      <w:tr>
        <w:tc>
          <w:tcPr>
            <w:tcW w:type="dxa" w:w="2268"/>
          </w:tcPr>
          <w:p>
            <w:pPr>
              <w:spacing w:after="40"/>
            </w:pPr>
            <w:r/>
            <w:r>
              <w:rPr>
                <w:sz w:val="18"/>
              </w:rPr>
              <w:t>DB_POOL_SIZE</w:t>
            </w:r>
          </w:p>
        </w:tc>
        <w:tc>
          <w:tcPr>
            <w:tcW w:type="dxa" w:w="2268"/>
          </w:tcPr>
          <w:p>
            <w:pPr>
              <w:spacing w:after="40"/>
            </w:pPr>
            <w:r/>
            <w:r>
              <w:rPr>
                <w:sz w:val="18"/>
              </w:rPr>
              <w:t>10</w:t>
            </w:r>
          </w:p>
        </w:tc>
        <w:tc>
          <w:tcPr>
            <w:tcW w:type="dxa" w:w="2268"/>
          </w:tcPr>
          <w:p>
            <w:pPr>
              <w:spacing w:after="40"/>
            </w:pPr>
            <w:r/>
            <w:r>
              <w:rPr>
                <w:sz w:val="18"/>
              </w:rPr>
              <w:t>No</w:t>
            </w:r>
          </w:p>
        </w:tc>
        <w:tc>
          <w:tcPr>
            <w:tcW w:type="dxa" w:w="2268"/>
          </w:tcPr>
          <w:p>
            <w:pPr>
              <w:spacing w:after="40"/>
            </w:pPr>
            <w:r/>
            <w:r>
              <w:rPr>
                <w:sz w:val="18"/>
              </w:rPr>
              <w:t>Pool BD</w:t>
            </w:r>
          </w:p>
        </w:tc>
      </w:tr>
      <w:tr>
        <w:tc>
          <w:tcPr>
            <w:tcW w:type="dxa" w:w="2268"/>
          </w:tcPr>
          <w:p>
            <w:pPr>
              <w:spacing w:after="40"/>
            </w:pPr>
            <w:r/>
            <w:r>
              <w:rPr>
                <w:sz w:val="18"/>
              </w:rPr>
              <w:t>DB_MAX_OVERFLOW</w:t>
            </w:r>
          </w:p>
        </w:tc>
        <w:tc>
          <w:tcPr>
            <w:tcW w:type="dxa" w:w="2268"/>
          </w:tcPr>
          <w:p>
            <w:pPr>
              <w:spacing w:after="40"/>
            </w:pPr>
            <w:r/>
            <w:r>
              <w:rPr>
                <w:sz w:val="18"/>
              </w:rPr>
              <w:t>10</w:t>
            </w:r>
          </w:p>
        </w:tc>
        <w:tc>
          <w:tcPr>
            <w:tcW w:type="dxa" w:w="2268"/>
          </w:tcPr>
          <w:p>
            <w:pPr>
              <w:spacing w:after="40"/>
            </w:pPr>
            <w:r/>
            <w:r>
              <w:rPr>
                <w:sz w:val="18"/>
              </w:rPr>
              <w:t>No</w:t>
            </w:r>
          </w:p>
        </w:tc>
        <w:tc>
          <w:tcPr>
            <w:tcW w:type="dxa" w:w="2268"/>
          </w:tcPr>
          <w:p>
            <w:pPr>
              <w:spacing w:after="40"/>
            </w:pPr>
            <w:r/>
            <w:r>
              <w:rPr>
                <w:sz w:val="18"/>
              </w:rPr>
              <w:t>Pool BD</w:t>
            </w:r>
          </w:p>
        </w:tc>
      </w:tr>
      <w:tr>
        <w:tc>
          <w:tcPr>
            <w:tcW w:type="dxa" w:w="2268"/>
          </w:tcPr>
          <w:p>
            <w:pPr>
              <w:spacing w:after="40"/>
            </w:pPr>
            <w:r/>
            <w:r>
              <w:rPr>
                <w:sz w:val="18"/>
              </w:rPr>
              <w:t>GROQ_API_KEY</w:t>
            </w:r>
          </w:p>
        </w:tc>
        <w:tc>
          <w:tcPr>
            <w:tcW w:type="dxa" w:w="2268"/>
          </w:tcPr>
          <w:p>
            <w:pPr>
              <w:spacing w:after="40"/>
            </w:pPr>
            <w:r/>
            <w:r>
              <w:rPr>
                <w:sz w:val="18"/>
              </w:rPr>
              <w:t>—</w:t>
            </w:r>
          </w:p>
        </w:tc>
        <w:tc>
          <w:tcPr>
            <w:tcW w:type="dxa" w:w="2268"/>
          </w:tcPr>
          <w:p>
            <w:pPr>
              <w:spacing w:after="40"/>
            </w:pPr>
            <w:r/>
            <w:r>
              <w:rPr>
                <w:sz w:val="18"/>
              </w:rPr>
              <w:t>Sí*</w:t>
            </w:r>
          </w:p>
        </w:tc>
        <w:tc>
          <w:tcPr>
            <w:tcW w:type="dxa" w:w="2268"/>
          </w:tcPr>
          <w:p>
            <w:pPr>
              <w:spacing w:after="40"/>
            </w:pPr>
            <w:r/>
            <w:r>
              <w:rPr>
                <w:sz w:val="18"/>
              </w:rPr>
              <w:t>Proveedores LLM</w:t>
            </w:r>
          </w:p>
        </w:tc>
      </w:tr>
      <w:tr>
        <w:tc>
          <w:tcPr>
            <w:tcW w:type="dxa" w:w="2268"/>
          </w:tcPr>
          <w:p>
            <w:pPr>
              <w:spacing w:after="40"/>
            </w:pPr>
            <w:r/>
            <w:r>
              <w:rPr>
                <w:sz w:val="18"/>
              </w:rPr>
              <w:t>OPENROUTER_API_KEY</w:t>
            </w:r>
          </w:p>
        </w:tc>
        <w:tc>
          <w:tcPr>
            <w:tcW w:type="dxa" w:w="2268"/>
          </w:tcPr>
          <w:p>
            <w:pPr>
              <w:spacing w:after="40"/>
            </w:pPr>
            <w:r/>
            <w:r>
              <w:rPr>
                <w:sz w:val="18"/>
              </w:rPr>
              <w:t>—</w:t>
            </w:r>
          </w:p>
        </w:tc>
        <w:tc>
          <w:tcPr>
            <w:tcW w:type="dxa" w:w="2268"/>
          </w:tcPr>
          <w:p>
            <w:pPr>
              <w:spacing w:after="40"/>
            </w:pPr>
            <w:r/>
            <w:r>
              <w:rPr>
                <w:sz w:val="18"/>
              </w:rPr>
              <w:t>Sí*</w:t>
            </w:r>
          </w:p>
        </w:tc>
        <w:tc>
          <w:tcPr>
            <w:tcW w:type="dxa" w:w="2268"/>
          </w:tcPr>
          <w:p>
            <w:pPr>
              <w:spacing w:after="40"/>
            </w:pPr>
            <w:r/>
            <w:r>
              <w:rPr>
                <w:sz w:val="18"/>
              </w:rPr>
              <w:t>Proveedores LLM</w:t>
            </w:r>
          </w:p>
        </w:tc>
      </w:tr>
      <w:tr>
        <w:tc>
          <w:tcPr>
            <w:tcW w:type="dxa" w:w="2268"/>
          </w:tcPr>
          <w:p>
            <w:pPr>
              <w:spacing w:after="40"/>
            </w:pPr>
            <w:r/>
            <w:r>
              <w:rPr>
                <w:sz w:val="18"/>
              </w:rPr>
              <w:t>OPENCODE_API_KEY</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Proveedores LLM</w:t>
            </w:r>
          </w:p>
        </w:tc>
      </w:tr>
      <w:tr>
        <w:tc>
          <w:tcPr>
            <w:tcW w:type="dxa" w:w="2268"/>
          </w:tcPr>
          <w:p>
            <w:pPr>
              <w:spacing w:after="40"/>
            </w:pPr>
            <w:r/>
            <w:r>
              <w:rPr>
                <w:sz w:val="18"/>
              </w:rPr>
              <w:t>GEMINI_API_KEY</w:t>
            </w:r>
          </w:p>
        </w:tc>
        <w:tc>
          <w:tcPr>
            <w:tcW w:type="dxa" w:w="2268"/>
          </w:tcPr>
          <w:p>
            <w:pPr>
              <w:spacing w:after="40"/>
            </w:pPr>
            <w:r/>
            <w:r>
              <w:rPr>
                <w:sz w:val="18"/>
              </w:rPr>
              <w:t>—</w:t>
            </w:r>
          </w:p>
        </w:tc>
        <w:tc>
          <w:tcPr>
            <w:tcW w:type="dxa" w:w="2268"/>
          </w:tcPr>
          <w:p>
            <w:pPr>
              <w:spacing w:after="40"/>
            </w:pPr>
            <w:r/>
            <w:r>
              <w:rPr>
                <w:sz w:val="18"/>
              </w:rPr>
              <w:t>Cond.</w:t>
            </w:r>
          </w:p>
        </w:tc>
        <w:tc>
          <w:tcPr>
            <w:tcW w:type="dxa" w:w="2268"/>
          </w:tcPr>
          <w:p>
            <w:pPr>
              <w:spacing w:after="40"/>
            </w:pPr>
            <w:r/>
            <w:r>
              <w:rPr>
                <w:sz w:val="18"/>
              </w:rPr>
              <w:t>Proveedores LLM / RAG</w:t>
            </w:r>
          </w:p>
        </w:tc>
      </w:tr>
      <w:tr>
        <w:tc>
          <w:tcPr>
            <w:tcW w:type="dxa" w:w="2268"/>
          </w:tcPr>
          <w:p>
            <w:pPr>
              <w:spacing w:after="40"/>
            </w:pPr>
            <w:r/>
            <w:r>
              <w:rPr>
                <w:sz w:val="18"/>
              </w:rPr>
              <w:t>HF_TOKEN</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Imágenes</w:t>
            </w:r>
          </w:p>
        </w:tc>
      </w:tr>
      <w:tr>
        <w:tc>
          <w:tcPr>
            <w:tcW w:type="dxa" w:w="2268"/>
          </w:tcPr>
          <w:p>
            <w:pPr>
              <w:spacing w:after="40"/>
            </w:pPr>
            <w:r/>
            <w:r>
              <w:rPr>
                <w:sz w:val="18"/>
              </w:rPr>
              <w:t>HF_IMAGE_MODEL</w:t>
            </w:r>
          </w:p>
        </w:tc>
        <w:tc>
          <w:tcPr>
            <w:tcW w:type="dxa" w:w="2268"/>
          </w:tcPr>
          <w:p>
            <w:pPr>
              <w:spacing w:after="40"/>
            </w:pPr>
            <w:r/>
            <w:r>
              <w:rPr>
                <w:sz w:val="18"/>
              </w:rPr>
              <w:t>FLUX.1-schnell</w:t>
            </w:r>
          </w:p>
        </w:tc>
        <w:tc>
          <w:tcPr>
            <w:tcW w:type="dxa" w:w="2268"/>
          </w:tcPr>
          <w:p>
            <w:pPr>
              <w:spacing w:after="40"/>
            </w:pPr>
            <w:r/>
            <w:r>
              <w:rPr>
                <w:sz w:val="18"/>
              </w:rPr>
              <w:t>No</w:t>
            </w:r>
          </w:p>
        </w:tc>
        <w:tc>
          <w:tcPr>
            <w:tcW w:type="dxa" w:w="2268"/>
          </w:tcPr>
          <w:p>
            <w:pPr>
              <w:spacing w:after="40"/>
            </w:pPr>
            <w:r/>
            <w:r>
              <w:rPr>
                <w:sz w:val="18"/>
              </w:rPr>
              <w:t>Imágenes</w:t>
            </w:r>
          </w:p>
        </w:tc>
      </w:tr>
      <w:tr>
        <w:tc>
          <w:tcPr>
            <w:tcW w:type="dxa" w:w="2268"/>
          </w:tcPr>
          <w:p>
            <w:pPr>
              <w:spacing w:after="40"/>
            </w:pPr>
            <w:r/>
            <w:r>
              <w:rPr>
                <w:sz w:val="18"/>
              </w:rPr>
              <w:t>SILICONFLOW_API_KEY</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Imágenes</w:t>
            </w:r>
          </w:p>
        </w:tc>
      </w:tr>
      <w:tr>
        <w:tc>
          <w:tcPr>
            <w:tcW w:type="dxa" w:w="2268"/>
          </w:tcPr>
          <w:p>
            <w:pPr>
              <w:spacing w:after="40"/>
            </w:pPr>
            <w:r/>
            <w:r>
              <w:rPr>
                <w:sz w:val="18"/>
              </w:rPr>
              <w:t>RUNWARE_API_KEY</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Imágenes</w:t>
            </w:r>
          </w:p>
        </w:tc>
      </w:tr>
      <w:tr>
        <w:tc>
          <w:tcPr>
            <w:tcW w:type="dxa" w:w="2268"/>
          </w:tcPr>
          <w:p>
            <w:pPr>
              <w:spacing w:after="40"/>
            </w:pPr>
            <w:r/>
            <w:r>
              <w:rPr>
                <w:sz w:val="18"/>
              </w:rPr>
              <w:t>FALAI_API_KEY</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Imágenes</w:t>
            </w:r>
          </w:p>
        </w:tc>
      </w:tr>
      <w:tr>
        <w:tc>
          <w:tcPr>
            <w:tcW w:type="dxa" w:w="2268"/>
          </w:tcPr>
          <w:p>
            <w:pPr>
              <w:spacing w:after="40"/>
            </w:pPr>
            <w:r/>
            <w:r>
              <w:rPr>
                <w:sz w:val="18"/>
              </w:rPr>
              <w:t>APP_URL</w:t>
            </w:r>
          </w:p>
        </w:tc>
        <w:tc>
          <w:tcPr>
            <w:tcW w:type="dxa" w:w="2268"/>
          </w:tcPr>
          <w:p>
            <w:pPr>
              <w:spacing w:after="40"/>
            </w:pPr>
            <w:r/>
            <w:r>
              <w:rPr>
                <w:sz w:val="18"/>
              </w:rPr>
              <w:t>https://genova.ai</w:t>
            </w:r>
          </w:p>
        </w:tc>
        <w:tc>
          <w:tcPr>
            <w:tcW w:type="dxa" w:w="2268"/>
          </w:tcPr>
          <w:p>
            <w:pPr>
              <w:spacing w:after="40"/>
            </w:pPr>
            <w:r/>
            <w:r>
              <w:rPr>
                <w:sz w:val="18"/>
              </w:rPr>
              <w:t>No</w:t>
            </w:r>
          </w:p>
        </w:tc>
        <w:tc>
          <w:tcPr>
            <w:tcW w:type="dxa" w:w="2268"/>
          </w:tcPr>
          <w:p>
            <w:pPr>
              <w:spacing w:after="40"/>
            </w:pPr>
            <w:r/>
            <w:r>
              <w:rPr>
                <w:sz w:val="18"/>
              </w:rPr>
              <w:t>Proveedores LLM</w:t>
            </w:r>
          </w:p>
        </w:tc>
      </w:tr>
      <w:tr>
        <w:tc>
          <w:tcPr>
            <w:tcW w:type="dxa" w:w="2268"/>
          </w:tcPr>
          <w:p>
            <w:pPr>
              <w:spacing w:after="40"/>
            </w:pPr>
            <w:r/>
            <w:r>
              <w:rPr>
                <w:sz w:val="18"/>
              </w:rPr>
              <w:t>OVA_ENABLED_LLMS</w:t>
            </w:r>
          </w:p>
        </w:tc>
        <w:tc>
          <w:tcPr>
            <w:tcW w:type="dxa" w:w="2268"/>
          </w:tcPr>
          <w:p>
            <w:pPr>
              <w:spacing w:after="40"/>
            </w:pPr>
            <w:r/>
            <w:r>
              <w:rPr>
                <w:sz w:val="18"/>
              </w:rPr>
              <w:t>(todos)</w:t>
            </w:r>
          </w:p>
        </w:tc>
        <w:tc>
          <w:tcPr>
            <w:tcW w:type="dxa" w:w="2268"/>
          </w:tcPr>
          <w:p>
            <w:pPr>
              <w:spacing w:after="40"/>
            </w:pPr>
            <w:r/>
            <w:r>
              <w:rPr>
                <w:sz w:val="18"/>
              </w:rPr>
              <w:t>No</w:t>
            </w:r>
          </w:p>
        </w:tc>
        <w:tc>
          <w:tcPr>
            <w:tcW w:type="dxa" w:w="2268"/>
          </w:tcPr>
          <w:p>
            <w:pPr>
              <w:spacing w:after="40"/>
            </w:pPr>
            <w:r/>
            <w:r>
              <w:rPr>
                <w:sz w:val="18"/>
              </w:rPr>
              <w:t>Generación OVA</w:t>
            </w:r>
          </w:p>
        </w:tc>
      </w:tr>
      <w:tr>
        <w:tc>
          <w:tcPr>
            <w:tcW w:type="dxa" w:w="2268"/>
          </w:tcPr>
          <w:p>
            <w:pPr>
              <w:spacing w:after="40"/>
            </w:pPr>
            <w:r/>
            <w:r>
              <w:rPr>
                <w:sz w:val="18"/>
              </w:rPr>
              <w:t>LLM_TIMEOUT_S</w:t>
            </w:r>
          </w:p>
        </w:tc>
        <w:tc>
          <w:tcPr>
            <w:tcW w:type="dxa" w:w="2268"/>
          </w:tcPr>
          <w:p>
            <w:pPr>
              <w:spacing w:after="40"/>
            </w:pPr>
            <w:r/>
            <w:r>
              <w:rPr>
                <w:sz w:val="18"/>
              </w:rPr>
              <w:t>120</w:t>
            </w:r>
          </w:p>
        </w:tc>
        <w:tc>
          <w:tcPr>
            <w:tcW w:type="dxa" w:w="2268"/>
          </w:tcPr>
          <w:p>
            <w:pPr>
              <w:spacing w:after="40"/>
            </w:pPr>
            <w:r/>
            <w:r>
              <w:rPr>
                <w:sz w:val="18"/>
              </w:rPr>
              <w:t>No</w:t>
            </w:r>
          </w:p>
        </w:tc>
        <w:tc>
          <w:tcPr>
            <w:tcW w:type="dxa" w:w="2268"/>
          </w:tcPr>
          <w:p>
            <w:pPr>
              <w:spacing w:after="40"/>
            </w:pPr>
            <w:r/>
            <w:r>
              <w:rPr>
                <w:sz w:val="18"/>
              </w:rPr>
              <w:t>Generación OVA</w:t>
            </w:r>
          </w:p>
        </w:tc>
      </w:tr>
      <w:tr>
        <w:tc>
          <w:tcPr>
            <w:tcW w:type="dxa" w:w="2268"/>
          </w:tcPr>
          <w:p>
            <w:pPr>
              <w:spacing w:after="40"/>
            </w:pPr>
            <w:r/>
            <w:r>
              <w:rPr>
                <w:sz w:val="18"/>
              </w:rPr>
              <w:t>OVA_OUTPUT_DIR</w:t>
            </w:r>
          </w:p>
        </w:tc>
        <w:tc>
          <w:tcPr>
            <w:tcW w:type="dxa" w:w="2268"/>
          </w:tcPr>
          <w:p>
            <w:pPr>
              <w:spacing w:after="40"/>
            </w:pPr>
            <w:r/>
            <w:r>
              <w:rPr>
                <w:sz w:val="18"/>
              </w:rPr>
              <w:t>backend/scorm_output</w:t>
            </w:r>
          </w:p>
        </w:tc>
        <w:tc>
          <w:tcPr>
            <w:tcW w:type="dxa" w:w="2268"/>
          </w:tcPr>
          <w:p>
            <w:pPr>
              <w:spacing w:after="40"/>
            </w:pPr>
            <w:r/>
            <w:r>
              <w:rPr>
                <w:sz w:val="18"/>
              </w:rPr>
              <w:t>No</w:t>
            </w:r>
          </w:p>
        </w:tc>
        <w:tc>
          <w:tcPr>
            <w:tcW w:type="dxa" w:w="2268"/>
          </w:tcPr>
          <w:p>
            <w:pPr>
              <w:spacing w:after="40"/>
            </w:pPr>
            <w:r/>
            <w:r>
              <w:rPr>
                <w:sz w:val="18"/>
              </w:rPr>
              <w:t>Generación OVA</w:t>
            </w:r>
          </w:p>
        </w:tc>
      </w:tr>
      <w:tr>
        <w:tc>
          <w:tcPr>
            <w:tcW w:type="dxa" w:w="2268"/>
          </w:tcPr>
          <w:p>
            <w:pPr>
              <w:spacing w:after="40"/>
            </w:pPr>
            <w:r/>
            <w:r>
              <w:rPr>
                <w:sz w:val="18"/>
              </w:rPr>
              <w:t>OVA_MAX_GENERATED_IMAGES</w:t>
            </w:r>
          </w:p>
        </w:tc>
        <w:tc>
          <w:tcPr>
            <w:tcW w:type="dxa" w:w="2268"/>
          </w:tcPr>
          <w:p>
            <w:pPr>
              <w:spacing w:after="40"/>
            </w:pPr>
            <w:r/>
            <w:r>
              <w:rPr>
                <w:sz w:val="18"/>
              </w:rPr>
              <w:t>2</w:t>
            </w:r>
          </w:p>
        </w:tc>
        <w:tc>
          <w:tcPr>
            <w:tcW w:type="dxa" w:w="2268"/>
          </w:tcPr>
          <w:p>
            <w:pPr>
              <w:spacing w:after="40"/>
            </w:pPr>
            <w:r/>
            <w:r>
              <w:rPr>
                <w:sz w:val="18"/>
              </w:rPr>
              <w:t>No</w:t>
            </w:r>
          </w:p>
        </w:tc>
        <w:tc>
          <w:tcPr>
            <w:tcW w:type="dxa" w:w="2268"/>
          </w:tcPr>
          <w:p>
            <w:pPr>
              <w:spacing w:after="40"/>
            </w:pPr>
            <w:r/>
            <w:r>
              <w:rPr>
                <w:sz w:val="18"/>
              </w:rPr>
              <w:t>Generación OVA</w:t>
            </w:r>
          </w:p>
        </w:tc>
      </w:tr>
      <w:tr>
        <w:tc>
          <w:tcPr>
            <w:tcW w:type="dxa" w:w="2268"/>
          </w:tcPr>
          <w:p>
            <w:pPr>
              <w:spacing w:after="40"/>
            </w:pPr>
            <w:r/>
            <w:r>
              <w:rPr>
                <w:sz w:val="18"/>
              </w:rPr>
              <w:t>UPLOAD_MAX_FILES</w:t>
            </w:r>
          </w:p>
        </w:tc>
        <w:tc>
          <w:tcPr>
            <w:tcW w:type="dxa" w:w="2268"/>
          </w:tcPr>
          <w:p>
            <w:pPr>
              <w:spacing w:after="40"/>
            </w:pPr>
            <w:r/>
            <w:r>
              <w:rPr>
                <w:sz w:val="18"/>
              </w:rPr>
              <w:t>5</w:t>
            </w:r>
          </w:p>
        </w:tc>
        <w:tc>
          <w:tcPr>
            <w:tcW w:type="dxa" w:w="2268"/>
          </w:tcPr>
          <w:p>
            <w:pPr>
              <w:spacing w:after="40"/>
            </w:pPr>
            <w:r/>
            <w:r>
              <w:rPr>
                <w:sz w:val="18"/>
              </w:rPr>
              <w:t>No</w:t>
            </w:r>
          </w:p>
        </w:tc>
        <w:tc>
          <w:tcPr>
            <w:tcW w:type="dxa" w:w="2268"/>
          </w:tcPr>
          <w:p>
            <w:pPr>
              <w:spacing w:after="40"/>
            </w:pPr>
            <w:r/>
            <w:r>
              <w:rPr>
                <w:sz w:val="18"/>
              </w:rPr>
              <w:t>Generación OVA</w:t>
            </w:r>
          </w:p>
        </w:tc>
      </w:tr>
      <w:tr>
        <w:tc>
          <w:tcPr>
            <w:tcW w:type="dxa" w:w="2268"/>
          </w:tcPr>
          <w:p>
            <w:pPr>
              <w:spacing w:after="40"/>
            </w:pPr>
            <w:r/>
            <w:r>
              <w:rPr>
                <w:sz w:val="18"/>
              </w:rPr>
              <w:t>UPLOAD_MAX_FILE_SIZE_MB</w:t>
            </w:r>
          </w:p>
        </w:tc>
        <w:tc>
          <w:tcPr>
            <w:tcW w:type="dxa" w:w="2268"/>
          </w:tcPr>
          <w:p>
            <w:pPr>
              <w:spacing w:after="40"/>
            </w:pPr>
            <w:r/>
            <w:r>
              <w:rPr>
                <w:sz w:val="18"/>
              </w:rPr>
              <w:t>20</w:t>
            </w:r>
          </w:p>
        </w:tc>
        <w:tc>
          <w:tcPr>
            <w:tcW w:type="dxa" w:w="2268"/>
          </w:tcPr>
          <w:p>
            <w:pPr>
              <w:spacing w:after="40"/>
            </w:pPr>
            <w:r/>
            <w:r>
              <w:rPr>
                <w:sz w:val="18"/>
              </w:rPr>
              <w:t>No</w:t>
            </w:r>
          </w:p>
        </w:tc>
        <w:tc>
          <w:tcPr>
            <w:tcW w:type="dxa" w:w="2268"/>
          </w:tcPr>
          <w:p>
            <w:pPr>
              <w:spacing w:after="40"/>
            </w:pPr>
            <w:r/>
            <w:r>
              <w:rPr>
                <w:sz w:val="18"/>
              </w:rPr>
              <w:t>Generación OVA</w:t>
            </w:r>
          </w:p>
        </w:tc>
      </w:tr>
      <w:tr>
        <w:tc>
          <w:tcPr>
            <w:tcW w:type="dxa" w:w="2268"/>
          </w:tcPr>
          <w:p>
            <w:pPr>
              <w:spacing w:after="40"/>
            </w:pPr>
            <w:r/>
            <w:r>
              <w:rPr>
                <w:sz w:val="18"/>
              </w:rPr>
              <w:t>SUPABASE_URL</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Storage</w:t>
            </w:r>
          </w:p>
        </w:tc>
      </w:tr>
      <w:tr>
        <w:tc>
          <w:tcPr>
            <w:tcW w:type="dxa" w:w="2268"/>
          </w:tcPr>
          <w:p>
            <w:pPr>
              <w:spacing w:after="40"/>
            </w:pPr>
            <w:r/>
            <w:r>
              <w:rPr>
                <w:sz w:val="18"/>
              </w:rPr>
              <w:t>SUPABASE_SERVICE_ROLE_KEY</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Storage</w:t>
            </w:r>
          </w:p>
        </w:tc>
      </w:tr>
      <w:tr>
        <w:tc>
          <w:tcPr>
            <w:tcW w:type="dxa" w:w="2268"/>
          </w:tcPr>
          <w:p>
            <w:pPr>
              <w:spacing w:after="40"/>
            </w:pPr>
            <w:r/>
            <w:r>
              <w:rPr>
                <w:sz w:val="18"/>
              </w:rPr>
              <w:t>SUPABASE_STORAGE_BUCKET</w:t>
            </w:r>
          </w:p>
        </w:tc>
        <w:tc>
          <w:tcPr>
            <w:tcW w:type="dxa" w:w="2268"/>
          </w:tcPr>
          <w:p>
            <w:pPr>
              <w:spacing w:after="40"/>
            </w:pPr>
            <w:r/>
            <w:r>
              <w:rPr>
                <w:sz w:val="18"/>
              </w:rPr>
              <w:t>scorm-packages</w:t>
            </w:r>
          </w:p>
        </w:tc>
        <w:tc>
          <w:tcPr>
            <w:tcW w:type="dxa" w:w="2268"/>
          </w:tcPr>
          <w:p>
            <w:pPr>
              <w:spacing w:after="40"/>
            </w:pPr>
            <w:r/>
            <w:r>
              <w:rPr>
                <w:sz w:val="18"/>
              </w:rPr>
              <w:t>No</w:t>
            </w:r>
          </w:p>
        </w:tc>
        <w:tc>
          <w:tcPr>
            <w:tcW w:type="dxa" w:w="2268"/>
          </w:tcPr>
          <w:p>
            <w:pPr>
              <w:spacing w:after="40"/>
            </w:pPr>
            <w:r/>
            <w:r>
              <w:rPr>
                <w:sz w:val="18"/>
              </w:rPr>
              <w:t>Storage</w:t>
            </w:r>
          </w:p>
        </w:tc>
      </w:tr>
      <w:tr>
        <w:tc>
          <w:tcPr>
            <w:tcW w:type="dxa" w:w="2268"/>
          </w:tcPr>
          <w:p>
            <w:pPr>
              <w:spacing w:after="40"/>
            </w:pPr>
            <w:r/>
            <w:r>
              <w:rPr>
                <w:sz w:val="18"/>
              </w:rPr>
              <w:t>RAG_EMBEDDER</w:t>
            </w:r>
          </w:p>
        </w:tc>
        <w:tc>
          <w:tcPr>
            <w:tcW w:type="dxa" w:w="2268"/>
          </w:tcPr>
          <w:p>
            <w:pPr>
              <w:spacing w:after="40"/>
            </w:pPr>
            <w:r/>
            <w:r>
              <w:rPr>
                <w:sz w:val="18"/>
              </w:rPr>
              <w:t>gemini</w:t>
            </w:r>
          </w:p>
        </w:tc>
        <w:tc>
          <w:tcPr>
            <w:tcW w:type="dxa" w:w="2268"/>
          </w:tcPr>
          <w:p>
            <w:pPr>
              <w:spacing w:after="40"/>
            </w:pPr>
            <w:r/>
            <w:r>
              <w:rPr>
                <w:sz w:val="18"/>
              </w:rPr>
              <w:t>No</w:t>
            </w:r>
          </w:p>
        </w:tc>
        <w:tc>
          <w:tcPr>
            <w:tcW w:type="dxa" w:w="2268"/>
          </w:tcPr>
          <w:p>
            <w:pPr>
              <w:spacing w:after="40"/>
            </w:pPr>
            <w:r/>
            <w:r>
              <w:rPr>
                <w:sz w:val="18"/>
              </w:rPr>
              <w:t>RAG</w:t>
            </w:r>
          </w:p>
        </w:tc>
      </w:tr>
      <w:tr>
        <w:tc>
          <w:tcPr>
            <w:tcW w:type="dxa" w:w="2268"/>
          </w:tcPr>
          <w:p>
            <w:pPr>
              <w:spacing w:after="40"/>
            </w:pPr>
            <w:r/>
            <w:r>
              <w:rPr>
                <w:sz w:val="18"/>
              </w:rPr>
              <w:t>RAG_CHUNK_SIZE</w:t>
            </w:r>
          </w:p>
        </w:tc>
        <w:tc>
          <w:tcPr>
            <w:tcW w:type="dxa" w:w="2268"/>
          </w:tcPr>
          <w:p>
            <w:pPr>
              <w:spacing w:after="40"/>
            </w:pPr>
            <w:r/>
            <w:r>
              <w:rPr>
                <w:sz w:val="18"/>
              </w:rPr>
              <w:t>800</w:t>
            </w:r>
          </w:p>
        </w:tc>
        <w:tc>
          <w:tcPr>
            <w:tcW w:type="dxa" w:w="2268"/>
          </w:tcPr>
          <w:p>
            <w:pPr>
              <w:spacing w:after="40"/>
            </w:pPr>
            <w:r/>
            <w:r>
              <w:rPr>
                <w:sz w:val="18"/>
              </w:rPr>
              <w:t>No</w:t>
            </w:r>
          </w:p>
        </w:tc>
        <w:tc>
          <w:tcPr>
            <w:tcW w:type="dxa" w:w="2268"/>
          </w:tcPr>
          <w:p>
            <w:pPr>
              <w:spacing w:after="40"/>
            </w:pPr>
            <w:r/>
            <w:r>
              <w:rPr>
                <w:sz w:val="18"/>
              </w:rPr>
              <w:t>RAG</w:t>
            </w:r>
          </w:p>
        </w:tc>
      </w:tr>
      <w:tr>
        <w:tc>
          <w:tcPr>
            <w:tcW w:type="dxa" w:w="2268"/>
          </w:tcPr>
          <w:p>
            <w:pPr>
              <w:spacing w:after="40"/>
            </w:pPr>
            <w:r/>
            <w:r>
              <w:rPr>
                <w:sz w:val="18"/>
              </w:rPr>
              <w:t>RAG_CHUNK_OVERLAP</w:t>
            </w:r>
          </w:p>
        </w:tc>
        <w:tc>
          <w:tcPr>
            <w:tcW w:type="dxa" w:w="2268"/>
          </w:tcPr>
          <w:p>
            <w:pPr>
              <w:spacing w:after="40"/>
            </w:pPr>
            <w:r/>
            <w:r>
              <w:rPr>
                <w:sz w:val="18"/>
              </w:rPr>
              <w:t>150</w:t>
            </w:r>
          </w:p>
        </w:tc>
        <w:tc>
          <w:tcPr>
            <w:tcW w:type="dxa" w:w="2268"/>
          </w:tcPr>
          <w:p>
            <w:pPr>
              <w:spacing w:after="40"/>
            </w:pPr>
            <w:r/>
            <w:r>
              <w:rPr>
                <w:sz w:val="18"/>
              </w:rPr>
              <w:t>No</w:t>
            </w:r>
          </w:p>
        </w:tc>
        <w:tc>
          <w:tcPr>
            <w:tcW w:type="dxa" w:w="2268"/>
          </w:tcPr>
          <w:p>
            <w:pPr>
              <w:spacing w:after="40"/>
            </w:pPr>
            <w:r/>
            <w:r>
              <w:rPr>
                <w:sz w:val="18"/>
              </w:rPr>
              <w:t>RAG</w:t>
            </w:r>
          </w:p>
        </w:tc>
      </w:tr>
      <w:tr>
        <w:tc>
          <w:tcPr>
            <w:tcW w:type="dxa" w:w="2268"/>
          </w:tcPr>
          <w:p>
            <w:pPr>
              <w:spacing w:after="40"/>
            </w:pPr>
            <w:r/>
            <w:r>
              <w:rPr>
                <w:sz w:val="18"/>
              </w:rPr>
              <w:t>RAG_MAX_CHUNKS_PER_FILE</w:t>
            </w:r>
          </w:p>
        </w:tc>
        <w:tc>
          <w:tcPr>
            <w:tcW w:type="dxa" w:w="2268"/>
          </w:tcPr>
          <w:p>
            <w:pPr>
              <w:spacing w:after="40"/>
            </w:pPr>
            <w:r/>
            <w:r>
              <w:rPr>
                <w:sz w:val="18"/>
              </w:rPr>
              <w:t>100</w:t>
            </w:r>
          </w:p>
        </w:tc>
        <w:tc>
          <w:tcPr>
            <w:tcW w:type="dxa" w:w="2268"/>
          </w:tcPr>
          <w:p>
            <w:pPr>
              <w:spacing w:after="40"/>
            </w:pPr>
            <w:r/>
            <w:r>
              <w:rPr>
                <w:sz w:val="18"/>
              </w:rPr>
              <w:t>No</w:t>
            </w:r>
          </w:p>
        </w:tc>
        <w:tc>
          <w:tcPr>
            <w:tcW w:type="dxa" w:w="2268"/>
          </w:tcPr>
          <w:p>
            <w:pPr>
              <w:spacing w:after="40"/>
            </w:pPr>
            <w:r/>
            <w:r>
              <w:rPr>
                <w:sz w:val="18"/>
              </w:rPr>
              <w:t>RAG</w:t>
            </w:r>
          </w:p>
        </w:tc>
      </w:tr>
      <w:tr>
        <w:tc>
          <w:tcPr>
            <w:tcW w:type="dxa" w:w="2268"/>
          </w:tcPr>
          <w:p>
            <w:pPr>
              <w:spacing w:after="40"/>
            </w:pPr>
            <w:r/>
            <w:r>
              <w:rPr>
                <w:sz w:val="18"/>
              </w:rPr>
              <w:t>RAG_TOP_K</w:t>
            </w:r>
          </w:p>
        </w:tc>
        <w:tc>
          <w:tcPr>
            <w:tcW w:type="dxa" w:w="2268"/>
          </w:tcPr>
          <w:p>
            <w:pPr>
              <w:spacing w:after="40"/>
            </w:pPr>
            <w:r/>
            <w:r>
              <w:rPr>
                <w:sz w:val="18"/>
              </w:rPr>
              <w:t>5</w:t>
            </w:r>
          </w:p>
        </w:tc>
        <w:tc>
          <w:tcPr>
            <w:tcW w:type="dxa" w:w="2268"/>
          </w:tcPr>
          <w:p>
            <w:pPr>
              <w:spacing w:after="40"/>
            </w:pPr>
            <w:r/>
            <w:r>
              <w:rPr>
                <w:sz w:val="18"/>
              </w:rPr>
              <w:t>No</w:t>
            </w:r>
          </w:p>
        </w:tc>
        <w:tc>
          <w:tcPr>
            <w:tcW w:type="dxa" w:w="2268"/>
          </w:tcPr>
          <w:p>
            <w:pPr>
              <w:spacing w:after="40"/>
            </w:pPr>
            <w:r/>
            <w:r>
              <w:rPr>
                <w:sz w:val="18"/>
              </w:rPr>
              <w:t>RAG</w:t>
            </w:r>
          </w:p>
        </w:tc>
      </w:tr>
      <w:tr>
        <w:tc>
          <w:tcPr>
            <w:tcW w:type="dxa" w:w="2268"/>
          </w:tcPr>
          <w:p>
            <w:pPr>
              <w:spacing w:after="40"/>
            </w:pPr>
            <w:r/>
            <w:r>
              <w:rPr>
                <w:sz w:val="18"/>
              </w:rPr>
              <w:t>RAG_MAX_CONTEXT_CHARS</w:t>
            </w:r>
          </w:p>
        </w:tc>
        <w:tc>
          <w:tcPr>
            <w:tcW w:type="dxa" w:w="2268"/>
          </w:tcPr>
          <w:p>
            <w:pPr>
              <w:spacing w:after="40"/>
            </w:pPr>
            <w:r/>
            <w:r>
              <w:rPr>
                <w:sz w:val="18"/>
              </w:rPr>
              <w:t>6000</w:t>
            </w:r>
          </w:p>
        </w:tc>
        <w:tc>
          <w:tcPr>
            <w:tcW w:type="dxa" w:w="2268"/>
          </w:tcPr>
          <w:p>
            <w:pPr>
              <w:spacing w:after="40"/>
            </w:pPr>
            <w:r/>
            <w:r>
              <w:rPr>
                <w:sz w:val="18"/>
              </w:rPr>
              <w:t>No</w:t>
            </w:r>
          </w:p>
        </w:tc>
        <w:tc>
          <w:tcPr>
            <w:tcW w:type="dxa" w:w="2268"/>
          </w:tcPr>
          <w:p>
            <w:pPr>
              <w:spacing w:after="40"/>
            </w:pPr>
            <w:r/>
            <w:r>
              <w:rPr>
                <w:sz w:val="18"/>
              </w:rPr>
              <w:t>RAG</w:t>
            </w:r>
          </w:p>
        </w:tc>
      </w:tr>
      <w:tr>
        <w:tc>
          <w:tcPr>
            <w:tcW w:type="dxa" w:w="2268"/>
          </w:tcPr>
          <w:p>
            <w:pPr>
              <w:spacing w:after="40"/>
            </w:pPr>
            <w:r/>
            <w:r>
              <w:rPr>
                <w:sz w:val="18"/>
              </w:rPr>
              <w:t>RAG_DISABLED</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RAG</w:t>
            </w:r>
          </w:p>
        </w:tc>
      </w:tr>
      <w:tr>
        <w:tc>
          <w:tcPr>
            <w:tcW w:type="dxa" w:w="2268"/>
          </w:tcPr>
          <w:p>
            <w:pPr>
              <w:spacing w:after="40"/>
            </w:pPr>
            <w:r/>
            <w:r>
              <w:rPr>
                <w:sz w:val="18"/>
              </w:rPr>
              <w:t>EMAIL_VERIFICATION_ENABLED</w:t>
            </w:r>
          </w:p>
        </w:tc>
        <w:tc>
          <w:tcPr>
            <w:tcW w:type="dxa" w:w="2268"/>
          </w:tcPr>
          <w:p>
            <w:pPr>
              <w:spacing w:after="40"/>
            </w:pPr>
            <w:r/>
            <w:r>
              <w:rPr>
                <w:sz w:val="18"/>
              </w:rPr>
              <w:t>0</w:t>
            </w:r>
          </w:p>
        </w:tc>
        <w:tc>
          <w:tcPr>
            <w:tcW w:type="dxa" w:w="2268"/>
          </w:tcPr>
          <w:p>
            <w:pPr>
              <w:spacing w:after="40"/>
            </w:pPr>
            <w:r/>
            <w:r>
              <w:rPr>
                <w:sz w:val="18"/>
              </w:rPr>
              <w:t>No</w:t>
            </w:r>
          </w:p>
        </w:tc>
        <w:tc>
          <w:tcPr>
            <w:tcW w:type="dxa" w:w="2268"/>
          </w:tcPr>
          <w:p>
            <w:pPr>
              <w:spacing w:after="40"/>
            </w:pPr>
            <w:r/>
            <w:r>
              <w:rPr>
                <w:sz w:val="18"/>
              </w:rPr>
              <w:t>Correo</w:t>
            </w:r>
          </w:p>
        </w:tc>
      </w:tr>
      <w:tr>
        <w:tc>
          <w:tcPr>
            <w:tcW w:type="dxa" w:w="2268"/>
          </w:tcPr>
          <w:p>
            <w:pPr>
              <w:spacing w:after="40"/>
            </w:pPr>
            <w:r/>
            <w:r>
              <w:rPr>
                <w:sz w:val="18"/>
              </w:rPr>
              <w:t>SMTP_HOST</w:t>
            </w:r>
          </w:p>
        </w:tc>
        <w:tc>
          <w:tcPr>
            <w:tcW w:type="dxa" w:w="2268"/>
          </w:tcPr>
          <w:p>
            <w:pPr>
              <w:spacing w:after="40"/>
            </w:pPr>
            <w:r/>
            <w:r>
              <w:rPr>
                <w:sz w:val="18"/>
              </w:rPr>
              <w:t>smtp.gmail.com</w:t>
            </w:r>
          </w:p>
        </w:tc>
        <w:tc>
          <w:tcPr>
            <w:tcW w:type="dxa" w:w="2268"/>
          </w:tcPr>
          <w:p>
            <w:pPr>
              <w:spacing w:after="40"/>
            </w:pPr>
            <w:r/>
            <w:r>
              <w:rPr>
                <w:sz w:val="18"/>
              </w:rPr>
              <w:t>No</w:t>
            </w:r>
          </w:p>
        </w:tc>
        <w:tc>
          <w:tcPr>
            <w:tcW w:type="dxa" w:w="2268"/>
          </w:tcPr>
          <w:p>
            <w:pPr>
              <w:spacing w:after="40"/>
            </w:pPr>
            <w:r/>
            <w:r>
              <w:rPr>
                <w:sz w:val="18"/>
              </w:rPr>
              <w:t>Correo</w:t>
            </w:r>
          </w:p>
        </w:tc>
      </w:tr>
      <w:tr>
        <w:tc>
          <w:tcPr>
            <w:tcW w:type="dxa" w:w="2268"/>
          </w:tcPr>
          <w:p>
            <w:pPr>
              <w:spacing w:after="40"/>
            </w:pPr>
            <w:r/>
            <w:r>
              <w:rPr>
                <w:sz w:val="18"/>
              </w:rPr>
              <w:t>SMTP_PORT</w:t>
            </w:r>
          </w:p>
        </w:tc>
        <w:tc>
          <w:tcPr>
            <w:tcW w:type="dxa" w:w="2268"/>
          </w:tcPr>
          <w:p>
            <w:pPr>
              <w:spacing w:after="40"/>
            </w:pPr>
            <w:r/>
            <w:r>
              <w:rPr>
                <w:sz w:val="18"/>
              </w:rPr>
              <w:t>465</w:t>
            </w:r>
          </w:p>
        </w:tc>
        <w:tc>
          <w:tcPr>
            <w:tcW w:type="dxa" w:w="2268"/>
          </w:tcPr>
          <w:p>
            <w:pPr>
              <w:spacing w:after="40"/>
            </w:pPr>
            <w:r/>
            <w:r>
              <w:rPr>
                <w:sz w:val="18"/>
              </w:rPr>
              <w:t>No</w:t>
            </w:r>
          </w:p>
        </w:tc>
        <w:tc>
          <w:tcPr>
            <w:tcW w:type="dxa" w:w="2268"/>
          </w:tcPr>
          <w:p>
            <w:pPr>
              <w:spacing w:after="40"/>
            </w:pPr>
            <w:r/>
            <w:r>
              <w:rPr>
                <w:sz w:val="18"/>
              </w:rPr>
              <w:t>Correo</w:t>
            </w:r>
          </w:p>
        </w:tc>
      </w:tr>
      <w:tr>
        <w:tc>
          <w:tcPr>
            <w:tcW w:type="dxa" w:w="2268"/>
          </w:tcPr>
          <w:p>
            <w:pPr>
              <w:spacing w:after="40"/>
            </w:pPr>
            <w:r/>
            <w:r>
              <w:rPr>
                <w:sz w:val="18"/>
              </w:rPr>
              <w:t>SMTP_USER</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Correo</w:t>
            </w:r>
          </w:p>
        </w:tc>
      </w:tr>
      <w:tr>
        <w:tc>
          <w:tcPr>
            <w:tcW w:type="dxa" w:w="2268"/>
          </w:tcPr>
          <w:p>
            <w:pPr>
              <w:spacing w:after="40"/>
            </w:pPr>
            <w:r/>
            <w:r>
              <w:rPr>
                <w:sz w:val="18"/>
              </w:rPr>
              <w:t>SMTP_PASSWORD</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Correo</w:t>
            </w:r>
          </w:p>
        </w:tc>
      </w:tr>
      <w:tr>
        <w:tc>
          <w:tcPr>
            <w:tcW w:type="dxa" w:w="2268"/>
          </w:tcPr>
          <w:p>
            <w:pPr>
              <w:spacing w:after="40"/>
            </w:pPr>
            <w:r/>
            <w:r>
              <w:rPr>
                <w:sz w:val="18"/>
              </w:rPr>
              <w:t>REDIS_URL</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Cola de trabajos</w:t>
            </w:r>
          </w:p>
        </w:tc>
      </w:tr>
      <w:tr>
        <w:tc>
          <w:tcPr>
            <w:tcW w:type="dxa" w:w="2268"/>
          </w:tcPr>
          <w:p>
            <w:pPr>
              <w:spacing w:after="40"/>
            </w:pPr>
            <w:r/>
            <w:r>
              <w:rPr>
                <w:sz w:val="18"/>
              </w:rPr>
              <w:t>ARQ_MAX_JOBS</w:t>
            </w:r>
          </w:p>
        </w:tc>
        <w:tc>
          <w:tcPr>
            <w:tcW w:type="dxa" w:w="2268"/>
          </w:tcPr>
          <w:p>
            <w:pPr>
              <w:spacing w:after="40"/>
            </w:pPr>
            <w:r/>
            <w:r>
              <w:rPr>
                <w:sz w:val="18"/>
              </w:rPr>
              <w:t>4</w:t>
            </w:r>
          </w:p>
        </w:tc>
        <w:tc>
          <w:tcPr>
            <w:tcW w:type="dxa" w:w="2268"/>
          </w:tcPr>
          <w:p>
            <w:pPr>
              <w:spacing w:after="40"/>
            </w:pPr>
            <w:r/>
            <w:r>
              <w:rPr>
                <w:sz w:val="18"/>
              </w:rPr>
              <w:t>No</w:t>
            </w:r>
          </w:p>
        </w:tc>
        <w:tc>
          <w:tcPr>
            <w:tcW w:type="dxa" w:w="2268"/>
          </w:tcPr>
          <w:p>
            <w:pPr>
              <w:spacing w:after="40"/>
            </w:pPr>
            <w:r/>
            <w:r>
              <w:rPr>
                <w:sz w:val="18"/>
              </w:rPr>
              <w:t>Cola de trabajos</w:t>
            </w:r>
          </w:p>
        </w:tc>
      </w:tr>
      <w:tr>
        <w:tc>
          <w:tcPr>
            <w:tcW w:type="dxa" w:w="2268"/>
          </w:tcPr>
          <w:p>
            <w:pPr>
              <w:spacing w:after="40"/>
            </w:pPr>
            <w:r/>
            <w:r>
              <w:rPr>
                <w:sz w:val="18"/>
              </w:rPr>
              <w:t>RATE_LIMIT_ENABLED</w:t>
            </w:r>
          </w:p>
        </w:tc>
        <w:tc>
          <w:tcPr>
            <w:tcW w:type="dxa" w:w="2268"/>
          </w:tcPr>
          <w:p>
            <w:pPr>
              <w:spacing w:after="40"/>
            </w:pPr>
            <w:r/>
            <w:r>
              <w:rPr>
                <w:sz w:val="18"/>
              </w:rPr>
              <w:t>1</w:t>
            </w:r>
          </w:p>
        </w:tc>
        <w:tc>
          <w:tcPr>
            <w:tcW w:type="dxa" w:w="2268"/>
          </w:tcPr>
          <w:p>
            <w:pPr>
              <w:spacing w:after="40"/>
            </w:pPr>
            <w:r/>
            <w:r>
              <w:rPr>
                <w:sz w:val="18"/>
              </w:rPr>
              <w:t>No</w:t>
            </w:r>
          </w:p>
        </w:tc>
        <w:tc>
          <w:tcPr>
            <w:tcW w:type="dxa" w:w="2268"/>
          </w:tcPr>
          <w:p>
            <w:pPr>
              <w:spacing w:after="40"/>
            </w:pPr>
            <w:r/>
            <w:r>
              <w:rPr>
                <w:sz w:val="18"/>
              </w:rPr>
              <w:t>Pruebas (¡no tocar en prod!)</w:t>
            </w:r>
          </w:p>
        </w:tc>
      </w:tr>
      <w:tr>
        <w:tc>
          <w:tcPr>
            <w:tcW w:type="dxa" w:w="2268"/>
          </w:tcPr>
          <w:p>
            <w:pPr>
              <w:spacing w:after="40"/>
            </w:pPr>
            <w:r/>
            <w:r>
              <w:rPr>
                <w:sz w:val="18"/>
              </w:rPr>
              <w:t>LLM_FAKE</w:t>
            </w:r>
          </w:p>
        </w:tc>
        <w:tc>
          <w:tcPr>
            <w:tcW w:type="dxa" w:w="2268"/>
          </w:tcPr>
          <w:p>
            <w:pPr>
              <w:spacing w:after="40"/>
            </w:pPr>
            <w:r/>
            <w:r>
              <w:rPr>
                <w:sz w:val="18"/>
              </w:rPr>
              <w:t>0</w:t>
            </w:r>
          </w:p>
        </w:tc>
        <w:tc>
          <w:tcPr>
            <w:tcW w:type="dxa" w:w="2268"/>
          </w:tcPr>
          <w:p>
            <w:pPr>
              <w:spacing w:after="40"/>
            </w:pPr>
            <w:r/>
            <w:r>
              <w:rPr>
                <w:sz w:val="18"/>
              </w:rPr>
              <w:t>No</w:t>
            </w:r>
          </w:p>
        </w:tc>
        <w:tc>
          <w:tcPr>
            <w:tcW w:type="dxa" w:w="2268"/>
          </w:tcPr>
          <w:p>
            <w:pPr>
              <w:spacing w:after="40"/>
            </w:pPr>
            <w:r/>
            <w:r>
              <w:rPr>
                <w:sz w:val="18"/>
              </w:rPr>
              <w:t>Pruebas (¡no tocar en prod!)</w:t>
            </w:r>
          </w:p>
        </w:tc>
      </w:tr>
      <w:tr>
        <w:tc>
          <w:tcPr>
            <w:tcW w:type="dxa" w:w="2268"/>
          </w:tcPr>
          <w:p>
            <w:pPr>
              <w:spacing w:after="40"/>
            </w:pPr>
            <w:r/>
            <w:r>
              <w:rPr>
                <w:sz w:val="18"/>
              </w:rPr>
              <w:t>SENTRY_DSN</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Observabilidad</w:t>
            </w:r>
          </w:p>
        </w:tc>
      </w:tr>
      <w:tr>
        <w:tc>
          <w:tcPr>
            <w:tcW w:type="dxa" w:w="2268"/>
          </w:tcPr>
          <w:p>
            <w:pPr>
              <w:spacing w:after="40"/>
            </w:pPr>
            <w:r/>
            <w:r>
              <w:rPr>
                <w:sz w:val="18"/>
              </w:rPr>
              <w:t>LOGFIRE_TOKEN</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Observabilidad</w:t>
            </w:r>
          </w:p>
        </w:tc>
      </w:tr>
      <w:tr>
        <w:tc>
          <w:tcPr>
            <w:tcW w:type="dxa" w:w="2268"/>
          </w:tcPr>
          <w:p>
            <w:pPr>
              <w:spacing w:after="40"/>
            </w:pPr>
            <w:r/>
            <w:r>
              <w:rPr>
                <w:sz w:val="18"/>
              </w:rPr>
              <w:t>LANGSMITH_API_KEY</w:t>
            </w:r>
          </w:p>
        </w:tc>
        <w:tc>
          <w:tcPr>
            <w:tcW w:type="dxa" w:w="2268"/>
          </w:tcPr>
          <w:p>
            <w:pPr>
              <w:spacing w:after="40"/>
            </w:pPr>
            <w:r/>
            <w:r>
              <w:rPr>
                <w:sz w:val="18"/>
              </w:rPr>
              <w:t>—</w:t>
            </w:r>
          </w:p>
        </w:tc>
        <w:tc>
          <w:tcPr>
            <w:tcW w:type="dxa" w:w="2268"/>
          </w:tcPr>
          <w:p>
            <w:pPr>
              <w:spacing w:after="40"/>
            </w:pPr>
            <w:r/>
            <w:r>
              <w:rPr>
                <w:sz w:val="18"/>
              </w:rPr>
              <w:t>No</w:t>
            </w:r>
          </w:p>
        </w:tc>
        <w:tc>
          <w:tcPr>
            <w:tcW w:type="dxa" w:w="2268"/>
          </w:tcPr>
          <w:p>
            <w:pPr>
              <w:spacing w:after="40"/>
            </w:pPr>
            <w:r/>
            <w:r>
              <w:rPr>
                <w:sz w:val="18"/>
              </w:rPr>
              <w:t>Observabilidad</w:t>
            </w:r>
          </w:p>
        </w:tc>
      </w:tr>
    </w:tbl>
    <w:p>
      <w:pPr>
        <w:jc w:val="both"/>
      </w:pPr>
      <w:r>
        <w:t>*</w:t>
      </w:r>
      <w:r>
        <w:rPr>
          <w:i/>
        </w:rPr>
        <w:t xml:space="preserve"> GROQ_API_KEY u OPENROUTER_API_KEY: se requiere al menos una de las dos para que la generación de OVA funcione.</w:t>
      </w:r>
    </w:p>
    <w:p>
      <w:pPr>
        <w:jc w:val="both"/>
      </w:pPr>
      <w:r>
        <w:t>#</w:t>
      </w:r>
    </w:p>
    <w:p>
      <w:r>
        <w:br w:type="page"/>
      </w:r>
    </w:p>
    <w:p>
      <w:pPr>
        <w:pStyle w:val="Heading1"/>
      </w:pPr>
      <w:r>
        <w:t>6. Despliegue en producción</w:t>
      </w:r>
    </w:p>
    <w:p>
      <w:pPr>
        <w:pStyle w:val="Heading2"/>
      </w:pPr>
      <w:r>
        <w:t>6.1 Topología productiva</w:t>
      </w:r>
    </w:p>
    <w:p>
      <w:pPr>
        <w:jc w:val="both"/>
      </w:pPr>
      <w:r>
        <w:t>El sistema en producción se despliega con el frontend en Vercel (estático, build de Angular), el backend (dos servicios: API y worker de generación) en Railway, y la base de datos más el almacenamiento de archivos en Supabase. Los ambientes reales verificados del proyecto son:</w:t>
      </w:r>
    </w:p>
    <w:p>
      <w:pPr>
        <w:jc w:val="both"/>
      </w:pPr>
      <w:r>
        <w:t>*</w:t>
      </w:r>
      <w:r>
        <w:rPr>
          <w:b/>
        </w:rPr>
        <w:t>Tabla 6. URLs de los entornos desplegados</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pPr>
            <w:r>
              <w:rPr>
                <w:b/>
              </w:rPr>
            </w:r>
            <w:r>
              <w:rPr>
                <w:b/>
                <w:sz w:val="18"/>
              </w:rPr>
              <w:t>Entorno</w:t>
            </w:r>
          </w:p>
        </w:tc>
        <w:tc>
          <w:tcPr>
            <w:tcW w:type="dxa" w:w="3024"/>
            <w:shd w:val="clear" w:fill="DCE6F1"/>
          </w:tcPr>
          <w:p>
            <w:pPr>
              <w:spacing w:after="40"/>
            </w:pPr>
            <w:r>
              <w:rPr>
                <w:b/>
              </w:rPr>
            </w:r>
            <w:r>
              <w:rPr>
                <w:b/>
                <w:sz w:val="18"/>
              </w:rPr>
              <w:t>Frontend</w:t>
            </w:r>
          </w:p>
        </w:tc>
        <w:tc>
          <w:tcPr>
            <w:tcW w:type="dxa" w:w="3024"/>
            <w:shd w:val="clear" w:fill="DCE6F1"/>
          </w:tcPr>
          <w:p>
            <w:pPr>
              <w:spacing w:after="40"/>
            </w:pPr>
            <w:r>
              <w:rPr>
                <w:b/>
              </w:rPr>
            </w:r>
            <w:r>
              <w:rPr>
                <w:b/>
                <w:sz w:val="18"/>
              </w:rPr>
              <w:t>Backend</w:t>
            </w:r>
          </w:p>
        </w:tc>
      </w:tr>
      <w:tr>
        <w:tc>
          <w:tcPr>
            <w:tcW w:type="dxa" w:w="3024"/>
          </w:tcPr>
          <w:p>
            <w:pPr>
              <w:spacing w:after="40"/>
            </w:pPr>
            <w:r/>
            <w:r>
              <w:rPr>
                <w:sz w:val="18"/>
              </w:rPr>
              <w:t>develop</w:t>
            </w:r>
          </w:p>
        </w:tc>
        <w:tc>
          <w:tcPr>
            <w:tcW w:type="dxa" w:w="3024"/>
          </w:tcPr>
          <w:p>
            <w:pPr>
              <w:spacing w:after="40"/>
            </w:pPr>
            <w:r/>
            <w:r>
              <w:rPr>
                <w:sz w:val="18"/>
              </w:rPr>
              <w:t>gen-ova-frontend-git-develop-gen-ova-s-projects.vercel.app</w:t>
            </w:r>
          </w:p>
        </w:tc>
        <w:tc>
          <w:tcPr>
            <w:tcW w:type="dxa" w:w="3024"/>
          </w:tcPr>
          <w:p>
            <w:pPr>
              <w:spacing w:after="40"/>
            </w:pPr>
            <w:r/>
            <w:r>
              <w:rPr>
                <w:sz w:val="18"/>
              </w:rPr>
              <w:t>genova-backend-develop.up.railway.app</w:t>
            </w:r>
          </w:p>
        </w:tc>
      </w:tr>
      <w:tr>
        <w:tc>
          <w:tcPr>
            <w:tcW w:type="dxa" w:w="3024"/>
          </w:tcPr>
          <w:p>
            <w:pPr>
              <w:spacing w:after="40"/>
            </w:pPr>
            <w:r/>
            <w:r>
              <w:rPr>
                <w:sz w:val="18"/>
              </w:rPr>
              <w:t>producción</w:t>
            </w:r>
          </w:p>
        </w:tc>
        <w:tc>
          <w:tcPr>
            <w:tcW w:type="dxa" w:w="3024"/>
          </w:tcPr>
          <w:p>
            <w:pPr>
              <w:spacing w:after="40"/>
            </w:pPr>
            <w:r/>
            <w:r>
              <w:rPr>
                <w:sz w:val="18"/>
              </w:rPr>
              <w:t>gen-ova-frontend.vercel.app</w:t>
            </w:r>
          </w:p>
        </w:tc>
        <w:tc>
          <w:tcPr>
            <w:tcW w:type="dxa" w:w="3024"/>
          </w:tcPr>
          <w:p>
            <w:pPr>
              <w:spacing w:after="40"/>
            </w:pPr>
            <w:r/>
            <w:r>
              <w:rPr>
                <w:sz w:val="18"/>
              </w:rPr>
              <w:t>genova-backend-production.up.railway.app</w:t>
            </w:r>
          </w:p>
        </w:tc>
      </w:tr>
    </w:tbl>
    <w:p>
      <w:pPr>
        <w:jc w:val="both"/>
      </w:pPr>
      <w:r>
        <w:t>Las URLs de preview de Vercel están protegidas con Deployment Protection; para probarlas externamente se desactiva temporalmente la protección desde el dashboard de Vercel, o se configura la variable VERCEL_AUTOMATION_BYPASS_SECRET.</w:t>
      </w:r>
    </w:p>
    <w:p>
      <w:pPr>
        <w:jc w:val="both"/>
      </w:pPr>
      <w:r>
        <w:t>*</w:t>
      </w:r>
      <w:r>
        <w:rPr>
          <w:b/>
        </w:rPr>
        <w:t>Tabla 7. Componentes de la topología productiva</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pPr>
            <w:r>
              <w:rPr>
                <w:b/>
              </w:rPr>
            </w:r>
            <w:r>
              <w:rPr>
                <w:b/>
                <w:sz w:val="18"/>
              </w:rPr>
              <w:t>Componente</w:t>
            </w:r>
          </w:p>
        </w:tc>
        <w:tc>
          <w:tcPr>
            <w:tcW w:type="dxa" w:w="3024"/>
            <w:shd w:val="clear" w:fill="DCE6F1"/>
          </w:tcPr>
          <w:p>
            <w:pPr>
              <w:spacing w:after="40"/>
            </w:pPr>
            <w:r>
              <w:rPr>
                <w:b/>
              </w:rPr>
            </w:r>
            <w:r>
              <w:rPr>
                <w:b/>
                <w:sz w:val="18"/>
              </w:rPr>
              <w:t>Host</w:t>
            </w:r>
          </w:p>
        </w:tc>
        <w:tc>
          <w:tcPr>
            <w:tcW w:type="dxa" w:w="3024"/>
            <w:shd w:val="clear" w:fill="DCE6F1"/>
          </w:tcPr>
          <w:p>
            <w:pPr>
              <w:spacing w:after="40"/>
            </w:pPr>
            <w:r>
              <w:rPr>
                <w:b/>
              </w:rPr>
            </w:r>
            <w:r>
              <w:rPr>
                <w:b/>
                <w:sz w:val="18"/>
              </w:rPr>
              <w:t>Artefacto</w:t>
            </w:r>
          </w:p>
        </w:tc>
      </w:tr>
      <w:tr>
        <w:tc>
          <w:tcPr>
            <w:tcW w:type="dxa" w:w="3024"/>
          </w:tcPr>
          <w:p>
            <w:pPr>
              <w:spacing w:after="40"/>
            </w:pPr>
            <w:r/>
            <w:r>
              <w:rPr>
                <w:sz w:val="18"/>
              </w:rPr>
              <w:t>Frontend</w:t>
            </w:r>
          </w:p>
        </w:tc>
        <w:tc>
          <w:tcPr>
            <w:tcW w:type="dxa" w:w="3024"/>
          </w:tcPr>
          <w:p>
            <w:pPr>
              <w:spacing w:after="40"/>
            </w:pPr>
            <w:r/>
            <w:r>
              <w:rPr>
                <w:sz w:val="18"/>
              </w:rPr>
              <w:t>Vercel</w:t>
            </w:r>
          </w:p>
        </w:tc>
        <w:tc>
          <w:tcPr>
            <w:tcW w:type="dxa" w:w="3024"/>
          </w:tcPr>
          <w:p>
            <w:pPr>
              <w:spacing w:after="40"/>
            </w:pPr>
            <w:r/>
            <w:r>
              <w:rPr>
                <w:sz w:val="18"/>
              </w:rPr>
              <w:t>ng build → estático (dist/frontend/browser); Vercel autodetecta Angular</w:t>
            </w:r>
          </w:p>
        </w:tc>
      </w:tr>
      <w:tr>
        <w:tc>
          <w:tcPr>
            <w:tcW w:type="dxa" w:w="3024"/>
          </w:tcPr>
          <w:p>
            <w:pPr>
              <w:spacing w:after="40"/>
            </w:pPr>
            <w:r/>
            <w:r>
              <w:rPr>
                <w:sz w:val="18"/>
              </w:rPr>
              <w:t>Backend API</w:t>
            </w:r>
          </w:p>
        </w:tc>
        <w:tc>
          <w:tcPr>
            <w:tcW w:type="dxa" w:w="3024"/>
          </w:tcPr>
          <w:p>
            <w:pPr>
              <w:spacing w:after="40"/>
            </w:pPr>
            <w:r/>
            <w:r>
              <w:rPr>
                <w:sz w:val="18"/>
              </w:rPr>
              <w:t>Railway</w:t>
            </w:r>
          </w:p>
        </w:tc>
        <w:tc>
          <w:tcPr>
            <w:tcW w:type="dxa" w:w="3024"/>
          </w:tcPr>
          <w:p>
            <w:pPr>
              <w:spacing w:after="40"/>
            </w:pPr>
            <w:r/>
            <w:r>
              <w:rPr>
                <w:sz w:val="18"/>
              </w:rPr>
              <w:t>backend/Dockerfile.prod (uvicorn); servicios en .railway/railway.ts</w:t>
            </w:r>
          </w:p>
        </w:tc>
      </w:tr>
      <w:tr>
        <w:tc>
          <w:tcPr>
            <w:tcW w:type="dxa" w:w="3024"/>
          </w:tcPr>
          <w:p>
            <w:pPr>
              <w:spacing w:after="40"/>
            </w:pPr>
            <w:r/>
            <w:r>
              <w:rPr>
                <w:sz w:val="18"/>
              </w:rPr>
              <w:t>Worker de generación</w:t>
            </w:r>
          </w:p>
        </w:tc>
        <w:tc>
          <w:tcPr>
            <w:tcW w:type="dxa" w:w="3024"/>
          </w:tcPr>
          <w:p>
            <w:pPr>
              <w:spacing w:after="40"/>
            </w:pPr>
            <w:r/>
            <w:r>
              <w:rPr>
                <w:sz w:val="18"/>
              </w:rPr>
              <w:t>Railway</w:t>
            </w:r>
          </w:p>
        </w:tc>
        <w:tc>
          <w:tcPr>
            <w:tcW w:type="dxa" w:w="3024"/>
          </w:tcPr>
          <w:p>
            <w:pPr>
              <w:spacing w:after="40"/>
            </w:pPr>
            <w:r/>
            <w:r>
              <w:rPr>
                <w:sz w:val="18"/>
              </w:rPr>
              <w:t>backend/Dockerfile.worker (arq), desacoplado de la API por Redis</w:t>
            </w:r>
          </w:p>
        </w:tc>
      </w:tr>
      <w:tr>
        <w:tc>
          <w:tcPr>
            <w:tcW w:type="dxa" w:w="3024"/>
          </w:tcPr>
          <w:p>
            <w:pPr>
              <w:spacing w:after="40"/>
            </w:pPr>
            <w:r/>
            <w:r>
              <w:rPr>
                <w:sz w:val="18"/>
              </w:rPr>
              <w:t>Base de datos</w:t>
            </w:r>
          </w:p>
        </w:tc>
        <w:tc>
          <w:tcPr>
            <w:tcW w:type="dxa" w:w="3024"/>
          </w:tcPr>
          <w:p>
            <w:pPr>
              <w:spacing w:after="40"/>
            </w:pPr>
            <w:r/>
            <w:r>
              <w:rPr>
                <w:sz w:val="18"/>
              </w:rPr>
              <w:t>Supabase</w:t>
            </w:r>
          </w:p>
        </w:tc>
        <w:tc>
          <w:tcPr>
            <w:tcW w:type="dxa" w:w="3024"/>
          </w:tcPr>
          <w:p>
            <w:pPr>
              <w:spacing w:after="40"/>
            </w:pPr>
            <w:r/>
            <w:r>
              <w:rPr>
                <w:sz w:val="18"/>
              </w:rPr>
              <w:t>PostgreSQL + pgvector (Transaction pooler, puerto 6543)</w:t>
            </w:r>
          </w:p>
        </w:tc>
      </w:tr>
      <w:tr>
        <w:tc>
          <w:tcPr>
            <w:tcW w:type="dxa" w:w="3024"/>
          </w:tcPr>
          <w:p>
            <w:pPr>
              <w:spacing w:after="40"/>
            </w:pPr>
            <w:r/>
            <w:r>
              <w:rPr>
                <w:sz w:val="18"/>
              </w:rPr>
              <w:t>Storage SCORM</w:t>
            </w:r>
          </w:p>
        </w:tc>
        <w:tc>
          <w:tcPr>
            <w:tcW w:type="dxa" w:w="3024"/>
          </w:tcPr>
          <w:p>
            <w:pPr>
              <w:spacing w:after="40"/>
            </w:pPr>
            <w:r/>
            <w:r>
              <w:rPr>
                <w:sz w:val="18"/>
              </w:rPr>
              <w:t>Supabase Storage</w:t>
            </w:r>
          </w:p>
        </w:tc>
        <w:tc>
          <w:tcPr>
            <w:tcW w:type="dxa" w:w="3024"/>
          </w:tcPr>
          <w:p>
            <w:pPr>
              <w:spacing w:after="40"/>
            </w:pPr>
            <w:r/>
            <w:r>
              <w:rPr>
                <w:sz w:val="18"/>
              </w:rPr>
              <w:t>bucket privado scorm-packages (URLs firmadas)</w:t>
            </w:r>
          </w:p>
        </w:tc>
      </w:tr>
    </w:tbl>
    <w:p>
      <w:pPr>
        <w:pStyle w:val="Heading2"/>
      </w:pPr>
      <w:r>
        <w:t>6.2 Paso a paso — Frontend en Vercel</w:t>
      </w:r>
    </w:p>
    <w:p>
      <w:pPr>
        <w:pStyle w:val="ListBullet"/>
      </w:pPr>
      <w:r>
        <w:t>Crear un nuevo proyecto en Vercel e importar el repositorio de GitHub.</w:t>
      </w:r>
    </w:p>
    <w:p>
      <w:pPr>
        <w:pStyle w:val="ListBullet"/>
      </w:pPr>
      <w:r>
        <w:t>En la configuración del proyecto, definir Root Directory = frontend/ (el monorepo tiene el frontend en una subcarpeta, no en la raíz).</w:t>
      </w:r>
    </w:p>
    <w:p>
      <w:pPr>
        <w:pStyle w:val="ListBullet"/>
      </w:pPr>
      <w:r>
        <w:t>Vercel detecta automáticamente el framework Angular y usa ng build como comando de build; el resultado se sirve desde dist/frontend/browser/.</w:t>
      </w:r>
    </w:p>
    <w:p>
      <w:pPr>
        <w:pStyle w:val="ListBullet"/>
      </w:pPr>
      <w:r>
        <w:t>En Project Settings → Environment Variables, definir GENOVA_API_BASE_PROD y/o GENOVA_API_BASE_DEVELOP según el entorno (Production / Preview), apuntando a la URL del backend en Railway correspondiente.</w:t>
      </w:r>
    </w:p>
    <w:p>
      <w:pPr>
        <w:pStyle w:val="ListBullet"/>
      </w:pPr>
      <w:r>
        <w:t>El preset de Angular en Vercel provee automáticamente la regla /(.*) → /index.html, necesaria para que las rutas de la Single Page Application (SPA) funcionen al recargar la página en cualquier ruta (por ejemplo, /dashboard).</w:t>
      </w:r>
    </w:p>
    <w:p>
      <w:pPr>
        <w:jc w:val="both"/>
      </w:pPr>
      <w:r>
        <w:t>El origen real del backend se resuelve en tiempo de ejecución en frontend/src/core/lib/http.ts, leyendo las variables GENOVA_API_BASE_* inyectadas en el build; también admite un override en tiempo de ejecución vía window.__GENOVA_API_BASE__ si fuera necesario depurar contra otro backend sin rehacer el build.</w:t>
      </w:r>
    </w:p>
    <w:p>
      <w:pPr>
        <w:jc w:val="center"/>
      </w:pPr>
      <w:r>
        <w:drawing>
          <wp:inline xmlns:a="http://schemas.openxmlformats.org/drawingml/2006/main" xmlns:pic="http://schemas.openxmlformats.org/drawingml/2006/picture">
            <wp:extent cx="5577840" cy="2655661"/>
            <wp:docPr id="1" name="Picture 1"/>
            <wp:cNvGraphicFramePr>
              <a:graphicFrameLocks noChangeAspect="1"/>
            </wp:cNvGraphicFramePr>
            <a:graphic>
              <a:graphicData uri="http://schemas.openxmlformats.org/drawingml/2006/picture">
                <pic:pic>
                  <pic:nvPicPr>
                    <pic:cNvPr id="0" name="vercel-import-repositorio.png"/>
                    <pic:cNvPicPr/>
                  </pic:nvPicPr>
                  <pic:blipFill>
                    <a:blip r:embed="rId9"/>
                    <a:stretch>
                      <a:fillRect/>
                    </a:stretch>
                  </pic:blipFill>
                  <pic:spPr>
                    <a:xfrm>
                      <a:off x="0" y="0"/>
                      <a:ext cx="5577840" cy="2655661"/>
                    </a:xfrm>
                    <a:prstGeom prst="rect"/>
                  </pic:spPr>
                </pic:pic>
              </a:graphicData>
            </a:graphic>
          </wp:inline>
        </w:drawing>
      </w:r>
    </w:p>
    <w:p>
      <w:pPr>
        <w:jc w:val="center"/>
      </w:pPr>
      <w:r>
        <w:rPr>
          <w:b/>
          <w:sz w:val="18"/>
        </w:rPr>
        <w:t xml:space="preserve">Figura 1. </w:t>
      </w:r>
      <w:r>
        <w:rPr>
          <w:i/>
          <w:sz w:val="18"/>
        </w:rPr>
        <w:t>Pantalla de importación del repositorio en Vercel, con Root Directory = frontend/</w:t>
      </w:r>
    </w:p>
    <w:p>
      <w:pPr>
        <w:jc w:val="center"/>
      </w:pPr>
      <w:r>
        <w:drawing>
          <wp:inline xmlns:a="http://schemas.openxmlformats.org/drawingml/2006/main" xmlns:pic="http://schemas.openxmlformats.org/drawingml/2006/picture">
            <wp:extent cx="5577840" cy="2665179"/>
            <wp:docPr id="2" name="Picture 2"/>
            <wp:cNvGraphicFramePr>
              <a:graphicFrameLocks noChangeAspect="1"/>
            </wp:cNvGraphicFramePr>
            <a:graphic>
              <a:graphicData uri="http://schemas.openxmlformats.org/drawingml/2006/picture">
                <pic:pic>
                  <pic:nvPicPr>
                    <pic:cNvPr id="0" name="vercel-variables-entorno.png"/>
                    <pic:cNvPicPr/>
                  </pic:nvPicPr>
                  <pic:blipFill>
                    <a:blip r:embed="rId10"/>
                    <a:stretch>
                      <a:fillRect/>
                    </a:stretch>
                  </pic:blipFill>
                  <pic:spPr>
                    <a:xfrm>
                      <a:off x="0" y="0"/>
                      <a:ext cx="5577840" cy="2665179"/>
                    </a:xfrm>
                    <a:prstGeom prst="rect"/>
                  </pic:spPr>
                </pic:pic>
              </a:graphicData>
            </a:graphic>
          </wp:inline>
        </w:drawing>
      </w:r>
    </w:p>
    <w:p>
      <w:pPr>
        <w:jc w:val="center"/>
      </w:pPr>
      <w:r>
        <w:rPr>
          <w:b/>
          <w:sz w:val="18"/>
        </w:rPr>
        <w:t xml:space="preserve">Figura 2. </w:t>
      </w:r>
      <w:r>
        <w:rPr>
          <w:i/>
          <w:sz w:val="18"/>
        </w:rPr>
        <w:t>Panel de Environment Variables (GENOVA_API_BASE_PROD / GENOVA_API_BASE_DEVELOP)</w:t>
      </w:r>
    </w:p>
    <w:p>
      <w:pPr>
        <w:jc w:val="center"/>
      </w:pPr>
      <w:r>
        <w:drawing>
          <wp:inline xmlns:a="http://schemas.openxmlformats.org/drawingml/2006/main" xmlns:pic="http://schemas.openxmlformats.org/drawingml/2006/picture">
            <wp:extent cx="5577840" cy="2665179"/>
            <wp:docPr id="3" name="Picture 3"/>
            <wp:cNvGraphicFramePr>
              <a:graphicFrameLocks noChangeAspect="1"/>
            </wp:cNvGraphicFramePr>
            <a:graphic>
              <a:graphicData uri="http://schemas.openxmlformats.org/drawingml/2006/picture">
                <pic:pic>
                  <pic:nvPicPr>
                    <pic:cNvPr id="0" name="vercel-deployment-exitoso.png"/>
                    <pic:cNvPicPr/>
                  </pic:nvPicPr>
                  <pic:blipFill>
                    <a:blip r:embed="rId11"/>
                    <a:stretch>
                      <a:fillRect/>
                    </a:stretch>
                  </pic:blipFill>
                  <pic:spPr>
                    <a:xfrm>
                      <a:off x="0" y="0"/>
                      <a:ext cx="5577840" cy="2665179"/>
                    </a:xfrm>
                    <a:prstGeom prst="rect"/>
                  </pic:spPr>
                </pic:pic>
              </a:graphicData>
            </a:graphic>
          </wp:inline>
        </w:drawing>
      </w:r>
    </w:p>
    <w:p>
      <w:pPr>
        <w:jc w:val="center"/>
      </w:pPr>
      <w:r>
        <w:rPr>
          <w:b/>
          <w:sz w:val="18"/>
        </w:rPr>
        <w:t xml:space="preserve">Figura 3. </w:t>
      </w:r>
      <w:r>
        <w:rPr>
          <w:i/>
          <w:sz w:val="18"/>
        </w:rPr>
        <w:t>Pantalla de deployment exitoso con la URL pública del frontend</w:t>
      </w:r>
    </w:p>
    <w:p>
      <w:pPr>
        <w:pStyle w:val="Heading2"/>
      </w:pPr>
      <w:r>
        <w:t>6.3 Paso a paso — Backend en Railway</w:t>
      </w:r>
    </w:p>
    <w:p>
      <w:pPr>
        <w:pStyle w:val="ListBullet"/>
      </w:pPr>
      <w:r>
        <w:t>Crear un nuevo proyecto en Railway y conectar el repositorio de GitHub.</w:t>
      </w:r>
    </w:p>
    <w:p>
      <w:pPr>
        <w:pStyle w:val="ListBullet"/>
      </w:pPr>
      <w:r>
        <w:t>Configurar el servicio de la API para construir con backend/Dockerfile.prod, usa la imagen base python:3.12-slim y arranca con uvicorn main:app --host 0.0.0.0 --port 8000.</w:t>
      </w:r>
    </w:p>
    <w:p>
      <w:pPr>
        <w:pStyle w:val="ListBullet"/>
      </w:pPr>
      <w:r>
        <w:t>Definir, como mínimo, las variables: DATABASE_URL, JWT_SECRET, GROQ_API_KEY, OPENROUTER_API_KEY, CORS_ORIGINS (con el origen exacto del frontend en Vercel) y ENV=production. Las variables de Storage, RAG y SMTP son opcionales (ver Sección 4).</w:t>
      </w:r>
    </w:p>
    <w:p>
      <w:pPr>
        <w:pStyle w:val="ListBullet"/>
      </w:pPr>
      <w:r>
        <w:t>Las migraciones de BD se aplican solas al arrancar el servicio, mediante la función run_migrations() ejecutada en el ciclo de vida (lifespan) de FastAPI; no requiere un paso manual separado. En el primer arranque contra una base vacía, seed.py crea los roles del sistema y las cuentas de prueba (Sección 4.13).</w:t>
      </w:r>
    </w:p>
    <w:p>
      <w:pPr>
        <w:pStyle w:val="ListBullet"/>
      </w:pPr>
      <w:r>
        <w:t>Configurar (opcional, pero recomendado) el pooler de Transacciones de Supabase (puerto 6543), no el de Sesiones: el backend usa pool_pre_ping=True y pool_recycle=300 para sobrevivir a la evicción de conexiones de pgbouncer bajo el nivel gratuito de Supabase; el pooler de Sesiones es incompatible con esta configuración bajo carga.</w:t>
      </w:r>
    </w:p>
    <w:p>
      <w:pPr>
        <w:pStyle w:val="Heading3"/>
      </w:pPr>
      <w:r>
        <w:t>6.3.1 Worker de generación (arq) — opcional pero recomendado en producción</w:t>
      </w:r>
    </w:p>
    <w:p>
      <w:pPr>
        <w:jc w:val="both"/>
      </w:pPr>
      <w:r>
        <w:t>Con REDIS_URL configurado, la generación de un OVA se encola con arq en vez de correr en un hilo dentro del proceso web, de modo que un redeploy o una caída del servicio no pierde generaciones en curso. Esto requiere crear un segundo servicio en Railway, con la misma imagen/repositorio que la API y las mismas variables de entorno (DATABASE_URL, REDIS_URL, claves de LLM), pero con un comando de arranque distinto:</w:t>
      </w:r>
    </w:p>
    <w:p>
      <w:pPr>
        <w:jc w:val="both"/>
      </w:pPr>
      <w:r>
        <w:t xml:space="preserve">arq worker.WorkerSettings    </w:t>
        <w:tab/>
        <w:t># comando de arranque del servicio worker</w:t>
      </w:r>
    </w:p>
    <w:p>
      <w:pPr>
        <w:jc w:val="both"/>
      </w:pPr>
      <w:r>
        <w:t>Si REDIS_URL no está configurado, o si el encolado falla por cualquier motivo, el endpoint de creación de job cae automáticamente al runner inline en hilo dentro del proceso web — tanto el desarrollo local como la resiliencia ante una caída de Redis siguen funcionando sin este segundo servicio, aunque sin la garantía de durabilidad ante un redeploy. La concurrencia de generación por worker se controla con ARQ_MAX_JOBS (por defecto 4 jobs en paralelo).</w:t>
      </w:r>
    </w:p>
    <w:p>
      <w:pPr>
        <w:jc w:val="both"/>
      </w:pPr>
      <w:r>
        <w:rPr>
          <w:b/>
        </w:rPr>
        <w:t>Pantalla de creación de proyecto nuevo en Railway, conectando el repositorio de GitHub:</w:t>
      </w:r>
    </w:p>
    <w:p>
      <w:pPr>
        <w:jc w:val="both"/>
      </w:pPr>
      <w:r>
        <w:rPr>
          <w:b/>
        </w:rPr>
        <w:t>Configuración del servicio API: selección de backend/Dockerfile.prod como build source:</w:t>
      </w:r>
    </w:p>
    <w:p>
      <w:pPr>
        <w:jc w:val="both"/>
      </w:pPr>
      <w:r>
        <w:rPr>
          <w:b/>
        </w:rPr>
        <w:t>Panel de Variables de entorno completo del servicio API (valores sensibles tapados/censurados):</w:t>
      </w:r>
    </w:p>
    <w:p>
      <w:pPr>
        <w:jc w:val="both"/>
      </w:pPr>
      <w:r>
        <w:rPr>
          <w:b/>
        </w:rPr>
        <w:t>Logs del deploy mostrando arranque exitoso (Uvicorn running / migraciones aplicadas sin error):</w:t>
      </w:r>
    </w:p>
    <w:p>
      <w:pPr>
        <w:jc w:val="both"/>
      </w:pPr>
      <w:r>
        <w:rPr>
          <w:b/>
        </w:rPr>
        <w:t>Configuración del segundo servicio (worker arq), si está activo:</w:t>
      </w:r>
    </w:p>
    <w:p>
      <w:pPr>
        <w:jc w:val="both"/>
      </w:pPr>
      <w:r>
        <w:rPr>
          <w:b/>
        </w:rPr>
        <w:t>Pantalla del dominio/URL pública asignada por Railway al servicio:</w:t>
      </w:r>
    </w:p>
    <w:p>
      <w:pPr>
        <w:pStyle w:val="Heading2"/>
      </w:pPr>
      <w:r>
        <w:t>6.4 Paso a paso — Supabase</w:t>
      </w:r>
    </w:p>
    <w:p>
      <w:pPr>
        <w:pStyle w:val="ListBullet"/>
      </w:pPr>
      <w:r>
        <w:t>Crear un nuevo proyecto en supabase.com. Copiar la cadena de conexión PostgreSQL (Project Settings → Database → Connection string → modo Transaction, puerto 6543) para usarla como DATABASE_URL.</w:t>
      </w:r>
    </w:p>
    <w:p>
      <w:pPr>
        <w:pStyle w:val="ListBullet"/>
      </w:pPr>
      <w:r>
        <w:t>La extensión pgvector se crea automáticamente por migración (CREATE EXTENSION vector) en el primer arranque del backend; no requiere activarse manualmente desde el dashboard.</w:t>
      </w:r>
    </w:p>
    <w:p>
      <w:pPr>
        <w:pStyle w:val="ListBullet"/>
      </w:pPr>
      <w:r>
        <w:t>Ir a Storage → Create bucket, nombrarlo exactamente scorm-packages, y marcarlo como privado (no público). La política RLS por defecto bloquea el acceso anónimo; el backend usa la service role key (que evita RLS) para subir los .zip y emitir URLs firmadas de 1 hora a los clientes que los descargan. Sin este bucket configurado, el sistema cae automáticamente a persistencia en disco local (útil solo en desarrollo, ya que los archivos se pierden en cada redeploy).</w:t>
      </w:r>
    </w:p>
    <w:p>
      <w:pPr>
        <w:pStyle w:val="ListBullet"/>
      </w:pPr>
      <w:r>
        <w:t>Copiar Project Settings → API → Project URL (SUPABASE_URL) y service_role key (SUPABASE_SERVICE_ROLE_KEY, no la anon key) hacia las variables de entorno del backend.</w:t>
      </w:r>
    </w:p>
    <w:p>
      <w:pPr>
        <w:jc w:val="both"/>
      </w:pPr>
      <w:r>
        <w:rPr>
          <w:b/>
        </w:rPr>
        <w:t>Pantalla de creación del proyecto Supabase + Connection String (Project Settings → Database), remarcando que se usa el Transaction pooler, puerto 6543:</w:t>
      </w:r>
    </w:p>
    <w:p>
      <w:pPr>
        <w:jc w:val="both"/>
      </w:pPr>
      <w:r>
        <w:rPr>
          <w:b/>
        </w:rPr>
        <w:t>Confirmación de que la extensión pgvector está activa (Database → Extensions):</w:t>
      </w:r>
    </w:p>
    <w:p>
      <w:pPr>
        <w:jc w:val="both"/>
      </w:pPr>
      <w:r>
        <w:rPr>
          <w:b/>
        </w:rPr>
        <w:t>Creación del bucket scorm-packages en Storage, marcado como privado:</w:t>
      </w:r>
    </w:p>
    <w:p>
      <w:pPr>
        <w:jc w:val="both"/>
      </w:pPr>
      <w:r>
        <w:rPr>
          <w:b/>
        </w:rPr>
        <w:t>Tabla users mostrando las cuentas sembradas (admin@genova.ai / user@genova.ai) tras el primer arranque:</w:t>
      </w:r>
    </w:p>
    <w:p>
      <w:pPr>
        <w:pStyle w:val="Heading2"/>
      </w:pPr>
      <w:r>
        <w:t>6.5 Verificación post-despliegue (smoke test mínimo)</w:t>
      </w:r>
    </w:p>
    <w:p>
      <w:pPr>
        <w:jc w:val="both"/>
      </w:pPr>
      <w:r>
        <w:t>Tras cualquier despliegue a producción, se recomienda verificar al menos los siguientes puntos (adaptado del bloque X de la suite de smoke tests del proyecto):</w:t>
      </w:r>
    </w:p>
    <w:p>
      <w:pPr>
        <w:spacing w:after="160"/>
        <w:ind w:left="227"/>
        <w:shd w:val="clear" w:fill="F2F2F2"/>
      </w:pPr>
      <w:r>
        <w:rPr>
          <w:rFonts w:ascii="Consolas" w:hAnsi="Consolas"/>
          <w:sz w:val="18"/>
        </w:rPr>
        <w:t># 1. Verificar que el backend responde</w:t>
      </w:r>
      <w:r>
        <w:rPr>
          <w:rFonts w:ascii="Consolas" w:hAnsi="Consolas"/>
          <w:sz w:val="18"/>
        </w:rPr>
        <w:br/>
        <w:t xml:space="preserve"> curl https://&lt;tu-backend&gt;.up.railway.app/health</w:t>
      </w:r>
      <w:r>
        <w:rPr>
          <w:rFonts w:ascii="Consolas" w:hAnsi="Consolas"/>
          <w:sz w:val="18"/>
        </w:rPr>
        <w:br/>
        <w:t xml:space="preserve"> # Debe responder: {"status": "ok"}</w:t>
      </w:r>
    </w:p>
    <w:p>
      <w:pPr>
        <w:spacing w:after="160"/>
        <w:ind w:left="227"/>
        <w:shd w:val="clear" w:fill="F2F2F2"/>
      </w:pPr>
      <w:r>
        <w:rPr>
          <w:rFonts w:ascii="Consolas" w:hAnsi="Consolas"/>
          <w:sz w:val="18"/>
        </w:rPr>
        <w:t xml:space="preserve"> # 2. Verificar el endpoint de salud de la API</w:t>
      </w:r>
      <w:r>
        <w:rPr>
          <w:rFonts w:ascii="Consolas" w:hAnsi="Consolas"/>
          <w:sz w:val="18"/>
        </w:rPr>
        <w:br/>
        <w:t xml:space="preserve"> curl https://&lt;tu-backend&gt;.up.railway.app/api/health</w:t>
      </w:r>
      <w:r>
        <w:rPr>
          <w:rFonts w:ascii="Consolas" w:hAnsi="Consolas"/>
          <w:sz w:val="18"/>
        </w:rPr>
        <w:br/>
        <w:t xml:space="preserve"> # Debe responder con código 200</w:t>
      </w:r>
    </w:p>
    <w:p>
      <w:pPr>
        <w:spacing w:after="160"/>
        <w:ind w:left="227"/>
        <w:shd w:val="clear" w:fill="F2F2F2"/>
      </w:pPr>
      <w:r>
        <w:rPr>
          <w:rFonts w:ascii="Consolas" w:hAnsi="Consolas"/>
          <w:sz w:val="18"/>
        </w:rPr>
        <w:t xml:space="preserve"> # 3. Verificar la salud del RAG (si está configurado)</w:t>
      </w:r>
      <w:r>
        <w:rPr>
          <w:rFonts w:ascii="Consolas" w:hAnsi="Consolas"/>
          <w:sz w:val="18"/>
        </w:rPr>
        <w:br/>
        <w:t xml:space="preserve"> curl https://&lt;tu-backend&gt;.up.railway.app/api/rag/health</w:t>
      </w:r>
      <w:r>
        <w:rPr>
          <w:rFonts w:ascii="Consolas" w:hAnsi="Consolas"/>
          <w:sz w:val="18"/>
        </w:rPr>
        <w:br/>
        <w:t xml:space="preserve"> # Debe responder: {"pgvector_ready": true}</w:t>
      </w:r>
    </w:p>
    <w:p>
      <w:pPr>
        <w:pStyle w:val="ListBullet"/>
      </w:pPr>
      <w:r>
        <w:rPr>
          <w:b/>
        </w:rPr>
        <w:t>Login end-to-end:</w:t>
      </w:r>
      <w:r>
        <w:t xml:space="preserve"> iniciar sesión con una cuenta de prueba en el frontend desplegado; debe redirigir a /dashboard con las estadísticas de OVAs visibles.</w:t>
      </w:r>
    </w:p>
    <w:p>
      <w:pPr>
        <w:pStyle w:val="ListBullet"/>
      </w:pPr>
      <w:r>
        <w:rPr>
          <w:b/>
        </w:rPr>
        <w:t>Flujo de datos:</w:t>
      </w:r>
      <w:r>
        <w:t xml:space="preserve"> tras iniciar sesión, verificar que la lista de OVAs carga (GET/api/ovas) y que la descarga de un paquete SCORM existente entrega un enlace firmado válido de Supabase Storage.</w:t>
      </w:r>
    </w:p>
    <w:p>
      <w:pPr>
        <w:pStyle w:val="ListBullet"/>
      </w:pPr>
      <w:r>
        <w:rPr>
          <w:b/>
        </w:rPr>
        <w:t>Logout:</w:t>
      </w:r>
      <w:r>
        <w:t xml:space="preserve"> cerrar sesión y confirmar que la cookie de sesión se elimina, y que las rutas protegidas (/dashboard, /mis-ovas, etc.) redirigen a /login sin sesión activa.</w:t>
      </w:r>
    </w:p>
    <w:p>
      <w:pPr>
        <w:jc w:val="both"/>
      </w:pPr>
      <w:r>
        <w:rPr>
          <w:b/>
        </w:rPr>
        <w:t>Captura de GET /health respondiendo {"status": "ok"} (Postman o navegador):</w:t>
      </w:r>
    </w:p>
    <w:p>
      <w:pPr>
        <w:jc w:val="both"/>
      </w:pPr>
      <w:r>
        <w:rPr>
          <w:b/>
        </w:rPr>
        <w:t>Captura de GET /api/rag/health respondiendo {"pgvector_ready": true}:</w:t>
      </w:r>
    </w:p>
    <w:p>
      <w:pPr>
        <w:jc w:val="both"/>
      </w:pPr>
      <w:r>
        <w:rPr>
          <w:b/>
        </w:rPr>
        <w:t>Captura del frontend cargando la pantalla de login sin errores en la consola del navegador (F12):</w:t>
      </w:r>
    </w:p>
    <w:p>
      <w:pPr>
        <w:jc w:val="both"/>
      </w:pPr>
      <w:r>
        <w:t>#</w:t>
      </w:r>
    </w:p>
    <w:p>
      <w:r>
        <w:br w:type="page"/>
      </w:r>
    </w:p>
    <w:p>
      <w:pPr>
        <w:pStyle w:val="Heading1"/>
      </w:pPr>
      <w:r>
        <w:t>7. Documentación de Endpoints (Swagger)</w:t>
      </w:r>
    </w:p>
    <w:p>
      <w:pPr>
        <w:jc w:val="both"/>
      </w:pPr>
      <w:r>
        <w:t xml:space="preserve">FastAPI publica la documentación interactiva de la API en </w:t>
      </w:r>
      <w:r>
        <w:rPr>
          <w:rFonts w:ascii="Consolas" w:hAnsi="Consolas"/>
          <w:color w:val="B03060"/>
          <w:sz w:val="18"/>
        </w:rPr>
        <w:t>/docs</w:t>
      </w:r>
      <w:r>
        <w:t xml:space="preserve"> (Swagger UI) y en </w:t>
      </w:r>
      <w:r>
        <w:rPr>
          <w:rFonts w:ascii="Consolas" w:hAnsi="Consolas"/>
          <w:color w:val="B03060"/>
          <w:sz w:val="18"/>
        </w:rPr>
        <w:t>/redoc</w:t>
      </w:r>
      <w:r>
        <w:t xml:space="preserve"> (ReDoc). En un despliegue local la dirección es </w:t>
      </w:r>
      <w:r>
        <w:rPr>
          <w:rFonts w:ascii="Consolas" w:hAnsi="Consolas"/>
          <w:color w:val="B03060"/>
          <w:sz w:val="18"/>
        </w:rPr>
        <w:t>http://localhost:8000/docs</w:t>
      </w:r>
      <w:r>
        <w:t xml:space="preserve">; en producción, </w:t>
      </w:r>
      <w:r>
        <w:rPr>
          <w:rFonts w:ascii="Consolas" w:hAnsi="Consolas"/>
          <w:color w:val="B03060"/>
          <w:sz w:val="18"/>
        </w:rPr>
        <w:t>https://&lt;tu-backend&gt;/docs</w:t>
      </w:r>
      <w:r>
        <w:t xml:space="preserve">. Toda la sección se generó y verificó contra esa interfaz: cada endpoint de esta sección se ejecutó realmente desde Swagger UI con el botón </w:t>
      </w:r>
      <w:r>
        <w:rPr>
          <w:i/>
        </w:rPr>
        <w:t>Execute</w:t>
      </w:r>
      <w:r>
        <w:t xml:space="preserve"> y la captura muestra la petición enviada y la respuesta del servidor.</w:t>
      </w:r>
    </w:p>
    <w:p>
      <w:pPr>
        <w:jc w:val="both"/>
      </w:pPr>
      <w:r>
        <w:t xml:space="preserve">⚠ En producción la documentación se deshabilita automáticamente cuando </w:t>
      </w:r>
      <w:r>
        <w:rPr>
          <w:rFonts w:ascii="Consolas" w:hAnsi="Consolas"/>
          <w:color w:val="B03060"/>
          <w:sz w:val="18"/>
        </w:rPr>
        <w:t>ENV=production</w:t>
      </w:r>
    </w:p>
    <w:p>
      <w:pPr>
        <w:jc w:val="both"/>
      </w:pPr>
      <w:r>
        <w:t>(</w:t>
      </w:r>
      <w:r>
        <w:rPr>
          <w:rFonts w:ascii="Consolas" w:hAnsi="Consolas"/>
          <w:color w:val="B03060"/>
          <w:sz w:val="18"/>
        </w:rPr>
        <w:t>docs_url</w:t>
      </w:r>
      <w:r>
        <w:t xml:space="preserve">, </w:t>
      </w:r>
      <w:r>
        <w:rPr>
          <w:rFonts w:ascii="Consolas" w:hAnsi="Consolas"/>
          <w:color w:val="B03060"/>
          <w:sz w:val="18"/>
        </w:rPr>
        <w:t>redoc_url</w:t>
      </w:r>
      <w:r>
        <w:t xml:space="preserve"> y </w:t>
      </w:r>
      <w:r>
        <w:rPr>
          <w:rFonts w:ascii="Consolas" w:hAnsi="Consolas"/>
          <w:color w:val="B03060"/>
          <w:sz w:val="18"/>
        </w:rPr>
        <w:t>openapi_url</w:t>
      </w:r>
      <w:r>
        <w:t xml:space="preserve"> quedan en </w:t>
      </w:r>
      <w:r>
        <w:rPr>
          <w:rFonts w:ascii="Consolas" w:hAnsi="Consolas"/>
          <w:color w:val="B03060"/>
          <w:sz w:val="18"/>
        </w:rPr>
        <w:t>None</w:t>
      </w:r>
      <w:r>
        <w:t>), de modo que la API desplegada</w:t>
      </w:r>
    </w:p>
    <w:p>
      <w:pPr>
        <w:jc w:val="both"/>
      </w:pPr>
      <w:r>
        <w:t>no expone su superficie a Internet. Para consultarla en producción hay que levantar el</w:t>
      </w:r>
    </w:p>
    <w:p>
      <w:pPr>
        <w:jc w:val="both"/>
      </w:pPr>
      <w:r>
        <w:t xml:space="preserve">backend con </w:t>
      </w:r>
      <w:r>
        <w:rPr>
          <w:rFonts w:ascii="Consolas" w:hAnsi="Consolas"/>
          <w:color w:val="B03060"/>
          <w:sz w:val="18"/>
        </w:rPr>
        <w:t>ENV=development</w:t>
      </w:r>
      <w:r>
        <w:t xml:space="preserve"> en un entorno controlado.</w:t>
      </w:r>
    </w:p>
    <w:p>
      <w:pPr>
        <w:pStyle w:val="Heading2"/>
      </w:pPr>
      <w:r>
        <w:t>7.1 Referencia completa vía Swagger</w:t>
      </w:r>
    </w:p>
    <w:p>
      <w:pPr>
        <w:jc w:val="both"/>
      </w:pPr>
      <w:r>
        <w:t xml:space="preserve">La API expone </w:t>
      </w:r>
      <w:r>
        <w:rPr>
          <w:b/>
        </w:rPr>
        <w:t>120 operaciones</w:t>
      </w:r>
      <w:r>
        <w:t xml:space="preserve"> repartidas en </w:t>
      </w:r>
      <w:r>
        <w:rPr>
          <w:b/>
        </w:rPr>
        <w:t>18 grupos</w:t>
      </w:r>
      <w:r>
        <w:t xml:space="preserve">. El siguiente pantallazo de </w:t>
      </w:r>
      <w:r>
        <w:rPr>
          <w:rFonts w:ascii="Consolas" w:hAnsi="Consolas"/>
          <w:color w:val="B03060"/>
          <w:sz w:val="18"/>
        </w:rPr>
        <w:t>/docs</w:t>
      </w:r>
      <w:r>
        <w:t xml:space="preserve"> funciona como índice general: cada bloque plegado es uno de los grupos y, dentro, cada fila es una operación.</w:t>
      </w:r>
    </w:p>
    <w:p>
      <w:pPr>
        <w:jc w:val="center"/>
      </w:pPr>
      <w:r>
        <w:drawing>
          <wp:inline xmlns:a="http://schemas.openxmlformats.org/drawingml/2006/main" xmlns:pic="http://schemas.openxmlformats.org/drawingml/2006/picture">
            <wp:extent cx="5577840" cy="6326864"/>
            <wp:docPr id="4" name="Picture 4"/>
            <wp:cNvGraphicFramePr>
              <a:graphicFrameLocks noChangeAspect="1"/>
            </wp:cNvGraphicFramePr>
            <a:graphic>
              <a:graphicData uri="http://schemas.openxmlformats.org/drawingml/2006/picture">
                <pic:pic>
                  <pic:nvPicPr>
                    <pic:cNvPr id="0" name="000-swagger-completo.png"/>
                    <pic:cNvPicPr/>
                  </pic:nvPicPr>
                  <pic:blipFill>
                    <a:blip r:embed="rId12"/>
                    <a:stretch>
                      <a:fillRect/>
                    </a:stretch>
                  </pic:blipFill>
                  <pic:spPr>
                    <a:xfrm>
                      <a:off x="0" y="0"/>
                      <a:ext cx="5577840" cy="6326864"/>
                    </a:xfrm>
                    <a:prstGeom prst="rect"/>
                  </pic:spPr>
                </pic:pic>
              </a:graphicData>
            </a:graphic>
          </wp:inline>
        </w:drawing>
      </w:r>
    </w:p>
    <w:p>
      <w:pPr>
        <w:jc w:val="center"/>
      </w:pPr>
      <w:r>
        <w:rPr>
          <w:b/>
          <w:sz w:val="18"/>
        </w:rPr>
        <w:t xml:space="preserve">Figura 4. </w:t>
      </w:r>
      <w:r>
        <w:rPr>
          <w:i/>
          <w:sz w:val="18"/>
        </w:rPr>
        <w:t>Pantalla completa de Swagger UI (/docs) con los 18 grupos de la API</w:t>
      </w:r>
    </w:p>
    <w:p>
      <w:pPr>
        <w:jc w:val="both"/>
      </w:pPr>
      <w:r>
        <w:t>*</w:t>
      </w:r>
      <w:r>
        <w:rPr>
          <w:b/>
        </w:rPr>
        <w:t>Tabla 9. Grupos de la API y número de operaciones</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pPr>
            <w:r>
              <w:rPr>
                <w:b/>
              </w:rPr>
            </w:r>
            <w:r>
              <w:rPr>
                <w:b/>
                <w:sz w:val="18"/>
              </w:rPr>
              <w:t>Grupo</w:t>
            </w:r>
          </w:p>
        </w:tc>
        <w:tc>
          <w:tcPr>
            <w:tcW w:type="dxa" w:w="3024"/>
            <w:shd w:val="clear" w:fill="DCE6F1"/>
          </w:tcPr>
          <w:p>
            <w:pPr>
              <w:spacing w:after="40"/>
            </w:pPr>
            <w:r>
              <w:rPr>
                <w:b/>
              </w:rPr>
            </w:r>
            <w:r>
              <w:rPr>
                <w:b/>
                <w:sz w:val="18"/>
              </w:rPr>
              <w:t>Operaciones</w:t>
            </w:r>
          </w:p>
        </w:tc>
        <w:tc>
          <w:tcPr>
            <w:tcW w:type="dxa" w:w="3024"/>
            <w:shd w:val="clear" w:fill="DCE6F1"/>
          </w:tcPr>
          <w:p>
            <w:pPr>
              <w:spacing w:after="40"/>
            </w:pPr>
            <w:r>
              <w:rPr>
                <w:b/>
              </w:rPr>
            </w:r>
            <w:r>
              <w:rPr>
                <w:b/>
                <w:sz w:val="18"/>
              </w:rPr>
              <w:t>Contenido</w:t>
            </w:r>
          </w:p>
        </w:tc>
      </w:tr>
      <w:tr>
        <w:tc>
          <w:tcPr>
            <w:tcW w:type="dxa" w:w="3024"/>
          </w:tcPr>
          <w:p>
            <w:pPr>
              <w:spacing w:after="40"/>
            </w:pPr>
            <w:r/>
            <w:r>
              <w:rPr>
                <w:sz w:val="18"/>
              </w:rPr>
              <w:t>Health</w:t>
            </w:r>
          </w:p>
        </w:tc>
        <w:tc>
          <w:tcPr>
            <w:tcW w:type="dxa" w:w="3024"/>
          </w:tcPr>
          <w:p>
            <w:pPr>
              <w:spacing w:after="40"/>
            </w:pPr>
            <w:r/>
            <w:r>
              <w:rPr>
                <w:sz w:val="18"/>
              </w:rPr>
              <w:t>8</w:t>
            </w:r>
          </w:p>
        </w:tc>
        <w:tc>
          <w:tcPr>
            <w:tcW w:type="dxa" w:w="3024"/>
          </w:tcPr>
          <w:p>
            <w:pPr>
              <w:spacing w:after="40"/>
            </w:pPr>
            <w:r/>
            <w:r>
              <w:rPr>
                <w:sz w:val="18"/>
              </w:rPr>
              <w:t>Sondas de vida del servicio y de cada módulo. Públicas y cacheadas 10 s.</w:t>
            </w:r>
          </w:p>
        </w:tc>
      </w:tr>
      <w:tr>
        <w:tc>
          <w:tcPr>
            <w:tcW w:type="dxa" w:w="3024"/>
          </w:tcPr>
          <w:p>
            <w:pPr>
              <w:spacing w:after="40"/>
            </w:pPr>
            <w:r/>
            <w:r>
              <w:rPr>
                <w:sz w:val="18"/>
              </w:rPr>
              <w:t>Autenticación</w:t>
            </w:r>
          </w:p>
        </w:tc>
        <w:tc>
          <w:tcPr>
            <w:tcW w:type="dxa" w:w="3024"/>
          </w:tcPr>
          <w:p>
            <w:pPr>
              <w:spacing w:after="40"/>
            </w:pPr>
            <w:r/>
            <w:r>
              <w:rPr>
                <w:sz w:val="18"/>
              </w:rPr>
              <w:t>8</w:t>
            </w:r>
          </w:p>
        </w:tc>
        <w:tc>
          <w:tcPr>
            <w:tcW w:type="dxa" w:w="3024"/>
          </w:tcPr>
          <w:p>
            <w:pPr>
              <w:spacing w:after="40"/>
            </w:pPr>
            <w:r/>
            <w:r>
              <w:rPr>
                <w:sz w:val="18"/>
              </w:rPr>
              <w:t xml:space="preserve">Registro, inicio y cierre de sesión, verificación de correo y recuperación de contraseña. El JWT viaja en la cookie httpOnly </w:t>
            </w:r>
            <w:r>
              <w:rPr>
                <w:rFonts w:ascii="Consolas" w:hAnsi="Consolas"/>
                <w:color w:val="B03060"/>
                <w:sz w:val="18"/>
              </w:rPr>
              <w:t>genova_token</w:t>
            </w:r>
            <w:r>
              <w:rPr>
                <w:sz w:val="18"/>
              </w:rPr>
              <w:t>.</w:t>
            </w:r>
          </w:p>
        </w:tc>
      </w:tr>
      <w:tr>
        <w:tc>
          <w:tcPr>
            <w:tcW w:type="dxa" w:w="3024"/>
          </w:tcPr>
          <w:p>
            <w:pPr>
              <w:spacing w:after="40"/>
            </w:pPr>
            <w:r/>
            <w:r>
              <w:rPr>
                <w:sz w:val="18"/>
              </w:rPr>
              <w:t>Autenticación · TOTP</w:t>
            </w:r>
          </w:p>
        </w:tc>
        <w:tc>
          <w:tcPr>
            <w:tcW w:type="dxa" w:w="3024"/>
          </w:tcPr>
          <w:p>
            <w:pPr>
              <w:spacing w:after="40"/>
            </w:pPr>
            <w:r/>
            <w:r>
              <w:rPr>
                <w:sz w:val="18"/>
              </w:rPr>
              <w:t>5</w:t>
            </w:r>
          </w:p>
        </w:tc>
        <w:tc>
          <w:tcPr>
            <w:tcW w:type="dxa" w:w="3024"/>
          </w:tcPr>
          <w:p>
            <w:pPr>
              <w:spacing w:after="40"/>
            </w:pPr>
            <w:r/>
            <w:r>
              <w:rPr>
                <w:sz w:val="18"/>
              </w:rPr>
              <w:t>Segundo factor: alta, confirmación, verificación y baja del TOTP.</w:t>
            </w:r>
          </w:p>
        </w:tc>
      </w:tr>
      <w:tr>
        <w:tc>
          <w:tcPr>
            <w:tcW w:type="dxa" w:w="3024"/>
          </w:tcPr>
          <w:p>
            <w:pPr>
              <w:spacing w:after="40"/>
            </w:pPr>
            <w:r/>
            <w:r>
              <w:rPr>
                <w:sz w:val="18"/>
              </w:rPr>
              <w:t>Perfil</w:t>
            </w:r>
          </w:p>
        </w:tc>
        <w:tc>
          <w:tcPr>
            <w:tcW w:type="dxa" w:w="3024"/>
          </w:tcPr>
          <w:p>
            <w:pPr>
              <w:spacing w:after="40"/>
            </w:pPr>
            <w:r/>
            <w:r>
              <w:rPr>
                <w:sz w:val="18"/>
              </w:rPr>
              <w:t>4</w:t>
            </w:r>
          </w:p>
        </w:tc>
        <w:tc>
          <w:tcPr>
            <w:tcW w:type="dxa" w:w="3024"/>
          </w:tcPr>
          <w:p>
            <w:pPr>
              <w:spacing w:after="40"/>
            </w:pPr>
            <w:r/>
            <w:r>
              <w:rPr>
                <w:sz w:val="18"/>
              </w:rPr>
              <w:t>Datos de la cuenta propia: perfil, contraseña, tema y baja de cuenta.</w:t>
            </w:r>
          </w:p>
        </w:tc>
      </w:tr>
      <w:tr>
        <w:tc>
          <w:tcPr>
            <w:tcW w:type="dxa" w:w="3024"/>
          </w:tcPr>
          <w:p>
            <w:pPr>
              <w:spacing w:after="40"/>
            </w:pPr>
            <w:r/>
            <w:r>
              <w:rPr>
                <w:sz w:val="18"/>
              </w:rPr>
              <w:t>Ajustes de usuario</w:t>
            </w:r>
          </w:p>
        </w:tc>
        <w:tc>
          <w:tcPr>
            <w:tcW w:type="dxa" w:w="3024"/>
          </w:tcPr>
          <w:p>
            <w:pPr>
              <w:spacing w:after="40"/>
            </w:pPr>
            <w:r/>
            <w:r>
              <w:rPr>
                <w:sz w:val="18"/>
              </w:rPr>
              <w:t>12</w:t>
            </w:r>
          </w:p>
        </w:tc>
        <w:tc>
          <w:tcPr>
            <w:tcW w:type="dxa" w:w="3024"/>
          </w:tcPr>
          <w:p>
            <w:pPr>
              <w:spacing w:after="40"/>
            </w:pPr>
            <w:r/>
            <w:r>
              <w:rPr>
                <w:sz w:val="18"/>
              </w:rPr>
              <w:t>Preferencias del usuario autenticado: claves de API, modelos habilitados, ajustes de LLM, de OVA y de recursos.</w:t>
            </w:r>
          </w:p>
        </w:tc>
      </w:tr>
      <w:tr>
        <w:tc>
          <w:tcPr>
            <w:tcW w:type="dxa" w:w="3024"/>
          </w:tcPr>
          <w:p>
            <w:pPr>
              <w:spacing w:after="40"/>
            </w:pPr>
            <w:r/>
            <w:r>
              <w:rPr>
                <w:sz w:val="18"/>
              </w:rPr>
              <w:t>Vinculaciones</w:t>
            </w:r>
          </w:p>
        </w:tc>
        <w:tc>
          <w:tcPr>
            <w:tcW w:type="dxa" w:w="3024"/>
          </w:tcPr>
          <w:p>
            <w:pPr>
              <w:spacing w:after="40"/>
            </w:pPr>
            <w:r/>
            <w:r>
              <w:rPr>
                <w:sz w:val="18"/>
              </w:rPr>
              <w:t>6</w:t>
            </w:r>
          </w:p>
        </w:tc>
        <w:tc>
          <w:tcPr>
            <w:tcW w:type="dxa" w:w="3024"/>
          </w:tcPr>
          <w:p>
            <w:pPr>
              <w:spacing w:after="40"/>
            </w:pPr>
            <w:r/>
            <w:r>
              <w:rPr>
                <w:sz w:val="18"/>
              </w:rPr>
              <w:t>Vínculos docente↔estudiante: códigos, invitaciones y aceptación.</w:t>
            </w:r>
          </w:p>
        </w:tc>
      </w:tr>
      <w:tr>
        <w:tc>
          <w:tcPr>
            <w:tcW w:type="dxa" w:w="3024"/>
          </w:tcPr>
          <w:p>
            <w:pPr>
              <w:spacing w:after="40"/>
            </w:pPr>
            <w:r/>
            <w:r>
              <w:rPr>
                <w:sz w:val="18"/>
              </w:rPr>
              <w:t>Agentes 5E</w:t>
            </w:r>
          </w:p>
        </w:tc>
        <w:tc>
          <w:tcPr>
            <w:tcW w:type="dxa" w:w="3024"/>
          </w:tcPr>
          <w:p>
            <w:pPr>
              <w:spacing w:after="40"/>
            </w:pPr>
            <w:r/>
            <w:r>
              <w:rPr>
                <w:sz w:val="18"/>
              </w:rPr>
              <w:t>10</w:t>
            </w:r>
          </w:p>
        </w:tc>
        <w:tc>
          <w:tcPr>
            <w:tcW w:type="dxa" w:w="3024"/>
          </w:tcPr>
          <w:p>
            <w:pPr>
              <w:spacing w:after="40"/>
            </w:pPr>
            <w:r/>
            <w:r>
              <w:rPr>
                <w:sz w:val="18"/>
              </w:rPr>
              <w:t>Agentes por fase del modelo 5E: catálogo de recursos y generación puntual.</w:t>
            </w:r>
          </w:p>
        </w:tc>
      </w:tr>
      <w:tr>
        <w:tc>
          <w:tcPr>
            <w:tcW w:type="dxa" w:w="3024"/>
          </w:tcPr>
          <w:p>
            <w:pPr>
              <w:spacing w:after="40"/>
            </w:pPr>
            <w:r/>
            <w:r>
              <w:rPr>
                <w:sz w:val="18"/>
              </w:rPr>
              <w:t>Generación</w:t>
            </w:r>
          </w:p>
        </w:tc>
        <w:tc>
          <w:tcPr>
            <w:tcW w:type="dxa" w:w="3024"/>
          </w:tcPr>
          <w:p>
            <w:pPr>
              <w:spacing w:after="40"/>
            </w:pPr>
            <w:r/>
            <w:r>
              <w:rPr>
                <w:sz w:val="18"/>
              </w:rPr>
              <w:t>9</w:t>
            </w:r>
          </w:p>
        </w:tc>
        <w:tc>
          <w:tcPr>
            <w:tcW w:type="dxa" w:w="3024"/>
          </w:tcPr>
          <w:p>
            <w:pPr>
              <w:spacing w:after="40"/>
            </w:pPr>
            <w:r/>
            <w:r>
              <w:rPr>
                <w:sz w:val="18"/>
              </w:rPr>
              <w:t>Trabajos de generación de OVA: alta, consulta, streaming SSE, cancelación, reanudación y regeneración.</w:t>
            </w:r>
          </w:p>
        </w:tc>
      </w:tr>
      <w:tr>
        <w:tc>
          <w:tcPr>
            <w:tcW w:type="dxa" w:w="3024"/>
          </w:tcPr>
          <w:p>
            <w:pPr>
              <w:spacing w:after="40"/>
            </w:pPr>
            <w:r/>
            <w:r>
              <w:rPr>
                <w:sz w:val="18"/>
              </w:rPr>
              <w:t>OVA · CRUD</w:t>
            </w:r>
          </w:p>
        </w:tc>
        <w:tc>
          <w:tcPr>
            <w:tcW w:type="dxa" w:w="3024"/>
          </w:tcPr>
          <w:p>
            <w:pPr>
              <w:spacing w:after="40"/>
            </w:pPr>
            <w:r/>
            <w:r>
              <w:rPr>
                <w:sz w:val="18"/>
              </w:rPr>
              <w:t>7</w:t>
            </w:r>
          </w:p>
        </w:tc>
        <w:tc>
          <w:tcPr>
            <w:tcW w:type="dxa" w:w="3024"/>
          </w:tcPr>
          <w:p>
            <w:pPr>
              <w:spacing w:after="40"/>
            </w:pPr>
            <w:r/>
            <w:r>
              <w:rPr>
                <w:sz w:val="18"/>
              </w:rPr>
              <w:t>Alta, listado, edición de metadatos, duplicado y borrado de OVA.</w:t>
            </w:r>
          </w:p>
        </w:tc>
      </w:tr>
      <w:tr>
        <w:tc>
          <w:tcPr>
            <w:tcW w:type="dxa" w:w="3024"/>
          </w:tcPr>
          <w:p>
            <w:pPr>
              <w:spacing w:after="40"/>
            </w:pPr>
            <w:r/>
            <w:r>
              <w:rPr>
                <w:sz w:val="18"/>
              </w:rPr>
              <w:t>OVA · Fases y versiones</w:t>
            </w:r>
          </w:p>
        </w:tc>
        <w:tc>
          <w:tcPr>
            <w:tcW w:type="dxa" w:w="3024"/>
          </w:tcPr>
          <w:p>
            <w:pPr>
              <w:spacing w:after="40"/>
            </w:pPr>
            <w:r/>
            <w:r>
              <w:rPr>
                <w:sz w:val="18"/>
              </w:rPr>
              <w:t>10</w:t>
            </w:r>
          </w:p>
        </w:tc>
        <w:tc>
          <w:tcPr>
            <w:tcW w:type="dxa" w:w="3024"/>
          </w:tcPr>
          <w:p>
            <w:pPr>
              <w:spacing w:after="40"/>
            </w:pPr>
            <w:r/>
            <w:r>
              <w:rPr>
                <w:sz w:val="18"/>
              </w:rPr>
              <w:t>Fases y subelementos de una OVA, su historial de versiones y reversión.</w:t>
            </w:r>
          </w:p>
        </w:tc>
      </w:tr>
      <w:tr>
        <w:tc>
          <w:tcPr>
            <w:tcW w:type="dxa" w:w="3024"/>
          </w:tcPr>
          <w:p>
            <w:pPr>
              <w:spacing w:after="40"/>
            </w:pPr>
            <w:r/>
            <w:r>
              <w:rPr>
                <w:sz w:val="18"/>
              </w:rPr>
              <w:t>OVA · Chat</w:t>
            </w:r>
          </w:p>
        </w:tc>
        <w:tc>
          <w:tcPr>
            <w:tcW w:type="dxa" w:w="3024"/>
          </w:tcPr>
          <w:p>
            <w:pPr>
              <w:spacing w:after="40"/>
            </w:pPr>
            <w:r/>
            <w:r>
              <w:rPr>
                <w:sz w:val="18"/>
              </w:rPr>
              <w:t>5</w:t>
            </w:r>
          </w:p>
        </w:tc>
        <w:tc>
          <w:tcPr>
            <w:tcW w:type="dxa" w:w="3024"/>
          </w:tcPr>
          <w:p>
            <w:pPr>
              <w:spacing w:after="40"/>
            </w:pPr>
            <w:r/>
            <w:r>
              <w:rPr>
                <w:sz w:val="18"/>
              </w:rPr>
              <w:t>Conversación de asistencia asociada a una OVA.</w:t>
            </w:r>
          </w:p>
        </w:tc>
      </w:tr>
      <w:tr>
        <w:tc>
          <w:tcPr>
            <w:tcW w:type="dxa" w:w="3024"/>
          </w:tcPr>
          <w:p>
            <w:pPr>
              <w:spacing w:after="40"/>
            </w:pPr>
            <w:r/>
            <w:r>
              <w:rPr>
                <w:sz w:val="18"/>
              </w:rPr>
              <w:t>OVA · Papelera</w:t>
            </w:r>
          </w:p>
        </w:tc>
        <w:tc>
          <w:tcPr>
            <w:tcW w:type="dxa" w:w="3024"/>
          </w:tcPr>
          <w:p>
            <w:pPr>
              <w:spacing w:after="40"/>
            </w:pPr>
            <w:r/>
            <w:r>
              <w:rPr>
                <w:sz w:val="18"/>
              </w:rPr>
              <w:t>7</w:t>
            </w:r>
          </w:p>
        </w:tc>
        <w:tc>
          <w:tcPr>
            <w:tcW w:type="dxa" w:w="3024"/>
          </w:tcPr>
          <w:p>
            <w:pPr>
              <w:spacing w:after="40"/>
            </w:pPr>
            <w:r/>
            <w:r>
              <w:rPr>
                <w:sz w:val="18"/>
              </w:rPr>
              <w:t>Borrado lógico: papelera, restauración y borrado permanente (individual y por lote).</w:t>
            </w:r>
          </w:p>
        </w:tc>
      </w:tr>
      <w:tr>
        <w:tc>
          <w:tcPr>
            <w:tcW w:type="dxa" w:w="3024"/>
          </w:tcPr>
          <w:p>
            <w:pPr>
              <w:spacing w:after="40"/>
            </w:pPr>
            <w:r/>
            <w:r>
              <w:rPr>
                <w:sz w:val="18"/>
              </w:rPr>
              <w:t>SCORM y descargas</w:t>
            </w:r>
          </w:p>
        </w:tc>
        <w:tc>
          <w:tcPr>
            <w:tcW w:type="dxa" w:w="3024"/>
          </w:tcPr>
          <w:p>
            <w:pPr>
              <w:spacing w:after="40"/>
            </w:pPr>
            <w:r/>
            <w:r>
              <w:rPr>
                <w:sz w:val="18"/>
              </w:rPr>
              <w:t>3</w:t>
            </w:r>
          </w:p>
        </w:tc>
        <w:tc>
          <w:tcPr>
            <w:tcW w:type="dxa" w:w="3024"/>
          </w:tcPr>
          <w:p>
            <w:pPr>
              <w:spacing w:after="40"/>
            </w:pPr>
            <w:r/>
            <w:r>
              <w:rPr>
                <w:sz w:val="18"/>
              </w:rPr>
              <w:t>Exportación y descarga del paquete SCORM 1.2 de una OVA.</w:t>
            </w:r>
          </w:p>
        </w:tc>
      </w:tr>
      <w:tr>
        <w:tc>
          <w:tcPr>
            <w:tcW w:type="dxa" w:w="3024"/>
          </w:tcPr>
          <w:p>
            <w:pPr>
              <w:spacing w:after="40"/>
            </w:pPr>
            <w:r/>
            <w:r>
              <w:rPr>
                <w:sz w:val="18"/>
              </w:rPr>
              <w:t>Documentos y RAG</w:t>
            </w:r>
          </w:p>
        </w:tc>
        <w:tc>
          <w:tcPr>
            <w:tcW w:type="dxa" w:w="3024"/>
          </w:tcPr>
          <w:p>
            <w:pPr>
              <w:spacing w:after="40"/>
            </w:pPr>
            <w:r/>
            <w:r>
              <w:rPr>
                <w:sz w:val="18"/>
              </w:rPr>
              <w:t>4</w:t>
            </w:r>
          </w:p>
        </w:tc>
        <w:tc>
          <w:tcPr>
            <w:tcW w:type="dxa" w:w="3024"/>
          </w:tcPr>
          <w:p>
            <w:pPr>
              <w:spacing w:after="40"/>
            </w:pPr>
            <w:r/>
            <w:r>
              <w:rPr>
                <w:sz w:val="18"/>
              </w:rPr>
              <w:t>Subida de documentos de apoyo y consulta de los chunks indexados para RAG.</w:t>
            </w:r>
          </w:p>
        </w:tc>
      </w:tr>
      <w:tr>
        <w:tc>
          <w:tcPr>
            <w:tcW w:type="dxa" w:w="3024"/>
          </w:tcPr>
          <w:p>
            <w:pPr>
              <w:spacing w:after="40"/>
            </w:pPr>
            <w:r/>
            <w:r>
              <w:rPr>
                <w:sz w:val="18"/>
              </w:rPr>
              <w:t>Analítica</w:t>
            </w:r>
          </w:p>
        </w:tc>
        <w:tc>
          <w:tcPr>
            <w:tcW w:type="dxa" w:w="3024"/>
          </w:tcPr>
          <w:p>
            <w:pPr>
              <w:spacing w:after="40"/>
            </w:pPr>
            <w:r/>
            <w:r>
              <w:rPr>
                <w:sz w:val="18"/>
              </w:rPr>
              <w:t>1</w:t>
            </w:r>
          </w:p>
        </w:tc>
        <w:tc>
          <w:tcPr>
            <w:tcW w:type="dxa" w:w="3024"/>
          </w:tcPr>
          <w:p>
            <w:pPr>
              <w:spacing w:after="40"/>
            </w:pPr>
            <w:r/>
            <w:r>
              <w:rPr>
                <w:sz w:val="18"/>
              </w:rPr>
              <w:t>Métricas agregadas de uso del usuario autenticado.</w:t>
            </w:r>
          </w:p>
        </w:tc>
      </w:tr>
      <w:tr>
        <w:tc>
          <w:tcPr>
            <w:tcW w:type="dxa" w:w="3024"/>
          </w:tcPr>
          <w:p>
            <w:pPr>
              <w:spacing w:after="40"/>
            </w:pPr>
            <w:r/>
            <w:r>
              <w:rPr>
                <w:sz w:val="18"/>
              </w:rPr>
              <w:t>Admin · Usuarios</w:t>
            </w:r>
          </w:p>
        </w:tc>
        <w:tc>
          <w:tcPr>
            <w:tcW w:type="dxa" w:w="3024"/>
          </w:tcPr>
          <w:p>
            <w:pPr>
              <w:spacing w:after="40"/>
            </w:pPr>
            <w:r/>
            <w:r>
              <w:rPr>
                <w:sz w:val="18"/>
              </w:rPr>
              <w:t>8</w:t>
            </w:r>
          </w:p>
        </w:tc>
        <w:tc>
          <w:tcPr>
            <w:tcW w:type="dxa" w:w="3024"/>
          </w:tcPr>
          <w:p>
            <w:pPr>
              <w:spacing w:after="40"/>
            </w:pPr>
            <w:r/>
            <w:r>
              <w:rPr>
                <w:sz w:val="18"/>
              </w:rPr>
              <w:t>Gestión de usuarios por administrador: listado, perfil, rol, estado, desbloqueo y vínculos de cualquier usuario.</w:t>
            </w:r>
          </w:p>
        </w:tc>
      </w:tr>
      <w:tr>
        <w:tc>
          <w:tcPr>
            <w:tcW w:type="dxa" w:w="3024"/>
          </w:tcPr>
          <w:p>
            <w:pPr>
              <w:spacing w:after="40"/>
            </w:pPr>
            <w:r/>
            <w:r>
              <w:rPr>
                <w:sz w:val="18"/>
              </w:rPr>
              <w:t>Admin · Roles</w:t>
            </w:r>
          </w:p>
        </w:tc>
        <w:tc>
          <w:tcPr>
            <w:tcW w:type="dxa" w:w="3024"/>
          </w:tcPr>
          <w:p>
            <w:pPr>
              <w:spacing w:after="40"/>
            </w:pPr>
            <w:r/>
            <w:r>
              <w:rPr>
                <w:sz w:val="18"/>
              </w:rPr>
              <w:t>4</w:t>
            </w:r>
          </w:p>
        </w:tc>
        <w:tc>
          <w:tcPr>
            <w:tcW w:type="dxa" w:w="3024"/>
          </w:tcPr>
          <w:p>
            <w:pPr>
              <w:spacing w:after="40"/>
            </w:pPr>
            <w:r/>
            <w:r>
              <w:rPr>
                <w:sz w:val="18"/>
              </w:rPr>
              <w:t>Roles y permisos de la plataforma.</w:t>
            </w:r>
          </w:p>
        </w:tc>
      </w:tr>
      <w:tr>
        <w:tc>
          <w:tcPr>
            <w:tcW w:type="dxa" w:w="3024"/>
          </w:tcPr>
          <w:p>
            <w:pPr>
              <w:spacing w:after="40"/>
            </w:pPr>
            <w:r/>
            <w:r>
              <w:rPr>
                <w:sz w:val="18"/>
              </w:rPr>
              <w:t>Admin · Plataforma</w:t>
            </w:r>
          </w:p>
        </w:tc>
        <w:tc>
          <w:tcPr>
            <w:tcW w:type="dxa" w:w="3024"/>
          </w:tcPr>
          <w:p>
            <w:pPr>
              <w:spacing w:after="40"/>
            </w:pPr>
            <w:r/>
            <w:r>
              <w:rPr>
                <w:sz w:val="18"/>
              </w:rPr>
              <w:t>9</w:t>
            </w:r>
          </w:p>
        </w:tc>
        <w:tc>
          <w:tcPr>
            <w:tcW w:type="dxa" w:w="3024"/>
          </w:tcPr>
          <w:p>
            <w:pPr>
              <w:spacing w:after="40"/>
            </w:pPr>
            <w:r/>
            <w:r>
              <w:rPr>
                <w:sz w:val="18"/>
              </w:rPr>
              <w:t>Configuración global: modelos LLM, nodos del motor, modo de registro y refresco del catálogo.</w:t>
            </w:r>
          </w:p>
        </w:tc>
      </w:tr>
    </w:tbl>
    <w:p>
      <w:pPr>
        <w:pStyle w:val="Heading3"/>
      </w:pPr>
      <w:r>
        <w:t>7.1.1 Cómo autenticarse en Swagger</w:t>
      </w:r>
    </w:p>
    <w:p>
      <w:pPr>
        <w:jc w:val="both"/>
      </w:pPr>
      <w:r>
        <w:t xml:space="preserve">La sesión de GenOVA viaja en la cookie httpOnly </w:t>
      </w:r>
      <w:r>
        <w:rPr>
          <w:rFonts w:ascii="Consolas" w:hAnsi="Consolas"/>
          <w:color w:val="B03060"/>
          <w:sz w:val="18"/>
        </w:rPr>
        <w:t>genova_token</w:t>
      </w:r>
      <w:r>
        <w:t xml:space="preserve">, no en la cabecera </w:t>
      </w:r>
      <w:r>
        <w:rPr>
          <w:rFonts w:ascii="Consolas" w:hAnsi="Consolas"/>
          <w:color w:val="B03060"/>
          <w:sz w:val="18"/>
        </w:rPr>
        <w:t>Authorization</w:t>
      </w:r>
      <w:r>
        <w:t>. Por eso el flujo correcto dentro de Swagger UI es:</w:t>
      </w:r>
    </w:p>
    <w:p>
      <w:pPr>
        <w:pStyle w:val="ListBullet"/>
      </w:pPr>
      <w:r>
        <w:t xml:space="preserve">Desplegar </w:t>
      </w:r>
      <w:r>
        <w:rPr>
          <w:b/>
        </w:rPr>
        <w:t>Autenticación → POST /api/auth/login</w:t>
      </w:r>
      <w:r>
        <w:t xml:space="preserve">, pulsar </w:t>
      </w:r>
      <w:r>
        <w:rPr>
          <w:i/>
        </w:rPr>
        <w:t>Try it out</w:t>
      </w:r>
      <w:r>
        <w:t xml:space="preserve"> y enviar el cuerpo con las credenciales de una cuenta sembrada (por ejemplo </w:t>
      </w:r>
      <w:r>
        <w:rPr>
          <w:rFonts w:ascii="Consolas" w:hAnsi="Consolas"/>
          <w:color w:val="B03060"/>
          <w:sz w:val="18"/>
        </w:rPr>
        <w:t>admin@genova.ai</w:t>
      </w:r>
      <w:r>
        <w:t xml:space="preserve"> / </w:t>
      </w:r>
      <w:r>
        <w:rPr>
          <w:rFonts w:ascii="Consolas" w:hAnsi="Consolas"/>
          <w:color w:val="B03060"/>
          <w:sz w:val="18"/>
        </w:rPr>
        <w:t>admin1234password</w:t>
      </w:r>
      <w:r>
        <w:t>).</w:t>
      </w:r>
    </w:p>
    <w:p>
      <w:pPr>
        <w:pStyle w:val="ListBullet"/>
      </w:pPr>
      <w:r>
        <w:t xml:space="preserve">El servidor responde 200 y adjunta </w:t>
      </w:r>
      <w:r>
        <w:rPr>
          <w:rFonts w:ascii="Consolas" w:hAnsi="Consolas"/>
          <w:color w:val="B03060"/>
          <w:sz w:val="18"/>
        </w:rPr>
        <w:t>Set-Cookie: genova_token=…; HttpOnly</w:t>
      </w:r>
      <w:r>
        <w:t>. El navegador guarda la cookie y, como Swagger UI vive en el mismo origen que la API, todas las peticiones siguientes ya viajan autenticadas.</w:t>
      </w:r>
    </w:p>
    <w:p>
      <w:pPr>
        <w:pStyle w:val="ListBullet"/>
      </w:pPr>
      <w:r>
        <w:t xml:space="preserve">El botón </w:t>
      </w:r>
      <w:r>
        <w:rPr>
          <w:i/>
        </w:rPr>
        <w:t>Authorize</w:t>
      </w:r>
      <w:r>
        <w:t xml:space="preserve"> de la parte superior sólo sirve para el esquema </w:t>
      </w:r>
      <w:r>
        <w:rPr>
          <w:rFonts w:ascii="Consolas" w:hAnsi="Consolas"/>
          <w:color w:val="B03060"/>
          <w:sz w:val="18"/>
        </w:rPr>
        <w:t>HTTPBearer</w:t>
      </w:r>
      <w:r>
        <w:t xml:space="preserve"> heredado, que se desactiva en producción con </w:t>
      </w:r>
      <w:r>
        <w:rPr>
          <w:rFonts w:ascii="Consolas" w:hAnsi="Consolas"/>
          <w:color w:val="B03060"/>
          <w:sz w:val="18"/>
        </w:rPr>
        <w:t>AUTH_ACCEPT_BEARER=0</w:t>
      </w:r>
      <w:r>
        <w:t>. No hace falta usarlo.</w:t>
      </w:r>
    </w:p>
    <w:p>
      <w:pPr>
        <w:pStyle w:val="ListBullet"/>
      </w:pPr>
      <w:r>
        <w:t xml:space="preserve">Para cerrar la sesión basta ejecutar </w:t>
      </w:r>
      <w:r>
        <w:rPr>
          <w:b/>
        </w:rPr>
        <w:t>POST /api/auth/logout</w:t>
      </w:r>
      <w:r>
        <w:t>, que revoca el token y borra la cookie.</w:t>
      </w:r>
    </w:p>
    <w:p>
      <w:pPr>
        <w:jc w:val="both"/>
      </w:pPr>
      <w:r>
        <w:t xml:space="preserve">Los endpoints marcados como </w:t>
      </w:r>
      <w:r>
        <w:rPr>
          <w:i/>
        </w:rPr>
        <w:t>Sí (admin)</w:t>
      </w:r>
      <w:r>
        <w:t xml:space="preserve"> exigen además el rol </w:t>
      </w:r>
      <w:r>
        <w:rPr>
          <w:rFonts w:ascii="Consolas" w:hAnsi="Consolas"/>
          <w:color w:val="B03060"/>
          <w:sz w:val="18"/>
        </w:rPr>
        <w:t>administrador</w:t>
      </w:r>
      <w:r>
        <w:t xml:space="preserve">; con la cuenta </w:t>
      </w:r>
      <w:r>
        <w:rPr>
          <w:rFonts w:ascii="Consolas" w:hAnsi="Consolas"/>
          <w:color w:val="B03060"/>
          <w:sz w:val="18"/>
        </w:rPr>
        <w:t>user@genova.ai</w:t>
      </w:r>
      <w:r>
        <w:t xml:space="preserve"> devuelven 403.</w:t>
      </w:r>
    </w:p>
    <w:p>
      <w:pPr>
        <w:pStyle w:val="Heading3"/>
      </w:pPr>
      <w:r>
        <w:t>7.1.2 Cómo leer las fichas de la sección 7.2</w:t>
      </w:r>
    </w:p>
    <w:p>
      <w:pPr>
        <w:jc w:val="both"/>
      </w:pPr>
      <w:r>
        <w:t>Cada endpoint se documenta con una ficha de seis campos:</w:t>
      </w:r>
    </w:p>
    <w:p>
      <w:pPr>
        <w:pStyle w:val="ListBullet"/>
      </w:pPr>
      <w:r>
        <w:rPr>
          <w:b/>
        </w:rPr>
        <w:t>Método</w:t>
      </w:r>
      <w:r>
        <w:t xml:space="preserve"> y </w:t>
      </w:r>
      <w:r>
        <w:rPr>
          <w:b/>
        </w:rPr>
        <w:t>URL</w:t>
      </w:r>
      <w:r>
        <w:t>: verbo HTTP y ruta, con los parámetros de ruta entre llaves.</w:t>
      </w:r>
    </w:p>
    <w:p>
      <w:pPr>
        <w:pStyle w:val="ListBullet"/>
      </w:pPr>
      <w:r>
        <w:rPr>
          <w:b/>
        </w:rPr>
        <w:t>Autenticación</w:t>
      </w:r>
      <w:r>
        <w:t xml:space="preserve">: </w:t>
      </w:r>
      <w:r>
        <w:rPr>
          <w:rFonts w:ascii="Consolas" w:hAnsi="Consolas"/>
          <w:color w:val="B03060"/>
          <w:sz w:val="18"/>
        </w:rPr>
        <w:t>No</w:t>
      </w:r>
      <w:r>
        <w:t xml:space="preserve"> (público), </w:t>
      </w:r>
      <w:r>
        <w:rPr>
          <w:rFonts w:ascii="Consolas" w:hAnsi="Consolas"/>
          <w:color w:val="B03060"/>
          <w:sz w:val="18"/>
        </w:rPr>
        <w:t>Sí (cookie)</w:t>
      </w:r>
      <w:r>
        <w:t xml:space="preserve"> (requiere sesión) o </w:t>
      </w:r>
      <w:r>
        <w:rPr>
          <w:rFonts w:ascii="Consolas" w:hAnsi="Consolas"/>
          <w:color w:val="B03060"/>
          <w:sz w:val="18"/>
        </w:rPr>
        <w:t>Sí (admin)</w:t>
      </w:r>
      <w:r>
        <w:t xml:space="preserve"> (requiere rol administrador).</w:t>
      </w:r>
    </w:p>
    <w:p>
      <w:pPr>
        <w:pStyle w:val="ListBullet"/>
      </w:pPr>
      <w:r>
        <w:rPr>
          <w:b/>
        </w:rPr>
        <w:t>Parámetros</w:t>
      </w:r>
      <w:r>
        <w:t xml:space="preserve">: los de ruta y de consulta, con la marca </w:t>
      </w:r>
      <w:r>
        <w:rPr>
          <w:rFonts w:ascii="Consolas" w:hAnsi="Consolas"/>
          <w:color w:val="B03060"/>
          <w:sz w:val="18"/>
        </w:rPr>
        <w:t>(obligatorio)</w:t>
      </w:r>
      <w:r>
        <w:t xml:space="preserve"> cuando aplica.</w:t>
      </w:r>
    </w:p>
    <w:p>
      <w:pPr>
        <w:pStyle w:val="ListBullet"/>
      </w:pPr>
      <w:r>
        <w:rPr>
          <w:b/>
        </w:rPr>
        <w:t>Cuerpo de ejemplo</w:t>
      </w:r>
      <w:r>
        <w:t xml:space="preserve">: JSON de ejemplo derivado del esquema OpenAPI real, o </w:t>
      </w:r>
      <w:r>
        <w:rPr>
          <w:rFonts w:ascii="Consolas" w:hAnsi="Consolas"/>
          <w:color w:val="B03060"/>
          <w:sz w:val="18"/>
        </w:rPr>
        <w:t>(sin body)</w:t>
      </w:r>
      <w:r>
        <w:t>.</w:t>
      </w:r>
    </w:p>
    <w:p>
      <w:pPr>
        <w:pStyle w:val="ListBullet"/>
      </w:pPr>
      <w:r>
        <w:rPr>
          <w:b/>
        </w:rPr>
        <w:t>Ejemplo de uso</w:t>
      </w:r>
      <w:r>
        <w:t xml:space="preserve">: el mismo llamado en </w:t>
      </w:r>
      <w:r>
        <w:rPr>
          <w:rFonts w:ascii="Consolas" w:hAnsi="Consolas"/>
          <w:color w:val="B03060"/>
          <w:sz w:val="18"/>
        </w:rPr>
        <w:t>curl</w:t>
      </w:r>
      <w:r>
        <w:t>, para reproducirlo fuera de Swagger.</w:t>
      </w:r>
    </w:p>
    <w:p>
      <w:pPr>
        <w:pStyle w:val="ListBullet"/>
      </w:pPr>
      <w:r>
        <w:rPr>
          <w:b/>
        </w:rPr>
        <w:t>Resultado de la prueba</w:t>
      </w:r>
      <w:r>
        <w:t>: código HTTP devuelto por el servidor en la captura adjunta.</w:t>
      </w:r>
    </w:p>
    <w:p>
      <w:pPr>
        <w:jc w:val="both"/>
      </w:pPr>
      <w:r>
        <w:t xml:space="preserve">Las rutas heredadas </w:t>
      </w:r>
      <w:r>
        <w:rPr>
          <w:rFonts w:ascii="Consolas" w:hAnsi="Consolas"/>
          <w:color w:val="B03060"/>
          <w:sz w:val="18"/>
        </w:rPr>
        <w:t>/api/ova/...</w:t>
      </w:r>
      <w:r>
        <w:t xml:space="preserve"> (singular) y </w:t>
      </w:r>
      <w:r>
        <w:rPr>
          <w:rFonts w:ascii="Consolas" w:hAnsi="Consolas"/>
          <w:color w:val="B03060"/>
          <w:sz w:val="18"/>
        </w:rPr>
        <w:t>/api/ova/jobs/...</w:t>
      </w:r>
      <w:r>
        <w:t xml:space="preserve"> siguen respondiendo por compatibilidad, pero están fuera del esquema OpenAPI y no se documentan aquí: las canónicas son </w:t>
      </w:r>
      <w:r>
        <w:rPr>
          <w:rFonts w:ascii="Consolas" w:hAnsi="Consolas"/>
          <w:color w:val="B03060"/>
          <w:sz w:val="18"/>
        </w:rPr>
        <w:t>/api/ovas/...</w:t>
      </w:r>
      <w:r>
        <w:t xml:space="preserve"> y </w:t>
      </w:r>
      <w:r>
        <w:rPr>
          <w:rFonts w:ascii="Consolas" w:hAnsi="Consolas"/>
          <w:color w:val="B03060"/>
          <w:sz w:val="18"/>
        </w:rPr>
        <w:t>/api/jobs/...</w:t>
      </w:r>
      <w:r>
        <w:t>.</w:t>
      </w:r>
    </w:p>
    <w:p>
      <w:pPr>
        <w:pStyle w:val="Heading2"/>
      </w:pPr>
      <w:r>
        <w:t>7.2 Prueba de cada endpoint en Swagger</w:t>
      </w:r>
    </w:p>
    <w:p>
      <w:pPr>
        <w:pStyle w:val="Heading3"/>
      </w:pPr>
      <w:r>
        <w:t>7.2.1 Health (8 endpoints)</w:t>
      </w:r>
    </w:p>
    <w:p>
      <w:pPr>
        <w:jc w:val="both"/>
      </w:pPr>
      <w:r>
        <w:t>Sondas de vida del servicio y de cada módulo. Públicas y cacheadas 10 s.</w:t>
      </w:r>
    </w:p>
    <w:p>
      <w:pPr>
        <w:pStyle w:val="Heading4"/>
      </w:pPr>
      <w:r>
        <w:t>GET /api/agents/health — Estado del módulo de agentes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'http://localhost:8000/api/agents/health'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590243"/>
            <wp:docPr id="5" name="Picture 5"/>
            <wp:cNvGraphicFramePr>
              <a:graphicFrameLocks noChangeAspect="1"/>
            </wp:cNvGraphicFramePr>
            <a:graphic>
              <a:graphicData uri="http://schemas.openxmlformats.org/drawingml/2006/picture">
                <pic:pic>
                  <pic:nvPicPr>
                    <pic:cNvPr id="0" name="001-health_agents_health.png"/>
                    <pic:cNvPicPr/>
                  </pic:nvPicPr>
                  <pic:blipFill>
                    <a:blip r:embed="rId13"/>
                    <a:stretch>
                      <a:fillRect/>
                    </a:stretch>
                  </pic:blipFill>
                  <pic:spPr>
                    <a:xfrm>
                      <a:off x="0" y="0"/>
                      <a:ext cx="5577840" cy="3590243"/>
                    </a:xfrm>
                    <a:prstGeom prst="rect"/>
                  </pic:spPr>
                </pic:pic>
              </a:graphicData>
            </a:graphic>
          </wp:inline>
        </w:drawing>
      </w:r>
    </w:p>
    <w:p>
      <w:pPr>
        <w:jc w:val="center"/>
      </w:pPr>
      <w:r>
        <w:rPr>
          <w:b/>
          <w:sz w:val="18"/>
        </w:rPr>
        <w:t xml:space="preserve">Figura 5. </w:t>
      </w:r>
      <w:r>
        <w:rPr>
          <w:i/>
          <w:sz w:val="18"/>
        </w:rPr>
        <w:t>GET /api/agents/health probado en Swagger UI</w:t>
      </w:r>
    </w:p>
    <w:p>
      <w:pPr>
        <w:pStyle w:val="Heading4"/>
      </w:pPr>
      <w:r>
        <w:t>GET /api/db/health — Estado de la base de datos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/api/db/health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'http://localhost:8000/api/db/health'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645236"/>
            <wp:docPr id="6" name="Picture 6"/>
            <wp:cNvGraphicFramePr>
              <a:graphicFrameLocks noChangeAspect="1"/>
            </wp:cNvGraphicFramePr>
            <a:graphic>
              <a:graphicData uri="http://schemas.openxmlformats.org/drawingml/2006/picture">
                <pic:pic>
                  <pic:nvPicPr>
                    <pic:cNvPr id="0" name="002-health_db_health.png"/>
                    <pic:cNvPicPr/>
                  </pic:nvPicPr>
                  <pic:blipFill>
                    <a:blip r:embed="rId14"/>
                    <a:stretch>
                      <a:fillRect/>
                    </a:stretch>
                  </pic:blipFill>
                  <pic:spPr>
                    <a:xfrm>
                      <a:off x="0" y="0"/>
                      <a:ext cx="5577840" cy="3645236"/>
                    </a:xfrm>
                    <a:prstGeom prst="rect"/>
                  </pic:spPr>
                </pic:pic>
              </a:graphicData>
            </a:graphic>
          </wp:inline>
        </w:drawing>
      </w:r>
    </w:p>
    <w:p>
      <w:pPr>
        <w:jc w:val="center"/>
      </w:pPr>
      <w:r>
        <w:rPr>
          <w:b/>
          <w:sz w:val="18"/>
        </w:rPr>
        <w:t xml:space="preserve">Figura 6. </w:t>
      </w:r>
      <w:r>
        <w:rPr>
          <w:i/>
          <w:sz w:val="18"/>
        </w:rPr>
        <w:t>GET /api/db/health probado en Swagger UI</w:t>
      </w:r>
    </w:p>
    <w:p>
      <w:pPr>
        <w:pStyle w:val="Heading4"/>
      </w:pPr>
      <w:r>
        <w:t>GET /api/health — Estado de la API</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645236"/>
            <wp:docPr id="7" name="Picture 7"/>
            <wp:cNvGraphicFramePr>
              <a:graphicFrameLocks noChangeAspect="1"/>
            </wp:cNvGraphicFramePr>
            <a:graphic>
              <a:graphicData uri="http://schemas.openxmlformats.org/drawingml/2006/picture">
                <pic:pic>
                  <pic:nvPicPr>
                    <pic:cNvPr id="0" name="003-health_api_health.png"/>
                    <pic:cNvPicPr/>
                  </pic:nvPicPr>
                  <pic:blipFill>
                    <a:blip r:embed="rId15"/>
                    <a:stretch>
                      <a:fillRect/>
                    </a:stretch>
                  </pic:blipFill>
                  <pic:spPr>
                    <a:xfrm>
                      <a:off x="0" y="0"/>
                      <a:ext cx="5577840" cy="3645236"/>
                    </a:xfrm>
                    <a:prstGeom prst="rect"/>
                  </pic:spPr>
                </pic:pic>
              </a:graphicData>
            </a:graphic>
          </wp:inline>
        </w:drawing>
      </w:r>
    </w:p>
    <w:p>
      <w:pPr>
        <w:jc w:val="center"/>
      </w:pPr>
      <w:r>
        <w:rPr>
          <w:b/>
          <w:sz w:val="18"/>
        </w:rPr>
        <w:t xml:space="preserve">Figura 7. </w:t>
      </w:r>
      <w:r>
        <w:rPr>
          <w:i/>
          <w:sz w:val="18"/>
        </w:rPr>
        <w:t>GET /api/health probado en Swagger UI</w:t>
      </w:r>
    </w:p>
    <w:p>
      <w:pPr>
        <w:pStyle w:val="Heading4"/>
      </w:pPr>
      <w:r>
        <w:t>GET /api/ovas/health — Estado del módulo de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590243"/>
            <wp:docPr id="8" name="Picture 8"/>
            <wp:cNvGraphicFramePr>
              <a:graphicFrameLocks noChangeAspect="1"/>
            </wp:cNvGraphicFramePr>
            <a:graphic>
              <a:graphicData uri="http://schemas.openxmlformats.org/drawingml/2006/picture">
                <pic:pic>
                  <pic:nvPicPr>
                    <pic:cNvPr id="0" name="004-health_ova_health.png"/>
                    <pic:cNvPicPr/>
                  </pic:nvPicPr>
                  <pic:blipFill>
                    <a:blip r:embed="rId16"/>
                    <a:stretch>
                      <a:fillRect/>
                    </a:stretch>
                  </pic:blipFill>
                  <pic:spPr>
                    <a:xfrm>
                      <a:off x="0" y="0"/>
                      <a:ext cx="5577840" cy="3590243"/>
                    </a:xfrm>
                    <a:prstGeom prst="rect"/>
                  </pic:spPr>
                </pic:pic>
              </a:graphicData>
            </a:graphic>
          </wp:inline>
        </w:drawing>
      </w:r>
    </w:p>
    <w:p>
      <w:pPr>
        <w:jc w:val="center"/>
      </w:pPr>
      <w:r>
        <w:rPr>
          <w:b/>
          <w:sz w:val="18"/>
        </w:rPr>
        <w:t xml:space="preserve">Figura 8. </w:t>
      </w:r>
      <w:r>
        <w:rPr>
          <w:i/>
          <w:sz w:val="18"/>
        </w:rPr>
        <w:t>GET /api/ovas/health probado en Swagger UI</w:t>
      </w:r>
    </w:p>
    <w:p>
      <w:pPr>
        <w:pStyle w:val="Heading4"/>
      </w:pPr>
      <w:r>
        <w:t>GET /api/rag/health — Estado del módulo RAG</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/api/rag/health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'http://localhost:8000/api/rag/health'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767006"/>
            <wp:docPr id="9" name="Picture 9"/>
            <wp:cNvGraphicFramePr>
              <a:graphicFrameLocks noChangeAspect="1"/>
            </wp:cNvGraphicFramePr>
            <a:graphic>
              <a:graphicData uri="http://schemas.openxmlformats.org/drawingml/2006/picture">
                <pic:pic>
                  <pic:nvPicPr>
                    <pic:cNvPr id="0" name="005-health_rag_health.png"/>
                    <pic:cNvPicPr/>
                  </pic:nvPicPr>
                  <pic:blipFill>
                    <a:blip r:embed="rId17"/>
                    <a:stretch>
                      <a:fillRect/>
                    </a:stretch>
                  </pic:blipFill>
                  <pic:spPr>
                    <a:xfrm>
                      <a:off x="0" y="0"/>
                      <a:ext cx="5577840" cy="3767006"/>
                    </a:xfrm>
                    <a:prstGeom prst="rect"/>
                  </pic:spPr>
                </pic:pic>
              </a:graphicData>
            </a:graphic>
          </wp:inline>
        </w:drawing>
      </w:r>
    </w:p>
    <w:p>
      <w:pPr>
        <w:jc w:val="center"/>
      </w:pPr>
      <w:r>
        <w:rPr>
          <w:b/>
          <w:sz w:val="18"/>
        </w:rPr>
        <w:t xml:space="preserve">Figura 9. </w:t>
      </w:r>
      <w:r>
        <w:rPr>
          <w:i/>
          <w:sz w:val="18"/>
        </w:rPr>
        <w:t>GET /api/rag/health probado en Swagger UI</w:t>
      </w:r>
    </w:p>
    <w:p>
      <w:pPr>
        <w:pStyle w:val="Heading4"/>
      </w:pPr>
      <w:r>
        <w:t>GET /api/scorm/health — Estado del módulo SCORM</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/api/scorm/health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'http://localhost:8000/api/scorm/health'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590243"/>
            <wp:docPr id="10" name="Picture 10"/>
            <wp:cNvGraphicFramePr>
              <a:graphicFrameLocks noChangeAspect="1"/>
            </wp:cNvGraphicFramePr>
            <a:graphic>
              <a:graphicData uri="http://schemas.openxmlformats.org/drawingml/2006/picture">
                <pic:pic>
                  <pic:nvPicPr>
                    <pic:cNvPr id="0" name="006-health_scorm_health.png"/>
                    <pic:cNvPicPr/>
                  </pic:nvPicPr>
                  <pic:blipFill>
                    <a:blip r:embed="rId18"/>
                    <a:stretch>
                      <a:fillRect/>
                    </a:stretch>
                  </pic:blipFill>
                  <pic:spPr>
                    <a:xfrm>
                      <a:off x="0" y="0"/>
                      <a:ext cx="5577840" cy="3590243"/>
                    </a:xfrm>
                    <a:prstGeom prst="rect"/>
                  </pic:spPr>
                </pic:pic>
              </a:graphicData>
            </a:graphic>
          </wp:inline>
        </w:drawing>
      </w:r>
    </w:p>
    <w:p>
      <w:pPr>
        <w:jc w:val="center"/>
      </w:pPr>
      <w:r>
        <w:rPr>
          <w:b/>
          <w:sz w:val="18"/>
        </w:rPr>
        <w:t xml:space="preserve">Figura 10. </w:t>
      </w:r>
      <w:r>
        <w:rPr>
          <w:i/>
          <w:sz w:val="18"/>
        </w:rPr>
        <w:t>GET /api/scorm/health probado en Swagger UI</w:t>
      </w:r>
    </w:p>
    <w:p>
      <w:pPr>
        <w:pStyle w:val="Heading4"/>
      </w:pPr>
      <w:r>
        <w:t>GET /api/uploads/health — Estado del módulo de subidas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/api/uploads/health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'http://localhost:8000/api/uploads/health'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590243"/>
            <wp:docPr id="11" name="Picture 11"/>
            <wp:cNvGraphicFramePr>
              <a:graphicFrameLocks noChangeAspect="1"/>
            </wp:cNvGraphicFramePr>
            <a:graphic>
              <a:graphicData uri="http://schemas.openxmlformats.org/drawingml/2006/picture">
                <pic:pic>
                  <pic:nvPicPr>
                    <pic:cNvPr id="0" name="007-health_uploads_health.png"/>
                    <pic:cNvPicPr/>
                  </pic:nvPicPr>
                  <pic:blipFill>
                    <a:blip r:embed="rId19"/>
                    <a:stretch>
                      <a:fillRect/>
                    </a:stretch>
                  </pic:blipFill>
                  <pic:spPr>
                    <a:xfrm>
                      <a:off x="0" y="0"/>
                      <a:ext cx="5577840" cy="3590243"/>
                    </a:xfrm>
                    <a:prstGeom prst="rect"/>
                  </pic:spPr>
                </pic:pic>
              </a:graphicData>
            </a:graphic>
          </wp:inline>
        </w:drawing>
      </w:r>
    </w:p>
    <w:p>
      <w:pPr>
        <w:jc w:val="center"/>
      </w:pPr>
      <w:r>
        <w:rPr>
          <w:b/>
          <w:sz w:val="18"/>
        </w:rPr>
        <w:t xml:space="preserve">Figura 11. </w:t>
      </w:r>
      <w:r>
        <w:rPr>
          <w:i/>
          <w:sz w:val="18"/>
        </w:rPr>
        <w:t>GET /api/uploads/health probado en Swagger UI</w:t>
      </w:r>
    </w:p>
    <w:p>
      <w:pPr>
        <w:pStyle w:val="Heading4"/>
      </w:pPr>
      <w:r>
        <w:t>GET /health — Estado del servicio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/health</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'http://localhost:8000/health'</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645236"/>
            <wp:docPr id="12" name="Picture 12"/>
            <wp:cNvGraphicFramePr>
              <a:graphicFrameLocks noChangeAspect="1"/>
            </wp:cNvGraphicFramePr>
            <a:graphic>
              <a:graphicData uri="http://schemas.openxmlformats.org/drawingml/2006/picture">
                <pic:pic>
                  <pic:nvPicPr>
                    <pic:cNvPr id="0" name="008-health_health.png"/>
                    <pic:cNvPicPr/>
                  </pic:nvPicPr>
                  <pic:blipFill>
                    <a:blip r:embed="rId20"/>
                    <a:stretch>
                      <a:fillRect/>
                    </a:stretch>
                  </pic:blipFill>
                  <pic:spPr>
                    <a:xfrm>
                      <a:off x="0" y="0"/>
                      <a:ext cx="5577840" cy="3645236"/>
                    </a:xfrm>
                    <a:prstGeom prst="rect"/>
                  </pic:spPr>
                </pic:pic>
              </a:graphicData>
            </a:graphic>
          </wp:inline>
        </w:drawing>
      </w:r>
    </w:p>
    <w:p>
      <w:pPr>
        <w:jc w:val="center"/>
      </w:pPr>
      <w:r>
        <w:rPr>
          <w:b/>
          <w:sz w:val="18"/>
        </w:rPr>
        <w:t xml:space="preserve">Figura 12. </w:t>
      </w:r>
      <w:r>
        <w:rPr>
          <w:i/>
          <w:sz w:val="18"/>
        </w:rPr>
        <w:t>GET /health probado en Swagger UI</w:t>
      </w:r>
    </w:p>
    <w:p>
      <w:pPr>
        <w:pStyle w:val="Heading3"/>
      </w:pPr>
      <w:r>
        <w:t>7.2.2 Autenticación (8 endpoints)</w:t>
      </w:r>
    </w:p>
    <w:p>
      <w:pPr>
        <w:jc w:val="both"/>
      </w:pPr>
      <w:r>
        <w:t xml:space="preserve">Registro, inicio y cierre de sesión, verificación de correo y recuperación de contraseña. El JWT viaja en la cookie httpOnly </w:t>
      </w:r>
      <w:r>
        <w:rPr>
          <w:rFonts w:ascii="Consolas" w:hAnsi="Consolas"/>
          <w:color w:val="B03060"/>
          <w:sz w:val="18"/>
        </w:rPr>
        <w:t>genova_token</w:t>
      </w:r>
      <w:r>
        <w:t>.</w:t>
      </w:r>
    </w:p>
    <w:p>
      <w:pPr>
        <w:pStyle w:val="Heading4"/>
      </w:pPr>
      <w:r>
        <w:t>POST /api/auth/forgot-password — Solicitar recuperación de contraseña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/api/auth/forgot-password</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{"email": "docente@upao.edu.pe"}</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'http://localhost:8000/api/auth/forgot-password' -H 'Content-Type: application/json' -d '{"email": "docente@upao.edu.pe"}'</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456070"/>
            <wp:docPr id="13" name="Picture 13"/>
            <wp:cNvGraphicFramePr>
              <a:graphicFrameLocks noChangeAspect="1"/>
            </wp:cNvGraphicFramePr>
            <a:graphic>
              <a:graphicData uri="http://schemas.openxmlformats.org/drawingml/2006/picture">
                <pic:pic>
                  <pic:nvPicPr>
                    <pic:cNvPr id="0" name="009-autenticacion_forgot_password.png"/>
                    <pic:cNvPicPr/>
                  </pic:nvPicPr>
                  <pic:blipFill>
                    <a:blip r:embed="rId21"/>
                    <a:stretch>
                      <a:fillRect/>
                    </a:stretch>
                  </pic:blipFill>
                  <pic:spPr>
                    <a:xfrm>
                      <a:off x="0" y="0"/>
                      <a:ext cx="5577840" cy="5456070"/>
                    </a:xfrm>
                    <a:prstGeom prst="rect"/>
                  </pic:spPr>
                </pic:pic>
              </a:graphicData>
            </a:graphic>
          </wp:inline>
        </w:drawing>
      </w:r>
    </w:p>
    <w:p>
      <w:pPr>
        <w:jc w:val="center"/>
      </w:pPr>
      <w:r>
        <w:rPr>
          <w:b/>
          <w:sz w:val="18"/>
        </w:rPr>
        <w:t xml:space="preserve">Figura 13. </w:t>
      </w:r>
      <w:r>
        <w:rPr>
          <w:i/>
          <w:sz w:val="18"/>
        </w:rPr>
        <w:t>POST /api/auth/forgot-password probado en Swagger UI</w:t>
      </w:r>
    </w:p>
    <w:p>
      <w:pPr>
        <w:pStyle w:val="Heading4"/>
      </w:pPr>
      <w:r>
        <w:t>POST /api/auth/login — Iniciar sesión y recibir la cookie de sesión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/api/auth/login</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{"email": "docente@upao.edu.pe", "password": "Secreta1234", "remember_me": false}</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'http://localhost:8000/api/auth/login' -H 'Content-Type: application/json' -d '{"email": "docente@upao.edu.pe", "password": "Secreta1234", "remember_me": false}'</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632832"/>
            <wp:docPr id="14" name="Picture 14"/>
            <wp:cNvGraphicFramePr>
              <a:graphicFrameLocks noChangeAspect="1"/>
            </wp:cNvGraphicFramePr>
            <a:graphic>
              <a:graphicData uri="http://schemas.openxmlformats.org/drawingml/2006/picture">
                <pic:pic>
                  <pic:nvPicPr>
                    <pic:cNvPr id="0" name="010-autenticacion_login.png"/>
                    <pic:cNvPicPr/>
                  </pic:nvPicPr>
                  <pic:blipFill>
                    <a:blip r:embed="rId22"/>
                    <a:stretch>
                      <a:fillRect/>
                    </a:stretch>
                  </pic:blipFill>
                  <pic:spPr>
                    <a:xfrm>
                      <a:off x="0" y="0"/>
                      <a:ext cx="5577840" cy="5632832"/>
                    </a:xfrm>
                    <a:prstGeom prst="rect"/>
                  </pic:spPr>
                </pic:pic>
              </a:graphicData>
            </a:graphic>
          </wp:inline>
        </w:drawing>
      </w:r>
    </w:p>
    <w:p>
      <w:pPr>
        <w:jc w:val="center"/>
      </w:pPr>
      <w:r>
        <w:rPr>
          <w:b/>
          <w:sz w:val="18"/>
        </w:rPr>
        <w:t xml:space="preserve">Figura 14. </w:t>
      </w:r>
      <w:r>
        <w:rPr>
          <w:i/>
          <w:sz w:val="18"/>
        </w:rPr>
        <w:t>POST /api/auth/login probado en Swagger UI</w:t>
      </w:r>
    </w:p>
    <w:p>
      <w:pPr>
        <w:pStyle w:val="Heading4"/>
      </w:pPr>
      <w:r>
        <w:t>POST /api/auth/logout — Cerrar sesión y revocar el token actual</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/api/auth/logout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'http://localhost:8000/api/auth/logout'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645236"/>
            <wp:docPr id="15" name="Picture 15"/>
            <wp:cNvGraphicFramePr>
              <a:graphicFrameLocks noChangeAspect="1"/>
            </wp:cNvGraphicFramePr>
            <a:graphic>
              <a:graphicData uri="http://schemas.openxmlformats.org/drawingml/2006/picture">
                <pic:pic>
                  <pic:nvPicPr>
                    <pic:cNvPr id="0" name="011-autenticacion_logout.png"/>
                    <pic:cNvPicPr/>
                  </pic:nvPicPr>
                  <pic:blipFill>
                    <a:blip r:embed="rId23"/>
                    <a:stretch>
                      <a:fillRect/>
                    </a:stretch>
                  </pic:blipFill>
                  <pic:spPr>
                    <a:xfrm>
                      <a:off x="0" y="0"/>
                      <a:ext cx="5577840" cy="3645236"/>
                    </a:xfrm>
                    <a:prstGeom prst="rect"/>
                  </pic:spPr>
                </pic:pic>
              </a:graphicData>
            </a:graphic>
          </wp:inline>
        </w:drawing>
      </w:r>
    </w:p>
    <w:p>
      <w:pPr>
        <w:jc w:val="center"/>
      </w:pPr>
      <w:r>
        <w:rPr>
          <w:b/>
          <w:sz w:val="18"/>
        </w:rPr>
        <w:t xml:space="preserve">Figura 15. </w:t>
      </w:r>
      <w:r>
        <w:rPr>
          <w:i/>
          <w:sz w:val="18"/>
        </w:rPr>
        <w:t>POST /api/auth/logout probado en Swagger UI</w:t>
      </w:r>
    </w:p>
    <w:p>
      <w:pPr>
        <w:pStyle w:val="Heading4"/>
      </w:pPr>
      <w:r>
        <w:t>GET /api/auth/me — Obtener el usuario autenticado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/api/auth/me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'http://localhost:8000/api/auth/me'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16" name="Picture 16"/>
            <wp:cNvGraphicFramePr>
              <a:graphicFrameLocks noChangeAspect="1"/>
            </wp:cNvGraphicFramePr>
            <a:graphic>
              <a:graphicData uri="http://schemas.openxmlformats.org/drawingml/2006/picture">
                <pic:pic>
                  <pic:nvPicPr>
                    <pic:cNvPr id="0" name="012-autenticacion_get_me.png"/>
                    <pic:cNvPicPr/>
                  </pic:nvPicPr>
                  <pic:blipFill>
                    <a:blip r:embed="rId24"/>
                    <a:stretch>
                      <a:fillRect/>
                    </a:stretch>
                  </pic:blipFill>
                  <pic:spPr>
                    <a:xfrm>
                      <a:off x="0" y="0"/>
                      <a:ext cx="5577840" cy="4250156"/>
                    </a:xfrm>
                    <a:prstGeom prst="rect"/>
                  </pic:spPr>
                </pic:pic>
              </a:graphicData>
            </a:graphic>
          </wp:inline>
        </w:drawing>
      </w:r>
    </w:p>
    <w:p>
      <w:pPr>
        <w:jc w:val="center"/>
      </w:pPr>
      <w:r>
        <w:rPr>
          <w:b/>
          <w:sz w:val="18"/>
        </w:rPr>
        <w:t xml:space="preserve">Figura 16. </w:t>
      </w:r>
      <w:r>
        <w:rPr>
          <w:i/>
          <w:sz w:val="18"/>
        </w:rPr>
        <w:t>GET /api/auth/me probado en Swagger UI</w:t>
      </w:r>
    </w:p>
    <w:p>
      <w:pPr>
        <w:pStyle w:val="Heading4"/>
      </w:pPr>
      <w:r>
        <w:t>POST /api/auth/register — Registrar una cuenta nueva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/api/auth/register</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{"email": "docente@upao.edu.pe", "password": "Secreta1234", "full_name": "Juan Diego Carranza"}</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'http://localhost:8000/api/auth/register' -H 'Content-Type: application/json' -d '{"email": "docente@upao.edu.pe", "password": "Secreta1234", "full_name": "Juan Diego Carranza"}'</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809595"/>
            <wp:docPr id="17" name="Picture 17"/>
            <wp:cNvGraphicFramePr>
              <a:graphicFrameLocks noChangeAspect="1"/>
            </wp:cNvGraphicFramePr>
            <a:graphic>
              <a:graphicData uri="http://schemas.openxmlformats.org/drawingml/2006/picture">
                <pic:pic>
                  <pic:nvPicPr>
                    <pic:cNvPr id="0" name="013-autenticacion_register.png"/>
                    <pic:cNvPicPr/>
                  </pic:nvPicPr>
                  <pic:blipFill>
                    <a:blip r:embed="rId25"/>
                    <a:stretch>
                      <a:fillRect/>
                    </a:stretch>
                  </pic:blipFill>
                  <pic:spPr>
                    <a:xfrm>
                      <a:off x="0" y="0"/>
                      <a:ext cx="5577840" cy="5809595"/>
                    </a:xfrm>
                    <a:prstGeom prst="rect"/>
                  </pic:spPr>
                </pic:pic>
              </a:graphicData>
            </a:graphic>
          </wp:inline>
        </w:drawing>
      </w:r>
    </w:p>
    <w:p>
      <w:pPr>
        <w:jc w:val="center"/>
      </w:pPr>
      <w:r>
        <w:rPr>
          <w:b/>
          <w:sz w:val="18"/>
        </w:rPr>
        <w:t xml:space="preserve">Figura 17. </w:t>
      </w:r>
      <w:r>
        <w:rPr>
          <w:i/>
          <w:sz w:val="18"/>
        </w:rPr>
        <w:t>POST /api/auth/register probado en Swagger UI</w:t>
      </w:r>
    </w:p>
    <w:p>
      <w:pPr>
        <w:pStyle w:val="Heading4"/>
      </w:pPr>
      <w:r>
        <w:t>POST /api/auth/resend-verification — Reenviar el correo de verificación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/api/auth/resend-verification</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{"email": "docente@upao.edu.pe"}</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'http://localhost:8000/api/auth/resend-verification' -H 'Content-Type: application/json' -d '{"email": "docente@upao.edu.pe"}'</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456070"/>
            <wp:docPr id="18" name="Picture 18"/>
            <wp:cNvGraphicFramePr>
              <a:graphicFrameLocks noChangeAspect="1"/>
            </wp:cNvGraphicFramePr>
            <a:graphic>
              <a:graphicData uri="http://schemas.openxmlformats.org/drawingml/2006/picture">
                <pic:pic>
                  <pic:nvPicPr>
                    <pic:cNvPr id="0" name="014-autenticacion_resend_verification.png"/>
                    <pic:cNvPicPr/>
                  </pic:nvPicPr>
                  <pic:blipFill>
                    <a:blip r:embed="rId26"/>
                    <a:stretch>
                      <a:fillRect/>
                    </a:stretch>
                  </pic:blipFill>
                  <pic:spPr>
                    <a:xfrm>
                      <a:off x="0" y="0"/>
                      <a:ext cx="5577840" cy="5456070"/>
                    </a:xfrm>
                    <a:prstGeom prst="rect"/>
                  </pic:spPr>
                </pic:pic>
              </a:graphicData>
            </a:graphic>
          </wp:inline>
        </w:drawing>
      </w:r>
    </w:p>
    <w:p>
      <w:pPr>
        <w:jc w:val="center"/>
      </w:pPr>
      <w:r>
        <w:rPr>
          <w:b/>
          <w:sz w:val="18"/>
        </w:rPr>
        <w:t xml:space="preserve">Figura 18. </w:t>
      </w:r>
      <w:r>
        <w:rPr>
          <w:i/>
          <w:sz w:val="18"/>
        </w:rPr>
        <w:t>POST /api/auth/resend-verification probado en Swagger UI</w:t>
      </w:r>
    </w:p>
    <w:p>
      <w:pPr>
        <w:pStyle w:val="Heading4"/>
      </w:pPr>
      <w:r>
        <w:t>POST /api/auth/reset-password — Restablecer la contraseña con un token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/api/auth/reset-password</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{"token": "&lt;token recibido por correo&gt;", "new_password": "NuevaClave1234"}</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'http://localhost:8000/api/auth/reset-password' -H 'Content-Type: application/json' -d '{"token": "&lt;token recibido por correo&gt;", "new_password": "NuevaClave1234"}'</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400 (verificado en Swagger)</w:t>
            </w:r>
          </w:p>
        </w:tc>
      </w:tr>
    </w:tbl>
    <w:p>
      <w:pPr>
        <w:jc w:val="center"/>
      </w:pPr>
      <w:r>
        <w:drawing>
          <wp:inline xmlns:a="http://schemas.openxmlformats.org/drawingml/2006/main" xmlns:pic="http://schemas.openxmlformats.org/drawingml/2006/picture">
            <wp:extent cx="5577840" cy="5585696"/>
            <wp:docPr id="19" name="Picture 19"/>
            <wp:cNvGraphicFramePr>
              <a:graphicFrameLocks noChangeAspect="1"/>
            </wp:cNvGraphicFramePr>
            <a:graphic>
              <a:graphicData uri="http://schemas.openxmlformats.org/drawingml/2006/picture">
                <pic:pic>
                  <pic:nvPicPr>
                    <pic:cNvPr id="0" name="015-autenticacion_reset_password.png"/>
                    <pic:cNvPicPr/>
                  </pic:nvPicPr>
                  <pic:blipFill>
                    <a:blip r:embed="rId27"/>
                    <a:stretch>
                      <a:fillRect/>
                    </a:stretch>
                  </pic:blipFill>
                  <pic:spPr>
                    <a:xfrm>
                      <a:off x="0" y="0"/>
                      <a:ext cx="5577840" cy="5585696"/>
                    </a:xfrm>
                    <a:prstGeom prst="rect"/>
                  </pic:spPr>
                </pic:pic>
              </a:graphicData>
            </a:graphic>
          </wp:inline>
        </w:drawing>
      </w:r>
    </w:p>
    <w:p>
      <w:pPr>
        <w:jc w:val="center"/>
      </w:pPr>
      <w:r>
        <w:rPr>
          <w:b/>
          <w:sz w:val="18"/>
        </w:rPr>
        <w:t xml:space="preserve">Figura 19. </w:t>
      </w:r>
      <w:r>
        <w:rPr>
          <w:i/>
          <w:sz w:val="18"/>
        </w:rPr>
        <w:t>POST /api/auth/reset-password probado en Swagger UI</w:t>
      </w:r>
    </w:p>
    <w:p>
      <w:pPr>
        <w:pStyle w:val="Heading4"/>
      </w:pPr>
      <w:r>
        <w:t>POST /api/auth/verify-email — Verificar el correo con el token recibido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/api/auth/verify-email</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{"token": "&lt;token recibido por correo&gt;"}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'http://localhost:8000/api/auth/verify-email' -H 'Content-Type: application/json' -d '{"token": "&lt;token recibido por correo&gt;"}'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400 (verificado en Swagger)</w:t>
            </w:r>
          </w:p>
        </w:tc>
      </w:tr>
    </w:tbl>
    <w:p>
      <w:pPr>
        <w:jc w:val="center"/>
      </w:pPr>
      <w:r>
        <w:drawing>
          <wp:inline xmlns:a="http://schemas.openxmlformats.org/drawingml/2006/main" xmlns:pic="http://schemas.openxmlformats.org/drawingml/2006/picture">
            <wp:extent cx="5577840" cy="5526775"/>
            <wp:docPr id="20" name="Picture 20"/>
            <wp:cNvGraphicFramePr>
              <a:graphicFrameLocks noChangeAspect="1"/>
            </wp:cNvGraphicFramePr>
            <a:graphic>
              <a:graphicData uri="http://schemas.openxmlformats.org/drawingml/2006/picture">
                <pic:pic>
                  <pic:nvPicPr>
                    <pic:cNvPr id="0" name="016-autenticacion_verify_email.png"/>
                    <pic:cNvPicPr/>
                  </pic:nvPicPr>
                  <pic:blipFill>
                    <a:blip r:embed="rId28"/>
                    <a:stretch>
                      <a:fillRect/>
                    </a:stretch>
                  </pic:blipFill>
                  <pic:spPr>
                    <a:xfrm>
                      <a:off x="0" y="0"/>
                      <a:ext cx="5577840" cy="5526775"/>
                    </a:xfrm>
                    <a:prstGeom prst="rect"/>
                  </pic:spPr>
                </pic:pic>
              </a:graphicData>
            </a:graphic>
          </wp:inline>
        </w:drawing>
      </w:r>
    </w:p>
    <w:p>
      <w:pPr>
        <w:jc w:val="center"/>
      </w:pPr>
      <w:r>
        <w:rPr>
          <w:b/>
          <w:sz w:val="18"/>
        </w:rPr>
        <w:t xml:space="preserve">Figura 20. </w:t>
      </w:r>
      <w:r>
        <w:rPr>
          <w:i/>
          <w:sz w:val="18"/>
        </w:rPr>
        <w:t>POST /api/auth/verify-email probado en Swagger UI</w:t>
      </w:r>
    </w:p>
    <w:p>
      <w:pPr>
        <w:pStyle w:val="Heading3"/>
      </w:pPr>
      <w:r>
        <w:t>7.2.3 Autenticación · TOTP (5 endpoints)</w:t>
      </w:r>
    </w:p>
    <w:p>
      <w:pPr>
        <w:jc w:val="both"/>
      </w:pPr>
      <w:r>
        <w:t>Segundo factor: alta, confirmación, verificación y baja del TOTP.</w:t>
      </w:r>
    </w:p>
    <w:p>
      <w:pPr>
        <w:pStyle w:val="Heading4"/>
      </w:pPr>
      <w:r>
        <w:t>DELETE /api/auth/totp — Desactivar el TOTP de la cuenta propia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/api/auth/totp</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{"code": "ABC123"}</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'http://localhost:8000/api/auth/totp' -b cookies.txt -H 'Content-Type: application/json' -d '{"code": "ABC123"}'</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400 (verificado en Swagger)</w:t>
            </w:r>
          </w:p>
        </w:tc>
      </w:tr>
    </w:tbl>
    <w:p>
      <w:pPr>
        <w:jc w:val="center"/>
      </w:pPr>
      <w:r>
        <w:drawing>
          <wp:inline xmlns:a="http://schemas.openxmlformats.org/drawingml/2006/main" xmlns:pic="http://schemas.openxmlformats.org/drawingml/2006/picture">
            <wp:extent cx="5577840" cy="5526775"/>
            <wp:docPr id="21" name="Picture 21"/>
            <wp:cNvGraphicFramePr>
              <a:graphicFrameLocks noChangeAspect="1"/>
            </wp:cNvGraphicFramePr>
            <a:graphic>
              <a:graphicData uri="http://schemas.openxmlformats.org/drawingml/2006/picture">
                <pic:pic>
                  <pic:nvPicPr>
                    <pic:cNvPr id="0" name="017-autenticacion_totp_totp_disable_self.png"/>
                    <pic:cNvPicPr/>
                  </pic:nvPicPr>
                  <pic:blipFill>
                    <a:blip r:embed="rId29"/>
                    <a:stretch>
                      <a:fillRect/>
                    </a:stretch>
                  </pic:blipFill>
                  <pic:spPr>
                    <a:xfrm>
                      <a:off x="0" y="0"/>
                      <a:ext cx="5577840" cy="5526775"/>
                    </a:xfrm>
                    <a:prstGeom prst="rect"/>
                  </pic:spPr>
                </pic:pic>
              </a:graphicData>
            </a:graphic>
          </wp:inline>
        </w:drawing>
      </w:r>
    </w:p>
    <w:p>
      <w:pPr>
        <w:jc w:val="center"/>
      </w:pPr>
      <w:r>
        <w:rPr>
          <w:b/>
          <w:sz w:val="18"/>
        </w:rPr>
        <w:t xml:space="preserve">Figura 21. </w:t>
      </w:r>
      <w:r>
        <w:rPr>
          <w:i/>
          <w:sz w:val="18"/>
        </w:rPr>
        <w:t>DELETE /api/auth/totp probado en Swagger UI</w:t>
      </w:r>
    </w:p>
    <w:p>
      <w:pPr>
        <w:pStyle w:val="Heading4"/>
      </w:pPr>
      <w:r>
        <w:t>DELETE /api/auth/totp/admin — Desactivar el TOTP de otro usuario (admin)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/api/auth/totp/admin</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{"user_id":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'http://localhost:8000/api/auth/totp/admin' -b cookies.txt -H 'Content-Type: application/json' -d '{"user_id":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456070"/>
            <wp:docPr id="22" name="Picture 22"/>
            <wp:cNvGraphicFramePr>
              <a:graphicFrameLocks noChangeAspect="1"/>
            </wp:cNvGraphicFramePr>
            <a:graphic>
              <a:graphicData uri="http://schemas.openxmlformats.org/drawingml/2006/picture">
                <pic:pic>
                  <pic:nvPicPr>
                    <pic:cNvPr id="0" name="018-autenticacion_totp_totp_admin_disable.png"/>
                    <pic:cNvPicPr/>
                  </pic:nvPicPr>
                  <pic:blipFill>
                    <a:blip r:embed="rId30"/>
                    <a:stretch>
                      <a:fillRect/>
                    </a:stretch>
                  </pic:blipFill>
                  <pic:spPr>
                    <a:xfrm>
                      <a:off x="0" y="0"/>
                      <a:ext cx="5577840" cy="5456070"/>
                    </a:xfrm>
                    <a:prstGeom prst="rect"/>
                  </pic:spPr>
                </pic:pic>
              </a:graphicData>
            </a:graphic>
          </wp:inline>
        </w:drawing>
      </w:r>
    </w:p>
    <w:p>
      <w:pPr>
        <w:jc w:val="center"/>
      </w:pPr>
      <w:r>
        <w:rPr>
          <w:b/>
          <w:sz w:val="18"/>
        </w:rPr>
        <w:t xml:space="preserve">Figura 22. </w:t>
      </w:r>
      <w:r>
        <w:rPr>
          <w:i/>
          <w:sz w:val="18"/>
        </w:rPr>
        <w:t>DELETE /api/auth/totp/admin probado en Swagger UI</w:t>
      </w:r>
    </w:p>
    <w:p>
      <w:pPr>
        <w:pStyle w:val="Heading4"/>
      </w:pPr>
      <w:r>
        <w:t>POST /api/auth/totp/confirm — Confirmar el alta del TOTP con el primer código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/api/auth/totp/confirm</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{"code": "ABC123"}</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'http://localhost:8000/api/auth/totp/confirm' -b cookies.txt -H 'Content-Type: application/json' -d '{"code": "ABC123"}'</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400 (verificado en Swagger)</w:t>
            </w:r>
          </w:p>
        </w:tc>
      </w:tr>
    </w:tbl>
    <w:p>
      <w:pPr>
        <w:jc w:val="center"/>
      </w:pPr>
      <w:r>
        <w:drawing>
          <wp:inline xmlns:a="http://schemas.openxmlformats.org/drawingml/2006/main" xmlns:pic="http://schemas.openxmlformats.org/drawingml/2006/picture">
            <wp:extent cx="5577840" cy="5526775"/>
            <wp:docPr id="23" name="Picture 23"/>
            <wp:cNvGraphicFramePr>
              <a:graphicFrameLocks noChangeAspect="1"/>
            </wp:cNvGraphicFramePr>
            <a:graphic>
              <a:graphicData uri="http://schemas.openxmlformats.org/drawingml/2006/picture">
                <pic:pic>
                  <pic:nvPicPr>
                    <pic:cNvPr id="0" name="019-autenticacion_totp_totp_confirm.png"/>
                    <pic:cNvPicPr/>
                  </pic:nvPicPr>
                  <pic:blipFill>
                    <a:blip r:embed="rId31"/>
                    <a:stretch>
                      <a:fillRect/>
                    </a:stretch>
                  </pic:blipFill>
                  <pic:spPr>
                    <a:xfrm>
                      <a:off x="0" y="0"/>
                      <a:ext cx="5577840" cy="5526775"/>
                    </a:xfrm>
                    <a:prstGeom prst="rect"/>
                  </pic:spPr>
                </pic:pic>
              </a:graphicData>
            </a:graphic>
          </wp:inline>
        </w:drawing>
      </w:r>
    </w:p>
    <w:p>
      <w:pPr>
        <w:jc w:val="center"/>
      </w:pPr>
      <w:r>
        <w:rPr>
          <w:b/>
          <w:sz w:val="18"/>
        </w:rPr>
        <w:t xml:space="preserve">Figura 23. </w:t>
      </w:r>
      <w:r>
        <w:rPr>
          <w:i/>
          <w:sz w:val="18"/>
        </w:rPr>
        <w:t>POST /api/auth/totp/confirm probado en Swagger UI</w:t>
      </w:r>
    </w:p>
    <w:p>
      <w:pPr>
        <w:pStyle w:val="Heading4"/>
      </w:pPr>
      <w:r>
        <w:t>POST /api/auth/totp/setup — Iniciar el alta del segundo factor TOTP</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/api/auth/totp/setup</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'http://localhost:8000/api/auth/totp/setup'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34444"/>
            <wp:docPr id="24" name="Picture 24"/>
            <wp:cNvGraphicFramePr>
              <a:graphicFrameLocks noChangeAspect="1"/>
            </wp:cNvGraphicFramePr>
            <a:graphic>
              <a:graphicData uri="http://schemas.openxmlformats.org/drawingml/2006/picture">
                <pic:pic>
                  <pic:nvPicPr>
                    <pic:cNvPr id="0" name="020-autenticacion_totp_totp_setup.png"/>
                    <pic:cNvPicPr/>
                  </pic:nvPicPr>
                  <pic:blipFill>
                    <a:blip r:embed="rId32"/>
                    <a:stretch>
                      <a:fillRect/>
                    </a:stretch>
                  </pic:blipFill>
                  <pic:spPr>
                    <a:xfrm>
                      <a:off x="0" y="0"/>
                      <a:ext cx="5577840" cy="4234444"/>
                    </a:xfrm>
                    <a:prstGeom prst="rect"/>
                  </pic:spPr>
                </pic:pic>
              </a:graphicData>
            </a:graphic>
          </wp:inline>
        </w:drawing>
      </w:r>
    </w:p>
    <w:p>
      <w:pPr>
        <w:jc w:val="center"/>
      </w:pPr>
      <w:r>
        <w:rPr>
          <w:b/>
          <w:sz w:val="18"/>
        </w:rPr>
        <w:t xml:space="preserve">Figura 24. </w:t>
      </w:r>
      <w:r>
        <w:rPr>
          <w:i/>
          <w:sz w:val="18"/>
        </w:rPr>
        <w:t>POST /api/auth/totp/setup probado en Swagger UI</w:t>
      </w:r>
    </w:p>
    <w:p>
      <w:pPr>
        <w:pStyle w:val="Heading4"/>
      </w:pPr>
      <w:r>
        <w:t>POST /api/auth/totp/verify — Verificar el código TOTP al iniciar sesión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/api/auth/totp/verify</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{"ticket": "...", "code": "ABC123"}</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'http://localhost:8000/api/auth/totp/verify' -H 'Content-Type: application/json' -d '{"ticket": "...", "code": "ABC123"}'</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401 (verificado en Swagger)</w:t>
            </w:r>
          </w:p>
        </w:tc>
      </w:tr>
    </w:tbl>
    <w:p>
      <w:pPr>
        <w:jc w:val="center"/>
      </w:pPr>
      <w:r>
        <w:drawing>
          <wp:inline xmlns:a="http://schemas.openxmlformats.org/drawingml/2006/main" xmlns:pic="http://schemas.openxmlformats.org/drawingml/2006/picture">
            <wp:extent cx="5577840" cy="5585696"/>
            <wp:docPr id="25" name="Picture 25"/>
            <wp:cNvGraphicFramePr>
              <a:graphicFrameLocks noChangeAspect="1"/>
            </wp:cNvGraphicFramePr>
            <a:graphic>
              <a:graphicData uri="http://schemas.openxmlformats.org/drawingml/2006/picture">
                <pic:pic>
                  <pic:nvPicPr>
                    <pic:cNvPr id="0" name="021-autenticacion_totp_totp_verify.png"/>
                    <pic:cNvPicPr/>
                  </pic:nvPicPr>
                  <pic:blipFill>
                    <a:blip r:embed="rId33"/>
                    <a:stretch>
                      <a:fillRect/>
                    </a:stretch>
                  </pic:blipFill>
                  <pic:spPr>
                    <a:xfrm>
                      <a:off x="0" y="0"/>
                      <a:ext cx="5577840" cy="5585696"/>
                    </a:xfrm>
                    <a:prstGeom prst="rect"/>
                  </pic:spPr>
                </pic:pic>
              </a:graphicData>
            </a:graphic>
          </wp:inline>
        </w:drawing>
      </w:r>
    </w:p>
    <w:p>
      <w:pPr>
        <w:jc w:val="center"/>
      </w:pPr>
      <w:r>
        <w:rPr>
          <w:b/>
          <w:sz w:val="18"/>
        </w:rPr>
        <w:t xml:space="preserve">Figura 25. </w:t>
      </w:r>
      <w:r>
        <w:rPr>
          <w:i/>
          <w:sz w:val="18"/>
        </w:rPr>
        <w:t>POST /api/auth/totp/verify probado en Swagger UI</w:t>
      </w:r>
    </w:p>
    <w:p>
      <w:pPr>
        <w:pStyle w:val="Heading3"/>
      </w:pPr>
      <w:r>
        <w:t>7.2.4 Perfil (4 endpoints)</w:t>
      </w:r>
    </w:p>
    <w:p>
      <w:pPr>
        <w:jc w:val="both"/>
      </w:pPr>
      <w:r>
        <w:t>Datos de la cuenta propia: perfil, contraseña, tema y baja de cuenta.</w:t>
      </w:r>
    </w:p>
    <w:p>
      <w:pPr>
        <w:pStyle w:val="Heading4"/>
      </w:pPr>
      <w:r>
        <w:t>DELETE /api/users/me — Eliminar la cuenta propia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{"password": "Secreta1234"}</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'http://localhost:8000/api/users/me' -b cookies.txt -H 'Content-Type: application/json' -d '{"password": "Secreta1234"}'</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borra la cuenta con la que se está probando</w:t>
            </w:r>
          </w:p>
        </w:tc>
      </w:tr>
    </w:tbl>
    <w:p>
      <w:pPr>
        <w:jc w:val="center"/>
      </w:pPr>
      <w:r>
        <w:drawing>
          <wp:inline xmlns:a="http://schemas.openxmlformats.org/drawingml/2006/main" xmlns:pic="http://schemas.openxmlformats.org/drawingml/2006/picture">
            <wp:extent cx="5577840" cy="2847840"/>
            <wp:docPr id="26" name="Picture 26"/>
            <wp:cNvGraphicFramePr>
              <a:graphicFrameLocks noChangeAspect="1"/>
            </wp:cNvGraphicFramePr>
            <a:graphic>
              <a:graphicData uri="http://schemas.openxmlformats.org/drawingml/2006/picture">
                <pic:pic>
                  <pic:nvPicPr>
                    <pic:cNvPr id="0" name="022-perfil_delete_account.png"/>
                    <pic:cNvPicPr/>
                  </pic:nvPicPr>
                  <pic:blipFill>
                    <a:blip r:embed="rId34"/>
                    <a:stretch>
                      <a:fillRect/>
                    </a:stretch>
                  </pic:blipFill>
                  <pic:spPr>
                    <a:xfrm>
                      <a:off x="0" y="0"/>
                      <a:ext cx="5577840" cy="2847840"/>
                    </a:xfrm>
                    <a:prstGeom prst="rect"/>
                  </pic:spPr>
                </pic:pic>
              </a:graphicData>
            </a:graphic>
          </wp:inline>
        </w:drawing>
      </w:r>
    </w:p>
    <w:p>
      <w:pPr>
        <w:jc w:val="center"/>
      </w:pPr>
      <w:r>
        <w:rPr>
          <w:b/>
          <w:sz w:val="18"/>
        </w:rPr>
        <w:t xml:space="preserve">Figura 26. </w:t>
      </w:r>
      <w:r>
        <w:rPr>
          <w:i/>
          <w:sz w:val="18"/>
        </w:rPr>
        <w:t>DELETE /api/users/me probado en Swagger UI</w:t>
      </w:r>
    </w:p>
    <w:p>
      <w:pPr>
        <w:pStyle w:val="Heading4"/>
      </w:pPr>
      <w:r>
        <w:t>PATCH /api/users/me — Actualizar el perfil propio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{"full_name": "Juan Diego Carranza", "email": "docente@upao.edu.pe", "university_id": 1, "gender": "...", "phone_number":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'http://localhost:8000/api/users/me' -b cookies.txt -H 'Content-Type: application/json' -d '{"full_name": "Juan Diego Carranza", "email": "docente@upao.edu.pe", "university_id": 1, "gender": "...", "phone_number":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163120"/>
            <wp:docPr id="27" name="Picture 27"/>
            <wp:cNvGraphicFramePr>
              <a:graphicFrameLocks noChangeAspect="1"/>
            </wp:cNvGraphicFramePr>
            <a:graphic>
              <a:graphicData uri="http://schemas.openxmlformats.org/drawingml/2006/picture">
                <pic:pic>
                  <pic:nvPicPr>
                    <pic:cNvPr id="0" name="023-perfil_update_profile.png"/>
                    <pic:cNvPicPr/>
                  </pic:nvPicPr>
                  <pic:blipFill>
                    <a:blip r:embed="rId35"/>
                    <a:stretch>
                      <a:fillRect/>
                    </a:stretch>
                  </pic:blipFill>
                  <pic:spPr>
                    <a:xfrm>
                      <a:off x="0" y="0"/>
                      <a:ext cx="5577840" cy="6163120"/>
                    </a:xfrm>
                    <a:prstGeom prst="rect"/>
                  </pic:spPr>
                </pic:pic>
              </a:graphicData>
            </a:graphic>
          </wp:inline>
        </w:drawing>
      </w:r>
    </w:p>
    <w:p>
      <w:pPr>
        <w:jc w:val="center"/>
      </w:pPr>
      <w:r>
        <w:rPr>
          <w:b/>
          <w:sz w:val="18"/>
        </w:rPr>
        <w:t xml:space="preserve">Figura 27. </w:t>
      </w:r>
      <w:r>
        <w:rPr>
          <w:i/>
          <w:sz w:val="18"/>
        </w:rPr>
        <w:t>PATCH /api/users/me probado en Swagger UI</w:t>
      </w:r>
    </w:p>
    <w:p>
      <w:pPr>
        <w:pStyle w:val="Heading4"/>
      </w:pPr>
      <w:r>
        <w:t>POST /api/users/me/change-password — Cambiar la contraseña propia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/api/users/me/change-password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{"current_password": "Secreta1234", "new_password": "NuevaClave1234", "confirm_password":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'http://localhost:8000/api/users/me/change-password' -b cookies.txt -H 'Content-Type: application/json' -d '{"current_password": "Secreta1234", "new_password": "NuevaClave1234", "confirm_password":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cambiaría la contraseña de la cuenta de prueba</w:t>
            </w:r>
          </w:p>
        </w:tc>
      </w:tr>
    </w:tbl>
    <w:p>
      <w:pPr>
        <w:jc w:val="center"/>
      </w:pPr>
      <w:r>
        <w:drawing>
          <wp:inline xmlns:a="http://schemas.openxmlformats.org/drawingml/2006/main" xmlns:pic="http://schemas.openxmlformats.org/drawingml/2006/picture">
            <wp:extent cx="5577840" cy="2847840"/>
            <wp:docPr id="28" name="Picture 28"/>
            <wp:cNvGraphicFramePr>
              <a:graphicFrameLocks noChangeAspect="1"/>
            </wp:cNvGraphicFramePr>
            <a:graphic>
              <a:graphicData uri="http://schemas.openxmlformats.org/drawingml/2006/picture">
                <pic:pic>
                  <pic:nvPicPr>
                    <pic:cNvPr id="0" name="024-perfil_change_password.png"/>
                    <pic:cNvPicPr/>
                  </pic:nvPicPr>
                  <pic:blipFill>
                    <a:blip r:embed="rId36"/>
                    <a:stretch>
                      <a:fillRect/>
                    </a:stretch>
                  </pic:blipFill>
                  <pic:spPr>
                    <a:xfrm>
                      <a:off x="0" y="0"/>
                      <a:ext cx="5577840" cy="2847840"/>
                    </a:xfrm>
                    <a:prstGeom prst="rect"/>
                  </pic:spPr>
                </pic:pic>
              </a:graphicData>
            </a:graphic>
          </wp:inline>
        </w:drawing>
      </w:r>
    </w:p>
    <w:p>
      <w:pPr>
        <w:jc w:val="center"/>
      </w:pPr>
      <w:r>
        <w:rPr>
          <w:b/>
          <w:sz w:val="18"/>
        </w:rPr>
        <w:t xml:space="preserve">Figura 28. </w:t>
      </w:r>
      <w:r>
        <w:rPr>
          <w:i/>
          <w:sz w:val="18"/>
        </w:rPr>
        <w:t>POST /api/users/me/change-password probado en Swagger UI</w:t>
      </w:r>
    </w:p>
    <w:p>
      <w:pPr>
        <w:pStyle w:val="Heading4"/>
      </w:pPr>
      <w:r>
        <w:t>PATCH /api/users/me/theme — Actualizar el tema de la interfaz</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/api/users/me/theme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{"colorMode": "...", "designMode": "...", "palette":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'http://localhost:8000/api/users/me/theme' -b cookies.txt -H 'Content-Type: application/json' -d '{"colorMode": "...", "designMode": "...", "palette":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809595"/>
            <wp:docPr id="29" name="Picture 29"/>
            <wp:cNvGraphicFramePr>
              <a:graphicFrameLocks noChangeAspect="1"/>
            </wp:cNvGraphicFramePr>
            <a:graphic>
              <a:graphicData uri="http://schemas.openxmlformats.org/drawingml/2006/picture">
                <pic:pic>
                  <pic:nvPicPr>
                    <pic:cNvPr id="0" name="025-perfil_update_theme.png"/>
                    <pic:cNvPicPr/>
                  </pic:nvPicPr>
                  <pic:blipFill>
                    <a:blip r:embed="rId37"/>
                    <a:stretch>
                      <a:fillRect/>
                    </a:stretch>
                  </pic:blipFill>
                  <pic:spPr>
                    <a:xfrm>
                      <a:off x="0" y="0"/>
                      <a:ext cx="5577840" cy="5809595"/>
                    </a:xfrm>
                    <a:prstGeom prst="rect"/>
                  </pic:spPr>
                </pic:pic>
              </a:graphicData>
            </a:graphic>
          </wp:inline>
        </w:drawing>
      </w:r>
    </w:p>
    <w:p>
      <w:pPr>
        <w:jc w:val="center"/>
      </w:pPr>
      <w:r>
        <w:rPr>
          <w:b/>
          <w:sz w:val="18"/>
        </w:rPr>
        <w:t xml:space="preserve">Figura 29. </w:t>
      </w:r>
      <w:r>
        <w:rPr>
          <w:i/>
          <w:sz w:val="18"/>
        </w:rPr>
        <w:t>PATCH /api/users/me/theme probado en Swagger UI</w:t>
      </w:r>
    </w:p>
    <w:p>
      <w:pPr>
        <w:pStyle w:val="Heading3"/>
      </w:pPr>
      <w:r>
        <w:t>7.2.5 Ajustes de usuario (12 endpoints)</w:t>
      </w:r>
    </w:p>
    <w:p>
      <w:pPr>
        <w:jc w:val="both"/>
      </w:pPr>
      <w:r>
        <w:t>Preferencias del usuario autenticado: claves de API, modelos habilitados, ajustes de LLM, de OVA y de recursos.</w:t>
      </w:r>
    </w:p>
    <w:p>
      <w:pPr>
        <w:pStyle w:val="Heading4"/>
      </w:pPr>
      <w:r>
        <w:t>GET /api/users/me/api-keys — Obtener las claves de API propias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/api/users/me/api-keys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'http://localhost:8000/api/users/me/api-keys'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560473"/>
            <wp:docPr id="30" name="Picture 30"/>
            <wp:cNvGraphicFramePr>
              <a:graphicFrameLocks noChangeAspect="1"/>
            </wp:cNvGraphicFramePr>
            <a:graphic>
              <a:graphicData uri="http://schemas.openxmlformats.org/drawingml/2006/picture">
                <pic:pic>
                  <pic:nvPicPr>
                    <pic:cNvPr id="0" name="026-ajustes_de_usuario_get_api_keys.png"/>
                    <pic:cNvPicPr/>
                  </pic:nvPicPr>
                  <pic:blipFill>
                    <a:blip r:embed="rId38"/>
                    <a:stretch>
                      <a:fillRect/>
                    </a:stretch>
                  </pic:blipFill>
                  <pic:spPr>
                    <a:xfrm>
                      <a:off x="0" y="0"/>
                      <a:ext cx="5577840" cy="4560473"/>
                    </a:xfrm>
                    <a:prstGeom prst="rect"/>
                  </pic:spPr>
                </pic:pic>
              </a:graphicData>
            </a:graphic>
          </wp:inline>
        </w:drawing>
      </w:r>
    </w:p>
    <w:p>
      <w:pPr>
        <w:jc w:val="center"/>
      </w:pPr>
      <w:r>
        <w:rPr>
          <w:b/>
          <w:sz w:val="18"/>
        </w:rPr>
        <w:t xml:space="preserve">Figura 30. </w:t>
      </w:r>
      <w:r>
        <w:rPr>
          <w:i/>
          <w:sz w:val="18"/>
        </w:rPr>
        <w:t>GET /api/users/me/api-keys probado en Swagger UI</w:t>
      </w:r>
    </w:p>
    <w:p>
      <w:pPr>
        <w:pStyle w:val="Heading4"/>
      </w:pPr>
      <w:r>
        <w:t>PUT /api/users/me/api-keys — Guardar las claves de API propias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/api/users/me/api-keys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'http://localhost:8000/api/users/me/api-keys' -b cookies.txt -H 'Content-Type: application/json' -d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sobrescribiría las claves de API del usuario</w:t>
            </w:r>
          </w:p>
        </w:tc>
      </w:tr>
    </w:tbl>
    <w:p>
      <w:pPr>
        <w:jc w:val="center"/>
      </w:pPr>
      <w:r>
        <w:drawing>
          <wp:inline xmlns:a="http://schemas.openxmlformats.org/drawingml/2006/main" xmlns:pic="http://schemas.openxmlformats.org/drawingml/2006/picture">
            <wp:extent cx="5577840" cy="3279927"/>
            <wp:docPr id="31" name="Picture 31"/>
            <wp:cNvGraphicFramePr>
              <a:graphicFrameLocks noChangeAspect="1"/>
            </wp:cNvGraphicFramePr>
            <a:graphic>
              <a:graphicData uri="http://schemas.openxmlformats.org/drawingml/2006/picture">
                <pic:pic>
                  <pic:nvPicPr>
                    <pic:cNvPr id="0" name="027-ajustes_de_usuario_put_api_keys.png"/>
                    <pic:cNvPicPr/>
                  </pic:nvPicPr>
                  <pic:blipFill>
                    <a:blip r:embed="rId39"/>
                    <a:stretch>
                      <a:fillRect/>
                    </a:stretch>
                  </pic:blipFill>
                  <pic:spPr>
                    <a:xfrm>
                      <a:off x="0" y="0"/>
                      <a:ext cx="5577840" cy="3279927"/>
                    </a:xfrm>
                    <a:prstGeom prst="rect"/>
                  </pic:spPr>
                </pic:pic>
              </a:graphicData>
            </a:graphic>
          </wp:inline>
        </w:drawing>
      </w:r>
    </w:p>
    <w:p>
      <w:pPr>
        <w:jc w:val="center"/>
      </w:pPr>
      <w:r>
        <w:rPr>
          <w:b/>
          <w:sz w:val="18"/>
        </w:rPr>
        <w:t xml:space="preserve">Figura 31. </w:t>
      </w:r>
      <w:r>
        <w:rPr>
          <w:i/>
          <w:sz w:val="18"/>
        </w:rPr>
        <w:t>PUT /api/users/me/api-keys probado en Swagger UI</w:t>
      </w:r>
    </w:p>
    <w:p>
      <w:pPr>
        <w:pStyle w:val="Heading4"/>
      </w:pPr>
      <w:r>
        <w:t>GET /api/users/me/enabled-models — Obtener los modelos habilitados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/api/users/me/enabled-models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'http://localhost:8000/api/users/me/enabled-models'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32" name="Picture 32"/>
            <wp:cNvGraphicFramePr>
              <a:graphicFrameLocks noChangeAspect="1"/>
            </wp:cNvGraphicFramePr>
            <a:graphic>
              <a:graphicData uri="http://schemas.openxmlformats.org/drawingml/2006/picture">
                <pic:pic>
                  <pic:nvPicPr>
                    <pic:cNvPr id="0" name="028-ajustes_de_usuario_get_enabled_models.png"/>
                    <pic:cNvPicPr/>
                  </pic:nvPicPr>
                  <pic:blipFill>
                    <a:blip r:embed="rId40"/>
                    <a:stretch>
                      <a:fillRect/>
                    </a:stretch>
                  </pic:blipFill>
                  <pic:spPr>
                    <a:xfrm>
                      <a:off x="0" y="0"/>
                      <a:ext cx="5577840" cy="4250156"/>
                    </a:xfrm>
                    <a:prstGeom prst="rect"/>
                  </pic:spPr>
                </pic:pic>
              </a:graphicData>
            </a:graphic>
          </wp:inline>
        </w:drawing>
      </w:r>
    </w:p>
    <w:p>
      <w:pPr>
        <w:jc w:val="center"/>
      </w:pPr>
      <w:r>
        <w:rPr>
          <w:b/>
          <w:sz w:val="18"/>
        </w:rPr>
        <w:t xml:space="preserve">Figura 32. </w:t>
      </w:r>
      <w:r>
        <w:rPr>
          <w:i/>
          <w:sz w:val="18"/>
        </w:rPr>
        <w:t>GET /api/users/me/enabled-models probado en Swagger UI</w:t>
      </w:r>
    </w:p>
    <w:p>
      <w:pPr>
        <w:pStyle w:val="Heading4"/>
      </w:pPr>
      <w:r>
        <w:t>PUT /api/users/me/enabled-models — Actualizar los modelos habilitados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/api/users/me/enabled-models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{"models":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'http://localhost:8000/api/users/me/enabled-models' -b cookies.txt -H 'Content-Type: application/json' -d '{"models":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410587"/>
            <wp:docPr id="33" name="Picture 33"/>
            <wp:cNvGraphicFramePr>
              <a:graphicFrameLocks noChangeAspect="1"/>
            </wp:cNvGraphicFramePr>
            <a:graphic>
              <a:graphicData uri="http://schemas.openxmlformats.org/drawingml/2006/picture">
                <pic:pic>
                  <pic:nvPicPr>
                    <pic:cNvPr id="0" name="029-ajustes_de_usuario_put_enabled_models.png"/>
                    <pic:cNvPicPr/>
                  </pic:nvPicPr>
                  <pic:blipFill>
                    <a:blip r:embed="rId41"/>
                    <a:stretch>
                      <a:fillRect/>
                    </a:stretch>
                  </pic:blipFill>
                  <pic:spPr>
                    <a:xfrm>
                      <a:off x="0" y="0"/>
                      <a:ext cx="5577840" cy="6410587"/>
                    </a:xfrm>
                    <a:prstGeom prst="rect"/>
                  </pic:spPr>
                </pic:pic>
              </a:graphicData>
            </a:graphic>
          </wp:inline>
        </w:drawing>
      </w:r>
    </w:p>
    <w:p>
      <w:pPr>
        <w:jc w:val="center"/>
      </w:pPr>
      <w:r>
        <w:rPr>
          <w:b/>
          <w:sz w:val="18"/>
        </w:rPr>
        <w:t xml:space="preserve">Figura 33. </w:t>
      </w:r>
      <w:r>
        <w:rPr>
          <w:i/>
          <w:sz w:val="18"/>
        </w:rPr>
        <w:t>PUT /api/users/me/enabled-models probado en Swagger UI</w:t>
      </w:r>
    </w:p>
    <w:p>
      <w:pPr>
        <w:pStyle w:val="Heading4"/>
      </w:pPr>
      <w:r>
        <w:t>GET /api/users/me/image-models — Listar los modelos de imagen disponibles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/api/users/me/image-models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provider</w:t>
            </w:r>
            <w:r>
              <w:rPr>
                <w:sz w:val="18"/>
              </w:rPr>
              <w:t xml:space="preserve"> (query,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'http://localhost:8000/api/users/me/image-models?provider=siliconflow'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313005"/>
            <wp:docPr id="34" name="Picture 34"/>
            <wp:cNvGraphicFramePr>
              <a:graphicFrameLocks noChangeAspect="1"/>
            </wp:cNvGraphicFramePr>
            <a:graphic>
              <a:graphicData uri="http://schemas.openxmlformats.org/drawingml/2006/picture">
                <pic:pic>
                  <pic:nvPicPr>
                    <pic:cNvPr id="0" name="030-ajustes_de_usuario_get_image_models.png"/>
                    <pic:cNvPicPr/>
                  </pic:nvPicPr>
                  <pic:blipFill>
                    <a:blip r:embed="rId42"/>
                    <a:stretch>
                      <a:fillRect/>
                    </a:stretch>
                  </pic:blipFill>
                  <pic:spPr>
                    <a:xfrm>
                      <a:off x="0" y="0"/>
                      <a:ext cx="5577840" cy="4313005"/>
                    </a:xfrm>
                    <a:prstGeom prst="rect"/>
                  </pic:spPr>
                </pic:pic>
              </a:graphicData>
            </a:graphic>
          </wp:inline>
        </w:drawing>
      </w:r>
    </w:p>
    <w:p>
      <w:pPr>
        <w:jc w:val="center"/>
      </w:pPr>
      <w:r>
        <w:rPr>
          <w:b/>
          <w:sz w:val="18"/>
        </w:rPr>
        <w:t xml:space="preserve">Figura 34. </w:t>
      </w:r>
      <w:r>
        <w:rPr>
          <w:i/>
          <w:sz w:val="18"/>
        </w:rPr>
        <w:t>GET /api/users/me/image-models probado en Swagger UI</w:t>
      </w:r>
    </w:p>
    <w:p>
      <w:pPr>
        <w:pStyle w:val="Heading4"/>
      </w:pPr>
      <w:r>
        <w:t>GET /api/users/me/llm-settings — Obtener los ajustes de LLM propios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/api/users/me/llm-settings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'http://localhost:8000/api/users/me/llm-settings'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678315"/>
            <wp:docPr id="35" name="Picture 35"/>
            <wp:cNvGraphicFramePr>
              <a:graphicFrameLocks noChangeAspect="1"/>
            </wp:cNvGraphicFramePr>
            <a:graphic>
              <a:graphicData uri="http://schemas.openxmlformats.org/drawingml/2006/picture">
                <pic:pic>
                  <pic:nvPicPr>
                    <pic:cNvPr id="0" name="031-ajustes_de_usuario_get_llm_settings.png"/>
                    <pic:cNvPicPr/>
                  </pic:nvPicPr>
                  <pic:blipFill>
                    <a:blip r:embed="rId43"/>
                    <a:stretch>
                      <a:fillRect/>
                    </a:stretch>
                  </pic:blipFill>
                  <pic:spPr>
                    <a:xfrm>
                      <a:off x="0" y="0"/>
                      <a:ext cx="5577840" cy="4678315"/>
                    </a:xfrm>
                    <a:prstGeom prst="rect"/>
                  </pic:spPr>
                </pic:pic>
              </a:graphicData>
            </a:graphic>
          </wp:inline>
        </w:drawing>
      </w:r>
    </w:p>
    <w:p>
      <w:pPr>
        <w:jc w:val="center"/>
      </w:pPr>
      <w:r>
        <w:rPr>
          <w:b/>
          <w:sz w:val="18"/>
        </w:rPr>
        <w:t xml:space="preserve">Figura 35. </w:t>
      </w:r>
      <w:r>
        <w:rPr>
          <w:i/>
          <w:sz w:val="18"/>
        </w:rPr>
        <w:t>GET /api/users/me/llm-settings probado en Swagger UI</w:t>
      </w:r>
    </w:p>
    <w:p>
      <w:pPr>
        <w:pStyle w:val="Heading4"/>
      </w:pPr>
      <w:r>
        <w:t>PUT /api/users/me/llm-settings — Actualizar los ajustes de LLM propios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/api/users/me/llm-settings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{"settings":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'http://localhost:8000/api/users/me/llm-settings' -b cookies.txt -H 'Content-Type: application/json' -d '{"settings":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909451"/>
            <wp:docPr id="36" name="Picture 36"/>
            <wp:cNvGraphicFramePr>
              <a:graphicFrameLocks noChangeAspect="1"/>
            </wp:cNvGraphicFramePr>
            <a:graphic>
              <a:graphicData uri="http://schemas.openxmlformats.org/drawingml/2006/picture">
                <pic:pic>
                  <pic:nvPicPr>
                    <pic:cNvPr id="0" name="032-ajustes_de_usuario_put_llm_settings.png"/>
                    <pic:cNvPicPr/>
                  </pic:nvPicPr>
                  <pic:blipFill>
                    <a:blip r:embed="rId44"/>
                    <a:stretch>
                      <a:fillRect/>
                    </a:stretch>
                  </pic:blipFill>
                  <pic:spPr>
                    <a:xfrm>
                      <a:off x="0" y="0"/>
                      <a:ext cx="5577840" cy="6909451"/>
                    </a:xfrm>
                    <a:prstGeom prst="rect"/>
                  </pic:spPr>
                </pic:pic>
              </a:graphicData>
            </a:graphic>
          </wp:inline>
        </w:drawing>
      </w:r>
    </w:p>
    <w:p>
      <w:pPr>
        <w:jc w:val="center"/>
      </w:pPr>
      <w:r>
        <w:rPr>
          <w:b/>
          <w:sz w:val="18"/>
        </w:rPr>
        <w:t xml:space="preserve">Figura 36. </w:t>
      </w:r>
      <w:r>
        <w:rPr>
          <w:i/>
          <w:sz w:val="18"/>
        </w:rPr>
        <w:t>PUT /api/users/me/llm-settings probado en Swagger UI</w:t>
      </w:r>
    </w:p>
    <w:p>
      <w:pPr>
        <w:pStyle w:val="Heading4"/>
      </w:pPr>
      <w:r>
        <w:t>POST /api/users/me/llm-settings/refresh-catalog — Refrescar el catálogo de modelos del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/api/users/me/llm-settings/refresh-catalog</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'http://localhost:8000/api/users/me/llm-settings/refresh-catalog'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615466"/>
            <wp:docPr id="37" name="Picture 37"/>
            <wp:cNvGraphicFramePr>
              <a:graphicFrameLocks noChangeAspect="1"/>
            </wp:cNvGraphicFramePr>
            <a:graphic>
              <a:graphicData uri="http://schemas.openxmlformats.org/drawingml/2006/picture">
                <pic:pic>
                  <pic:nvPicPr>
                    <pic:cNvPr id="0" name="033-ajustes_de_usuario_refresh_llm_catalog.png"/>
                    <pic:cNvPicPr/>
                  </pic:nvPicPr>
                  <pic:blipFill>
                    <a:blip r:embed="rId45"/>
                    <a:stretch>
                      <a:fillRect/>
                    </a:stretch>
                  </pic:blipFill>
                  <pic:spPr>
                    <a:xfrm>
                      <a:off x="0" y="0"/>
                      <a:ext cx="5577840" cy="4615466"/>
                    </a:xfrm>
                    <a:prstGeom prst="rect"/>
                  </pic:spPr>
                </pic:pic>
              </a:graphicData>
            </a:graphic>
          </wp:inline>
        </w:drawing>
      </w:r>
    </w:p>
    <w:p>
      <w:pPr>
        <w:jc w:val="center"/>
      </w:pPr>
      <w:r>
        <w:rPr>
          <w:b/>
          <w:sz w:val="18"/>
        </w:rPr>
        <w:t xml:space="preserve">Figura 37. </w:t>
      </w:r>
      <w:r>
        <w:rPr>
          <w:i/>
          <w:sz w:val="18"/>
        </w:rPr>
        <w:t>POST /api/users/me/llm-settings/refresh-catalog probado en Swagger UI</w:t>
      </w:r>
    </w:p>
    <w:p>
      <w:pPr>
        <w:pStyle w:val="Heading4"/>
      </w:pPr>
      <w:r>
        <w:t>GET /api/users/me/ova-settings — Obtener los ajustes de OVA propios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/api/users/me/ova-settings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'http://localhost:8000/api/users/me/ova-settings'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38" name="Picture 38"/>
            <wp:cNvGraphicFramePr>
              <a:graphicFrameLocks noChangeAspect="1"/>
            </wp:cNvGraphicFramePr>
            <a:graphic>
              <a:graphicData uri="http://schemas.openxmlformats.org/drawingml/2006/picture">
                <pic:pic>
                  <pic:nvPicPr>
                    <pic:cNvPr id="0" name="034-ajustes_de_usuario_get_ova_settings.png"/>
                    <pic:cNvPicPr/>
                  </pic:nvPicPr>
                  <pic:blipFill>
                    <a:blip r:embed="rId46"/>
                    <a:stretch>
                      <a:fillRect/>
                    </a:stretch>
                  </pic:blipFill>
                  <pic:spPr>
                    <a:xfrm>
                      <a:off x="0" y="0"/>
                      <a:ext cx="5577840" cy="4250156"/>
                    </a:xfrm>
                    <a:prstGeom prst="rect"/>
                  </pic:spPr>
                </pic:pic>
              </a:graphicData>
            </a:graphic>
          </wp:inline>
        </w:drawing>
      </w:r>
    </w:p>
    <w:p>
      <w:pPr>
        <w:jc w:val="center"/>
      </w:pPr>
      <w:r>
        <w:rPr>
          <w:b/>
          <w:sz w:val="18"/>
        </w:rPr>
        <w:t xml:space="preserve">Figura 38. </w:t>
      </w:r>
      <w:r>
        <w:rPr>
          <w:i/>
          <w:sz w:val="18"/>
        </w:rPr>
        <w:t>GET /api/users/me/ova-settings probado en Swagger UI</w:t>
      </w:r>
    </w:p>
    <w:p>
      <w:pPr>
        <w:pStyle w:val="Heading4"/>
      </w:pPr>
      <w:r>
        <w:t>PUT /api/users/me/ova-settings — Actualizar los ajustes de OVA propios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/api/users/me/ova-settings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{"max_images": 1, "image_provider": "...", "image_model":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'http://localhost:8000/api/users/me/ova-settings' -b cookies.txt -H 'Content-Type: application/json' -d '{"max_images": 1, "image_provider": "...", "image_model":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750674"/>
            <wp:docPr id="39" name="Picture 39"/>
            <wp:cNvGraphicFramePr>
              <a:graphicFrameLocks noChangeAspect="1"/>
            </wp:cNvGraphicFramePr>
            <a:graphic>
              <a:graphicData uri="http://schemas.openxmlformats.org/drawingml/2006/picture">
                <pic:pic>
                  <pic:nvPicPr>
                    <pic:cNvPr id="0" name="035-ajustes_de_usuario_put_ova_settings.png"/>
                    <pic:cNvPicPr/>
                  </pic:nvPicPr>
                  <pic:blipFill>
                    <a:blip r:embed="rId47"/>
                    <a:stretch>
                      <a:fillRect/>
                    </a:stretch>
                  </pic:blipFill>
                  <pic:spPr>
                    <a:xfrm>
                      <a:off x="0" y="0"/>
                      <a:ext cx="5577840" cy="5750674"/>
                    </a:xfrm>
                    <a:prstGeom prst="rect"/>
                  </pic:spPr>
                </pic:pic>
              </a:graphicData>
            </a:graphic>
          </wp:inline>
        </w:drawing>
      </w:r>
    </w:p>
    <w:p>
      <w:pPr>
        <w:jc w:val="center"/>
      </w:pPr>
      <w:r>
        <w:rPr>
          <w:b/>
          <w:sz w:val="18"/>
        </w:rPr>
        <w:t xml:space="preserve">Figura 39. </w:t>
      </w:r>
      <w:r>
        <w:rPr>
          <w:i/>
          <w:sz w:val="18"/>
        </w:rPr>
        <w:t>PUT /api/users/me/ova-settings probado en Swagger UI</w:t>
      </w:r>
    </w:p>
    <w:p>
      <w:pPr>
        <w:pStyle w:val="Heading4"/>
      </w:pPr>
      <w:r>
        <w:t>GET /api/users/me/resource-configs — Obtener la configuración de recursos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/api/users/me/resource-configs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'http://localhost:8000/api/users/me/resource-configs'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590243"/>
            <wp:docPr id="40" name="Picture 40"/>
            <wp:cNvGraphicFramePr>
              <a:graphicFrameLocks noChangeAspect="1"/>
            </wp:cNvGraphicFramePr>
            <a:graphic>
              <a:graphicData uri="http://schemas.openxmlformats.org/drawingml/2006/picture">
                <pic:pic>
                  <pic:nvPicPr>
                    <pic:cNvPr id="0" name="036-ajustes_de_usuario_get_resource_configs.png"/>
                    <pic:cNvPicPr/>
                  </pic:nvPicPr>
                  <pic:blipFill>
                    <a:blip r:embed="rId48"/>
                    <a:stretch>
                      <a:fillRect/>
                    </a:stretch>
                  </pic:blipFill>
                  <pic:spPr>
                    <a:xfrm>
                      <a:off x="0" y="0"/>
                      <a:ext cx="5577840" cy="3590243"/>
                    </a:xfrm>
                    <a:prstGeom prst="rect"/>
                  </pic:spPr>
                </pic:pic>
              </a:graphicData>
            </a:graphic>
          </wp:inline>
        </w:drawing>
      </w:r>
    </w:p>
    <w:p>
      <w:pPr>
        <w:jc w:val="center"/>
      </w:pPr>
      <w:r>
        <w:rPr>
          <w:b/>
          <w:sz w:val="18"/>
        </w:rPr>
        <w:t xml:space="preserve">Figura 40. </w:t>
      </w:r>
      <w:r>
        <w:rPr>
          <w:i/>
          <w:sz w:val="18"/>
        </w:rPr>
        <w:t>GET /api/users/me/resource-configs probado en Swagger UI</w:t>
      </w:r>
    </w:p>
    <w:p>
      <w:pPr>
        <w:pStyle w:val="Heading4"/>
      </w:pPr>
      <w:r>
        <w:t>PUT /api/users/me/resource-configs — Actualizar la configuración de recursos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/api/users/me/resource-configs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{"configs":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'http://localhost:8000/api/users/me/resource-configs' -b cookies.txt -H 'Content-Type: application/json' -d '{"configs":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456070"/>
            <wp:docPr id="41" name="Picture 41"/>
            <wp:cNvGraphicFramePr>
              <a:graphicFrameLocks noChangeAspect="1"/>
            </wp:cNvGraphicFramePr>
            <a:graphic>
              <a:graphicData uri="http://schemas.openxmlformats.org/drawingml/2006/picture">
                <pic:pic>
                  <pic:nvPicPr>
                    <pic:cNvPr id="0" name="037-ajustes_de_usuario_put_resource_configs.png"/>
                    <pic:cNvPicPr/>
                  </pic:nvPicPr>
                  <pic:blipFill>
                    <a:blip r:embed="rId49"/>
                    <a:stretch>
                      <a:fillRect/>
                    </a:stretch>
                  </pic:blipFill>
                  <pic:spPr>
                    <a:xfrm>
                      <a:off x="0" y="0"/>
                      <a:ext cx="5577840" cy="5456070"/>
                    </a:xfrm>
                    <a:prstGeom prst="rect"/>
                  </pic:spPr>
                </pic:pic>
              </a:graphicData>
            </a:graphic>
          </wp:inline>
        </w:drawing>
      </w:r>
    </w:p>
    <w:p>
      <w:pPr>
        <w:jc w:val="center"/>
      </w:pPr>
      <w:r>
        <w:rPr>
          <w:b/>
          <w:sz w:val="18"/>
        </w:rPr>
        <w:t xml:space="preserve">Figura 41. </w:t>
      </w:r>
      <w:r>
        <w:rPr>
          <w:i/>
          <w:sz w:val="18"/>
        </w:rPr>
        <w:t>PUT /api/users/me/resource-configs probado en Swagger UI</w:t>
      </w:r>
    </w:p>
    <w:p>
      <w:pPr>
        <w:pStyle w:val="Heading3"/>
      </w:pPr>
      <w:r>
        <w:t>7.2.6 Vinculaciones (6 endpoints)</w:t>
      </w:r>
    </w:p>
    <w:p>
      <w:pPr>
        <w:jc w:val="both"/>
      </w:pPr>
      <w:r>
        <w:t>Vínculos docente↔estudiante: códigos, invitaciones y aceptación.</w:t>
      </w:r>
    </w:p>
    <w:p>
      <w:pPr>
        <w:pStyle w:val="Heading4"/>
      </w:pPr>
      <w:r>
        <w:t>GET /api/users/me/links — Listar los vínculos propios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/api/users/me/links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'http://localhost:8000/api/users/me/links'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42" name="Picture 42"/>
            <wp:cNvGraphicFramePr>
              <a:graphicFrameLocks noChangeAspect="1"/>
            </wp:cNvGraphicFramePr>
            <a:graphic>
              <a:graphicData uri="http://schemas.openxmlformats.org/drawingml/2006/picture">
                <pic:pic>
                  <pic:nvPicPr>
                    <pic:cNvPr id="0" name="038-vinculaciones_list_my_links.png"/>
                    <pic:cNvPicPr/>
                  </pic:nvPicPr>
                  <pic:blipFill>
                    <a:blip r:embed="rId50"/>
                    <a:stretch>
                      <a:fillRect/>
                    </a:stretch>
                  </pic:blipFill>
                  <pic:spPr>
                    <a:xfrm>
                      <a:off x="0" y="0"/>
                      <a:ext cx="5577840" cy="4250156"/>
                    </a:xfrm>
                    <a:prstGeom prst="rect"/>
                  </pic:spPr>
                </pic:pic>
              </a:graphicData>
            </a:graphic>
          </wp:inline>
        </w:drawing>
      </w:r>
    </w:p>
    <w:p>
      <w:pPr>
        <w:jc w:val="center"/>
      </w:pPr>
      <w:r>
        <w:rPr>
          <w:b/>
          <w:sz w:val="18"/>
        </w:rPr>
        <w:t xml:space="preserve">Figura 42. </w:t>
      </w:r>
      <w:r>
        <w:rPr>
          <w:i/>
          <w:sz w:val="18"/>
        </w:rPr>
        <w:t>GET /api/users/me/links probado en Swagger UI</w:t>
      </w:r>
    </w:p>
    <w:p>
      <w:pPr>
        <w:pStyle w:val="Heading4"/>
      </w:pPr>
      <w:r>
        <w:t>POST /api/users/me/links/accept — Aceptar una vinculación con un código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/api/users/me/links/accept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{"code": "ABC123"}</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'http://localhost:8000/api/users/me/links/accept' -b cookies.txt -H 'Content-Type: application/json' -d '{"code": "ABC123"}'</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400 (verificado en Swagger)</w:t>
            </w:r>
          </w:p>
        </w:tc>
      </w:tr>
    </w:tbl>
    <w:p>
      <w:pPr>
        <w:jc w:val="center"/>
      </w:pPr>
      <w:r>
        <w:drawing>
          <wp:inline xmlns:a="http://schemas.openxmlformats.org/drawingml/2006/main" xmlns:pic="http://schemas.openxmlformats.org/drawingml/2006/picture">
            <wp:extent cx="5577840" cy="5526775"/>
            <wp:docPr id="43" name="Picture 43"/>
            <wp:cNvGraphicFramePr>
              <a:graphicFrameLocks noChangeAspect="1"/>
            </wp:cNvGraphicFramePr>
            <a:graphic>
              <a:graphicData uri="http://schemas.openxmlformats.org/drawingml/2006/picture">
                <pic:pic>
                  <pic:nvPicPr>
                    <pic:cNvPr id="0" name="039-vinculaciones_accept_link.png"/>
                    <pic:cNvPicPr/>
                  </pic:nvPicPr>
                  <pic:blipFill>
                    <a:blip r:embed="rId51"/>
                    <a:stretch>
                      <a:fillRect/>
                    </a:stretch>
                  </pic:blipFill>
                  <pic:spPr>
                    <a:xfrm>
                      <a:off x="0" y="0"/>
                      <a:ext cx="5577840" cy="5526775"/>
                    </a:xfrm>
                    <a:prstGeom prst="rect"/>
                  </pic:spPr>
                </pic:pic>
              </a:graphicData>
            </a:graphic>
          </wp:inline>
        </w:drawing>
      </w:r>
    </w:p>
    <w:p>
      <w:pPr>
        <w:jc w:val="center"/>
      </w:pPr>
      <w:r>
        <w:rPr>
          <w:b/>
          <w:sz w:val="18"/>
        </w:rPr>
        <w:t xml:space="preserve">Figura 43. </w:t>
      </w:r>
      <w:r>
        <w:rPr>
          <w:i/>
          <w:sz w:val="18"/>
        </w:rPr>
        <w:t>POST /api/users/me/links/accept probado en Swagger UI</w:t>
      </w:r>
    </w:p>
    <w:p>
      <w:pPr>
        <w:pStyle w:val="Heading4"/>
      </w:pPr>
      <w:r>
        <w:t>POST /api/users/me/links/code — Generar un código de vinculación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/api/users/me/links/code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'http://localhost:8000/api/users/me/links/code' -b cookies.txt</w:t>
            </w:r>
          </w:p>
        </w:tc>
      </w:tr>
      <w:tr>
        <w:tc>
          <w:tcPr>
            <w:tcW w:type="dxa" w:w="4536"/>
          </w:tcPr>
          <w:p>
            <w:pPr>
              <w:spacing w:after="40"/>
            </w:pPr>
            <w:r/>
            <w:r>
              <w:rPr>
                <w:sz w:val="18"/>
              </w:rPr>
              <w:t>Respuesta esperada</w:t>
            </w:r>
          </w:p>
        </w:tc>
        <w:tc>
          <w:tcPr>
            <w:tcW w:type="dxa" w:w="4536"/>
          </w:tcPr>
          <w:p>
            <w:pPr>
              <w:spacing w:after="40"/>
            </w:pPr>
            <w:r/>
            <w:r>
              <w:rPr>
                <w:sz w:val="18"/>
              </w:rPr>
              <w:t>201</w:t>
            </w:r>
          </w:p>
        </w:tc>
      </w:tr>
      <w:tr>
        <w:tc>
          <w:tcPr>
            <w:tcW w:type="dxa" w:w="4536"/>
          </w:tcPr>
          <w:p>
            <w:pPr>
              <w:spacing w:after="40"/>
            </w:pPr>
            <w:r/>
            <w:r>
              <w:rPr>
                <w:sz w:val="18"/>
              </w:rPr>
              <w:t>Resultado de la prueba</w:t>
            </w:r>
          </w:p>
        </w:tc>
        <w:tc>
          <w:tcPr>
            <w:tcW w:type="dxa" w:w="4536"/>
          </w:tcPr>
          <w:p>
            <w:pPr>
              <w:spacing w:after="40"/>
            </w:pPr>
            <w:r/>
            <w:r>
              <w:rPr>
                <w:sz w:val="18"/>
              </w:rPr>
              <w:t>201 (verificado en Swagger)</w:t>
            </w:r>
          </w:p>
        </w:tc>
      </w:tr>
    </w:tbl>
    <w:p>
      <w:pPr>
        <w:jc w:val="center"/>
      </w:pPr>
      <w:r>
        <w:drawing>
          <wp:inline xmlns:a="http://schemas.openxmlformats.org/drawingml/2006/main" xmlns:pic="http://schemas.openxmlformats.org/drawingml/2006/picture">
            <wp:extent cx="5577840" cy="4305149"/>
            <wp:docPr id="44" name="Picture 44"/>
            <wp:cNvGraphicFramePr>
              <a:graphicFrameLocks noChangeAspect="1"/>
            </wp:cNvGraphicFramePr>
            <a:graphic>
              <a:graphicData uri="http://schemas.openxmlformats.org/drawingml/2006/picture">
                <pic:pic>
                  <pic:nvPicPr>
                    <pic:cNvPr id="0" name="040-vinculaciones_create_link_code.png"/>
                    <pic:cNvPicPr/>
                  </pic:nvPicPr>
                  <pic:blipFill>
                    <a:blip r:embed="rId52"/>
                    <a:stretch>
                      <a:fillRect/>
                    </a:stretch>
                  </pic:blipFill>
                  <pic:spPr>
                    <a:xfrm>
                      <a:off x="0" y="0"/>
                      <a:ext cx="5577840" cy="4305149"/>
                    </a:xfrm>
                    <a:prstGeom prst="rect"/>
                  </pic:spPr>
                </pic:pic>
              </a:graphicData>
            </a:graphic>
          </wp:inline>
        </w:drawing>
      </w:r>
    </w:p>
    <w:p>
      <w:pPr>
        <w:jc w:val="center"/>
      </w:pPr>
      <w:r>
        <w:rPr>
          <w:b/>
          <w:sz w:val="18"/>
        </w:rPr>
        <w:t xml:space="preserve">Figura 44. </w:t>
      </w:r>
      <w:r>
        <w:rPr>
          <w:i/>
          <w:sz w:val="18"/>
        </w:rPr>
        <w:t>POST /api/users/me/links/code probado en Swagger UI</w:t>
      </w:r>
    </w:p>
    <w:p>
      <w:pPr>
        <w:pStyle w:val="Heading4"/>
      </w:pPr>
      <w:r>
        <w:t>POST /api/users/me/links/invite — Invitar por correo a vincularse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/api/users/me/links/invite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{"email": "docente@upao.edu.pe"}</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'http://localhost:8000/api/users/me/links/invite' -b cookies.txt -H 'Content-Type: application/json' -d '{"email": "docente@upao.edu.pe"}'</w:t>
            </w:r>
          </w:p>
        </w:tc>
      </w:tr>
      <w:tr>
        <w:tc>
          <w:tcPr>
            <w:tcW w:type="dxa" w:w="4536"/>
          </w:tcPr>
          <w:p>
            <w:pPr>
              <w:spacing w:after="40"/>
            </w:pPr>
            <w:r/>
            <w:r>
              <w:rPr>
                <w:sz w:val="18"/>
              </w:rPr>
              <w:t>Respuesta esperada</w:t>
            </w:r>
          </w:p>
        </w:tc>
        <w:tc>
          <w:tcPr>
            <w:tcW w:type="dxa" w:w="4536"/>
          </w:tcPr>
          <w:p>
            <w:pPr>
              <w:spacing w:after="40"/>
            </w:pPr>
            <w:r/>
            <w:r>
              <w:rPr>
                <w:sz w:val="18"/>
              </w:rPr>
              <w:t>201</w:t>
            </w:r>
          </w:p>
        </w:tc>
      </w:tr>
      <w:tr>
        <w:tc>
          <w:tcPr>
            <w:tcW w:type="dxa" w:w="4536"/>
          </w:tcPr>
          <w:p>
            <w:pPr>
              <w:spacing w:after="40"/>
            </w:pPr>
            <w:r/>
            <w:r>
              <w:rPr>
                <w:sz w:val="18"/>
              </w:rPr>
              <w:t>Resultado de la prueba</w:t>
            </w:r>
          </w:p>
        </w:tc>
        <w:tc>
          <w:tcPr>
            <w:tcW w:type="dxa" w:w="4536"/>
          </w:tcPr>
          <w:p>
            <w:pPr>
              <w:spacing w:after="40"/>
            </w:pPr>
            <w:r/>
            <w:r>
              <w:rPr>
                <w:sz w:val="18"/>
              </w:rPr>
              <w:t>No ejecutado — envía un correo real de invitación</w:t>
            </w:r>
          </w:p>
        </w:tc>
      </w:tr>
    </w:tbl>
    <w:p>
      <w:pPr>
        <w:jc w:val="center"/>
      </w:pPr>
      <w:r>
        <w:drawing>
          <wp:inline xmlns:a="http://schemas.openxmlformats.org/drawingml/2006/main" xmlns:pic="http://schemas.openxmlformats.org/drawingml/2006/picture">
            <wp:extent cx="5577840" cy="2847840"/>
            <wp:docPr id="45" name="Picture 45"/>
            <wp:cNvGraphicFramePr>
              <a:graphicFrameLocks noChangeAspect="1"/>
            </wp:cNvGraphicFramePr>
            <a:graphic>
              <a:graphicData uri="http://schemas.openxmlformats.org/drawingml/2006/picture">
                <pic:pic>
                  <pic:nvPicPr>
                    <pic:cNvPr id="0" name="041-vinculaciones_invite_link.png"/>
                    <pic:cNvPicPr/>
                  </pic:nvPicPr>
                  <pic:blipFill>
                    <a:blip r:embed="rId53"/>
                    <a:stretch>
                      <a:fillRect/>
                    </a:stretch>
                  </pic:blipFill>
                  <pic:spPr>
                    <a:xfrm>
                      <a:off x="0" y="0"/>
                      <a:ext cx="5577840" cy="2847840"/>
                    </a:xfrm>
                    <a:prstGeom prst="rect"/>
                  </pic:spPr>
                </pic:pic>
              </a:graphicData>
            </a:graphic>
          </wp:inline>
        </w:drawing>
      </w:r>
    </w:p>
    <w:p>
      <w:pPr>
        <w:jc w:val="center"/>
      </w:pPr>
      <w:r>
        <w:rPr>
          <w:b/>
          <w:sz w:val="18"/>
        </w:rPr>
        <w:t xml:space="preserve">Figura 45. </w:t>
      </w:r>
      <w:r>
        <w:rPr>
          <w:i/>
          <w:sz w:val="18"/>
        </w:rPr>
        <w:t>POST /api/users/me/links/invite probado en Swagger UI</w:t>
      </w:r>
    </w:p>
    <w:p>
      <w:pPr>
        <w:pStyle w:val="Heading4"/>
      </w:pPr>
      <w:r>
        <w:t>DELETE /api/users/me/links/{link_id} — Eliminar un vínculo propio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/api/users/me/links/{link_id}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link_id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'http://localhost:8000/api/users/me/links/2d1c3b4a-5f6e-4d7c-8b9a-0f1e2d3c4b5a'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46" name="Picture 46"/>
            <wp:cNvGraphicFramePr>
              <a:graphicFrameLocks noChangeAspect="1"/>
            </wp:cNvGraphicFramePr>
            <a:graphic>
              <a:graphicData uri="http://schemas.openxmlformats.org/drawingml/2006/picture">
                <pic:pic>
                  <pic:nvPicPr>
                    <pic:cNvPr id="0" name="042-vinculaciones_delete_my_link.png"/>
                    <pic:cNvPicPr/>
                  </pic:nvPicPr>
                  <pic:blipFill>
                    <a:blip r:embed="rId54"/>
                    <a:stretch>
                      <a:fillRect/>
                    </a:stretch>
                  </pic:blipFill>
                  <pic:spPr>
                    <a:xfrm>
                      <a:off x="0" y="0"/>
                      <a:ext cx="5577840" cy="4053754"/>
                    </a:xfrm>
                    <a:prstGeom prst="rect"/>
                  </pic:spPr>
                </pic:pic>
              </a:graphicData>
            </a:graphic>
          </wp:inline>
        </w:drawing>
      </w:r>
    </w:p>
    <w:p>
      <w:pPr>
        <w:jc w:val="center"/>
      </w:pPr>
      <w:r>
        <w:rPr>
          <w:b/>
          <w:sz w:val="18"/>
        </w:rPr>
        <w:t xml:space="preserve">Figura 46. </w:t>
      </w:r>
      <w:r>
        <w:rPr>
          <w:i/>
          <w:sz w:val="18"/>
        </w:rPr>
        <w:t>DELETE /api/users/me/links/{link_id} probado en Swagger UI</w:t>
      </w:r>
    </w:p>
    <w:p>
      <w:pPr>
        <w:pStyle w:val="Heading4"/>
      </w:pPr>
      <w:r>
        <w:t>POST /api/users/me/links/{link_id}/resend — Reenviar la invitación de un vínculo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/api/users/me/links/{link_id}/resend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link_id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'http://localhost:8000/api/users/me/links/2d1c3b4a-5f6e-4d7c-8b9a-0f1e2d3c4b5a/resend'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713667"/>
            <wp:docPr id="47" name="Picture 47"/>
            <wp:cNvGraphicFramePr>
              <a:graphicFrameLocks noChangeAspect="1"/>
            </wp:cNvGraphicFramePr>
            <a:graphic>
              <a:graphicData uri="http://schemas.openxmlformats.org/drawingml/2006/picture">
                <pic:pic>
                  <pic:nvPicPr>
                    <pic:cNvPr id="0" name="043-vinculaciones_resend_link.png"/>
                    <pic:cNvPicPr/>
                  </pic:nvPicPr>
                  <pic:blipFill>
                    <a:blip r:embed="rId55"/>
                    <a:stretch>
                      <a:fillRect/>
                    </a:stretch>
                  </pic:blipFill>
                  <pic:spPr>
                    <a:xfrm>
                      <a:off x="0" y="0"/>
                      <a:ext cx="5577840" cy="4713667"/>
                    </a:xfrm>
                    <a:prstGeom prst="rect"/>
                  </pic:spPr>
                </pic:pic>
              </a:graphicData>
            </a:graphic>
          </wp:inline>
        </w:drawing>
      </w:r>
    </w:p>
    <w:p>
      <w:pPr>
        <w:jc w:val="center"/>
      </w:pPr>
      <w:r>
        <w:rPr>
          <w:b/>
          <w:sz w:val="18"/>
        </w:rPr>
        <w:t xml:space="preserve">Figura 47. </w:t>
      </w:r>
      <w:r>
        <w:rPr>
          <w:i/>
          <w:sz w:val="18"/>
        </w:rPr>
        <w:t>POST /api/users/me/links/{link_id}/resend probado en Swagger UI</w:t>
      </w:r>
    </w:p>
    <w:p>
      <w:pPr>
        <w:pStyle w:val="Heading3"/>
      </w:pPr>
      <w:r>
        <w:t>7.2.7 Agentes 5E (10 endpoints)</w:t>
      </w:r>
    </w:p>
    <w:p>
      <w:pPr>
        <w:jc w:val="both"/>
      </w:pPr>
      <w:r>
        <w:t>Agentes por fase del modelo 5E: catálogo de recursos y generación puntual.</w:t>
      </w:r>
    </w:p>
    <w:p>
      <w:pPr>
        <w:pStyle w:val="Heading4"/>
      </w:pPr>
      <w:r>
        <w:t>POST /api/agents/elaborate/generate — Generar un recurso de la fase Elaborate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/api/agents/elaborate/generate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{"resource_type": 1, "concept": "...", "upload_ids":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'http://localhost:8000/api/agents/elaborate/generate' -b cookies.txt -H 'Content-Type: application/json' -d '{"resource_type": 1, "concept": "...", "upload_ids":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genera contenido con el LLM y consume créditos</w:t>
            </w:r>
          </w:p>
        </w:tc>
      </w:tr>
    </w:tbl>
    <w:p>
      <w:pPr>
        <w:jc w:val="center"/>
      </w:pPr>
      <w:r>
        <w:drawing>
          <wp:inline xmlns:a="http://schemas.openxmlformats.org/drawingml/2006/main" xmlns:pic="http://schemas.openxmlformats.org/drawingml/2006/picture">
            <wp:extent cx="5577840" cy="2847840"/>
            <wp:docPr id="48" name="Picture 48"/>
            <wp:cNvGraphicFramePr>
              <a:graphicFrameLocks noChangeAspect="1"/>
            </wp:cNvGraphicFramePr>
            <a:graphic>
              <a:graphicData uri="http://schemas.openxmlformats.org/drawingml/2006/picture">
                <pic:pic>
                  <pic:nvPicPr>
                    <pic:cNvPr id="0" name="044-agentes_5e_generate_elaborate_resource.png"/>
                    <pic:cNvPicPr/>
                  </pic:nvPicPr>
                  <pic:blipFill>
                    <a:blip r:embed="rId56"/>
                    <a:stretch>
                      <a:fillRect/>
                    </a:stretch>
                  </pic:blipFill>
                  <pic:spPr>
                    <a:xfrm>
                      <a:off x="0" y="0"/>
                      <a:ext cx="5577840" cy="2847840"/>
                    </a:xfrm>
                    <a:prstGeom prst="rect"/>
                  </pic:spPr>
                </pic:pic>
              </a:graphicData>
            </a:graphic>
          </wp:inline>
        </w:drawing>
      </w:r>
    </w:p>
    <w:p>
      <w:pPr>
        <w:jc w:val="center"/>
      </w:pPr>
      <w:r>
        <w:rPr>
          <w:b/>
          <w:sz w:val="18"/>
        </w:rPr>
        <w:t xml:space="preserve">Figura 48. </w:t>
      </w:r>
      <w:r>
        <w:rPr>
          <w:i/>
          <w:sz w:val="18"/>
        </w:rPr>
        <w:t>POST /api/agents/elaborate/generate probado en Swagger UI</w:t>
      </w:r>
    </w:p>
    <w:p>
      <w:pPr>
        <w:pStyle w:val="Heading4"/>
      </w:pPr>
      <w:r>
        <w:t>GET /api/agents/elaborate/recursos — Listar los recursos de la fase Elaborate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/api/agents/elaborate/recursos</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'http://localhost:8000/api/agents/elaborate/recursos'</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49" name="Picture 49"/>
            <wp:cNvGraphicFramePr>
              <a:graphicFrameLocks noChangeAspect="1"/>
            </wp:cNvGraphicFramePr>
            <a:graphic>
              <a:graphicData uri="http://schemas.openxmlformats.org/drawingml/2006/picture">
                <pic:pic>
                  <pic:nvPicPr>
                    <pic:cNvPr id="0" name="045-agentes_5e_list_elaborate_recursos.png"/>
                    <pic:cNvPicPr/>
                  </pic:nvPicPr>
                  <pic:blipFill>
                    <a:blip r:embed="rId57"/>
                    <a:stretch>
                      <a:fillRect/>
                    </a:stretch>
                  </pic:blipFill>
                  <pic:spPr>
                    <a:xfrm>
                      <a:off x="0" y="0"/>
                      <a:ext cx="5577840" cy="4250156"/>
                    </a:xfrm>
                    <a:prstGeom prst="rect"/>
                  </pic:spPr>
                </pic:pic>
              </a:graphicData>
            </a:graphic>
          </wp:inline>
        </w:drawing>
      </w:r>
    </w:p>
    <w:p>
      <w:pPr>
        <w:jc w:val="center"/>
      </w:pPr>
      <w:r>
        <w:rPr>
          <w:b/>
          <w:sz w:val="18"/>
        </w:rPr>
        <w:t xml:space="preserve">Figura 49. </w:t>
      </w:r>
      <w:r>
        <w:rPr>
          <w:i/>
          <w:sz w:val="18"/>
        </w:rPr>
        <w:t>GET /api/agents/elaborate/recursos probado en Swagger UI</w:t>
      </w:r>
    </w:p>
    <w:p>
      <w:pPr>
        <w:pStyle w:val="Heading4"/>
      </w:pPr>
      <w:r>
        <w:t>POST /api/agents/engage/generate — Generar un recurso de la fase Engage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/api/agents/engage/generate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{"resource_type": 1, "concept": "...", "upload_ids":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'http://localhost:8000/api/agents/engage/generate' -b cookies.txt -H 'Content-Type: application/json' -d '{"resource_type": 1, "concept": "...", "upload_ids":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genera contenido con el LLM y consume créditos</w:t>
            </w:r>
          </w:p>
        </w:tc>
      </w:tr>
    </w:tbl>
    <w:p>
      <w:pPr>
        <w:jc w:val="center"/>
      </w:pPr>
      <w:r>
        <w:drawing>
          <wp:inline xmlns:a="http://schemas.openxmlformats.org/drawingml/2006/main" xmlns:pic="http://schemas.openxmlformats.org/drawingml/2006/picture">
            <wp:extent cx="5577840" cy="2847840"/>
            <wp:docPr id="50" name="Picture 50"/>
            <wp:cNvGraphicFramePr>
              <a:graphicFrameLocks noChangeAspect="1"/>
            </wp:cNvGraphicFramePr>
            <a:graphic>
              <a:graphicData uri="http://schemas.openxmlformats.org/drawingml/2006/picture">
                <pic:pic>
                  <pic:nvPicPr>
                    <pic:cNvPr id="0" name="046-agentes_5e_generate_engage_resource.png"/>
                    <pic:cNvPicPr/>
                  </pic:nvPicPr>
                  <pic:blipFill>
                    <a:blip r:embed="rId58"/>
                    <a:stretch>
                      <a:fillRect/>
                    </a:stretch>
                  </pic:blipFill>
                  <pic:spPr>
                    <a:xfrm>
                      <a:off x="0" y="0"/>
                      <a:ext cx="5577840" cy="2847840"/>
                    </a:xfrm>
                    <a:prstGeom prst="rect"/>
                  </pic:spPr>
                </pic:pic>
              </a:graphicData>
            </a:graphic>
          </wp:inline>
        </w:drawing>
      </w:r>
    </w:p>
    <w:p>
      <w:pPr>
        <w:jc w:val="center"/>
      </w:pPr>
      <w:r>
        <w:rPr>
          <w:b/>
          <w:sz w:val="18"/>
        </w:rPr>
        <w:t xml:space="preserve">Figura 50. </w:t>
      </w:r>
      <w:r>
        <w:rPr>
          <w:i/>
          <w:sz w:val="18"/>
        </w:rPr>
        <w:t>POST /api/agents/engage/generate probado en Swagger UI</w:t>
      </w:r>
    </w:p>
    <w:p>
      <w:pPr>
        <w:pStyle w:val="Heading4"/>
      </w:pPr>
      <w:r>
        <w:t>GET /api/agents/engage/recursos — Listar los recursos de la fase Engage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/api/agents/engage/recursos</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'http://localhost:8000/api/agents/engage/recursos'</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51" name="Picture 51"/>
            <wp:cNvGraphicFramePr>
              <a:graphicFrameLocks noChangeAspect="1"/>
            </wp:cNvGraphicFramePr>
            <a:graphic>
              <a:graphicData uri="http://schemas.openxmlformats.org/drawingml/2006/picture">
                <pic:pic>
                  <pic:nvPicPr>
                    <pic:cNvPr id="0" name="047-agentes_5e_list_engage_recursos.png"/>
                    <pic:cNvPicPr/>
                  </pic:nvPicPr>
                  <pic:blipFill>
                    <a:blip r:embed="rId59"/>
                    <a:stretch>
                      <a:fillRect/>
                    </a:stretch>
                  </pic:blipFill>
                  <pic:spPr>
                    <a:xfrm>
                      <a:off x="0" y="0"/>
                      <a:ext cx="5577840" cy="4250156"/>
                    </a:xfrm>
                    <a:prstGeom prst="rect"/>
                  </pic:spPr>
                </pic:pic>
              </a:graphicData>
            </a:graphic>
          </wp:inline>
        </w:drawing>
      </w:r>
    </w:p>
    <w:p>
      <w:pPr>
        <w:jc w:val="center"/>
      </w:pPr>
      <w:r>
        <w:rPr>
          <w:b/>
          <w:sz w:val="18"/>
        </w:rPr>
        <w:t xml:space="preserve">Figura 51. </w:t>
      </w:r>
      <w:r>
        <w:rPr>
          <w:i/>
          <w:sz w:val="18"/>
        </w:rPr>
        <w:t>GET /api/agents/engage/recursos probado en Swagger UI</w:t>
      </w:r>
    </w:p>
    <w:p>
      <w:pPr>
        <w:pStyle w:val="Heading4"/>
      </w:pPr>
      <w:r>
        <w:t>POST /api/agents/evaluate/generate — Generar un recurso de la fase Evaluate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/api/agents/evaluate/generate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{"resource_type": 1, "concept": "...", "upload_ids":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'http://localhost:8000/api/agents/evaluate/generate' -b cookies.txt -H 'Content-Type: application/json' -d '{"resource_type": 1, "concept": "...", "upload_ids":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genera contenido con el LLM y consume créditos</w:t>
            </w:r>
          </w:p>
        </w:tc>
      </w:tr>
    </w:tbl>
    <w:p>
      <w:pPr>
        <w:jc w:val="center"/>
      </w:pPr>
      <w:r>
        <w:drawing>
          <wp:inline xmlns:a="http://schemas.openxmlformats.org/drawingml/2006/main" xmlns:pic="http://schemas.openxmlformats.org/drawingml/2006/picture">
            <wp:extent cx="5577840" cy="2847840"/>
            <wp:docPr id="52" name="Picture 52"/>
            <wp:cNvGraphicFramePr>
              <a:graphicFrameLocks noChangeAspect="1"/>
            </wp:cNvGraphicFramePr>
            <a:graphic>
              <a:graphicData uri="http://schemas.openxmlformats.org/drawingml/2006/picture">
                <pic:pic>
                  <pic:nvPicPr>
                    <pic:cNvPr id="0" name="048-agentes_5e_generate_evaluate_resource.png"/>
                    <pic:cNvPicPr/>
                  </pic:nvPicPr>
                  <pic:blipFill>
                    <a:blip r:embed="rId60"/>
                    <a:stretch>
                      <a:fillRect/>
                    </a:stretch>
                  </pic:blipFill>
                  <pic:spPr>
                    <a:xfrm>
                      <a:off x="0" y="0"/>
                      <a:ext cx="5577840" cy="2847840"/>
                    </a:xfrm>
                    <a:prstGeom prst="rect"/>
                  </pic:spPr>
                </pic:pic>
              </a:graphicData>
            </a:graphic>
          </wp:inline>
        </w:drawing>
      </w:r>
    </w:p>
    <w:p>
      <w:pPr>
        <w:jc w:val="center"/>
      </w:pPr>
      <w:r>
        <w:rPr>
          <w:b/>
          <w:sz w:val="18"/>
        </w:rPr>
        <w:t xml:space="preserve">Figura 52. </w:t>
      </w:r>
      <w:r>
        <w:rPr>
          <w:i/>
          <w:sz w:val="18"/>
        </w:rPr>
        <w:t>POST /api/agents/evaluate/generate probado en Swagger UI</w:t>
      </w:r>
    </w:p>
    <w:p>
      <w:pPr>
        <w:pStyle w:val="Heading4"/>
      </w:pPr>
      <w:r>
        <w:t>GET /api/agents/evaluate/recursos — Listar los recursos de la fase Evaluate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/api/agents/evaluate/recursos</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'http://localhost:8000/api/agents/evaluate/recursos'</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53" name="Picture 53"/>
            <wp:cNvGraphicFramePr>
              <a:graphicFrameLocks noChangeAspect="1"/>
            </wp:cNvGraphicFramePr>
            <a:graphic>
              <a:graphicData uri="http://schemas.openxmlformats.org/drawingml/2006/picture">
                <pic:pic>
                  <pic:nvPicPr>
                    <pic:cNvPr id="0" name="049-agentes_5e_list_evaluate_recursos.png"/>
                    <pic:cNvPicPr/>
                  </pic:nvPicPr>
                  <pic:blipFill>
                    <a:blip r:embed="rId61"/>
                    <a:stretch>
                      <a:fillRect/>
                    </a:stretch>
                  </pic:blipFill>
                  <pic:spPr>
                    <a:xfrm>
                      <a:off x="0" y="0"/>
                      <a:ext cx="5577840" cy="4250156"/>
                    </a:xfrm>
                    <a:prstGeom prst="rect"/>
                  </pic:spPr>
                </pic:pic>
              </a:graphicData>
            </a:graphic>
          </wp:inline>
        </w:drawing>
      </w:r>
    </w:p>
    <w:p>
      <w:pPr>
        <w:jc w:val="center"/>
      </w:pPr>
      <w:r>
        <w:rPr>
          <w:b/>
          <w:sz w:val="18"/>
        </w:rPr>
        <w:t xml:space="preserve">Figura 53. </w:t>
      </w:r>
      <w:r>
        <w:rPr>
          <w:i/>
          <w:sz w:val="18"/>
        </w:rPr>
        <w:t>GET /api/agents/evaluate/recursos probado en Swagger UI</w:t>
      </w:r>
    </w:p>
    <w:p>
      <w:pPr>
        <w:pStyle w:val="Heading4"/>
      </w:pPr>
      <w:r>
        <w:t>POST /api/agents/explain/generate — Generar un recurso de la fase Explain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/api/agents/explain/generate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{"resource_type": 1, "concept": "...", "upload_ids":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'http://localhost:8000/api/agents/explain/generate' -b cookies.txt -H 'Content-Type: application/json' -d '{"resource_type": 1, "concept": "...", "upload_ids":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genera contenido con el LLM y consume créditos</w:t>
            </w:r>
          </w:p>
        </w:tc>
      </w:tr>
    </w:tbl>
    <w:p>
      <w:pPr>
        <w:jc w:val="center"/>
      </w:pPr>
      <w:r>
        <w:drawing>
          <wp:inline xmlns:a="http://schemas.openxmlformats.org/drawingml/2006/main" xmlns:pic="http://schemas.openxmlformats.org/drawingml/2006/picture">
            <wp:extent cx="5577840" cy="2847840"/>
            <wp:docPr id="54" name="Picture 54"/>
            <wp:cNvGraphicFramePr>
              <a:graphicFrameLocks noChangeAspect="1"/>
            </wp:cNvGraphicFramePr>
            <a:graphic>
              <a:graphicData uri="http://schemas.openxmlformats.org/drawingml/2006/picture">
                <pic:pic>
                  <pic:nvPicPr>
                    <pic:cNvPr id="0" name="050-agentes_5e_generate_explain_resource.png"/>
                    <pic:cNvPicPr/>
                  </pic:nvPicPr>
                  <pic:blipFill>
                    <a:blip r:embed="rId62"/>
                    <a:stretch>
                      <a:fillRect/>
                    </a:stretch>
                  </pic:blipFill>
                  <pic:spPr>
                    <a:xfrm>
                      <a:off x="0" y="0"/>
                      <a:ext cx="5577840" cy="2847840"/>
                    </a:xfrm>
                    <a:prstGeom prst="rect"/>
                  </pic:spPr>
                </pic:pic>
              </a:graphicData>
            </a:graphic>
          </wp:inline>
        </w:drawing>
      </w:r>
    </w:p>
    <w:p>
      <w:pPr>
        <w:jc w:val="center"/>
      </w:pPr>
      <w:r>
        <w:rPr>
          <w:b/>
          <w:sz w:val="18"/>
        </w:rPr>
        <w:t xml:space="preserve">Figura 54. </w:t>
      </w:r>
      <w:r>
        <w:rPr>
          <w:i/>
          <w:sz w:val="18"/>
        </w:rPr>
        <w:t>POST /api/agents/explain/generate probado en Swagger UI</w:t>
      </w:r>
    </w:p>
    <w:p>
      <w:pPr>
        <w:pStyle w:val="Heading4"/>
      </w:pPr>
      <w:r>
        <w:t>GET /api/agents/explain/recursos — Listar los recursos de la fase Explain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/api/agents/explain/recursos</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'http://localhost:8000/api/agents/explain/recursos'</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55" name="Picture 55"/>
            <wp:cNvGraphicFramePr>
              <a:graphicFrameLocks noChangeAspect="1"/>
            </wp:cNvGraphicFramePr>
            <a:graphic>
              <a:graphicData uri="http://schemas.openxmlformats.org/drawingml/2006/picture">
                <pic:pic>
                  <pic:nvPicPr>
                    <pic:cNvPr id="0" name="051-agentes_5e_list_explain_recursos.png"/>
                    <pic:cNvPicPr/>
                  </pic:nvPicPr>
                  <pic:blipFill>
                    <a:blip r:embed="rId63"/>
                    <a:stretch>
                      <a:fillRect/>
                    </a:stretch>
                  </pic:blipFill>
                  <pic:spPr>
                    <a:xfrm>
                      <a:off x="0" y="0"/>
                      <a:ext cx="5577840" cy="4250156"/>
                    </a:xfrm>
                    <a:prstGeom prst="rect"/>
                  </pic:spPr>
                </pic:pic>
              </a:graphicData>
            </a:graphic>
          </wp:inline>
        </w:drawing>
      </w:r>
    </w:p>
    <w:p>
      <w:pPr>
        <w:jc w:val="center"/>
      </w:pPr>
      <w:r>
        <w:rPr>
          <w:b/>
          <w:sz w:val="18"/>
        </w:rPr>
        <w:t xml:space="preserve">Figura 55. </w:t>
      </w:r>
      <w:r>
        <w:rPr>
          <w:i/>
          <w:sz w:val="18"/>
        </w:rPr>
        <w:t>GET /api/agents/explain/recursos probado en Swagger UI</w:t>
      </w:r>
    </w:p>
    <w:p>
      <w:pPr>
        <w:pStyle w:val="Heading4"/>
      </w:pPr>
      <w:r>
        <w:t>POST /api/agents/explore/generate — Generar un recurso de la fase Explore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/api/agents/explore/generate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{"resource_type": 1, "concept": "...", "upload_ids":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'http://localhost:8000/api/agents/explore/generate' -b cookies.txt -H 'Content-Type: application/json' -d '{"resource_type": 1, "concept": "...", "upload_ids":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genera contenido con el LLM y consume créditos</w:t>
            </w:r>
          </w:p>
        </w:tc>
      </w:tr>
    </w:tbl>
    <w:p>
      <w:pPr>
        <w:jc w:val="center"/>
      </w:pPr>
      <w:r>
        <w:drawing>
          <wp:inline xmlns:a="http://schemas.openxmlformats.org/drawingml/2006/main" xmlns:pic="http://schemas.openxmlformats.org/drawingml/2006/picture">
            <wp:extent cx="5577840" cy="2847840"/>
            <wp:docPr id="56" name="Picture 56"/>
            <wp:cNvGraphicFramePr>
              <a:graphicFrameLocks noChangeAspect="1"/>
            </wp:cNvGraphicFramePr>
            <a:graphic>
              <a:graphicData uri="http://schemas.openxmlformats.org/drawingml/2006/picture">
                <pic:pic>
                  <pic:nvPicPr>
                    <pic:cNvPr id="0" name="052-agentes_5e_generate_explore_resource.png"/>
                    <pic:cNvPicPr/>
                  </pic:nvPicPr>
                  <pic:blipFill>
                    <a:blip r:embed="rId64"/>
                    <a:stretch>
                      <a:fillRect/>
                    </a:stretch>
                  </pic:blipFill>
                  <pic:spPr>
                    <a:xfrm>
                      <a:off x="0" y="0"/>
                      <a:ext cx="5577840" cy="2847840"/>
                    </a:xfrm>
                    <a:prstGeom prst="rect"/>
                  </pic:spPr>
                </pic:pic>
              </a:graphicData>
            </a:graphic>
          </wp:inline>
        </w:drawing>
      </w:r>
    </w:p>
    <w:p>
      <w:pPr>
        <w:jc w:val="center"/>
      </w:pPr>
      <w:r>
        <w:rPr>
          <w:b/>
          <w:sz w:val="18"/>
        </w:rPr>
        <w:t xml:space="preserve">Figura 56. </w:t>
      </w:r>
      <w:r>
        <w:rPr>
          <w:i/>
          <w:sz w:val="18"/>
        </w:rPr>
        <w:t>POST /api/agents/explore/generate probado en Swagger UI</w:t>
      </w:r>
    </w:p>
    <w:p>
      <w:pPr>
        <w:pStyle w:val="Heading4"/>
      </w:pPr>
      <w:r>
        <w:t>GET /api/agents/explore/recursos — Listar los recursos de la fase Explore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/api/agents/explore/recursos</w:t>
            </w:r>
          </w:p>
        </w:tc>
      </w:tr>
      <w:tr>
        <w:tc>
          <w:tcPr>
            <w:tcW w:type="dxa" w:w="4536"/>
          </w:tcPr>
          <w:p>
            <w:pPr>
              <w:spacing w:after="40"/>
            </w:pPr>
            <w:r/>
            <w:r>
              <w:rPr>
                <w:sz w:val="18"/>
              </w:rPr>
              <w:t>Autenticación</w:t>
            </w:r>
          </w:p>
        </w:tc>
        <w:tc>
          <w:tcPr>
            <w:tcW w:type="dxa" w:w="4536"/>
          </w:tcPr>
          <w:p>
            <w:pPr>
              <w:spacing w:after="40"/>
            </w:pPr>
            <w:r/>
            <w:r>
              <w:rPr>
                <w:sz w:val="18"/>
              </w:rPr>
              <w:t>No</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'http://localhost:8000/api/agents/explore/recursos'</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57" name="Picture 57"/>
            <wp:cNvGraphicFramePr>
              <a:graphicFrameLocks noChangeAspect="1"/>
            </wp:cNvGraphicFramePr>
            <a:graphic>
              <a:graphicData uri="http://schemas.openxmlformats.org/drawingml/2006/picture">
                <pic:pic>
                  <pic:nvPicPr>
                    <pic:cNvPr id="0" name="053-agentes_5e_list_explore_recursos.png"/>
                    <pic:cNvPicPr/>
                  </pic:nvPicPr>
                  <pic:blipFill>
                    <a:blip r:embed="rId65"/>
                    <a:stretch>
                      <a:fillRect/>
                    </a:stretch>
                  </pic:blipFill>
                  <pic:spPr>
                    <a:xfrm>
                      <a:off x="0" y="0"/>
                      <a:ext cx="5577840" cy="4250156"/>
                    </a:xfrm>
                    <a:prstGeom prst="rect"/>
                  </pic:spPr>
                </pic:pic>
              </a:graphicData>
            </a:graphic>
          </wp:inline>
        </w:drawing>
      </w:r>
    </w:p>
    <w:p>
      <w:pPr>
        <w:jc w:val="center"/>
      </w:pPr>
      <w:r>
        <w:rPr>
          <w:b/>
          <w:sz w:val="18"/>
        </w:rPr>
        <w:t xml:space="preserve">Figura 57. </w:t>
      </w:r>
      <w:r>
        <w:rPr>
          <w:i/>
          <w:sz w:val="18"/>
        </w:rPr>
        <w:t>GET /api/agents/explore/recursos probado en Swagger UI</w:t>
      </w:r>
    </w:p>
    <w:p>
      <w:pPr>
        <w:pStyle w:val="Heading3"/>
      </w:pPr>
      <w:r>
        <w:t>7.2.8 Generación (9 endpoints)</w:t>
      </w:r>
    </w:p>
    <w:p>
      <w:pPr>
        <w:jc w:val="both"/>
      </w:pPr>
      <w:r>
        <w:t>Trabajos de generación de OVA: alta, consulta, streaming SSE, cancelación, reanudación y regeneración.</w:t>
      </w:r>
    </w:p>
    <w:p>
      <w:pPr>
        <w:pStyle w:val="Heading4"/>
      </w:pPr>
      <w:r>
        <w:t>GET /api/jobs — Buscar un trabajo por criterios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/api/jobs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(query,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'http://localhost:8000/api/jobs?ova_id=b2f9a15f-5009-4929-bc23-3b9b8af59662'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404 (verificado en Swagger)</w:t>
            </w:r>
          </w:p>
        </w:tc>
      </w:tr>
    </w:tbl>
    <w:p>
      <w:pPr>
        <w:jc w:val="center"/>
      </w:pPr>
      <w:r>
        <w:drawing>
          <wp:inline xmlns:a="http://schemas.openxmlformats.org/drawingml/2006/main" xmlns:pic="http://schemas.openxmlformats.org/drawingml/2006/picture">
            <wp:extent cx="5577840" cy="4379782"/>
            <wp:docPr id="58" name="Picture 58"/>
            <wp:cNvGraphicFramePr>
              <a:graphicFrameLocks noChangeAspect="1"/>
            </wp:cNvGraphicFramePr>
            <a:graphic>
              <a:graphicData uri="http://schemas.openxmlformats.org/drawingml/2006/picture">
                <pic:pic>
                  <pic:nvPicPr>
                    <pic:cNvPr id="0" name="054-generacion_find_job.png"/>
                    <pic:cNvPicPr/>
                  </pic:nvPicPr>
                  <pic:blipFill>
                    <a:blip r:embed="rId66"/>
                    <a:stretch>
                      <a:fillRect/>
                    </a:stretch>
                  </pic:blipFill>
                  <pic:spPr>
                    <a:xfrm>
                      <a:off x="0" y="0"/>
                      <a:ext cx="5577840" cy="4379782"/>
                    </a:xfrm>
                    <a:prstGeom prst="rect"/>
                  </pic:spPr>
                </pic:pic>
              </a:graphicData>
            </a:graphic>
          </wp:inline>
        </w:drawing>
      </w:r>
    </w:p>
    <w:p>
      <w:pPr>
        <w:jc w:val="center"/>
      </w:pPr>
      <w:r>
        <w:rPr>
          <w:b/>
          <w:sz w:val="18"/>
        </w:rPr>
        <w:t xml:space="preserve">Figura 58. </w:t>
      </w:r>
      <w:r>
        <w:rPr>
          <w:i/>
          <w:sz w:val="18"/>
        </w:rPr>
        <w:t>GET /api/jobs probado en Swagger UI</w:t>
      </w:r>
    </w:p>
    <w:p>
      <w:pPr>
        <w:pStyle w:val="Heading4"/>
      </w:pPr>
      <w:r>
        <w:t>POST /api/jobs — Encolar un trabajo de generación de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/api/jobs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{"prompt": "Redes neuronales para estudiantes de pregrado", "upload_ids": ["..."], "resources": [{"phase_type": "...", "resource_type": "..."}], "phases": ["..."], "theme": {"color": "upao", "design": "upao"}, "resource_configs":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'http://localhost:8000/api/jobs' -b cookies.txt -H 'Content-Type: application/json' -d '{"prompt": "Redes neuronales para estudiantes de pregrado", "upload_ids": ["..."], "resources": [{"phase_type": "...", "resource_type": "..."}], "phases": ["..."], "theme": {"color": "upao", "design": "upao"}, "resource_configs":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lanza una generación real y consume créditos del proveedor LLM</w:t>
            </w:r>
          </w:p>
        </w:tc>
      </w:tr>
    </w:tbl>
    <w:p>
      <w:pPr>
        <w:jc w:val="center"/>
      </w:pPr>
      <w:r>
        <w:drawing>
          <wp:inline xmlns:a="http://schemas.openxmlformats.org/drawingml/2006/main" xmlns:pic="http://schemas.openxmlformats.org/drawingml/2006/picture">
            <wp:extent cx="5577840" cy="3158157"/>
            <wp:docPr id="59" name="Picture 59"/>
            <wp:cNvGraphicFramePr>
              <a:graphicFrameLocks noChangeAspect="1"/>
            </wp:cNvGraphicFramePr>
            <a:graphic>
              <a:graphicData uri="http://schemas.openxmlformats.org/drawingml/2006/picture">
                <pic:pic>
                  <pic:nvPicPr>
                    <pic:cNvPr id="0" name="055-generacion_start_job.png"/>
                    <pic:cNvPicPr/>
                  </pic:nvPicPr>
                  <pic:blipFill>
                    <a:blip r:embed="rId67"/>
                    <a:stretch>
                      <a:fillRect/>
                    </a:stretch>
                  </pic:blipFill>
                  <pic:spPr>
                    <a:xfrm>
                      <a:off x="0" y="0"/>
                      <a:ext cx="5577840" cy="3158157"/>
                    </a:xfrm>
                    <a:prstGeom prst="rect"/>
                  </pic:spPr>
                </pic:pic>
              </a:graphicData>
            </a:graphic>
          </wp:inline>
        </w:drawing>
      </w:r>
    </w:p>
    <w:p>
      <w:pPr>
        <w:jc w:val="center"/>
      </w:pPr>
      <w:r>
        <w:rPr>
          <w:b/>
          <w:sz w:val="18"/>
        </w:rPr>
        <w:t xml:space="preserve">Figura 59. </w:t>
      </w:r>
      <w:r>
        <w:rPr>
          <w:i/>
          <w:sz w:val="18"/>
        </w:rPr>
        <w:t>POST /api/jobs probado en Swagger UI</w:t>
      </w:r>
    </w:p>
    <w:p>
      <w:pPr>
        <w:pStyle w:val="Heading4"/>
      </w:pPr>
      <w:r>
        <w:t>GET /api/jobs/{job_id} — Consultar el estado de un trabajo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/api/jobs/{job_id}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job_id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'http://localhost:8000/api/jobs/3f2a1b4c-5d6e-4f70-8192-a3b4c5d6e7f8'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404 (verificado en Swagger)</w:t>
            </w:r>
          </w:p>
        </w:tc>
      </w:tr>
    </w:tbl>
    <w:p>
      <w:pPr>
        <w:jc w:val="center"/>
      </w:pPr>
      <w:r>
        <w:drawing>
          <wp:inline xmlns:a="http://schemas.openxmlformats.org/drawingml/2006/main" xmlns:pic="http://schemas.openxmlformats.org/drawingml/2006/picture">
            <wp:extent cx="5577840" cy="4379782"/>
            <wp:docPr id="60" name="Picture 60"/>
            <wp:cNvGraphicFramePr>
              <a:graphicFrameLocks noChangeAspect="1"/>
            </wp:cNvGraphicFramePr>
            <a:graphic>
              <a:graphicData uri="http://schemas.openxmlformats.org/drawingml/2006/picture">
                <pic:pic>
                  <pic:nvPicPr>
                    <pic:cNvPr id="0" name="056-generacion_get_job_status.png"/>
                    <pic:cNvPicPr/>
                  </pic:nvPicPr>
                  <pic:blipFill>
                    <a:blip r:embed="rId68"/>
                    <a:stretch>
                      <a:fillRect/>
                    </a:stretch>
                  </pic:blipFill>
                  <pic:spPr>
                    <a:xfrm>
                      <a:off x="0" y="0"/>
                      <a:ext cx="5577840" cy="4379782"/>
                    </a:xfrm>
                    <a:prstGeom prst="rect"/>
                  </pic:spPr>
                </pic:pic>
              </a:graphicData>
            </a:graphic>
          </wp:inline>
        </w:drawing>
      </w:r>
    </w:p>
    <w:p>
      <w:pPr>
        <w:jc w:val="center"/>
      </w:pPr>
      <w:r>
        <w:rPr>
          <w:b/>
          <w:sz w:val="18"/>
        </w:rPr>
        <w:t xml:space="preserve">Figura 60. </w:t>
      </w:r>
      <w:r>
        <w:rPr>
          <w:i/>
          <w:sz w:val="18"/>
        </w:rPr>
        <w:t>GET /api/jobs/{job_id} probado en Swagger UI</w:t>
      </w:r>
    </w:p>
    <w:p>
      <w:pPr>
        <w:pStyle w:val="Heading4"/>
      </w:pPr>
      <w:r>
        <w:t>POST /api/jobs/{job_id}/cancel — Cancelar un trabajo en curso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/api/jobs/{job_id}/cancel</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job_id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'http://localhost:8000/api/jobs/3f2a1b4c-5d6e-4f70-8192-a3b4c5d6e7f8/cancel'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404 (verificado en Swagger)</w:t>
            </w:r>
          </w:p>
        </w:tc>
      </w:tr>
    </w:tbl>
    <w:p>
      <w:pPr>
        <w:jc w:val="center"/>
      </w:pPr>
      <w:r>
        <w:drawing>
          <wp:inline xmlns:a="http://schemas.openxmlformats.org/drawingml/2006/main" xmlns:pic="http://schemas.openxmlformats.org/drawingml/2006/picture">
            <wp:extent cx="5577840" cy="4434775"/>
            <wp:docPr id="61" name="Picture 61"/>
            <wp:cNvGraphicFramePr>
              <a:graphicFrameLocks noChangeAspect="1"/>
            </wp:cNvGraphicFramePr>
            <a:graphic>
              <a:graphicData uri="http://schemas.openxmlformats.org/drawingml/2006/picture">
                <pic:pic>
                  <pic:nvPicPr>
                    <pic:cNvPr id="0" name="057-generacion_cancel_job.png"/>
                    <pic:cNvPicPr/>
                  </pic:nvPicPr>
                  <pic:blipFill>
                    <a:blip r:embed="rId69"/>
                    <a:stretch>
                      <a:fillRect/>
                    </a:stretch>
                  </pic:blipFill>
                  <pic:spPr>
                    <a:xfrm>
                      <a:off x="0" y="0"/>
                      <a:ext cx="5577840" cy="4434775"/>
                    </a:xfrm>
                    <a:prstGeom prst="rect"/>
                  </pic:spPr>
                </pic:pic>
              </a:graphicData>
            </a:graphic>
          </wp:inline>
        </w:drawing>
      </w:r>
    </w:p>
    <w:p>
      <w:pPr>
        <w:jc w:val="center"/>
      </w:pPr>
      <w:r>
        <w:rPr>
          <w:b/>
          <w:sz w:val="18"/>
        </w:rPr>
        <w:t xml:space="preserve">Figura 61. </w:t>
      </w:r>
      <w:r>
        <w:rPr>
          <w:i/>
          <w:sz w:val="18"/>
        </w:rPr>
        <w:t>POST /api/jobs/{job_id}/cancel probado en Swagger UI</w:t>
      </w:r>
    </w:p>
    <w:p>
      <w:pPr>
        <w:pStyle w:val="Heading4"/>
      </w:pPr>
      <w:r>
        <w:t>GET /api/jobs/{job_id}/resources/{resource_id}/content — Obtener el contenido de un recurso generado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/api/jobs/{job_id}/resources/{resource_id}/content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job_id</w:t>
            </w:r>
            <w:r>
              <w:rPr>
                <w:sz w:val="18"/>
              </w:rPr>
              <w:t xml:space="preserve"> (path, obligatorio); </w:t>
            </w:r>
            <w:r>
              <w:rPr>
                <w:rFonts w:ascii="Consolas" w:hAnsi="Consolas"/>
                <w:color w:val="B03060"/>
                <w:sz w:val="18"/>
              </w:rPr>
              <w:t>resource_id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'http://localhost:8000/api/jobs/3f2a1b4c-5d6e-4f70-8192-a3b4c5d6e7f8/resources/9a8b7c6d-5e4f-4a3b-2c1d-0e9f8a7b6c5d/content'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404 (verificado en Swagger)</w:t>
            </w:r>
          </w:p>
        </w:tc>
      </w:tr>
    </w:tbl>
    <w:p>
      <w:pPr>
        <w:jc w:val="center"/>
      </w:pPr>
      <w:r>
        <w:drawing>
          <wp:inline xmlns:a="http://schemas.openxmlformats.org/drawingml/2006/main" xmlns:pic="http://schemas.openxmlformats.org/drawingml/2006/picture">
            <wp:extent cx="5577840" cy="4804012"/>
            <wp:docPr id="62" name="Picture 62"/>
            <wp:cNvGraphicFramePr>
              <a:graphicFrameLocks noChangeAspect="1"/>
            </wp:cNvGraphicFramePr>
            <a:graphic>
              <a:graphicData uri="http://schemas.openxmlformats.org/drawingml/2006/picture">
                <pic:pic>
                  <pic:nvPicPr>
                    <pic:cNvPr id="0" name="058-generacion_get_resource_content.png"/>
                    <pic:cNvPicPr/>
                  </pic:nvPicPr>
                  <pic:blipFill>
                    <a:blip r:embed="rId70"/>
                    <a:stretch>
                      <a:fillRect/>
                    </a:stretch>
                  </pic:blipFill>
                  <pic:spPr>
                    <a:xfrm>
                      <a:off x="0" y="0"/>
                      <a:ext cx="5577840" cy="4804012"/>
                    </a:xfrm>
                    <a:prstGeom prst="rect"/>
                  </pic:spPr>
                </pic:pic>
              </a:graphicData>
            </a:graphic>
          </wp:inline>
        </w:drawing>
      </w:r>
    </w:p>
    <w:p>
      <w:pPr>
        <w:jc w:val="center"/>
      </w:pPr>
      <w:r>
        <w:rPr>
          <w:b/>
          <w:sz w:val="18"/>
        </w:rPr>
        <w:t xml:space="preserve">Figura 62. </w:t>
      </w:r>
      <w:r>
        <w:rPr>
          <w:i/>
          <w:sz w:val="18"/>
        </w:rPr>
        <w:t>GET /api/jobs/{job_id}/resources/{resource_id}/content probado en Swagger UI</w:t>
      </w:r>
    </w:p>
    <w:p>
      <w:pPr>
        <w:pStyle w:val="Heading4"/>
      </w:pPr>
      <w:r>
        <w:t>POST /api/jobs/{job_id}/resume — Reanudar un trabajo interrumpido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/api/jobs/{job_id}/resume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job_id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{"resource_ids":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'http://localhost:8000/api/jobs/3f2a1b4c-5d6e-4f70-8192-a3b4c5d6e7f8/resume' -b cookies.txt -H 'Content-Type: application/json' -d '{"resource_ids":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reanuda una generación real y consume créditos del proveedor LLM</w:t>
            </w:r>
          </w:p>
        </w:tc>
      </w:tr>
    </w:tbl>
    <w:p>
      <w:pPr>
        <w:jc w:val="center"/>
      </w:pPr>
      <w:r>
        <w:drawing>
          <wp:inline xmlns:a="http://schemas.openxmlformats.org/drawingml/2006/main" xmlns:pic="http://schemas.openxmlformats.org/drawingml/2006/picture">
            <wp:extent cx="5577840" cy="3688444"/>
            <wp:docPr id="63" name="Picture 63"/>
            <wp:cNvGraphicFramePr>
              <a:graphicFrameLocks noChangeAspect="1"/>
            </wp:cNvGraphicFramePr>
            <a:graphic>
              <a:graphicData uri="http://schemas.openxmlformats.org/drawingml/2006/picture">
                <pic:pic>
                  <pic:nvPicPr>
                    <pic:cNvPr id="0" name="059-generacion_resume_job.png"/>
                    <pic:cNvPicPr/>
                  </pic:nvPicPr>
                  <pic:blipFill>
                    <a:blip r:embed="rId71"/>
                    <a:stretch>
                      <a:fillRect/>
                    </a:stretch>
                  </pic:blipFill>
                  <pic:spPr>
                    <a:xfrm>
                      <a:off x="0" y="0"/>
                      <a:ext cx="5577840" cy="3688444"/>
                    </a:xfrm>
                    <a:prstGeom prst="rect"/>
                  </pic:spPr>
                </pic:pic>
              </a:graphicData>
            </a:graphic>
          </wp:inline>
        </w:drawing>
      </w:r>
    </w:p>
    <w:p>
      <w:pPr>
        <w:jc w:val="center"/>
      </w:pPr>
      <w:r>
        <w:rPr>
          <w:b/>
          <w:sz w:val="18"/>
        </w:rPr>
        <w:t xml:space="preserve">Figura 63. </w:t>
      </w:r>
      <w:r>
        <w:rPr>
          <w:i/>
          <w:sz w:val="18"/>
        </w:rPr>
        <w:t>POST /api/jobs/{job_id}/resume probado en Swagger UI</w:t>
      </w:r>
    </w:p>
    <w:p>
      <w:pPr>
        <w:pStyle w:val="Heading4"/>
      </w:pPr>
      <w:r>
        <w:t>GET /api/jobs/{job_id}/stream — Seguir el progreso del trabajo por SSE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/api/jobs/{job_id}/stream</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job_id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'http://localhost:8000/api/jobs/3f2a1b4c-5d6e-4f70-8192-a3b4c5d6e7f8/stream'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abre un flujo SSE que permanece abierto</w:t>
            </w:r>
          </w:p>
        </w:tc>
      </w:tr>
    </w:tbl>
    <w:p>
      <w:pPr>
        <w:jc w:val="center"/>
      </w:pPr>
      <w:r>
        <w:drawing>
          <wp:inline xmlns:a="http://schemas.openxmlformats.org/drawingml/2006/main" xmlns:pic="http://schemas.openxmlformats.org/drawingml/2006/picture">
            <wp:extent cx="5577840" cy="1936531"/>
            <wp:docPr id="64" name="Picture 64"/>
            <wp:cNvGraphicFramePr>
              <a:graphicFrameLocks noChangeAspect="1"/>
            </wp:cNvGraphicFramePr>
            <a:graphic>
              <a:graphicData uri="http://schemas.openxmlformats.org/drawingml/2006/picture">
                <pic:pic>
                  <pic:nvPicPr>
                    <pic:cNvPr id="0" name="060-generacion_stream_job.png"/>
                    <pic:cNvPicPr/>
                  </pic:nvPicPr>
                  <pic:blipFill>
                    <a:blip r:embed="rId72"/>
                    <a:stretch>
                      <a:fillRect/>
                    </a:stretch>
                  </pic:blipFill>
                  <pic:spPr>
                    <a:xfrm>
                      <a:off x="0" y="0"/>
                      <a:ext cx="5577840" cy="1936531"/>
                    </a:xfrm>
                    <a:prstGeom prst="rect"/>
                  </pic:spPr>
                </pic:pic>
              </a:graphicData>
            </a:graphic>
          </wp:inline>
        </w:drawing>
      </w:r>
    </w:p>
    <w:p>
      <w:pPr>
        <w:jc w:val="center"/>
      </w:pPr>
      <w:r>
        <w:rPr>
          <w:b/>
          <w:sz w:val="18"/>
        </w:rPr>
        <w:t xml:space="preserve">Figura 64. </w:t>
      </w:r>
      <w:r>
        <w:rPr>
          <w:i/>
          <w:sz w:val="18"/>
        </w:rPr>
        <w:t>GET /api/jobs/{job_id}/stream probado en Swagger UI</w:t>
      </w:r>
    </w:p>
    <w:p>
      <w:pPr>
        <w:pStyle w:val="Heading4"/>
      </w:pPr>
      <w:r>
        <w:t>POST /api/ovas/{ova_id}/regenerar — Regenerar los recursos de una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/api/ovas/{ova_id}/regenerar</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{"prompt": "Redes neuronales para estudiantes de pregrado", "fase_ids":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'http://localhost:8000/api/ovas/b2f9a15f-5009-4929-bc23-3b9b8af59662/regenerar' -b cookies.txt -H 'Content-Type: application/json' -d '{"prompt": "Redes neuronales para estudiantes de pregrado", "fase_ids":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lanza una regeneración real y consume créditos del proveedor LLM</w:t>
            </w:r>
          </w:p>
        </w:tc>
      </w:tr>
    </w:tbl>
    <w:p>
      <w:pPr>
        <w:jc w:val="center"/>
      </w:pPr>
      <w:r>
        <w:drawing>
          <wp:inline xmlns:a="http://schemas.openxmlformats.org/drawingml/2006/main" xmlns:pic="http://schemas.openxmlformats.org/drawingml/2006/picture">
            <wp:extent cx="5577840" cy="3256358"/>
            <wp:docPr id="65" name="Picture 65"/>
            <wp:cNvGraphicFramePr>
              <a:graphicFrameLocks noChangeAspect="1"/>
            </wp:cNvGraphicFramePr>
            <a:graphic>
              <a:graphicData uri="http://schemas.openxmlformats.org/drawingml/2006/picture">
                <pic:pic>
                  <pic:nvPicPr>
                    <pic:cNvPr id="0" name="061-generacion_regenerate_ova.png"/>
                    <pic:cNvPicPr/>
                  </pic:nvPicPr>
                  <pic:blipFill>
                    <a:blip r:embed="rId73"/>
                    <a:stretch>
                      <a:fillRect/>
                    </a:stretch>
                  </pic:blipFill>
                  <pic:spPr>
                    <a:xfrm>
                      <a:off x="0" y="0"/>
                      <a:ext cx="5577840" cy="3256358"/>
                    </a:xfrm>
                    <a:prstGeom prst="rect"/>
                  </pic:spPr>
                </pic:pic>
              </a:graphicData>
            </a:graphic>
          </wp:inline>
        </w:drawing>
      </w:r>
    </w:p>
    <w:p>
      <w:pPr>
        <w:jc w:val="center"/>
      </w:pPr>
      <w:r>
        <w:rPr>
          <w:b/>
          <w:sz w:val="18"/>
        </w:rPr>
        <w:t xml:space="preserve">Figura 65. </w:t>
      </w:r>
      <w:r>
        <w:rPr>
          <w:i/>
          <w:sz w:val="18"/>
        </w:rPr>
        <w:t>POST /api/ovas/{ova_id}/regenerar probado en Swagger UI</w:t>
      </w:r>
    </w:p>
    <w:p>
      <w:pPr>
        <w:pStyle w:val="Heading4"/>
      </w:pPr>
      <w:r>
        <w:t>GET /api/ovas/{ova_id}/regenerar/{job_id}/progress — Consultar el progreso de una regeneración</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/api/ovas/{ova_id}/regenerar/{job_id}/progress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job_id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'http://localhost:8000/api/ovas/b2f9a15f-5009-4929-bc23-3b9b8af59662/regenerar/3f2a1b4c-5d6e-4f70-8192-a3b4c5d6e7f8/progress'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404 (verificado en Swagger)</w:t>
            </w:r>
          </w:p>
        </w:tc>
      </w:tr>
    </w:tbl>
    <w:p>
      <w:pPr>
        <w:jc w:val="center"/>
      </w:pPr>
      <w:r>
        <w:drawing>
          <wp:inline xmlns:a="http://schemas.openxmlformats.org/drawingml/2006/main" xmlns:pic="http://schemas.openxmlformats.org/drawingml/2006/picture">
            <wp:extent cx="5577840" cy="4367998"/>
            <wp:docPr id="66" name="Picture 66"/>
            <wp:cNvGraphicFramePr>
              <a:graphicFrameLocks noChangeAspect="1"/>
            </wp:cNvGraphicFramePr>
            <a:graphic>
              <a:graphicData uri="http://schemas.openxmlformats.org/drawingml/2006/picture">
                <pic:pic>
                  <pic:nvPicPr>
                    <pic:cNvPr id="0" name="062-generacion_get_regen_progress.png"/>
                    <pic:cNvPicPr/>
                  </pic:nvPicPr>
                  <pic:blipFill>
                    <a:blip r:embed="rId74"/>
                    <a:stretch>
                      <a:fillRect/>
                    </a:stretch>
                  </pic:blipFill>
                  <pic:spPr>
                    <a:xfrm>
                      <a:off x="0" y="0"/>
                      <a:ext cx="5577840" cy="4367998"/>
                    </a:xfrm>
                    <a:prstGeom prst="rect"/>
                  </pic:spPr>
                </pic:pic>
              </a:graphicData>
            </a:graphic>
          </wp:inline>
        </w:drawing>
      </w:r>
    </w:p>
    <w:p>
      <w:pPr>
        <w:jc w:val="center"/>
      </w:pPr>
      <w:r>
        <w:rPr>
          <w:b/>
          <w:sz w:val="18"/>
        </w:rPr>
        <w:t xml:space="preserve">Figura 66. </w:t>
      </w:r>
      <w:r>
        <w:rPr>
          <w:i/>
          <w:sz w:val="18"/>
        </w:rPr>
        <w:t>GET /api/ovas/{ova_id}/regenerar/{job_id}/progress probado en Swagger UI</w:t>
      </w:r>
    </w:p>
    <w:p>
      <w:pPr>
        <w:pStyle w:val="Heading3"/>
      </w:pPr>
      <w:r>
        <w:t>7.2.9 OVA · CRUD (7 endpoints)</w:t>
      </w:r>
    </w:p>
    <w:p>
      <w:pPr>
        <w:jc w:val="both"/>
      </w:pPr>
      <w:r>
        <w:t>Alta, listado, edición de metadatos, duplicado y borrado de OVA.</w:t>
      </w:r>
    </w:p>
    <w:p>
      <w:pPr>
        <w:pStyle w:val="Heading4"/>
      </w:pPr>
      <w:r>
        <w:t>GET /api/ovas — Listar las OVA del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page</w:t>
            </w:r>
            <w:r>
              <w:rPr>
                <w:sz w:val="18"/>
              </w:rPr>
              <w:t xml:space="preserve"> (query); </w:t>
            </w:r>
            <w:r>
              <w:rPr>
                <w:rFonts w:ascii="Consolas" w:hAnsi="Consolas"/>
                <w:color w:val="B03060"/>
                <w:sz w:val="18"/>
              </w:rPr>
              <w:t>limit</w:t>
            </w:r>
            <w:r>
              <w:rPr>
                <w:sz w:val="18"/>
              </w:rPr>
              <w:t xml:space="preserve"> (query); </w:t>
            </w:r>
            <w:r>
              <w:rPr>
                <w:rFonts w:ascii="Consolas" w:hAnsi="Consolas"/>
                <w:color w:val="B03060"/>
                <w:sz w:val="18"/>
              </w:rPr>
              <w:t>search</w:t>
            </w:r>
            <w:r>
              <w:rPr>
                <w:sz w:val="18"/>
              </w:rPr>
              <w:t xml:space="preserve"> (query); </w:t>
            </w:r>
            <w:r>
              <w:rPr>
                <w:rFonts w:ascii="Consolas" w:hAnsi="Consolas"/>
                <w:color w:val="B03060"/>
                <w:sz w:val="18"/>
              </w:rPr>
              <w:t>status</w:t>
            </w:r>
            <w:r>
              <w:rPr>
                <w:sz w:val="18"/>
              </w:rPr>
              <w:t xml:space="preserve"> (query)</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'http://localhost:8000/api/ovas?page=1&amp;limit=10'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102545"/>
            <wp:docPr id="67" name="Picture 67"/>
            <wp:cNvGraphicFramePr>
              <a:graphicFrameLocks noChangeAspect="1"/>
            </wp:cNvGraphicFramePr>
            <a:graphic>
              <a:graphicData uri="http://schemas.openxmlformats.org/drawingml/2006/picture">
                <pic:pic>
                  <pic:nvPicPr>
                    <pic:cNvPr id="0" name="063-ova_crud_list_ovas.png"/>
                    <pic:cNvPicPr/>
                  </pic:nvPicPr>
                  <pic:blipFill>
                    <a:blip r:embed="rId75"/>
                    <a:stretch>
                      <a:fillRect/>
                    </a:stretch>
                  </pic:blipFill>
                  <pic:spPr>
                    <a:xfrm>
                      <a:off x="0" y="0"/>
                      <a:ext cx="5577840" cy="5102545"/>
                    </a:xfrm>
                    <a:prstGeom prst="rect"/>
                  </pic:spPr>
                </pic:pic>
              </a:graphicData>
            </a:graphic>
          </wp:inline>
        </w:drawing>
      </w:r>
    </w:p>
    <w:p>
      <w:pPr>
        <w:jc w:val="center"/>
      </w:pPr>
      <w:r>
        <w:rPr>
          <w:b/>
          <w:sz w:val="18"/>
        </w:rPr>
        <w:t xml:space="preserve">Figura 67. </w:t>
      </w:r>
      <w:r>
        <w:rPr>
          <w:i/>
          <w:sz w:val="18"/>
        </w:rPr>
        <w:t>GET /api/ovas probado en Swagger UI</w:t>
      </w:r>
    </w:p>
    <w:p>
      <w:pPr>
        <w:pStyle w:val="Heading4"/>
      </w:pPr>
      <w:r>
        <w:t>GET /api/ovas/llm-options — Listar los modelos LLM disponibles *(deprecado)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/api/ovas/llm-options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'http://localhost:8000/api/ovas/llm-options'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749020"/>
            <wp:docPr id="68" name="Picture 68"/>
            <wp:cNvGraphicFramePr>
              <a:graphicFrameLocks noChangeAspect="1"/>
            </wp:cNvGraphicFramePr>
            <a:graphic>
              <a:graphicData uri="http://schemas.openxmlformats.org/drawingml/2006/picture">
                <pic:pic>
                  <pic:nvPicPr>
                    <pic:cNvPr id="0" name="064-ova_crud_list_llm_options.png"/>
                    <pic:cNvPicPr/>
                  </pic:nvPicPr>
                  <pic:blipFill>
                    <a:blip r:embed="rId76"/>
                    <a:stretch>
                      <a:fillRect/>
                    </a:stretch>
                  </pic:blipFill>
                  <pic:spPr>
                    <a:xfrm>
                      <a:off x="0" y="0"/>
                      <a:ext cx="5577840" cy="4749020"/>
                    </a:xfrm>
                    <a:prstGeom prst="rect"/>
                  </pic:spPr>
                </pic:pic>
              </a:graphicData>
            </a:graphic>
          </wp:inline>
        </w:drawing>
      </w:r>
    </w:p>
    <w:p>
      <w:pPr>
        <w:jc w:val="center"/>
      </w:pPr>
      <w:r>
        <w:rPr>
          <w:b/>
          <w:sz w:val="18"/>
        </w:rPr>
        <w:t xml:space="preserve">Figura 68. </w:t>
      </w:r>
      <w:r>
        <w:rPr>
          <w:i/>
          <w:sz w:val="18"/>
        </w:rPr>
        <w:t>GET /api/ovas/llm-options probado en Swagger UI</w:t>
      </w:r>
    </w:p>
    <w:p>
      <w:pPr>
        <w:pStyle w:val="Heading4"/>
      </w:pPr>
      <w:r>
        <w:t>POST /api/ovas/save — Guardar una OVA generada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/api/ovas/save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{"prompt": "Redes neuronales para estudiantes de pregrado", "phases": [{"type": "...", "order": "...", "content": "&lt;contenido de la fase en HTML&gt;", "title": "Introducción al Machine Learning", "resource_type_id": "..."}], "upload_ids":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'http://localhost:8000/api/ovas/save' -b cookies.txt -H 'Content-Type: application/json' -d '{"prompt": "Redes neuronales para estudiantes de pregrado", "phases": [{"type": "...", "order": "...", "content": "&lt;contenido de la fase en HTML&gt;", "title": "Introducción al Machine Learning", "resource_type_id": "..."}], "upload_ids":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939221"/>
            <wp:docPr id="69" name="Picture 69"/>
            <wp:cNvGraphicFramePr>
              <a:graphicFrameLocks noChangeAspect="1"/>
            </wp:cNvGraphicFramePr>
            <a:graphic>
              <a:graphicData uri="http://schemas.openxmlformats.org/drawingml/2006/picture">
                <pic:pic>
                  <pic:nvPicPr>
                    <pic:cNvPr id="0" name="065-ova_crud_save_ova.png"/>
                    <pic:cNvPicPr/>
                  </pic:nvPicPr>
                  <pic:blipFill>
                    <a:blip r:embed="rId77"/>
                    <a:stretch>
                      <a:fillRect/>
                    </a:stretch>
                  </pic:blipFill>
                  <pic:spPr>
                    <a:xfrm>
                      <a:off x="0" y="0"/>
                      <a:ext cx="5577840" cy="5939221"/>
                    </a:xfrm>
                    <a:prstGeom prst="rect"/>
                  </pic:spPr>
                </pic:pic>
              </a:graphicData>
            </a:graphic>
          </wp:inline>
        </w:drawing>
      </w:r>
    </w:p>
    <w:p>
      <w:pPr>
        <w:jc w:val="center"/>
      </w:pPr>
      <w:r>
        <w:rPr>
          <w:b/>
          <w:sz w:val="18"/>
        </w:rPr>
        <w:t xml:space="preserve">Figura 69. </w:t>
      </w:r>
      <w:r>
        <w:rPr>
          <w:i/>
          <w:sz w:val="18"/>
        </w:rPr>
        <w:t>POST /api/ovas/save probado en Swagger UI</w:t>
      </w:r>
    </w:p>
    <w:p>
      <w:pPr>
        <w:pStyle w:val="Heading4"/>
      </w:pPr>
      <w:r>
        <w:t>DELETE /api/ovas/{ova_id} — Enviar la OVA a la papelera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'http://localhost:8000/api/ovas/b2f9a15f-5009-4929-bc23-3b9b8af59662'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70" name="Picture 70"/>
            <wp:cNvGraphicFramePr>
              <a:graphicFrameLocks noChangeAspect="1"/>
            </wp:cNvGraphicFramePr>
            <a:graphic>
              <a:graphicData uri="http://schemas.openxmlformats.org/drawingml/2006/picture">
                <pic:pic>
                  <pic:nvPicPr>
                    <pic:cNvPr id="0" name="066-ova_crud_delete_ova.png"/>
                    <pic:cNvPicPr/>
                  </pic:nvPicPr>
                  <pic:blipFill>
                    <a:blip r:embed="rId78"/>
                    <a:stretch>
                      <a:fillRect/>
                    </a:stretch>
                  </pic:blipFill>
                  <pic:spPr>
                    <a:xfrm>
                      <a:off x="0" y="0"/>
                      <a:ext cx="5577840" cy="4053754"/>
                    </a:xfrm>
                    <a:prstGeom prst="rect"/>
                  </pic:spPr>
                </pic:pic>
              </a:graphicData>
            </a:graphic>
          </wp:inline>
        </w:drawing>
      </w:r>
    </w:p>
    <w:p>
      <w:pPr>
        <w:jc w:val="center"/>
      </w:pPr>
      <w:r>
        <w:rPr>
          <w:b/>
          <w:sz w:val="18"/>
        </w:rPr>
        <w:t xml:space="preserve">Figura 70. </w:t>
      </w:r>
      <w:r>
        <w:rPr>
          <w:i/>
          <w:sz w:val="18"/>
        </w:rPr>
        <w:t>DELETE /api/ovas/{ova_id} probado en Swagger UI</w:t>
      </w:r>
    </w:p>
    <w:p>
      <w:pPr>
        <w:pStyle w:val="Heading4"/>
      </w:pPr>
      <w:r>
        <w:t>POST /api/ovas/{ova_id}/duplicar — Duplicar una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/api/ovas/{ova_id}/duplicar</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'http://localhost:8000/api/ovas/b2f9a15f-5009-4929-bc23-3b9b8af59662/duplicar' -b cookies.txt</w:t>
            </w:r>
          </w:p>
        </w:tc>
      </w:tr>
      <w:tr>
        <w:tc>
          <w:tcPr>
            <w:tcW w:type="dxa" w:w="4536"/>
          </w:tcPr>
          <w:p>
            <w:pPr>
              <w:spacing w:after="40"/>
            </w:pPr>
            <w:r/>
            <w:r>
              <w:rPr>
                <w:sz w:val="18"/>
              </w:rPr>
              <w:t>Respuesta esperada</w:t>
            </w:r>
          </w:p>
        </w:tc>
        <w:tc>
          <w:tcPr>
            <w:tcW w:type="dxa" w:w="4536"/>
          </w:tcPr>
          <w:p>
            <w:pPr>
              <w:spacing w:after="40"/>
            </w:pPr>
            <w:r/>
            <w:r>
              <w:rPr>
                <w:sz w:val="18"/>
              </w:rPr>
              <w:t>201</w:t>
            </w:r>
          </w:p>
        </w:tc>
      </w:tr>
      <w:tr>
        <w:tc>
          <w:tcPr>
            <w:tcW w:type="dxa" w:w="4536"/>
          </w:tcPr>
          <w:p>
            <w:pPr>
              <w:spacing w:after="40"/>
            </w:pPr>
            <w:r/>
            <w:r>
              <w:rPr>
                <w:sz w:val="18"/>
              </w:rPr>
              <w:t>Resultado de la prueba</w:t>
            </w:r>
          </w:p>
        </w:tc>
        <w:tc>
          <w:tcPr>
            <w:tcW w:type="dxa" w:w="4536"/>
          </w:tcPr>
          <w:p>
            <w:pPr>
              <w:spacing w:after="40"/>
            </w:pPr>
            <w:r/>
            <w:r>
              <w:rPr>
                <w:sz w:val="18"/>
              </w:rPr>
              <w:t>201 (verificado en Swagger)</w:t>
            </w:r>
          </w:p>
        </w:tc>
      </w:tr>
    </w:tbl>
    <w:p>
      <w:pPr>
        <w:jc w:val="center"/>
      </w:pPr>
      <w:r>
        <w:drawing>
          <wp:inline xmlns:a="http://schemas.openxmlformats.org/drawingml/2006/main" xmlns:pic="http://schemas.openxmlformats.org/drawingml/2006/picture">
            <wp:extent cx="5577840" cy="4230516"/>
            <wp:docPr id="71" name="Picture 71"/>
            <wp:cNvGraphicFramePr>
              <a:graphicFrameLocks noChangeAspect="1"/>
            </wp:cNvGraphicFramePr>
            <a:graphic>
              <a:graphicData uri="http://schemas.openxmlformats.org/drawingml/2006/picture">
                <pic:pic>
                  <pic:nvPicPr>
                    <pic:cNvPr id="0" name="067-ova_crud_duplicate_ova.png"/>
                    <pic:cNvPicPr/>
                  </pic:nvPicPr>
                  <pic:blipFill>
                    <a:blip r:embed="rId79"/>
                    <a:stretch>
                      <a:fillRect/>
                    </a:stretch>
                  </pic:blipFill>
                  <pic:spPr>
                    <a:xfrm>
                      <a:off x="0" y="0"/>
                      <a:ext cx="5577840" cy="4230516"/>
                    </a:xfrm>
                    <a:prstGeom prst="rect"/>
                  </pic:spPr>
                </pic:pic>
              </a:graphicData>
            </a:graphic>
          </wp:inline>
        </w:drawing>
      </w:r>
    </w:p>
    <w:p>
      <w:pPr>
        <w:jc w:val="center"/>
      </w:pPr>
      <w:r>
        <w:rPr>
          <w:b/>
          <w:sz w:val="18"/>
        </w:rPr>
        <w:t xml:space="preserve">Figura 71. </w:t>
      </w:r>
      <w:r>
        <w:rPr>
          <w:i/>
          <w:sz w:val="18"/>
        </w:rPr>
        <w:t>POST /api/ovas/{ova_id}/duplicar probado en Swagger UI</w:t>
      </w:r>
    </w:p>
    <w:p>
      <w:pPr>
        <w:pStyle w:val="Heading4"/>
      </w:pPr>
      <w:r>
        <w:t>GET /api/ovas/{ova_id}/editar — Obtener la OVA para el editor</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/api/ovas/{ova_id}/editar</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'http://localhost:8000/api/ovas/b2f9a15f-5009-4929-bc23-3b9b8af59662/editar'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658674"/>
            <wp:docPr id="72" name="Picture 72"/>
            <wp:cNvGraphicFramePr>
              <a:graphicFrameLocks noChangeAspect="1"/>
            </wp:cNvGraphicFramePr>
            <a:graphic>
              <a:graphicData uri="http://schemas.openxmlformats.org/drawingml/2006/picture">
                <pic:pic>
                  <pic:nvPicPr>
                    <pic:cNvPr id="0" name="068-ova_crud_get_ova_editor.png"/>
                    <pic:cNvPicPr/>
                  </pic:nvPicPr>
                  <pic:blipFill>
                    <a:blip r:embed="rId80"/>
                    <a:stretch>
                      <a:fillRect/>
                    </a:stretch>
                  </pic:blipFill>
                  <pic:spPr>
                    <a:xfrm>
                      <a:off x="0" y="0"/>
                      <a:ext cx="5577840" cy="4658674"/>
                    </a:xfrm>
                    <a:prstGeom prst="rect"/>
                  </pic:spPr>
                </pic:pic>
              </a:graphicData>
            </a:graphic>
          </wp:inline>
        </w:drawing>
      </w:r>
    </w:p>
    <w:p>
      <w:pPr>
        <w:jc w:val="center"/>
      </w:pPr>
      <w:r>
        <w:rPr>
          <w:b/>
          <w:sz w:val="18"/>
        </w:rPr>
        <w:t xml:space="preserve">Figura 72. </w:t>
      </w:r>
      <w:r>
        <w:rPr>
          <w:i/>
          <w:sz w:val="18"/>
        </w:rPr>
        <w:t>GET /api/ovas/{ova_id}/editar probado en Swagger UI</w:t>
      </w:r>
    </w:p>
    <w:p>
      <w:pPr>
        <w:pStyle w:val="Heading4"/>
      </w:pPr>
      <w:r>
        <w:t>PATCH /api/ovas/{ova_id}/metadata — Actualizar los metadatos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/api/ovas/{ova_id}/metadata</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{"title": "Introducción al Machine Learning", "description": "OVA sobre aprendizaje supervisado"}</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'http://localhost:8000/api/ovas/b2f9a15f-5009-4929-bc23-3b9b8af59662/metadata' -b cookies.txt -H 'Content-Type: application/json' -d '{"title": "Introducción al Machine Learning", "description": "OVA sobre aprendizaje supervisado"}'</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041350"/>
            <wp:docPr id="73" name="Picture 73"/>
            <wp:cNvGraphicFramePr>
              <a:graphicFrameLocks noChangeAspect="1"/>
            </wp:cNvGraphicFramePr>
            <a:graphic>
              <a:graphicData uri="http://schemas.openxmlformats.org/drawingml/2006/picture">
                <pic:pic>
                  <pic:nvPicPr>
                    <pic:cNvPr id="0" name="069-ova_crud_update_ova_metadata.png"/>
                    <pic:cNvPicPr/>
                  </pic:nvPicPr>
                  <pic:blipFill>
                    <a:blip r:embed="rId81"/>
                    <a:stretch>
                      <a:fillRect/>
                    </a:stretch>
                  </pic:blipFill>
                  <pic:spPr>
                    <a:xfrm>
                      <a:off x="0" y="0"/>
                      <a:ext cx="5577840" cy="6041350"/>
                    </a:xfrm>
                    <a:prstGeom prst="rect"/>
                  </pic:spPr>
                </pic:pic>
              </a:graphicData>
            </a:graphic>
          </wp:inline>
        </w:drawing>
      </w:r>
    </w:p>
    <w:p>
      <w:pPr>
        <w:jc w:val="center"/>
      </w:pPr>
      <w:r>
        <w:rPr>
          <w:b/>
          <w:sz w:val="18"/>
        </w:rPr>
        <w:t xml:space="preserve">Figura 73. </w:t>
      </w:r>
      <w:r>
        <w:rPr>
          <w:i/>
          <w:sz w:val="18"/>
        </w:rPr>
        <w:t>PATCH /api/ovas/{ova_id}/metadata probado en Swagger UI</w:t>
      </w:r>
    </w:p>
    <w:p>
      <w:pPr>
        <w:pStyle w:val="Heading3"/>
      </w:pPr>
      <w:r>
        <w:t>7.2.10 OVA · Fases y versiones (10 endpoints)</w:t>
      </w:r>
    </w:p>
    <w:p>
      <w:pPr>
        <w:jc w:val="both"/>
      </w:pPr>
      <w:r>
        <w:t>Fases y subelementos de una OVA, su historial de versiones y reversión.</w:t>
      </w:r>
    </w:p>
    <w:p>
      <w:pPr>
        <w:pStyle w:val="Heading4"/>
      </w:pPr>
      <w:r>
        <w:t>POST /api/ovas/{ova_id}/fases — Añadir una fase a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/api/ovas/{ova_id}/fases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{"phase_type": "...", "prompt": "Redes neuronales para estudiantes de pregrado"}</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'http://localhost:8000/api/ovas/b2f9a15f-5009-4929-bc23-3b9b8af59662/fases' -b cookies.txt -H 'Content-Type: application/json' -d '{"phase_type": "...", "prompt": "Redes neuronales para estudiantes de pregrado"}'</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genera la fase con el LLM y consume créditos</w:t>
            </w:r>
          </w:p>
        </w:tc>
      </w:tr>
    </w:tbl>
    <w:p>
      <w:pPr>
        <w:jc w:val="center"/>
      </w:pPr>
      <w:r>
        <w:drawing>
          <wp:inline xmlns:a="http://schemas.openxmlformats.org/drawingml/2006/main" xmlns:pic="http://schemas.openxmlformats.org/drawingml/2006/picture">
            <wp:extent cx="5577840" cy="3256358"/>
            <wp:docPr id="74" name="Picture 74"/>
            <wp:cNvGraphicFramePr>
              <a:graphicFrameLocks noChangeAspect="1"/>
            </wp:cNvGraphicFramePr>
            <a:graphic>
              <a:graphicData uri="http://schemas.openxmlformats.org/drawingml/2006/picture">
                <pic:pic>
                  <pic:nvPicPr>
                    <pic:cNvPr id="0" name="070-ova_fases_y_versiones_add_phase.png"/>
                    <pic:cNvPicPr/>
                  </pic:nvPicPr>
                  <pic:blipFill>
                    <a:blip r:embed="rId82"/>
                    <a:stretch>
                      <a:fillRect/>
                    </a:stretch>
                  </pic:blipFill>
                  <pic:spPr>
                    <a:xfrm>
                      <a:off x="0" y="0"/>
                      <a:ext cx="5577840" cy="3256358"/>
                    </a:xfrm>
                    <a:prstGeom prst="rect"/>
                  </pic:spPr>
                </pic:pic>
              </a:graphicData>
            </a:graphic>
          </wp:inline>
        </w:drawing>
      </w:r>
    </w:p>
    <w:p>
      <w:pPr>
        <w:jc w:val="center"/>
      </w:pPr>
      <w:r>
        <w:rPr>
          <w:b/>
          <w:sz w:val="18"/>
        </w:rPr>
        <w:t xml:space="preserve">Figura 74. </w:t>
      </w:r>
      <w:r>
        <w:rPr>
          <w:i/>
          <w:sz w:val="18"/>
        </w:rPr>
        <w:t>POST /api/ovas/{ova_id}/fases probado en Swagger UI</w:t>
      </w:r>
    </w:p>
    <w:p>
      <w:pPr>
        <w:pStyle w:val="Heading4"/>
      </w:pPr>
      <w:r>
        <w:t>PATCH /api/ovas/{ova_id}/fases/reorder — Reordenar las fases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/api/ovas/{ova_id}/fases/reorder</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{"reorders": [{"phase_id": "...", "new_order":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'http://localhost:8000/api/ovas/b2f9a15f-5009-4929-bc23-3b9b8af59662/fases/reorder' -b cookies.txt -H 'Content-Type: application/json' -d '{"reorders": [{"phase_id": "...", "new_order":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347739"/>
            <wp:docPr id="75" name="Picture 75"/>
            <wp:cNvGraphicFramePr>
              <a:graphicFrameLocks noChangeAspect="1"/>
            </wp:cNvGraphicFramePr>
            <a:graphic>
              <a:graphicData uri="http://schemas.openxmlformats.org/drawingml/2006/picture">
                <pic:pic>
                  <pic:nvPicPr>
                    <pic:cNvPr id="0" name="071-ova_fases_y_versiones_reorder_phases.png"/>
                    <pic:cNvPicPr/>
                  </pic:nvPicPr>
                  <pic:blipFill>
                    <a:blip r:embed="rId83"/>
                    <a:stretch>
                      <a:fillRect/>
                    </a:stretch>
                  </pic:blipFill>
                  <pic:spPr>
                    <a:xfrm>
                      <a:off x="0" y="0"/>
                      <a:ext cx="5577840" cy="6347739"/>
                    </a:xfrm>
                    <a:prstGeom prst="rect"/>
                  </pic:spPr>
                </pic:pic>
              </a:graphicData>
            </a:graphic>
          </wp:inline>
        </w:drawing>
      </w:r>
    </w:p>
    <w:p>
      <w:pPr>
        <w:jc w:val="center"/>
      </w:pPr>
      <w:r>
        <w:rPr>
          <w:b/>
          <w:sz w:val="18"/>
        </w:rPr>
        <w:t xml:space="preserve">Figura 75. </w:t>
      </w:r>
      <w:r>
        <w:rPr>
          <w:i/>
          <w:sz w:val="18"/>
        </w:rPr>
        <w:t>PATCH /api/ovas/{ova_id}/fases/reorder probado en Swagger UI</w:t>
      </w:r>
    </w:p>
    <w:p>
      <w:pPr>
        <w:pStyle w:val="Heading4"/>
      </w:pPr>
      <w:r>
        <w:t>DELETE /api/ovas/{ova_id}/fases/{fase_id} — Eliminar una fase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/api/ovas/{ova_id}/fases/{fase_id}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fase_id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'http://localhost:8000/api/ovas/b2f9a15f-5009-4929-bc23-3b9b8af59662/fases/375711b9-2614-4648-93e6-f8f0fc680b09'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411207"/>
            <wp:docPr id="76" name="Picture 76"/>
            <wp:cNvGraphicFramePr>
              <a:graphicFrameLocks noChangeAspect="1"/>
            </wp:cNvGraphicFramePr>
            <a:graphic>
              <a:graphicData uri="http://schemas.openxmlformats.org/drawingml/2006/picture">
                <pic:pic>
                  <pic:nvPicPr>
                    <pic:cNvPr id="0" name="072-ova_fases_y_versiones_delete_phase.png"/>
                    <pic:cNvPicPr/>
                  </pic:nvPicPr>
                  <pic:blipFill>
                    <a:blip r:embed="rId84"/>
                    <a:stretch>
                      <a:fillRect/>
                    </a:stretch>
                  </pic:blipFill>
                  <pic:spPr>
                    <a:xfrm>
                      <a:off x="0" y="0"/>
                      <a:ext cx="5577840" cy="4411207"/>
                    </a:xfrm>
                    <a:prstGeom prst="rect"/>
                  </pic:spPr>
                </pic:pic>
              </a:graphicData>
            </a:graphic>
          </wp:inline>
        </w:drawing>
      </w:r>
    </w:p>
    <w:p>
      <w:pPr>
        <w:jc w:val="center"/>
      </w:pPr>
      <w:r>
        <w:rPr>
          <w:b/>
          <w:sz w:val="18"/>
        </w:rPr>
        <w:t xml:space="preserve">Figura 76. </w:t>
      </w:r>
      <w:r>
        <w:rPr>
          <w:i/>
          <w:sz w:val="18"/>
        </w:rPr>
        <w:t>DELETE /api/ovas/{ova_id}/fases/{fase_id} probado en Swagger UI</w:t>
      </w:r>
    </w:p>
    <w:p>
      <w:pPr>
        <w:pStyle w:val="Heading4"/>
      </w:pPr>
      <w:r>
        <w:t>PATCH /api/ovas/{ova_id}/fases/{fase_id} — Guardar los cambios de una fase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/api/ovas/{ova_id}/fases/{fase_id}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fase_id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{"content": "&lt;contenido de la fase en HTML&gt;"}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'http://localhost:8000/api/ovas/b2f9a15f-5009-4929-bc23-3b9b8af59662/fases/375711b9-2614-4648-93e6-f8f0fc680b09' -b cookies.txt -H 'Content-Type: application/json' -d '{"content": "&lt;contenido de la fase en HTML&gt;"}'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222041"/>
            <wp:docPr id="77" name="Picture 77"/>
            <wp:cNvGraphicFramePr>
              <a:graphicFrameLocks noChangeAspect="1"/>
            </wp:cNvGraphicFramePr>
            <a:graphic>
              <a:graphicData uri="http://schemas.openxmlformats.org/drawingml/2006/picture">
                <pic:pic>
                  <pic:nvPicPr>
                    <pic:cNvPr id="0" name="073-ova_fases_y_versiones_save_phase.png"/>
                    <pic:cNvPicPr/>
                  </pic:nvPicPr>
                  <pic:blipFill>
                    <a:blip r:embed="rId85"/>
                    <a:stretch>
                      <a:fillRect/>
                    </a:stretch>
                  </pic:blipFill>
                  <pic:spPr>
                    <a:xfrm>
                      <a:off x="0" y="0"/>
                      <a:ext cx="5577840" cy="6222041"/>
                    </a:xfrm>
                    <a:prstGeom prst="rect"/>
                  </pic:spPr>
                </pic:pic>
              </a:graphicData>
            </a:graphic>
          </wp:inline>
        </w:drawing>
      </w:r>
    </w:p>
    <w:p>
      <w:pPr>
        <w:jc w:val="center"/>
      </w:pPr>
      <w:r>
        <w:rPr>
          <w:b/>
          <w:sz w:val="18"/>
        </w:rPr>
        <w:t xml:space="preserve">Figura 77. </w:t>
      </w:r>
      <w:r>
        <w:rPr>
          <w:i/>
          <w:sz w:val="18"/>
        </w:rPr>
        <w:t>PATCH /api/ovas/{ova_id}/fases/{fase_id} probado en Swagger UI</w:t>
      </w:r>
    </w:p>
    <w:p>
      <w:pPr>
        <w:pStyle w:val="Heading4"/>
      </w:pPr>
      <w:r>
        <w:t>PATCH /api/ovas/{ova_id}/fases/{fase_id}/subelementos/{sub_id} — Editar un subelemento de una fase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/api/ovas/{ova_id}/fases/{fase_id}/subelementos/{sub_id}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fase_id</w:t>
            </w:r>
            <w:r>
              <w:rPr>
                <w:sz w:val="18"/>
              </w:rPr>
              <w:t xml:space="preserve"> (path, obligatorio); </w:t>
            </w:r>
            <w:r>
              <w:rPr>
                <w:rFonts w:ascii="Consolas" w:hAnsi="Consolas"/>
                <w:color w:val="B03060"/>
                <w:sz w:val="18"/>
              </w:rPr>
              <w:t>sub_id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{"subelement_id": "...", "prompt": "Redes neuronales para estudiantes de pregrado"}</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'http://localhost:8000/api/ovas/b2f9a15f-5009-4929-bc23-3b9b8af59662/fases/375711b9-2614-4648-93e6-f8f0fc680b09/subelementos/0b0a4f3e-1c2d-4a5b-8c7d-9e0f1a2b3c4d' -b cookies.txt -H 'Content-Type: application/json' -d '{"subelement_id": "...", "prompt": "Redes neuronales para estudiantes de pregrado"}'</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regenera el subelemento con el LLM y consume créditos</w:t>
            </w:r>
          </w:p>
        </w:tc>
      </w:tr>
    </w:tbl>
    <w:p>
      <w:pPr>
        <w:jc w:val="center"/>
      </w:pPr>
      <w:r>
        <w:drawing>
          <wp:inline xmlns:a="http://schemas.openxmlformats.org/drawingml/2006/main" xmlns:pic="http://schemas.openxmlformats.org/drawingml/2006/picture">
            <wp:extent cx="5577840" cy="3853423"/>
            <wp:docPr id="78" name="Picture 78"/>
            <wp:cNvGraphicFramePr>
              <a:graphicFrameLocks noChangeAspect="1"/>
            </wp:cNvGraphicFramePr>
            <a:graphic>
              <a:graphicData uri="http://schemas.openxmlformats.org/drawingml/2006/picture">
                <pic:pic>
                  <pic:nvPicPr>
                    <pic:cNvPr id="0" name="074-ova_fases_y_versiones_edit_subelement.png"/>
                    <pic:cNvPicPr/>
                  </pic:nvPicPr>
                  <pic:blipFill>
                    <a:blip r:embed="rId86"/>
                    <a:stretch>
                      <a:fillRect/>
                    </a:stretch>
                  </pic:blipFill>
                  <pic:spPr>
                    <a:xfrm>
                      <a:off x="0" y="0"/>
                      <a:ext cx="5577840" cy="3853423"/>
                    </a:xfrm>
                    <a:prstGeom prst="rect"/>
                  </pic:spPr>
                </pic:pic>
              </a:graphicData>
            </a:graphic>
          </wp:inline>
        </w:drawing>
      </w:r>
    </w:p>
    <w:p>
      <w:pPr>
        <w:jc w:val="center"/>
      </w:pPr>
      <w:r>
        <w:rPr>
          <w:b/>
          <w:sz w:val="18"/>
        </w:rPr>
        <w:t xml:space="preserve">Figura 78. </w:t>
      </w:r>
      <w:r>
        <w:rPr>
          <w:i/>
          <w:sz w:val="18"/>
        </w:rPr>
        <w:t>PATCH /api/ovas/{ova_id}/fases/{fase_id}/subelementos/{sub_id} probado en Swagger UI</w:t>
      </w:r>
    </w:p>
    <w:p>
      <w:pPr>
        <w:pStyle w:val="Heading4"/>
      </w:pPr>
      <w:r>
        <w:t>GET /api/ovas/{ova_id}/fases/{fase_id}/versiones — Listar las versiones de una fase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/api/ovas/{ova_id}/fases/{fase_id}/versiones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fase_id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'http://localhost:8000/api/ovas/b2f9a15f-5009-4929-bc23-3b9b8af59662/fases/375711b9-2614-4648-93e6-f8f0fc680b09/versiones'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709739"/>
            <wp:docPr id="79" name="Picture 79"/>
            <wp:cNvGraphicFramePr>
              <a:graphicFrameLocks noChangeAspect="1"/>
            </wp:cNvGraphicFramePr>
            <a:graphic>
              <a:graphicData uri="http://schemas.openxmlformats.org/drawingml/2006/picture">
                <pic:pic>
                  <pic:nvPicPr>
                    <pic:cNvPr id="0" name="075-ova_fases_y_versiones_list_phase_versions.png"/>
                    <pic:cNvPicPr/>
                  </pic:nvPicPr>
                  <pic:blipFill>
                    <a:blip r:embed="rId87"/>
                    <a:stretch>
                      <a:fillRect/>
                    </a:stretch>
                  </pic:blipFill>
                  <pic:spPr>
                    <a:xfrm>
                      <a:off x="0" y="0"/>
                      <a:ext cx="5577840" cy="4709739"/>
                    </a:xfrm>
                    <a:prstGeom prst="rect"/>
                  </pic:spPr>
                </pic:pic>
              </a:graphicData>
            </a:graphic>
          </wp:inline>
        </w:drawing>
      </w:r>
    </w:p>
    <w:p>
      <w:pPr>
        <w:jc w:val="center"/>
      </w:pPr>
      <w:r>
        <w:rPr>
          <w:b/>
          <w:sz w:val="18"/>
        </w:rPr>
        <w:t xml:space="preserve">Figura 79. </w:t>
      </w:r>
      <w:r>
        <w:rPr>
          <w:i/>
          <w:sz w:val="18"/>
        </w:rPr>
        <w:t>GET /api/ovas/{ova_id}/fases/{fase_id}/versiones probado en Swagger UI</w:t>
      </w:r>
    </w:p>
    <w:p>
      <w:pPr>
        <w:pStyle w:val="Heading4"/>
      </w:pPr>
      <w:r>
        <w:t>POST /api/ovas/{ova_id}/fases/{fase_id}/versiones/{mvid}/revert — Revertir una fase a una versión anterior</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/api/ovas/{ova_id}/fases/{fase_id}/versiones/{mvid}/revert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fase_id</w:t>
            </w:r>
            <w:r>
              <w:rPr>
                <w:sz w:val="18"/>
              </w:rPr>
              <w:t xml:space="preserve"> (path, obligatorio); </w:t>
            </w:r>
            <w:r>
              <w:rPr>
                <w:rFonts w:ascii="Consolas" w:hAnsi="Consolas"/>
                <w:color w:val="B03060"/>
                <w:sz w:val="18"/>
              </w:rPr>
              <w:t>mvid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'http://localhost:8000/api/ovas/b2f9a15f-5009-4929-bc23-3b9b8af59662/fases/375711b9-2614-4648-93e6-f8f0fc680b09/versiones/5c9d2f61-3a44-4f0e-9d21-7b6c8e4a1f30/revert'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404 (verificado en Swagger)</w:t>
            </w:r>
          </w:p>
        </w:tc>
      </w:tr>
    </w:tbl>
    <w:p>
      <w:pPr>
        <w:jc w:val="center"/>
      </w:pPr>
      <w:r>
        <w:drawing>
          <wp:inline xmlns:a="http://schemas.openxmlformats.org/drawingml/2006/main" xmlns:pic="http://schemas.openxmlformats.org/drawingml/2006/picture">
            <wp:extent cx="5577840" cy="4721523"/>
            <wp:docPr id="80" name="Picture 80"/>
            <wp:cNvGraphicFramePr>
              <a:graphicFrameLocks noChangeAspect="1"/>
            </wp:cNvGraphicFramePr>
            <a:graphic>
              <a:graphicData uri="http://schemas.openxmlformats.org/drawingml/2006/picture">
                <pic:pic>
                  <pic:nvPicPr>
                    <pic:cNvPr id="0" name="076-ova_fases_y_versiones_revert_phase_version.png"/>
                    <pic:cNvPicPr/>
                  </pic:nvPicPr>
                  <pic:blipFill>
                    <a:blip r:embed="rId88"/>
                    <a:stretch>
                      <a:fillRect/>
                    </a:stretch>
                  </pic:blipFill>
                  <pic:spPr>
                    <a:xfrm>
                      <a:off x="0" y="0"/>
                      <a:ext cx="5577840" cy="4721523"/>
                    </a:xfrm>
                    <a:prstGeom prst="rect"/>
                  </pic:spPr>
                </pic:pic>
              </a:graphicData>
            </a:graphic>
          </wp:inline>
        </w:drawing>
      </w:r>
    </w:p>
    <w:p>
      <w:pPr>
        <w:jc w:val="center"/>
      </w:pPr>
      <w:r>
        <w:rPr>
          <w:b/>
          <w:sz w:val="18"/>
        </w:rPr>
        <w:t xml:space="preserve">Figura 80. </w:t>
      </w:r>
      <w:r>
        <w:rPr>
          <w:i/>
          <w:sz w:val="18"/>
        </w:rPr>
        <w:t>POST /api/ovas/{ova_id}/fases/{fase_id}/versiones/{mvid}/revert probado en Swagger UI</w:t>
      </w:r>
    </w:p>
    <w:p>
      <w:pPr>
        <w:pStyle w:val="Heading4"/>
      </w:pPr>
      <w:r>
        <w:t>GET /api/ovas/{ova_id}/versiones — Listar las versiones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/api/ovas/{ova_id}/versiones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'http://localhost:8000/api/ovas/b2f9a15f-5009-4929-bc23-3b9b8af59662/versiones'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658674"/>
            <wp:docPr id="81" name="Picture 81"/>
            <wp:cNvGraphicFramePr>
              <a:graphicFrameLocks noChangeAspect="1"/>
            </wp:cNvGraphicFramePr>
            <a:graphic>
              <a:graphicData uri="http://schemas.openxmlformats.org/drawingml/2006/picture">
                <pic:pic>
                  <pic:nvPicPr>
                    <pic:cNvPr id="0" name="077-ova_fases_y_versiones_list_ova_versions.png"/>
                    <pic:cNvPicPr/>
                  </pic:nvPicPr>
                  <pic:blipFill>
                    <a:blip r:embed="rId89"/>
                    <a:stretch>
                      <a:fillRect/>
                    </a:stretch>
                  </pic:blipFill>
                  <pic:spPr>
                    <a:xfrm>
                      <a:off x="0" y="0"/>
                      <a:ext cx="5577840" cy="4658674"/>
                    </a:xfrm>
                    <a:prstGeom prst="rect"/>
                  </pic:spPr>
                </pic:pic>
              </a:graphicData>
            </a:graphic>
          </wp:inline>
        </w:drawing>
      </w:r>
    </w:p>
    <w:p>
      <w:pPr>
        <w:jc w:val="center"/>
      </w:pPr>
      <w:r>
        <w:rPr>
          <w:b/>
          <w:sz w:val="18"/>
        </w:rPr>
        <w:t xml:space="preserve">Figura 81. </w:t>
      </w:r>
      <w:r>
        <w:rPr>
          <w:i/>
          <w:sz w:val="18"/>
        </w:rPr>
        <w:t>GET /api/ovas/{ova_id}/versiones probado en Swagger UI</w:t>
      </w:r>
    </w:p>
    <w:p>
      <w:pPr>
        <w:pStyle w:val="Heading4"/>
      </w:pPr>
      <w:r>
        <w:t>GET /api/ovas/{ova_id}/versiones/diff — Comparar dos versiones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/api/ovas/{ova_id}/versiones/diff</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v1</w:t>
            </w:r>
            <w:r>
              <w:rPr>
                <w:sz w:val="18"/>
              </w:rPr>
              <w:t xml:space="preserve"> (query, obligatorio); </w:t>
            </w:r>
            <w:r>
              <w:rPr>
                <w:rFonts w:ascii="Consolas" w:hAnsi="Consolas"/>
                <w:color w:val="B03060"/>
                <w:sz w:val="18"/>
              </w:rPr>
              <w:t>v2</w:t>
            </w:r>
            <w:r>
              <w:rPr>
                <w:sz w:val="18"/>
              </w:rPr>
              <w:t xml:space="preserve"> (query,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'http://localhost:8000/api/ovas/b2f9a15f-5009-4929-bc23-3b9b8af59662/versiones/diff?v1=83bcc9a5-bbea-4b1f-a62e-5c2450d2fb9f&amp;v2=22139d7c-64bf-4fd5-a8b7-12b8ef9b034d'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255739"/>
            <wp:docPr id="82" name="Picture 82"/>
            <wp:cNvGraphicFramePr>
              <a:graphicFrameLocks noChangeAspect="1"/>
            </wp:cNvGraphicFramePr>
            <a:graphic>
              <a:graphicData uri="http://schemas.openxmlformats.org/drawingml/2006/picture">
                <pic:pic>
                  <pic:nvPicPr>
                    <pic:cNvPr id="0" name="078-ova_fases_y_versiones_get_version_diff.png"/>
                    <pic:cNvPicPr/>
                  </pic:nvPicPr>
                  <pic:blipFill>
                    <a:blip r:embed="rId90"/>
                    <a:stretch>
                      <a:fillRect/>
                    </a:stretch>
                  </pic:blipFill>
                  <pic:spPr>
                    <a:xfrm>
                      <a:off x="0" y="0"/>
                      <a:ext cx="5577840" cy="5255739"/>
                    </a:xfrm>
                    <a:prstGeom prst="rect"/>
                  </pic:spPr>
                </pic:pic>
              </a:graphicData>
            </a:graphic>
          </wp:inline>
        </w:drawing>
      </w:r>
    </w:p>
    <w:p>
      <w:pPr>
        <w:jc w:val="center"/>
      </w:pPr>
      <w:r>
        <w:rPr>
          <w:b/>
          <w:sz w:val="18"/>
        </w:rPr>
        <w:t xml:space="preserve">Figura 82. </w:t>
      </w:r>
      <w:r>
        <w:rPr>
          <w:i/>
          <w:sz w:val="18"/>
        </w:rPr>
        <w:t>GET /api/ovas/{ova_id}/versiones/diff probado en Swagger UI</w:t>
      </w:r>
    </w:p>
    <w:p>
      <w:pPr>
        <w:pStyle w:val="Heading4"/>
      </w:pPr>
      <w:r>
        <w:t>POST /api/ovas/{ova_id}/versiones/{version_id}/revert — Revertir la OVA a una versión anterior</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/api/ovas/{ova_id}/versiones/{version_id}/revert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version_id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'http://localhost:8000/api/ovas/b2f9a15f-5009-4929-bc23-3b9b8af59662/versiones/83bcc9a5-bbea-4b1f-a62e-5c2450d2fb9f/revert'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411207"/>
            <wp:docPr id="83" name="Picture 83"/>
            <wp:cNvGraphicFramePr>
              <a:graphicFrameLocks noChangeAspect="1"/>
            </wp:cNvGraphicFramePr>
            <a:graphic>
              <a:graphicData uri="http://schemas.openxmlformats.org/drawingml/2006/picture">
                <pic:pic>
                  <pic:nvPicPr>
                    <pic:cNvPr id="0" name="079-ova_fases_y_versiones_revert_to_version.png"/>
                    <pic:cNvPicPr/>
                  </pic:nvPicPr>
                  <pic:blipFill>
                    <a:blip r:embed="rId91"/>
                    <a:stretch>
                      <a:fillRect/>
                    </a:stretch>
                  </pic:blipFill>
                  <pic:spPr>
                    <a:xfrm>
                      <a:off x="0" y="0"/>
                      <a:ext cx="5577840" cy="4411207"/>
                    </a:xfrm>
                    <a:prstGeom prst="rect"/>
                  </pic:spPr>
                </pic:pic>
              </a:graphicData>
            </a:graphic>
          </wp:inline>
        </w:drawing>
      </w:r>
    </w:p>
    <w:p>
      <w:pPr>
        <w:jc w:val="center"/>
      </w:pPr>
      <w:r>
        <w:rPr>
          <w:b/>
          <w:sz w:val="18"/>
        </w:rPr>
        <w:t xml:space="preserve">Figura 83. </w:t>
      </w:r>
      <w:r>
        <w:rPr>
          <w:i/>
          <w:sz w:val="18"/>
        </w:rPr>
        <w:t>POST /api/ovas/{ova_id}/versiones/{version_id}/revert probado en Swagger UI</w:t>
      </w:r>
    </w:p>
    <w:p>
      <w:pPr>
        <w:pStyle w:val="Heading3"/>
      </w:pPr>
      <w:r>
        <w:t>7.2.11 OVA · Chat (5 endpoints)</w:t>
      </w:r>
    </w:p>
    <w:p>
      <w:pPr>
        <w:jc w:val="both"/>
      </w:pPr>
      <w:r>
        <w:t>Conversación de asistencia asociada a una OVA.</w:t>
      </w:r>
    </w:p>
    <w:p>
      <w:pPr>
        <w:pStyle w:val="Heading4"/>
      </w:pPr>
      <w:r>
        <w:t>DELETE /api/ovas/{ova_id}/chat — Vaciar el chat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/api/ovas/{ova_id}/chat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'http://localhost:8000/api/ovas/b2f9a15f-5009-4929-bc23-3b9b8af59662/chat'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84" name="Picture 84"/>
            <wp:cNvGraphicFramePr>
              <a:graphicFrameLocks noChangeAspect="1"/>
            </wp:cNvGraphicFramePr>
            <a:graphic>
              <a:graphicData uri="http://schemas.openxmlformats.org/drawingml/2006/picture">
                <pic:pic>
                  <pic:nvPicPr>
                    <pic:cNvPr id="0" name="080-ova_chat_clear_chat.png"/>
                    <pic:cNvPicPr/>
                  </pic:nvPicPr>
                  <pic:blipFill>
                    <a:blip r:embed="rId92"/>
                    <a:stretch>
                      <a:fillRect/>
                    </a:stretch>
                  </pic:blipFill>
                  <pic:spPr>
                    <a:xfrm>
                      <a:off x="0" y="0"/>
                      <a:ext cx="5577840" cy="4053754"/>
                    </a:xfrm>
                    <a:prstGeom prst="rect"/>
                  </pic:spPr>
                </pic:pic>
              </a:graphicData>
            </a:graphic>
          </wp:inline>
        </w:drawing>
      </w:r>
    </w:p>
    <w:p>
      <w:pPr>
        <w:jc w:val="center"/>
      </w:pPr>
      <w:r>
        <w:rPr>
          <w:b/>
          <w:sz w:val="18"/>
        </w:rPr>
        <w:t xml:space="preserve">Figura 84. </w:t>
      </w:r>
      <w:r>
        <w:rPr>
          <w:i/>
          <w:sz w:val="18"/>
        </w:rPr>
        <w:t>DELETE /api/ovas/{ova_id}/chat probado en Swagger UI</w:t>
      </w:r>
    </w:p>
    <w:p>
      <w:pPr>
        <w:pStyle w:val="Heading4"/>
      </w:pPr>
      <w:r>
        <w:t>GET /api/ovas/{ova_id}/chat — Obtener el historial de chat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/api/ovas/{ova_id}/chat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'http://localhost:8000/api/ovas/b2f9a15f-5009-4929-bc23-3b9b8af59662/chat'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998761"/>
            <wp:docPr id="85" name="Picture 85"/>
            <wp:cNvGraphicFramePr>
              <a:graphicFrameLocks noChangeAspect="1"/>
            </wp:cNvGraphicFramePr>
            <a:graphic>
              <a:graphicData uri="http://schemas.openxmlformats.org/drawingml/2006/picture">
                <pic:pic>
                  <pic:nvPicPr>
                    <pic:cNvPr id="0" name="081-ova_chat_get_chat.png"/>
                    <pic:cNvPicPr/>
                  </pic:nvPicPr>
                  <pic:blipFill>
                    <a:blip r:embed="rId93"/>
                    <a:stretch>
                      <a:fillRect/>
                    </a:stretch>
                  </pic:blipFill>
                  <pic:spPr>
                    <a:xfrm>
                      <a:off x="0" y="0"/>
                      <a:ext cx="5577840" cy="3998761"/>
                    </a:xfrm>
                    <a:prstGeom prst="rect"/>
                  </pic:spPr>
                </pic:pic>
              </a:graphicData>
            </a:graphic>
          </wp:inline>
        </w:drawing>
      </w:r>
    </w:p>
    <w:p>
      <w:pPr>
        <w:jc w:val="center"/>
      </w:pPr>
      <w:r>
        <w:rPr>
          <w:b/>
          <w:sz w:val="18"/>
        </w:rPr>
        <w:t xml:space="preserve">Figura 85. </w:t>
      </w:r>
      <w:r>
        <w:rPr>
          <w:i/>
          <w:sz w:val="18"/>
        </w:rPr>
        <w:t>GET /api/ovas/{ova_id}/chat probado en Swagger UI</w:t>
      </w:r>
    </w:p>
    <w:p>
      <w:pPr>
        <w:pStyle w:val="Heading4"/>
      </w:pPr>
      <w:r>
        <w:t>POST /api/ovas/{ova_id}/chat — Enviar un mensaje al chat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/api/ovas/{ova_id}/chat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{"id": "...", "role": "...", "kind": "message", "text": "", "status": "...", "percentage": 1, "resource_labels":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'http://localhost:8000/api/ovas/b2f9a15f-5009-4929-bc23-3b9b8af59662/chat' -b cookies.txt -H 'Content-Type: application/json' -d '{"id": "...", "role": "...", "kind": "message", "text": "", "status": "...", "percentage": 1, "resource_labels":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335954"/>
            <wp:docPr id="86" name="Picture 86"/>
            <wp:cNvGraphicFramePr>
              <a:graphicFrameLocks noChangeAspect="1"/>
            </wp:cNvGraphicFramePr>
            <a:graphic>
              <a:graphicData uri="http://schemas.openxmlformats.org/drawingml/2006/picture">
                <pic:pic>
                  <pic:nvPicPr>
                    <pic:cNvPr id="0" name="082-ova_chat_post_chat.png"/>
                    <pic:cNvPicPr/>
                  </pic:nvPicPr>
                  <pic:blipFill>
                    <a:blip r:embed="rId94"/>
                    <a:stretch>
                      <a:fillRect/>
                    </a:stretch>
                  </pic:blipFill>
                  <pic:spPr>
                    <a:xfrm>
                      <a:off x="0" y="0"/>
                      <a:ext cx="5577840" cy="6335954"/>
                    </a:xfrm>
                    <a:prstGeom prst="rect"/>
                  </pic:spPr>
                </pic:pic>
              </a:graphicData>
            </a:graphic>
          </wp:inline>
        </w:drawing>
      </w:r>
    </w:p>
    <w:p>
      <w:pPr>
        <w:jc w:val="center"/>
      </w:pPr>
      <w:r>
        <w:rPr>
          <w:b/>
          <w:sz w:val="18"/>
        </w:rPr>
        <w:t xml:space="preserve">Figura 86. </w:t>
      </w:r>
      <w:r>
        <w:rPr>
          <w:i/>
          <w:sz w:val="18"/>
        </w:rPr>
        <w:t>POST /api/ovas/{ova_id}/chat probado en Swagger UI</w:t>
      </w:r>
    </w:p>
    <w:p>
      <w:pPr>
        <w:pStyle w:val="Heading4"/>
      </w:pPr>
      <w:r>
        <w:t>DELETE /api/ovas/{ova_id}/chat/{message_id} — Eliminar un mensaje del chat</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/api/ovas/{ova_id}/chat/{message_id}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message_id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'http://localhost:8000/api/ovas/b2f9a15f-5009-4929-bc23-3b9b8af59662/chat/e5bb202c-cb2f-43ae-b196-e625126ac5de'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352286"/>
            <wp:docPr id="87" name="Picture 87"/>
            <wp:cNvGraphicFramePr>
              <a:graphicFrameLocks noChangeAspect="1"/>
            </wp:cNvGraphicFramePr>
            <a:graphic>
              <a:graphicData uri="http://schemas.openxmlformats.org/drawingml/2006/picture">
                <pic:pic>
                  <pic:nvPicPr>
                    <pic:cNvPr id="0" name="083-ova_chat_delete_chat_message.png"/>
                    <pic:cNvPicPr/>
                  </pic:nvPicPr>
                  <pic:blipFill>
                    <a:blip r:embed="rId95"/>
                    <a:stretch>
                      <a:fillRect/>
                    </a:stretch>
                  </pic:blipFill>
                  <pic:spPr>
                    <a:xfrm>
                      <a:off x="0" y="0"/>
                      <a:ext cx="5577840" cy="4352286"/>
                    </a:xfrm>
                    <a:prstGeom prst="rect"/>
                  </pic:spPr>
                </pic:pic>
              </a:graphicData>
            </a:graphic>
          </wp:inline>
        </w:drawing>
      </w:r>
    </w:p>
    <w:p>
      <w:pPr>
        <w:jc w:val="center"/>
      </w:pPr>
      <w:r>
        <w:rPr>
          <w:b/>
          <w:sz w:val="18"/>
        </w:rPr>
        <w:t xml:space="preserve">Figura 87. </w:t>
      </w:r>
      <w:r>
        <w:rPr>
          <w:i/>
          <w:sz w:val="18"/>
        </w:rPr>
        <w:t>DELETE /api/ovas/{ova_id}/chat/{message_id} probado en Swagger UI</w:t>
      </w:r>
    </w:p>
    <w:p>
      <w:pPr>
        <w:pStyle w:val="Heading4"/>
      </w:pPr>
      <w:r>
        <w:t>PATCH /api/ovas/{ova_id}/chat/{message_id} — Editar un mensaje del chat</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/api/ovas/{ova_id}/chat/{message_id}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 </w:t>
            </w:r>
            <w:r>
              <w:rPr>
                <w:rFonts w:ascii="Consolas" w:hAnsi="Consolas"/>
                <w:color w:val="B03060"/>
                <w:sz w:val="18"/>
              </w:rPr>
              <w:t>message_id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{"text": "...", "status": "...", "percentage": 1, "resource_labels":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'http://localhost:8000/api/ovas/b2f9a15f-5009-4929-bc23-3b9b8af59662/chat/e5bb202c-cb2f-43ae-b196-e625126ac5de' -b cookies.txt -H 'Content-Type: application/json' -d '{"text": "...", "status": "...", "percentage": 1, "resource_labels":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516645"/>
            <wp:docPr id="88" name="Picture 88"/>
            <wp:cNvGraphicFramePr>
              <a:graphicFrameLocks noChangeAspect="1"/>
            </wp:cNvGraphicFramePr>
            <a:graphic>
              <a:graphicData uri="http://schemas.openxmlformats.org/drawingml/2006/picture">
                <pic:pic>
                  <pic:nvPicPr>
                    <pic:cNvPr id="0" name="084-ova_chat_patch_chat.png"/>
                    <pic:cNvPicPr/>
                  </pic:nvPicPr>
                  <pic:blipFill>
                    <a:blip r:embed="rId96"/>
                    <a:stretch>
                      <a:fillRect/>
                    </a:stretch>
                  </pic:blipFill>
                  <pic:spPr>
                    <a:xfrm>
                      <a:off x="0" y="0"/>
                      <a:ext cx="5577840" cy="6516645"/>
                    </a:xfrm>
                    <a:prstGeom prst="rect"/>
                  </pic:spPr>
                </pic:pic>
              </a:graphicData>
            </a:graphic>
          </wp:inline>
        </w:drawing>
      </w:r>
    </w:p>
    <w:p>
      <w:pPr>
        <w:jc w:val="center"/>
      </w:pPr>
      <w:r>
        <w:rPr>
          <w:b/>
          <w:sz w:val="18"/>
        </w:rPr>
        <w:t xml:space="preserve">Figura 88. </w:t>
      </w:r>
      <w:r>
        <w:rPr>
          <w:i/>
          <w:sz w:val="18"/>
        </w:rPr>
        <w:t>PATCH /api/ovas/{ova_id}/chat/{message_id} probado en Swagger UI</w:t>
      </w:r>
    </w:p>
    <w:p>
      <w:pPr>
        <w:pStyle w:val="Heading3"/>
      </w:pPr>
      <w:r>
        <w:t>7.2.12 OVA · Papelera (7 endpoints)</w:t>
      </w:r>
    </w:p>
    <w:p>
      <w:pPr>
        <w:jc w:val="both"/>
      </w:pPr>
      <w:r>
        <w:t>Borrado lógico: papelera, restauración y borrado permanente (individual y por lote).</w:t>
      </w:r>
    </w:p>
    <w:p>
      <w:pPr>
        <w:pStyle w:val="Heading4"/>
      </w:pPr>
      <w:r>
        <w:t>POST /api/ovas/lote/papelera — Enviar varias OVA a la papelera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/api/ovas/lote/papelera</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{"ova_ids":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'http://localhost:8000/api/ovas/lote/papelera' -b cookies.txt -H 'Content-Type: application/json' -d '{"ova_ids":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750674"/>
            <wp:docPr id="89" name="Picture 89"/>
            <wp:cNvGraphicFramePr>
              <a:graphicFrameLocks noChangeAspect="1"/>
            </wp:cNvGraphicFramePr>
            <a:graphic>
              <a:graphicData uri="http://schemas.openxmlformats.org/drawingml/2006/picture">
                <pic:pic>
                  <pic:nvPicPr>
                    <pic:cNvPr id="0" name="085-ova_papelera_batch_move_to_trash.png"/>
                    <pic:cNvPicPr/>
                  </pic:nvPicPr>
                  <pic:blipFill>
                    <a:blip r:embed="rId97"/>
                    <a:stretch>
                      <a:fillRect/>
                    </a:stretch>
                  </pic:blipFill>
                  <pic:spPr>
                    <a:xfrm>
                      <a:off x="0" y="0"/>
                      <a:ext cx="5577840" cy="5750674"/>
                    </a:xfrm>
                    <a:prstGeom prst="rect"/>
                  </pic:spPr>
                </pic:pic>
              </a:graphicData>
            </a:graphic>
          </wp:inline>
        </w:drawing>
      </w:r>
    </w:p>
    <w:p>
      <w:pPr>
        <w:jc w:val="center"/>
      </w:pPr>
      <w:r>
        <w:rPr>
          <w:b/>
          <w:sz w:val="18"/>
        </w:rPr>
        <w:t xml:space="preserve">Figura 89. </w:t>
      </w:r>
      <w:r>
        <w:rPr>
          <w:i/>
          <w:sz w:val="18"/>
        </w:rPr>
        <w:t>POST /api/ovas/lote/papelera probado en Swagger UI</w:t>
      </w:r>
    </w:p>
    <w:p>
      <w:pPr>
        <w:pStyle w:val="Heading4"/>
      </w:pPr>
      <w:r>
        <w:t>DELETE /api/ovas/lote/permanente — Eliminar varias OVA de forma permanente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/api/ovas/lote/permanente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{"ova_ids":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'http://localhost:8000/api/ovas/lote/permanente' -b cookies.txt -H 'Content-Type: application/json' -d '{"ova_ids":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750674"/>
            <wp:docPr id="90" name="Picture 90"/>
            <wp:cNvGraphicFramePr>
              <a:graphicFrameLocks noChangeAspect="1"/>
            </wp:cNvGraphicFramePr>
            <a:graphic>
              <a:graphicData uri="http://schemas.openxmlformats.org/drawingml/2006/picture">
                <pic:pic>
                  <pic:nvPicPr>
                    <pic:cNvPr id="0" name="086-ova_papelera_batch_permanent_delete.png"/>
                    <pic:cNvPicPr/>
                  </pic:nvPicPr>
                  <pic:blipFill>
                    <a:blip r:embed="rId98"/>
                    <a:stretch>
                      <a:fillRect/>
                    </a:stretch>
                  </pic:blipFill>
                  <pic:spPr>
                    <a:xfrm>
                      <a:off x="0" y="0"/>
                      <a:ext cx="5577840" cy="5750674"/>
                    </a:xfrm>
                    <a:prstGeom prst="rect"/>
                  </pic:spPr>
                </pic:pic>
              </a:graphicData>
            </a:graphic>
          </wp:inline>
        </w:drawing>
      </w:r>
    </w:p>
    <w:p>
      <w:pPr>
        <w:jc w:val="center"/>
      </w:pPr>
      <w:r>
        <w:rPr>
          <w:b/>
          <w:sz w:val="18"/>
        </w:rPr>
        <w:t xml:space="preserve">Figura 90. </w:t>
      </w:r>
      <w:r>
        <w:rPr>
          <w:i/>
          <w:sz w:val="18"/>
        </w:rPr>
        <w:t>DELETE /api/ovas/lote/permanente probado en Swagger UI</w:t>
      </w:r>
    </w:p>
    <w:p>
      <w:pPr>
        <w:pStyle w:val="Heading4"/>
      </w:pPr>
      <w:r>
        <w:t>POST /api/ovas/lote/restaurar — Restaurar varias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/api/ovas/lote/restaurar</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{"ova_ids":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'http://localhost:8000/api/ovas/lote/restaurar' -b cookies.txt -H 'Content-Type: application/json' -d '{"ova_ids":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750674"/>
            <wp:docPr id="91" name="Picture 91"/>
            <wp:cNvGraphicFramePr>
              <a:graphicFrameLocks noChangeAspect="1"/>
            </wp:cNvGraphicFramePr>
            <a:graphic>
              <a:graphicData uri="http://schemas.openxmlformats.org/drawingml/2006/picture">
                <pic:pic>
                  <pic:nvPicPr>
                    <pic:cNvPr id="0" name="087-ova_papelera_batch_restore.png"/>
                    <pic:cNvPicPr/>
                  </pic:nvPicPr>
                  <pic:blipFill>
                    <a:blip r:embed="rId99"/>
                    <a:stretch>
                      <a:fillRect/>
                    </a:stretch>
                  </pic:blipFill>
                  <pic:spPr>
                    <a:xfrm>
                      <a:off x="0" y="0"/>
                      <a:ext cx="5577840" cy="5750674"/>
                    </a:xfrm>
                    <a:prstGeom prst="rect"/>
                  </pic:spPr>
                </pic:pic>
              </a:graphicData>
            </a:graphic>
          </wp:inline>
        </w:drawing>
      </w:r>
    </w:p>
    <w:p>
      <w:pPr>
        <w:jc w:val="center"/>
      </w:pPr>
      <w:r>
        <w:rPr>
          <w:b/>
          <w:sz w:val="18"/>
        </w:rPr>
        <w:t xml:space="preserve">Figura 91. </w:t>
      </w:r>
      <w:r>
        <w:rPr>
          <w:i/>
          <w:sz w:val="18"/>
        </w:rPr>
        <w:t>POST /api/ovas/lote/restaurar probado en Swagger UI</w:t>
      </w:r>
    </w:p>
    <w:p>
      <w:pPr>
        <w:pStyle w:val="Heading4"/>
      </w:pPr>
      <w:r>
        <w:t>GET /api/ovas/papelera — Listar las OVA en la papelera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/api/ovas/papelera</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page</w:t>
            </w:r>
            <w:r>
              <w:rPr>
                <w:sz w:val="18"/>
              </w:rPr>
              <w:t xml:space="preserve"> (query); </w:t>
            </w:r>
            <w:r>
              <w:rPr>
                <w:rFonts w:ascii="Consolas" w:hAnsi="Consolas"/>
                <w:color w:val="B03060"/>
                <w:sz w:val="18"/>
              </w:rPr>
              <w:t>limit</w:t>
            </w:r>
            <w:r>
              <w:rPr>
                <w:sz w:val="18"/>
              </w:rPr>
              <w:t xml:space="preserve"> (query)</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'http://localhost:8000/api/ovas/papelera?page=1&amp;limit=10'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988631"/>
            <wp:docPr id="92" name="Picture 92"/>
            <wp:cNvGraphicFramePr>
              <a:graphicFrameLocks noChangeAspect="1"/>
            </wp:cNvGraphicFramePr>
            <a:graphic>
              <a:graphicData uri="http://schemas.openxmlformats.org/drawingml/2006/picture">
                <pic:pic>
                  <pic:nvPicPr>
                    <pic:cNvPr id="0" name="088-ova_papelera_list_trashed_ovas.png"/>
                    <pic:cNvPicPr/>
                  </pic:nvPicPr>
                  <pic:blipFill>
                    <a:blip r:embed="rId100"/>
                    <a:stretch>
                      <a:fillRect/>
                    </a:stretch>
                  </pic:blipFill>
                  <pic:spPr>
                    <a:xfrm>
                      <a:off x="0" y="0"/>
                      <a:ext cx="5577840" cy="4988631"/>
                    </a:xfrm>
                    <a:prstGeom prst="rect"/>
                  </pic:spPr>
                </pic:pic>
              </a:graphicData>
            </a:graphic>
          </wp:inline>
        </w:drawing>
      </w:r>
    </w:p>
    <w:p>
      <w:pPr>
        <w:jc w:val="center"/>
      </w:pPr>
      <w:r>
        <w:rPr>
          <w:b/>
          <w:sz w:val="18"/>
        </w:rPr>
        <w:t xml:space="preserve">Figura 92. </w:t>
      </w:r>
      <w:r>
        <w:rPr>
          <w:i/>
          <w:sz w:val="18"/>
        </w:rPr>
        <w:t>GET /api/ovas/papelera probado en Swagger UI</w:t>
      </w:r>
    </w:p>
    <w:p>
      <w:pPr>
        <w:pStyle w:val="Heading4"/>
      </w:pPr>
      <w:r>
        <w:t>GET /api/ovas/papelera/count — Contar las OVA en la papelera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/api/ovas/papelera/count</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'http://localhost:8000/api/ovas/papelera/count'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590243"/>
            <wp:docPr id="93" name="Picture 93"/>
            <wp:cNvGraphicFramePr>
              <a:graphicFrameLocks noChangeAspect="1"/>
            </wp:cNvGraphicFramePr>
            <a:graphic>
              <a:graphicData uri="http://schemas.openxmlformats.org/drawingml/2006/picture">
                <pic:pic>
                  <pic:nvPicPr>
                    <pic:cNvPr id="0" name="089-ova_papelera_count_trashed_ovas.png"/>
                    <pic:cNvPicPr/>
                  </pic:nvPicPr>
                  <pic:blipFill>
                    <a:blip r:embed="rId101"/>
                    <a:stretch>
                      <a:fillRect/>
                    </a:stretch>
                  </pic:blipFill>
                  <pic:spPr>
                    <a:xfrm>
                      <a:off x="0" y="0"/>
                      <a:ext cx="5577840" cy="3590243"/>
                    </a:xfrm>
                    <a:prstGeom prst="rect"/>
                  </pic:spPr>
                </pic:pic>
              </a:graphicData>
            </a:graphic>
          </wp:inline>
        </w:drawing>
      </w:r>
    </w:p>
    <w:p>
      <w:pPr>
        <w:jc w:val="center"/>
      </w:pPr>
      <w:r>
        <w:rPr>
          <w:b/>
          <w:sz w:val="18"/>
        </w:rPr>
        <w:t xml:space="preserve">Figura 93. </w:t>
      </w:r>
      <w:r>
        <w:rPr>
          <w:i/>
          <w:sz w:val="18"/>
        </w:rPr>
        <w:t>GET /api/ovas/papelera/count probado en Swagger UI</w:t>
      </w:r>
    </w:p>
    <w:p>
      <w:pPr>
        <w:pStyle w:val="Heading4"/>
      </w:pPr>
      <w:r>
        <w:t>DELETE /api/ovas/{ova_id}/permanente — Eliminar una OVA de forma permanente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/api/ovas/{ova_id}/permanente</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'http://localhost:8000/api/ovas/b2f9a15f-5009-4929-bc23-3b9b8af59662/permanente'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94" name="Picture 94"/>
            <wp:cNvGraphicFramePr>
              <a:graphicFrameLocks noChangeAspect="1"/>
            </wp:cNvGraphicFramePr>
            <a:graphic>
              <a:graphicData uri="http://schemas.openxmlformats.org/drawingml/2006/picture">
                <pic:pic>
                  <pic:nvPicPr>
                    <pic:cNvPr id="0" name="090-ova_papelera_permanent_delete_ova.png"/>
                    <pic:cNvPicPr/>
                  </pic:nvPicPr>
                  <pic:blipFill>
                    <a:blip r:embed="rId102"/>
                    <a:stretch>
                      <a:fillRect/>
                    </a:stretch>
                  </pic:blipFill>
                  <pic:spPr>
                    <a:xfrm>
                      <a:off x="0" y="0"/>
                      <a:ext cx="5577840" cy="4053754"/>
                    </a:xfrm>
                    <a:prstGeom prst="rect"/>
                  </pic:spPr>
                </pic:pic>
              </a:graphicData>
            </a:graphic>
          </wp:inline>
        </w:drawing>
      </w:r>
    </w:p>
    <w:p>
      <w:pPr>
        <w:jc w:val="center"/>
      </w:pPr>
      <w:r>
        <w:rPr>
          <w:b/>
          <w:sz w:val="18"/>
        </w:rPr>
        <w:t xml:space="preserve">Figura 94. </w:t>
      </w:r>
      <w:r>
        <w:rPr>
          <w:i/>
          <w:sz w:val="18"/>
        </w:rPr>
        <w:t>DELETE /api/ovas/{ova_id}/permanente probado en Swagger UI</w:t>
      </w:r>
    </w:p>
    <w:p>
      <w:pPr>
        <w:pStyle w:val="Heading4"/>
      </w:pPr>
      <w:r>
        <w:t>PATCH /api/ovas/{ova_id}/restaurar — Restaurar una OVA de la papelera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/api/ovas/{ova_id}/restaurar</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'http://localhost:8000/api/ovas/b2f9a15f-5009-4929-bc23-3b9b8af59662/restaurar'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95" name="Picture 95"/>
            <wp:cNvGraphicFramePr>
              <a:graphicFrameLocks noChangeAspect="1"/>
            </wp:cNvGraphicFramePr>
            <a:graphic>
              <a:graphicData uri="http://schemas.openxmlformats.org/drawingml/2006/picture">
                <pic:pic>
                  <pic:nvPicPr>
                    <pic:cNvPr id="0" name="091-ova_papelera_restore_ova.png"/>
                    <pic:cNvPicPr/>
                  </pic:nvPicPr>
                  <pic:blipFill>
                    <a:blip r:embed="rId103"/>
                    <a:stretch>
                      <a:fillRect/>
                    </a:stretch>
                  </pic:blipFill>
                  <pic:spPr>
                    <a:xfrm>
                      <a:off x="0" y="0"/>
                      <a:ext cx="5577840" cy="4053754"/>
                    </a:xfrm>
                    <a:prstGeom prst="rect"/>
                  </pic:spPr>
                </pic:pic>
              </a:graphicData>
            </a:graphic>
          </wp:inline>
        </w:drawing>
      </w:r>
    </w:p>
    <w:p>
      <w:pPr>
        <w:jc w:val="center"/>
      </w:pPr>
      <w:r>
        <w:rPr>
          <w:b/>
          <w:sz w:val="18"/>
        </w:rPr>
        <w:t xml:space="preserve">Figura 95. </w:t>
      </w:r>
      <w:r>
        <w:rPr>
          <w:i/>
          <w:sz w:val="18"/>
        </w:rPr>
        <w:t>PATCH /api/ovas/{ova_id}/restaurar probado en Swagger UI</w:t>
      </w:r>
    </w:p>
    <w:p>
      <w:pPr>
        <w:pStyle w:val="Heading3"/>
      </w:pPr>
      <w:r>
        <w:t>7.2.13 SCORM y descargas (3 endpoints)</w:t>
      </w:r>
    </w:p>
    <w:p>
      <w:pPr>
        <w:jc w:val="both"/>
      </w:pPr>
      <w:r>
        <w:t>Exportación y descarga del paquete SCORM 1.2 de una OVA.</w:t>
      </w:r>
    </w:p>
    <w:p>
      <w:pPr>
        <w:pStyle w:val="Heading4"/>
      </w:pPr>
      <w:r>
        <w:t>GET /api/ovas/{ova_id}/download — Descargar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/api/ovas/{ova_id}/download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'http://localhost:8000/api/ovas/b2f9a15f-5009-4929-bc23-3b9b8af59662/download'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175523"/>
            <wp:docPr id="96" name="Picture 96"/>
            <wp:cNvGraphicFramePr>
              <a:graphicFrameLocks noChangeAspect="1"/>
            </wp:cNvGraphicFramePr>
            <a:graphic>
              <a:graphicData uri="http://schemas.openxmlformats.org/drawingml/2006/picture">
                <pic:pic>
                  <pic:nvPicPr>
                    <pic:cNvPr id="0" name="092-scorm_y_descargas_download_ova.png"/>
                    <pic:cNvPicPr/>
                  </pic:nvPicPr>
                  <pic:blipFill>
                    <a:blip r:embed="rId104"/>
                    <a:stretch>
                      <a:fillRect/>
                    </a:stretch>
                  </pic:blipFill>
                  <pic:spPr>
                    <a:xfrm>
                      <a:off x="0" y="0"/>
                      <a:ext cx="5577840" cy="4175523"/>
                    </a:xfrm>
                    <a:prstGeom prst="rect"/>
                  </pic:spPr>
                </pic:pic>
              </a:graphicData>
            </a:graphic>
          </wp:inline>
        </w:drawing>
      </w:r>
    </w:p>
    <w:p>
      <w:pPr>
        <w:jc w:val="center"/>
      </w:pPr>
      <w:r>
        <w:rPr>
          <w:b/>
          <w:sz w:val="18"/>
        </w:rPr>
        <w:t xml:space="preserve">Figura 96. </w:t>
      </w:r>
      <w:r>
        <w:rPr>
          <w:i/>
          <w:sz w:val="18"/>
        </w:rPr>
        <w:t>GET /api/ovas/{ova_id}/download probado en Swagger UI</w:t>
      </w:r>
    </w:p>
    <w:p>
      <w:pPr>
        <w:pStyle w:val="Heading4"/>
      </w:pPr>
      <w:r>
        <w:t>GET /api/ovas/{ova_id}/export-scorm — Exportar la OVA como paquete SCORM 1.2</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/api/ovas/{ova_id}/export-scorm</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'http://localhost:8000/api/ovas/b2f9a15f-5009-4929-bc23-3b9b8af59662/export-scorm'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175523"/>
            <wp:docPr id="97" name="Picture 97"/>
            <wp:cNvGraphicFramePr>
              <a:graphicFrameLocks noChangeAspect="1"/>
            </wp:cNvGraphicFramePr>
            <a:graphic>
              <a:graphicData uri="http://schemas.openxmlformats.org/drawingml/2006/picture">
                <pic:pic>
                  <pic:nvPicPr>
                    <pic:cNvPr id="0" name="093-scorm_y_descargas_export_scorm.png"/>
                    <pic:cNvPicPr/>
                  </pic:nvPicPr>
                  <pic:blipFill>
                    <a:blip r:embed="rId105"/>
                    <a:stretch>
                      <a:fillRect/>
                    </a:stretch>
                  </pic:blipFill>
                  <pic:spPr>
                    <a:xfrm>
                      <a:off x="0" y="0"/>
                      <a:ext cx="5577840" cy="4175523"/>
                    </a:xfrm>
                    <a:prstGeom prst="rect"/>
                  </pic:spPr>
                </pic:pic>
              </a:graphicData>
            </a:graphic>
          </wp:inline>
        </w:drawing>
      </w:r>
    </w:p>
    <w:p>
      <w:pPr>
        <w:jc w:val="center"/>
      </w:pPr>
      <w:r>
        <w:rPr>
          <w:b/>
          <w:sz w:val="18"/>
        </w:rPr>
        <w:t xml:space="preserve">Figura 97. </w:t>
      </w:r>
      <w:r>
        <w:rPr>
          <w:i/>
          <w:sz w:val="18"/>
        </w:rPr>
        <w:t>GET /api/ovas/{ova_id}/export-scorm probado en Swagger UI</w:t>
      </w:r>
    </w:p>
    <w:p>
      <w:pPr>
        <w:pStyle w:val="Heading4"/>
      </w:pPr>
      <w:r>
        <w:t>GET /api/ovas/{ova_id}/scorm — Descargar el paquete SCORM de la OVA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/api/ovas/{ova_id}/scorm</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ova_id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'http://localhost:8000/api/ovas/b2f9a15f-5009-4929-bc23-3b9b8af59662/scorm'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395495"/>
            <wp:docPr id="98" name="Picture 98"/>
            <wp:cNvGraphicFramePr>
              <a:graphicFrameLocks noChangeAspect="1"/>
            </wp:cNvGraphicFramePr>
            <a:graphic>
              <a:graphicData uri="http://schemas.openxmlformats.org/drawingml/2006/picture">
                <pic:pic>
                  <pic:nvPicPr>
                    <pic:cNvPr id="0" name="094-scorm_y_descargas_download_ova_scorm.png"/>
                    <pic:cNvPicPr/>
                  </pic:nvPicPr>
                  <pic:blipFill>
                    <a:blip r:embed="rId106"/>
                    <a:stretch>
                      <a:fillRect/>
                    </a:stretch>
                  </pic:blipFill>
                  <pic:spPr>
                    <a:xfrm>
                      <a:off x="0" y="0"/>
                      <a:ext cx="5577840" cy="4395495"/>
                    </a:xfrm>
                    <a:prstGeom prst="rect"/>
                  </pic:spPr>
                </pic:pic>
              </a:graphicData>
            </a:graphic>
          </wp:inline>
        </w:drawing>
      </w:r>
    </w:p>
    <w:p>
      <w:pPr>
        <w:jc w:val="center"/>
      </w:pPr>
      <w:r>
        <w:rPr>
          <w:b/>
          <w:sz w:val="18"/>
        </w:rPr>
        <w:t xml:space="preserve">Figura 98. </w:t>
      </w:r>
      <w:r>
        <w:rPr>
          <w:i/>
          <w:sz w:val="18"/>
        </w:rPr>
        <w:t>GET /api/ovas/{ova_id}/scorm probado en Swagger UI</w:t>
      </w:r>
    </w:p>
    <w:p>
      <w:pPr>
        <w:pStyle w:val="Heading3"/>
      </w:pPr>
      <w:r>
        <w:t>7.2.14 Documentos y RAG (4 endpoints)</w:t>
      </w:r>
    </w:p>
    <w:p>
      <w:pPr>
        <w:jc w:val="both"/>
      </w:pPr>
      <w:r>
        <w:t>Subida de documentos de apoyo y consulta de los chunks indexados para RAG.</w:t>
      </w:r>
    </w:p>
    <w:p>
      <w:pPr>
        <w:pStyle w:val="Heading4"/>
      </w:pPr>
      <w:r>
        <w:t>GET /api/rag/chunks/by-upload/{upload_id} — Listar los chunks indexados de un documento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/api/rag/chunks/by-upload/{upload_id}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upload_id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'http://localhost:8000/api/rag/chunks/by-upload/71fb80ec-514d-499d-bd35-7af60f7bead1'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411207"/>
            <wp:docPr id="99" name="Picture 99"/>
            <wp:cNvGraphicFramePr>
              <a:graphicFrameLocks noChangeAspect="1"/>
            </wp:cNvGraphicFramePr>
            <a:graphic>
              <a:graphicData uri="http://schemas.openxmlformats.org/drawingml/2006/picture">
                <pic:pic>
                  <pic:nvPicPr>
                    <pic:cNvPr id="0" name="095-documentos_y_rag_list_chunks_by_upload.png"/>
                    <pic:cNvPicPr/>
                  </pic:nvPicPr>
                  <pic:blipFill>
                    <a:blip r:embed="rId107"/>
                    <a:stretch>
                      <a:fillRect/>
                    </a:stretch>
                  </pic:blipFill>
                  <pic:spPr>
                    <a:xfrm>
                      <a:off x="0" y="0"/>
                      <a:ext cx="5577840" cy="4411207"/>
                    </a:xfrm>
                    <a:prstGeom prst="rect"/>
                  </pic:spPr>
                </pic:pic>
              </a:graphicData>
            </a:graphic>
          </wp:inline>
        </w:drawing>
      </w:r>
    </w:p>
    <w:p>
      <w:pPr>
        <w:jc w:val="center"/>
      </w:pPr>
      <w:r>
        <w:rPr>
          <w:b/>
          <w:sz w:val="18"/>
        </w:rPr>
        <w:t xml:space="preserve">Figura 99. </w:t>
      </w:r>
      <w:r>
        <w:rPr>
          <w:i/>
          <w:sz w:val="18"/>
        </w:rPr>
        <w:t>GET /api/rag/chunks/by-upload/{upload_id} probado en Swagger UI</w:t>
      </w:r>
    </w:p>
    <w:p>
      <w:pPr>
        <w:pStyle w:val="Heading4"/>
      </w:pPr>
      <w:r>
        <w:t>GET /api/uploads/temp — Listar los documentos temporales subidos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/api/uploads/temp</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'http://localhost:8000/api/uploads/temp'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100" name="Picture 100"/>
            <wp:cNvGraphicFramePr>
              <a:graphicFrameLocks noChangeAspect="1"/>
            </wp:cNvGraphicFramePr>
            <a:graphic>
              <a:graphicData uri="http://schemas.openxmlformats.org/drawingml/2006/picture">
                <pic:pic>
                  <pic:nvPicPr>
                    <pic:cNvPr id="0" name="096-documentos_y_rag_list_temp_uploads.png"/>
                    <pic:cNvPicPr/>
                  </pic:nvPicPr>
                  <pic:blipFill>
                    <a:blip r:embed="rId108"/>
                    <a:stretch>
                      <a:fillRect/>
                    </a:stretch>
                  </pic:blipFill>
                  <pic:spPr>
                    <a:xfrm>
                      <a:off x="0" y="0"/>
                      <a:ext cx="5577840" cy="4250156"/>
                    </a:xfrm>
                    <a:prstGeom prst="rect"/>
                  </pic:spPr>
                </pic:pic>
              </a:graphicData>
            </a:graphic>
          </wp:inline>
        </w:drawing>
      </w:r>
    </w:p>
    <w:p>
      <w:pPr>
        <w:jc w:val="center"/>
      </w:pPr>
      <w:r>
        <w:rPr>
          <w:b/>
          <w:sz w:val="18"/>
        </w:rPr>
        <w:t xml:space="preserve">Figura 100. </w:t>
      </w:r>
      <w:r>
        <w:rPr>
          <w:i/>
          <w:sz w:val="18"/>
        </w:rPr>
        <w:t>GET /api/uploads/temp probado en Swagger UI</w:t>
      </w:r>
    </w:p>
    <w:p>
      <w:pPr>
        <w:pStyle w:val="Heading4"/>
      </w:pPr>
      <w:r>
        <w:t>POST /api/uploads/temp — Subir documentos temporales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/api/uploads/temp</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form-data: files=&lt;archivo&gt;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'http://localhost:8000/api/uploads/temp' -b cookies.txt -F 'files=@material.pdf'</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 xml:space="preserve">No ejecutado — Swagger UI no renderiza el selector de archivos para este cuerpo (OpenAPI 3.1 describe el binario con </w:t>
            </w:r>
            <w:r>
              <w:rPr>
                <w:rFonts w:ascii="Consolas" w:hAnsi="Consolas"/>
                <w:color w:val="B03060"/>
                <w:sz w:val="18"/>
              </w:rPr>
              <w:t>contentMediaType</w:t>
            </w:r>
            <w:r>
              <w:rPr>
                <w:sz w:val="18"/>
              </w:rPr>
              <w:t xml:space="preserve"> y la interfaz dibuja un campo de texto); se prueba con </w:t>
            </w:r>
            <w:r>
              <w:rPr>
                <w:rFonts w:ascii="Consolas" w:hAnsi="Consolas"/>
                <w:color w:val="B03060"/>
                <w:sz w:val="18"/>
              </w:rPr>
              <w:t>curl</w:t>
            </w:r>
          </w:p>
        </w:tc>
      </w:tr>
    </w:tbl>
    <w:p>
      <w:pPr>
        <w:jc w:val="center"/>
      </w:pPr>
      <w:r>
        <w:drawing>
          <wp:inline xmlns:a="http://schemas.openxmlformats.org/drawingml/2006/main" xmlns:pic="http://schemas.openxmlformats.org/drawingml/2006/picture">
            <wp:extent cx="5577840" cy="2156502"/>
            <wp:docPr id="101" name="Picture 101"/>
            <wp:cNvGraphicFramePr>
              <a:graphicFrameLocks noChangeAspect="1"/>
            </wp:cNvGraphicFramePr>
            <a:graphic>
              <a:graphicData uri="http://schemas.openxmlformats.org/drawingml/2006/picture">
                <pic:pic>
                  <pic:nvPicPr>
                    <pic:cNvPr id="0" name="097-documentos_y_rag_upload_temp_files.png"/>
                    <pic:cNvPicPr/>
                  </pic:nvPicPr>
                  <pic:blipFill>
                    <a:blip r:embed="rId109"/>
                    <a:stretch>
                      <a:fillRect/>
                    </a:stretch>
                  </pic:blipFill>
                  <pic:spPr>
                    <a:xfrm>
                      <a:off x="0" y="0"/>
                      <a:ext cx="5577840" cy="2156502"/>
                    </a:xfrm>
                    <a:prstGeom prst="rect"/>
                  </pic:spPr>
                </pic:pic>
              </a:graphicData>
            </a:graphic>
          </wp:inline>
        </w:drawing>
      </w:r>
    </w:p>
    <w:p>
      <w:pPr>
        <w:jc w:val="center"/>
      </w:pPr>
      <w:r>
        <w:rPr>
          <w:b/>
          <w:sz w:val="18"/>
        </w:rPr>
        <w:t xml:space="preserve">Figura 101. </w:t>
      </w:r>
      <w:r>
        <w:rPr>
          <w:i/>
          <w:sz w:val="18"/>
        </w:rPr>
        <w:t>POST /api/uploads/temp probado en Swagger UI</w:t>
      </w:r>
    </w:p>
    <w:p>
      <w:pPr>
        <w:pStyle w:val="Heading4"/>
      </w:pPr>
      <w:r>
        <w:t>DELETE /api/uploads/temp/{upload_id} — Eliminar un documento temporal</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/api/uploads/temp/{upload_id}</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upload_id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'http://localhost:8000/api/uploads/temp/71fb80ec-514d-499d-bd35-7af60f7bead1'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102" name="Picture 102"/>
            <wp:cNvGraphicFramePr>
              <a:graphicFrameLocks noChangeAspect="1"/>
            </wp:cNvGraphicFramePr>
            <a:graphic>
              <a:graphicData uri="http://schemas.openxmlformats.org/drawingml/2006/picture">
                <pic:pic>
                  <pic:nvPicPr>
                    <pic:cNvPr id="0" name="098-documentos_y_rag_delete_temp_upload.png"/>
                    <pic:cNvPicPr/>
                  </pic:nvPicPr>
                  <pic:blipFill>
                    <a:blip r:embed="rId110"/>
                    <a:stretch>
                      <a:fillRect/>
                    </a:stretch>
                  </pic:blipFill>
                  <pic:spPr>
                    <a:xfrm>
                      <a:off x="0" y="0"/>
                      <a:ext cx="5577840" cy="4053754"/>
                    </a:xfrm>
                    <a:prstGeom prst="rect"/>
                  </pic:spPr>
                </pic:pic>
              </a:graphicData>
            </a:graphic>
          </wp:inline>
        </w:drawing>
      </w:r>
    </w:p>
    <w:p>
      <w:pPr>
        <w:jc w:val="center"/>
      </w:pPr>
      <w:r>
        <w:rPr>
          <w:b/>
          <w:sz w:val="18"/>
        </w:rPr>
        <w:t xml:space="preserve">Figura 102. </w:t>
      </w:r>
      <w:r>
        <w:rPr>
          <w:i/>
          <w:sz w:val="18"/>
        </w:rPr>
        <w:t>DELETE /api/uploads/temp/{upload_id} probado en Swagger UI</w:t>
      </w:r>
    </w:p>
    <w:p>
      <w:pPr>
        <w:pStyle w:val="Heading3"/>
      </w:pPr>
      <w:r>
        <w:t>7.2.15 Analítica (1 endpoints)</w:t>
      </w:r>
    </w:p>
    <w:p>
      <w:pPr>
        <w:jc w:val="both"/>
      </w:pPr>
      <w:r>
        <w:t>Métricas agregadas de uso del usuario autenticado.</w:t>
      </w:r>
    </w:p>
    <w:p>
      <w:pPr>
        <w:pStyle w:val="Heading4"/>
      </w:pPr>
      <w:r>
        <w:t>GET /api/users/analytics — Obtener las métricas de uso del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/api/users/analytics</w:t>
            </w:r>
          </w:p>
        </w:tc>
      </w:tr>
      <w:tr>
        <w:tc>
          <w:tcPr>
            <w:tcW w:type="dxa" w:w="4536"/>
          </w:tcPr>
          <w:p>
            <w:pPr>
              <w:spacing w:after="40"/>
            </w:pPr>
            <w:r/>
            <w:r>
              <w:rPr>
                <w:sz w:val="18"/>
              </w:rPr>
              <w:t>Autenticación</w:t>
            </w:r>
          </w:p>
        </w:tc>
        <w:tc>
          <w:tcPr>
            <w:tcW w:type="dxa" w:w="4536"/>
          </w:tcPr>
          <w:p>
            <w:pPr>
              <w:spacing w:after="40"/>
            </w:pPr>
            <w:r/>
            <w:r>
              <w:rPr>
                <w:sz w:val="18"/>
              </w:rPr>
              <w:t>Sí (cookie)</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'http://localhost:8000/api/users/analytics'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103" name="Picture 103"/>
            <wp:cNvGraphicFramePr>
              <a:graphicFrameLocks noChangeAspect="1"/>
            </wp:cNvGraphicFramePr>
            <a:graphic>
              <a:graphicData uri="http://schemas.openxmlformats.org/drawingml/2006/picture">
                <pic:pic>
                  <pic:nvPicPr>
                    <pic:cNvPr id="0" name="099-analitica_analytics.png"/>
                    <pic:cNvPicPr/>
                  </pic:nvPicPr>
                  <pic:blipFill>
                    <a:blip r:embed="rId111"/>
                    <a:stretch>
                      <a:fillRect/>
                    </a:stretch>
                  </pic:blipFill>
                  <pic:spPr>
                    <a:xfrm>
                      <a:off x="0" y="0"/>
                      <a:ext cx="5577840" cy="4250156"/>
                    </a:xfrm>
                    <a:prstGeom prst="rect"/>
                  </pic:spPr>
                </pic:pic>
              </a:graphicData>
            </a:graphic>
          </wp:inline>
        </w:drawing>
      </w:r>
    </w:p>
    <w:p>
      <w:pPr>
        <w:jc w:val="center"/>
      </w:pPr>
      <w:r>
        <w:rPr>
          <w:b/>
          <w:sz w:val="18"/>
        </w:rPr>
        <w:t xml:space="preserve">Figura 103. </w:t>
      </w:r>
      <w:r>
        <w:rPr>
          <w:i/>
          <w:sz w:val="18"/>
        </w:rPr>
        <w:t>GET /api/users/analytics probado en Swagger UI</w:t>
      </w:r>
    </w:p>
    <w:p>
      <w:pPr>
        <w:pStyle w:val="Heading3"/>
      </w:pPr>
      <w:r>
        <w:t>7.2.16 Admin · Usuarios (8 endpoints)</w:t>
      </w:r>
    </w:p>
    <w:p>
      <w:pPr>
        <w:jc w:val="both"/>
      </w:pPr>
      <w:r>
        <w:t>Gestión de usuarios por administrador: listado, perfil, rol, estado, desbloqueo y vínculos de cualquier usuario.</w:t>
      </w:r>
    </w:p>
    <w:p>
      <w:pPr>
        <w:pStyle w:val="Heading4"/>
      </w:pPr>
      <w:r>
        <w:t>GET /api/users — Listar los usuarios de la plataforma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page</w:t>
            </w:r>
            <w:r>
              <w:rPr>
                <w:sz w:val="18"/>
              </w:rPr>
              <w:t xml:space="preserve"> (query); </w:t>
            </w:r>
            <w:r>
              <w:rPr>
                <w:rFonts w:ascii="Consolas" w:hAnsi="Consolas"/>
                <w:color w:val="B03060"/>
                <w:sz w:val="18"/>
              </w:rPr>
              <w:t>limit</w:t>
            </w:r>
            <w:r>
              <w:rPr>
                <w:sz w:val="18"/>
              </w:rPr>
              <w:t xml:space="preserve"> (query)</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'http://localhost:8000/api/users?page=1&amp;limit=10'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957207"/>
            <wp:docPr id="104" name="Picture 104"/>
            <wp:cNvGraphicFramePr>
              <a:graphicFrameLocks noChangeAspect="1"/>
            </wp:cNvGraphicFramePr>
            <a:graphic>
              <a:graphicData uri="http://schemas.openxmlformats.org/drawingml/2006/picture">
                <pic:pic>
                  <pic:nvPicPr>
                    <pic:cNvPr id="0" name="100-admin_usuarios_get_users.png"/>
                    <pic:cNvPicPr/>
                  </pic:nvPicPr>
                  <pic:blipFill>
                    <a:blip r:embed="rId112"/>
                    <a:stretch>
                      <a:fillRect/>
                    </a:stretch>
                  </pic:blipFill>
                  <pic:spPr>
                    <a:xfrm>
                      <a:off x="0" y="0"/>
                      <a:ext cx="5577840" cy="4957207"/>
                    </a:xfrm>
                    <a:prstGeom prst="rect"/>
                  </pic:spPr>
                </pic:pic>
              </a:graphicData>
            </a:graphic>
          </wp:inline>
        </w:drawing>
      </w:r>
    </w:p>
    <w:p>
      <w:pPr>
        <w:jc w:val="center"/>
      </w:pPr>
      <w:r>
        <w:rPr>
          <w:b/>
          <w:sz w:val="18"/>
        </w:rPr>
        <w:t xml:space="preserve">Figura 104. </w:t>
      </w:r>
      <w:r>
        <w:rPr>
          <w:i/>
          <w:sz w:val="18"/>
        </w:rPr>
        <w:t>GET /api/users probado en Swagger UI</w:t>
      </w:r>
    </w:p>
    <w:p>
      <w:pPr>
        <w:pStyle w:val="Heading4"/>
      </w:pPr>
      <w:r>
        <w:t>GET /api/users/links/admin — Listar todos los vínculos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/api/users/links/admin</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'http://localhost:8000/api/users/links/admin'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105" name="Picture 105"/>
            <wp:cNvGraphicFramePr>
              <a:graphicFrameLocks noChangeAspect="1"/>
            </wp:cNvGraphicFramePr>
            <a:graphic>
              <a:graphicData uri="http://schemas.openxmlformats.org/drawingml/2006/picture">
                <pic:pic>
                  <pic:nvPicPr>
                    <pic:cNvPr id="0" name="101-admin_usuarios_list_all_links.png"/>
                    <pic:cNvPicPr/>
                  </pic:nvPicPr>
                  <pic:blipFill>
                    <a:blip r:embed="rId113"/>
                    <a:stretch>
                      <a:fillRect/>
                    </a:stretch>
                  </pic:blipFill>
                  <pic:spPr>
                    <a:xfrm>
                      <a:off x="0" y="0"/>
                      <a:ext cx="5577840" cy="4250156"/>
                    </a:xfrm>
                    <a:prstGeom prst="rect"/>
                  </pic:spPr>
                </pic:pic>
              </a:graphicData>
            </a:graphic>
          </wp:inline>
        </w:drawing>
      </w:r>
    </w:p>
    <w:p>
      <w:pPr>
        <w:jc w:val="center"/>
      </w:pPr>
      <w:r>
        <w:rPr>
          <w:b/>
          <w:sz w:val="18"/>
        </w:rPr>
        <w:t xml:space="preserve">Figura 105. </w:t>
      </w:r>
      <w:r>
        <w:rPr>
          <w:i/>
          <w:sz w:val="18"/>
        </w:rPr>
        <w:t>GET /api/users/links/admin probado en Swagger UI</w:t>
      </w:r>
    </w:p>
    <w:p>
      <w:pPr>
        <w:pStyle w:val="Heading4"/>
      </w:pPr>
      <w:r>
        <w:t>DELETE /api/users/links/admin/{link_id} — Eliminar cualquier vínculo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/api/users/links/admin/{link_id}</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link_id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'http://localhost:8000/api/users/links/admin/2d1c3b4a-5f6e-4d7c-8b9a-0f1e2d3c4b5a'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106" name="Picture 106"/>
            <wp:cNvGraphicFramePr>
              <a:graphicFrameLocks noChangeAspect="1"/>
            </wp:cNvGraphicFramePr>
            <a:graphic>
              <a:graphicData uri="http://schemas.openxmlformats.org/drawingml/2006/picture">
                <pic:pic>
                  <pic:nvPicPr>
                    <pic:cNvPr id="0" name="102-admin_usuarios_delete_any_link.png"/>
                    <pic:cNvPicPr/>
                  </pic:nvPicPr>
                  <pic:blipFill>
                    <a:blip r:embed="rId114"/>
                    <a:stretch>
                      <a:fillRect/>
                    </a:stretch>
                  </pic:blipFill>
                  <pic:spPr>
                    <a:xfrm>
                      <a:off x="0" y="0"/>
                      <a:ext cx="5577840" cy="4053754"/>
                    </a:xfrm>
                    <a:prstGeom prst="rect"/>
                  </pic:spPr>
                </pic:pic>
              </a:graphicData>
            </a:graphic>
          </wp:inline>
        </w:drawing>
      </w:r>
    </w:p>
    <w:p>
      <w:pPr>
        <w:jc w:val="center"/>
      </w:pPr>
      <w:r>
        <w:rPr>
          <w:b/>
          <w:sz w:val="18"/>
        </w:rPr>
        <w:t xml:space="preserve">Figura 106. </w:t>
      </w:r>
      <w:r>
        <w:rPr>
          <w:i/>
          <w:sz w:val="18"/>
        </w:rPr>
        <w:t>DELETE /api/users/links/admin/{link_id} probado en Swagger UI</w:t>
      </w:r>
    </w:p>
    <w:p>
      <w:pPr>
        <w:pStyle w:val="Heading4"/>
      </w:pPr>
      <w:r>
        <w:t>PATCH /api/users/{user_id} — Actualizar el perfil de un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/api/users/{user_id}</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user_id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{"full_name": "Juan Diego Carranza", "email": "docente@upao.edu.pe", "university_id": 1, "gender": "...", "phone_number":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'http://localhost:8000/api/users/f57876ec-142f-4362-83d3-d9761566101d' -b cookies.txt -H 'Content-Type: application/json' -d '{"full_name": "Juan Diego Carranza", "email": "docente@upao.edu.pe", "university_id": 1, "gender": "...", "phone_number":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923508"/>
            <wp:docPr id="107" name="Picture 107"/>
            <wp:cNvGraphicFramePr>
              <a:graphicFrameLocks noChangeAspect="1"/>
            </wp:cNvGraphicFramePr>
            <a:graphic>
              <a:graphicData uri="http://schemas.openxmlformats.org/drawingml/2006/picture">
                <pic:pic>
                  <pic:nvPicPr>
                    <pic:cNvPr id="0" name="103-admin_usuarios_update_user_profile.png"/>
                    <pic:cNvPicPr/>
                  </pic:nvPicPr>
                  <pic:blipFill>
                    <a:blip r:embed="rId115"/>
                    <a:stretch>
                      <a:fillRect/>
                    </a:stretch>
                  </pic:blipFill>
                  <pic:spPr>
                    <a:xfrm>
                      <a:off x="0" y="0"/>
                      <a:ext cx="5577840" cy="5923508"/>
                    </a:xfrm>
                    <a:prstGeom prst="rect"/>
                  </pic:spPr>
                </pic:pic>
              </a:graphicData>
            </a:graphic>
          </wp:inline>
        </w:drawing>
      </w:r>
    </w:p>
    <w:p>
      <w:pPr>
        <w:jc w:val="center"/>
      </w:pPr>
      <w:r>
        <w:rPr>
          <w:b/>
          <w:sz w:val="18"/>
        </w:rPr>
        <w:t xml:space="preserve">Figura 107. </w:t>
      </w:r>
      <w:r>
        <w:rPr>
          <w:i/>
          <w:sz w:val="18"/>
        </w:rPr>
        <w:t>PATCH /api/users/{user_id} probado en Swagger UI</w:t>
      </w:r>
    </w:p>
    <w:p>
      <w:pPr>
        <w:pStyle w:val="Heading4"/>
      </w:pPr>
      <w:r>
        <w:t>POST /api/users/{user_id}/reset-password-email — Enviar correo de restablecimiento a un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/api/users/{user_id}/reset-password-email</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user_id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'http://localhost:8000/api/users/f57876ec-142f-4362-83d3-d9761566101d/reset-password-email'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envía un correo real al usuario indicado</w:t>
            </w:r>
          </w:p>
        </w:tc>
      </w:tr>
    </w:tbl>
    <w:p>
      <w:pPr>
        <w:jc w:val="center"/>
      </w:pPr>
      <w:r>
        <w:drawing>
          <wp:inline xmlns:a="http://schemas.openxmlformats.org/drawingml/2006/main" xmlns:pic="http://schemas.openxmlformats.org/drawingml/2006/picture">
            <wp:extent cx="5577840" cy="1622287"/>
            <wp:docPr id="108" name="Picture 108"/>
            <wp:cNvGraphicFramePr>
              <a:graphicFrameLocks noChangeAspect="1"/>
            </wp:cNvGraphicFramePr>
            <a:graphic>
              <a:graphicData uri="http://schemas.openxmlformats.org/drawingml/2006/picture">
                <pic:pic>
                  <pic:nvPicPr>
                    <pic:cNvPr id="0" name="104-admin_usuarios_trigger_reset_email.png"/>
                    <pic:cNvPicPr/>
                  </pic:nvPicPr>
                  <pic:blipFill>
                    <a:blip r:embed="rId116"/>
                    <a:stretch>
                      <a:fillRect/>
                    </a:stretch>
                  </pic:blipFill>
                  <pic:spPr>
                    <a:xfrm>
                      <a:off x="0" y="0"/>
                      <a:ext cx="5577840" cy="1622287"/>
                    </a:xfrm>
                    <a:prstGeom prst="rect"/>
                  </pic:spPr>
                </pic:pic>
              </a:graphicData>
            </a:graphic>
          </wp:inline>
        </w:drawing>
      </w:r>
    </w:p>
    <w:p>
      <w:pPr>
        <w:jc w:val="center"/>
      </w:pPr>
      <w:r>
        <w:rPr>
          <w:b/>
          <w:sz w:val="18"/>
        </w:rPr>
        <w:t xml:space="preserve">Figura 108. </w:t>
      </w:r>
      <w:r>
        <w:rPr>
          <w:i/>
          <w:sz w:val="18"/>
        </w:rPr>
        <w:t>POST /api/users/{user_id}/reset-password-email probado en Swagger UI</w:t>
      </w:r>
    </w:p>
    <w:p>
      <w:pPr>
        <w:pStyle w:val="Heading4"/>
      </w:pPr>
      <w:r>
        <w:t>PATCH /api/users/{user_id}/role — Cambiar el rol de un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/api/users/{user_id}/role</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user_id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{"role_id": "&lt;uuid del rol&gt;"}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'http://localhost:8000/api/users/f57876ec-142f-4362-83d3-d9761566101d/role' -b cookies.txt -H 'Content-Type: application/json' -d '{"role_id": "&lt;uuid del rol&gt;"}'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218113"/>
            <wp:docPr id="109" name="Picture 109"/>
            <wp:cNvGraphicFramePr>
              <a:graphicFrameLocks noChangeAspect="1"/>
            </wp:cNvGraphicFramePr>
            <a:graphic>
              <a:graphicData uri="http://schemas.openxmlformats.org/drawingml/2006/picture">
                <pic:pic>
                  <pic:nvPicPr>
                    <pic:cNvPr id="0" name="105-admin_usuarios_update_user_role.png"/>
                    <pic:cNvPicPr/>
                  </pic:nvPicPr>
                  <pic:blipFill>
                    <a:blip r:embed="rId117"/>
                    <a:stretch>
                      <a:fillRect/>
                    </a:stretch>
                  </pic:blipFill>
                  <pic:spPr>
                    <a:xfrm>
                      <a:off x="0" y="0"/>
                      <a:ext cx="5577840" cy="6218113"/>
                    </a:xfrm>
                    <a:prstGeom prst="rect"/>
                  </pic:spPr>
                </pic:pic>
              </a:graphicData>
            </a:graphic>
          </wp:inline>
        </w:drawing>
      </w:r>
    </w:p>
    <w:p>
      <w:pPr>
        <w:jc w:val="center"/>
      </w:pPr>
      <w:r>
        <w:rPr>
          <w:b/>
          <w:sz w:val="18"/>
        </w:rPr>
        <w:t xml:space="preserve">Figura 109. </w:t>
      </w:r>
      <w:r>
        <w:rPr>
          <w:i/>
          <w:sz w:val="18"/>
        </w:rPr>
        <w:t>PATCH /api/users/{user_id}/role probado en Swagger UI</w:t>
      </w:r>
    </w:p>
    <w:p>
      <w:pPr>
        <w:pStyle w:val="Heading4"/>
      </w:pPr>
      <w:r>
        <w:t>PATCH /api/users/{user_id}/status — Activar o desactivar un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/api/users/{user_id}/status</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user_id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{"is_active": true}</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'http://localhost:8000/api/users/f57876ec-142f-4362-83d3-d9761566101d/status' -b cookies.txt -H 'Content-Type: application/json' -d '{"is_active": true}'</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5864588"/>
            <wp:docPr id="110" name="Picture 110"/>
            <wp:cNvGraphicFramePr>
              <a:graphicFrameLocks noChangeAspect="1"/>
            </wp:cNvGraphicFramePr>
            <a:graphic>
              <a:graphicData uri="http://schemas.openxmlformats.org/drawingml/2006/picture">
                <pic:pic>
                  <pic:nvPicPr>
                    <pic:cNvPr id="0" name="106-admin_usuarios_update_user_status.png"/>
                    <pic:cNvPicPr/>
                  </pic:nvPicPr>
                  <pic:blipFill>
                    <a:blip r:embed="rId118"/>
                    <a:stretch>
                      <a:fillRect/>
                    </a:stretch>
                  </pic:blipFill>
                  <pic:spPr>
                    <a:xfrm>
                      <a:off x="0" y="0"/>
                      <a:ext cx="5577840" cy="5864588"/>
                    </a:xfrm>
                    <a:prstGeom prst="rect"/>
                  </pic:spPr>
                </pic:pic>
              </a:graphicData>
            </a:graphic>
          </wp:inline>
        </w:drawing>
      </w:r>
    </w:p>
    <w:p>
      <w:pPr>
        <w:jc w:val="center"/>
      </w:pPr>
      <w:r>
        <w:rPr>
          <w:b/>
          <w:sz w:val="18"/>
        </w:rPr>
        <w:t xml:space="preserve">Figura 110. </w:t>
      </w:r>
      <w:r>
        <w:rPr>
          <w:i/>
          <w:sz w:val="18"/>
        </w:rPr>
        <w:t>PATCH /api/users/{user_id}/status probado en Swagger UI</w:t>
      </w:r>
    </w:p>
    <w:p>
      <w:pPr>
        <w:pStyle w:val="Heading4"/>
      </w:pPr>
      <w:r>
        <w:t>POST /api/users/{user_id}/unlock — Desbloquear un usuario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/api/users/{user_id}/unlock</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user_id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'http://localhost:8000/api/users/f57876ec-142f-4362-83d3-d9761566101d/unlock'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053754"/>
            <wp:docPr id="111" name="Picture 111"/>
            <wp:cNvGraphicFramePr>
              <a:graphicFrameLocks noChangeAspect="1"/>
            </wp:cNvGraphicFramePr>
            <a:graphic>
              <a:graphicData uri="http://schemas.openxmlformats.org/drawingml/2006/picture">
                <pic:pic>
                  <pic:nvPicPr>
                    <pic:cNvPr id="0" name="107-admin_usuarios_unlock_user.png"/>
                    <pic:cNvPicPr/>
                  </pic:nvPicPr>
                  <pic:blipFill>
                    <a:blip r:embed="rId119"/>
                    <a:stretch>
                      <a:fillRect/>
                    </a:stretch>
                  </pic:blipFill>
                  <pic:spPr>
                    <a:xfrm>
                      <a:off x="0" y="0"/>
                      <a:ext cx="5577840" cy="4053754"/>
                    </a:xfrm>
                    <a:prstGeom prst="rect"/>
                  </pic:spPr>
                </pic:pic>
              </a:graphicData>
            </a:graphic>
          </wp:inline>
        </w:drawing>
      </w:r>
    </w:p>
    <w:p>
      <w:pPr>
        <w:jc w:val="center"/>
      </w:pPr>
      <w:r>
        <w:rPr>
          <w:b/>
          <w:sz w:val="18"/>
        </w:rPr>
        <w:t xml:space="preserve">Figura 111. </w:t>
      </w:r>
      <w:r>
        <w:rPr>
          <w:i/>
          <w:sz w:val="18"/>
        </w:rPr>
        <w:t>POST /api/users/{user_id}/unlock probado en Swagger UI</w:t>
      </w:r>
    </w:p>
    <w:p>
      <w:pPr>
        <w:pStyle w:val="Heading3"/>
      </w:pPr>
      <w:r>
        <w:t>7.2.17 Admin · Roles (4 endpoints)</w:t>
      </w:r>
    </w:p>
    <w:p>
      <w:pPr>
        <w:jc w:val="both"/>
      </w:pPr>
      <w:r>
        <w:t>Roles y permisos de la plataforma.</w:t>
      </w:r>
    </w:p>
    <w:p>
      <w:pPr>
        <w:pStyle w:val="Heading4"/>
      </w:pPr>
      <w:r>
        <w:t>GET /api/roles — Listar los roles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/api/roles</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'http://localhost:8000/api/roles'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250156"/>
            <wp:docPr id="112" name="Picture 112"/>
            <wp:cNvGraphicFramePr>
              <a:graphicFrameLocks noChangeAspect="1"/>
            </wp:cNvGraphicFramePr>
            <a:graphic>
              <a:graphicData uri="http://schemas.openxmlformats.org/drawingml/2006/picture">
                <pic:pic>
                  <pic:nvPicPr>
                    <pic:cNvPr id="0" name="108-admin_roles_get_roles.png"/>
                    <pic:cNvPicPr/>
                  </pic:nvPicPr>
                  <pic:blipFill>
                    <a:blip r:embed="rId120"/>
                    <a:stretch>
                      <a:fillRect/>
                    </a:stretch>
                  </pic:blipFill>
                  <pic:spPr>
                    <a:xfrm>
                      <a:off x="0" y="0"/>
                      <a:ext cx="5577840" cy="4250156"/>
                    </a:xfrm>
                    <a:prstGeom prst="rect"/>
                  </pic:spPr>
                </pic:pic>
              </a:graphicData>
            </a:graphic>
          </wp:inline>
        </w:drawing>
      </w:r>
    </w:p>
    <w:p>
      <w:pPr>
        <w:jc w:val="center"/>
      </w:pPr>
      <w:r>
        <w:rPr>
          <w:b/>
          <w:sz w:val="18"/>
        </w:rPr>
        <w:t xml:space="preserve">Figura 112. </w:t>
      </w:r>
      <w:r>
        <w:rPr>
          <w:i/>
          <w:sz w:val="18"/>
        </w:rPr>
        <w:t>GET /api/roles probado en Swagger UI</w:t>
      </w:r>
    </w:p>
    <w:p>
      <w:pPr>
        <w:pStyle w:val="Heading4"/>
      </w:pPr>
      <w:r>
        <w:t>POST /api/roles — Crear un rol</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/api/roles</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{"name": "profesor", "description": "OVA sobre aprendizaje supervisado", "permissions":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'http://localhost:8000/api/roles' -b cookies.txt -H 'Content-Type: application/json' -d '{"name": "profesor", "description": "OVA sobre aprendizaje supervisado", "permissions": ["..."]}'</w:t>
            </w:r>
          </w:p>
        </w:tc>
      </w:tr>
      <w:tr>
        <w:tc>
          <w:tcPr>
            <w:tcW w:type="dxa" w:w="4536"/>
          </w:tcPr>
          <w:p>
            <w:pPr>
              <w:spacing w:after="40"/>
            </w:pPr>
            <w:r/>
            <w:r>
              <w:rPr>
                <w:sz w:val="18"/>
              </w:rPr>
              <w:t>Respuesta esperada</w:t>
            </w:r>
          </w:p>
        </w:tc>
        <w:tc>
          <w:tcPr>
            <w:tcW w:type="dxa" w:w="4536"/>
          </w:tcPr>
          <w:p>
            <w:pPr>
              <w:spacing w:after="40"/>
            </w:pPr>
            <w:r/>
            <w:r>
              <w:rPr>
                <w:sz w:val="18"/>
              </w:rPr>
              <w:t>201</w:t>
            </w:r>
          </w:p>
        </w:tc>
      </w:tr>
      <w:tr>
        <w:tc>
          <w:tcPr>
            <w:tcW w:type="dxa" w:w="4536"/>
          </w:tcPr>
          <w:p>
            <w:pPr>
              <w:spacing w:after="40"/>
            </w:pPr>
            <w:r/>
            <w:r>
              <w:rPr>
                <w:sz w:val="18"/>
              </w:rPr>
              <w:t>Resultado de la prueba</w:t>
            </w:r>
          </w:p>
        </w:tc>
        <w:tc>
          <w:tcPr>
            <w:tcW w:type="dxa" w:w="4536"/>
          </w:tcPr>
          <w:p>
            <w:pPr>
              <w:spacing w:after="40"/>
            </w:pPr>
            <w:r/>
            <w:r>
              <w:rPr>
                <w:sz w:val="18"/>
              </w:rPr>
              <w:t>201 (verificado en Swagger)</w:t>
            </w:r>
          </w:p>
        </w:tc>
      </w:tr>
    </w:tbl>
    <w:p>
      <w:pPr>
        <w:jc w:val="center"/>
      </w:pPr>
      <w:r>
        <w:drawing>
          <wp:inline xmlns:a="http://schemas.openxmlformats.org/drawingml/2006/main" xmlns:pic="http://schemas.openxmlformats.org/drawingml/2006/picture">
            <wp:extent cx="5577840" cy="5750674"/>
            <wp:docPr id="113" name="Picture 113"/>
            <wp:cNvGraphicFramePr>
              <a:graphicFrameLocks noChangeAspect="1"/>
            </wp:cNvGraphicFramePr>
            <a:graphic>
              <a:graphicData uri="http://schemas.openxmlformats.org/drawingml/2006/picture">
                <pic:pic>
                  <pic:nvPicPr>
                    <pic:cNvPr id="0" name="109-admin_roles_create_role.png"/>
                    <pic:cNvPicPr/>
                  </pic:nvPicPr>
                  <pic:blipFill>
                    <a:blip r:embed="rId121"/>
                    <a:stretch>
                      <a:fillRect/>
                    </a:stretch>
                  </pic:blipFill>
                  <pic:spPr>
                    <a:xfrm>
                      <a:off x="0" y="0"/>
                      <a:ext cx="5577840" cy="5750674"/>
                    </a:xfrm>
                    <a:prstGeom prst="rect"/>
                  </pic:spPr>
                </pic:pic>
              </a:graphicData>
            </a:graphic>
          </wp:inline>
        </w:drawing>
      </w:r>
    </w:p>
    <w:p>
      <w:pPr>
        <w:jc w:val="center"/>
      </w:pPr>
      <w:r>
        <w:rPr>
          <w:b/>
          <w:sz w:val="18"/>
        </w:rPr>
        <w:t xml:space="preserve">Figura 113. </w:t>
      </w:r>
      <w:r>
        <w:rPr>
          <w:i/>
          <w:sz w:val="18"/>
        </w:rPr>
        <w:t>POST /api/roles probado en Swagger UI</w:t>
      </w:r>
    </w:p>
    <w:p>
      <w:pPr>
        <w:pStyle w:val="Heading4"/>
      </w:pPr>
      <w:r>
        <w:t>DELETE /api/roles/{id} — Eliminar un rol</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DELETE</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/api/roles/{id}</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id</w:t>
            </w:r>
            <w:r>
              <w:rPr>
                <w:sz w:val="18"/>
              </w:rPr>
              <w:t xml:space="preserve"> (path, obligatorio); </w:t>
            </w:r>
            <w:r>
              <w:rPr>
                <w:rFonts w:ascii="Consolas" w:hAnsi="Consolas"/>
                <w:color w:val="B03060"/>
                <w:sz w:val="18"/>
              </w:rPr>
              <w:t>reassign_to_id</w:t>
            </w:r>
            <w:r>
              <w:rPr>
                <w:sz w:val="18"/>
              </w:rPr>
              <w:t xml:space="preserve"> (query)</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DELETE 'http://localhost:8000/api/roles/7c1e9a52-64b0-4f18-9f3c-2a0d5e8b7c41?reassign_to_id=7c1e9a52-64b0-4f18-9f3c-2a0d5e8b7c41' -b cookies.txt</w:t>
            </w:r>
          </w:p>
        </w:tc>
      </w:tr>
      <w:tr>
        <w:tc>
          <w:tcPr>
            <w:tcW w:type="dxa" w:w="4536"/>
          </w:tcPr>
          <w:p>
            <w:pPr>
              <w:spacing w:after="40"/>
            </w:pPr>
            <w:r/>
            <w:r>
              <w:rPr>
                <w:sz w:val="18"/>
              </w:rPr>
              <w:t>Respuesta esperada</w:t>
            </w:r>
          </w:p>
        </w:tc>
        <w:tc>
          <w:tcPr>
            <w:tcW w:type="dxa" w:w="4536"/>
          </w:tcPr>
          <w:p>
            <w:pPr>
              <w:spacing w:after="40"/>
            </w:pPr>
            <w:r/>
            <w:r>
              <w:rPr>
                <w:sz w:val="18"/>
              </w:rPr>
              <w:t>204</w:t>
            </w:r>
          </w:p>
        </w:tc>
      </w:tr>
      <w:tr>
        <w:tc>
          <w:tcPr>
            <w:tcW w:type="dxa" w:w="4536"/>
          </w:tcPr>
          <w:p>
            <w:pPr>
              <w:spacing w:after="40"/>
            </w:pPr>
            <w:r/>
            <w:r>
              <w:rPr>
                <w:sz w:val="18"/>
              </w:rPr>
              <w:t>Resultado de la prueba</w:t>
            </w:r>
          </w:p>
        </w:tc>
        <w:tc>
          <w:tcPr>
            <w:tcW w:type="dxa" w:w="4536"/>
          </w:tcPr>
          <w:p>
            <w:pPr>
              <w:spacing w:after="40"/>
            </w:pPr>
            <w:r/>
            <w:r>
              <w:rPr>
                <w:sz w:val="18"/>
              </w:rPr>
              <w:t>204 (verificado en Swagger)</w:t>
            </w:r>
          </w:p>
        </w:tc>
      </w:tr>
    </w:tbl>
    <w:p>
      <w:pPr>
        <w:jc w:val="center"/>
      </w:pPr>
      <w:r>
        <w:drawing>
          <wp:inline xmlns:a="http://schemas.openxmlformats.org/drawingml/2006/main" xmlns:pic="http://schemas.openxmlformats.org/drawingml/2006/picture">
            <wp:extent cx="5577840" cy="3845567"/>
            <wp:docPr id="114" name="Picture 114"/>
            <wp:cNvGraphicFramePr>
              <a:graphicFrameLocks noChangeAspect="1"/>
            </wp:cNvGraphicFramePr>
            <a:graphic>
              <a:graphicData uri="http://schemas.openxmlformats.org/drawingml/2006/picture">
                <pic:pic>
                  <pic:nvPicPr>
                    <pic:cNvPr id="0" name="110-admin_roles_delete_role.png"/>
                    <pic:cNvPicPr/>
                  </pic:nvPicPr>
                  <pic:blipFill>
                    <a:blip r:embed="rId122"/>
                    <a:stretch>
                      <a:fillRect/>
                    </a:stretch>
                  </pic:blipFill>
                  <pic:spPr>
                    <a:xfrm>
                      <a:off x="0" y="0"/>
                      <a:ext cx="5577840" cy="3845567"/>
                    </a:xfrm>
                    <a:prstGeom prst="rect"/>
                  </pic:spPr>
                </pic:pic>
              </a:graphicData>
            </a:graphic>
          </wp:inline>
        </w:drawing>
      </w:r>
    </w:p>
    <w:p>
      <w:pPr>
        <w:jc w:val="center"/>
      </w:pPr>
      <w:r>
        <w:rPr>
          <w:b/>
          <w:sz w:val="18"/>
        </w:rPr>
        <w:t xml:space="preserve">Figura 114. </w:t>
      </w:r>
      <w:r>
        <w:rPr>
          <w:i/>
          <w:sz w:val="18"/>
        </w:rPr>
        <w:t>DELETE /api/roles/{id} probado en Swagger UI</w:t>
      </w:r>
    </w:p>
    <w:p>
      <w:pPr>
        <w:pStyle w:val="Heading4"/>
      </w:pPr>
      <w:r>
        <w:t>PATCH /api/roles/{id} — Actualizar un rol</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PATCH</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/api/roles/{id}</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rFonts w:ascii="Consolas" w:hAnsi="Consolas"/>
                <w:color w:val="B03060"/>
                <w:sz w:val="18"/>
              </w:rPr>
              <w:t>id</w:t>
            </w:r>
            <w:r>
              <w:rPr>
                <w:sz w:val="18"/>
              </w:rPr>
              <w:t xml:space="preserve"> (path, obligatorio)</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{"name": "profesor", "description": "OVA sobre aprendizaje supervisado", "permissions": ["..."]}</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PATCH 'http://localhost:8000/api/roles/7c1e9a52-64b0-4f18-9f3c-2a0d5e8b7c41' -b cookies.txt -H 'Content-Type: application/json' -d '{"name": "profesor", "description": "OVA sobre aprendizaje supervisado", "permissions":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6041350"/>
            <wp:docPr id="115" name="Picture 115"/>
            <wp:cNvGraphicFramePr>
              <a:graphicFrameLocks noChangeAspect="1"/>
            </wp:cNvGraphicFramePr>
            <a:graphic>
              <a:graphicData uri="http://schemas.openxmlformats.org/drawingml/2006/picture">
                <pic:pic>
                  <pic:nvPicPr>
                    <pic:cNvPr id="0" name="111-admin_roles_update_role.png"/>
                    <pic:cNvPicPr/>
                  </pic:nvPicPr>
                  <pic:blipFill>
                    <a:blip r:embed="rId123"/>
                    <a:stretch>
                      <a:fillRect/>
                    </a:stretch>
                  </pic:blipFill>
                  <pic:spPr>
                    <a:xfrm>
                      <a:off x="0" y="0"/>
                      <a:ext cx="5577840" cy="6041350"/>
                    </a:xfrm>
                    <a:prstGeom prst="rect"/>
                  </pic:spPr>
                </pic:pic>
              </a:graphicData>
            </a:graphic>
          </wp:inline>
        </w:drawing>
      </w:r>
    </w:p>
    <w:p>
      <w:pPr>
        <w:jc w:val="center"/>
      </w:pPr>
      <w:r>
        <w:rPr>
          <w:b/>
          <w:sz w:val="18"/>
        </w:rPr>
        <w:t xml:space="preserve">Figura 115. </w:t>
      </w:r>
      <w:r>
        <w:rPr>
          <w:i/>
          <w:sz w:val="18"/>
        </w:rPr>
        <w:t>PATCH /api/roles/{id} probado en Swagger UI</w:t>
      </w:r>
    </w:p>
    <w:p>
      <w:pPr>
        <w:pStyle w:val="Heading3"/>
      </w:pPr>
      <w:r>
        <w:t>7.2.18 Admin · Plataforma (9 endpoints)</w:t>
      </w:r>
    </w:p>
    <w:p>
      <w:pPr>
        <w:jc w:val="both"/>
      </w:pPr>
      <w:r>
        <w:t>Configuración global: modelos LLM, nodos del motor, modo de registro y refresco del catálogo.</w:t>
      </w:r>
    </w:p>
    <w:p>
      <w:pPr>
        <w:pStyle w:val="Heading4"/>
      </w:pPr>
      <w:r>
        <w:t>GET /api/admin/llm-config — Obtener la configuración global de LLM</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/api/admin/llm-config</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'http://localhost:8000/api/admin/llm-config'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564401"/>
            <wp:docPr id="116" name="Picture 116"/>
            <wp:cNvGraphicFramePr>
              <a:graphicFrameLocks noChangeAspect="1"/>
            </wp:cNvGraphicFramePr>
            <a:graphic>
              <a:graphicData uri="http://schemas.openxmlformats.org/drawingml/2006/picture">
                <pic:pic>
                  <pic:nvPicPr>
                    <pic:cNvPr id="0" name="112-admin_plataforma_get_llm_config.png"/>
                    <pic:cNvPicPr/>
                  </pic:nvPicPr>
                  <pic:blipFill>
                    <a:blip r:embed="rId124"/>
                    <a:stretch>
                      <a:fillRect/>
                    </a:stretch>
                  </pic:blipFill>
                  <pic:spPr>
                    <a:xfrm>
                      <a:off x="0" y="0"/>
                      <a:ext cx="5577840" cy="4564401"/>
                    </a:xfrm>
                    <a:prstGeom prst="rect"/>
                  </pic:spPr>
                </pic:pic>
              </a:graphicData>
            </a:graphic>
          </wp:inline>
        </w:drawing>
      </w:r>
    </w:p>
    <w:p>
      <w:pPr>
        <w:jc w:val="center"/>
      </w:pPr>
      <w:r>
        <w:rPr>
          <w:b/>
          <w:sz w:val="18"/>
        </w:rPr>
        <w:t xml:space="preserve">Figura 116. </w:t>
      </w:r>
      <w:r>
        <w:rPr>
          <w:i/>
          <w:sz w:val="18"/>
        </w:rPr>
        <w:t>GET /api/admin/llm-config probado en Swagger UI</w:t>
      </w:r>
    </w:p>
    <w:p>
      <w:pPr>
        <w:pStyle w:val="Heading4"/>
      </w:pPr>
      <w:r>
        <w:t>PUT /api/admin/llm-config — Actualizar la configuración global de LLM</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/api/admin/llm-config</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'http://localhost:8000/api/admin/llm-config' -b cookies.txt -H 'Content-Type: application/json' -d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modifica la configuración global de la plataforma</w:t>
            </w:r>
          </w:p>
        </w:tc>
      </w:tr>
    </w:tbl>
    <w:p>
      <w:pPr>
        <w:jc w:val="center"/>
      </w:pPr>
      <w:r>
        <w:drawing>
          <wp:inline xmlns:a="http://schemas.openxmlformats.org/drawingml/2006/main" xmlns:pic="http://schemas.openxmlformats.org/drawingml/2006/picture">
            <wp:extent cx="5577840" cy="3158157"/>
            <wp:docPr id="117" name="Picture 117"/>
            <wp:cNvGraphicFramePr>
              <a:graphicFrameLocks noChangeAspect="1"/>
            </wp:cNvGraphicFramePr>
            <a:graphic>
              <a:graphicData uri="http://schemas.openxmlformats.org/drawingml/2006/picture">
                <pic:pic>
                  <pic:nvPicPr>
                    <pic:cNvPr id="0" name="113-admin_plataforma_put_llm_config.png"/>
                    <pic:cNvPicPr/>
                  </pic:nvPicPr>
                  <pic:blipFill>
                    <a:blip r:embed="rId125"/>
                    <a:stretch>
                      <a:fillRect/>
                    </a:stretch>
                  </pic:blipFill>
                  <pic:spPr>
                    <a:xfrm>
                      <a:off x="0" y="0"/>
                      <a:ext cx="5577840" cy="3158157"/>
                    </a:xfrm>
                    <a:prstGeom prst="rect"/>
                  </pic:spPr>
                </pic:pic>
              </a:graphicData>
            </a:graphic>
          </wp:inline>
        </w:drawing>
      </w:r>
    </w:p>
    <w:p>
      <w:pPr>
        <w:jc w:val="center"/>
      </w:pPr>
      <w:r>
        <w:rPr>
          <w:b/>
          <w:sz w:val="18"/>
        </w:rPr>
        <w:t xml:space="preserve">Figura 117. </w:t>
      </w:r>
      <w:r>
        <w:rPr>
          <w:i/>
          <w:sz w:val="18"/>
        </w:rPr>
        <w:t>PUT /api/admin/llm-config probado en Swagger UI</w:t>
      </w:r>
    </w:p>
    <w:p>
      <w:pPr>
        <w:pStyle w:val="Heading4"/>
      </w:pPr>
      <w:r>
        <w:t>GET /api/admin/nodes-config — Obtener la configuración de nodos del motor</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/api/admin/nodes-config</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'http://localhost:8000/api/admin/nodes-config'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560473"/>
            <wp:docPr id="118" name="Picture 118"/>
            <wp:cNvGraphicFramePr>
              <a:graphicFrameLocks noChangeAspect="1"/>
            </wp:cNvGraphicFramePr>
            <a:graphic>
              <a:graphicData uri="http://schemas.openxmlformats.org/drawingml/2006/picture">
                <pic:pic>
                  <pic:nvPicPr>
                    <pic:cNvPr id="0" name="114-admin_plataforma_get_nodes_config_endpoint.png"/>
                    <pic:cNvPicPr/>
                  </pic:nvPicPr>
                  <pic:blipFill>
                    <a:blip r:embed="rId126"/>
                    <a:stretch>
                      <a:fillRect/>
                    </a:stretch>
                  </pic:blipFill>
                  <pic:spPr>
                    <a:xfrm>
                      <a:off x="0" y="0"/>
                      <a:ext cx="5577840" cy="4560473"/>
                    </a:xfrm>
                    <a:prstGeom prst="rect"/>
                  </pic:spPr>
                </pic:pic>
              </a:graphicData>
            </a:graphic>
          </wp:inline>
        </w:drawing>
      </w:r>
    </w:p>
    <w:p>
      <w:pPr>
        <w:jc w:val="center"/>
      </w:pPr>
      <w:r>
        <w:rPr>
          <w:b/>
          <w:sz w:val="18"/>
        </w:rPr>
        <w:t xml:space="preserve">Figura 118. </w:t>
      </w:r>
      <w:r>
        <w:rPr>
          <w:i/>
          <w:sz w:val="18"/>
        </w:rPr>
        <w:t>GET /api/admin/nodes-config probado en Swagger UI</w:t>
      </w:r>
    </w:p>
    <w:p>
      <w:pPr>
        <w:pStyle w:val="Heading4"/>
      </w:pPr>
      <w:r>
        <w:t>PUT /api/admin/nodes-config — Actualizar la configuración de nodos del motor</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/api/admin/nodes-config</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'http://localhost:8000/api/admin/nodes-config' -b cookies.txt -H 'Content-Type: application/json' -d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modifica la configuración global de la plataforma</w:t>
            </w:r>
          </w:p>
        </w:tc>
      </w:tr>
    </w:tbl>
    <w:p>
      <w:pPr>
        <w:jc w:val="center"/>
      </w:pPr>
      <w:r>
        <w:drawing>
          <wp:inline xmlns:a="http://schemas.openxmlformats.org/drawingml/2006/main" xmlns:pic="http://schemas.openxmlformats.org/drawingml/2006/picture">
            <wp:extent cx="5577840" cy="3158157"/>
            <wp:docPr id="119" name="Picture 119"/>
            <wp:cNvGraphicFramePr>
              <a:graphicFrameLocks noChangeAspect="1"/>
            </wp:cNvGraphicFramePr>
            <a:graphic>
              <a:graphicData uri="http://schemas.openxmlformats.org/drawingml/2006/picture">
                <pic:pic>
                  <pic:nvPicPr>
                    <pic:cNvPr id="0" name="115-admin_plataforma_put_nodes_config_endpoint.png"/>
                    <pic:cNvPicPr/>
                  </pic:nvPicPr>
                  <pic:blipFill>
                    <a:blip r:embed="rId127"/>
                    <a:stretch>
                      <a:fillRect/>
                    </a:stretch>
                  </pic:blipFill>
                  <pic:spPr>
                    <a:xfrm>
                      <a:off x="0" y="0"/>
                      <a:ext cx="5577840" cy="3158157"/>
                    </a:xfrm>
                    <a:prstGeom prst="rect"/>
                  </pic:spPr>
                </pic:pic>
              </a:graphicData>
            </a:graphic>
          </wp:inline>
        </w:drawing>
      </w:r>
    </w:p>
    <w:p>
      <w:pPr>
        <w:jc w:val="center"/>
      </w:pPr>
      <w:r>
        <w:rPr>
          <w:b/>
          <w:sz w:val="18"/>
        </w:rPr>
        <w:t xml:space="preserve">Figura 119. </w:t>
      </w:r>
      <w:r>
        <w:rPr>
          <w:i/>
          <w:sz w:val="18"/>
        </w:rPr>
        <w:t>PUT /api/admin/nodes-config probado en Swagger UI</w:t>
      </w:r>
    </w:p>
    <w:p>
      <w:pPr>
        <w:pStyle w:val="Heading4"/>
      </w:pPr>
      <w:r>
        <w:t>GET /api/admin/platform-config — Obtener la configuración de la plataforma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/api/admin/platform-config</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'http://localhost:8000/api/admin/platform-config'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4560473"/>
            <wp:docPr id="120" name="Picture 120"/>
            <wp:cNvGraphicFramePr>
              <a:graphicFrameLocks noChangeAspect="1"/>
            </wp:cNvGraphicFramePr>
            <a:graphic>
              <a:graphicData uri="http://schemas.openxmlformats.org/drawingml/2006/picture">
                <pic:pic>
                  <pic:nvPicPr>
                    <pic:cNvPr id="0" name="116-admin_plataforma_get_platform_config.png"/>
                    <pic:cNvPicPr/>
                  </pic:nvPicPr>
                  <pic:blipFill>
                    <a:blip r:embed="rId128"/>
                    <a:stretch>
                      <a:fillRect/>
                    </a:stretch>
                  </pic:blipFill>
                  <pic:spPr>
                    <a:xfrm>
                      <a:off x="0" y="0"/>
                      <a:ext cx="5577840" cy="4560473"/>
                    </a:xfrm>
                    <a:prstGeom prst="rect"/>
                  </pic:spPr>
                </pic:pic>
              </a:graphicData>
            </a:graphic>
          </wp:inline>
        </w:drawing>
      </w:r>
    </w:p>
    <w:p>
      <w:pPr>
        <w:jc w:val="center"/>
      </w:pPr>
      <w:r>
        <w:rPr>
          <w:b/>
          <w:sz w:val="18"/>
        </w:rPr>
        <w:t xml:space="preserve">Figura 120. </w:t>
      </w:r>
      <w:r>
        <w:rPr>
          <w:i/>
          <w:sz w:val="18"/>
        </w:rPr>
        <w:t>GET /api/admin/platform-config probado en Swagger UI</w:t>
      </w:r>
    </w:p>
    <w:p>
      <w:pPr>
        <w:pStyle w:val="Heading4"/>
      </w:pPr>
      <w:r>
        <w:t>PUT /api/admin/platform-config — Actualizar la configuración de la plataforma</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/api/admin/platform-config</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'http://localhost:8000/api/admin/platform-config' -b cookies.txt -H 'Content-Type: application/json' -d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modifica la configuración global de la plataforma</w:t>
            </w:r>
          </w:p>
        </w:tc>
      </w:tr>
    </w:tbl>
    <w:p>
      <w:pPr>
        <w:jc w:val="center"/>
      </w:pPr>
      <w:r>
        <w:drawing>
          <wp:inline xmlns:a="http://schemas.openxmlformats.org/drawingml/2006/main" xmlns:pic="http://schemas.openxmlformats.org/drawingml/2006/picture">
            <wp:extent cx="5577840" cy="3279927"/>
            <wp:docPr id="121" name="Picture 121"/>
            <wp:cNvGraphicFramePr>
              <a:graphicFrameLocks noChangeAspect="1"/>
            </wp:cNvGraphicFramePr>
            <a:graphic>
              <a:graphicData uri="http://schemas.openxmlformats.org/drawingml/2006/picture">
                <pic:pic>
                  <pic:nvPicPr>
                    <pic:cNvPr id="0" name="117-admin_plataforma_put_platform_config.png"/>
                    <pic:cNvPicPr/>
                  </pic:nvPicPr>
                  <pic:blipFill>
                    <a:blip r:embed="rId129"/>
                    <a:stretch>
                      <a:fillRect/>
                    </a:stretch>
                  </pic:blipFill>
                  <pic:spPr>
                    <a:xfrm>
                      <a:off x="0" y="0"/>
                      <a:ext cx="5577840" cy="3279927"/>
                    </a:xfrm>
                    <a:prstGeom prst="rect"/>
                  </pic:spPr>
                </pic:pic>
              </a:graphicData>
            </a:graphic>
          </wp:inline>
        </w:drawing>
      </w:r>
    </w:p>
    <w:p>
      <w:pPr>
        <w:jc w:val="center"/>
      </w:pPr>
      <w:r>
        <w:rPr>
          <w:b/>
          <w:sz w:val="18"/>
        </w:rPr>
        <w:t xml:space="preserve">Figura 121. </w:t>
      </w:r>
      <w:r>
        <w:rPr>
          <w:i/>
          <w:sz w:val="18"/>
        </w:rPr>
        <w:t>PUT /api/admin/platform-config probado en Swagger UI</w:t>
      </w:r>
    </w:p>
    <w:p>
      <w:pPr>
        <w:pStyle w:val="Heading4"/>
      </w:pPr>
      <w:r>
        <w:t>POST /api/admin/refresh-catalog — Refrescar el catálogo global de modelos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POST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/api/admin/refresh-catalog</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POST 'http://localhost:8000/api/admin/refresh-catalog'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645236"/>
            <wp:docPr id="122" name="Picture 122"/>
            <wp:cNvGraphicFramePr>
              <a:graphicFrameLocks noChangeAspect="1"/>
            </wp:cNvGraphicFramePr>
            <a:graphic>
              <a:graphicData uri="http://schemas.openxmlformats.org/drawingml/2006/picture">
                <pic:pic>
                  <pic:nvPicPr>
                    <pic:cNvPr id="0" name="118-admin_plataforma_admin_refresh_catalog.png"/>
                    <pic:cNvPicPr/>
                  </pic:nvPicPr>
                  <pic:blipFill>
                    <a:blip r:embed="rId130"/>
                    <a:stretch>
                      <a:fillRect/>
                    </a:stretch>
                  </pic:blipFill>
                  <pic:spPr>
                    <a:xfrm>
                      <a:off x="0" y="0"/>
                      <a:ext cx="5577840" cy="3645236"/>
                    </a:xfrm>
                    <a:prstGeom prst="rect"/>
                  </pic:spPr>
                </pic:pic>
              </a:graphicData>
            </a:graphic>
          </wp:inline>
        </w:drawing>
      </w:r>
    </w:p>
    <w:p>
      <w:pPr>
        <w:jc w:val="center"/>
      </w:pPr>
      <w:r>
        <w:rPr>
          <w:b/>
          <w:sz w:val="18"/>
        </w:rPr>
        <w:t xml:space="preserve">Figura 122. </w:t>
      </w:r>
      <w:r>
        <w:rPr>
          <w:i/>
          <w:sz w:val="18"/>
        </w:rPr>
        <w:t>POST /api/admin/refresh-catalog probado en Swagger UI</w:t>
      </w:r>
    </w:p>
    <w:p>
      <w:pPr>
        <w:pStyle w:val="Heading4"/>
      </w:pPr>
      <w:r>
        <w:t>GET /api/admin/registration-mode — Obtener el modo de registro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GET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/api/admin/registration-mode</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(sin body)</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GET 'http://localhost:8000/api/admin/registration-mode' -b cookies.txt</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200 (verificado en Swagger)</w:t>
            </w:r>
          </w:p>
        </w:tc>
      </w:tr>
    </w:tbl>
    <w:p>
      <w:pPr>
        <w:jc w:val="center"/>
      </w:pPr>
      <w:r>
        <w:drawing>
          <wp:inline xmlns:a="http://schemas.openxmlformats.org/drawingml/2006/main" xmlns:pic="http://schemas.openxmlformats.org/drawingml/2006/picture">
            <wp:extent cx="5577840" cy="3900559"/>
            <wp:docPr id="123" name="Picture 123"/>
            <wp:cNvGraphicFramePr>
              <a:graphicFrameLocks noChangeAspect="1"/>
            </wp:cNvGraphicFramePr>
            <a:graphic>
              <a:graphicData uri="http://schemas.openxmlformats.org/drawingml/2006/picture">
                <pic:pic>
                  <pic:nvPicPr>
                    <pic:cNvPr id="0" name="119-admin_plataforma_get_registration_mode.png"/>
                    <pic:cNvPicPr/>
                  </pic:nvPicPr>
                  <pic:blipFill>
                    <a:blip r:embed="rId131"/>
                    <a:stretch>
                      <a:fillRect/>
                    </a:stretch>
                  </pic:blipFill>
                  <pic:spPr>
                    <a:xfrm>
                      <a:off x="0" y="0"/>
                      <a:ext cx="5577840" cy="3900559"/>
                    </a:xfrm>
                    <a:prstGeom prst="rect"/>
                  </pic:spPr>
                </pic:pic>
              </a:graphicData>
            </a:graphic>
          </wp:inline>
        </w:drawing>
      </w:r>
    </w:p>
    <w:p>
      <w:pPr>
        <w:jc w:val="center"/>
      </w:pPr>
      <w:r>
        <w:rPr>
          <w:b/>
          <w:sz w:val="18"/>
        </w:rPr>
        <w:t xml:space="preserve">Figura 123. </w:t>
      </w:r>
      <w:r>
        <w:rPr>
          <w:i/>
          <w:sz w:val="18"/>
        </w:rPr>
        <w:t>GET /api/admin/registration-mode probado en Swagger UI</w:t>
      </w:r>
    </w:p>
    <w:p>
      <w:pPr>
        <w:pStyle w:val="Heading4"/>
      </w:pPr>
      <w:r>
        <w:t>PUT /api/admin/registration-mode — Actualizar el modo de registro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Campo</w:t>
            </w:r>
          </w:p>
        </w:tc>
        <w:tc>
          <w:tcPr>
            <w:tcW w:type="dxa" w:w="4536"/>
            <w:shd w:val="clear" w:fill="DCE6F1"/>
          </w:tcPr>
          <w:p>
            <w:pPr>
              <w:spacing w:after="40"/>
            </w:pPr>
            <w:r>
              <w:rPr>
                <w:b/>
              </w:rPr>
            </w:r>
            <w:r>
              <w:rPr>
                <w:b/>
                <w:sz w:val="18"/>
              </w:rPr>
              <w:t>Valor</w:t>
            </w:r>
          </w:p>
        </w:tc>
      </w:tr>
      <w:tr>
        <w:tc>
          <w:tcPr>
            <w:tcW w:type="dxa" w:w="4536"/>
          </w:tcPr>
          <w:p>
            <w:pPr>
              <w:spacing w:after="40"/>
            </w:pPr>
            <w:r/>
            <w:r>
              <w:rPr>
                <w:sz w:val="18"/>
              </w:rPr>
              <w:t>Método</w:t>
            </w:r>
          </w:p>
        </w:tc>
        <w:tc>
          <w:tcPr>
            <w:tcW w:type="dxa" w:w="4536"/>
          </w:tcPr>
          <w:p>
            <w:pPr>
              <w:spacing w:after="40"/>
            </w:pPr>
            <w:r/>
            <w:r>
              <w:rPr>
                <w:sz w:val="18"/>
              </w:rPr>
              <w:t>PUT</w:t>
            </w:r>
          </w:p>
        </w:tc>
      </w:tr>
      <w:tr>
        <w:tc>
          <w:tcPr>
            <w:tcW w:type="dxa" w:w="4536"/>
          </w:tcPr>
          <w:p>
            <w:pPr>
              <w:spacing w:after="40"/>
            </w:pPr>
            <w:r/>
            <w:r>
              <w:rPr>
                <w:sz w:val="18"/>
              </w:rPr>
              <w:t>URL</w:t>
            </w:r>
          </w:p>
        </w:tc>
        <w:tc>
          <w:tcPr>
            <w:tcW w:type="dxa" w:w="4536"/>
          </w:tcPr>
          <w:p>
            <w:pPr>
              <w:spacing w:after="40"/>
            </w:pPr>
            <w:r/>
            <w:r>
              <w:rPr>
                <w:rFonts w:ascii="Consolas" w:hAnsi="Consolas"/>
                <w:color w:val="B03060"/>
                <w:sz w:val="18"/>
              </w:rPr>
              <w:t>/api/admin/registration-mode</w:t>
            </w:r>
          </w:p>
        </w:tc>
      </w:tr>
      <w:tr>
        <w:tc>
          <w:tcPr>
            <w:tcW w:type="dxa" w:w="4536"/>
          </w:tcPr>
          <w:p>
            <w:pPr>
              <w:spacing w:after="40"/>
            </w:pPr>
            <w:r/>
            <w:r>
              <w:rPr>
                <w:sz w:val="18"/>
              </w:rPr>
              <w:t>Autenticación</w:t>
            </w:r>
          </w:p>
        </w:tc>
        <w:tc>
          <w:tcPr>
            <w:tcW w:type="dxa" w:w="4536"/>
          </w:tcPr>
          <w:p>
            <w:pPr>
              <w:spacing w:after="40"/>
            </w:pPr>
            <w:r/>
            <w:r>
              <w:rPr>
                <w:sz w:val="18"/>
              </w:rPr>
              <w:t>Sí (admin)</w:t>
            </w:r>
          </w:p>
        </w:tc>
      </w:tr>
      <w:tr>
        <w:tc>
          <w:tcPr>
            <w:tcW w:type="dxa" w:w="4536"/>
          </w:tcPr>
          <w:p>
            <w:pPr>
              <w:spacing w:after="40"/>
            </w:pPr>
            <w:r/>
            <w:r>
              <w:rPr>
                <w:sz w:val="18"/>
              </w:rPr>
              <w:t>Parámetros</w:t>
            </w:r>
          </w:p>
        </w:tc>
        <w:tc>
          <w:tcPr>
            <w:tcW w:type="dxa" w:w="4536"/>
          </w:tcPr>
          <w:p>
            <w:pPr>
              <w:spacing w:after="40"/>
            </w:pPr>
            <w:r/>
            <w:r>
              <w:rPr>
                <w:sz w:val="18"/>
              </w:rPr>
              <w:t>—</w:t>
            </w:r>
          </w:p>
        </w:tc>
      </w:tr>
      <w:tr>
        <w:tc>
          <w:tcPr>
            <w:tcW w:type="dxa" w:w="4536"/>
          </w:tcPr>
          <w:p>
            <w:pPr>
              <w:spacing w:after="40"/>
            </w:pPr>
            <w:r/>
            <w:r>
              <w:rPr>
                <w:sz w:val="18"/>
              </w:rPr>
              <w:t>Cuerpo de ejemplo</w:t>
            </w:r>
          </w:p>
        </w:tc>
        <w:tc>
          <w:tcPr>
            <w:tcW w:type="dxa" w:w="4536"/>
          </w:tcPr>
          <w:p>
            <w:pPr>
              <w:spacing w:after="40"/>
            </w:pPr>
            <w:r/>
            <w:r>
              <w:rPr>
                <w:rFonts w:ascii="Consolas" w:hAnsi="Consolas"/>
                <w:color w:val="B03060"/>
                <w:sz w:val="18"/>
              </w:rPr>
              <w:t>{}</w:t>
            </w:r>
          </w:p>
        </w:tc>
      </w:tr>
      <w:tr>
        <w:tc>
          <w:tcPr>
            <w:tcW w:type="dxa" w:w="4536"/>
          </w:tcPr>
          <w:p>
            <w:pPr>
              <w:spacing w:after="40"/>
            </w:pPr>
            <w:r/>
            <w:r>
              <w:rPr>
                <w:sz w:val="18"/>
              </w:rPr>
              <w:t>Ejemplo de uso</w:t>
            </w:r>
          </w:p>
        </w:tc>
        <w:tc>
          <w:tcPr>
            <w:tcW w:type="dxa" w:w="4536"/>
          </w:tcPr>
          <w:p>
            <w:pPr>
              <w:spacing w:after="40"/>
            </w:pPr>
            <w:r/>
            <w:r>
              <w:rPr>
                <w:rFonts w:ascii="Consolas" w:hAnsi="Consolas"/>
                <w:color w:val="B03060"/>
                <w:sz w:val="18"/>
              </w:rPr>
              <w:t>curl -X PUT 'http://localhost:8000/api/admin/registration-mode' -b cookies.txt -H 'Content-Type: application/json' -d '{}'</w:t>
            </w:r>
          </w:p>
        </w:tc>
      </w:tr>
      <w:tr>
        <w:tc>
          <w:tcPr>
            <w:tcW w:type="dxa" w:w="4536"/>
          </w:tcPr>
          <w:p>
            <w:pPr>
              <w:spacing w:after="40"/>
            </w:pPr>
            <w:r/>
            <w:r>
              <w:rPr>
                <w:sz w:val="18"/>
              </w:rPr>
              <w:t>Respuesta esperada</w:t>
            </w:r>
          </w:p>
        </w:tc>
        <w:tc>
          <w:tcPr>
            <w:tcW w:type="dxa" w:w="4536"/>
          </w:tcPr>
          <w:p>
            <w:pPr>
              <w:spacing w:after="40"/>
            </w:pPr>
            <w:r/>
            <w:r>
              <w:rPr>
                <w:sz w:val="18"/>
              </w:rPr>
              <w:t>200</w:t>
            </w:r>
          </w:p>
        </w:tc>
      </w:tr>
      <w:tr>
        <w:tc>
          <w:tcPr>
            <w:tcW w:type="dxa" w:w="4536"/>
          </w:tcPr>
          <w:p>
            <w:pPr>
              <w:spacing w:after="40"/>
            </w:pPr>
            <w:r/>
            <w:r>
              <w:rPr>
                <w:sz w:val="18"/>
              </w:rPr>
              <w:t>Resultado de la prueba</w:t>
            </w:r>
          </w:p>
        </w:tc>
        <w:tc>
          <w:tcPr>
            <w:tcW w:type="dxa" w:w="4536"/>
          </w:tcPr>
          <w:p>
            <w:pPr>
              <w:spacing w:after="40"/>
            </w:pPr>
            <w:r/>
            <w:r>
              <w:rPr>
                <w:sz w:val="18"/>
              </w:rPr>
              <w:t>No ejecutado — modifica la configuración global de la plataforma</w:t>
            </w:r>
          </w:p>
        </w:tc>
      </w:tr>
    </w:tbl>
    <w:p>
      <w:pPr>
        <w:jc w:val="center"/>
      </w:pPr>
      <w:r>
        <w:drawing>
          <wp:inline xmlns:a="http://schemas.openxmlformats.org/drawingml/2006/main" xmlns:pic="http://schemas.openxmlformats.org/drawingml/2006/picture">
            <wp:extent cx="5577840" cy="3279927"/>
            <wp:docPr id="124" name="Picture 124"/>
            <wp:cNvGraphicFramePr>
              <a:graphicFrameLocks noChangeAspect="1"/>
            </wp:cNvGraphicFramePr>
            <a:graphic>
              <a:graphicData uri="http://schemas.openxmlformats.org/drawingml/2006/picture">
                <pic:pic>
                  <pic:nvPicPr>
                    <pic:cNvPr id="0" name="120-admin_plataforma_put_registration_mode.png"/>
                    <pic:cNvPicPr/>
                  </pic:nvPicPr>
                  <pic:blipFill>
                    <a:blip r:embed="rId132"/>
                    <a:stretch>
                      <a:fillRect/>
                    </a:stretch>
                  </pic:blipFill>
                  <pic:spPr>
                    <a:xfrm>
                      <a:off x="0" y="0"/>
                      <a:ext cx="5577840" cy="3279927"/>
                    </a:xfrm>
                    <a:prstGeom prst="rect"/>
                  </pic:spPr>
                </pic:pic>
              </a:graphicData>
            </a:graphic>
          </wp:inline>
        </w:drawing>
      </w:r>
    </w:p>
    <w:p>
      <w:pPr>
        <w:jc w:val="center"/>
      </w:pPr>
      <w:r>
        <w:rPr>
          <w:b/>
          <w:sz w:val="18"/>
        </w:rPr>
        <w:t xml:space="preserve">Figura 124. </w:t>
      </w:r>
      <w:r>
        <w:rPr>
          <w:i/>
          <w:sz w:val="18"/>
        </w:rPr>
        <w:t>PUT /api/admin/registration-mode probado en Swagger UI</w:t>
      </w:r>
    </w:p>
    <w:p>
      <w:pPr>
        <w:pStyle w:val="Heading2"/>
      </w:pPr>
      <w:r>
        <w:t>7.3 Alcance y limitaciones de la prueba</w:t>
      </w:r>
    </w:p>
    <w:p>
      <w:pPr>
        <w:jc w:val="both"/>
      </w:pPr>
      <w:r>
        <w:t xml:space="preserve">De las 120 operaciones, 99 se ejecutaron realmente contra el backend desde Swagger UI. Las restantes se documentan con la petición preparada (parámetros y cuerpo rellenados) pero sin pulsar </w:t>
      </w:r>
      <w:r>
        <w:rPr>
          <w:i/>
        </w:rPr>
        <w:t>Execute</w:t>
      </w:r>
      <w:r>
        <w:t>, por los motivos que se listan a continuación.</w:t>
      </w:r>
    </w:p>
    <w:p>
      <w:pPr>
        <w:jc w:val="both"/>
      </w:pPr>
      <w:r>
        <w:t>*</w:t>
      </w:r>
      <w:r>
        <w:rPr>
          <w:b/>
        </w:rPr>
        <w:t>Tabla 10. Operaciones documentadas sin ejecutar y motivo</w:t>
      </w:r>
      <w:r>
        <w:t>*</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Operación</w:t>
            </w:r>
          </w:p>
        </w:tc>
        <w:tc>
          <w:tcPr>
            <w:tcW w:type="dxa" w:w="4536"/>
            <w:shd w:val="clear" w:fill="DCE6F1"/>
          </w:tcPr>
          <w:p>
            <w:pPr>
              <w:spacing w:after="40"/>
            </w:pPr>
            <w:r>
              <w:rPr>
                <w:b/>
              </w:rPr>
            </w:r>
            <w:r>
              <w:rPr>
                <w:b/>
                <w:sz w:val="18"/>
              </w:rPr>
              <w:t>Motivo</w:t>
            </w:r>
          </w:p>
        </w:tc>
      </w:tr>
      <w:tr>
        <w:tc>
          <w:tcPr>
            <w:tcW w:type="dxa" w:w="4536"/>
          </w:tcPr>
          <w:p>
            <w:pPr>
              <w:spacing w:after="40"/>
            </w:pPr>
            <w:r/>
            <w:r>
              <w:rPr>
                <w:rFonts w:ascii="Consolas" w:hAnsi="Consolas"/>
                <w:color w:val="B03060"/>
                <w:sz w:val="18"/>
              </w:rPr>
              <w:t>DELETE /api/users/me</w:t>
            </w:r>
          </w:p>
        </w:tc>
        <w:tc>
          <w:tcPr>
            <w:tcW w:type="dxa" w:w="4536"/>
          </w:tcPr>
          <w:p>
            <w:pPr>
              <w:spacing w:after="40"/>
            </w:pPr>
            <w:r/>
            <w:r>
              <w:rPr>
                <w:sz w:val="18"/>
              </w:rPr>
              <w:t>borra la cuenta con la que se está probando</w:t>
            </w:r>
          </w:p>
        </w:tc>
      </w:tr>
      <w:tr>
        <w:tc>
          <w:tcPr>
            <w:tcW w:type="dxa" w:w="4536"/>
          </w:tcPr>
          <w:p>
            <w:pPr>
              <w:spacing w:after="40"/>
            </w:pPr>
            <w:r/>
            <w:r>
              <w:rPr>
                <w:rFonts w:ascii="Consolas" w:hAnsi="Consolas"/>
                <w:color w:val="B03060"/>
                <w:sz w:val="18"/>
              </w:rPr>
              <w:t>POST /api/users/me/change-password</w:t>
            </w:r>
          </w:p>
        </w:tc>
        <w:tc>
          <w:tcPr>
            <w:tcW w:type="dxa" w:w="4536"/>
          </w:tcPr>
          <w:p>
            <w:pPr>
              <w:spacing w:after="40"/>
            </w:pPr>
            <w:r/>
            <w:r>
              <w:rPr>
                <w:sz w:val="18"/>
              </w:rPr>
              <w:t>cambiaría la contraseña de la cuenta de prueba</w:t>
            </w:r>
          </w:p>
        </w:tc>
      </w:tr>
      <w:tr>
        <w:tc>
          <w:tcPr>
            <w:tcW w:type="dxa" w:w="4536"/>
          </w:tcPr>
          <w:p>
            <w:pPr>
              <w:spacing w:after="40"/>
            </w:pPr>
            <w:r/>
            <w:r>
              <w:rPr>
                <w:rFonts w:ascii="Consolas" w:hAnsi="Consolas"/>
                <w:color w:val="B03060"/>
                <w:sz w:val="18"/>
              </w:rPr>
              <w:t>PUT /api/users/me/api-keys</w:t>
            </w:r>
          </w:p>
        </w:tc>
        <w:tc>
          <w:tcPr>
            <w:tcW w:type="dxa" w:w="4536"/>
          </w:tcPr>
          <w:p>
            <w:pPr>
              <w:spacing w:after="40"/>
            </w:pPr>
            <w:r/>
            <w:r>
              <w:rPr>
                <w:sz w:val="18"/>
              </w:rPr>
              <w:t>sobrescribiría las claves de API del usuario</w:t>
            </w:r>
          </w:p>
        </w:tc>
      </w:tr>
      <w:tr>
        <w:tc>
          <w:tcPr>
            <w:tcW w:type="dxa" w:w="4536"/>
          </w:tcPr>
          <w:p>
            <w:pPr>
              <w:spacing w:after="40"/>
            </w:pPr>
            <w:r/>
            <w:r>
              <w:rPr>
                <w:rFonts w:ascii="Consolas" w:hAnsi="Consolas"/>
                <w:color w:val="B03060"/>
                <w:sz w:val="18"/>
              </w:rPr>
              <w:t>POST /api/users/me/links/invite</w:t>
            </w:r>
          </w:p>
        </w:tc>
        <w:tc>
          <w:tcPr>
            <w:tcW w:type="dxa" w:w="4536"/>
          </w:tcPr>
          <w:p>
            <w:pPr>
              <w:spacing w:after="40"/>
            </w:pPr>
            <w:r/>
            <w:r>
              <w:rPr>
                <w:sz w:val="18"/>
              </w:rPr>
              <w:t>envía un correo real de invitación</w:t>
            </w:r>
          </w:p>
        </w:tc>
      </w:tr>
      <w:tr>
        <w:tc>
          <w:tcPr>
            <w:tcW w:type="dxa" w:w="4536"/>
          </w:tcPr>
          <w:p>
            <w:pPr>
              <w:spacing w:after="40"/>
            </w:pPr>
            <w:r/>
            <w:r>
              <w:rPr>
                <w:rFonts w:ascii="Consolas" w:hAnsi="Consolas"/>
                <w:color w:val="B03060"/>
                <w:sz w:val="18"/>
              </w:rPr>
              <w:t>POST /api/agents/elaborate/generate</w:t>
            </w:r>
          </w:p>
        </w:tc>
        <w:tc>
          <w:tcPr>
            <w:tcW w:type="dxa" w:w="4536"/>
          </w:tcPr>
          <w:p>
            <w:pPr>
              <w:spacing w:after="40"/>
            </w:pPr>
            <w:r/>
            <w:r>
              <w:rPr>
                <w:sz w:val="18"/>
              </w:rPr>
              <w:t>genera contenido con el LLM y consume créditos</w:t>
            </w:r>
          </w:p>
        </w:tc>
      </w:tr>
      <w:tr>
        <w:tc>
          <w:tcPr>
            <w:tcW w:type="dxa" w:w="4536"/>
          </w:tcPr>
          <w:p>
            <w:pPr>
              <w:spacing w:after="40"/>
            </w:pPr>
            <w:r/>
            <w:r>
              <w:rPr>
                <w:rFonts w:ascii="Consolas" w:hAnsi="Consolas"/>
                <w:color w:val="B03060"/>
                <w:sz w:val="18"/>
              </w:rPr>
              <w:t>POST /api/agents/engage/generate</w:t>
            </w:r>
          </w:p>
        </w:tc>
        <w:tc>
          <w:tcPr>
            <w:tcW w:type="dxa" w:w="4536"/>
          </w:tcPr>
          <w:p>
            <w:pPr>
              <w:spacing w:after="40"/>
            </w:pPr>
            <w:r/>
            <w:r>
              <w:rPr>
                <w:sz w:val="18"/>
              </w:rPr>
              <w:t>genera contenido con el LLM y consume créditos</w:t>
            </w:r>
          </w:p>
        </w:tc>
      </w:tr>
      <w:tr>
        <w:tc>
          <w:tcPr>
            <w:tcW w:type="dxa" w:w="4536"/>
          </w:tcPr>
          <w:p>
            <w:pPr>
              <w:spacing w:after="40"/>
            </w:pPr>
            <w:r/>
            <w:r>
              <w:rPr>
                <w:rFonts w:ascii="Consolas" w:hAnsi="Consolas"/>
                <w:color w:val="B03060"/>
                <w:sz w:val="18"/>
              </w:rPr>
              <w:t>POST /api/agents/evaluate/generate</w:t>
            </w:r>
          </w:p>
        </w:tc>
        <w:tc>
          <w:tcPr>
            <w:tcW w:type="dxa" w:w="4536"/>
          </w:tcPr>
          <w:p>
            <w:pPr>
              <w:spacing w:after="40"/>
            </w:pPr>
            <w:r/>
            <w:r>
              <w:rPr>
                <w:sz w:val="18"/>
              </w:rPr>
              <w:t>genera contenido con el LLM y consume créditos</w:t>
            </w:r>
          </w:p>
        </w:tc>
      </w:tr>
      <w:tr>
        <w:tc>
          <w:tcPr>
            <w:tcW w:type="dxa" w:w="4536"/>
          </w:tcPr>
          <w:p>
            <w:pPr>
              <w:spacing w:after="40"/>
            </w:pPr>
            <w:r/>
            <w:r>
              <w:rPr>
                <w:rFonts w:ascii="Consolas" w:hAnsi="Consolas"/>
                <w:color w:val="B03060"/>
                <w:sz w:val="18"/>
              </w:rPr>
              <w:t>POST /api/agents/explain/generate</w:t>
            </w:r>
          </w:p>
        </w:tc>
        <w:tc>
          <w:tcPr>
            <w:tcW w:type="dxa" w:w="4536"/>
          </w:tcPr>
          <w:p>
            <w:pPr>
              <w:spacing w:after="40"/>
            </w:pPr>
            <w:r/>
            <w:r>
              <w:rPr>
                <w:sz w:val="18"/>
              </w:rPr>
              <w:t>genera contenido con el LLM y consume créditos</w:t>
            </w:r>
          </w:p>
        </w:tc>
      </w:tr>
      <w:tr>
        <w:tc>
          <w:tcPr>
            <w:tcW w:type="dxa" w:w="4536"/>
          </w:tcPr>
          <w:p>
            <w:pPr>
              <w:spacing w:after="40"/>
            </w:pPr>
            <w:r/>
            <w:r>
              <w:rPr>
                <w:rFonts w:ascii="Consolas" w:hAnsi="Consolas"/>
                <w:color w:val="B03060"/>
                <w:sz w:val="18"/>
              </w:rPr>
              <w:t>POST /api/agents/explore/generate</w:t>
            </w:r>
          </w:p>
        </w:tc>
        <w:tc>
          <w:tcPr>
            <w:tcW w:type="dxa" w:w="4536"/>
          </w:tcPr>
          <w:p>
            <w:pPr>
              <w:spacing w:after="40"/>
            </w:pPr>
            <w:r/>
            <w:r>
              <w:rPr>
                <w:sz w:val="18"/>
              </w:rPr>
              <w:t>genera contenido con el LLM y consume créditos</w:t>
            </w:r>
          </w:p>
        </w:tc>
      </w:tr>
      <w:tr>
        <w:tc>
          <w:tcPr>
            <w:tcW w:type="dxa" w:w="4536"/>
          </w:tcPr>
          <w:p>
            <w:pPr>
              <w:spacing w:after="40"/>
            </w:pPr>
            <w:r/>
            <w:r>
              <w:rPr>
                <w:rFonts w:ascii="Consolas" w:hAnsi="Consolas"/>
                <w:color w:val="B03060"/>
                <w:sz w:val="18"/>
              </w:rPr>
              <w:t>POST /api/jobs</w:t>
            </w:r>
          </w:p>
        </w:tc>
        <w:tc>
          <w:tcPr>
            <w:tcW w:type="dxa" w:w="4536"/>
          </w:tcPr>
          <w:p>
            <w:pPr>
              <w:spacing w:after="40"/>
            </w:pPr>
            <w:r/>
            <w:r>
              <w:rPr>
                <w:sz w:val="18"/>
              </w:rPr>
              <w:t>lanza una generación real y consume créditos del proveedor LLM</w:t>
            </w:r>
          </w:p>
        </w:tc>
      </w:tr>
      <w:tr>
        <w:tc>
          <w:tcPr>
            <w:tcW w:type="dxa" w:w="4536"/>
          </w:tcPr>
          <w:p>
            <w:pPr>
              <w:spacing w:after="40"/>
            </w:pPr>
            <w:r/>
            <w:r>
              <w:rPr>
                <w:rFonts w:ascii="Consolas" w:hAnsi="Consolas"/>
                <w:color w:val="B03060"/>
                <w:sz w:val="18"/>
              </w:rPr>
              <w:t>POST /api/jobs/{job_id}/resume</w:t>
            </w:r>
          </w:p>
        </w:tc>
        <w:tc>
          <w:tcPr>
            <w:tcW w:type="dxa" w:w="4536"/>
          </w:tcPr>
          <w:p>
            <w:pPr>
              <w:spacing w:after="40"/>
            </w:pPr>
            <w:r/>
            <w:r>
              <w:rPr>
                <w:sz w:val="18"/>
              </w:rPr>
              <w:t>reanuda una generación real y consume créditos del proveedor LLM</w:t>
            </w:r>
          </w:p>
        </w:tc>
      </w:tr>
      <w:tr>
        <w:tc>
          <w:tcPr>
            <w:tcW w:type="dxa" w:w="4536"/>
          </w:tcPr>
          <w:p>
            <w:pPr>
              <w:spacing w:after="40"/>
            </w:pPr>
            <w:r/>
            <w:r>
              <w:rPr>
                <w:rFonts w:ascii="Consolas" w:hAnsi="Consolas"/>
                <w:color w:val="B03060"/>
                <w:sz w:val="18"/>
              </w:rPr>
              <w:t>GET /api/jobs/{job_id}/stream</w:t>
            </w:r>
          </w:p>
        </w:tc>
        <w:tc>
          <w:tcPr>
            <w:tcW w:type="dxa" w:w="4536"/>
          </w:tcPr>
          <w:p>
            <w:pPr>
              <w:spacing w:after="40"/>
            </w:pPr>
            <w:r/>
            <w:r>
              <w:rPr>
                <w:sz w:val="18"/>
              </w:rPr>
              <w:t>abre un flujo SSE que permanece abierto</w:t>
            </w:r>
          </w:p>
        </w:tc>
      </w:tr>
      <w:tr>
        <w:tc>
          <w:tcPr>
            <w:tcW w:type="dxa" w:w="4536"/>
          </w:tcPr>
          <w:p>
            <w:pPr>
              <w:spacing w:after="40"/>
            </w:pPr>
            <w:r/>
            <w:r>
              <w:rPr>
                <w:rFonts w:ascii="Consolas" w:hAnsi="Consolas"/>
                <w:color w:val="B03060"/>
                <w:sz w:val="18"/>
              </w:rPr>
              <w:t>POST /api/ovas/{ova_id}/regenerar</w:t>
            </w:r>
          </w:p>
        </w:tc>
        <w:tc>
          <w:tcPr>
            <w:tcW w:type="dxa" w:w="4536"/>
          </w:tcPr>
          <w:p>
            <w:pPr>
              <w:spacing w:after="40"/>
            </w:pPr>
            <w:r/>
            <w:r>
              <w:rPr>
                <w:sz w:val="18"/>
              </w:rPr>
              <w:t>lanza una regeneración real y consume créditos del proveedor LLM</w:t>
            </w:r>
          </w:p>
        </w:tc>
      </w:tr>
      <w:tr>
        <w:tc>
          <w:tcPr>
            <w:tcW w:type="dxa" w:w="4536"/>
          </w:tcPr>
          <w:p>
            <w:pPr>
              <w:spacing w:after="40"/>
            </w:pPr>
            <w:r/>
            <w:r>
              <w:rPr>
                <w:rFonts w:ascii="Consolas" w:hAnsi="Consolas"/>
                <w:color w:val="B03060"/>
                <w:sz w:val="18"/>
              </w:rPr>
              <w:t>POST /api/ovas/{ova_id}/fases</w:t>
            </w:r>
          </w:p>
        </w:tc>
        <w:tc>
          <w:tcPr>
            <w:tcW w:type="dxa" w:w="4536"/>
          </w:tcPr>
          <w:p>
            <w:pPr>
              <w:spacing w:after="40"/>
            </w:pPr>
            <w:r/>
            <w:r>
              <w:rPr>
                <w:sz w:val="18"/>
              </w:rPr>
              <w:t>genera la fase con el LLM y consume créditos</w:t>
            </w:r>
          </w:p>
        </w:tc>
      </w:tr>
      <w:tr>
        <w:tc>
          <w:tcPr>
            <w:tcW w:type="dxa" w:w="4536"/>
          </w:tcPr>
          <w:p>
            <w:pPr>
              <w:spacing w:after="40"/>
            </w:pPr>
            <w:r/>
            <w:r>
              <w:rPr>
                <w:rFonts w:ascii="Consolas" w:hAnsi="Consolas"/>
                <w:color w:val="B03060"/>
                <w:sz w:val="18"/>
              </w:rPr>
              <w:t>PATCH /api/ovas/{ova_id}/fases/{fase_id}/subelementos/{sub_id}</w:t>
            </w:r>
          </w:p>
        </w:tc>
        <w:tc>
          <w:tcPr>
            <w:tcW w:type="dxa" w:w="4536"/>
          </w:tcPr>
          <w:p>
            <w:pPr>
              <w:spacing w:after="40"/>
            </w:pPr>
            <w:r/>
            <w:r>
              <w:rPr>
                <w:sz w:val="18"/>
              </w:rPr>
              <w:t>regenera el subelemento con el LLM y consume créditos</w:t>
            </w:r>
          </w:p>
        </w:tc>
      </w:tr>
      <w:tr>
        <w:tc>
          <w:tcPr>
            <w:tcW w:type="dxa" w:w="4536"/>
          </w:tcPr>
          <w:p>
            <w:pPr>
              <w:spacing w:after="40"/>
            </w:pPr>
            <w:r/>
            <w:r>
              <w:rPr>
                <w:rFonts w:ascii="Consolas" w:hAnsi="Consolas"/>
                <w:color w:val="B03060"/>
                <w:sz w:val="18"/>
              </w:rPr>
              <w:t>POST /api/uploads/temp</w:t>
            </w:r>
          </w:p>
        </w:tc>
        <w:tc>
          <w:tcPr>
            <w:tcW w:type="dxa" w:w="4536"/>
          </w:tcPr>
          <w:p>
            <w:pPr>
              <w:spacing w:after="40"/>
            </w:pPr>
            <w:r/>
            <w:r>
              <w:rPr>
                <w:sz w:val="18"/>
              </w:rPr>
              <w:t xml:space="preserve">Swagger UI no renderiza el selector de archivos para este cuerpo (OpenAPI 3.1 describe el binario con </w:t>
            </w:r>
            <w:r>
              <w:rPr>
                <w:rFonts w:ascii="Consolas" w:hAnsi="Consolas"/>
                <w:color w:val="B03060"/>
                <w:sz w:val="18"/>
              </w:rPr>
              <w:t>contentMediaType</w:t>
            </w:r>
            <w:r>
              <w:rPr>
                <w:sz w:val="18"/>
              </w:rPr>
              <w:t xml:space="preserve"> y la interfaz dibuja un campo de texto); se prueba con </w:t>
            </w:r>
            <w:r>
              <w:rPr>
                <w:rFonts w:ascii="Consolas" w:hAnsi="Consolas"/>
                <w:color w:val="B03060"/>
                <w:sz w:val="18"/>
              </w:rPr>
              <w:t>curl</w:t>
            </w:r>
          </w:p>
        </w:tc>
      </w:tr>
      <w:tr>
        <w:tc>
          <w:tcPr>
            <w:tcW w:type="dxa" w:w="4536"/>
          </w:tcPr>
          <w:p>
            <w:pPr>
              <w:spacing w:after="40"/>
            </w:pPr>
            <w:r/>
            <w:r>
              <w:rPr>
                <w:rFonts w:ascii="Consolas" w:hAnsi="Consolas"/>
                <w:color w:val="B03060"/>
                <w:sz w:val="18"/>
              </w:rPr>
              <w:t>POST /api/users/{user_id}/reset-password-email</w:t>
            </w:r>
          </w:p>
        </w:tc>
        <w:tc>
          <w:tcPr>
            <w:tcW w:type="dxa" w:w="4536"/>
          </w:tcPr>
          <w:p>
            <w:pPr>
              <w:spacing w:after="40"/>
            </w:pPr>
            <w:r/>
            <w:r>
              <w:rPr>
                <w:sz w:val="18"/>
              </w:rPr>
              <w:t>envía un correo real al usuario indicado</w:t>
            </w:r>
          </w:p>
        </w:tc>
      </w:tr>
      <w:tr>
        <w:tc>
          <w:tcPr>
            <w:tcW w:type="dxa" w:w="4536"/>
          </w:tcPr>
          <w:p>
            <w:pPr>
              <w:spacing w:after="40"/>
            </w:pPr>
            <w:r/>
            <w:r>
              <w:rPr>
                <w:rFonts w:ascii="Consolas" w:hAnsi="Consolas"/>
                <w:color w:val="B03060"/>
                <w:sz w:val="18"/>
              </w:rPr>
              <w:t>PUT /api/admin/llm-config</w:t>
            </w:r>
          </w:p>
        </w:tc>
        <w:tc>
          <w:tcPr>
            <w:tcW w:type="dxa" w:w="4536"/>
          </w:tcPr>
          <w:p>
            <w:pPr>
              <w:spacing w:after="40"/>
            </w:pPr>
            <w:r/>
            <w:r>
              <w:rPr>
                <w:sz w:val="18"/>
              </w:rPr>
              <w:t>modifica la configuración global de la plataforma</w:t>
            </w:r>
          </w:p>
        </w:tc>
      </w:tr>
      <w:tr>
        <w:tc>
          <w:tcPr>
            <w:tcW w:type="dxa" w:w="4536"/>
          </w:tcPr>
          <w:p>
            <w:pPr>
              <w:spacing w:after="40"/>
            </w:pPr>
            <w:r/>
            <w:r>
              <w:rPr>
                <w:rFonts w:ascii="Consolas" w:hAnsi="Consolas"/>
                <w:color w:val="B03060"/>
                <w:sz w:val="18"/>
              </w:rPr>
              <w:t>PUT /api/admin/nodes-config</w:t>
            </w:r>
          </w:p>
        </w:tc>
        <w:tc>
          <w:tcPr>
            <w:tcW w:type="dxa" w:w="4536"/>
          </w:tcPr>
          <w:p>
            <w:pPr>
              <w:spacing w:after="40"/>
            </w:pPr>
            <w:r/>
            <w:r>
              <w:rPr>
                <w:sz w:val="18"/>
              </w:rPr>
              <w:t>modifica la configuración global de la plataforma</w:t>
            </w:r>
          </w:p>
        </w:tc>
      </w:tr>
      <w:tr>
        <w:tc>
          <w:tcPr>
            <w:tcW w:type="dxa" w:w="4536"/>
          </w:tcPr>
          <w:p>
            <w:pPr>
              <w:spacing w:after="40"/>
            </w:pPr>
            <w:r/>
            <w:r>
              <w:rPr>
                <w:rFonts w:ascii="Consolas" w:hAnsi="Consolas"/>
                <w:color w:val="B03060"/>
                <w:sz w:val="18"/>
              </w:rPr>
              <w:t>PUT /api/admin/platform-config</w:t>
            </w:r>
          </w:p>
        </w:tc>
        <w:tc>
          <w:tcPr>
            <w:tcW w:type="dxa" w:w="4536"/>
          </w:tcPr>
          <w:p>
            <w:pPr>
              <w:spacing w:after="40"/>
            </w:pPr>
            <w:r/>
            <w:r>
              <w:rPr>
                <w:sz w:val="18"/>
              </w:rPr>
              <w:t>modifica la configuración global de la plataforma</w:t>
            </w:r>
          </w:p>
        </w:tc>
      </w:tr>
      <w:tr>
        <w:tc>
          <w:tcPr>
            <w:tcW w:type="dxa" w:w="4536"/>
          </w:tcPr>
          <w:p>
            <w:pPr>
              <w:spacing w:after="40"/>
            </w:pPr>
            <w:r/>
            <w:r>
              <w:rPr>
                <w:rFonts w:ascii="Consolas" w:hAnsi="Consolas"/>
                <w:color w:val="B03060"/>
                <w:sz w:val="18"/>
              </w:rPr>
              <w:t>PUT /api/admin/registration-mode</w:t>
            </w:r>
          </w:p>
        </w:tc>
        <w:tc>
          <w:tcPr>
            <w:tcW w:type="dxa" w:w="4536"/>
          </w:tcPr>
          <w:p>
            <w:pPr>
              <w:spacing w:after="40"/>
            </w:pPr>
            <w:r/>
            <w:r>
              <w:rPr>
                <w:sz w:val="18"/>
              </w:rPr>
              <w:t>modifica la configuración global de la plataforma</w:t>
            </w:r>
          </w:p>
        </w:tc>
      </w:tr>
    </w:tbl>
    <w:p>
      <w:pPr>
        <w:jc w:val="both"/>
      </w:pPr>
      <w:r>
        <w:t>Notas adicionales sobre los códigos obtenidos:</w:t>
      </w:r>
    </w:p>
    <w:p>
      <w:pPr>
        <w:pStyle w:val="ListBullet"/>
      </w:pPr>
      <w:r>
        <w:t xml:space="preserve">Los endpoints de </w:t>
      </w:r>
      <w:r>
        <w:rPr>
          <w:b/>
        </w:rPr>
        <w:t>Generación</w:t>
      </w:r>
      <w:r>
        <w:t xml:space="preserve"> devuelven 404 porque la corrida de pruebas no lanzó ningún trabajo real (evita consumir créditos del proveedor LLM); el 404 documenta la respuesta ante un </w:t>
      </w:r>
      <w:r>
        <w:rPr>
          <w:rFonts w:ascii="Consolas" w:hAnsi="Consolas"/>
          <w:color w:val="B03060"/>
          <w:sz w:val="18"/>
        </w:rPr>
        <w:t>job_id</w:t>
      </w:r>
      <w:r>
        <w:t xml:space="preserve"> inexistente.</w:t>
      </w:r>
    </w:p>
    <w:p>
      <w:pPr>
        <w:pStyle w:val="ListBullet"/>
      </w:pPr>
      <w:r>
        <w:rPr>
          <w:rFonts w:ascii="Consolas" w:hAnsi="Consolas"/>
          <w:color w:val="B03060"/>
          <w:sz w:val="18"/>
        </w:rPr>
        <w:t>POST /api/auth/reset-password</w:t>
      </w:r>
      <w:r>
        <w:t xml:space="preserve">, </w:t>
      </w:r>
      <w:r>
        <w:rPr>
          <w:rFonts w:ascii="Consolas" w:hAnsi="Consolas"/>
          <w:color w:val="B03060"/>
          <w:sz w:val="18"/>
        </w:rPr>
        <w:t>POST /api/auth/verify-email</w:t>
      </w:r>
      <w:r>
        <w:t xml:space="preserve"> y los endpoints TOTP devuelven 400/401 porque se probaron con tokens y códigos inválidos a propósito: documentan la validación, no un fallo.</w:t>
      </w:r>
    </w:p>
    <w:p>
      <w:pPr>
        <w:pStyle w:val="ListBullet"/>
      </w:pPr>
      <w:r>
        <w:rPr>
          <w:rFonts w:ascii="Consolas" w:hAnsi="Consolas"/>
          <w:color w:val="B03060"/>
          <w:sz w:val="18"/>
        </w:rPr>
        <w:t>POST /api/users/me/links/accept</w:t>
      </w:r>
      <w:r>
        <w:t xml:space="preserve"> devuelve 400 al intentar aceptar un código propio, que es la validación esperada.</w:t>
      </w:r>
    </w:p>
    <w:p>
      <w:pPr>
        <w:pStyle w:val="ListBullet"/>
      </w:pPr>
      <w:r>
        <w:t>Las pruebas se ejecutaron sobre una OVA de demostración creada al vuelo (</w:t>
      </w:r>
      <w:r>
        <w:rPr>
          <w:rFonts w:ascii="Consolas" w:hAnsi="Consolas"/>
          <w:color w:val="B03060"/>
          <w:sz w:val="18"/>
        </w:rPr>
        <w:t>POST /api/ovas/save</w:t>
      </w:r>
      <w:r>
        <w:t>) y sobre cuentas sembradas; ninguna operación destructiva se ejecutó sobre datos reales.</w:t>
      </w:r>
    </w:p>
    <w:p>
      <w:pPr>
        <w:jc w:val="both"/>
      </w:pPr>
      <w:r>
        <w:t>#</w:t>
      </w:r>
    </w:p>
    <w:p>
      <w:r>
        <w:br w:type="page"/>
      </w:r>
    </w:p>
    <w:p>
      <w:pPr>
        <w:pStyle w:val="Heading1"/>
      </w:pPr>
      <w:r>
        <w:t>8. Comandos útiles de referencia</w:t>
      </w:r>
    </w:p>
    <w:p>
      <w:pPr>
        <w:pStyle w:val="Heading2"/>
      </w:pPr>
      <w:r>
        <w:t>8.1 Scripts disponibles (raíz del monorepo)</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after="40"/>
            </w:pPr>
            <w:r>
              <w:rPr>
                <w:b/>
              </w:rPr>
            </w:r>
            <w:r>
              <w:rPr>
                <w:b/>
                <w:sz w:val="18"/>
              </w:rPr>
              <w:t>Comando</w:t>
            </w:r>
          </w:p>
        </w:tc>
        <w:tc>
          <w:tcPr>
            <w:tcW w:type="dxa" w:w="4536"/>
            <w:shd w:val="clear" w:fill="DCE6F1"/>
          </w:tcPr>
          <w:p>
            <w:pPr>
              <w:spacing w:after="40"/>
            </w:pPr>
            <w:r>
              <w:rPr>
                <w:b/>
              </w:rPr>
            </w:r>
            <w:r>
              <w:rPr>
                <w:b/>
                <w:sz w:val="18"/>
              </w:rPr>
              <w:t>Acción</w:t>
            </w:r>
          </w:p>
        </w:tc>
      </w:tr>
      <w:tr>
        <w:tc>
          <w:tcPr>
            <w:tcW w:type="dxa" w:w="4536"/>
          </w:tcPr>
          <w:p>
            <w:pPr>
              <w:spacing w:after="40"/>
            </w:pPr>
            <w:r/>
            <w:r>
              <w:rPr>
                <w:sz w:val="18"/>
              </w:rPr>
              <w:t>pnpm dev</w:t>
            </w:r>
          </w:p>
        </w:tc>
        <w:tc>
          <w:tcPr>
            <w:tcW w:type="dxa" w:w="4536"/>
          </w:tcPr>
          <w:p>
            <w:pPr>
              <w:spacing w:after="40"/>
            </w:pPr>
            <w:r/>
            <w:r>
              <w:rPr>
                <w:sz w:val="18"/>
              </w:rPr>
              <w:t>Frontend en modo desarrollo</w:t>
            </w:r>
          </w:p>
        </w:tc>
      </w:tr>
      <w:tr>
        <w:tc>
          <w:tcPr>
            <w:tcW w:type="dxa" w:w="4536"/>
          </w:tcPr>
          <w:p>
            <w:pPr>
              <w:spacing w:after="40"/>
            </w:pPr>
            <w:r/>
            <w:r>
              <w:rPr>
                <w:sz w:val="18"/>
              </w:rPr>
              <w:t>pnpm build</w:t>
            </w:r>
          </w:p>
        </w:tc>
        <w:tc>
          <w:tcPr>
            <w:tcW w:type="dxa" w:w="4536"/>
          </w:tcPr>
          <w:p>
            <w:pPr>
              <w:spacing w:after="40"/>
            </w:pPr>
            <w:r/>
            <w:r>
              <w:rPr>
                <w:sz w:val="18"/>
              </w:rPr>
              <w:t>Build de producción del frontend</w:t>
            </w:r>
          </w:p>
        </w:tc>
      </w:tr>
      <w:tr>
        <w:tc>
          <w:tcPr>
            <w:tcW w:type="dxa" w:w="4536"/>
          </w:tcPr>
          <w:p>
            <w:pPr>
              <w:spacing w:after="40"/>
            </w:pPr>
            <w:r/>
            <w:r>
              <w:rPr>
                <w:sz w:val="18"/>
              </w:rPr>
              <w:t>pnpm preview</w:t>
            </w:r>
          </w:p>
        </w:tc>
        <w:tc>
          <w:tcPr>
            <w:tcW w:type="dxa" w:w="4536"/>
          </w:tcPr>
          <w:p>
            <w:pPr>
              <w:spacing w:after="40"/>
            </w:pPr>
            <w:r/>
            <w:r>
              <w:rPr>
                <w:sz w:val="18"/>
              </w:rPr>
              <w:t>Previsualiza el build (http://localhost:4173)</w:t>
            </w:r>
          </w:p>
        </w:tc>
      </w:tr>
      <w:tr>
        <w:tc>
          <w:tcPr>
            <w:tcW w:type="dxa" w:w="4536"/>
          </w:tcPr>
          <w:p>
            <w:pPr>
              <w:spacing w:after="40"/>
            </w:pPr>
            <w:r/>
            <w:r>
              <w:rPr>
                <w:sz w:val="18"/>
              </w:rPr>
              <w:t>pnpm lint</w:t>
            </w:r>
          </w:p>
        </w:tc>
        <w:tc>
          <w:tcPr>
            <w:tcW w:type="dxa" w:w="4536"/>
          </w:tcPr>
          <w:p>
            <w:pPr>
              <w:spacing w:after="40"/>
            </w:pPr>
            <w:r/>
            <w:r>
              <w:rPr>
                <w:sz w:val="18"/>
              </w:rPr>
              <w:t>ESLint sobre el frontend (typescript-eslint strict + angular-eslint)</w:t>
            </w:r>
          </w:p>
        </w:tc>
      </w:tr>
      <w:tr>
        <w:tc>
          <w:tcPr>
            <w:tcW w:type="dxa" w:w="4536"/>
          </w:tcPr>
          <w:p>
            <w:pPr>
              <w:spacing w:after="40"/>
            </w:pPr>
            <w:r/>
            <w:r>
              <w:rPr>
                <w:sz w:val="18"/>
              </w:rPr>
              <w:t>pnpm format</w:t>
            </w:r>
          </w:p>
        </w:tc>
        <w:tc>
          <w:tcPr>
            <w:tcW w:type="dxa" w:w="4536"/>
          </w:tcPr>
          <w:p>
            <w:pPr>
              <w:spacing w:after="40"/>
            </w:pPr>
            <w:r/>
            <w:r>
              <w:rPr>
                <w:sz w:val="18"/>
              </w:rPr>
              <w:t>Prettier sobre el frontend</w:t>
            </w:r>
          </w:p>
        </w:tc>
      </w:tr>
      <w:tr>
        <w:tc>
          <w:tcPr>
            <w:tcW w:type="dxa" w:w="4536"/>
          </w:tcPr>
          <w:p>
            <w:pPr>
              <w:spacing w:after="40"/>
            </w:pPr>
            <w:r/>
            <w:r>
              <w:rPr>
                <w:sz w:val="18"/>
              </w:rPr>
              <w:t>pnpm test:unit</w:t>
            </w:r>
          </w:p>
        </w:tc>
        <w:tc>
          <w:tcPr>
            <w:tcW w:type="dxa" w:w="4536"/>
          </w:tcPr>
          <w:p>
            <w:pPr>
              <w:spacing w:after="40"/>
            </w:pPr>
            <w:r/>
            <w:r>
              <w:rPr>
                <w:sz w:val="18"/>
              </w:rPr>
              <w:t>Pruebas unitarias BDD (cucumber-js, sin navegador ni backend)</w:t>
            </w:r>
          </w:p>
        </w:tc>
      </w:tr>
      <w:tr>
        <w:tc>
          <w:tcPr>
            <w:tcW w:type="dxa" w:w="4536"/>
          </w:tcPr>
          <w:p>
            <w:pPr>
              <w:spacing w:after="40"/>
            </w:pPr>
            <w:r/>
            <w:r>
              <w:rPr>
                <w:sz w:val="18"/>
              </w:rPr>
              <w:t>pnpm --filter frontend test</w:t>
            </w:r>
          </w:p>
        </w:tc>
        <w:tc>
          <w:tcPr>
            <w:tcW w:type="dxa" w:w="4536"/>
          </w:tcPr>
          <w:p>
            <w:pPr>
              <w:spacing w:after="40"/>
            </w:pPr>
            <w:r/>
            <w:r>
              <w:rPr>
                <w:sz w:val="18"/>
              </w:rPr>
              <w:t>Pruebas de componente (Vitest + Testing Library)</w:t>
            </w:r>
          </w:p>
        </w:tc>
      </w:tr>
      <w:tr>
        <w:tc>
          <w:tcPr>
            <w:tcW w:type="dxa" w:w="4536"/>
          </w:tcPr>
          <w:p>
            <w:pPr>
              <w:spacing w:after="40"/>
            </w:pPr>
            <w:r/>
            <w:r>
              <w:rPr>
                <w:sz w:val="18"/>
              </w:rPr>
              <w:t>pnpm --filter frontend typecheck</w:t>
            </w:r>
          </w:p>
        </w:tc>
        <w:tc>
          <w:tcPr>
            <w:tcW w:type="dxa" w:w="4536"/>
          </w:tcPr>
          <w:p>
            <w:pPr>
              <w:spacing w:after="40"/>
            </w:pPr>
            <w:r/>
            <w:r>
              <w:rPr>
                <w:sz w:val="18"/>
              </w:rPr>
              <w:t>Chequeo de tipos Angular (ngc --noEmit, incluye templates)</w:t>
            </w:r>
          </w:p>
        </w:tc>
      </w:tr>
      <w:tr>
        <w:tc>
          <w:tcPr>
            <w:tcW w:type="dxa" w:w="4536"/>
          </w:tcPr>
          <w:p>
            <w:pPr>
              <w:spacing w:after="40"/>
            </w:pPr>
            <w:r/>
            <w:r>
              <w:rPr>
                <w:sz w:val="18"/>
              </w:rPr>
              <w:t>pnpm dev:docker</w:t>
            </w:r>
          </w:p>
        </w:tc>
        <w:tc>
          <w:tcPr>
            <w:tcW w:type="dxa" w:w="4536"/>
          </w:tcPr>
          <w:p>
            <w:pPr>
              <w:spacing w:after="40"/>
            </w:pPr>
            <w:r/>
            <w:r>
              <w:rPr>
                <w:sz w:val="18"/>
              </w:rPr>
              <w:t>Levanta todo el stack con Docker (desarrollo)</w:t>
            </w:r>
          </w:p>
        </w:tc>
      </w:tr>
      <w:tr>
        <w:tc>
          <w:tcPr>
            <w:tcW w:type="dxa" w:w="4536"/>
          </w:tcPr>
          <w:p>
            <w:pPr>
              <w:spacing w:after="40"/>
            </w:pPr>
            <w:r/>
            <w:r>
              <w:rPr>
                <w:sz w:val="18"/>
              </w:rPr>
              <w:t>pnpm prod:docker</w:t>
            </w:r>
          </w:p>
        </w:tc>
        <w:tc>
          <w:tcPr>
            <w:tcW w:type="dxa" w:w="4536"/>
          </w:tcPr>
          <w:p>
            <w:pPr>
              <w:spacing w:after="40"/>
            </w:pPr>
            <w:r/>
            <w:r>
              <w:rPr>
                <w:sz w:val="18"/>
              </w:rPr>
              <w:t>Levanta todo el stack con Docker (producción)</w:t>
            </w:r>
          </w:p>
        </w:tc>
      </w:tr>
    </w:tbl>
    <w:p>
      <w:pPr>
        <w:pStyle w:val="Heading2"/>
      </w:pPr>
      <w:r>
        <w:t>8.2 Comandos del backend</w:t>
      </w:r>
    </w:p>
    <w:p>
      <w:pPr>
        <w:spacing w:after="160"/>
        <w:ind w:left="227"/>
        <w:shd w:val="clear" w:fill="F2F2F2"/>
      </w:pPr>
      <w:r>
        <w:rPr>
          <w:rFonts w:ascii="Consolas" w:hAnsi="Consolas"/>
          <w:sz w:val="18"/>
        </w:rPr>
        <w:t># Lint + format (desde backend/)</w:t>
      </w:r>
      <w:r>
        <w:rPr>
          <w:rFonts w:ascii="Consolas" w:hAnsi="Consolas"/>
          <w:sz w:val="18"/>
        </w:rPr>
        <w:br/>
        <w:t xml:space="preserve"> ruff check .        </w:t>
        <w:tab/>
        <w:t># con pip: pip install ruff</w:t>
      </w:r>
      <w:r>
        <w:rPr>
          <w:rFonts w:ascii="Consolas" w:hAnsi="Consolas"/>
          <w:sz w:val="18"/>
        </w:rPr>
        <w:br/>
        <w:t xml:space="preserve"> ruff format .</w:t>
      </w:r>
      <w:r>
        <w:rPr>
          <w:rFonts w:ascii="Consolas" w:hAnsi="Consolas"/>
          <w:sz w:val="18"/>
        </w:rPr>
        <w:br/>
        <w:t xml:space="preserve"> ruff check --fix .</w:t>
      </w:r>
    </w:p>
    <w:p>
      <w:pPr>
        <w:spacing w:after="160"/>
        <w:ind w:left="227"/>
        <w:shd w:val="clear" w:fill="F2F2F2"/>
      </w:pPr>
      <w:r>
        <w:rPr>
          <w:rFonts w:ascii="Consolas" w:hAnsi="Consolas"/>
          <w:sz w:val="18"/>
        </w:rPr>
        <w:t xml:space="preserve"> # Equivalente con uv (sin activar el entorno virtual)</w:t>
      </w:r>
      <w:r>
        <w:rPr>
          <w:rFonts w:ascii="Consolas" w:hAnsi="Consolas"/>
          <w:sz w:val="18"/>
        </w:rPr>
        <w:br/>
        <w:t xml:space="preserve"> uv run ruff check .</w:t>
      </w:r>
      <w:r>
        <w:rPr>
          <w:rFonts w:ascii="Consolas" w:hAnsi="Consolas"/>
          <w:sz w:val="18"/>
        </w:rPr>
        <w:br/>
        <w:t xml:space="preserve"> uv run ruff format .</w:t>
      </w:r>
    </w:p>
    <w:p>
      <w:pPr>
        <w:spacing w:after="160"/>
        <w:ind w:left="227"/>
        <w:shd w:val="clear" w:fill="F2F2F2"/>
      </w:pPr>
      <w:r>
        <w:rPr>
          <w:rFonts w:ascii="Consolas" w:hAnsi="Consolas"/>
          <w:sz w:val="18"/>
        </w:rPr>
        <w:t xml:space="preserve"> # Pruebas automatizadas</w:t>
      </w:r>
      <w:r>
        <w:rPr>
          <w:rFonts w:ascii="Consolas" w:hAnsi="Consolas"/>
          <w:sz w:val="18"/>
        </w:rPr>
        <w:br/>
        <w:t xml:space="preserve"> pytest              </w:t>
        <w:tab/>
        <w:t># con pip</w:t>
      </w:r>
      <w:r>
        <w:rPr>
          <w:rFonts w:ascii="Consolas" w:hAnsi="Consolas"/>
          <w:sz w:val="18"/>
        </w:rPr>
        <w:br/>
        <w:t xml:space="preserve"> uv run pytest       </w:t>
        <w:tab/>
        <w:t># con uv</w:t>
      </w:r>
    </w:p>
    <w:p>
      <w:pPr>
        <w:spacing w:after="160"/>
        <w:ind w:left="227"/>
        <w:shd w:val="clear" w:fill="F2F2F2"/>
      </w:pPr>
      <w:r>
        <w:rPr>
          <w:rFonts w:ascii="Consolas" w:hAnsi="Consolas"/>
          <w:sz w:val="18"/>
        </w:rPr>
        <w:t xml:space="preserve"> # Pruebas manuales contra una API en ejecución (no mockeada):</w:t>
      </w:r>
      <w:r>
        <w:rPr>
          <w:rFonts w:ascii="Consolas" w:hAnsi="Consolas"/>
          <w:sz w:val="18"/>
        </w:rPr>
        <w:br/>
        <w:t xml:space="preserve"> python tests/test_agents_io.py</w:t>
      </w:r>
      <w:r>
        <w:rPr>
          <w:rFonts w:ascii="Consolas" w:hAnsi="Consolas"/>
          <w:sz w:val="18"/>
        </w:rPr>
        <w:br/>
        <w:t xml:space="preserve"> python tests/test_resource_quality.py</w:t>
      </w:r>
      <w:r>
        <w:rPr>
          <w:rFonts w:ascii="Consolas" w:hAnsi="Consolas"/>
          <w:sz w:val="18"/>
        </w:rPr>
        <w:br/>
        <w:t xml:space="preserve"> python tests/test_rag_uploads.py</w:t>
      </w:r>
    </w:p>
    <w:p>
      <w:pPr>
        <w:jc w:val="both"/>
      </w:pPr>
      <w:r>
        <w:t>Las pruebas manuales anteriores aceptan variables de entorno de override: BASE, EMAIL, PASS, PHASE, TYPE, CONCEPT, para apuntar a un backend específico y probar una fase/tipo de recurso puntual sin pasar por la interfaz web.</w:t>
      </w:r>
    </w:p>
    <w:p>
      <w:pPr>
        <w:pStyle w:val="Heading2"/>
      </w:pPr>
      <w:r>
        <w:t>8.3 Solución de problemas comunes</w:t>
      </w:r>
    </w:p>
    <w:p>
      <w:pPr>
        <w:jc w:val="both"/>
      </w:pPr>
      <w:r>
        <w:t>*</w:t>
      </w:r>
      <w:r>
        <w:rPr>
          <w:b/>
        </w:rPr>
        <w:t>Tabla 8. Errores frecuentes y su causa más probable</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pPr>
            <w:r>
              <w:rPr>
                <w:b/>
              </w:rPr>
            </w:r>
            <w:r>
              <w:rPr>
                <w:b/>
                <w:sz w:val="18"/>
              </w:rPr>
              <w:t>Síntoma</w:t>
            </w:r>
          </w:p>
        </w:tc>
        <w:tc>
          <w:tcPr>
            <w:tcW w:type="dxa" w:w="3024"/>
            <w:shd w:val="clear" w:fill="DCE6F1"/>
          </w:tcPr>
          <w:p>
            <w:pPr>
              <w:spacing w:after="40"/>
            </w:pPr>
            <w:r>
              <w:rPr>
                <w:b/>
              </w:rPr>
            </w:r>
            <w:r>
              <w:rPr>
                <w:b/>
                <w:sz w:val="18"/>
              </w:rPr>
              <w:t>Causa probable</w:t>
            </w:r>
          </w:p>
        </w:tc>
        <w:tc>
          <w:tcPr>
            <w:tcW w:type="dxa" w:w="3024"/>
            <w:shd w:val="clear" w:fill="DCE6F1"/>
          </w:tcPr>
          <w:p>
            <w:pPr>
              <w:spacing w:after="40"/>
            </w:pPr>
            <w:r>
              <w:rPr>
                <w:b/>
              </w:rPr>
            </w:r>
            <w:r>
              <w:rPr>
                <w:b/>
                <w:sz w:val="18"/>
              </w:rPr>
              <w:t>Solución</w:t>
            </w:r>
          </w:p>
        </w:tc>
      </w:tr>
      <w:tr>
        <w:tc>
          <w:tcPr>
            <w:tcW w:type="dxa" w:w="3024"/>
          </w:tcPr>
          <w:p>
            <w:pPr>
              <w:spacing w:after="40"/>
            </w:pPr>
            <w:r/>
            <w:r>
              <w:rPr>
                <w:sz w:val="18"/>
              </w:rPr>
              <w:t>El backend no arranca: error sobre JWT_SECRET</w:t>
            </w:r>
          </w:p>
        </w:tc>
        <w:tc>
          <w:tcPr>
            <w:tcW w:type="dxa" w:w="3024"/>
          </w:tcPr>
          <w:p>
            <w:pPr>
              <w:spacing w:after="40"/>
            </w:pPr>
            <w:r/>
            <w:r>
              <w:rPr>
                <w:sz w:val="18"/>
              </w:rPr>
              <w:t>JWT_SECRET vacío o con un valor débil conocido</w:t>
            </w:r>
          </w:p>
        </w:tc>
        <w:tc>
          <w:tcPr>
            <w:tcW w:type="dxa" w:w="3024"/>
          </w:tcPr>
          <w:p>
            <w:pPr>
              <w:spacing w:after="40"/>
            </w:pPr>
            <w:r/>
            <w:r>
              <w:rPr>
                <w:sz w:val="18"/>
              </w:rPr>
              <w:t>Generar uno nuevo: python -c "import secrets; print(secrets.token_urlsafe(48))"</w:t>
            </w:r>
          </w:p>
        </w:tc>
      </w:tr>
      <w:tr>
        <w:tc>
          <w:tcPr>
            <w:tcW w:type="dxa" w:w="3024"/>
          </w:tcPr>
          <w:p>
            <w:pPr>
              <w:spacing w:after="40"/>
            </w:pPr>
            <w:r/>
            <w:r>
              <w:rPr>
                <w:sz w:val="18"/>
              </w:rPr>
              <w:t>Error de conexión a base de datos bajo carga</w:t>
            </w:r>
          </w:p>
        </w:tc>
        <w:tc>
          <w:tcPr>
            <w:tcW w:type="dxa" w:w="3024"/>
          </w:tcPr>
          <w:p>
            <w:pPr>
              <w:spacing w:after="40"/>
            </w:pPr>
            <w:r/>
            <w:r>
              <w:rPr>
                <w:sz w:val="18"/>
              </w:rPr>
              <w:t>Se está usando el pooler de Sesiones en vez del de Transacciones</w:t>
            </w:r>
          </w:p>
        </w:tc>
        <w:tc>
          <w:tcPr>
            <w:tcW w:type="dxa" w:w="3024"/>
          </w:tcPr>
          <w:p>
            <w:pPr>
              <w:spacing w:after="40"/>
            </w:pPr>
            <w:r/>
            <w:r>
              <w:rPr>
                <w:sz w:val="18"/>
              </w:rPr>
              <w:t>Verificar que DATABASE_URL usa el puerto 6543 (Transaction pooler), no el 5432 de Sesiones</w:t>
            </w:r>
          </w:p>
        </w:tc>
      </w:tr>
      <w:tr>
        <w:tc>
          <w:tcPr>
            <w:tcW w:type="dxa" w:w="3024"/>
          </w:tcPr>
          <w:p>
            <w:pPr>
              <w:spacing w:after="40"/>
            </w:pPr>
            <w:r/>
            <w:r>
              <w:rPr>
                <w:sz w:val="18"/>
              </w:rPr>
              <w:t>Los .zip SCORM desaparecen al reiniciar el backend</w:t>
            </w:r>
          </w:p>
        </w:tc>
        <w:tc>
          <w:tcPr>
            <w:tcW w:type="dxa" w:w="3024"/>
          </w:tcPr>
          <w:p>
            <w:pPr>
              <w:spacing w:after="40"/>
            </w:pPr>
            <w:r/>
            <w:r>
              <w:rPr>
                <w:sz w:val="18"/>
              </w:rPr>
              <w:t>Supabase Storage no está configurado; el sistema cae a disco local efímero</w:t>
            </w:r>
          </w:p>
        </w:tc>
        <w:tc>
          <w:tcPr>
            <w:tcW w:type="dxa" w:w="3024"/>
          </w:tcPr>
          <w:p>
            <w:pPr>
              <w:spacing w:after="40"/>
            </w:pPr>
            <w:r/>
            <w:r>
              <w:rPr>
                <w:sz w:val="18"/>
              </w:rPr>
              <w:t>Configurar SUPABASE_URL, SUPABASE_SERVICE_ROLE_KEY y crear el bucket scorm-packages</w:t>
            </w:r>
          </w:p>
        </w:tc>
      </w:tr>
      <w:tr>
        <w:tc>
          <w:tcPr>
            <w:tcW w:type="dxa" w:w="3024"/>
          </w:tcPr>
          <w:p>
            <w:pPr>
              <w:spacing w:after="40"/>
            </w:pPr>
            <w:r/>
            <w:r>
              <w:rPr>
                <w:sz w:val="18"/>
              </w:rPr>
              <w:t>No llegan correos de restablecimiento de contraseña</w:t>
            </w:r>
          </w:p>
        </w:tc>
        <w:tc>
          <w:tcPr>
            <w:tcW w:type="dxa" w:w="3024"/>
          </w:tcPr>
          <w:p>
            <w:pPr>
              <w:spacing w:after="40"/>
            </w:pPr>
            <w:r/>
            <w:r>
              <w:rPr>
                <w:sz w:val="18"/>
              </w:rPr>
              <w:t>SMTP_USER/SMTP_PASSWORD no configuradas (EmailNotConfigured)</w:t>
            </w:r>
          </w:p>
        </w:tc>
        <w:tc>
          <w:tcPr>
            <w:tcW w:type="dxa" w:w="3024"/>
          </w:tcPr>
          <w:p>
            <w:pPr>
              <w:spacing w:after="40"/>
            </w:pPr>
            <w:r/>
            <w:r>
              <w:rPr>
                <w:sz w:val="18"/>
              </w:rPr>
              <w:t>Configurar una App Password de Gmail, no la contraseña normal de la cuenta</w:t>
            </w:r>
          </w:p>
        </w:tc>
      </w:tr>
      <w:tr>
        <w:tc>
          <w:tcPr>
            <w:tcW w:type="dxa" w:w="3024"/>
          </w:tcPr>
          <w:p>
            <w:pPr>
              <w:spacing w:after="40"/>
            </w:pPr>
            <w:r/>
            <w:r>
              <w:rPr>
                <w:sz w:val="18"/>
              </w:rPr>
              <w:t>Cookie de sesión no se guarda en el navegador (frontend y backend en dominios distintos)</w:t>
            </w:r>
          </w:p>
        </w:tc>
        <w:tc>
          <w:tcPr>
            <w:tcW w:type="dxa" w:w="3024"/>
          </w:tcPr>
          <w:p>
            <w:pPr>
              <w:spacing w:after="40"/>
            </w:pPr>
            <w:r/>
            <w:r>
              <w:rPr>
                <w:sz w:val="18"/>
              </w:rPr>
              <w:t>COOKIE_SAMESITE en su valor por defecto (lax), que bloquea cookies entre sitios</w:t>
            </w:r>
          </w:p>
        </w:tc>
        <w:tc>
          <w:tcPr>
            <w:tcW w:type="dxa" w:w="3024"/>
          </w:tcPr>
          <w:p>
            <w:pPr>
              <w:spacing w:after="40"/>
            </w:pPr>
            <w:r/>
            <w:r>
              <w:rPr>
                <w:sz w:val="18"/>
              </w:rPr>
              <w:t>Configurar COOKIE_SAMESITE=none (activa Secure=True automáticamente)</w:t>
            </w:r>
          </w:p>
        </w:tc>
      </w:tr>
      <w:tr>
        <w:tc>
          <w:tcPr>
            <w:tcW w:type="dxa" w:w="3024"/>
          </w:tcPr>
          <w:p>
            <w:pPr>
              <w:spacing w:after="40"/>
            </w:pPr>
            <w:r/>
            <w:r>
              <w:rPr>
                <w:sz w:val="18"/>
              </w:rPr>
              <w:t>CORS bloquea las peticiones del frontend en producción</w:t>
            </w:r>
          </w:p>
        </w:tc>
        <w:tc>
          <w:tcPr>
            <w:tcW w:type="dxa" w:w="3024"/>
          </w:tcPr>
          <w:p>
            <w:pPr>
              <w:spacing w:after="40"/>
            </w:pPr>
            <w:r/>
            <w:r>
              <w:rPr>
                <w:sz w:val="18"/>
              </w:rPr>
              <w:t>CORS_ORIGINS no incluye el origen exacto del frontend desplegado</w:t>
            </w:r>
          </w:p>
        </w:tc>
        <w:tc>
          <w:tcPr>
            <w:tcW w:type="dxa" w:w="3024"/>
          </w:tcPr>
          <w:p>
            <w:pPr>
              <w:spacing w:after="40"/>
            </w:pPr>
            <w:r/>
            <w:r>
              <w:rPr>
                <w:sz w:val="18"/>
              </w:rPr>
              <w:t>Definir CORS_ORIGINS con la URL exacta de Vercel (incluyendo https://)</w:t>
            </w:r>
          </w:p>
        </w:tc>
      </w:tr>
      <w:tr>
        <w:tc>
          <w:tcPr>
            <w:tcW w:type="dxa" w:w="3024"/>
          </w:tcPr>
          <w:p>
            <w:pPr>
              <w:spacing w:after="40"/>
            </w:pPr>
            <w:r/>
            <w:r>
              <w:rPr>
                <w:sz w:val="18"/>
              </w:rPr>
              <w:t>GET /api/rag/health responde pgvector_ready: false</w:t>
            </w:r>
          </w:p>
        </w:tc>
        <w:tc>
          <w:tcPr>
            <w:tcW w:type="dxa" w:w="3024"/>
          </w:tcPr>
          <w:p>
            <w:pPr>
              <w:spacing w:after="40"/>
            </w:pPr>
            <w:r/>
            <w:r>
              <w:rPr>
                <w:sz w:val="18"/>
              </w:rPr>
              <w:t>La extensión vector no se creó, o RAG_DISABLED=1</w:t>
            </w:r>
          </w:p>
        </w:tc>
        <w:tc>
          <w:tcPr>
            <w:tcW w:type="dxa" w:w="3024"/>
          </w:tcPr>
          <w:p>
            <w:pPr>
              <w:spacing w:after="40"/>
            </w:pPr>
            <w:r/>
            <w:r>
              <w:rPr>
                <w:sz w:val="18"/>
              </w:rPr>
              <w:t>Revisar que las migraciones corrieron sin error; confirmar RAG_DISABLED no está activo</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