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garbage-guard-field-kit"/>
    <w:p>
      <w:pPr>
        <w:pStyle w:val="Heading1"/>
      </w:pPr>
      <w:r>
        <w:t xml:space="preserve">Garbage-Guard Field Kit</w:t>
      </w:r>
    </w:p>
    <w:p>
      <w:pPr>
        <w:pStyle w:val="FirstParagraph"/>
      </w:pPr>
      <w:r>
        <w:t xml:space="preserve">Print this, bring it to the creek, and fill it in by hand. Everything here feeds Chapter IV. Take a phone photo of each filled page at the end of the day.</w:t>
      </w:r>
    </w:p>
    <w:bookmarkStart w:id="20" w:name="before-each-field-day"/>
    <w:p>
      <w:pPr>
        <w:pStyle w:val="Heading2"/>
      </w:pPr>
      <w:r>
        <w:t xml:space="preserve">Before each field day</w:t>
      </w:r>
    </w:p>
    <w:p>
      <w:pPr>
        <w:numPr>
          <w:ilvl w:val="0"/>
          <w:numId w:val="1001"/>
        </w:numPr>
        <w:pStyle w:val="Compact"/>
      </w:pPr>
      <w:r>
        <w:t xml:space="preserve">☐ Charger, extension lead and Wi-Fi repeater packed</w:t>
      </w:r>
    </w:p>
    <w:p>
      <w:pPr>
        <w:numPr>
          <w:ilvl w:val="0"/>
          <w:numId w:val="1001"/>
        </w:numPr>
        <w:pStyle w:val="Compact"/>
      </w:pPr>
      <w:r>
        <w:t xml:space="preserve">☐ Camera clock set (camera settings, System, Time Settings, Sync with computer time)</w:t>
      </w:r>
    </w:p>
    <w:p>
      <w:pPr>
        <w:numPr>
          <w:ilvl w:val="0"/>
          <w:numId w:val="1001"/>
        </w:numPr>
        <w:pStyle w:val="Compact"/>
      </w:pPr>
      <w:r>
        <w:t xml:space="preserve">☐ Settings checked and written down: model ____, detection size ____, stream ____, threshold ____</w:t>
      </w:r>
    </w:p>
    <w:p>
      <w:pPr>
        <w:numPr>
          <w:ilvl w:val="0"/>
          <w:numId w:val="1001"/>
        </w:numPr>
        <w:pStyle w:val="Compact"/>
      </w:pPr>
      <w:r>
        <w:t xml:space="preserve">☐ Monitored area drawn tightly around the water, floating barrier and banks outside it</w:t>
      </w:r>
    </w:p>
    <w:p>
      <w:pPr>
        <w:numPr>
          <w:ilvl w:val="0"/>
          <w:numId w:val="1001"/>
        </w:numPr>
        <w:pStyle w:val="Compact"/>
      </w:pPr>
      <w:r>
        <w:t xml:space="preserve">☐ Remote screen sharing turned off (it slows the Pi down and spoils the latency numbers)</w:t>
      </w:r>
    </w:p>
    <w:bookmarkEnd w:id="20"/>
    <w:bookmarkStart w:id="21" w:name="at-the-end-of-each-field-day"/>
    <w:p>
      <w:pPr>
        <w:pStyle w:val="Heading2"/>
      </w:pPr>
      <w:r>
        <w:t xml:space="preserve">At the end of each field day</w:t>
      </w:r>
    </w:p>
    <w:p>
      <w:pPr>
        <w:pStyle w:val="FirstParagraph"/>
      </w:pPr>
      <w:r>
        <w:t xml:space="preserve">Run on the Pi, then copy both files to a PC:</w:t>
      </w:r>
    </w:p>
    <w:p>
      <w:pPr>
        <w:pStyle w:val="SourceCode"/>
      </w:pPr>
      <w:r>
        <w:rPr>
          <w:rStyle w:val="VerbatimChar"/>
        </w:rPr>
        <w:t xml:space="preserve">cp ~/gg/garbageguard.db ~/gg_backup_$(date +%F).db</w:t>
      </w:r>
      <w:r>
        <w:br/>
      </w:r>
      <w:r>
        <w:rPr>
          <w:rStyle w:val="VerbatimChar"/>
        </w:rPr>
        <w:t xml:space="preserve">tar czf ~/snapshots_$(date +%F).tgz -C ~/gg snapshots</w:t>
      </w:r>
    </w:p>
    <w:p>
      <w:pPr>
        <w:pStyle w:val="FirstParagraph"/>
      </w:pPr>
      <w:r>
        <w:t xml:space="preserve">Do not use Delete in the History tab during the field week.</w:t>
      </w:r>
    </w:p>
    <w:p>
      <w:r>
        <w:pict>
          <v:rect style="width:0;height:1.5pt" o:hralign="center" o:hrstd="t" o:hr="t"/>
        </w:pict>
      </w:r>
    </w:p>
    <w:bookmarkEnd w:id="21"/>
    <w:bookmarkStart w:id="22" w:name="sheet-1-uptime-log-table-14"/>
    <w:p>
      <w:pPr>
        <w:pStyle w:val="Heading2"/>
      </w:pPr>
      <w:r>
        <w:t xml:space="preserve">Sheet 1: Uptime Log (Table 14)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Start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Stop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Model /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Weather and 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Crash, freeze or overheating? What happened?</w:t>
            </w: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fe5709774e37fd29b75e608a360db16d21cbda1"/>
    <w:p>
      <w:pPr>
        <w:pStyle w:val="Heading2"/>
      </w:pPr>
      <w:r>
        <w:t xml:space="preserve">Sheet 2: Threshold Calibration Record (Table 15)</w:t>
      </w:r>
    </w:p>
    <w:p>
      <w:pPr>
        <w:pStyle w:val="FirstParagraph"/>
      </w:pPr>
      <w:r>
        <w:t xml:space="preserve">Count the items inside the monitored area by eye, then read the count on the dashboard at the same moment.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Date and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Hand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Dashboard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Threshold 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Threshold after</w:t>
            </w: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f7da8c3666f921c7edc2876f9d6b17ef775ec25"/>
    <w:p>
      <w:pPr>
        <w:pStyle w:val="Heading2"/>
      </w:pPr>
      <w:r>
        <w:t xml:space="preserve">Sheet 3: Test Case Trials (Tables 12, 13 and 16)</w:t>
      </w:r>
    </w:p>
    <w:p>
      <w:pPr>
        <w:pStyle w:val="FirstParagraph"/>
      </w:pPr>
      <w:r>
        <w:t xml:space="preserve">Do each test 10 times. Tick a box for a pass, cross it for a fail, and write what happened on a fail.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What to 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What counts as a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Trials 1 to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Passed /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Notes</w:t>
            </w: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TC_UNIT_02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On the Pi: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python3 test_counter.py</w:t>
            </w:r>
            <w:r>
              <w:rPr>
                <w:sz w:val="22"/>
              </w:rPr>
              <w:t xml:space="preserve">, plus one simulated count up to the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Alert once at the threshold, no second alert until the count falls to the re-arm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TC_UNIT_03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Play a recorded video through the 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Latency is logged and nothing crashes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TC_SYS_01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Watch the live feed with real floating waste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Boxes on visible bottles, bags and containers; nothing on sunken items or leaves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TC_SYS_02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Let items build up past the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Accumulation Alert is raised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TC_SYS_03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Run for a set time (write it 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Latency stays steady, no crash or overheating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TC_SYS_04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Full run: switch on, feed appears, add items, count rises, alert, record saved, app notified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Every step happens in order (take a photo of each step once)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TC_SYS_05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Open the Monitor tab while detecting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Live boxes, labels, count and frame rate keep updating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TC_SYS_06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Put the same item inside, then outside, the 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Counted inside, ignored outside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TC_SYS_07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Let one item drift in and out of the 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Same ID number the whole time; count goes up one, then back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TC_SYS_08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Raise an alert, take a Capture, open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Both records there with time, counts and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TC_SYS_09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Raise an alert with the phone app 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Dashboard shows it, buzzer sounds, phone gets a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TC_SYS_10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Change the threshold in Settings, repeat the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Alert comes at the new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☐☐☐☐☐☐☐☐☐☐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TC_ACC_01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Count correct labels against all items seen, on several snapshots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Write correct / total; the target is 80%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Correct ____ / Total 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____%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TC_ACC_02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Count alerts raised against threshold crossings you saw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The target is 80%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Raised ____ / Crossings 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____%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TC_ACC_03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Read the latency records afterwards (done on the PC)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Average under 1.5 s, no crash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–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sheet-4-usability-survey-table-17"/>
    <w:p>
      <w:pPr>
        <w:pStyle w:val="Heading2"/>
      </w:pPr>
      <w:r>
        <w:t xml:space="preserve">Sheet 4: Usability Survey (Table 17)</w:t>
      </w:r>
    </w:p>
    <w:p>
      <w:pPr>
        <w:pStyle w:val="FirstParagraph"/>
      </w:pPr>
      <w:r>
        <w:t xml:space="preserve">For barangay personnel, after they have used the touchscreen and the phone app. One sheet per person.</w:t>
      </w:r>
    </w:p>
    <w:p>
      <w:pPr>
        <w:pStyle w:val="BodyText"/>
      </w:pPr>
      <w:r>
        <w:t xml:space="preserve">Name (optional): ______________________ Position: ______________________ Date: __________</w:t>
      </w:r>
    </w:p>
    <w:p>
      <w:pPr>
        <w:pStyle w:val="BodyText"/>
      </w:pPr>
      <w:r>
        <w:t xml:space="preserve">Encircle one number for each statement: 5 Strongly Agree, 4 Agree, 3 Neutral, 2 Disagree, 1 Strongly Disagree.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Rating</w:t>
            </w: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USR-U1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Information displayed on the monitor is easy to read and understand.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5 4 3 2 1</w:t>
            </w: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USR-U2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Visual bounding boxes on the camera feed clearly showed where the garbage is located on the creek.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5 4 3 2 1</w:t>
            </w: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USR-U3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The Accumulation Alert is clear, noticeable and effectively informs when the creek needs cleaning.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5 4 3 2 1</w:t>
            </w: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USR-U4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The system provides helpful insights that would assist local authorities in monitoring creek pollution.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5 4 3 2 1</w:t>
            </w:r>
          </w:p>
        </w:tc>
      </w:tr>
      <w:tr>
        <w:trPr>
          <w:trHeight w:val="605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USR-U5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The Android application shows the alerts and the history clearly, and what it shows matches the touchscreen.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5 4 3 2 1</w:t>
            </w:r>
          </w:p>
        </w:tc>
      </w:tr>
    </w:tbl>
    <w:p>
      <w:pPr>
        <w:pStyle w:val="BodyText"/>
      </w:pPr>
      <w:r>
        <w:t xml:space="preserve">Comments or suggestions: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sectPr>
      <w:pgSz w:orient="landscape" w:w="15840" w:h="12240"/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b/>
      <w:bCs/>
      <w:i w:val="0"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0"/>
      <w:rFonts w:ascii="Times New Roman" w:hAnsi="Times New Roman" w:cs="Times New Roman" w:eastAsia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cs="Times New Roman" w:eastAsia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cs="Times New Roman" w:eastAsia="Times New Roman"/>
      <w:b/>
      <w:i w:val="0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cs="Times New Roman" w:eastAsia="Times New Roman"/>
      <w:b/>
      <w:i w:val="0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cs="Times New Roman" w:eastAsia="Times New Roman"/>
      <w:b/>
      <w:i w:val="0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cs="Times New Roman" w:eastAsia="Times New Roman"/>
      <w:b/>
      <w:i w:val="0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cs="Times New Roman" w:eastAsia="Times New Roman"/>
      <w:b/>
      <w:i w:val="0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cs="Times New Roman" w:eastAsia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sz w:val="24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sz w:val="24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cs="Times New Roman" w:eastAsia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  <w:sz w:val="24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2026-10-31T09:38:29Z</dcterms:created>
  <dcterms:modified xsi:type="dcterms:W3CDTF">2026-10-31T09:38:29Z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