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34260"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67764E3D" w14:textId="77777777" w:rsidR="00D76224" w:rsidRDefault="00D76224" w:rsidP="006C3A6F">
      <w:pPr>
        <w:jc w:val="center"/>
        <w:rPr>
          <w:b/>
          <w:bCs/>
        </w:rPr>
      </w:pPr>
    </w:p>
    <w:p w14:paraId="40A4738B"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7FF17F39" w14:textId="77777777" w:rsidR="00A57077" w:rsidRDefault="00A57077" w:rsidP="006C3A6F">
      <w:pPr>
        <w:jc w:val="center"/>
        <w:rPr>
          <w:b/>
          <w:bCs/>
        </w:rPr>
      </w:pPr>
      <w:r w:rsidRPr="00A57077">
        <w:rPr>
          <w:b/>
          <w:bCs/>
        </w:rPr>
        <w:t>FOR PRIORITY-BASED COLLECTION</w:t>
      </w:r>
    </w:p>
    <w:p w14:paraId="6EAAA4D7" w14:textId="77777777" w:rsidR="00A57077" w:rsidRDefault="00A57077" w:rsidP="006C3A6F">
      <w:pPr>
        <w:jc w:val="center"/>
        <w:rPr>
          <w:b/>
          <w:bCs/>
        </w:rPr>
      </w:pPr>
    </w:p>
    <w:p w14:paraId="2382C51E" w14:textId="77777777" w:rsidR="004F6B58" w:rsidRPr="001452AE" w:rsidRDefault="00A57077" w:rsidP="006C3A6F">
      <w:pPr>
        <w:jc w:val="center"/>
      </w:pPr>
      <w:r w:rsidRPr="001452AE">
        <w:rPr>
          <w:b/>
          <w:bCs/>
        </w:rPr>
        <w:t>Waste Management and Cleanliness</w:t>
      </w:r>
    </w:p>
    <w:p w14:paraId="6AD0D0DC" w14:textId="77777777" w:rsidR="004F6B58" w:rsidRPr="001452AE" w:rsidRDefault="001452AE" w:rsidP="006C3A6F">
      <w:pPr>
        <w:jc w:val="center"/>
        <w:rPr>
          <w:b/>
          <w:bCs/>
        </w:rPr>
      </w:pPr>
      <w:r w:rsidRPr="001452AE">
        <w:rPr>
          <w:b/>
          <w:bCs/>
        </w:rPr>
        <w:t>Problem: Overflowing Garbage Bins and Inefficient Waste Collection Routes</w:t>
      </w:r>
    </w:p>
    <w:p w14:paraId="67E97444" w14:textId="77777777" w:rsidR="001452AE" w:rsidRPr="006C3A6F" w:rsidRDefault="001452AE" w:rsidP="001452AE">
      <w:pPr>
        <w:rPr>
          <w:b/>
          <w:bCs/>
        </w:rPr>
      </w:pPr>
    </w:p>
    <w:p w14:paraId="021E47B9"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5EB230B7"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7503B246" w14:textId="77777777" w:rsidR="006C3A6F" w:rsidRPr="006C3A6F" w:rsidRDefault="006C3A6F" w:rsidP="006C3A6F">
      <w:pPr>
        <w:jc w:val="center"/>
        <w:rPr>
          <w:b/>
          <w:bCs/>
        </w:rPr>
      </w:pPr>
    </w:p>
    <w:p w14:paraId="29DB1773" w14:textId="77777777" w:rsidR="001452AE" w:rsidRDefault="00000000" w:rsidP="006C3A6F">
      <w:pPr>
        <w:jc w:val="center"/>
        <w:rPr>
          <w:b/>
          <w:bCs/>
        </w:rPr>
      </w:pPr>
      <w:r w:rsidRPr="006C3A6F">
        <w:rPr>
          <w:b/>
          <w:bCs/>
        </w:rPr>
        <w:t>Embedded Systems: Final Project</w:t>
      </w:r>
    </w:p>
    <w:p w14:paraId="551F5F88" w14:textId="77777777" w:rsidR="004F6B58" w:rsidRPr="006C3A6F" w:rsidRDefault="00000000" w:rsidP="006C3A6F">
      <w:pPr>
        <w:jc w:val="center"/>
        <w:rPr>
          <w:b/>
          <w:bCs/>
        </w:rPr>
      </w:pPr>
      <w:r w:rsidRPr="006C3A6F">
        <w:rPr>
          <w:b/>
          <w:bCs/>
        </w:rPr>
        <w:t>BET-CPET 4A-M, Group 2</w:t>
      </w:r>
    </w:p>
    <w:p w14:paraId="2FA0CC8F" w14:textId="77777777" w:rsidR="001452AE" w:rsidRDefault="001452AE" w:rsidP="001452AE">
      <w:pPr>
        <w:jc w:val="center"/>
        <w:rPr>
          <w:b/>
          <w:bCs/>
        </w:rPr>
      </w:pPr>
    </w:p>
    <w:p w14:paraId="46D44FDB" w14:textId="77777777" w:rsidR="001452AE" w:rsidRPr="006C3A6F" w:rsidRDefault="001452AE" w:rsidP="001452AE">
      <w:pPr>
        <w:jc w:val="center"/>
        <w:rPr>
          <w:b/>
          <w:bCs/>
        </w:rPr>
      </w:pPr>
      <w:r>
        <w:rPr>
          <w:b/>
          <w:bCs/>
        </w:rPr>
        <w:t>Submitted By:</w:t>
      </w:r>
    </w:p>
    <w:p w14:paraId="5A087074" w14:textId="77777777" w:rsidR="001452AE" w:rsidRPr="006C3A6F" w:rsidRDefault="001452AE" w:rsidP="001452AE">
      <w:pPr>
        <w:jc w:val="center"/>
        <w:rPr>
          <w:b/>
          <w:bCs/>
        </w:rPr>
      </w:pPr>
      <w:r w:rsidRPr="006C3A6F">
        <w:rPr>
          <w:b/>
          <w:bCs/>
        </w:rPr>
        <w:t>Brian Jay Celeste</w:t>
      </w:r>
    </w:p>
    <w:p w14:paraId="10CF0190" w14:textId="77777777" w:rsidR="001452AE" w:rsidRPr="006C3A6F" w:rsidRDefault="001452AE" w:rsidP="001452AE">
      <w:pPr>
        <w:jc w:val="center"/>
        <w:rPr>
          <w:b/>
          <w:bCs/>
        </w:rPr>
      </w:pPr>
      <w:r w:rsidRPr="006C3A6F">
        <w:rPr>
          <w:b/>
          <w:bCs/>
        </w:rPr>
        <w:t>Genesis Walter D. Reyes II</w:t>
      </w:r>
    </w:p>
    <w:p w14:paraId="707BA89B" w14:textId="77777777" w:rsidR="001452AE" w:rsidRPr="006C3A6F" w:rsidRDefault="001452AE" w:rsidP="001452AE">
      <w:pPr>
        <w:jc w:val="center"/>
        <w:rPr>
          <w:b/>
          <w:bCs/>
        </w:rPr>
      </w:pPr>
      <w:r w:rsidRPr="006C3A6F">
        <w:rPr>
          <w:b/>
          <w:bCs/>
        </w:rPr>
        <w:t>Jade C. Gunayan</w:t>
      </w:r>
    </w:p>
    <w:p w14:paraId="53004475" w14:textId="77777777" w:rsidR="001452AE" w:rsidRPr="006C3A6F" w:rsidRDefault="001452AE" w:rsidP="001452AE">
      <w:pPr>
        <w:jc w:val="center"/>
        <w:rPr>
          <w:b/>
          <w:bCs/>
        </w:rPr>
      </w:pPr>
      <w:r w:rsidRPr="006C3A6F">
        <w:rPr>
          <w:b/>
          <w:bCs/>
        </w:rPr>
        <w:t>King Perth G. Pepito</w:t>
      </w:r>
    </w:p>
    <w:p w14:paraId="4C4F29F9" w14:textId="77777777" w:rsidR="001452AE" w:rsidRPr="006C3A6F" w:rsidRDefault="001452AE" w:rsidP="001452AE">
      <w:pPr>
        <w:jc w:val="center"/>
        <w:rPr>
          <w:b/>
          <w:bCs/>
        </w:rPr>
      </w:pPr>
      <w:r w:rsidRPr="006C3A6F">
        <w:rPr>
          <w:b/>
          <w:bCs/>
        </w:rPr>
        <w:t>Rodel S. Banogbanog</w:t>
      </w:r>
    </w:p>
    <w:p w14:paraId="140A1DC3" w14:textId="77777777" w:rsidR="006C3A6F" w:rsidRDefault="006C3A6F" w:rsidP="006C3A6F">
      <w:pPr>
        <w:jc w:val="center"/>
      </w:pPr>
    </w:p>
    <w:p w14:paraId="63246F52" w14:textId="77777777" w:rsidR="006C3A6F" w:rsidRPr="006C3A6F" w:rsidRDefault="001452AE" w:rsidP="006C3A6F">
      <w:pPr>
        <w:jc w:val="center"/>
        <w:rPr>
          <w:b/>
          <w:bCs/>
        </w:rPr>
      </w:pPr>
      <w:r>
        <w:rPr>
          <w:b/>
          <w:bCs/>
        </w:rPr>
        <w:t>Submitted To:</w:t>
      </w:r>
    </w:p>
    <w:p w14:paraId="07CF8073" w14:textId="77777777" w:rsidR="004F6B58" w:rsidRPr="006C3A6F" w:rsidRDefault="006C3A6F" w:rsidP="006C3A6F">
      <w:pPr>
        <w:jc w:val="center"/>
        <w:rPr>
          <w:b/>
          <w:bCs/>
        </w:rPr>
      </w:pPr>
      <w:r w:rsidRPr="006C3A6F">
        <w:rPr>
          <w:b/>
          <w:bCs/>
        </w:rPr>
        <w:t>Prof. Jonel R. Macalisang</w:t>
      </w:r>
    </w:p>
    <w:p w14:paraId="3E7F5F38" w14:textId="77777777" w:rsidR="00E8555B" w:rsidRPr="006C3A6F" w:rsidRDefault="00E8555B" w:rsidP="006C3A6F">
      <w:pPr>
        <w:jc w:val="center"/>
        <w:rPr>
          <w:b/>
          <w:bCs/>
        </w:rPr>
      </w:pPr>
    </w:p>
    <w:p w14:paraId="3774BDF6" w14:textId="77777777" w:rsidR="004F6B58" w:rsidRPr="006C3A6F" w:rsidRDefault="00000000" w:rsidP="006C3A6F">
      <w:pPr>
        <w:jc w:val="center"/>
        <w:rPr>
          <w:b/>
          <w:bCs/>
        </w:rPr>
      </w:pPr>
      <w:r w:rsidRPr="006C3A6F">
        <w:rPr>
          <w:b/>
          <w:bCs/>
        </w:rPr>
        <w:t>November 6, 2026</w:t>
      </w:r>
    </w:p>
    <w:p w14:paraId="14A85F4F"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1A5D247B"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024D40C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68BBC23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0616148C"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181EE63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7471F3D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52A54E1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2AB2668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1913570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15FD89A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3A9749D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58F8024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3D7C942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F4D13C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7AFDAC0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70BDCC2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3C4EE4B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39AA1362"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4CB65F9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0B7DADD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6F82313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70A6382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33C64801"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58C51B9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1CC13A4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3BE6041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0237028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1369B72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59A474DD" w14:textId="77777777" w:rsidR="00286F98" w:rsidRDefault="00000000">
          <w:pPr>
            <w:pStyle w:val="TOC1"/>
          </w:pPr>
          <w:r>
            <w:fldChar w:fldCharType="end"/>
          </w:r>
        </w:p>
      </w:sdtContent>
    </w:sdt>
    <w:p w14:paraId="15243261"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28AD82E4"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23831B87"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77C3D472"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2EBA016A"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30D51DD8" w14:textId="77777777" w:rsidR="00E46FBD" w:rsidRDefault="00E46FBD">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7AE6B53E" w14:textId="77777777" w:rsidR="00E46FBD" w:rsidRDefault="00E46FBD">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7FC3FA30"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1C620E95"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78D62971"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4B00C08C" w14:textId="77777777" w:rsidR="001A5E2A" w:rsidRDefault="001A5E2A">
      <w:pPr>
        <w:tabs>
          <w:tab w:val="right" w:leader="dot" w:pos="9350"/>
        </w:tabs>
        <w:ind w:left="1080" w:hanging="1080"/>
      </w:pPr>
      <w:hyperlink w:anchor="_Fig10" w:history="1">
        <w:r>
          <w:rPr>
            <w:b/>
            <w:bCs/>
          </w:rPr>
          <w:t>Figure 10.</w:t>
        </w:r>
        <w:r>
          <w:tab/>
          <w:t>ESP32 DevKit V1 (38-Pin, ESP32-WROOM-32D)</w:t>
        </w:r>
        <w:r>
          <w:tab/>
        </w:r>
        <w:r>
          <w:fldChar w:fldCharType="begin"/>
        </w:r>
        <w:r>
          <w:instrText xml:space="preserve"> PAGEREF _Fig10 \h </w:instrText>
        </w:r>
        <w:r>
          <w:fldChar w:fldCharType="separate"/>
        </w:r>
        <w:r>
          <w:t>21</w:t>
        </w:r>
        <w:r>
          <w:fldChar w:fldCharType="end"/>
        </w:r>
      </w:hyperlink>
    </w:p>
    <w:p w14:paraId="76E7954B"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2D5767AB"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0D30C3B2"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22D03C76"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29AC4892"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5168CA60"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3C28ADB3"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7F9C8A49"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3371FFB1"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376AF5CE" w14:textId="77777777" w:rsidR="001A5E2A" w:rsidRDefault="001A5E2A">
      <w:pPr>
        <w:tabs>
          <w:tab w:val="right" w:leader="dot" w:pos="9350"/>
        </w:tabs>
        <w:ind w:left="1080" w:hanging="1080"/>
      </w:pPr>
      <w:hyperlink w:anchor="_Fig20" w:history="1">
        <w:r>
          <w:rPr>
            <w:b/>
            <w:bCs/>
          </w:rPr>
          <w:t>Figure 20.</w:t>
        </w:r>
        <w:r>
          <w:tab/>
          <w:t>18650</w:t>
        </w:r>
        <w:r w:rsidR="00BA1E93">
          <w:t>-</w:t>
        </w:r>
        <w:r>
          <w:t>Battery Shields for Bin A (4-Cell) and Bin B (2-Cell)</w:t>
        </w:r>
        <w:r>
          <w:tab/>
        </w:r>
        <w:r>
          <w:fldChar w:fldCharType="begin"/>
        </w:r>
        <w:r>
          <w:instrText xml:space="preserve"> PAGEREF _Fig20 \h </w:instrText>
        </w:r>
        <w:r>
          <w:fldChar w:fldCharType="separate"/>
        </w:r>
        <w:r>
          <w:t>31</w:t>
        </w:r>
        <w:r>
          <w:fldChar w:fldCharType="end"/>
        </w:r>
      </w:hyperlink>
    </w:p>
    <w:p w14:paraId="1D64A4C6"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3911F79A" w14:textId="77777777" w:rsidR="00C3182A" w:rsidRDefault="00C3182A">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0154A737" w14:textId="77777777" w:rsidR="004F6B58" w:rsidRDefault="00000000">
      <w:pPr>
        <w:pStyle w:val="Heading1"/>
      </w:pPr>
      <w:bookmarkStart w:id="4" w:name="_Toc242998337"/>
      <w:r>
        <w:lastRenderedPageBreak/>
        <w:t xml:space="preserve">I. </w:t>
      </w:r>
      <w:r w:rsidR="001938F7">
        <w:t>INTRODUCTION</w:t>
      </w:r>
      <w:bookmarkEnd w:id="4"/>
    </w:p>
    <w:p w14:paraId="279F9B69" w14:textId="77777777" w:rsidR="004F6B58" w:rsidRDefault="00000000">
      <w:pPr>
        <w:pStyle w:val="Heading2"/>
      </w:pPr>
      <w:bookmarkStart w:id="5" w:name="_Toc242998338"/>
      <w:r>
        <w:t>1.1 Introduction and Problem</w:t>
      </w:r>
      <w:bookmarkEnd w:id="5"/>
    </w:p>
    <w:p w14:paraId="3119C7FD"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451A06C5"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12828B33"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3522D43B" w14:textId="77777777" w:rsidR="00ED0AA8" w:rsidRDefault="00ED0AA8" w:rsidP="00ED0AA8">
      <w:pPr>
        <w:keepNext/>
      </w:pPr>
      <w:bookmarkStart w:id="7" w:name="_Fig1"/>
      <w:r>
        <w:rPr>
          <w:b/>
          <w:bCs/>
        </w:rPr>
        <w:t>Figure 1</w:t>
      </w:r>
      <w:bookmarkEnd w:id="7"/>
    </w:p>
    <w:p w14:paraId="1434B7D3" w14:textId="77777777" w:rsidR="00ED0AA8" w:rsidRDefault="00ED0AA8" w:rsidP="00ED0AA8">
      <w:pPr>
        <w:keepNext/>
      </w:pPr>
      <w:r>
        <w:rPr>
          <w:i/>
          <w:iCs/>
        </w:rPr>
        <w:t>Sustainable Development Goal 11: Sustainable Cities and Communities</w:t>
      </w:r>
    </w:p>
    <w:p w14:paraId="457CCBB4"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5F9F9F1E"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09A81CD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1681165"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607011A0" w14:textId="77777777" w:rsidR="00286F98" w:rsidRDefault="00000000">
      <w:pPr>
        <w:pStyle w:val="Heading2"/>
        <w:pageBreakBefore/>
      </w:pPr>
      <w:bookmarkStart w:id="8" w:name="_Toc242998340"/>
      <w:r>
        <w:lastRenderedPageBreak/>
        <w:t>1.3 Review of Related Literature</w:t>
      </w:r>
      <w:bookmarkEnd w:id="8"/>
    </w:p>
    <w:p w14:paraId="46612155" w14:textId="77777777" w:rsidR="00286F98" w:rsidRDefault="00000000">
      <w:pPr>
        <w:ind w:firstLine="720"/>
        <w:jc w:val="both"/>
      </w:pPr>
      <w:r>
        <w:rPr>
          <w:i/>
          <w:iCs/>
          <w:color w:val="7F7F7F"/>
        </w:rPr>
        <w:t>[Introduce the review of related literature here.]</w:t>
      </w:r>
    </w:p>
    <w:p w14:paraId="17489D89" w14:textId="77777777" w:rsidR="00286F98" w:rsidRDefault="00000000">
      <w:pPr>
        <w:pStyle w:val="Heading3"/>
      </w:pPr>
      <w:r>
        <w:t>Prior Art</w:t>
      </w:r>
    </w:p>
    <w:p w14:paraId="57D05A93" w14:textId="77777777" w:rsidR="00286F98" w:rsidRDefault="00000000">
      <w:pPr>
        <w:ind w:firstLine="720"/>
        <w:jc w:val="both"/>
      </w:pPr>
      <w:r>
        <w:rPr>
          <w:i/>
          <w:iCs/>
          <w:color w:val="7F7F7F"/>
        </w:rPr>
        <w:t>[Discuss 15 to 20 existing smart bin products, patents, or prototypes.]</w:t>
      </w:r>
    </w:p>
    <w:p w14:paraId="6F2F9004" w14:textId="77777777" w:rsidR="00286F98" w:rsidRDefault="00000000">
      <w:pPr>
        <w:pStyle w:val="Heading3"/>
      </w:pPr>
      <w:r>
        <w:t>Related Literature and Studies</w:t>
      </w:r>
    </w:p>
    <w:p w14:paraId="0EB4E8C2" w14:textId="77777777" w:rsidR="00286F98" w:rsidRDefault="00000000">
      <w:pPr>
        <w:ind w:firstLine="720"/>
        <w:jc w:val="both"/>
      </w:pPr>
      <w:r>
        <w:rPr>
          <w:i/>
          <w:iCs/>
          <w:color w:val="7F7F7F"/>
        </w:rPr>
        <w:t>[Discuss 20 to 30 related literature and studies published in 2023 or later.]</w:t>
      </w:r>
    </w:p>
    <w:p w14:paraId="4D522554" w14:textId="77777777" w:rsidR="00286F98" w:rsidRDefault="00000000">
      <w:pPr>
        <w:pStyle w:val="Heading3"/>
      </w:pPr>
      <w:r>
        <w:t>SWOT Analysis</w:t>
      </w:r>
    </w:p>
    <w:p w14:paraId="636EF2F6" w14:textId="77777777" w:rsidR="00286F98" w:rsidRDefault="00000000">
      <w:pPr>
        <w:ind w:firstLine="720"/>
        <w:jc w:val="both"/>
      </w:pPr>
      <w:r>
        <w:rPr>
          <w:i/>
          <w:iCs/>
          <w:color w:val="7F7F7F"/>
        </w:rPr>
        <w:t>[Insert the SWOT analysis of Smart-Bin here.]</w:t>
      </w:r>
    </w:p>
    <w:p w14:paraId="326BB357" w14:textId="77777777" w:rsidR="00286F98" w:rsidRDefault="00000000">
      <w:pPr>
        <w:pStyle w:val="Heading3"/>
      </w:pPr>
      <w:r>
        <w:t>Research Gap</w:t>
      </w:r>
    </w:p>
    <w:p w14:paraId="68CBE0A0" w14:textId="77777777" w:rsidR="00286F98" w:rsidRDefault="00000000">
      <w:pPr>
        <w:ind w:firstLine="720"/>
        <w:jc w:val="both"/>
      </w:pPr>
      <w:r>
        <w:rPr>
          <w:i/>
          <w:iCs/>
          <w:color w:val="7F7F7F"/>
        </w:rPr>
        <w:t>[State the gap in existing systems that Smart-Bin addresses.]</w:t>
      </w:r>
    </w:p>
    <w:p w14:paraId="70755A06" w14:textId="77777777" w:rsidR="004F6B58" w:rsidRDefault="00000000">
      <w:pPr>
        <w:pStyle w:val="Heading2"/>
        <w:pageBreakBefore/>
      </w:pPr>
      <w:bookmarkStart w:id="9" w:name="_Toc242998341"/>
      <w:r>
        <w:lastRenderedPageBreak/>
        <w:t>1.4 Objectives</w:t>
      </w:r>
      <w:bookmarkEnd w:id="9"/>
    </w:p>
    <w:p w14:paraId="610B9AB4" w14:textId="77777777" w:rsidR="004F6B58" w:rsidRDefault="00000000">
      <w:pPr>
        <w:pStyle w:val="Heading3"/>
      </w:pPr>
      <w:r>
        <w:t>General Objective</w:t>
      </w:r>
    </w:p>
    <w:p w14:paraId="153AD56B"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0D1A1E2D" w14:textId="77777777" w:rsidR="004F6B58" w:rsidRDefault="00000000">
      <w:pPr>
        <w:pStyle w:val="Heading3"/>
      </w:pPr>
      <w:r>
        <w:t>Specific Objectives</w:t>
      </w:r>
    </w:p>
    <w:p w14:paraId="3E044F95"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466DD98D"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7F3FC891" w14:textId="77777777" w:rsidR="004F6B58" w:rsidRDefault="00000000">
      <w:pPr>
        <w:pStyle w:val="ListParagraph"/>
        <w:keepNext/>
        <w:numPr>
          <w:ilvl w:val="0"/>
          <w:numId w:val="3"/>
        </w:numPr>
      </w:pPr>
      <w:r>
        <w:rPr>
          <w:b/>
          <w:bCs/>
        </w:rPr>
        <w:t>Real-Time Monitoring and Alerts</w:t>
      </w:r>
    </w:p>
    <w:p w14:paraId="4CFE546B"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53F95C85" w14:textId="77777777" w:rsidR="004F6B58" w:rsidRDefault="00000000">
      <w:pPr>
        <w:pStyle w:val="ListParagraph"/>
        <w:keepNext/>
        <w:numPr>
          <w:ilvl w:val="0"/>
          <w:numId w:val="3"/>
        </w:numPr>
      </w:pPr>
      <w:r>
        <w:rPr>
          <w:b/>
          <w:bCs/>
        </w:rPr>
        <w:t>Bin Control and Collection Prioritization</w:t>
      </w:r>
    </w:p>
    <w:p w14:paraId="205F3761"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7FDC4EA3" w14:textId="77777777" w:rsidR="004F6B58" w:rsidRDefault="004F6B58" w:rsidP="004251F0">
      <w:pPr>
        <w:ind w:left="720" w:firstLine="720"/>
        <w:jc w:val="both"/>
      </w:pPr>
    </w:p>
    <w:p w14:paraId="41C1D194" w14:textId="77777777" w:rsidR="00286F98" w:rsidRDefault="00000000">
      <w:pPr>
        <w:pStyle w:val="Heading2"/>
        <w:pageBreakBefore/>
      </w:pPr>
      <w:bookmarkStart w:id="10" w:name="_Toc242998342"/>
      <w:r>
        <w:lastRenderedPageBreak/>
        <w:t>1.5 Conceptual Framework</w:t>
      </w:r>
      <w:bookmarkEnd w:id="10"/>
    </w:p>
    <w:p w14:paraId="4391F91A" w14:textId="77777777" w:rsidR="00286F98" w:rsidRDefault="00000000">
      <w:pPr>
        <w:ind w:firstLine="720"/>
        <w:jc w:val="both"/>
      </w:pPr>
      <w:r>
        <w:rPr>
          <w:i/>
          <w:iCs/>
          <w:color w:val="7F7F7F"/>
        </w:rPr>
        <w:t>[Introduce the conceptual framework here.]</w:t>
      </w:r>
    </w:p>
    <w:p w14:paraId="520E2838" w14:textId="77777777" w:rsidR="00286F98" w:rsidRDefault="00000000">
      <w:pPr>
        <w:pStyle w:val="Heading3"/>
      </w:pPr>
      <w:r>
        <w:t>Input-Process-Output Model</w:t>
      </w:r>
    </w:p>
    <w:p w14:paraId="0429DB04" w14:textId="77777777" w:rsidR="00286F98" w:rsidRDefault="00000000">
      <w:pPr>
        <w:ind w:firstLine="720"/>
        <w:jc w:val="both"/>
      </w:pPr>
      <w:r>
        <w:rPr>
          <w:i/>
          <w:iCs/>
          <w:color w:val="7F7F7F"/>
        </w:rPr>
        <w:t>[Insert and explain the IPO diagram here.]</w:t>
      </w:r>
    </w:p>
    <w:p w14:paraId="54C3E6CB" w14:textId="77777777" w:rsidR="00872506" w:rsidRDefault="00872506">
      <w:pPr>
        <w:rPr>
          <w:b/>
          <w:bCs/>
          <w:i/>
          <w:iCs/>
          <w:color w:val="000000"/>
        </w:rPr>
      </w:pPr>
      <w:r>
        <w:br w:type="page"/>
      </w:r>
    </w:p>
    <w:p w14:paraId="7A79D861" w14:textId="77777777" w:rsidR="00286F98" w:rsidRDefault="00000000">
      <w:pPr>
        <w:pStyle w:val="Heading3"/>
      </w:pPr>
      <w:r>
        <w:lastRenderedPageBreak/>
        <w:t>IoT Level</w:t>
      </w:r>
    </w:p>
    <w:p w14:paraId="2F6EEAE3" w14:textId="77777777" w:rsidR="00CA238F" w:rsidRDefault="00000000">
      <w:pPr>
        <w:keepNext/>
      </w:pPr>
      <w:bookmarkStart w:id="11" w:name="_Fig2"/>
      <w:r>
        <w:rPr>
          <w:b/>
          <w:bCs/>
        </w:rPr>
        <w:t>Figure 2</w:t>
      </w:r>
      <w:bookmarkEnd w:id="11"/>
    </w:p>
    <w:p w14:paraId="4D35E4CD" w14:textId="77777777" w:rsidR="00CA238F" w:rsidRDefault="00000000">
      <w:pPr>
        <w:keepNext/>
      </w:pPr>
      <w:r>
        <w:rPr>
          <w:i/>
          <w:iCs/>
        </w:rPr>
        <w:t>System Architecture of Smart-Bin</w:t>
      </w:r>
    </w:p>
    <w:p w14:paraId="27975A40" w14:textId="77777777" w:rsidR="00CA238F" w:rsidRDefault="00000000">
      <w:pPr>
        <w:keepNext/>
        <w:spacing w:line="240" w:lineRule="auto"/>
        <w:jc w:val="center"/>
      </w:pPr>
      <w:r>
        <w:rPr>
          <w:noProof/>
        </w:rPr>
        <w:drawing>
          <wp:inline distT="0" distB="0" distL="0" distR="0" wp14:anchorId="48FF90DA" wp14:editId="24CD6174">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746E118E" w14:textId="77777777" w:rsidR="00082449" w:rsidRPr="00082449" w:rsidRDefault="00082449" w:rsidP="00082449">
      <w:pPr>
        <w:ind w:firstLine="720"/>
        <w:jc w:val="both"/>
      </w:pPr>
      <w:r w:rsidRPr="00082449">
        <w:t>Figure 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3DA4594A"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65024A84" w14:textId="77777777" w:rsidR="00082449" w:rsidRPr="00370FEC" w:rsidRDefault="00082449" w:rsidP="00082449">
      <w:pPr>
        <w:ind w:firstLine="720"/>
        <w:jc w:val="both"/>
      </w:pPr>
      <w:r w:rsidRPr="00082449">
        <w:t>Each bin sends its sensor data up to two cloud services and receives the LOCK, UNLOCK and COLLECT commands from them. Firebase is the primary cloud and stores the live status, ThingSpeak stores the history and charts and relays commands via TalkBack</w:t>
      </w:r>
      <w:r w:rsidR="00301715">
        <w:t>.</w:t>
      </w:r>
    </w:p>
    <w:p w14:paraId="23F1939B" w14:textId="77777777" w:rsidR="00286F98" w:rsidRDefault="00000000" w:rsidP="00082449">
      <w:pPr>
        <w:ind w:firstLine="720"/>
        <w:jc w:val="both"/>
      </w:pPr>
      <w:r>
        <w:t>Smart-Bin fits IoT Level 6 of the deployment templates in Bahga and Madisetti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B are the end nodes in Figure 2. Each has its own ESP32, reads its own sensors and sends its own status to Firebase and ThingSpeak, so neither bin relies on the other or on a gateway to reach the cloud.</w:t>
      </w:r>
    </w:p>
    <w:p w14:paraId="05B85922"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0C402D32" w14:textId="77777777" w:rsidR="004F6B58" w:rsidRDefault="00000000">
      <w:pPr>
        <w:pStyle w:val="Heading2"/>
        <w:pageBreakBefore/>
      </w:pPr>
      <w:bookmarkStart w:id="12" w:name="_Toc242998343"/>
      <w:r>
        <w:lastRenderedPageBreak/>
        <w:t>1.6 Target Beneficiaries</w:t>
      </w:r>
      <w:bookmarkEnd w:id="12"/>
    </w:p>
    <w:p w14:paraId="1512815A" w14:textId="77777777" w:rsidR="004F6B58" w:rsidRDefault="00000000">
      <w:pPr>
        <w:pStyle w:val="ListParagraph"/>
        <w:keepNext/>
        <w:numPr>
          <w:ilvl w:val="0"/>
          <w:numId w:val="2"/>
        </w:numPr>
      </w:pPr>
      <w:r>
        <w:rPr>
          <w:b/>
          <w:bCs/>
        </w:rPr>
        <w:t>Waste Collectors and Utility Staff</w:t>
      </w:r>
    </w:p>
    <w:p w14:paraId="01F9174A"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4BFF3132" w14:textId="77777777" w:rsidR="004F6B58" w:rsidRDefault="00000000">
      <w:pPr>
        <w:pStyle w:val="ListParagraph"/>
        <w:keepNext/>
        <w:numPr>
          <w:ilvl w:val="0"/>
          <w:numId w:val="2"/>
        </w:numPr>
      </w:pPr>
      <w:r>
        <w:rPr>
          <w:b/>
          <w:bCs/>
        </w:rPr>
        <w:t>Facility Managers and Operators</w:t>
      </w:r>
    </w:p>
    <w:p w14:paraId="180F37AA"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1AD73FD7" w14:textId="77777777" w:rsidR="004F6B58" w:rsidRDefault="00000000">
      <w:pPr>
        <w:pStyle w:val="ListParagraph"/>
        <w:keepNext/>
        <w:numPr>
          <w:ilvl w:val="0"/>
          <w:numId w:val="2"/>
        </w:numPr>
      </w:pPr>
      <w:r>
        <w:rPr>
          <w:b/>
          <w:bCs/>
        </w:rPr>
        <w:t>Barangay and Local Government Unit (LGU) Sanitation Offices</w:t>
      </w:r>
    </w:p>
    <w:p w14:paraId="4EB8CEBB"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22DFBB8B" w14:textId="77777777" w:rsidR="004F6B58" w:rsidRDefault="00DF3206">
      <w:pPr>
        <w:pStyle w:val="ListParagraph"/>
        <w:keepNext/>
        <w:numPr>
          <w:ilvl w:val="0"/>
          <w:numId w:val="2"/>
        </w:numPr>
      </w:pPr>
      <w:r>
        <w:rPr>
          <w:b/>
          <w:bCs/>
        </w:rPr>
        <w:t>Filipino Citizens</w:t>
      </w:r>
    </w:p>
    <w:p w14:paraId="7C2A94A4"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08954CEB" w14:textId="77777777" w:rsidR="00286F98" w:rsidRDefault="00000000">
      <w:pPr>
        <w:pStyle w:val="Heading1"/>
        <w:pageBreakBefore/>
      </w:pPr>
      <w:bookmarkStart w:id="13" w:name="_Toc242998344"/>
      <w:r>
        <w:lastRenderedPageBreak/>
        <w:t>II. PROTOTYPE DESIGN AND DEVELOPMENT</w:t>
      </w:r>
      <w:bookmarkEnd w:id="13"/>
    </w:p>
    <w:p w14:paraId="62B4983A" w14:textId="77777777" w:rsidR="00286F98" w:rsidRDefault="00000000">
      <w:pPr>
        <w:pStyle w:val="Heading2"/>
      </w:pPr>
      <w:bookmarkStart w:id="14" w:name="_Toc242998345"/>
      <w:r>
        <w:t>2.1 Prototype Design</w:t>
      </w:r>
      <w:bookmarkEnd w:id="14"/>
    </w:p>
    <w:p w14:paraId="4540E680" w14:textId="77777777" w:rsidR="00286F98" w:rsidRDefault="00000000">
      <w:pPr>
        <w:ind w:firstLine="720"/>
        <w:jc w:val="both"/>
      </w:pPr>
      <w:r>
        <w:rPr>
          <w:i/>
          <w:iCs/>
          <w:color w:val="7F7F7F"/>
        </w:rPr>
        <w:t>[Describe and show the physical design of the Smart-Bin prototype here.]</w:t>
      </w:r>
    </w:p>
    <w:p w14:paraId="65D798E2" w14:textId="77777777" w:rsidR="003D6052" w:rsidRDefault="003D6052">
      <w:pPr>
        <w:rPr>
          <w:b/>
          <w:bCs/>
          <w:color w:val="000000"/>
        </w:rPr>
      </w:pPr>
      <w:bookmarkStart w:id="15" w:name="_Toc242998346"/>
      <w:r>
        <w:br w:type="page"/>
      </w:r>
    </w:p>
    <w:p w14:paraId="1B1114E2" w14:textId="77777777" w:rsidR="00286F98" w:rsidRDefault="00000000">
      <w:pPr>
        <w:pStyle w:val="Heading2"/>
      </w:pPr>
      <w:r>
        <w:lastRenderedPageBreak/>
        <w:t>2.2 Block Diagram</w:t>
      </w:r>
      <w:bookmarkEnd w:id="15"/>
    </w:p>
    <w:p w14:paraId="795AE276" w14:textId="77777777" w:rsidR="0083229E" w:rsidRDefault="0083229E" w:rsidP="0083229E">
      <w:pPr>
        <w:ind w:firstLine="720"/>
        <w:jc w:val="both"/>
      </w:pPr>
      <w:bookmarkStart w:id="16" w:name="_Fig3"/>
      <w:r>
        <w:t>The block diagram of one Smart-Bin unit and the network around it is shown in Figure 3. There are two separate ESP32 microcontrollers, one in each of the two bins, and both bins report to the same cloud services and user apps.</w:t>
      </w:r>
    </w:p>
    <w:p w14:paraId="2EAECA32" w14:textId="77777777" w:rsidR="001A5E2A" w:rsidRDefault="00000000">
      <w:pPr>
        <w:keepNext/>
      </w:pPr>
      <w:r>
        <w:rPr>
          <w:b/>
          <w:bCs/>
        </w:rPr>
        <w:t>Figure 3</w:t>
      </w:r>
      <w:bookmarkEnd w:id="16"/>
    </w:p>
    <w:p w14:paraId="028FA76D" w14:textId="77777777" w:rsidR="001A5E2A" w:rsidRDefault="00000000">
      <w:pPr>
        <w:keepNext/>
      </w:pPr>
      <w:r>
        <w:rPr>
          <w:i/>
          <w:iCs/>
        </w:rPr>
        <w:t>Block Diagram of the Smart-Bin System</w:t>
      </w:r>
    </w:p>
    <w:p w14:paraId="5C16AA1B" w14:textId="77777777" w:rsidR="001A5E2A" w:rsidRDefault="00000000">
      <w:pPr>
        <w:spacing w:line="240" w:lineRule="auto"/>
        <w:jc w:val="center"/>
      </w:pPr>
      <w:r>
        <w:rPr>
          <w:noProof/>
        </w:rPr>
        <w:drawing>
          <wp:inline distT="0" distB="0" distL="0" distR="0" wp14:anchorId="48ADB288" wp14:editId="0A5CCA66">
            <wp:extent cx="4779784" cy="6166229"/>
            <wp:effectExtent l="57150" t="57150" r="116205" b="120650"/>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9784" cy="6166229"/>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6C88BFC6"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55320A56"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7BC3655F"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1214EF71" w14:textId="77777777" w:rsidR="003D6052" w:rsidRPr="00440CCC" w:rsidRDefault="00440CCC" w:rsidP="00440CCC">
      <w:pPr>
        <w:ind w:firstLine="720"/>
        <w:jc w:val="both"/>
      </w:pPr>
      <w:r>
        <w:t>The lower half shows how data leaves the bin over Wi-Fi (802.11 b/g/n) through three paths. The local REST API (/api/status, /api/command, /api/calibrate and /api/simulate) answers in about 1s and gives full control of the bin. Firebase Realtime Database receives the status every 5 to 60s, and ThingSpeak stores the history and charts every 15 to 30s; both also carry the LOCK, UNLOCK and COLLECT commands, ThingSpeak through its TalkBack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48327454" w14:textId="77777777" w:rsidR="00286F98" w:rsidRDefault="00000000">
      <w:pPr>
        <w:pStyle w:val="Heading2"/>
      </w:pPr>
      <w:r>
        <w:lastRenderedPageBreak/>
        <w:t>2.3 System Flowchart</w:t>
      </w:r>
    </w:p>
    <w:p w14:paraId="52A58FC9" w14:textId="77777777" w:rsidR="001A5E2A" w:rsidRDefault="00000000">
      <w:pPr>
        <w:keepNext/>
      </w:pPr>
      <w:bookmarkStart w:id="17" w:name="_Fig4"/>
      <w:r>
        <w:rPr>
          <w:b/>
          <w:bCs/>
        </w:rPr>
        <w:t>Figure 4</w:t>
      </w:r>
      <w:bookmarkEnd w:id="17"/>
    </w:p>
    <w:p w14:paraId="3489E09F" w14:textId="77777777" w:rsidR="001A5E2A" w:rsidRDefault="00000000">
      <w:pPr>
        <w:keepNext/>
      </w:pPr>
      <w:r>
        <w:rPr>
          <w:i/>
          <w:iCs/>
        </w:rPr>
        <w:t>System Flowchart of the Smart-Bin</w:t>
      </w:r>
    </w:p>
    <w:p w14:paraId="287AFBFF" w14:textId="77777777" w:rsidR="001A5E2A" w:rsidRDefault="00000000">
      <w:pPr>
        <w:spacing w:line="240" w:lineRule="auto"/>
        <w:jc w:val="center"/>
      </w:pPr>
      <w:r>
        <w:rPr>
          <w:noProof/>
        </w:rPr>
        <w:drawing>
          <wp:inline distT="0" distB="0" distL="0" distR="0" wp14:anchorId="0250558F" wp14:editId="5539180F">
            <wp:extent cx="6391275" cy="431460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94388" cy="4316706"/>
                    </a:xfrm>
                    <a:prstGeom prst="rect">
                      <a:avLst/>
                    </a:prstGeom>
                    <a:ln w="25400">
                      <a:noFill/>
                    </a:ln>
                    <a:effectLst/>
                  </pic:spPr>
                </pic:pic>
              </a:graphicData>
            </a:graphic>
          </wp:inline>
        </w:drawing>
      </w:r>
    </w:p>
    <w:p w14:paraId="11221D03" w14:textId="77777777" w:rsidR="00275435" w:rsidRDefault="00275435" w:rsidP="00275435">
      <w:pPr>
        <w:jc w:val="both"/>
      </w:pPr>
      <w:r>
        <w:rPr>
          <w:i/>
          <w:iCs/>
        </w:rPr>
        <w:t xml:space="preserve">Note. </w:t>
      </w:r>
      <w:r>
        <w:t>Figure 4 shows the main program loop that runs on each bin. After start-up, seven parts run side by side on every pass of the loop, and their results meet at one update step.</w:t>
      </w:r>
    </w:p>
    <w:p w14:paraId="64BFB87B" w14:textId="77777777" w:rsidR="00275435" w:rsidRPr="00275435" w:rsidRDefault="00275435" w:rsidP="00275435">
      <w:pPr>
        <w:ind w:firstLine="720"/>
        <w:jc w:val="both"/>
      </w:pPr>
    </w:p>
    <w:p w14:paraId="2A152FF6" w14:textId="77777777" w:rsidR="00A240F9" w:rsidRDefault="00A240F9" w:rsidP="00A240F9">
      <w:pPr>
        <w:ind w:firstLine="720"/>
        <w:jc w:val="both"/>
      </w:pPr>
      <w:r>
        <w:t xml:space="preserve">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w:t>
      </w:r>
      <w:r>
        <w:lastRenderedPageBreak/>
        <w:t>networks it can see, the user picks one and enters its password, and the bin joins with a beep. From here the loop branches into 7 parallel parts numbered 1 to 7 in the chart.</w:t>
      </w:r>
    </w:p>
    <w:p w14:paraId="09DDABB7" w14:textId="77777777" w:rsidR="00A240F9" w:rsidRDefault="00A240F9" w:rsidP="00A240F9">
      <w:pPr>
        <w:ind w:firstLine="720"/>
        <w:jc w:val="both"/>
      </w:pPr>
      <w:r>
        <w:t>The lid part (1) reads the PIR sensor. If the bin is free (not locked, tampered with, collecting or being calibrated), it opens the lid with a beep. Otherwise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18113990" w14:textId="77777777" w:rsidR="00A240F9" w:rsidRDefault="00A240F9" w:rsidP="00A240F9">
      <w:pPr>
        <w:ind w:firstLine="720"/>
        <w:jc w:val="both"/>
      </w:pPr>
      <w:r>
        <w:t>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commands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67DA17FC" w14:textId="77777777" w:rsidR="00E46FBD" w:rsidRDefault="00A240F9" w:rsidP="00A240F9">
      <w:pPr>
        <w:ind w:firstLine="720"/>
        <w:jc w:val="both"/>
      </w:pPr>
      <w:r>
        <w:t xml:space="preserve">All seven paths then converge at an UPDATE step. The two arrows between this step and each cloud indicate that the readings and alerts flow to Firebase and ThingSpeak, while the LOCK, </w:t>
      </w:r>
      <w:r>
        <w:lastRenderedPageBreak/>
        <w:t>UNLOCK and COLLECT commands flow back. The new status is then displayed on the screen, on the LED and in the apps, and the cycle repeats.</w:t>
      </w:r>
    </w:p>
    <w:p w14:paraId="34D7141C" w14:textId="77777777" w:rsidR="00E46FBD" w:rsidRDefault="00000000">
      <w:pPr>
        <w:keepNext/>
      </w:pPr>
      <w:bookmarkStart w:id="18" w:name="_Fig5"/>
      <w:r>
        <w:rPr>
          <w:b/>
          <w:bCs/>
        </w:rPr>
        <w:t>Figure 5</w:t>
      </w:r>
      <w:bookmarkEnd w:id="18"/>
    </w:p>
    <w:p w14:paraId="3A2B4FC9" w14:textId="77777777" w:rsidR="00E46FBD" w:rsidRDefault="00000000">
      <w:pPr>
        <w:keepNext/>
      </w:pPr>
      <w:r>
        <w:rPr>
          <w:i/>
          <w:iCs/>
        </w:rPr>
        <w:t>Operator Flowchart of the Smart-Bin Apps</w:t>
      </w:r>
    </w:p>
    <w:p w14:paraId="2AA0B527" w14:textId="77777777" w:rsidR="00293842" w:rsidRDefault="00000000">
      <w:pPr>
        <w:spacing w:line="240" w:lineRule="auto"/>
        <w:jc w:val="center"/>
        <w:rPr>
          <w:i/>
          <w:iCs/>
        </w:rPr>
      </w:pPr>
      <w:r>
        <w:rPr>
          <w:noProof/>
        </w:rPr>
        <w:drawing>
          <wp:inline distT="0" distB="0" distL="0" distR="0" wp14:anchorId="414BC98E" wp14:editId="3CD98C06">
            <wp:extent cx="6262688" cy="6381750"/>
            <wp:effectExtent l="0" t="0" r="508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6264297" cy="6383390"/>
                    </a:xfrm>
                    <a:prstGeom prst="rect">
                      <a:avLst/>
                    </a:prstGeom>
                  </pic:spPr>
                </pic:pic>
              </a:graphicData>
            </a:graphic>
          </wp:inline>
        </w:drawing>
      </w:r>
      <w:r w:rsidR="00293842" w:rsidRPr="00293842">
        <w:rPr>
          <w:i/>
          <w:iCs/>
        </w:rPr>
        <w:t xml:space="preserve"> </w:t>
      </w:r>
    </w:p>
    <w:p w14:paraId="7252588E" w14:textId="77777777" w:rsidR="00E46FBD" w:rsidRDefault="00293842">
      <w:pPr>
        <w:spacing w:line="240" w:lineRule="auto"/>
        <w:jc w:val="center"/>
      </w:pPr>
      <w:r>
        <w:rPr>
          <w:i/>
          <w:iCs/>
        </w:rPr>
        <w:t xml:space="preserve">Note. </w:t>
      </w:r>
      <w:r>
        <w:t>Figure 5 shows what an operator does in the web dashboard or the Android app.</w:t>
      </w:r>
    </w:p>
    <w:p w14:paraId="5C1C330D" w14:textId="77777777" w:rsidR="00E46FBD" w:rsidRDefault="00000000" w:rsidP="00275435">
      <w:pPr>
        <w:ind w:firstLine="720"/>
        <w:jc w:val="both"/>
      </w:pPr>
      <w:r>
        <w:lastRenderedPageBreak/>
        <w:t>Both apps open in collector mode by default, so the operator first enters a PIN of 4 to 8 digits. A wrong PIN means waiting before the next try; five misses lock entry for 30s, and the wait doubles each time after that. With the right PIN the app switches to operator mode. The operator can then add or edit a bin by entering its name, place, IP address and cloud name for Firebase and ThingSpeak, and the bin is saved in the app.</w:t>
      </w:r>
    </w:p>
    <w:p w14:paraId="40DF501E" w14:textId="77777777" w:rsidR="00E46FBD" w:rsidRDefault="00000000">
      <w:pPr>
        <w:ind w:firstLine="720"/>
        <w:jc w:val="both"/>
      </w:pPr>
      <w:r>
        <w:t>Five tasks branch out from there. Collector (1) is everything a collector can do, as drawn in Figure 6: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521152EF"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14:paraId="7DA771F6" w14:textId="77777777" w:rsidR="00E46FBD" w:rsidRDefault="00000000">
      <w:pPr>
        <w:keepNext/>
      </w:pPr>
      <w:bookmarkStart w:id="19" w:name="_Fig6"/>
      <w:r>
        <w:rPr>
          <w:b/>
          <w:bCs/>
        </w:rPr>
        <w:lastRenderedPageBreak/>
        <w:t>Figure 6</w:t>
      </w:r>
      <w:bookmarkEnd w:id="19"/>
    </w:p>
    <w:p w14:paraId="1BCBF417" w14:textId="77777777" w:rsidR="00E46FBD" w:rsidRDefault="00000000">
      <w:pPr>
        <w:keepNext/>
      </w:pPr>
      <w:r>
        <w:rPr>
          <w:i/>
          <w:iCs/>
        </w:rPr>
        <w:t>Collector Flowchart of the Smart-Bin Apps</w:t>
      </w:r>
    </w:p>
    <w:p w14:paraId="7A5FC46F" w14:textId="77777777" w:rsidR="00E46FBD" w:rsidRDefault="00000000">
      <w:pPr>
        <w:spacing w:line="240" w:lineRule="auto"/>
        <w:jc w:val="center"/>
      </w:pPr>
      <w:r>
        <w:rPr>
          <w:noProof/>
        </w:rPr>
        <w:drawing>
          <wp:inline distT="0" distB="0" distL="0" distR="0" wp14:anchorId="3318DA42" wp14:editId="131AED50">
            <wp:extent cx="4933950" cy="7309263"/>
            <wp:effectExtent l="0" t="0" r="0" b="635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4938980" cy="7316714"/>
                    </a:xfrm>
                    <a:prstGeom prst="rect">
                      <a:avLst/>
                    </a:prstGeom>
                  </pic:spPr>
                </pic:pic>
              </a:graphicData>
            </a:graphic>
          </wp:inline>
        </w:drawing>
      </w:r>
    </w:p>
    <w:p w14:paraId="5E297E22" w14:textId="0B0EE378" w:rsidR="0007009D" w:rsidRDefault="0007009D" w:rsidP="002F2ECC">
      <w:pPr>
        <w:spacing w:line="240" w:lineRule="auto"/>
        <w:jc w:val="center"/>
      </w:pPr>
      <w:r>
        <w:rPr>
          <w:i/>
          <w:iCs/>
        </w:rPr>
        <w:t xml:space="preserve">Note. </w:t>
      </w:r>
      <w:r>
        <w:t>Figure 6 shows what a collector does in the web dashboard or the Android app.</w:t>
      </w:r>
    </w:p>
    <w:p w14:paraId="78D8C5E6" w14:textId="77777777" w:rsidR="00D611D1" w:rsidRDefault="00D611D1" w:rsidP="00D611D1">
      <w:pPr>
        <w:ind w:firstLine="720"/>
        <w:jc w:val="both"/>
      </w:pPr>
      <w:r>
        <w:lastRenderedPageBreak/>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2F2D09CF" w14:textId="77777777" w:rsidR="00D611D1" w:rsidRDefault="00D611D1" w:rsidP="00D611D1">
      <w:pPr>
        <w:ind w:firstLine="720"/>
        <w:jc w:val="both"/>
      </w:pPr>
      <w:r>
        <w:t>Alerts (1) are issued for a full bin, tampering, bad air, lock and pickup. Each has its own sound and vibration and they come even when the app is not in use. The primary task is collect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6DDE0A69" w14:textId="77777777" w:rsidR="003D6052" w:rsidRPr="00D611D1" w:rsidRDefault="00D611D1" w:rsidP="00D611D1">
      <w:pPr>
        <w:ind w:firstLine="720"/>
        <w:jc w:val="both"/>
      </w:pPr>
      <w:r>
        <w:t>Lock (3) allows the collector to lock or unlock a bin, while resetting a tamper alarm, calibration and simulation stay with the operator. View (4) displays the charts, alert history, and status and collect PIN in read-only mode. All tasks are completed with the same step in Firebase and ThingSpeak and the app updates the status.</w:t>
      </w:r>
    </w:p>
    <w:p w14:paraId="7A425188" w14:textId="77777777" w:rsidR="00286F98" w:rsidRDefault="00000000">
      <w:pPr>
        <w:pStyle w:val="Heading2"/>
        <w:pageBreakBefore/>
      </w:pPr>
      <w:r>
        <w:lastRenderedPageBreak/>
        <w:t>2.4 Schematic Design</w:t>
      </w:r>
    </w:p>
    <w:p w14:paraId="5D3EC41E"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4BF69A86" w14:textId="77777777" w:rsidR="001A5E2A" w:rsidRDefault="00000000">
      <w:pPr>
        <w:keepNext/>
      </w:pPr>
      <w:bookmarkStart w:id="20" w:name="_Fig7"/>
      <w:r>
        <w:rPr>
          <w:b/>
          <w:bCs/>
        </w:rPr>
        <w:t>Figure 7</w:t>
      </w:r>
      <w:bookmarkEnd w:id="20"/>
    </w:p>
    <w:p w14:paraId="4E92E889" w14:textId="77777777" w:rsidR="001A5E2A" w:rsidRDefault="00000000">
      <w:pPr>
        <w:keepNext/>
      </w:pPr>
      <w:r>
        <w:rPr>
          <w:i/>
          <w:iCs/>
        </w:rPr>
        <w:t>Schematic Diagram, Sheet 1: Microcontroller</w:t>
      </w:r>
    </w:p>
    <w:p w14:paraId="74EFB226"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00400" cy="3564497"/>
                    </a:xfrm>
                    <a:prstGeom prst="rect">
                      <a:avLst/>
                    </a:prstGeom>
                  </pic:spPr>
                </pic:pic>
              </a:graphicData>
            </a:graphic>
          </wp:inline>
        </w:drawing>
      </w:r>
    </w:p>
    <w:p w14:paraId="2A92489A"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48F80BE5" w14:textId="77777777" w:rsidR="001A5E2A" w:rsidRDefault="00000000">
      <w:pPr>
        <w:keepNext/>
        <w:pageBreakBefore/>
      </w:pPr>
      <w:bookmarkStart w:id="21" w:name="_Fig8"/>
      <w:r>
        <w:rPr>
          <w:b/>
          <w:bCs/>
        </w:rPr>
        <w:lastRenderedPageBreak/>
        <w:t>Figure 8</w:t>
      </w:r>
      <w:bookmarkEnd w:id="21"/>
    </w:p>
    <w:p w14:paraId="6EED22C3" w14:textId="77777777" w:rsidR="001A5E2A" w:rsidRDefault="00000000">
      <w:pPr>
        <w:keepNext/>
      </w:pPr>
      <w:r>
        <w:rPr>
          <w:i/>
          <w:iCs/>
        </w:rPr>
        <w:t>Schematic Diagram, Sheet 2: Actuators and Outputs</w:t>
      </w:r>
    </w:p>
    <w:p w14:paraId="1A5B7320"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206240" cy="4196453"/>
                    </a:xfrm>
                    <a:prstGeom prst="rect">
                      <a:avLst/>
                    </a:prstGeom>
                  </pic:spPr>
                </pic:pic>
              </a:graphicData>
            </a:graphic>
          </wp:inline>
        </w:drawing>
      </w:r>
    </w:p>
    <w:p w14:paraId="415C55D6"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0E55C9F6"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14:paraId="0C31A655" w14:textId="77777777" w:rsidR="001A5E2A" w:rsidRDefault="00000000">
      <w:pPr>
        <w:keepNext/>
        <w:pageBreakBefore/>
      </w:pPr>
      <w:r>
        <w:rPr>
          <w:b/>
          <w:bCs/>
        </w:rPr>
        <w:lastRenderedPageBreak/>
        <w:t>Figure 9</w:t>
      </w:r>
    </w:p>
    <w:p w14:paraId="67C6B4B0" w14:textId="77777777" w:rsidR="001A5E2A" w:rsidRDefault="00000000">
      <w:pPr>
        <w:keepNext/>
      </w:pPr>
      <w:r>
        <w:rPr>
          <w:i/>
          <w:iCs/>
        </w:rPr>
        <w:t>Schematic Diagram, Sheet 3: Sensors and Inputs</w:t>
      </w:r>
    </w:p>
    <w:p w14:paraId="4D0EAB6A"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486400" cy="4046385"/>
                    </a:xfrm>
                    <a:prstGeom prst="rect">
                      <a:avLst/>
                    </a:prstGeom>
                  </pic:spPr>
                </pic:pic>
              </a:graphicData>
            </a:graphic>
          </wp:inline>
        </w:drawing>
      </w:r>
    </w:p>
    <w:p w14:paraId="46D2D56D"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2152A139"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79FFCD63" w14:textId="77777777" w:rsidR="003D6052" w:rsidRDefault="003D6052">
      <w:pPr>
        <w:rPr>
          <w:b/>
          <w:bCs/>
          <w:color w:val="000000"/>
        </w:rPr>
      </w:pPr>
      <w:bookmarkStart w:id="22" w:name="_Toc242998349"/>
      <w:r>
        <w:br w:type="page"/>
      </w:r>
    </w:p>
    <w:p w14:paraId="65774C51" w14:textId="77777777" w:rsidR="00286F98" w:rsidRDefault="00000000">
      <w:pPr>
        <w:pStyle w:val="Heading2"/>
      </w:pPr>
      <w:r>
        <w:lastRenderedPageBreak/>
        <w:t>2.5 Component Materials</w:t>
      </w:r>
      <w:bookmarkEnd w:id="22"/>
    </w:p>
    <w:p w14:paraId="2CB7BB49"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1F989CAA" w14:textId="77777777" w:rsidR="001A5E2A" w:rsidRDefault="00000000">
      <w:pPr>
        <w:keepNext/>
      </w:pPr>
      <w:bookmarkStart w:id="23" w:name="_Fig10"/>
      <w:r>
        <w:rPr>
          <w:b/>
          <w:bCs/>
        </w:rPr>
        <w:t>Figure 10</w:t>
      </w:r>
      <w:bookmarkEnd w:id="23"/>
    </w:p>
    <w:p w14:paraId="3CBEE1A0" w14:textId="77777777" w:rsidR="001A5E2A" w:rsidRDefault="00000000">
      <w:pPr>
        <w:keepNext/>
      </w:pPr>
      <w:r>
        <w:rPr>
          <w:i/>
          <w:iCs/>
        </w:rPr>
        <w:t>ESP32 DevKit V1 (38-Pin, ESP32-WROOM-32D)</w:t>
      </w:r>
    </w:p>
    <w:p w14:paraId="01E295FD"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3113898" cy="2513790"/>
                    </a:xfrm>
                    <a:prstGeom prst="rect">
                      <a:avLst/>
                    </a:prstGeom>
                  </pic:spPr>
                </pic:pic>
              </a:graphicData>
            </a:graphic>
          </wp:inline>
        </w:drawing>
      </w:r>
    </w:p>
    <w:p w14:paraId="6CA0BCBC" w14:textId="77777777" w:rsidR="001A5E2A" w:rsidRDefault="00000000">
      <w:r>
        <w:rPr>
          <w:i/>
          <w:iCs/>
        </w:rPr>
        <w:t>Note</w:t>
      </w:r>
      <w:r>
        <w:t>. Image from Sigmanortec (n.d.).</w:t>
      </w:r>
    </w:p>
    <w:p w14:paraId="6D75707B" w14:textId="77777777" w:rsidR="00AF26AA" w:rsidRDefault="00AF26AA" w:rsidP="00AF26AA">
      <w:pPr>
        <w:ind w:firstLine="720"/>
        <w:jc w:val="both"/>
      </w:pPr>
      <w:bookmarkStart w:id="24" w:name="_Fig11"/>
      <w:r>
        <w:t>The ESP32 DevKit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4D691D16"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548DBF51" w14:textId="77777777" w:rsidR="001A5E2A" w:rsidRDefault="00000000">
      <w:pPr>
        <w:keepNext/>
        <w:pageBreakBefore/>
      </w:pPr>
      <w:r>
        <w:rPr>
          <w:b/>
          <w:bCs/>
        </w:rPr>
        <w:lastRenderedPageBreak/>
        <w:t>Figure 11</w:t>
      </w:r>
      <w:bookmarkEnd w:id="24"/>
    </w:p>
    <w:p w14:paraId="5CF15699" w14:textId="77777777" w:rsidR="001A5E2A" w:rsidRDefault="00000000">
      <w:pPr>
        <w:keepNext/>
      </w:pPr>
      <w:r>
        <w:rPr>
          <w:i/>
          <w:iCs/>
        </w:rPr>
        <w:t>HC-SR04 Ultrasonic Distance Sensor</w:t>
      </w:r>
    </w:p>
    <w:p w14:paraId="3194130F"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18ABFA5F" w14:textId="77777777" w:rsidR="001A5E2A" w:rsidRDefault="00000000">
      <w:r>
        <w:rPr>
          <w:i/>
          <w:iCs/>
        </w:rPr>
        <w:t>Note</w:t>
      </w:r>
      <w:r>
        <w:t>. Image from SparkFun Electronics (n.d.).</w:t>
      </w:r>
    </w:p>
    <w:p w14:paraId="18B0D2C6"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5292BB9D"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62344D06" w14:textId="77777777" w:rsidR="001A5E2A" w:rsidRDefault="00000000">
      <w:pPr>
        <w:keepNext/>
        <w:pageBreakBefore/>
      </w:pPr>
      <w:bookmarkStart w:id="25" w:name="_Fig12"/>
      <w:r>
        <w:rPr>
          <w:b/>
          <w:bCs/>
        </w:rPr>
        <w:lastRenderedPageBreak/>
        <w:t>Figure 12</w:t>
      </w:r>
      <w:bookmarkEnd w:id="25"/>
    </w:p>
    <w:p w14:paraId="0B7BDAF7" w14:textId="77777777" w:rsidR="001A5E2A" w:rsidRDefault="00000000">
      <w:pPr>
        <w:keepNext/>
      </w:pPr>
      <w:r>
        <w:rPr>
          <w:i/>
          <w:iCs/>
        </w:rPr>
        <w:t>HC-SR501 PIR Motion Sensor</w:t>
      </w:r>
    </w:p>
    <w:p w14:paraId="298BEBE8"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77E5E344" w14:textId="77777777" w:rsidR="001A5E2A" w:rsidRDefault="00000000">
      <w:r>
        <w:rPr>
          <w:i/>
          <w:iCs/>
        </w:rPr>
        <w:t>Note</w:t>
      </w:r>
      <w:r>
        <w:t>. Image from Circuitrocks (n.d.-c).</w:t>
      </w:r>
    </w:p>
    <w:p w14:paraId="494CAC8D"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1D847903"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7E232F1E" w14:textId="77777777" w:rsidR="001A5E2A" w:rsidRDefault="00000000">
      <w:pPr>
        <w:keepNext/>
        <w:pageBreakBefore/>
      </w:pPr>
      <w:bookmarkStart w:id="26" w:name="_Fig13"/>
      <w:r>
        <w:rPr>
          <w:b/>
          <w:bCs/>
        </w:rPr>
        <w:lastRenderedPageBreak/>
        <w:t>Figure 13</w:t>
      </w:r>
      <w:bookmarkEnd w:id="26"/>
    </w:p>
    <w:p w14:paraId="26D39998" w14:textId="77777777" w:rsidR="001A5E2A" w:rsidRDefault="00000000">
      <w:pPr>
        <w:keepNext/>
      </w:pPr>
      <w:r>
        <w:rPr>
          <w:i/>
          <w:iCs/>
        </w:rPr>
        <w:t>BME680 Environmental Sensor</w:t>
      </w:r>
    </w:p>
    <w:p w14:paraId="1EB83443"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1BB9B23A" w14:textId="77777777" w:rsidR="001A5E2A" w:rsidRDefault="00000000">
      <w:r>
        <w:rPr>
          <w:i/>
          <w:iCs/>
        </w:rPr>
        <w:t>Note</w:t>
      </w:r>
      <w:r>
        <w:t>. Image from Robu.in (n.d.).</w:t>
      </w:r>
    </w:p>
    <w:p w14:paraId="3DF72447"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4D377D07"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64C44916" w14:textId="77777777" w:rsidR="001F03B4" w:rsidRDefault="001F03B4" w:rsidP="002B3136">
      <w:pPr>
        <w:ind w:firstLine="720"/>
        <w:jc w:val="both"/>
      </w:pPr>
      <w:r>
        <w:t>The purpose of this is using the combination of temperature, humidity, and gas reading  (IAQ) in order to determine by the collector or operator how much rotting trash is in the Smart-Bin for smell-sensitive areas. The IAQ value is an estimate from the gas reading, and it needs about 5 minutes after power-up to settle.</w:t>
      </w:r>
    </w:p>
    <w:p w14:paraId="5934BF23" w14:textId="77777777" w:rsidR="001A5E2A" w:rsidRDefault="00000000">
      <w:pPr>
        <w:keepNext/>
        <w:pageBreakBefore/>
      </w:pPr>
      <w:bookmarkStart w:id="27" w:name="_Fig14"/>
      <w:r>
        <w:rPr>
          <w:b/>
          <w:bCs/>
        </w:rPr>
        <w:lastRenderedPageBreak/>
        <w:t>Figure 14</w:t>
      </w:r>
      <w:bookmarkEnd w:id="27"/>
    </w:p>
    <w:p w14:paraId="57957C01" w14:textId="77777777" w:rsidR="001A5E2A" w:rsidRDefault="00000000">
      <w:pPr>
        <w:keepNext/>
      </w:pPr>
      <w:r>
        <w:rPr>
          <w:i/>
          <w:iCs/>
        </w:rPr>
        <w:t>BMI160 Six-Axis Inertial Measurement Unit</w:t>
      </w:r>
    </w:p>
    <w:p w14:paraId="1CC3077C"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0102E0B7" w14:textId="77777777" w:rsidR="001A5E2A" w:rsidRDefault="00000000">
      <w:r>
        <w:rPr>
          <w:i/>
          <w:iCs/>
        </w:rPr>
        <w:t>Note</w:t>
      </w:r>
      <w:r>
        <w:t>. Image from ElectroPeak (n.d.).</w:t>
      </w:r>
    </w:p>
    <w:p w14:paraId="66737697" w14:textId="77777777" w:rsidR="00F23571" w:rsidRDefault="00F23571" w:rsidP="00F23571">
      <w:pPr>
        <w:ind w:firstLine="720"/>
        <w:jc w:val="both"/>
      </w:pPr>
      <w:bookmarkStart w:id="28" w:name="_Fig15"/>
      <w:r>
        <w:t>BMI160 is a 3-axis accelerometer and 3-axis gyroscopes integrated onto one chip. It is an I2C acceleration and rotation sensor that operates on 3.3V.</w:t>
      </w:r>
    </w:p>
    <w:p w14:paraId="76995BD7"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74653C5E" w14:textId="77777777" w:rsidR="001A5E2A" w:rsidRDefault="00000000">
      <w:pPr>
        <w:keepNext/>
        <w:pageBreakBefore/>
      </w:pPr>
      <w:r>
        <w:rPr>
          <w:b/>
          <w:bCs/>
        </w:rPr>
        <w:lastRenderedPageBreak/>
        <w:t>Figure 15</w:t>
      </w:r>
      <w:bookmarkEnd w:id="28"/>
    </w:p>
    <w:p w14:paraId="6AC9C653" w14:textId="77777777" w:rsidR="001A5E2A" w:rsidRDefault="00000000">
      <w:pPr>
        <w:keepNext/>
      </w:pPr>
      <w:r>
        <w:rPr>
          <w:i/>
          <w:iCs/>
        </w:rPr>
        <w:t>HX711 Load Cell Amplifier and 5kg Load Cell</w:t>
      </w:r>
    </w:p>
    <w:p w14:paraId="59CA58CF"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42BDE460" w14:textId="77777777" w:rsidR="001A5E2A" w:rsidRDefault="00000000" w:rsidP="00494FD7">
      <w:pPr>
        <w:jc w:val="both"/>
      </w:pPr>
      <w:r>
        <w:rPr>
          <w:i/>
          <w:iCs/>
        </w:rPr>
        <w:t>Note</w:t>
      </w:r>
      <w:r>
        <w:t>. The HX711 board and the 5kg load cell are shown on a display base. Image from ElectronicsComp.com (n.d.).</w:t>
      </w:r>
    </w:p>
    <w:p w14:paraId="09EF154A" w14:textId="77777777" w:rsidR="00A263DE" w:rsidRDefault="00A263DE">
      <w:pPr>
        <w:ind w:firstLine="720"/>
        <w:jc w:val="both"/>
      </w:pPr>
      <w:r>
        <w:t>A load cell is a metal bar with strain gauges designed so that as the load is applied, the bar's resistance varies slightly. The bar here is a 5kg model, and has a very small voltage output, which is amplified and converted in the HX711 board by a 24 bit analog to digital converter. The result is read by the ESP32 using two pins: DT (IO32) and SCK (IO14).</w:t>
      </w:r>
    </w:p>
    <w:p w14:paraId="34106644"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743002E3" w14:textId="77777777" w:rsidR="001A5E2A" w:rsidRDefault="00000000">
      <w:pPr>
        <w:keepNext/>
        <w:pageBreakBefore/>
      </w:pPr>
      <w:bookmarkStart w:id="29" w:name="_Fig16"/>
      <w:r>
        <w:rPr>
          <w:b/>
          <w:bCs/>
        </w:rPr>
        <w:lastRenderedPageBreak/>
        <w:t>Figure 16</w:t>
      </w:r>
      <w:bookmarkEnd w:id="29"/>
    </w:p>
    <w:p w14:paraId="70EBA38A" w14:textId="77777777" w:rsidR="001A5E2A" w:rsidRDefault="00000000">
      <w:pPr>
        <w:keepNext/>
      </w:pPr>
      <w:r>
        <w:rPr>
          <w:i/>
          <w:iCs/>
        </w:rPr>
        <w:t>SG90 Micro Servo Motor</w:t>
      </w:r>
    </w:p>
    <w:p w14:paraId="1AEDE6B0"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33B7A3AA" w14:textId="77777777" w:rsidR="001A5E2A" w:rsidRDefault="00000000">
      <w:r>
        <w:rPr>
          <w:i/>
          <w:iCs/>
        </w:rPr>
        <w:t>Note</w:t>
      </w:r>
      <w:r>
        <w:t>. Image from The Pi Hut (n.d.).</w:t>
      </w:r>
    </w:p>
    <w:p w14:paraId="270E6D4D"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6F83F3D1"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14:paraId="342D98C1" w14:textId="77777777" w:rsidR="001A5E2A" w:rsidRDefault="00000000">
      <w:pPr>
        <w:keepNext/>
        <w:pageBreakBefore/>
      </w:pPr>
      <w:bookmarkStart w:id="30" w:name="_Fig17"/>
      <w:r>
        <w:rPr>
          <w:b/>
          <w:bCs/>
        </w:rPr>
        <w:lastRenderedPageBreak/>
        <w:t>Figure 17</w:t>
      </w:r>
      <w:bookmarkEnd w:id="30"/>
    </w:p>
    <w:p w14:paraId="5449F975" w14:textId="77777777" w:rsidR="001A5E2A" w:rsidRDefault="00000000">
      <w:pPr>
        <w:keepNext/>
      </w:pPr>
      <w:r>
        <w:rPr>
          <w:i/>
          <w:iCs/>
        </w:rPr>
        <w:t>2.4-in. TFT Touchscreen (ILI9341 With XPT2046 Touch Controller)</w:t>
      </w:r>
    </w:p>
    <w:p w14:paraId="34F3D313"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08F54404" w14:textId="77777777" w:rsidR="001A5E2A" w:rsidRDefault="00000000">
      <w:r>
        <w:rPr>
          <w:i/>
          <w:iCs/>
        </w:rPr>
        <w:t>Note</w:t>
      </w:r>
      <w:r>
        <w:t>. Front, back, and angled views of the module. Image from LCDWIKI (n.d.).</w:t>
      </w:r>
    </w:p>
    <w:p w14:paraId="443F0533"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40B754C3"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543B9182" w14:textId="77777777" w:rsidR="001A5E2A" w:rsidRDefault="00000000">
      <w:pPr>
        <w:keepNext/>
        <w:pageBreakBefore/>
      </w:pPr>
      <w:bookmarkStart w:id="31" w:name="_Fig18"/>
      <w:r>
        <w:rPr>
          <w:b/>
          <w:bCs/>
        </w:rPr>
        <w:lastRenderedPageBreak/>
        <w:t>Figure 18</w:t>
      </w:r>
      <w:bookmarkEnd w:id="31"/>
    </w:p>
    <w:p w14:paraId="0C4A0BCF" w14:textId="77777777" w:rsidR="001A5E2A" w:rsidRDefault="00000000">
      <w:pPr>
        <w:keepNext/>
      </w:pPr>
      <w:r>
        <w:rPr>
          <w:i/>
          <w:iCs/>
        </w:rPr>
        <w:t>KY-016 RGB LED Module</w:t>
      </w:r>
    </w:p>
    <w:p w14:paraId="0FB3C70A"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7EE77F01" w14:textId="77777777" w:rsidR="001A5E2A" w:rsidRDefault="00000000">
      <w:r>
        <w:rPr>
          <w:i/>
          <w:iCs/>
        </w:rPr>
        <w:t>Note</w:t>
      </w:r>
      <w:r>
        <w:t>. Image from Circuitrocks (n.d.-d).</w:t>
      </w:r>
    </w:p>
    <w:p w14:paraId="1200484C" w14:textId="77777777" w:rsidR="001C76EF" w:rsidRDefault="001C76EF" w:rsidP="001C76EF">
      <w:pPr>
        <w:ind w:firstLine="720"/>
        <w:jc w:val="both"/>
      </w:pPr>
      <w:r>
        <w:t>The KY-016 is a small board with a common-cathode RGB LED, a small package containing the red, green and blue chips. When the three colors are combined, other colors are created such as amber (red + green). A 1kΩ resistor is used for each colour to control the current.</w:t>
      </w:r>
    </w:p>
    <w:p w14:paraId="2FE233B3"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14:paraId="13E61453" w14:textId="77777777" w:rsidR="001A5E2A" w:rsidRDefault="00000000">
      <w:pPr>
        <w:keepNext/>
        <w:pageBreakBefore/>
      </w:pPr>
      <w:bookmarkStart w:id="32" w:name="_Fig19"/>
      <w:r>
        <w:rPr>
          <w:b/>
          <w:bCs/>
        </w:rPr>
        <w:lastRenderedPageBreak/>
        <w:t>Figure 19</w:t>
      </w:r>
      <w:bookmarkEnd w:id="32"/>
    </w:p>
    <w:p w14:paraId="7CA673C3" w14:textId="77777777" w:rsidR="001A5E2A" w:rsidRDefault="00000000">
      <w:pPr>
        <w:keepNext/>
      </w:pPr>
      <w:r>
        <w:rPr>
          <w:i/>
          <w:iCs/>
        </w:rPr>
        <w:t>Passive Buzzer Module (MH-FMD)</w:t>
      </w:r>
    </w:p>
    <w:p w14:paraId="18B40836"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4DABC992" w14:textId="77777777" w:rsidR="001A5E2A" w:rsidRDefault="00000000">
      <w:r>
        <w:rPr>
          <w:i/>
          <w:iCs/>
        </w:rPr>
        <w:t>Note</w:t>
      </w:r>
      <w:r>
        <w:t>. Image from QuartzComponents (n.d.).</w:t>
      </w:r>
    </w:p>
    <w:p w14:paraId="5260CA98" w14:textId="77777777" w:rsidR="00780BD6" w:rsidRDefault="00780BD6" w:rsidP="00780BD6">
      <w:pPr>
        <w:ind w:firstLine="720"/>
        <w:jc w:val="both"/>
      </w:pPr>
      <w:bookmarkStart w:id="33" w:name="_Fig20"/>
      <w:r>
        <w:t>Passive buzzer: No built-in oscillator so it only buzzes if it is pulsed by the controller with a changing signal. This will allow the firmware to produce various tones and patterns, rather than just a single beep.</w:t>
      </w:r>
    </w:p>
    <w:p w14:paraId="6648F9EA"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14:paraId="18A877E7" w14:textId="77777777" w:rsidR="001A5E2A" w:rsidRDefault="00000000">
      <w:pPr>
        <w:keepNext/>
        <w:pageBreakBefore/>
      </w:pPr>
      <w:r>
        <w:rPr>
          <w:b/>
          <w:bCs/>
        </w:rPr>
        <w:lastRenderedPageBreak/>
        <w:t>Figure 20</w:t>
      </w:r>
      <w:bookmarkEnd w:id="33"/>
    </w:p>
    <w:p w14:paraId="120C8FFE" w14:textId="77777777" w:rsidR="001A5E2A" w:rsidRDefault="00000000">
      <w:pPr>
        <w:keepNext/>
      </w:pPr>
      <w:r>
        <w:rPr>
          <w:i/>
          <w:iCs/>
        </w:rPr>
        <w:t>18650</w:t>
      </w:r>
      <w:r w:rsidR="00BA1E93">
        <w:rPr>
          <w:i/>
          <w:iCs/>
        </w:rPr>
        <w:t>-</w:t>
      </w:r>
      <w:r>
        <w:rPr>
          <w:i/>
          <w:iCs/>
        </w:rPr>
        <w:t>Battery Shields for Bin A (4-Cell) and Bin B (2-Cell)</w:t>
      </w:r>
    </w:p>
    <w:p w14:paraId="06FCCA29"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2AE433EE" w14:textId="77777777" w:rsidR="001A5E2A" w:rsidRDefault="00000000" w:rsidP="00494FD7">
      <w:pPr>
        <w:jc w:val="both"/>
      </w:pPr>
      <w:r>
        <w:rPr>
          <w:i/>
          <w:iCs/>
        </w:rPr>
        <w:t>Note</w:t>
      </w:r>
      <w:r>
        <w:t>. Left: four-cell shield used in Bin A (Circuitrocks, n.d.-b). Right: two-cell shield used in Bin B (Circuitrocks, n.d.-a).</w:t>
      </w:r>
    </w:p>
    <w:p w14:paraId="0FA8EB4F"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5E57F1DD"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6EE6A604" w14:textId="77777777" w:rsidR="00286F98" w:rsidRDefault="00000000">
      <w:pPr>
        <w:pStyle w:val="Heading1"/>
        <w:pageBreakBefore/>
      </w:pPr>
      <w:bookmarkStart w:id="34" w:name="_Toc242998350"/>
      <w:r>
        <w:lastRenderedPageBreak/>
        <w:t>III. TESTING, RESULTS, AND CONCLUSION</w:t>
      </w:r>
      <w:bookmarkEnd w:id="34"/>
    </w:p>
    <w:p w14:paraId="217BD586" w14:textId="77777777" w:rsidR="00286F98" w:rsidRDefault="00000000">
      <w:pPr>
        <w:pStyle w:val="Heading2"/>
      </w:pPr>
      <w:bookmarkStart w:id="35" w:name="_Toc242998351"/>
      <w:r>
        <w:t>3.1 Test Cases</w:t>
      </w:r>
      <w:bookmarkEnd w:id="35"/>
    </w:p>
    <w:p w14:paraId="26BB4914" w14:textId="77777777" w:rsidR="00286F98" w:rsidRDefault="00000000">
      <w:pPr>
        <w:ind w:firstLine="720"/>
        <w:jc w:val="both"/>
      </w:pPr>
      <w:r>
        <w:rPr>
          <w:i/>
          <w:iCs/>
          <w:color w:val="7F7F7F"/>
        </w:rPr>
        <w:t>[Introduce the test cases here. Each specific objective is tested below.]</w:t>
      </w:r>
    </w:p>
    <w:p w14:paraId="79EF3E1B" w14:textId="77777777" w:rsidR="00286F98" w:rsidRDefault="00000000">
      <w:pPr>
        <w:pStyle w:val="Heading3"/>
      </w:pPr>
      <w:r>
        <w:t>Specific Objective 1: Sensor Monitoring and Detection</w:t>
      </w:r>
    </w:p>
    <w:p w14:paraId="6A2E9AB3" w14:textId="77777777" w:rsidR="00286F98" w:rsidRDefault="00000000">
      <w:pPr>
        <w:ind w:firstLine="720"/>
        <w:jc w:val="both"/>
      </w:pPr>
      <w:r>
        <w:rPr>
          <w:i/>
          <w:iCs/>
          <w:color w:val="7F7F7F"/>
        </w:rPr>
        <w:t>[Insert test cases TC1.1 to TC1.6 here.]</w:t>
      </w:r>
    </w:p>
    <w:p w14:paraId="18F1BFD6" w14:textId="77777777" w:rsidR="00286F98" w:rsidRDefault="00000000">
      <w:pPr>
        <w:pStyle w:val="Heading3"/>
      </w:pPr>
      <w:r>
        <w:t>Specific Objective 2: Real-Time Monitoring and Alerts</w:t>
      </w:r>
    </w:p>
    <w:p w14:paraId="0D59436C" w14:textId="77777777" w:rsidR="00286F98" w:rsidRDefault="00000000">
      <w:pPr>
        <w:ind w:firstLine="720"/>
        <w:jc w:val="both"/>
      </w:pPr>
      <w:r>
        <w:rPr>
          <w:i/>
          <w:iCs/>
          <w:color w:val="7F7F7F"/>
        </w:rPr>
        <w:t>[Insert test cases TC2.1 to TC2.6 here.]</w:t>
      </w:r>
    </w:p>
    <w:p w14:paraId="347C2F12" w14:textId="77777777" w:rsidR="00286F98" w:rsidRDefault="00000000">
      <w:pPr>
        <w:pStyle w:val="Heading3"/>
      </w:pPr>
      <w:r>
        <w:t>Specific Objective 3: Bin Control and Collection Prioritization</w:t>
      </w:r>
    </w:p>
    <w:p w14:paraId="1B269F28" w14:textId="77777777" w:rsidR="00286F98" w:rsidRDefault="00000000">
      <w:pPr>
        <w:ind w:firstLine="720"/>
        <w:jc w:val="both"/>
      </w:pPr>
      <w:r>
        <w:rPr>
          <w:i/>
          <w:iCs/>
          <w:color w:val="7F7F7F"/>
        </w:rPr>
        <w:t>[Insert test cases TC3.1 to TC3.6 here.]</w:t>
      </w:r>
    </w:p>
    <w:p w14:paraId="33B47E4D" w14:textId="77777777" w:rsidR="00286F98" w:rsidRDefault="00000000">
      <w:pPr>
        <w:pStyle w:val="Heading2"/>
      </w:pPr>
      <w:bookmarkStart w:id="36" w:name="_Toc242998352"/>
      <w:r>
        <w:t>3.2 Results and Discussion</w:t>
      </w:r>
      <w:bookmarkEnd w:id="36"/>
    </w:p>
    <w:p w14:paraId="2E5E0F5D" w14:textId="77777777" w:rsidR="00286F98" w:rsidRDefault="00000000">
      <w:pPr>
        <w:ind w:firstLine="720"/>
        <w:jc w:val="both"/>
      </w:pPr>
      <w:r>
        <w:rPr>
          <w:i/>
          <w:iCs/>
          <w:color w:val="7F7F7F"/>
        </w:rPr>
        <w:t>[Present and discuss the test results here.]</w:t>
      </w:r>
    </w:p>
    <w:p w14:paraId="69802FE2" w14:textId="77777777" w:rsidR="00286F98" w:rsidRDefault="00000000">
      <w:pPr>
        <w:pStyle w:val="Heading2"/>
      </w:pPr>
      <w:bookmarkStart w:id="37" w:name="_Toc242998353"/>
      <w:r>
        <w:t>3.3 Conclusion</w:t>
      </w:r>
      <w:bookmarkEnd w:id="37"/>
    </w:p>
    <w:p w14:paraId="75B9EDC7" w14:textId="77777777" w:rsidR="00286F98" w:rsidRDefault="00000000">
      <w:pPr>
        <w:ind w:firstLine="720"/>
        <w:jc w:val="both"/>
      </w:pPr>
      <w:r>
        <w:rPr>
          <w:i/>
          <w:iCs/>
          <w:color w:val="7F7F7F"/>
        </w:rPr>
        <w:t>[Write the conclusion here.]</w:t>
      </w:r>
    </w:p>
    <w:p w14:paraId="78E3F515" w14:textId="77777777" w:rsidR="00286F98" w:rsidRDefault="00000000">
      <w:pPr>
        <w:pStyle w:val="Heading2"/>
      </w:pPr>
      <w:bookmarkStart w:id="38" w:name="_Toc242998354"/>
      <w:r>
        <w:t>3.4 Recommendations</w:t>
      </w:r>
      <w:bookmarkEnd w:id="38"/>
    </w:p>
    <w:p w14:paraId="5C3E2854" w14:textId="77777777" w:rsidR="00286F98" w:rsidRDefault="00000000">
      <w:pPr>
        <w:ind w:firstLine="720"/>
        <w:jc w:val="both"/>
      </w:pPr>
      <w:r>
        <w:rPr>
          <w:i/>
          <w:iCs/>
          <w:color w:val="7F7F7F"/>
        </w:rPr>
        <w:t>[Write the recommendations here.]</w:t>
      </w:r>
    </w:p>
    <w:p w14:paraId="579E088A" w14:textId="77777777" w:rsidR="004F6B58" w:rsidRDefault="00000000">
      <w:pPr>
        <w:pStyle w:val="Heading1"/>
        <w:pageBreakBefore/>
      </w:pPr>
      <w:bookmarkStart w:id="39" w:name="_Toc242998355"/>
      <w:r>
        <w:lastRenderedPageBreak/>
        <w:t>REFERENCES</w:t>
      </w:r>
      <w:bookmarkEnd w:id="39"/>
    </w:p>
    <w:p w14:paraId="64BA70CB" w14:textId="77777777" w:rsidR="001713EE" w:rsidRDefault="00000000">
      <w:pPr>
        <w:ind w:left="720" w:hanging="720"/>
      </w:pPr>
      <w:r>
        <w:t xml:space="preserve">Bahga, A., &amp; Madisetti, V. (2014). </w:t>
      </w:r>
      <w:r>
        <w:rPr>
          <w:i/>
          <w:iCs/>
        </w:rPr>
        <w:t>Internet of things: A hands-on approach</w:t>
      </w:r>
      <w:r>
        <w:t>.</w:t>
      </w:r>
    </w:p>
    <w:p w14:paraId="5F8613B4" w14:textId="77777777" w:rsidR="001A5E2A" w:rsidRDefault="00000000">
      <w:pPr>
        <w:ind w:left="720" w:hanging="720"/>
      </w:pPr>
      <w:r>
        <w:t xml:space="preserve">Circuitrocks.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35AED92D" w14:textId="77777777" w:rsidR="001A5E2A" w:rsidRDefault="00000000">
      <w:pPr>
        <w:ind w:left="720" w:hanging="720"/>
      </w:pPr>
      <w:r>
        <w:t xml:space="preserve">Circuitrocks.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0FCE65B2" w14:textId="77777777" w:rsidR="001A5E2A" w:rsidRDefault="00000000">
      <w:pPr>
        <w:ind w:left="720" w:hanging="720"/>
      </w:pPr>
      <w:r>
        <w:t xml:space="preserve">Circuitrocks.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7C20290A" w14:textId="77777777" w:rsidR="001A5E2A" w:rsidRDefault="00000000">
      <w:pPr>
        <w:ind w:left="720" w:hanging="720"/>
      </w:pPr>
      <w:r>
        <w:t xml:space="preserve">Circuitrocks.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14:paraId="78D35A7E"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5F438956" w14:textId="77777777" w:rsidR="001A5E2A" w:rsidRDefault="00000000">
      <w:pPr>
        <w:ind w:left="720" w:hanging="720"/>
      </w:pPr>
      <w:r>
        <w:t xml:space="preserve">ElectroPeak.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14:paraId="3CF881EF"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249D7190"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14:paraId="471A5C95"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14:paraId="595E8D9B" w14:textId="77777777" w:rsidR="001A5E2A" w:rsidRDefault="00000000">
      <w:pPr>
        <w:ind w:left="720" w:hanging="720"/>
      </w:pPr>
      <w:r>
        <w:t xml:space="preserve">QuartzComponents.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14:paraId="1B6B461B"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14:paraId="7D6D48A1" w14:textId="77777777" w:rsidR="001A5E2A" w:rsidRDefault="00000000">
      <w:pPr>
        <w:ind w:left="720" w:hanging="720"/>
      </w:pPr>
      <w:r>
        <w:t xml:space="preserve">Sigmanortec. (n.d.). </w:t>
      </w:r>
      <w:r>
        <w:rPr>
          <w:i/>
          <w:iCs/>
        </w:rPr>
        <w:t>ESP32-DevKitC ESP32-WROOM-32D WiFi BT 38P development board</w:t>
      </w:r>
      <w:r>
        <w:t xml:space="preserve">. Retrieved October 15, 2026, from </w:t>
      </w:r>
      <w:hyperlink r:id="rId42" w:history="1">
        <w:r w:rsidR="001A5E2A">
          <w:rPr>
            <w:rStyle w:val="Hyperlink"/>
          </w:rPr>
          <w:t>https://sigmanortec.ro/en/esp32-devkitc-development-board-esp32-wroom-32d-38p</w:t>
        </w:r>
      </w:hyperlink>
    </w:p>
    <w:p w14:paraId="64884BFC" w14:textId="77777777" w:rsidR="001A5E2A" w:rsidRDefault="00000000">
      <w:pPr>
        <w:ind w:left="720" w:hanging="720"/>
      </w:pPr>
      <w:r>
        <w:t xml:space="preserve">SparkFun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14:paraId="5BD7FA5B" w14:textId="77777777" w:rsidR="001A5E2A" w:rsidRDefault="00000000">
      <w:pPr>
        <w:ind w:left="720" w:hanging="720"/>
      </w:pPr>
      <w:r>
        <w:t xml:space="preserve">The Pi Hut. (n.d.). </w:t>
      </w:r>
      <w:r>
        <w:rPr>
          <w:i/>
          <w:iCs/>
        </w:rPr>
        <w:t>TowerPro servo motor - SG90 analog</w:t>
      </w:r>
      <w:r>
        <w:t xml:space="preserve">. Retrieved October 15, 2026, from </w:t>
      </w:r>
      <w:hyperlink r:id="rId44" w:history="1">
        <w:r w:rsidR="001A5E2A">
          <w:rPr>
            <w:rStyle w:val="Hyperlink"/>
          </w:rPr>
          <w:t>https://thepihut.com/products/towerpro-servo-motor-sg90-analog</w:t>
        </w:r>
      </w:hyperlink>
    </w:p>
    <w:p w14:paraId="07AC5FE9"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14:paraId="7AE821DE"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14:paraId="366832A4" w14:textId="77777777" w:rsidR="00286F98" w:rsidRDefault="00000000">
      <w:pPr>
        <w:pStyle w:val="Heading1"/>
        <w:pageBreakBefore/>
      </w:pPr>
      <w:bookmarkStart w:id="40" w:name="_Toc242998356"/>
      <w:r>
        <w:lastRenderedPageBreak/>
        <w:t>APPENDICES</w:t>
      </w:r>
      <w:bookmarkEnd w:id="40"/>
    </w:p>
    <w:p w14:paraId="566B941F" w14:textId="77777777" w:rsidR="00B962D7" w:rsidRPr="00B962D7" w:rsidRDefault="00000000" w:rsidP="00B962D7">
      <w:pPr>
        <w:pStyle w:val="Heading2"/>
      </w:pPr>
      <w:bookmarkStart w:id="41" w:name="_Toc242998357"/>
      <w:r>
        <w:t>Appendix A: Gantt Chart</w:t>
      </w:r>
      <w:bookmarkEnd w:id="41"/>
    </w:p>
    <w:p w14:paraId="781E3B3B"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AD33BB2" w14:textId="77777777" w:rsidR="00286F98" w:rsidRDefault="00000000">
      <w:pPr>
        <w:pStyle w:val="Heading2"/>
        <w:pageBreakBefore/>
      </w:pPr>
      <w:bookmarkStart w:id="42" w:name="_Toc242998358"/>
      <w:r>
        <w:lastRenderedPageBreak/>
        <w:t>Appendix B: Bill of Materials</w:t>
      </w:r>
      <w:bookmarkEnd w:id="42"/>
    </w:p>
    <w:p w14:paraId="54A5FFD8" w14:textId="77777777" w:rsidR="00C3182A" w:rsidRDefault="00000000">
      <w:pPr>
        <w:keepNext/>
      </w:pPr>
      <w:bookmarkStart w:id="43" w:name="_TabA1"/>
      <w:r>
        <w:rPr>
          <w:b/>
          <w:bCs/>
        </w:rPr>
        <w:t>Table 1</w:t>
      </w:r>
      <w:bookmarkEnd w:id="43"/>
    </w:p>
    <w:p w14:paraId="7F54D5AF"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6A482140" w14:textId="77777777" w:rsidTr="0084697C">
        <w:trPr>
          <w:cantSplit/>
          <w:tblHeader/>
          <w:jc w:val="center"/>
        </w:trPr>
        <w:tc>
          <w:tcPr>
            <w:tcW w:w="4527" w:type="dxa"/>
            <w:tcBorders>
              <w:bottom w:val="single" w:sz="8" w:space="0" w:color="000000"/>
            </w:tcBorders>
          </w:tcPr>
          <w:p w14:paraId="7496A111" w14:textId="77777777" w:rsidR="00694199" w:rsidRDefault="00694199">
            <w:pPr>
              <w:spacing w:before="40" w:after="40" w:line="240" w:lineRule="auto"/>
            </w:pPr>
            <w:r>
              <w:rPr>
                <w:b/>
                <w:bCs/>
              </w:rPr>
              <w:t>Component</w:t>
            </w:r>
          </w:p>
        </w:tc>
        <w:tc>
          <w:tcPr>
            <w:tcW w:w="720" w:type="dxa"/>
            <w:tcBorders>
              <w:bottom w:val="single" w:sz="8" w:space="0" w:color="000000"/>
            </w:tcBorders>
          </w:tcPr>
          <w:p w14:paraId="51AE0B2D"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CEF9CE2"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2F625448" w14:textId="77777777" w:rsidR="00694199" w:rsidRDefault="00694199">
            <w:pPr>
              <w:spacing w:before="40" w:after="40" w:line="240" w:lineRule="auto"/>
              <w:jc w:val="center"/>
            </w:pPr>
            <w:r>
              <w:rPr>
                <w:b/>
                <w:bCs/>
              </w:rPr>
              <w:t>Amount</w:t>
            </w:r>
          </w:p>
        </w:tc>
      </w:tr>
      <w:tr w:rsidR="00694199" w14:paraId="282D2464" w14:textId="77777777" w:rsidTr="0084697C">
        <w:trPr>
          <w:cantSplit/>
          <w:jc w:val="center"/>
        </w:trPr>
        <w:tc>
          <w:tcPr>
            <w:tcW w:w="4527" w:type="dxa"/>
          </w:tcPr>
          <w:p w14:paraId="6C307EF2" w14:textId="77777777" w:rsidR="00694199" w:rsidRDefault="00694199">
            <w:pPr>
              <w:spacing w:before="40" w:after="40" w:line="240" w:lineRule="auto"/>
            </w:pPr>
            <w:r>
              <w:t>ESP32 DevKit V1 (38-pin, WROOM-32D)</w:t>
            </w:r>
          </w:p>
        </w:tc>
        <w:tc>
          <w:tcPr>
            <w:tcW w:w="720" w:type="dxa"/>
          </w:tcPr>
          <w:p w14:paraId="1B82FCEE" w14:textId="77777777" w:rsidR="00694199" w:rsidRDefault="00694199">
            <w:pPr>
              <w:spacing w:before="40" w:after="40" w:line="240" w:lineRule="auto"/>
              <w:jc w:val="center"/>
            </w:pPr>
            <w:r>
              <w:t>2</w:t>
            </w:r>
          </w:p>
        </w:tc>
        <w:tc>
          <w:tcPr>
            <w:tcW w:w="1440" w:type="dxa"/>
          </w:tcPr>
          <w:p w14:paraId="0B2E0969" w14:textId="77777777" w:rsidR="00694199" w:rsidRDefault="00694199">
            <w:pPr>
              <w:spacing w:before="40" w:after="40" w:line="240" w:lineRule="auto"/>
              <w:jc w:val="right"/>
            </w:pPr>
            <w:r>
              <w:t>₱250.00</w:t>
            </w:r>
          </w:p>
        </w:tc>
        <w:tc>
          <w:tcPr>
            <w:tcW w:w="1440" w:type="dxa"/>
          </w:tcPr>
          <w:p w14:paraId="002BB78C" w14:textId="77777777" w:rsidR="00694199" w:rsidRDefault="00694199">
            <w:pPr>
              <w:spacing w:before="40" w:after="40" w:line="240" w:lineRule="auto"/>
              <w:jc w:val="right"/>
            </w:pPr>
            <w:r>
              <w:t>₱500.00</w:t>
            </w:r>
          </w:p>
        </w:tc>
      </w:tr>
      <w:tr w:rsidR="00694199" w14:paraId="76D948BA" w14:textId="77777777" w:rsidTr="0084697C">
        <w:trPr>
          <w:cantSplit/>
          <w:jc w:val="center"/>
        </w:trPr>
        <w:tc>
          <w:tcPr>
            <w:tcW w:w="4527" w:type="dxa"/>
          </w:tcPr>
          <w:p w14:paraId="66D9E273" w14:textId="77777777" w:rsidR="00694199" w:rsidRDefault="00694199">
            <w:pPr>
              <w:spacing w:before="40" w:after="40" w:line="240" w:lineRule="auto"/>
            </w:pPr>
            <w:r>
              <w:t>HC-SR04 ultrasonic sensor</w:t>
            </w:r>
          </w:p>
        </w:tc>
        <w:tc>
          <w:tcPr>
            <w:tcW w:w="720" w:type="dxa"/>
          </w:tcPr>
          <w:p w14:paraId="4FD14100" w14:textId="77777777" w:rsidR="00694199" w:rsidRDefault="00694199">
            <w:pPr>
              <w:spacing w:before="40" w:after="40" w:line="240" w:lineRule="auto"/>
              <w:jc w:val="center"/>
            </w:pPr>
            <w:r>
              <w:t>2</w:t>
            </w:r>
          </w:p>
        </w:tc>
        <w:tc>
          <w:tcPr>
            <w:tcW w:w="1440" w:type="dxa"/>
          </w:tcPr>
          <w:p w14:paraId="29B77412" w14:textId="77777777" w:rsidR="00694199" w:rsidRDefault="00694199">
            <w:pPr>
              <w:spacing w:before="40" w:after="40" w:line="240" w:lineRule="auto"/>
              <w:jc w:val="right"/>
            </w:pPr>
            <w:r>
              <w:t>₱45.00</w:t>
            </w:r>
          </w:p>
        </w:tc>
        <w:tc>
          <w:tcPr>
            <w:tcW w:w="1440" w:type="dxa"/>
          </w:tcPr>
          <w:p w14:paraId="7DEC8C8F" w14:textId="77777777" w:rsidR="00694199" w:rsidRDefault="00694199">
            <w:pPr>
              <w:spacing w:before="40" w:after="40" w:line="240" w:lineRule="auto"/>
              <w:jc w:val="right"/>
            </w:pPr>
            <w:r>
              <w:t>₱90.00</w:t>
            </w:r>
          </w:p>
        </w:tc>
      </w:tr>
      <w:tr w:rsidR="00694199" w14:paraId="683757D4" w14:textId="77777777" w:rsidTr="0084697C">
        <w:trPr>
          <w:cantSplit/>
          <w:jc w:val="center"/>
        </w:trPr>
        <w:tc>
          <w:tcPr>
            <w:tcW w:w="4527" w:type="dxa"/>
          </w:tcPr>
          <w:p w14:paraId="08C7EE4D" w14:textId="77777777" w:rsidR="00694199" w:rsidRDefault="00694199">
            <w:pPr>
              <w:spacing w:before="40" w:after="40" w:line="240" w:lineRule="auto"/>
            </w:pPr>
            <w:r>
              <w:t>HC-SR501 PIR motion sensor</w:t>
            </w:r>
          </w:p>
        </w:tc>
        <w:tc>
          <w:tcPr>
            <w:tcW w:w="720" w:type="dxa"/>
          </w:tcPr>
          <w:p w14:paraId="790DB4A5" w14:textId="77777777" w:rsidR="00694199" w:rsidRDefault="00694199">
            <w:pPr>
              <w:spacing w:before="40" w:after="40" w:line="240" w:lineRule="auto"/>
              <w:jc w:val="center"/>
            </w:pPr>
            <w:r>
              <w:t>2</w:t>
            </w:r>
          </w:p>
        </w:tc>
        <w:tc>
          <w:tcPr>
            <w:tcW w:w="1440" w:type="dxa"/>
          </w:tcPr>
          <w:p w14:paraId="1DD81262" w14:textId="77777777" w:rsidR="00694199" w:rsidRDefault="00694199">
            <w:pPr>
              <w:spacing w:before="40" w:after="40" w:line="240" w:lineRule="auto"/>
              <w:jc w:val="right"/>
            </w:pPr>
            <w:r>
              <w:t>₱55.00</w:t>
            </w:r>
          </w:p>
        </w:tc>
        <w:tc>
          <w:tcPr>
            <w:tcW w:w="1440" w:type="dxa"/>
          </w:tcPr>
          <w:p w14:paraId="0545F792" w14:textId="77777777" w:rsidR="00694199" w:rsidRDefault="00694199">
            <w:pPr>
              <w:spacing w:before="40" w:after="40" w:line="240" w:lineRule="auto"/>
              <w:jc w:val="right"/>
            </w:pPr>
            <w:r>
              <w:t>₱110.00</w:t>
            </w:r>
          </w:p>
        </w:tc>
      </w:tr>
      <w:tr w:rsidR="00694199" w14:paraId="6B0484D2" w14:textId="77777777" w:rsidTr="0084697C">
        <w:trPr>
          <w:cantSplit/>
          <w:jc w:val="center"/>
        </w:trPr>
        <w:tc>
          <w:tcPr>
            <w:tcW w:w="4527" w:type="dxa"/>
          </w:tcPr>
          <w:p w14:paraId="2E315E45" w14:textId="77777777" w:rsidR="00694199" w:rsidRDefault="00694199">
            <w:pPr>
              <w:spacing w:before="40" w:after="40" w:line="240" w:lineRule="auto"/>
            </w:pPr>
            <w:r>
              <w:t>SG90 micro servo motor (180°)</w:t>
            </w:r>
          </w:p>
        </w:tc>
        <w:tc>
          <w:tcPr>
            <w:tcW w:w="720" w:type="dxa"/>
          </w:tcPr>
          <w:p w14:paraId="36FA5961" w14:textId="77777777" w:rsidR="00694199" w:rsidRDefault="00694199">
            <w:pPr>
              <w:spacing w:before="40" w:after="40" w:line="240" w:lineRule="auto"/>
              <w:jc w:val="center"/>
            </w:pPr>
            <w:r>
              <w:t>2</w:t>
            </w:r>
          </w:p>
        </w:tc>
        <w:tc>
          <w:tcPr>
            <w:tcW w:w="1440" w:type="dxa"/>
          </w:tcPr>
          <w:p w14:paraId="3D43AFB0" w14:textId="77777777" w:rsidR="00694199" w:rsidRDefault="00694199">
            <w:pPr>
              <w:spacing w:before="40" w:after="40" w:line="240" w:lineRule="auto"/>
              <w:jc w:val="right"/>
            </w:pPr>
            <w:r>
              <w:t>₱65.00</w:t>
            </w:r>
          </w:p>
        </w:tc>
        <w:tc>
          <w:tcPr>
            <w:tcW w:w="1440" w:type="dxa"/>
          </w:tcPr>
          <w:p w14:paraId="68B7B76B" w14:textId="77777777" w:rsidR="00694199" w:rsidRDefault="00694199">
            <w:pPr>
              <w:spacing w:before="40" w:after="40" w:line="240" w:lineRule="auto"/>
              <w:jc w:val="right"/>
            </w:pPr>
            <w:r>
              <w:t>₱130.00</w:t>
            </w:r>
          </w:p>
        </w:tc>
      </w:tr>
      <w:tr w:rsidR="00694199" w14:paraId="2D70CBA9" w14:textId="77777777" w:rsidTr="0084697C">
        <w:trPr>
          <w:cantSplit/>
          <w:jc w:val="center"/>
        </w:trPr>
        <w:tc>
          <w:tcPr>
            <w:tcW w:w="4527" w:type="dxa"/>
          </w:tcPr>
          <w:p w14:paraId="27685D48" w14:textId="77777777" w:rsidR="00694199" w:rsidRDefault="00694199">
            <w:pPr>
              <w:spacing w:before="40" w:after="40" w:line="240" w:lineRule="auto"/>
            </w:pPr>
            <w:r>
              <w:t>2.4-in. TFT touch display (ILI9341 + XPT2046)</w:t>
            </w:r>
          </w:p>
        </w:tc>
        <w:tc>
          <w:tcPr>
            <w:tcW w:w="720" w:type="dxa"/>
          </w:tcPr>
          <w:p w14:paraId="69CF69B2" w14:textId="77777777" w:rsidR="00694199" w:rsidRDefault="00694199">
            <w:pPr>
              <w:spacing w:before="40" w:after="40" w:line="240" w:lineRule="auto"/>
              <w:jc w:val="center"/>
            </w:pPr>
            <w:r>
              <w:t>2</w:t>
            </w:r>
          </w:p>
        </w:tc>
        <w:tc>
          <w:tcPr>
            <w:tcW w:w="1440" w:type="dxa"/>
          </w:tcPr>
          <w:p w14:paraId="5516C9FF" w14:textId="77777777" w:rsidR="00694199" w:rsidRDefault="00694199">
            <w:pPr>
              <w:spacing w:before="40" w:after="40" w:line="240" w:lineRule="auto"/>
              <w:jc w:val="right"/>
            </w:pPr>
            <w:r>
              <w:t>₱280.00</w:t>
            </w:r>
          </w:p>
        </w:tc>
        <w:tc>
          <w:tcPr>
            <w:tcW w:w="1440" w:type="dxa"/>
          </w:tcPr>
          <w:p w14:paraId="665030E6" w14:textId="77777777" w:rsidR="00694199" w:rsidRDefault="00694199">
            <w:pPr>
              <w:spacing w:before="40" w:after="40" w:line="240" w:lineRule="auto"/>
              <w:jc w:val="right"/>
            </w:pPr>
            <w:r>
              <w:t>₱560.00</w:t>
            </w:r>
          </w:p>
        </w:tc>
      </w:tr>
      <w:tr w:rsidR="00694199" w14:paraId="1324F9B2" w14:textId="77777777" w:rsidTr="0084697C">
        <w:trPr>
          <w:cantSplit/>
          <w:jc w:val="center"/>
        </w:trPr>
        <w:tc>
          <w:tcPr>
            <w:tcW w:w="4527" w:type="dxa"/>
          </w:tcPr>
          <w:p w14:paraId="5B41DFA5" w14:textId="77777777" w:rsidR="00694199" w:rsidRDefault="00694199">
            <w:pPr>
              <w:spacing w:before="40" w:after="40" w:line="240" w:lineRule="auto"/>
            </w:pPr>
            <w:r>
              <w:t>BMI160 six-axis inertial sensor module</w:t>
            </w:r>
          </w:p>
        </w:tc>
        <w:tc>
          <w:tcPr>
            <w:tcW w:w="720" w:type="dxa"/>
          </w:tcPr>
          <w:p w14:paraId="092DA133" w14:textId="77777777" w:rsidR="00694199" w:rsidRDefault="00694199">
            <w:pPr>
              <w:spacing w:before="40" w:after="40" w:line="240" w:lineRule="auto"/>
              <w:jc w:val="center"/>
            </w:pPr>
            <w:r>
              <w:t>2</w:t>
            </w:r>
          </w:p>
        </w:tc>
        <w:tc>
          <w:tcPr>
            <w:tcW w:w="1440" w:type="dxa"/>
          </w:tcPr>
          <w:p w14:paraId="368DD65A" w14:textId="77777777" w:rsidR="00694199" w:rsidRDefault="00694199">
            <w:pPr>
              <w:spacing w:before="40" w:after="40" w:line="240" w:lineRule="auto"/>
              <w:jc w:val="right"/>
            </w:pPr>
            <w:r>
              <w:t>₱80.00</w:t>
            </w:r>
          </w:p>
        </w:tc>
        <w:tc>
          <w:tcPr>
            <w:tcW w:w="1440" w:type="dxa"/>
          </w:tcPr>
          <w:p w14:paraId="7A6516B4" w14:textId="77777777" w:rsidR="00694199" w:rsidRDefault="00694199">
            <w:pPr>
              <w:spacing w:before="40" w:after="40" w:line="240" w:lineRule="auto"/>
              <w:jc w:val="right"/>
            </w:pPr>
            <w:r>
              <w:t>₱160.00</w:t>
            </w:r>
          </w:p>
        </w:tc>
      </w:tr>
      <w:tr w:rsidR="00694199" w14:paraId="0F8BD559" w14:textId="77777777" w:rsidTr="0084697C">
        <w:trPr>
          <w:cantSplit/>
          <w:jc w:val="center"/>
        </w:trPr>
        <w:tc>
          <w:tcPr>
            <w:tcW w:w="4527" w:type="dxa"/>
          </w:tcPr>
          <w:p w14:paraId="0C8BD059" w14:textId="77777777" w:rsidR="00694199" w:rsidRDefault="00694199">
            <w:pPr>
              <w:spacing w:before="40" w:after="40" w:line="240" w:lineRule="auto"/>
            </w:pPr>
            <w:r>
              <w:t>BME680 environmental sensor</w:t>
            </w:r>
          </w:p>
        </w:tc>
        <w:tc>
          <w:tcPr>
            <w:tcW w:w="720" w:type="dxa"/>
          </w:tcPr>
          <w:p w14:paraId="6AC4A006" w14:textId="77777777" w:rsidR="00694199" w:rsidRDefault="00694199">
            <w:pPr>
              <w:spacing w:before="40" w:after="40" w:line="240" w:lineRule="auto"/>
              <w:jc w:val="center"/>
            </w:pPr>
            <w:r>
              <w:t>2</w:t>
            </w:r>
          </w:p>
        </w:tc>
        <w:tc>
          <w:tcPr>
            <w:tcW w:w="1440" w:type="dxa"/>
          </w:tcPr>
          <w:p w14:paraId="143C0124" w14:textId="77777777" w:rsidR="00694199" w:rsidRDefault="00694199">
            <w:pPr>
              <w:spacing w:before="40" w:after="40" w:line="240" w:lineRule="auto"/>
              <w:jc w:val="right"/>
            </w:pPr>
            <w:r>
              <w:t>₱400.00</w:t>
            </w:r>
          </w:p>
        </w:tc>
        <w:tc>
          <w:tcPr>
            <w:tcW w:w="1440" w:type="dxa"/>
          </w:tcPr>
          <w:p w14:paraId="5D047866" w14:textId="77777777" w:rsidR="00694199" w:rsidRDefault="00694199">
            <w:pPr>
              <w:spacing w:before="40" w:after="40" w:line="240" w:lineRule="auto"/>
              <w:jc w:val="right"/>
            </w:pPr>
            <w:r>
              <w:t>₱800.00</w:t>
            </w:r>
          </w:p>
        </w:tc>
      </w:tr>
      <w:tr w:rsidR="00694199" w14:paraId="6412E147" w14:textId="77777777" w:rsidTr="0084697C">
        <w:trPr>
          <w:cantSplit/>
          <w:jc w:val="center"/>
        </w:trPr>
        <w:tc>
          <w:tcPr>
            <w:tcW w:w="4527" w:type="dxa"/>
          </w:tcPr>
          <w:p w14:paraId="02846737" w14:textId="77777777" w:rsidR="00694199" w:rsidRDefault="00694199">
            <w:pPr>
              <w:spacing w:before="40" w:after="40" w:line="240" w:lineRule="auto"/>
            </w:pPr>
            <w:r>
              <w:t>HX711 load cell amplifier board</w:t>
            </w:r>
          </w:p>
        </w:tc>
        <w:tc>
          <w:tcPr>
            <w:tcW w:w="720" w:type="dxa"/>
          </w:tcPr>
          <w:p w14:paraId="2C785F15" w14:textId="77777777" w:rsidR="00694199" w:rsidRDefault="00694199">
            <w:pPr>
              <w:spacing w:before="40" w:after="40" w:line="240" w:lineRule="auto"/>
              <w:jc w:val="center"/>
            </w:pPr>
            <w:r>
              <w:t>2</w:t>
            </w:r>
          </w:p>
        </w:tc>
        <w:tc>
          <w:tcPr>
            <w:tcW w:w="1440" w:type="dxa"/>
          </w:tcPr>
          <w:p w14:paraId="20E461A7" w14:textId="77777777" w:rsidR="00694199" w:rsidRDefault="00694199">
            <w:pPr>
              <w:spacing w:before="40" w:after="40" w:line="240" w:lineRule="auto"/>
              <w:jc w:val="right"/>
            </w:pPr>
            <w:r>
              <w:t>₱60.00</w:t>
            </w:r>
          </w:p>
        </w:tc>
        <w:tc>
          <w:tcPr>
            <w:tcW w:w="1440" w:type="dxa"/>
          </w:tcPr>
          <w:p w14:paraId="748316E9" w14:textId="77777777" w:rsidR="00694199" w:rsidRDefault="00694199">
            <w:pPr>
              <w:spacing w:before="40" w:after="40" w:line="240" w:lineRule="auto"/>
              <w:jc w:val="right"/>
            </w:pPr>
            <w:r>
              <w:t>₱120.00</w:t>
            </w:r>
          </w:p>
        </w:tc>
      </w:tr>
      <w:tr w:rsidR="00694199" w14:paraId="3F442B16" w14:textId="77777777" w:rsidTr="0084697C">
        <w:trPr>
          <w:cantSplit/>
          <w:jc w:val="center"/>
        </w:trPr>
        <w:tc>
          <w:tcPr>
            <w:tcW w:w="4527" w:type="dxa"/>
          </w:tcPr>
          <w:p w14:paraId="43594BB7" w14:textId="77777777" w:rsidR="00694199" w:rsidRDefault="00694199">
            <w:pPr>
              <w:spacing w:before="40" w:after="40" w:line="240" w:lineRule="auto"/>
            </w:pPr>
            <w:r>
              <w:t>5kg straight bar load cell</w:t>
            </w:r>
          </w:p>
        </w:tc>
        <w:tc>
          <w:tcPr>
            <w:tcW w:w="720" w:type="dxa"/>
          </w:tcPr>
          <w:p w14:paraId="53BA8D09" w14:textId="77777777" w:rsidR="00694199" w:rsidRDefault="00694199">
            <w:pPr>
              <w:spacing w:before="40" w:after="40" w:line="240" w:lineRule="auto"/>
              <w:jc w:val="center"/>
            </w:pPr>
            <w:r>
              <w:t>2</w:t>
            </w:r>
          </w:p>
        </w:tc>
        <w:tc>
          <w:tcPr>
            <w:tcW w:w="1440" w:type="dxa"/>
          </w:tcPr>
          <w:p w14:paraId="36C17F24" w14:textId="77777777" w:rsidR="00694199" w:rsidRDefault="00694199">
            <w:pPr>
              <w:spacing w:before="40" w:after="40" w:line="240" w:lineRule="auto"/>
              <w:jc w:val="right"/>
            </w:pPr>
            <w:r>
              <w:t>₱120.00</w:t>
            </w:r>
          </w:p>
        </w:tc>
        <w:tc>
          <w:tcPr>
            <w:tcW w:w="1440" w:type="dxa"/>
          </w:tcPr>
          <w:p w14:paraId="38375EFF" w14:textId="77777777" w:rsidR="00694199" w:rsidRDefault="00694199">
            <w:pPr>
              <w:spacing w:before="40" w:after="40" w:line="240" w:lineRule="auto"/>
              <w:jc w:val="right"/>
            </w:pPr>
            <w:r>
              <w:t>₱240.00</w:t>
            </w:r>
          </w:p>
        </w:tc>
      </w:tr>
      <w:tr w:rsidR="00694199" w14:paraId="0BB8422D" w14:textId="77777777" w:rsidTr="0084697C">
        <w:trPr>
          <w:cantSplit/>
          <w:jc w:val="center"/>
        </w:trPr>
        <w:tc>
          <w:tcPr>
            <w:tcW w:w="4527" w:type="dxa"/>
          </w:tcPr>
          <w:p w14:paraId="3535CBA7" w14:textId="77777777" w:rsidR="00694199" w:rsidRDefault="00694199">
            <w:pPr>
              <w:spacing w:before="40" w:after="40" w:line="240" w:lineRule="auto"/>
            </w:pPr>
            <w:r>
              <w:t>KY-016 RGB LED module (common cathode)</w:t>
            </w:r>
          </w:p>
        </w:tc>
        <w:tc>
          <w:tcPr>
            <w:tcW w:w="720" w:type="dxa"/>
          </w:tcPr>
          <w:p w14:paraId="6BD28548" w14:textId="77777777" w:rsidR="00694199" w:rsidRDefault="00694199">
            <w:pPr>
              <w:spacing w:before="40" w:after="40" w:line="240" w:lineRule="auto"/>
              <w:jc w:val="center"/>
            </w:pPr>
            <w:r>
              <w:t>2</w:t>
            </w:r>
          </w:p>
        </w:tc>
        <w:tc>
          <w:tcPr>
            <w:tcW w:w="1440" w:type="dxa"/>
          </w:tcPr>
          <w:p w14:paraId="064FFD2B" w14:textId="77777777" w:rsidR="00694199" w:rsidRDefault="00694199">
            <w:pPr>
              <w:spacing w:before="40" w:after="40" w:line="240" w:lineRule="auto"/>
              <w:jc w:val="right"/>
            </w:pPr>
            <w:r>
              <w:t>₱8.00</w:t>
            </w:r>
          </w:p>
        </w:tc>
        <w:tc>
          <w:tcPr>
            <w:tcW w:w="1440" w:type="dxa"/>
          </w:tcPr>
          <w:p w14:paraId="45AFFE36" w14:textId="77777777" w:rsidR="00694199" w:rsidRDefault="00694199">
            <w:pPr>
              <w:spacing w:before="40" w:after="40" w:line="240" w:lineRule="auto"/>
              <w:jc w:val="right"/>
            </w:pPr>
            <w:r>
              <w:t>₱16.00</w:t>
            </w:r>
          </w:p>
        </w:tc>
      </w:tr>
      <w:tr w:rsidR="00694199" w14:paraId="574697F1" w14:textId="77777777" w:rsidTr="0084697C">
        <w:trPr>
          <w:cantSplit/>
          <w:jc w:val="center"/>
        </w:trPr>
        <w:tc>
          <w:tcPr>
            <w:tcW w:w="4527" w:type="dxa"/>
          </w:tcPr>
          <w:p w14:paraId="36CF62AF" w14:textId="77777777" w:rsidR="00694199" w:rsidRDefault="00694199">
            <w:pPr>
              <w:spacing w:before="40" w:after="40" w:line="240" w:lineRule="auto"/>
            </w:pPr>
            <w:r>
              <w:t>MH-FMD passive buzzer module</w:t>
            </w:r>
          </w:p>
        </w:tc>
        <w:tc>
          <w:tcPr>
            <w:tcW w:w="720" w:type="dxa"/>
          </w:tcPr>
          <w:p w14:paraId="4D099F1A" w14:textId="77777777" w:rsidR="00694199" w:rsidRDefault="00694199">
            <w:pPr>
              <w:spacing w:before="40" w:after="40" w:line="240" w:lineRule="auto"/>
              <w:jc w:val="center"/>
            </w:pPr>
            <w:r>
              <w:t>2</w:t>
            </w:r>
          </w:p>
        </w:tc>
        <w:tc>
          <w:tcPr>
            <w:tcW w:w="1440" w:type="dxa"/>
          </w:tcPr>
          <w:p w14:paraId="052985E3" w14:textId="77777777" w:rsidR="00694199" w:rsidRDefault="00694199">
            <w:pPr>
              <w:spacing w:before="40" w:after="40" w:line="240" w:lineRule="auto"/>
              <w:jc w:val="right"/>
            </w:pPr>
            <w:r>
              <w:t>₱12.00</w:t>
            </w:r>
          </w:p>
        </w:tc>
        <w:tc>
          <w:tcPr>
            <w:tcW w:w="1440" w:type="dxa"/>
          </w:tcPr>
          <w:p w14:paraId="2501F5FC" w14:textId="77777777" w:rsidR="00694199" w:rsidRDefault="00694199">
            <w:pPr>
              <w:spacing w:before="40" w:after="40" w:line="240" w:lineRule="auto"/>
              <w:jc w:val="right"/>
            </w:pPr>
            <w:r>
              <w:t>₱24.00</w:t>
            </w:r>
          </w:p>
        </w:tc>
      </w:tr>
      <w:tr w:rsidR="00694199" w14:paraId="7DFCD0B3" w14:textId="77777777" w:rsidTr="0084697C">
        <w:trPr>
          <w:cantSplit/>
          <w:jc w:val="center"/>
        </w:trPr>
        <w:tc>
          <w:tcPr>
            <w:tcW w:w="4527" w:type="dxa"/>
          </w:tcPr>
          <w:p w14:paraId="4A3FD8C2" w14:textId="77777777" w:rsidR="00694199" w:rsidRDefault="00694199">
            <w:pPr>
              <w:spacing w:before="40" w:after="40" w:line="240" w:lineRule="auto"/>
            </w:pPr>
            <w:r>
              <w:t>18650 battery shield, 4-cell (Bin A)</w:t>
            </w:r>
          </w:p>
        </w:tc>
        <w:tc>
          <w:tcPr>
            <w:tcW w:w="720" w:type="dxa"/>
          </w:tcPr>
          <w:p w14:paraId="0E6B6D03" w14:textId="77777777" w:rsidR="00694199" w:rsidRDefault="00694199">
            <w:pPr>
              <w:spacing w:before="40" w:after="40" w:line="240" w:lineRule="auto"/>
              <w:jc w:val="center"/>
            </w:pPr>
            <w:r>
              <w:t>1</w:t>
            </w:r>
          </w:p>
        </w:tc>
        <w:tc>
          <w:tcPr>
            <w:tcW w:w="1440" w:type="dxa"/>
          </w:tcPr>
          <w:p w14:paraId="4A41BA18" w14:textId="77777777" w:rsidR="00694199" w:rsidRDefault="00694199">
            <w:pPr>
              <w:spacing w:before="40" w:after="40" w:line="240" w:lineRule="auto"/>
              <w:jc w:val="right"/>
            </w:pPr>
            <w:r>
              <w:t>₱310.00</w:t>
            </w:r>
          </w:p>
        </w:tc>
        <w:tc>
          <w:tcPr>
            <w:tcW w:w="1440" w:type="dxa"/>
          </w:tcPr>
          <w:p w14:paraId="568D18CA" w14:textId="77777777" w:rsidR="00694199" w:rsidRDefault="00694199">
            <w:pPr>
              <w:spacing w:before="40" w:after="40" w:line="240" w:lineRule="auto"/>
              <w:jc w:val="right"/>
            </w:pPr>
            <w:r>
              <w:t>₱310.00</w:t>
            </w:r>
          </w:p>
        </w:tc>
      </w:tr>
      <w:tr w:rsidR="00694199" w14:paraId="58C6A41E" w14:textId="77777777" w:rsidTr="0084697C">
        <w:trPr>
          <w:cantSplit/>
          <w:jc w:val="center"/>
        </w:trPr>
        <w:tc>
          <w:tcPr>
            <w:tcW w:w="4527" w:type="dxa"/>
          </w:tcPr>
          <w:p w14:paraId="66DF62A1" w14:textId="77777777" w:rsidR="00694199" w:rsidRDefault="00694199">
            <w:pPr>
              <w:spacing w:before="40" w:after="40" w:line="240" w:lineRule="auto"/>
            </w:pPr>
            <w:r>
              <w:t>18650 battery shield, 2-cell (Bin B)</w:t>
            </w:r>
          </w:p>
        </w:tc>
        <w:tc>
          <w:tcPr>
            <w:tcW w:w="720" w:type="dxa"/>
          </w:tcPr>
          <w:p w14:paraId="22D7A138" w14:textId="77777777" w:rsidR="00694199" w:rsidRDefault="00694199">
            <w:pPr>
              <w:spacing w:before="40" w:after="40" w:line="240" w:lineRule="auto"/>
              <w:jc w:val="center"/>
            </w:pPr>
            <w:r>
              <w:t>1</w:t>
            </w:r>
          </w:p>
        </w:tc>
        <w:tc>
          <w:tcPr>
            <w:tcW w:w="1440" w:type="dxa"/>
          </w:tcPr>
          <w:p w14:paraId="455095F2" w14:textId="77777777" w:rsidR="00694199" w:rsidRDefault="00694199">
            <w:pPr>
              <w:spacing w:before="40" w:after="40" w:line="240" w:lineRule="auto"/>
              <w:jc w:val="right"/>
            </w:pPr>
            <w:r>
              <w:t>₱206.00</w:t>
            </w:r>
          </w:p>
        </w:tc>
        <w:tc>
          <w:tcPr>
            <w:tcW w:w="1440" w:type="dxa"/>
          </w:tcPr>
          <w:p w14:paraId="3F952C05" w14:textId="77777777" w:rsidR="00694199" w:rsidRDefault="00694199">
            <w:pPr>
              <w:spacing w:before="40" w:after="40" w:line="240" w:lineRule="auto"/>
              <w:jc w:val="right"/>
            </w:pPr>
            <w:r>
              <w:t>₱206.00</w:t>
            </w:r>
          </w:p>
        </w:tc>
      </w:tr>
      <w:tr w:rsidR="00694199" w14:paraId="5864527A" w14:textId="77777777" w:rsidTr="0084697C">
        <w:trPr>
          <w:cantSplit/>
          <w:jc w:val="center"/>
        </w:trPr>
        <w:tc>
          <w:tcPr>
            <w:tcW w:w="4527" w:type="dxa"/>
          </w:tcPr>
          <w:p w14:paraId="5792E6BE" w14:textId="77777777" w:rsidR="00694199" w:rsidRDefault="00694199">
            <w:pPr>
              <w:spacing w:before="40" w:after="40" w:line="240" w:lineRule="auto"/>
            </w:pPr>
            <w:r>
              <w:t>18650 Li-ion cell, 3.7V 2500mAh</w:t>
            </w:r>
          </w:p>
        </w:tc>
        <w:tc>
          <w:tcPr>
            <w:tcW w:w="720" w:type="dxa"/>
          </w:tcPr>
          <w:p w14:paraId="39AAEAAE" w14:textId="77777777" w:rsidR="00694199" w:rsidRDefault="00694199">
            <w:pPr>
              <w:spacing w:before="40" w:after="40" w:line="240" w:lineRule="auto"/>
              <w:jc w:val="center"/>
            </w:pPr>
            <w:r>
              <w:t>6</w:t>
            </w:r>
          </w:p>
        </w:tc>
        <w:tc>
          <w:tcPr>
            <w:tcW w:w="1440" w:type="dxa"/>
          </w:tcPr>
          <w:p w14:paraId="6CF9DF03" w14:textId="77777777" w:rsidR="00694199" w:rsidRDefault="00694199">
            <w:pPr>
              <w:spacing w:before="40" w:after="40" w:line="240" w:lineRule="auto"/>
              <w:jc w:val="right"/>
            </w:pPr>
            <w:r>
              <w:t>₱203.00</w:t>
            </w:r>
          </w:p>
        </w:tc>
        <w:tc>
          <w:tcPr>
            <w:tcW w:w="1440" w:type="dxa"/>
          </w:tcPr>
          <w:p w14:paraId="48ED7312" w14:textId="77777777" w:rsidR="00694199" w:rsidRDefault="00694199">
            <w:pPr>
              <w:spacing w:before="40" w:after="40" w:line="240" w:lineRule="auto"/>
              <w:jc w:val="right"/>
            </w:pPr>
            <w:r>
              <w:t>₱1,218.00</w:t>
            </w:r>
          </w:p>
        </w:tc>
      </w:tr>
      <w:tr w:rsidR="00694199" w14:paraId="479B3EEE" w14:textId="77777777" w:rsidTr="0084697C">
        <w:trPr>
          <w:cantSplit/>
          <w:jc w:val="center"/>
        </w:trPr>
        <w:tc>
          <w:tcPr>
            <w:tcW w:w="4527" w:type="dxa"/>
          </w:tcPr>
          <w:p w14:paraId="1BBD0377" w14:textId="77777777" w:rsidR="00694199" w:rsidRDefault="00694199">
            <w:pPr>
              <w:spacing w:before="40" w:after="40" w:line="240" w:lineRule="auto"/>
            </w:pPr>
            <w:r>
              <w:t>Ceramic capacitor 100nF (pack of 10)</w:t>
            </w:r>
          </w:p>
        </w:tc>
        <w:tc>
          <w:tcPr>
            <w:tcW w:w="720" w:type="dxa"/>
          </w:tcPr>
          <w:p w14:paraId="3D3AAA59" w14:textId="77777777" w:rsidR="00694199" w:rsidRDefault="00694199">
            <w:pPr>
              <w:spacing w:before="40" w:after="40" w:line="240" w:lineRule="auto"/>
              <w:jc w:val="center"/>
            </w:pPr>
            <w:r>
              <w:t>2</w:t>
            </w:r>
          </w:p>
        </w:tc>
        <w:tc>
          <w:tcPr>
            <w:tcW w:w="1440" w:type="dxa"/>
          </w:tcPr>
          <w:p w14:paraId="0EA5E211" w14:textId="77777777" w:rsidR="00694199" w:rsidRDefault="00694199">
            <w:pPr>
              <w:spacing w:before="40" w:after="40" w:line="240" w:lineRule="auto"/>
              <w:jc w:val="right"/>
            </w:pPr>
            <w:r>
              <w:t>₱75.00</w:t>
            </w:r>
          </w:p>
        </w:tc>
        <w:tc>
          <w:tcPr>
            <w:tcW w:w="1440" w:type="dxa"/>
          </w:tcPr>
          <w:p w14:paraId="0CDE4F77" w14:textId="77777777" w:rsidR="00694199" w:rsidRDefault="00694199">
            <w:pPr>
              <w:spacing w:before="40" w:after="40" w:line="240" w:lineRule="auto"/>
              <w:jc w:val="right"/>
            </w:pPr>
            <w:r>
              <w:t>₱150.00</w:t>
            </w:r>
          </w:p>
        </w:tc>
      </w:tr>
      <w:tr w:rsidR="00694199" w14:paraId="5B1E648C" w14:textId="77777777" w:rsidTr="0084697C">
        <w:trPr>
          <w:cantSplit/>
          <w:jc w:val="center"/>
        </w:trPr>
        <w:tc>
          <w:tcPr>
            <w:tcW w:w="4527" w:type="dxa"/>
          </w:tcPr>
          <w:p w14:paraId="29C9FADE" w14:textId="77777777" w:rsidR="00694199" w:rsidRDefault="00694199">
            <w:pPr>
              <w:spacing w:before="40" w:after="40" w:line="240" w:lineRule="auto"/>
            </w:pPr>
            <w:r>
              <w:t>Electrolytic capacitor 10µF (pack of 10)</w:t>
            </w:r>
          </w:p>
        </w:tc>
        <w:tc>
          <w:tcPr>
            <w:tcW w:w="720" w:type="dxa"/>
          </w:tcPr>
          <w:p w14:paraId="44A9D849" w14:textId="77777777" w:rsidR="00694199" w:rsidRDefault="00694199">
            <w:pPr>
              <w:spacing w:before="40" w:after="40" w:line="240" w:lineRule="auto"/>
              <w:jc w:val="center"/>
            </w:pPr>
            <w:r>
              <w:t>1</w:t>
            </w:r>
          </w:p>
        </w:tc>
        <w:tc>
          <w:tcPr>
            <w:tcW w:w="1440" w:type="dxa"/>
          </w:tcPr>
          <w:p w14:paraId="42DB46DB" w14:textId="77777777" w:rsidR="00694199" w:rsidRDefault="00694199">
            <w:pPr>
              <w:spacing w:before="40" w:after="40" w:line="240" w:lineRule="auto"/>
              <w:jc w:val="right"/>
            </w:pPr>
            <w:r>
              <w:t>₱39.00</w:t>
            </w:r>
          </w:p>
        </w:tc>
        <w:tc>
          <w:tcPr>
            <w:tcW w:w="1440" w:type="dxa"/>
          </w:tcPr>
          <w:p w14:paraId="713A0D55" w14:textId="77777777" w:rsidR="00694199" w:rsidRDefault="00694199">
            <w:pPr>
              <w:spacing w:before="40" w:after="40" w:line="240" w:lineRule="auto"/>
              <w:jc w:val="right"/>
            </w:pPr>
            <w:r>
              <w:t>₱39.00</w:t>
            </w:r>
          </w:p>
        </w:tc>
      </w:tr>
      <w:tr w:rsidR="00694199" w14:paraId="07B461B6" w14:textId="77777777" w:rsidTr="0084697C">
        <w:trPr>
          <w:cantSplit/>
          <w:jc w:val="center"/>
        </w:trPr>
        <w:tc>
          <w:tcPr>
            <w:tcW w:w="4527" w:type="dxa"/>
          </w:tcPr>
          <w:p w14:paraId="380433A4" w14:textId="77777777" w:rsidR="00694199" w:rsidRDefault="00694199">
            <w:pPr>
              <w:spacing w:before="40" w:after="40" w:line="240" w:lineRule="auto"/>
            </w:pPr>
            <w:r>
              <w:t>Electrolytic capacitor 1000µF (pack of 10)</w:t>
            </w:r>
          </w:p>
        </w:tc>
        <w:tc>
          <w:tcPr>
            <w:tcW w:w="720" w:type="dxa"/>
          </w:tcPr>
          <w:p w14:paraId="143DD9D2" w14:textId="77777777" w:rsidR="00694199" w:rsidRDefault="00694199">
            <w:pPr>
              <w:spacing w:before="40" w:after="40" w:line="240" w:lineRule="auto"/>
              <w:jc w:val="center"/>
            </w:pPr>
            <w:r>
              <w:t>1</w:t>
            </w:r>
          </w:p>
        </w:tc>
        <w:tc>
          <w:tcPr>
            <w:tcW w:w="1440" w:type="dxa"/>
          </w:tcPr>
          <w:p w14:paraId="23DA0C75" w14:textId="77777777" w:rsidR="00694199" w:rsidRDefault="00694199">
            <w:pPr>
              <w:spacing w:before="40" w:after="40" w:line="240" w:lineRule="auto"/>
              <w:jc w:val="right"/>
            </w:pPr>
            <w:r>
              <w:t>₱165.00</w:t>
            </w:r>
          </w:p>
        </w:tc>
        <w:tc>
          <w:tcPr>
            <w:tcW w:w="1440" w:type="dxa"/>
          </w:tcPr>
          <w:p w14:paraId="7F1C9CB2" w14:textId="77777777" w:rsidR="00694199" w:rsidRDefault="00694199">
            <w:pPr>
              <w:spacing w:before="40" w:after="40" w:line="240" w:lineRule="auto"/>
              <w:jc w:val="right"/>
            </w:pPr>
            <w:r>
              <w:t>₱165.00</w:t>
            </w:r>
          </w:p>
        </w:tc>
      </w:tr>
      <w:tr w:rsidR="00694199" w14:paraId="1B3CFF3F" w14:textId="77777777" w:rsidTr="0084697C">
        <w:trPr>
          <w:cantSplit/>
          <w:jc w:val="center"/>
        </w:trPr>
        <w:tc>
          <w:tcPr>
            <w:tcW w:w="4527" w:type="dxa"/>
          </w:tcPr>
          <w:p w14:paraId="2E153F23" w14:textId="77777777" w:rsidR="00694199" w:rsidRDefault="00694199">
            <w:pPr>
              <w:spacing w:before="40" w:after="40" w:line="240" w:lineRule="auto"/>
            </w:pPr>
            <w:r>
              <w:t>Resistor 1kΩ (pack of 10)</w:t>
            </w:r>
          </w:p>
        </w:tc>
        <w:tc>
          <w:tcPr>
            <w:tcW w:w="720" w:type="dxa"/>
          </w:tcPr>
          <w:p w14:paraId="0023E827" w14:textId="77777777" w:rsidR="00694199" w:rsidRDefault="00694199">
            <w:pPr>
              <w:spacing w:before="40" w:after="40" w:line="240" w:lineRule="auto"/>
              <w:jc w:val="center"/>
            </w:pPr>
            <w:r>
              <w:t>1</w:t>
            </w:r>
          </w:p>
        </w:tc>
        <w:tc>
          <w:tcPr>
            <w:tcW w:w="1440" w:type="dxa"/>
          </w:tcPr>
          <w:p w14:paraId="7C8DC9C0" w14:textId="77777777" w:rsidR="00694199" w:rsidRDefault="00694199">
            <w:pPr>
              <w:spacing w:before="40" w:after="40" w:line="240" w:lineRule="auto"/>
              <w:jc w:val="right"/>
            </w:pPr>
            <w:r>
              <w:t>₱19.00</w:t>
            </w:r>
          </w:p>
        </w:tc>
        <w:tc>
          <w:tcPr>
            <w:tcW w:w="1440" w:type="dxa"/>
          </w:tcPr>
          <w:p w14:paraId="6681C3AF" w14:textId="77777777" w:rsidR="00694199" w:rsidRDefault="00694199">
            <w:pPr>
              <w:spacing w:before="40" w:after="40" w:line="240" w:lineRule="auto"/>
              <w:jc w:val="right"/>
            </w:pPr>
            <w:r>
              <w:t>₱19.00</w:t>
            </w:r>
          </w:p>
        </w:tc>
      </w:tr>
      <w:tr w:rsidR="00694199" w14:paraId="2DFF7921" w14:textId="77777777" w:rsidTr="0084697C">
        <w:trPr>
          <w:cantSplit/>
          <w:jc w:val="center"/>
        </w:trPr>
        <w:tc>
          <w:tcPr>
            <w:tcW w:w="4527" w:type="dxa"/>
          </w:tcPr>
          <w:p w14:paraId="0E18D23B" w14:textId="77777777" w:rsidR="00694199" w:rsidRDefault="00694199">
            <w:pPr>
              <w:spacing w:before="40" w:after="40" w:line="240" w:lineRule="auto"/>
            </w:pPr>
            <w:r>
              <w:t>Resistor 2.2kΩ (pack of 10)</w:t>
            </w:r>
          </w:p>
        </w:tc>
        <w:tc>
          <w:tcPr>
            <w:tcW w:w="720" w:type="dxa"/>
          </w:tcPr>
          <w:p w14:paraId="6945D9B4" w14:textId="77777777" w:rsidR="00694199" w:rsidRDefault="00694199">
            <w:pPr>
              <w:spacing w:before="40" w:after="40" w:line="240" w:lineRule="auto"/>
              <w:jc w:val="center"/>
            </w:pPr>
            <w:r>
              <w:t>1</w:t>
            </w:r>
          </w:p>
        </w:tc>
        <w:tc>
          <w:tcPr>
            <w:tcW w:w="1440" w:type="dxa"/>
          </w:tcPr>
          <w:p w14:paraId="37BDB80A" w14:textId="77777777" w:rsidR="00694199" w:rsidRDefault="00694199">
            <w:pPr>
              <w:spacing w:before="40" w:after="40" w:line="240" w:lineRule="auto"/>
              <w:jc w:val="right"/>
            </w:pPr>
            <w:r>
              <w:t>₱19.00</w:t>
            </w:r>
          </w:p>
        </w:tc>
        <w:tc>
          <w:tcPr>
            <w:tcW w:w="1440" w:type="dxa"/>
          </w:tcPr>
          <w:p w14:paraId="044A35D2" w14:textId="77777777" w:rsidR="00694199" w:rsidRDefault="00694199">
            <w:pPr>
              <w:spacing w:before="40" w:after="40" w:line="240" w:lineRule="auto"/>
              <w:jc w:val="right"/>
            </w:pPr>
            <w:r>
              <w:t>₱19.00</w:t>
            </w:r>
          </w:p>
        </w:tc>
      </w:tr>
      <w:tr w:rsidR="00694199" w14:paraId="61D4B605" w14:textId="77777777" w:rsidTr="0084697C">
        <w:trPr>
          <w:cantSplit/>
          <w:jc w:val="center"/>
        </w:trPr>
        <w:tc>
          <w:tcPr>
            <w:tcW w:w="4527" w:type="dxa"/>
          </w:tcPr>
          <w:p w14:paraId="3CD6B789" w14:textId="77777777" w:rsidR="00694199" w:rsidRDefault="00694199">
            <w:pPr>
              <w:spacing w:before="40" w:after="40" w:line="240" w:lineRule="auto"/>
            </w:pPr>
            <w:r>
              <w:t>Resistor 10kΩ (pack of 10)</w:t>
            </w:r>
          </w:p>
        </w:tc>
        <w:tc>
          <w:tcPr>
            <w:tcW w:w="720" w:type="dxa"/>
          </w:tcPr>
          <w:p w14:paraId="144BE6BA" w14:textId="77777777" w:rsidR="00694199" w:rsidRDefault="00694199">
            <w:pPr>
              <w:spacing w:before="40" w:after="40" w:line="240" w:lineRule="auto"/>
              <w:jc w:val="center"/>
            </w:pPr>
            <w:r>
              <w:t>1</w:t>
            </w:r>
          </w:p>
        </w:tc>
        <w:tc>
          <w:tcPr>
            <w:tcW w:w="1440" w:type="dxa"/>
          </w:tcPr>
          <w:p w14:paraId="3EDF2CE3" w14:textId="77777777" w:rsidR="00694199" w:rsidRDefault="00694199">
            <w:pPr>
              <w:spacing w:before="40" w:after="40" w:line="240" w:lineRule="auto"/>
              <w:jc w:val="right"/>
            </w:pPr>
            <w:r>
              <w:t>₱19.00</w:t>
            </w:r>
          </w:p>
        </w:tc>
        <w:tc>
          <w:tcPr>
            <w:tcW w:w="1440" w:type="dxa"/>
          </w:tcPr>
          <w:p w14:paraId="12C9C69A" w14:textId="77777777" w:rsidR="00694199" w:rsidRDefault="00694199">
            <w:pPr>
              <w:spacing w:before="40" w:after="40" w:line="240" w:lineRule="auto"/>
              <w:jc w:val="right"/>
            </w:pPr>
            <w:r>
              <w:t>₱19.00</w:t>
            </w:r>
          </w:p>
        </w:tc>
      </w:tr>
      <w:tr w:rsidR="00694199" w14:paraId="231D513E" w14:textId="77777777" w:rsidTr="0084697C">
        <w:trPr>
          <w:cantSplit/>
          <w:jc w:val="center"/>
        </w:trPr>
        <w:tc>
          <w:tcPr>
            <w:tcW w:w="4527" w:type="dxa"/>
            <w:tcBorders>
              <w:top w:val="single" w:sz="8" w:space="0" w:color="000000"/>
            </w:tcBorders>
          </w:tcPr>
          <w:p w14:paraId="3857C0DF" w14:textId="77777777" w:rsidR="00694199" w:rsidRDefault="00694199">
            <w:pPr>
              <w:spacing w:before="40" w:after="40" w:line="240" w:lineRule="auto"/>
            </w:pPr>
            <w:r>
              <w:rPr>
                <w:b/>
                <w:bCs/>
              </w:rPr>
              <w:t>Total</w:t>
            </w:r>
          </w:p>
        </w:tc>
        <w:tc>
          <w:tcPr>
            <w:tcW w:w="720" w:type="dxa"/>
            <w:tcBorders>
              <w:top w:val="single" w:sz="8" w:space="0" w:color="000000"/>
            </w:tcBorders>
          </w:tcPr>
          <w:p w14:paraId="198F09CC" w14:textId="77777777" w:rsidR="00694199" w:rsidRDefault="00694199">
            <w:pPr>
              <w:spacing w:before="40" w:after="40" w:line="240" w:lineRule="auto"/>
              <w:jc w:val="center"/>
            </w:pPr>
          </w:p>
        </w:tc>
        <w:tc>
          <w:tcPr>
            <w:tcW w:w="1440" w:type="dxa"/>
            <w:tcBorders>
              <w:top w:val="single" w:sz="8" w:space="0" w:color="000000"/>
            </w:tcBorders>
          </w:tcPr>
          <w:p w14:paraId="1F77A855" w14:textId="77777777" w:rsidR="00694199" w:rsidRDefault="00694199">
            <w:pPr>
              <w:spacing w:before="40" w:after="40" w:line="240" w:lineRule="auto"/>
              <w:jc w:val="right"/>
            </w:pPr>
          </w:p>
        </w:tc>
        <w:tc>
          <w:tcPr>
            <w:tcW w:w="1440" w:type="dxa"/>
            <w:tcBorders>
              <w:top w:val="single" w:sz="8" w:space="0" w:color="000000"/>
            </w:tcBorders>
          </w:tcPr>
          <w:p w14:paraId="4C819AD2" w14:textId="77777777" w:rsidR="00694199" w:rsidRDefault="00694199">
            <w:pPr>
              <w:spacing w:before="40" w:after="40" w:line="240" w:lineRule="auto"/>
              <w:jc w:val="right"/>
            </w:pPr>
            <w:r>
              <w:rPr>
                <w:b/>
                <w:bCs/>
              </w:rPr>
              <w:t>₱4,895.00</w:t>
            </w:r>
          </w:p>
        </w:tc>
      </w:tr>
    </w:tbl>
    <w:p w14:paraId="36C28107" w14:textId="77777777" w:rsidR="00C3182A" w:rsidRDefault="00000000" w:rsidP="001D79F6">
      <w:pPr>
        <w:spacing w:before="120"/>
        <w:jc w:val="both"/>
      </w:pPr>
      <w:r>
        <w:rPr>
          <w:i/>
          <w:iCs/>
        </w:rPr>
        <w:t>Note</w:t>
      </w:r>
      <w:r>
        <w:t>. Quantities cover both bins. The prices from the ESP32 to the buzzer are the market prices of the group as of their check in September 2026. The shields (Circuitrocks, n.d.-a, n.d.-b), the 18650 cells, the resistors and the capacitors are listed prices on the Circuitrocks website (https://circuit.rocks) as of October 18, 2026. Resistors and capacitors are sold in packs of 10, and one pack counts as one unit. The capacitors on sale are rated 50V or 100V, which is above the 16V shown in the schematic.</w:t>
      </w:r>
    </w:p>
    <w:p w14:paraId="5EDCCAA6" w14:textId="77777777" w:rsidR="00286F98" w:rsidRDefault="00000000">
      <w:pPr>
        <w:pStyle w:val="Heading2"/>
        <w:pageBreakBefore/>
      </w:pPr>
      <w:bookmarkStart w:id="44" w:name="_Toc242998359"/>
      <w:r>
        <w:lastRenderedPageBreak/>
        <w:t>Appendix C: User Interface Screens</w:t>
      </w:r>
      <w:bookmarkEnd w:id="44"/>
    </w:p>
    <w:p w14:paraId="57572BBA" w14:textId="77777777" w:rsidR="00286F98" w:rsidRDefault="00000000">
      <w:pPr>
        <w:ind w:firstLine="720"/>
        <w:jc w:val="both"/>
      </w:pPr>
      <w:r>
        <w:rPr>
          <w:i/>
          <w:iCs/>
          <w:color w:val="7F7F7F"/>
        </w:rPr>
        <w:t>[Insert screenshots of the touchscreen, web dashboard, and Android app here.]</w:t>
      </w:r>
    </w:p>
    <w:p w14:paraId="46356E37" w14:textId="77777777" w:rsidR="00286F98" w:rsidRDefault="00000000">
      <w:pPr>
        <w:pStyle w:val="Heading2"/>
        <w:pageBreakBefore/>
      </w:pPr>
      <w:bookmarkStart w:id="45" w:name="_Toc242998360"/>
      <w:r>
        <w:lastRenderedPageBreak/>
        <w:t>Appendix D: Source Code</w:t>
      </w:r>
      <w:bookmarkEnd w:id="45"/>
    </w:p>
    <w:p w14:paraId="0AD20030"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F4E4D" w14:textId="77777777" w:rsidR="00E520C2" w:rsidRDefault="00E520C2">
      <w:pPr>
        <w:spacing w:line="240" w:lineRule="auto"/>
      </w:pPr>
      <w:r>
        <w:separator/>
      </w:r>
    </w:p>
  </w:endnote>
  <w:endnote w:type="continuationSeparator" w:id="0">
    <w:p w14:paraId="2C929DE4" w14:textId="77777777" w:rsidR="00E520C2" w:rsidRDefault="00E520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1CD46" w14:textId="77777777" w:rsidR="00E520C2" w:rsidRDefault="00E520C2">
      <w:pPr>
        <w:spacing w:line="240" w:lineRule="auto"/>
      </w:pPr>
      <w:r>
        <w:separator/>
      </w:r>
    </w:p>
  </w:footnote>
  <w:footnote w:type="continuationSeparator" w:id="0">
    <w:p w14:paraId="706C6A0D" w14:textId="77777777" w:rsidR="00E520C2" w:rsidRDefault="00E520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1855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B3F51"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A8186"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713EE"/>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2F2ECC"/>
    <w:rsid w:val="00301715"/>
    <w:rsid w:val="00304BEA"/>
    <w:rsid w:val="0031305D"/>
    <w:rsid w:val="003340C3"/>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708F"/>
    <w:rsid w:val="00632F24"/>
    <w:rsid w:val="00645B08"/>
    <w:rsid w:val="00694199"/>
    <w:rsid w:val="006C3A6F"/>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3942"/>
    <w:rsid w:val="009619FB"/>
    <w:rsid w:val="00976A5A"/>
    <w:rsid w:val="009834C2"/>
    <w:rsid w:val="009F4C97"/>
    <w:rsid w:val="00A240F9"/>
    <w:rsid w:val="00A263DE"/>
    <w:rsid w:val="00A44120"/>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520C2"/>
    <w:rsid w:val="00E609D6"/>
    <w:rsid w:val="00E650AD"/>
    <w:rsid w:val="00E8555B"/>
    <w:rsid w:val="00E927E3"/>
    <w:rsid w:val="00EB74B3"/>
    <w:rsid w:val="00ED0AA8"/>
    <w:rsid w:val="00ED2716"/>
    <w:rsid w:val="00ED2BEE"/>
    <w:rsid w:val="00ED5547"/>
    <w:rsid w:val="00ED621A"/>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ACC9B"/>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42</Pages>
  <Words>6380</Words>
  <Characters>36368</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42663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112</cp:revision>
  <dcterms:created xsi:type="dcterms:W3CDTF">2026-10-13T12:43:00Z</dcterms:created>
  <dcterms:modified xsi:type="dcterms:W3CDTF">2026-10-18T02:11:00Z</dcterms:modified>
</cp:coreProperties>
</file>