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89081" w14:textId="77777777" w:rsidR="00F14FAA" w:rsidRDefault="00D76224">
      <w:pPr>
        <w:spacing w:after="240" w:line="240" w:lineRule="auto"/>
        <w:jc w:val="center"/>
      </w:pPr>
      <w:r>
        <w:rPr>
          <w:noProof/>
        </w:rPr>
        <w:drawing>
          <wp:anchor distT="0" distB="0" distL="114300" distR="114300" simplePos="0" relativeHeight="251660288" behindDoc="0" locked="0" layoutInCell="1" allowOverlap="1" wp14:anchorId="637C4BD3" wp14:editId="55AA078C">
            <wp:simplePos x="0" y="0"/>
            <wp:positionH relativeFrom="margin">
              <wp:posOffset>2433638</wp:posOffset>
            </wp:positionH>
            <wp:positionV relativeFrom="page">
              <wp:posOffset>438150</wp:posOffset>
            </wp:positionV>
            <wp:extent cx="1152525" cy="1152525"/>
            <wp:effectExtent l="0" t="0" r="9525" b="9525"/>
            <wp:wrapNone/>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2525" cy="1152525"/>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 xml:space="preserve"> TC "</w:instrText>
      </w:r>
      <w:bookmarkStart w:id="0" w:name="_Toc242998333"/>
      <w:r>
        <w:instrText>TITLE PAGE</w:instrText>
      </w:r>
      <w:bookmarkEnd w:id="0"/>
      <w:r>
        <w:instrText xml:space="preserve">" \l 1 </w:instrText>
      </w:r>
      <w:r>
        <w:fldChar w:fldCharType="end"/>
      </w:r>
    </w:p>
    <w:p w14:paraId="4B1C64DA" w14:textId="77777777" w:rsidR="00D76224" w:rsidRDefault="00D76224" w:rsidP="006C3A6F">
      <w:pPr>
        <w:jc w:val="center"/>
        <w:rPr>
          <w:b/>
          <w:bCs/>
        </w:rPr>
      </w:pPr>
    </w:p>
    <w:p w14:paraId="1B55DDAF"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482637EC" w14:textId="77777777" w:rsidR="00A57077" w:rsidRDefault="00A57077" w:rsidP="006C3A6F">
      <w:pPr>
        <w:jc w:val="center"/>
        <w:rPr>
          <w:b/>
          <w:bCs/>
        </w:rPr>
      </w:pPr>
      <w:r w:rsidRPr="00A57077">
        <w:rPr>
          <w:b/>
          <w:bCs/>
        </w:rPr>
        <w:t>FOR PRIORITY-BASED COLLECTION</w:t>
      </w:r>
    </w:p>
    <w:p w14:paraId="7D3C3F28" w14:textId="77777777" w:rsidR="00A57077" w:rsidRDefault="00A57077" w:rsidP="006C3A6F">
      <w:pPr>
        <w:jc w:val="center"/>
        <w:rPr>
          <w:b/>
          <w:bCs/>
        </w:rPr>
      </w:pPr>
    </w:p>
    <w:p w14:paraId="0B4FED5A" w14:textId="0E868C8F" w:rsidR="004F6B58" w:rsidRPr="001452AE" w:rsidRDefault="005C20CB" w:rsidP="006C3A6F">
      <w:pPr>
        <w:jc w:val="center"/>
      </w:pPr>
      <w:r w:rsidRPr="001452AE">
        <w:rPr>
          <w:b/>
          <w:bCs/>
        </w:rPr>
        <w:t>WASTE MANAGEMENT AND CLEANLINESS</w:t>
      </w:r>
    </w:p>
    <w:p w14:paraId="14514713" w14:textId="3A90F771" w:rsidR="004F6B58" w:rsidRPr="001452AE" w:rsidRDefault="005C20CB" w:rsidP="006C3A6F">
      <w:pPr>
        <w:jc w:val="center"/>
        <w:rPr>
          <w:b/>
          <w:bCs/>
        </w:rPr>
      </w:pPr>
      <w:r w:rsidRPr="001452AE">
        <w:rPr>
          <w:b/>
          <w:bCs/>
        </w:rPr>
        <w:t xml:space="preserve">PROBLEM: </w:t>
      </w:r>
      <w:r w:rsidR="001452AE" w:rsidRPr="001452AE">
        <w:rPr>
          <w:b/>
          <w:bCs/>
        </w:rPr>
        <w:t>Overflowing Garbage Bins and Inefficient Waste Collection Routes</w:t>
      </w:r>
    </w:p>
    <w:p w14:paraId="0D207248" w14:textId="77777777" w:rsidR="001452AE" w:rsidRPr="006C3A6F" w:rsidRDefault="001452AE" w:rsidP="001452AE">
      <w:pPr>
        <w:rPr>
          <w:b/>
          <w:bCs/>
        </w:rPr>
      </w:pPr>
    </w:p>
    <w:p w14:paraId="30CCE77C"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3FD943C8"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0D0A314B" w14:textId="77777777" w:rsidR="006C3A6F" w:rsidRPr="006C3A6F" w:rsidRDefault="006C3A6F" w:rsidP="006C3A6F">
      <w:pPr>
        <w:jc w:val="center"/>
        <w:rPr>
          <w:b/>
          <w:bCs/>
        </w:rPr>
      </w:pPr>
    </w:p>
    <w:p w14:paraId="5B11B15B" w14:textId="77777777" w:rsidR="001452AE" w:rsidRDefault="00000000" w:rsidP="006C3A6F">
      <w:pPr>
        <w:jc w:val="center"/>
        <w:rPr>
          <w:b/>
          <w:bCs/>
        </w:rPr>
      </w:pPr>
      <w:r w:rsidRPr="006C3A6F">
        <w:rPr>
          <w:b/>
          <w:bCs/>
        </w:rPr>
        <w:t>Embedded Systems: Final Project</w:t>
      </w:r>
    </w:p>
    <w:p w14:paraId="50CDE938" w14:textId="77777777" w:rsidR="004F6B58" w:rsidRPr="006C3A6F" w:rsidRDefault="00000000" w:rsidP="006C3A6F">
      <w:pPr>
        <w:jc w:val="center"/>
        <w:rPr>
          <w:b/>
          <w:bCs/>
        </w:rPr>
      </w:pPr>
      <w:r w:rsidRPr="006C3A6F">
        <w:rPr>
          <w:b/>
          <w:bCs/>
        </w:rPr>
        <w:t>BET-CPET 4A-M, Group 2</w:t>
      </w:r>
    </w:p>
    <w:p w14:paraId="0678D82C" w14:textId="77777777" w:rsidR="001452AE" w:rsidRDefault="001452AE" w:rsidP="001452AE">
      <w:pPr>
        <w:jc w:val="center"/>
        <w:rPr>
          <w:b/>
          <w:bCs/>
        </w:rPr>
      </w:pPr>
    </w:p>
    <w:p w14:paraId="6509C6C1" w14:textId="77777777" w:rsidR="001452AE" w:rsidRPr="006C3A6F" w:rsidRDefault="001452AE" w:rsidP="001452AE">
      <w:pPr>
        <w:jc w:val="center"/>
        <w:rPr>
          <w:b/>
          <w:bCs/>
        </w:rPr>
      </w:pPr>
      <w:r>
        <w:rPr>
          <w:b/>
          <w:bCs/>
        </w:rPr>
        <w:t>Submitted By:</w:t>
      </w:r>
    </w:p>
    <w:p w14:paraId="431AD1D9" w14:textId="77777777" w:rsidR="001452AE" w:rsidRPr="006C3A6F" w:rsidRDefault="001452AE" w:rsidP="001452AE">
      <w:pPr>
        <w:jc w:val="center"/>
        <w:rPr>
          <w:b/>
          <w:bCs/>
        </w:rPr>
      </w:pPr>
      <w:r w:rsidRPr="006C3A6F">
        <w:rPr>
          <w:b/>
          <w:bCs/>
        </w:rPr>
        <w:t>Brian Jay Celeste</w:t>
      </w:r>
    </w:p>
    <w:p w14:paraId="76F155B5" w14:textId="77777777" w:rsidR="001452AE" w:rsidRPr="006C3A6F" w:rsidRDefault="001452AE" w:rsidP="001452AE">
      <w:pPr>
        <w:jc w:val="center"/>
        <w:rPr>
          <w:b/>
          <w:bCs/>
        </w:rPr>
      </w:pPr>
      <w:r w:rsidRPr="006C3A6F">
        <w:rPr>
          <w:b/>
          <w:bCs/>
        </w:rPr>
        <w:t>Genesis Walter D. Reyes II</w:t>
      </w:r>
    </w:p>
    <w:p w14:paraId="237205D4" w14:textId="77777777" w:rsidR="001452AE" w:rsidRPr="006C3A6F" w:rsidRDefault="001452AE" w:rsidP="001452AE">
      <w:pPr>
        <w:jc w:val="center"/>
        <w:rPr>
          <w:b/>
          <w:bCs/>
        </w:rPr>
      </w:pPr>
      <w:r w:rsidRPr="006C3A6F">
        <w:rPr>
          <w:b/>
          <w:bCs/>
        </w:rPr>
        <w:t>Jade C. Gunayan</w:t>
      </w:r>
    </w:p>
    <w:p w14:paraId="68566044" w14:textId="77777777" w:rsidR="001452AE" w:rsidRPr="006C3A6F" w:rsidRDefault="001452AE" w:rsidP="001452AE">
      <w:pPr>
        <w:jc w:val="center"/>
        <w:rPr>
          <w:b/>
          <w:bCs/>
        </w:rPr>
      </w:pPr>
      <w:r w:rsidRPr="006C3A6F">
        <w:rPr>
          <w:b/>
          <w:bCs/>
        </w:rPr>
        <w:t>King Perth G. Pepito</w:t>
      </w:r>
    </w:p>
    <w:p w14:paraId="54B81121" w14:textId="77777777" w:rsidR="001452AE" w:rsidRPr="006C3A6F" w:rsidRDefault="001452AE" w:rsidP="001452AE">
      <w:pPr>
        <w:jc w:val="center"/>
        <w:rPr>
          <w:b/>
          <w:bCs/>
        </w:rPr>
      </w:pPr>
      <w:r w:rsidRPr="006C3A6F">
        <w:rPr>
          <w:b/>
          <w:bCs/>
        </w:rPr>
        <w:t>Rodel S. Banogbanog</w:t>
      </w:r>
    </w:p>
    <w:p w14:paraId="34760591" w14:textId="77777777" w:rsidR="006C3A6F" w:rsidRDefault="006C3A6F" w:rsidP="006C3A6F">
      <w:pPr>
        <w:jc w:val="center"/>
      </w:pPr>
    </w:p>
    <w:p w14:paraId="2EC058B4" w14:textId="77777777" w:rsidR="006C3A6F" w:rsidRPr="006C3A6F" w:rsidRDefault="001452AE" w:rsidP="006C3A6F">
      <w:pPr>
        <w:jc w:val="center"/>
        <w:rPr>
          <w:b/>
          <w:bCs/>
        </w:rPr>
      </w:pPr>
      <w:r>
        <w:rPr>
          <w:b/>
          <w:bCs/>
        </w:rPr>
        <w:t>Submitted To:</w:t>
      </w:r>
    </w:p>
    <w:p w14:paraId="2417C0BE" w14:textId="77777777" w:rsidR="004F6B58" w:rsidRPr="006C3A6F" w:rsidRDefault="006C3A6F" w:rsidP="006C3A6F">
      <w:pPr>
        <w:jc w:val="center"/>
        <w:rPr>
          <w:b/>
          <w:bCs/>
        </w:rPr>
      </w:pPr>
      <w:r w:rsidRPr="006C3A6F">
        <w:rPr>
          <w:b/>
          <w:bCs/>
        </w:rPr>
        <w:t>Prof. Jonel R. Macalisang</w:t>
      </w:r>
    </w:p>
    <w:p w14:paraId="3E49FA36" w14:textId="77777777" w:rsidR="00E8555B" w:rsidRPr="006C3A6F" w:rsidRDefault="00E8555B" w:rsidP="006C3A6F">
      <w:pPr>
        <w:jc w:val="center"/>
        <w:rPr>
          <w:b/>
          <w:bCs/>
        </w:rPr>
      </w:pPr>
    </w:p>
    <w:p w14:paraId="3710C482" w14:textId="77777777" w:rsidR="004F6B58" w:rsidRPr="006C3A6F" w:rsidRDefault="00000000" w:rsidP="006C3A6F">
      <w:pPr>
        <w:jc w:val="center"/>
        <w:rPr>
          <w:b/>
          <w:bCs/>
        </w:rPr>
      </w:pPr>
      <w:r w:rsidRPr="006C3A6F">
        <w:rPr>
          <w:b/>
          <w:bCs/>
        </w:rPr>
        <w:t>November 6, 2026</w:t>
      </w:r>
    </w:p>
    <w:p w14:paraId="194F6F5E"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17702F36"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45CFD7B9"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5193BB62"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2B887D03"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iv</w:t>
            </w:r>
            <w:r>
              <w:rPr>
                <w:noProof/>
                <w:webHidden/>
              </w:rPr>
              <w:fldChar w:fldCharType="end"/>
            </w:r>
          </w:hyperlink>
        </w:p>
        <w:p w14:paraId="2E30B0D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1CFCC5E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2841FA2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06276B77"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315262E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4</w:t>
            </w:r>
            <w:r>
              <w:rPr>
                <w:noProof/>
                <w:webHidden/>
              </w:rPr>
              <w:fldChar w:fldCharType="end"/>
            </w:r>
          </w:hyperlink>
        </w:p>
        <w:p w14:paraId="40A964B4"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5</w:t>
            </w:r>
            <w:r>
              <w:rPr>
                <w:noProof/>
                <w:webHidden/>
              </w:rPr>
              <w:fldChar w:fldCharType="end"/>
            </w:r>
          </w:hyperlink>
        </w:p>
        <w:p w14:paraId="3D8921F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8</w:t>
            </w:r>
            <w:r>
              <w:rPr>
                <w:noProof/>
                <w:webHidden/>
              </w:rPr>
              <w:fldChar w:fldCharType="end"/>
            </w:r>
          </w:hyperlink>
        </w:p>
        <w:p w14:paraId="50E99D28"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9</w:t>
            </w:r>
            <w:r>
              <w:rPr>
                <w:noProof/>
                <w:webHidden/>
              </w:rPr>
              <w:fldChar w:fldCharType="end"/>
            </w:r>
          </w:hyperlink>
        </w:p>
        <w:p w14:paraId="2D3EF4D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9</w:t>
            </w:r>
            <w:r>
              <w:rPr>
                <w:noProof/>
                <w:webHidden/>
              </w:rPr>
              <w:fldChar w:fldCharType="end"/>
            </w:r>
          </w:hyperlink>
        </w:p>
        <w:p w14:paraId="6344298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10</w:t>
            </w:r>
            <w:r>
              <w:rPr>
                <w:noProof/>
                <w:webHidden/>
              </w:rPr>
              <w:fldChar w:fldCharType="end"/>
            </w:r>
          </w:hyperlink>
        </w:p>
        <w:p w14:paraId="48FB2F0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12</w:t>
            </w:r>
            <w:r>
              <w:rPr>
                <w:noProof/>
                <w:webHidden/>
              </w:rPr>
              <w:fldChar w:fldCharType="end"/>
            </w:r>
          </w:hyperlink>
        </w:p>
        <w:p w14:paraId="67484F2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18</w:t>
            </w:r>
            <w:r>
              <w:rPr>
                <w:noProof/>
                <w:webHidden/>
              </w:rPr>
              <w:fldChar w:fldCharType="end"/>
            </w:r>
          </w:hyperlink>
        </w:p>
        <w:p w14:paraId="5C12423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21</w:t>
            </w:r>
            <w:r>
              <w:rPr>
                <w:noProof/>
                <w:webHidden/>
              </w:rPr>
              <w:fldChar w:fldCharType="end"/>
            </w:r>
          </w:hyperlink>
        </w:p>
        <w:p w14:paraId="438251A1"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32</w:t>
            </w:r>
            <w:r>
              <w:rPr>
                <w:noProof/>
                <w:webHidden/>
              </w:rPr>
              <w:fldChar w:fldCharType="end"/>
            </w:r>
          </w:hyperlink>
        </w:p>
        <w:p w14:paraId="798262A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32</w:t>
            </w:r>
            <w:r>
              <w:rPr>
                <w:noProof/>
                <w:webHidden/>
              </w:rPr>
              <w:fldChar w:fldCharType="end"/>
            </w:r>
          </w:hyperlink>
        </w:p>
        <w:p w14:paraId="1A109B3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32</w:t>
            </w:r>
            <w:r>
              <w:rPr>
                <w:noProof/>
                <w:webHidden/>
              </w:rPr>
              <w:fldChar w:fldCharType="end"/>
            </w:r>
          </w:hyperlink>
        </w:p>
        <w:p w14:paraId="0A1F0C9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32</w:t>
            </w:r>
            <w:r>
              <w:rPr>
                <w:noProof/>
                <w:webHidden/>
              </w:rPr>
              <w:fldChar w:fldCharType="end"/>
            </w:r>
          </w:hyperlink>
        </w:p>
        <w:p w14:paraId="643373A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32</w:t>
            </w:r>
            <w:r>
              <w:rPr>
                <w:noProof/>
                <w:webHidden/>
              </w:rPr>
              <w:fldChar w:fldCharType="end"/>
            </w:r>
          </w:hyperlink>
        </w:p>
        <w:p w14:paraId="24E94D6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33</w:t>
            </w:r>
            <w:r>
              <w:rPr>
                <w:noProof/>
                <w:webHidden/>
              </w:rPr>
              <w:fldChar w:fldCharType="end"/>
            </w:r>
          </w:hyperlink>
        </w:p>
        <w:p w14:paraId="254B1993"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35</w:t>
            </w:r>
            <w:r>
              <w:rPr>
                <w:noProof/>
                <w:webHidden/>
              </w:rPr>
              <w:fldChar w:fldCharType="end"/>
            </w:r>
          </w:hyperlink>
        </w:p>
        <w:p w14:paraId="4D20D5D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35</w:t>
            </w:r>
            <w:r>
              <w:rPr>
                <w:noProof/>
                <w:webHidden/>
              </w:rPr>
              <w:fldChar w:fldCharType="end"/>
            </w:r>
          </w:hyperlink>
        </w:p>
        <w:p w14:paraId="7FB9B20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36</w:t>
            </w:r>
            <w:r>
              <w:rPr>
                <w:noProof/>
                <w:webHidden/>
              </w:rPr>
              <w:fldChar w:fldCharType="end"/>
            </w:r>
          </w:hyperlink>
        </w:p>
        <w:p w14:paraId="11F0F8C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37</w:t>
            </w:r>
            <w:r>
              <w:rPr>
                <w:noProof/>
                <w:webHidden/>
              </w:rPr>
              <w:fldChar w:fldCharType="end"/>
            </w:r>
          </w:hyperlink>
        </w:p>
        <w:p w14:paraId="6485234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38</w:t>
            </w:r>
            <w:r>
              <w:rPr>
                <w:noProof/>
                <w:webHidden/>
              </w:rPr>
              <w:fldChar w:fldCharType="end"/>
            </w:r>
          </w:hyperlink>
        </w:p>
        <w:p w14:paraId="62A7B9C7" w14:textId="77777777" w:rsidR="00286F98" w:rsidRDefault="00000000">
          <w:pPr>
            <w:pStyle w:val="TOC1"/>
          </w:pPr>
          <w:r>
            <w:fldChar w:fldCharType="end"/>
          </w:r>
        </w:p>
      </w:sdtContent>
    </w:sdt>
    <w:p w14:paraId="578EF6B6"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229B81C8"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42CE8B15" w14:textId="77777777" w:rsidR="00CA238F" w:rsidRDefault="00CA238F">
      <w:pPr>
        <w:tabs>
          <w:tab w:val="right" w:leader="dot" w:pos="9350"/>
        </w:tabs>
        <w:ind w:left="1080" w:hanging="1080"/>
      </w:pPr>
      <w:hyperlink w:anchor="_Fig2" w:history="1">
        <w:r>
          <w:rPr>
            <w:b/>
            <w:bCs/>
          </w:rPr>
          <w:t>Figure 2.</w:t>
        </w:r>
        <w:r>
          <w:tab/>
          <w:t>System Architecture of Smart-Bin</w:t>
        </w:r>
        <w:r>
          <w:tab/>
        </w:r>
        <w:r>
          <w:fldChar w:fldCharType="begin"/>
        </w:r>
        <w:r>
          <w:instrText xml:space="preserve"> PAGEREF _Fig2 \h </w:instrText>
        </w:r>
        <w:r>
          <w:fldChar w:fldCharType="separate"/>
        </w:r>
        <w:r>
          <w:t>6</w:t>
        </w:r>
        <w:r>
          <w:fldChar w:fldCharType="end"/>
        </w:r>
      </w:hyperlink>
    </w:p>
    <w:p w14:paraId="08BA6BAA" w14:textId="77777777" w:rsidR="001A5E2A" w:rsidRDefault="001A5E2A">
      <w:pPr>
        <w:tabs>
          <w:tab w:val="right" w:leader="dot" w:pos="9350"/>
        </w:tabs>
        <w:ind w:left="1080" w:hanging="1080"/>
      </w:pPr>
      <w:hyperlink w:anchor="_Fig3" w:history="1">
        <w:r>
          <w:rPr>
            <w:b/>
            <w:bCs/>
          </w:rPr>
          <w:t>Figure 3.</w:t>
        </w:r>
        <w:r>
          <w:tab/>
          <w:t>Block Diagram of the Smart-Bin System</w:t>
        </w:r>
        <w:r>
          <w:tab/>
        </w:r>
        <w:r>
          <w:fldChar w:fldCharType="begin"/>
        </w:r>
        <w:r>
          <w:instrText xml:space="preserve"> PAGEREF _Fig3 \h </w:instrText>
        </w:r>
        <w:r>
          <w:fldChar w:fldCharType="separate"/>
        </w:r>
        <w:r>
          <w:t>10</w:t>
        </w:r>
        <w:r>
          <w:fldChar w:fldCharType="end"/>
        </w:r>
      </w:hyperlink>
    </w:p>
    <w:p w14:paraId="72C113B9" w14:textId="77777777" w:rsidR="001A5E2A" w:rsidRDefault="001A5E2A">
      <w:pPr>
        <w:tabs>
          <w:tab w:val="right" w:leader="dot" w:pos="9350"/>
        </w:tabs>
        <w:ind w:left="1080" w:hanging="1080"/>
      </w:pPr>
      <w:hyperlink w:anchor="_Fig4" w:history="1">
        <w:r>
          <w:rPr>
            <w:b/>
            <w:bCs/>
          </w:rPr>
          <w:t>Figure 4.</w:t>
        </w:r>
        <w:r>
          <w:tab/>
          <w:t>System Flowchart of the Smart-Bin</w:t>
        </w:r>
        <w:r>
          <w:tab/>
        </w:r>
        <w:r>
          <w:fldChar w:fldCharType="begin"/>
        </w:r>
        <w:r>
          <w:instrText xml:space="preserve"> PAGEREF _Fig4 \h </w:instrText>
        </w:r>
        <w:r>
          <w:fldChar w:fldCharType="separate"/>
        </w:r>
        <w:r>
          <w:t>12</w:t>
        </w:r>
        <w:r>
          <w:fldChar w:fldCharType="end"/>
        </w:r>
      </w:hyperlink>
    </w:p>
    <w:p w14:paraId="741E9E89" w14:textId="77777777" w:rsidR="00E46FBD" w:rsidRDefault="00E46FBD">
      <w:pPr>
        <w:tabs>
          <w:tab w:val="right" w:leader="dot" w:pos="9350"/>
        </w:tabs>
        <w:ind w:left="1080" w:hanging="1080"/>
      </w:pPr>
      <w:hyperlink w:anchor="_Fig5" w:history="1">
        <w:r>
          <w:rPr>
            <w:b/>
            <w:bCs/>
          </w:rPr>
          <w:t>Figure 5.</w:t>
        </w:r>
        <w:r>
          <w:tab/>
          <w:t>Operator Flowchart of the Smart-Bin Apps</w:t>
        </w:r>
        <w:r>
          <w:tab/>
        </w:r>
        <w:r>
          <w:fldChar w:fldCharType="begin"/>
        </w:r>
        <w:r>
          <w:instrText xml:space="preserve"> PAGEREF _Fig5 \h </w:instrText>
        </w:r>
        <w:r>
          <w:fldChar w:fldCharType="separate"/>
        </w:r>
        <w:r>
          <w:t>14</w:t>
        </w:r>
        <w:r>
          <w:fldChar w:fldCharType="end"/>
        </w:r>
      </w:hyperlink>
    </w:p>
    <w:p w14:paraId="55B4D133" w14:textId="77777777" w:rsidR="00E46FBD" w:rsidRDefault="00E46FBD">
      <w:pPr>
        <w:tabs>
          <w:tab w:val="right" w:leader="dot" w:pos="9350"/>
        </w:tabs>
        <w:ind w:left="1080" w:hanging="1080"/>
      </w:pPr>
      <w:hyperlink w:anchor="_Fig6" w:history="1">
        <w:r>
          <w:rPr>
            <w:b/>
            <w:bCs/>
          </w:rPr>
          <w:t>Figure 6.</w:t>
        </w:r>
        <w:r>
          <w:tab/>
          <w:t>Collector Flowchart of the Smart-Bin Apps</w:t>
        </w:r>
        <w:r>
          <w:tab/>
        </w:r>
        <w:r>
          <w:fldChar w:fldCharType="begin"/>
        </w:r>
        <w:r>
          <w:instrText xml:space="preserve"> PAGEREF _Fig6 \h </w:instrText>
        </w:r>
        <w:r>
          <w:fldChar w:fldCharType="separate"/>
        </w:r>
        <w:r>
          <w:t>16</w:t>
        </w:r>
        <w:r>
          <w:fldChar w:fldCharType="end"/>
        </w:r>
      </w:hyperlink>
    </w:p>
    <w:p w14:paraId="14CA6CDE" w14:textId="77777777" w:rsidR="001A5E2A" w:rsidRDefault="001A5E2A">
      <w:pPr>
        <w:tabs>
          <w:tab w:val="right" w:leader="dot" w:pos="9350"/>
        </w:tabs>
        <w:ind w:left="1080" w:hanging="1080"/>
      </w:pPr>
      <w:hyperlink w:anchor="_Fig7" w:history="1">
        <w:r>
          <w:rPr>
            <w:b/>
            <w:bCs/>
          </w:rPr>
          <w:t>Figure 7.</w:t>
        </w:r>
        <w:r>
          <w:tab/>
          <w:t>Schematic Diagram, Sheet 1: Microcontroller</w:t>
        </w:r>
        <w:r>
          <w:tab/>
        </w:r>
        <w:r>
          <w:fldChar w:fldCharType="begin"/>
        </w:r>
        <w:r>
          <w:instrText xml:space="preserve"> PAGEREF _Fig7 \h </w:instrText>
        </w:r>
        <w:r>
          <w:fldChar w:fldCharType="separate"/>
        </w:r>
        <w:r>
          <w:t>18</w:t>
        </w:r>
        <w:r>
          <w:fldChar w:fldCharType="end"/>
        </w:r>
      </w:hyperlink>
    </w:p>
    <w:p w14:paraId="34BF443C" w14:textId="77777777" w:rsidR="001A5E2A" w:rsidRDefault="001A5E2A">
      <w:pPr>
        <w:tabs>
          <w:tab w:val="right" w:leader="dot" w:pos="9350"/>
        </w:tabs>
        <w:ind w:left="1080" w:hanging="1080"/>
      </w:pPr>
      <w:hyperlink w:anchor="_Fig8" w:history="1">
        <w:r>
          <w:rPr>
            <w:b/>
            <w:bCs/>
          </w:rPr>
          <w:t>Figure 8.</w:t>
        </w:r>
        <w:r>
          <w:tab/>
          <w:t>Schematic Diagram, Sheet 2: Actuators and Outputs</w:t>
        </w:r>
        <w:r>
          <w:tab/>
        </w:r>
        <w:r>
          <w:fldChar w:fldCharType="begin"/>
        </w:r>
        <w:r>
          <w:instrText xml:space="preserve"> PAGEREF _Fig8 \h </w:instrText>
        </w:r>
        <w:r>
          <w:fldChar w:fldCharType="separate"/>
        </w:r>
        <w:r>
          <w:t>19</w:t>
        </w:r>
        <w:r>
          <w:fldChar w:fldCharType="end"/>
        </w:r>
      </w:hyperlink>
    </w:p>
    <w:p w14:paraId="28A9857E" w14:textId="77777777" w:rsidR="001A5E2A" w:rsidRDefault="001A5E2A">
      <w:pPr>
        <w:tabs>
          <w:tab w:val="right" w:leader="dot" w:pos="9350"/>
        </w:tabs>
        <w:ind w:left="1080" w:hanging="1080"/>
      </w:pPr>
      <w:hyperlink w:anchor="_Fig9" w:history="1">
        <w:r>
          <w:rPr>
            <w:b/>
            <w:bCs/>
          </w:rPr>
          <w:t>Figure 9.</w:t>
        </w:r>
        <w:r>
          <w:tab/>
          <w:t>Schematic Diagram, Sheet 3: Sensors and Inputs</w:t>
        </w:r>
        <w:r>
          <w:tab/>
        </w:r>
        <w:r>
          <w:fldChar w:fldCharType="begin"/>
        </w:r>
        <w:r>
          <w:instrText xml:space="preserve"> PAGEREF _Fig9 \h </w:instrText>
        </w:r>
        <w:r>
          <w:fldChar w:fldCharType="separate"/>
        </w:r>
        <w:r>
          <w:t>20</w:t>
        </w:r>
        <w:r>
          <w:fldChar w:fldCharType="end"/>
        </w:r>
      </w:hyperlink>
    </w:p>
    <w:p w14:paraId="0A73087F" w14:textId="77777777" w:rsidR="001A5E2A" w:rsidRDefault="001A5E2A">
      <w:pPr>
        <w:tabs>
          <w:tab w:val="right" w:leader="dot" w:pos="9350"/>
        </w:tabs>
        <w:ind w:left="1080" w:hanging="1080"/>
      </w:pPr>
      <w:hyperlink w:anchor="_Fig10" w:history="1">
        <w:r>
          <w:rPr>
            <w:b/>
            <w:bCs/>
          </w:rPr>
          <w:t>Figure 10.</w:t>
        </w:r>
        <w:r>
          <w:tab/>
          <w:t xml:space="preserve">ESP32 </w:t>
        </w:r>
        <w:proofErr w:type="spellStart"/>
        <w:r>
          <w:t>DevKit</w:t>
        </w:r>
        <w:proofErr w:type="spellEnd"/>
        <w:r>
          <w:t xml:space="preserve"> V1 (38-Pin, ESP32-WROOM-32D)</w:t>
        </w:r>
        <w:r>
          <w:tab/>
        </w:r>
        <w:r>
          <w:fldChar w:fldCharType="begin"/>
        </w:r>
        <w:r>
          <w:instrText xml:space="preserve"> PAGEREF _Fig10 \h </w:instrText>
        </w:r>
        <w:r>
          <w:fldChar w:fldCharType="separate"/>
        </w:r>
        <w:r>
          <w:t>21</w:t>
        </w:r>
        <w:r>
          <w:fldChar w:fldCharType="end"/>
        </w:r>
      </w:hyperlink>
    </w:p>
    <w:p w14:paraId="7A199BD1" w14:textId="77777777" w:rsidR="001A5E2A" w:rsidRDefault="001A5E2A">
      <w:pPr>
        <w:tabs>
          <w:tab w:val="right" w:leader="dot" w:pos="9350"/>
        </w:tabs>
        <w:ind w:left="1080" w:hanging="1080"/>
      </w:pPr>
      <w:hyperlink w:anchor="_Fig11" w:history="1">
        <w:r>
          <w:rPr>
            <w:b/>
            <w:bCs/>
          </w:rPr>
          <w:t>Figure 11.</w:t>
        </w:r>
        <w:r>
          <w:tab/>
          <w:t>HC-SR04 Ultrasonic Distance Sensor</w:t>
        </w:r>
        <w:r>
          <w:tab/>
        </w:r>
        <w:r>
          <w:fldChar w:fldCharType="begin"/>
        </w:r>
        <w:r>
          <w:instrText xml:space="preserve"> PAGEREF _Fig11 \h </w:instrText>
        </w:r>
        <w:r>
          <w:fldChar w:fldCharType="separate"/>
        </w:r>
        <w:r>
          <w:t>22</w:t>
        </w:r>
        <w:r>
          <w:fldChar w:fldCharType="end"/>
        </w:r>
      </w:hyperlink>
    </w:p>
    <w:p w14:paraId="437B9D28" w14:textId="77777777" w:rsidR="001A5E2A" w:rsidRDefault="001A5E2A">
      <w:pPr>
        <w:tabs>
          <w:tab w:val="right" w:leader="dot" w:pos="9350"/>
        </w:tabs>
        <w:ind w:left="1080" w:hanging="1080"/>
      </w:pPr>
      <w:hyperlink w:anchor="_Fig12" w:history="1">
        <w:r>
          <w:rPr>
            <w:b/>
            <w:bCs/>
          </w:rPr>
          <w:t>Figure 12.</w:t>
        </w:r>
        <w:r>
          <w:tab/>
          <w:t>HC-SR501 PIR Motion Sensor</w:t>
        </w:r>
        <w:r>
          <w:tab/>
        </w:r>
        <w:r>
          <w:fldChar w:fldCharType="begin"/>
        </w:r>
        <w:r>
          <w:instrText xml:space="preserve"> PAGEREF _Fig12 \h </w:instrText>
        </w:r>
        <w:r>
          <w:fldChar w:fldCharType="separate"/>
        </w:r>
        <w:r>
          <w:t>23</w:t>
        </w:r>
        <w:r>
          <w:fldChar w:fldCharType="end"/>
        </w:r>
      </w:hyperlink>
    </w:p>
    <w:p w14:paraId="7848E7A9" w14:textId="77777777" w:rsidR="001A5E2A" w:rsidRDefault="001A5E2A">
      <w:pPr>
        <w:tabs>
          <w:tab w:val="right" w:leader="dot" w:pos="9350"/>
        </w:tabs>
        <w:ind w:left="1080" w:hanging="1080"/>
      </w:pPr>
      <w:hyperlink w:anchor="_Fig13" w:history="1">
        <w:r>
          <w:rPr>
            <w:b/>
            <w:bCs/>
          </w:rPr>
          <w:t>Figure 13.</w:t>
        </w:r>
        <w:r>
          <w:tab/>
          <w:t>BME680 Environmental Sensor</w:t>
        </w:r>
        <w:r>
          <w:tab/>
        </w:r>
        <w:r>
          <w:fldChar w:fldCharType="begin"/>
        </w:r>
        <w:r>
          <w:instrText xml:space="preserve"> PAGEREF _Fig13 \h </w:instrText>
        </w:r>
        <w:r>
          <w:fldChar w:fldCharType="separate"/>
        </w:r>
        <w:r>
          <w:t>24</w:t>
        </w:r>
        <w:r>
          <w:fldChar w:fldCharType="end"/>
        </w:r>
      </w:hyperlink>
    </w:p>
    <w:p w14:paraId="1FEC4053" w14:textId="77777777" w:rsidR="001A5E2A" w:rsidRDefault="001A5E2A">
      <w:pPr>
        <w:tabs>
          <w:tab w:val="right" w:leader="dot" w:pos="9350"/>
        </w:tabs>
        <w:ind w:left="1080" w:hanging="1080"/>
      </w:pPr>
      <w:hyperlink w:anchor="_Fig14" w:history="1">
        <w:r>
          <w:rPr>
            <w:b/>
            <w:bCs/>
          </w:rPr>
          <w:t>Figure 14.</w:t>
        </w:r>
        <w:r>
          <w:tab/>
          <w:t>BMI160 Six-Axis Inertial Measurement Unit</w:t>
        </w:r>
        <w:r>
          <w:tab/>
        </w:r>
        <w:r>
          <w:fldChar w:fldCharType="begin"/>
        </w:r>
        <w:r>
          <w:instrText xml:space="preserve"> PAGEREF _Fig14 \h </w:instrText>
        </w:r>
        <w:r>
          <w:fldChar w:fldCharType="separate"/>
        </w:r>
        <w:r>
          <w:t>25</w:t>
        </w:r>
        <w:r>
          <w:fldChar w:fldCharType="end"/>
        </w:r>
      </w:hyperlink>
    </w:p>
    <w:p w14:paraId="456C626E" w14:textId="77777777" w:rsidR="001A5E2A" w:rsidRDefault="001A5E2A">
      <w:pPr>
        <w:tabs>
          <w:tab w:val="right" w:leader="dot" w:pos="9350"/>
        </w:tabs>
        <w:ind w:left="1080" w:hanging="1080"/>
      </w:pPr>
      <w:hyperlink w:anchor="_Fig15" w:history="1">
        <w:r>
          <w:rPr>
            <w:b/>
            <w:bCs/>
          </w:rPr>
          <w:t>Figure 15.</w:t>
        </w:r>
        <w:r>
          <w:tab/>
          <w:t>HX711 Load Cell Amplifier and 5kg Load Cell</w:t>
        </w:r>
        <w:r>
          <w:tab/>
        </w:r>
        <w:r>
          <w:fldChar w:fldCharType="begin"/>
        </w:r>
        <w:r>
          <w:instrText xml:space="preserve"> PAGEREF _Fig15 \h </w:instrText>
        </w:r>
        <w:r>
          <w:fldChar w:fldCharType="separate"/>
        </w:r>
        <w:r>
          <w:t>26</w:t>
        </w:r>
        <w:r>
          <w:fldChar w:fldCharType="end"/>
        </w:r>
      </w:hyperlink>
    </w:p>
    <w:p w14:paraId="6A08EB3A" w14:textId="77777777" w:rsidR="001A5E2A" w:rsidRDefault="001A5E2A">
      <w:pPr>
        <w:tabs>
          <w:tab w:val="right" w:leader="dot" w:pos="9350"/>
        </w:tabs>
        <w:ind w:left="1080" w:hanging="1080"/>
      </w:pPr>
      <w:hyperlink w:anchor="_Fig16" w:history="1">
        <w:r>
          <w:rPr>
            <w:b/>
            <w:bCs/>
          </w:rPr>
          <w:t>Figure 16.</w:t>
        </w:r>
        <w:r>
          <w:tab/>
          <w:t>SG90 Micro Servo Motor</w:t>
        </w:r>
        <w:r>
          <w:tab/>
        </w:r>
        <w:r>
          <w:fldChar w:fldCharType="begin"/>
        </w:r>
        <w:r>
          <w:instrText xml:space="preserve"> PAGEREF _Fig16 \h </w:instrText>
        </w:r>
        <w:r>
          <w:fldChar w:fldCharType="separate"/>
        </w:r>
        <w:r>
          <w:t>27</w:t>
        </w:r>
        <w:r>
          <w:fldChar w:fldCharType="end"/>
        </w:r>
      </w:hyperlink>
    </w:p>
    <w:p w14:paraId="73350508" w14:textId="77777777" w:rsidR="001A5E2A" w:rsidRDefault="001A5E2A">
      <w:pPr>
        <w:tabs>
          <w:tab w:val="right" w:leader="dot" w:pos="9350"/>
        </w:tabs>
        <w:ind w:left="1080" w:hanging="1080"/>
      </w:pPr>
      <w:hyperlink w:anchor="_Fig17" w:history="1">
        <w:r>
          <w:rPr>
            <w:b/>
            <w:bCs/>
          </w:rPr>
          <w:t>Figure 17.</w:t>
        </w:r>
        <w:r>
          <w:tab/>
          <w:t>2.4-in. TFT Touchscreen (ILI9341 With XPT2046 Touch Controller)</w:t>
        </w:r>
        <w:r>
          <w:tab/>
        </w:r>
        <w:r>
          <w:fldChar w:fldCharType="begin"/>
        </w:r>
        <w:r>
          <w:instrText xml:space="preserve"> PAGEREF _Fig17 \h </w:instrText>
        </w:r>
        <w:r>
          <w:fldChar w:fldCharType="separate"/>
        </w:r>
        <w:r>
          <w:t>28</w:t>
        </w:r>
        <w:r>
          <w:fldChar w:fldCharType="end"/>
        </w:r>
      </w:hyperlink>
    </w:p>
    <w:p w14:paraId="540EF280" w14:textId="77777777" w:rsidR="001A5E2A" w:rsidRDefault="001A5E2A">
      <w:pPr>
        <w:tabs>
          <w:tab w:val="right" w:leader="dot" w:pos="9350"/>
        </w:tabs>
        <w:ind w:left="1080" w:hanging="1080"/>
      </w:pPr>
      <w:hyperlink w:anchor="_Fig18" w:history="1">
        <w:r>
          <w:rPr>
            <w:b/>
            <w:bCs/>
          </w:rPr>
          <w:t>Figure 18.</w:t>
        </w:r>
        <w:r>
          <w:tab/>
          <w:t>KY-016 RGB LED Module</w:t>
        </w:r>
        <w:r>
          <w:tab/>
        </w:r>
        <w:r>
          <w:fldChar w:fldCharType="begin"/>
        </w:r>
        <w:r>
          <w:instrText xml:space="preserve"> PAGEREF _Fig18 \h </w:instrText>
        </w:r>
        <w:r>
          <w:fldChar w:fldCharType="separate"/>
        </w:r>
        <w:r>
          <w:t>29</w:t>
        </w:r>
        <w:r>
          <w:fldChar w:fldCharType="end"/>
        </w:r>
      </w:hyperlink>
    </w:p>
    <w:p w14:paraId="5C79F63C" w14:textId="77777777" w:rsidR="001A5E2A" w:rsidRDefault="001A5E2A">
      <w:pPr>
        <w:tabs>
          <w:tab w:val="right" w:leader="dot" w:pos="9350"/>
        </w:tabs>
        <w:ind w:left="1080" w:hanging="1080"/>
      </w:pPr>
      <w:hyperlink w:anchor="_Fig19" w:history="1">
        <w:r>
          <w:rPr>
            <w:b/>
            <w:bCs/>
          </w:rPr>
          <w:t>Figure 19.</w:t>
        </w:r>
        <w:r>
          <w:tab/>
          <w:t>Passive Buzzer Module (MH-FMD)</w:t>
        </w:r>
        <w:r>
          <w:tab/>
        </w:r>
        <w:r>
          <w:fldChar w:fldCharType="begin"/>
        </w:r>
        <w:r>
          <w:instrText xml:space="preserve"> PAGEREF _Fig19 \h </w:instrText>
        </w:r>
        <w:r>
          <w:fldChar w:fldCharType="separate"/>
        </w:r>
        <w:r>
          <w:t>30</w:t>
        </w:r>
        <w:r>
          <w:fldChar w:fldCharType="end"/>
        </w:r>
      </w:hyperlink>
    </w:p>
    <w:p w14:paraId="4DE83E8D" w14:textId="77777777" w:rsidR="001A5E2A" w:rsidRDefault="001A5E2A">
      <w:pPr>
        <w:tabs>
          <w:tab w:val="right" w:leader="dot" w:pos="9350"/>
        </w:tabs>
        <w:ind w:left="1080" w:hanging="1080"/>
      </w:pPr>
      <w:hyperlink w:anchor="_Fig20" w:history="1">
        <w:r>
          <w:rPr>
            <w:b/>
            <w:bCs/>
          </w:rPr>
          <w:t>Figure 20.</w:t>
        </w:r>
        <w:r>
          <w:tab/>
          <w:t>18650</w:t>
        </w:r>
        <w:r w:rsidR="00BA1E93">
          <w:t>-</w:t>
        </w:r>
        <w:r>
          <w:t>Battery Shields for Bin A (4-Cell) and Bin B (2-Cell)</w:t>
        </w:r>
        <w:r>
          <w:tab/>
        </w:r>
        <w:r>
          <w:fldChar w:fldCharType="begin"/>
        </w:r>
        <w:r>
          <w:instrText xml:space="preserve"> PAGEREF _Fig20 \h </w:instrText>
        </w:r>
        <w:r>
          <w:fldChar w:fldCharType="separate"/>
        </w:r>
        <w:r>
          <w:t>31</w:t>
        </w:r>
        <w:r>
          <w:fldChar w:fldCharType="end"/>
        </w:r>
      </w:hyperlink>
    </w:p>
    <w:p w14:paraId="61B4907F"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671839D7" w14:textId="77777777" w:rsidR="00C3182A" w:rsidRDefault="00C3182A">
      <w:pPr>
        <w:tabs>
          <w:tab w:val="right" w:leader="dot" w:pos="9350"/>
        </w:tabs>
        <w:ind w:left="1080" w:hanging="1080"/>
        <w:sectPr w:rsidR="00C3182A">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36</w:t>
        </w:r>
        <w:r>
          <w:fldChar w:fldCharType="end"/>
        </w:r>
      </w:hyperlink>
    </w:p>
    <w:p w14:paraId="276FE7EA" w14:textId="77777777" w:rsidR="004F6B58" w:rsidRDefault="00000000">
      <w:pPr>
        <w:pStyle w:val="Heading1"/>
      </w:pPr>
      <w:bookmarkStart w:id="4" w:name="_Toc242998337"/>
      <w:r>
        <w:lastRenderedPageBreak/>
        <w:t xml:space="preserve">I. </w:t>
      </w:r>
      <w:r w:rsidR="001938F7">
        <w:t>INTRODUCTION</w:t>
      </w:r>
      <w:bookmarkEnd w:id="4"/>
    </w:p>
    <w:p w14:paraId="0B20CAB0" w14:textId="77777777" w:rsidR="004F6B58" w:rsidRDefault="00000000">
      <w:pPr>
        <w:pStyle w:val="Heading2"/>
      </w:pPr>
      <w:bookmarkStart w:id="5" w:name="_Toc242998338"/>
      <w:r>
        <w:t>1.1 Introduction and Problem</w:t>
      </w:r>
      <w:bookmarkEnd w:id="5"/>
    </w:p>
    <w:p w14:paraId="040C6AC7"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6B69078B"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375342A1"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102FD9F5" w14:textId="77777777" w:rsidR="00ED0AA8" w:rsidRDefault="00ED0AA8" w:rsidP="00ED0AA8">
      <w:pPr>
        <w:keepNext/>
      </w:pPr>
      <w:bookmarkStart w:id="7" w:name="_Fig1"/>
      <w:r>
        <w:rPr>
          <w:b/>
          <w:bCs/>
        </w:rPr>
        <w:t>Figure 1</w:t>
      </w:r>
      <w:bookmarkEnd w:id="7"/>
    </w:p>
    <w:p w14:paraId="16C939B7" w14:textId="77777777" w:rsidR="00ED0AA8" w:rsidRDefault="00ED0AA8" w:rsidP="00ED0AA8">
      <w:pPr>
        <w:keepNext/>
      </w:pPr>
      <w:r>
        <w:rPr>
          <w:i/>
          <w:iCs/>
        </w:rPr>
        <w:t>Sustainable Development Goal 11: Sustainable Cities and Communities</w:t>
      </w:r>
    </w:p>
    <w:p w14:paraId="40B7CD50"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664C59DD"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1A207164"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69AAD7B3"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A21EE14" w14:textId="77777777" w:rsidR="00286F98" w:rsidRDefault="00000000">
      <w:pPr>
        <w:pStyle w:val="Heading2"/>
        <w:pageBreakBefore/>
      </w:pPr>
      <w:bookmarkStart w:id="8" w:name="_Toc242998340"/>
      <w:r>
        <w:lastRenderedPageBreak/>
        <w:t>1.3 Review of Related Literature</w:t>
      </w:r>
      <w:bookmarkEnd w:id="8"/>
    </w:p>
    <w:p w14:paraId="62B75F5D" w14:textId="77777777" w:rsidR="00286F98" w:rsidRDefault="00000000">
      <w:pPr>
        <w:ind w:firstLine="720"/>
        <w:jc w:val="both"/>
      </w:pPr>
      <w:r>
        <w:rPr>
          <w:i/>
          <w:iCs/>
          <w:color w:val="7F7F7F"/>
        </w:rPr>
        <w:t>[Introduce the review of related literature here.]</w:t>
      </w:r>
    </w:p>
    <w:p w14:paraId="2FD2546B" w14:textId="77777777" w:rsidR="00286F98" w:rsidRDefault="00000000">
      <w:pPr>
        <w:pStyle w:val="Heading3"/>
      </w:pPr>
      <w:r>
        <w:t>Prior Art</w:t>
      </w:r>
    </w:p>
    <w:p w14:paraId="32FD5A59" w14:textId="77777777" w:rsidR="00286F98" w:rsidRDefault="00000000">
      <w:pPr>
        <w:ind w:firstLine="720"/>
        <w:jc w:val="both"/>
      </w:pPr>
      <w:r>
        <w:rPr>
          <w:i/>
          <w:iCs/>
          <w:color w:val="7F7F7F"/>
        </w:rPr>
        <w:t>[Discuss 15 to 20 existing smart bin products, patents, or prototypes.]</w:t>
      </w:r>
    </w:p>
    <w:p w14:paraId="3C7FDB21" w14:textId="77777777" w:rsidR="00286F98" w:rsidRDefault="00000000">
      <w:pPr>
        <w:pStyle w:val="Heading3"/>
      </w:pPr>
      <w:r>
        <w:t>Related Literature and Studies</w:t>
      </w:r>
    </w:p>
    <w:p w14:paraId="10064FD1" w14:textId="77777777" w:rsidR="00286F98" w:rsidRDefault="00000000">
      <w:pPr>
        <w:ind w:firstLine="720"/>
        <w:jc w:val="both"/>
      </w:pPr>
      <w:r>
        <w:rPr>
          <w:i/>
          <w:iCs/>
          <w:color w:val="7F7F7F"/>
        </w:rPr>
        <w:t>[Discuss 20 to 30 related literature and studies published in 2023 or later.]</w:t>
      </w:r>
    </w:p>
    <w:p w14:paraId="5D30BBB2" w14:textId="77777777" w:rsidR="00286F98" w:rsidRDefault="00000000">
      <w:pPr>
        <w:pStyle w:val="Heading3"/>
      </w:pPr>
      <w:r>
        <w:t>SWOT Analysis</w:t>
      </w:r>
    </w:p>
    <w:p w14:paraId="319D9367" w14:textId="77777777" w:rsidR="00286F98" w:rsidRDefault="00000000">
      <w:pPr>
        <w:ind w:firstLine="720"/>
        <w:jc w:val="both"/>
      </w:pPr>
      <w:r>
        <w:rPr>
          <w:i/>
          <w:iCs/>
          <w:color w:val="7F7F7F"/>
        </w:rPr>
        <w:t>[Insert the SWOT analysis of Smart-Bin here.]</w:t>
      </w:r>
    </w:p>
    <w:p w14:paraId="052C93F0" w14:textId="77777777" w:rsidR="00286F98" w:rsidRDefault="00000000">
      <w:pPr>
        <w:pStyle w:val="Heading3"/>
      </w:pPr>
      <w:r>
        <w:t>Research Gap</w:t>
      </w:r>
    </w:p>
    <w:p w14:paraId="1A341689" w14:textId="77777777" w:rsidR="00286F98" w:rsidRDefault="00000000">
      <w:pPr>
        <w:ind w:firstLine="720"/>
        <w:jc w:val="both"/>
      </w:pPr>
      <w:r>
        <w:rPr>
          <w:i/>
          <w:iCs/>
          <w:color w:val="7F7F7F"/>
        </w:rPr>
        <w:t>[State the gap in existing systems that Smart-Bin addresses.]</w:t>
      </w:r>
    </w:p>
    <w:p w14:paraId="5B515006" w14:textId="77777777" w:rsidR="004F6B58" w:rsidRDefault="00000000">
      <w:pPr>
        <w:pStyle w:val="Heading2"/>
        <w:pageBreakBefore/>
      </w:pPr>
      <w:bookmarkStart w:id="9" w:name="_Toc242998341"/>
      <w:r>
        <w:lastRenderedPageBreak/>
        <w:t>1.4 Objectives</w:t>
      </w:r>
      <w:bookmarkEnd w:id="9"/>
    </w:p>
    <w:p w14:paraId="5977D03E" w14:textId="77777777" w:rsidR="004F6B58" w:rsidRDefault="00000000">
      <w:pPr>
        <w:pStyle w:val="Heading3"/>
      </w:pPr>
      <w:r>
        <w:t>General Objective</w:t>
      </w:r>
    </w:p>
    <w:p w14:paraId="647CC119"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2108CF79" w14:textId="77777777" w:rsidR="004F6B58" w:rsidRDefault="00000000">
      <w:pPr>
        <w:pStyle w:val="Heading3"/>
      </w:pPr>
      <w:r>
        <w:t>Specific Objectives</w:t>
      </w:r>
    </w:p>
    <w:p w14:paraId="6A0C244E"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6ED9ABE2"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FA3FE5B" w14:textId="77777777" w:rsidR="004F6B58" w:rsidRDefault="00000000">
      <w:pPr>
        <w:pStyle w:val="ListParagraph"/>
        <w:keepNext/>
        <w:numPr>
          <w:ilvl w:val="0"/>
          <w:numId w:val="3"/>
        </w:numPr>
      </w:pPr>
      <w:r>
        <w:rPr>
          <w:b/>
          <w:bCs/>
        </w:rPr>
        <w:t>Real-Time Monitoring and Alerts</w:t>
      </w:r>
    </w:p>
    <w:p w14:paraId="4161A946"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5AA7AF74" w14:textId="77777777" w:rsidR="004F6B58" w:rsidRDefault="00000000">
      <w:pPr>
        <w:pStyle w:val="ListParagraph"/>
        <w:keepNext/>
        <w:numPr>
          <w:ilvl w:val="0"/>
          <w:numId w:val="3"/>
        </w:numPr>
      </w:pPr>
      <w:r>
        <w:rPr>
          <w:b/>
          <w:bCs/>
        </w:rPr>
        <w:t>Bin Control and Collection Prioritization</w:t>
      </w:r>
    </w:p>
    <w:p w14:paraId="6E02EADA"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00F894C0" w14:textId="77777777" w:rsidR="004F6B58" w:rsidRDefault="004F6B58" w:rsidP="004251F0">
      <w:pPr>
        <w:ind w:left="720" w:firstLine="720"/>
        <w:jc w:val="both"/>
      </w:pPr>
    </w:p>
    <w:p w14:paraId="5B6F3E6C" w14:textId="77777777" w:rsidR="00286F98" w:rsidRDefault="00000000">
      <w:pPr>
        <w:pStyle w:val="Heading2"/>
        <w:pageBreakBefore/>
      </w:pPr>
      <w:bookmarkStart w:id="10" w:name="_Toc242998342"/>
      <w:r>
        <w:lastRenderedPageBreak/>
        <w:t>1.5 Conceptual Framework</w:t>
      </w:r>
      <w:bookmarkEnd w:id="10"/>
    </w:p>
    <w:p w14:paraId="55BAA9AC" w14:textId="77777777" w:rsidR="00286F98" w:rsidRDefault="00000000">
      <w:pPr>
        <w:ind w:firstLine="720"/>
        <w:jc w:val="both"/>
      </w:pPr>
      <w:r>
        <w:rPr>
          <w:i/>
          <w:iCs/>
          <w:color w:val="7F7F7F"/>
        </w:rPr>
        <w:t>[Introduce the conceptual framework here.]</w:t>
      </w:r>
    </w:p>
    <w:p w14:paraId="750C1B20" w14:textId="77777777" w:rsidR="00286F98" w:rsidRDefault="00000000">
      <w:pPr>
        <w:pStyle w:val="Heading3"/>
      </w:pPr>
      <w:r>
        <w:t>Input-Process-Output Model</w:t>
      </w:r>
    </w:p>
    <w:p w14:paraId="6C798D30" w14:textId="77777777" w:rsidR="00286F98" w:rsidRDefault="00000000">
      <w:pPr>
        <w:ind w:firstLine="720"/>
        <w:jc w:val="both"/>
      </w:pPr>
      <w:r>
        <w:rPr>
          <w:i/>
          <w:iCs/>
          <w:color w:val="7F7F7F"/>
        </w:rPr>
        <w:t>[Insert and explain the IPO diagram here.]</w:t>
      </w:r>
    </w:p>
    <w:p w14:paraId="0E2A604E" w14:textId="77777777" w:rsidR="00872506" w:rsidRDefault="00872506">
      <w:pPr>
        <w:rPr>
          <w:b/>
          <w:bCs/>
          <w:i/>
          <w:iCs/>
          <w:color w:val="000000"/>
        </w:rPr>
      </w:pPr>
      <w:r>
        <w:br w:type="page"/>
      </w:r>
    </w:p>
    <w:p w14:paraId="0ABD392D" w14:textId="77777777" w:rsidR="00286F98" w:rsidRDefault="00000000">
      <w:pPr>
        <w:pStyle w:val="Heading3"/>
      </w:pPr>
      <w:r>
        <w:lastRenderedPageBreak/>
        <w:t>IoT Level</w:t>
      </w:r>
    </w:p>
    <w:p w14:paraId="1847269A" w14:textId="77777777" w:rsidR="00CA238F" w:rsidRDefault="00000000">
      <w:pPr>
        <w:keepNext/>
      </w:pPr>
      <w:bookmarkStart w:id="11" w:name="_Fig2"/>
      <w:r>
        <w:rPr>
          <w:b/>
          <w:bCs/>
        </w:rPr>
        <w:t>Figure 2</w:t>
      </w:r>
      <w:bookmarkEnd w:id="11"/>
    </w:p>
    <w:p w14:paraId="7CA09EB5" w14:textId="77777777" w:rsidR="00CA238F" w:rsidRDefault="00000000">
      <w:pPr>
        <w:keepNext/>
      </w:pPr>
      <w:r>
        <w:rPr>
          <w:i/>
          <w:iCs/>
        </w:rPr>
        <w:t>System Architecture of Smart-Bin</w:t>
      </w:r>
    </w:p>
    <w:p w14:paraId="38F591DF" w14:textId="77777777" w:rsidR="00CA238F" w:rsidRDefault="00000000">
      <w:pPr>
        <w:keepNext/>
        <w:spacing w:line="240" w:lineRule="auto"/>
        <w:jc w:val="center"/>
      </w:pPr>
      <w:r>
        <w:rPr>
          <w:noProof/>
        </w:rPr>
        <w:drawing>
          <wp:inline distT="0" distB="0" distL="0" distR="0" wp14:anchorId="48FF90DA" wp14:editId="6461E4B8">
            <wp:extent cx="5486400" cy="4914900"/>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4914900"/>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3FE9E543" w14:textId="77777777" w:rsidR="00082449" w:rsidRPr="00082449" w:rsidRDefault="00082449" w:rsidP="00082449">
      <w:pPr>
        <w:ind w:firstLine="720"/>
        <w:jc w:val="both"/>
      </w:pPr>
      <w:r w:rsidRPr="00082449">
        <w:t>Figure 2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0B0D1F99"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1181E569" w14:textId="77777777" w:rsidR="00082449" w:rsidRPr="00370FEC" w:rsidRDefault="00082449" w:rsidP="00082449">
      <w:pPr>
        <w:ind w:firstLine="720"/>
        <w:jc w:val="both"/>
      </w:pPr>
      <w:r w:rsidRPr="00082449">
        <w:t xml:space="preserve">Each bin sends its sensor data up to two cloud services and receives the LOCK, UNLOCK and COLLECT commands from them. Firebase is the primary cloud and stores the live status, ThingSpeak stores the history and charts and relays commands via </w:t>
      </w:r>
      <w:proofErr w:type="spellStart"/>
      <w:r w:rsidRPr="00082449">
        <w:t>TalkBack</w:t>
      </w:r>
      <w:proofErr w:type="spellEnd"/>
      <w:r w:rsidR="00301715">
        <w:t>.</w:t>
      </w:r>
    </w:p>
    <w:p w14:paraId="3F4AA2CB" w14:textId="77777777" w:rsidR="00286F98" w:rsidRDefault="00000000" w:rsidP="00082449">
      <w:pPr>
        <w:ind w:firstLine="720"/>
        <w:jc w:val="both"/>
      </w:pPr>
      <w:r>
        <w:t xml:space="preserve">Smart-Bin fits IoT Level 6 of the deployment templates in </w:t>
      </w:r>
      <w:proofErr w:type="spellStart"/>
      <w:r>
        <w:t>Bahga</w:t>
      </w:r>
      <w:proofErr w:type="spellEnd"/>
      <w:r>
        <w:t xml:space="preserve"> and </w:t>
      </w:r>
      <w:proofErr w:type="spellStart"/>
      <w:r>
        <w:t>Madisetti</w:t>
      </w:r>
      <w:proofErr w:type="spellEnd"/>
      <w:r>
        <w:t xml:space="preserve"> (2014). A Level 6 system has several independent end nodes that sense or actuate and send their data to the cloud, where it is stored and shown by a cloud-based application. An analytics component works on that data and keeps its results in the cloud as well, and a centralized controller knows the status of every end node and sends control commands back to them. Trash bin A and Trash bin </w:t>
      </w:r>
      <w:proofErr w:type="spellStart"/>
      <w:r>
        <w:t>B are</w:t>
      </w:r>
      <w:proofErr w:type="spellEnd"/>
      <w:r>
        <w:t xml:space="preserve"> the end nodes in Figure 2. Each has its own ESP32, reads its own sensors and sends its own status to Firebase and ThingSpeak, so neither bin relies on the other or on a gateway to reach the cloud.</w:t>
      </w:r>
    </w:p>
    <w:p w14:paraId="2D5421AF" w14:textId="77777777" w:rsidR="00286F98" w:rsidRDefault="00000000" w:rsidP="00082449">
      <w:pPr>
        <w:ind w:firstLine="720"/>
        <w:jc w:val="both"/>
      </w:pPr>
      <w:r>
        <w:t>The cloud side is Firebase for the live status and ThingSpeak for the stored history. ThingSpeak keeps the readings of every bin and plots and analyses them over time, and the apps use the same data to rank the bins by fill level and estimated time to fill in the Collection Priority list. The web dashboard and the Android app take the role of the centralized controller. They show the state of both bins side by side and send LOCK, UNLOCK and COLLECT back through the cloud, and calibration and simulation commands go to a bin directly over the local Wi-Fi.</w:t>
      </w:r>
    </w:p>
    <w:p w14:paraId="0F9D0B8C" w14:textId="77777777" w:rsidR="004F6B58" w:rsidRDefault="00000000">
      <w:pPr>
        <w:pStyle w:val="Heading2"/>
        <w:pageBreakBefore/>
      </w:pPr>
      <w:bookmarkStart w:id="12" w:name="_Toc242998343"/>
      <w:r>
        <w:lastRenderedPageBreak/>
        <w:t>1.6 Target Beneficiaries</w:t>
      </w:r>
      <w:bookmarkEnd w:id="12"/>
    </w:p>
    <w:p w14:paraId="16D0AC97" w14:textId="77777777" w:rsidR="004F6B58" w:rsidRDefault="00000000">
      <w:pPr>
        <w:pStyle w:val="ListParagraph"/>
        <w:keepNext/>
        <w:numPr>
          <w:ilvl w:val="0"/>
          <w:numId w:val="2"/>
        </w:numPr>
      </w:pPr>
      <w:r>
        <w:rPr>
          <w:b/>
          <w:bCs/>
        </w:rPr>
        <w:t>Waste Collectors and Utility Staff</w:t>
      </w:r>
    </w:p>
    <w:p w14:paraId="5E79CF35"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020F007F" w14:textId="77777777" w:rsidR="004F6B58" w:rsidRDefault="00000000">
      <w:pPr>
        <w:pStyle w:val="ListParagraph"/>
        <w:keepNext/>
        <w:numPr>
          <w:ilvl w:val="0"/>
          <w:numId w:val="2"/>
        </w:numPr>
      </w:pPr>
      <w:r>
        <w:rPr>
          <w:b/>
          <w:bCs/>
        </w:rPr>
        <w:t>Facility Managers and Operators</w:t>
      </w:r>
    </w:p>
    <w:p w14:paraId="1492AC41"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59E70238" w14:textId="77777777" w:rsidR="004F6B58" w:rsidRDefault="00000000">
      <w:pPr>
        <w:pStyle w:val="ListParagraph"/>
        <w:keepNext/>
        <w:numPr>
          <w:ilvl w:val="0"/>
          <w:numId w:val="2"/>
        </w:numPr>
      </w:pPr>
      <w:r>
        <w:rPr>
          <w:b/>
          <w:bCs/>
        </w:rPr>
        <w:t>Barangay and Local Government Unit (LGU) Sanitation Offices</w:t>
      </w:r>
    </w:p>
    <w:p w14:paraId="0E4D0F90"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3D5ACC66" w14:textId="77777777" w:rsidR="004F6B58" w:rsidRDefault="00DF3206">
      <w:pPr>
        <w:pStyle w:val="ListParagraph"/>
        <w:keepNext/>
        <w:numPr>
          <w:ilvl w:val="0"/>
          <w:numId w:val="2"/>
        </w:numPr>
      </w:pPr>
      <w:r>
        <w:rPr>
          <w:b/>
          <w:bCs/>
        </w:rPr>
        <w:t>Filipino Citizens</w:t>
      </w:r>
    </w:p>
    <w:p w14:paraId="5F602AA9"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07518BC9" w14:textId="77777777" w:rsidR="00286F98" w:rsidRDefault="00000000">
      <w:pPr>
        <w:pStyle w:val="Heading1"/>
        <w:pageBreakBefore/>
      </w:pPr>
      <w:bookmarkStart w:id="13" w:name="_Toc242998344"/>
      <w:r>
        <w:lastRenderedPageBreak/>
        <w:t>II. PROTOTYPE DESIGN AND DEVELOPMENT</w:t>
      </w:r>
      <w:bookmarkEnd w:id="13"/>
    </w:p>
    <w:p w14:paraId="5E6C5132" w14:textId="77777777" w:rsidR="00286F98" w:rsidRDefault="00000000">
      <w:pPr>
        <w:pStyle w:val="Heading2"/>
      </w:pPr>
      <w:bookmarkStart w:id="14" w:name="_Toc242998345"/>
      <w:r>
        <w:t>2.1 Prototype Design</w:t>
      </w:r>
      <w:bookmarkEnd w:id="14"/>
    </w:p>
    <w:p w14:paraId="7C73C753" w14:textId="77777777" w:rsidR="00286F98" w:rsidRDefault="00000000">
      <w:pPr>
        <w:ind w:firstLine="720"/>
        <w:jc w:val="both"/>
      </w:pPr>
      <w:r>
        <w:rPr>
          <w:i/>
          <w:iCs/>
          <w:color w:val="7F7F7F"/>
        </w:rPr>
        <w:t>[Describe and show the physical design of the Smart-Bin prototype here.]</w:t>
      </w:r>
    </w:p>
    <w:p w14:paraId="00B2A508" w14:textId="77777777" w:rsidR="003D6052" w:rsidRDefault="003D6052">
      <w:pPr>
        <w:rPr>
          <w:b/>
          <w:bCs/>
          <w:color w:val="000000"/>
        </w:rPr>
      </w:pPr>
      <w:bookmarkStart w:id="15" w:name="_Toc242998346"/>
      <w:r>
        <w:br w:type="page"/>
      </w:r>
    </w:p>
    <w:p w14:paraId="6071CA58" w14:textId="77777777" w:rsidR="00286F98" w:rsidRDefault="00000000">
      <w:pPr>
        <w:pStyle w:val="Heading2"/>
      </w:pPr>
      <w:r>
        <w:lastRenderedPageBreak/>
        <w:t>2.2 Block Diagram</w:t>
      </w:r>
      <w:bookmarkEnd w:id="15"/>
    </w:p>
    <w:p w14:paraId="086C72C8" w14:textId="77777777" w:rsidR="0083229E" w:rsidRDefault="0083229E" w:rsidP="0083229E">
      <w:pPr>
        <w:ind w:firstLine="720"/>
        <w:jc w:val="both"/>
      </w:pPr>
      <w:bookmarkStart w:id="16" w:name="_Fig3"/>
      <w:r>
        <w:t>The block diagram of one Smart-Bin unit and the network around it is shown in Figure 3. There are two separate ESP32 microcontrollers, one in each of the two bins, and both bins report to the same cloud services and user apps.</w:t>
      </w:r>
    </w:p>
    <w:p w14:paraId="437C154F" w14:textId="77777777" w:rsidR="001A5E2A" w:rsidRDefault="00000000">
      <w:pPr>
        <w:keepNext/>
      </w:pPr>
      <w:r>
        <w:rPr>
          <w:b/>
          <w:bCs/>
        </w:rPr>
        <w:t>Figure 3</w:t>
      </w:r>
      <w:bookmarkEnd w:id="16"/>
    </w:p>
    <w:p w14:paraId="0A4A4973" w14:textId="77777777" w:rsidR="001A5E2A" w:rsidRDefault="00000000">
      <w:pPr>
        <w:keepNext/>
      </w:pPr>
      <w:r>
        <w:rPr>
          <w:i/>
          <w:iCs/>
        </w:rPr>
        <w:t>Block Diagram of the Smart-Bin System</w:t>
      </w:r>
    </w:p>
    <w:p w14:paraId="5EF07AC5" w14:textId="77777777" w:rsidR="001A5E2A" w:rsidRDefault="00000000">
      <w:pPr>
        <w:spacing w:line="240" w:lineRule="auto"/>
        <w:jc w:val="center"/>
      </w:pPr>
      <w:r>
        <w:rPr>
          <w:noProof/>
        </w:rPr>
        <w:drawing>
          <wp:inline distT="0" distB="0" distL="0" distR="0" wp14:anchorId="48ADB288" wp14:editId="4AFCEECC">
            <wp:extent cx="4724593"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24593"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4AA2C809" w14:textId="77777777" w:rsidR="00440CCC" w:rsidRDefault="00440CCC" w:rsidP="00440CCC">
      <w:pPr>
        <w:ind w:firstLine="720"/>
        <w:jc w:val="both"/>
      </w:pPr>
      <w:r>
        <w:lastRenderedPageBreak/>
        <w:t>The power supply is in the upper part of the diagram: an 18650-battery shield in a sealed compartment that gives the circuit a regulated 5V. Bin A is powered by 4x 18650 cells and Bin B by 2x. The 5V goes to the ESP32-WROOM-32D, which makes the 3.3V rail for the sensors, the display and the buzzer, while the servo, the HC-SR04 and the PIR sensor take the 5V directly. The ESP32 is a 240MHz dual-core microcontroller with integrated Wi-Fi. It has firmware programmed in C++ that calculates the fill percentage, indoor air quality (IAQ) estimate and tamper state, controls the lid and alarms and supports a local REST API.</w:t>
      </w:r>
    </w:p>
    <w:p w14:paraId="61E0CD65"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08348A84" w14:textId="77777777" w:rsidR="00440CCC" w:rsidRDefault="00440CCC" w:rsidP="00440CCC">
      <w:pPr>
        <w:ind w:firstLine="720"/>
        <w:jc w:val="both"/>
      </w:pPr>
      <w:r>
        <w:t>The outputs are to the right. The lid is opened and closed by the SG90 servo on GPIO 13 (PWM). The fill level is indicated by an RGB LED (GPIO 25, 26 and 33) in green, amber or red. Beeps, warnings and the tamper siren come from a passive buzzer on GPIO 4. The fill level and the bin status are displayed on the 2.4 in. ILI9341 TFT display (also SPI).</w:t>
      </w:r>
    </w:p>
    <w:p w14:paraId="62B28FDD" w14:textId="77777777" w:rsidR="003D6052" w:rsidRPr="00440CCC" w:rsidRDefault="00440CCC" w:rsidP="00440CCC">
      <w:pPr>
        <w:ind w:firstLine="720"/>
        <w:jc w:val="both"/>
      </w:pPr>
      <w:r>
        <w:t>The lower half shows how data leaves the bin over Wi-Fi (802.11 b/g/n) through three paths. The local REST API (/</w:t>
      </w:r>
      <w:proofErr w:type="spellStart"/>
      <w:r>
        <w:t>api</w:t>
      </w:r>
      <w:proofErr w:type="spellEnd"/>
      <w:r>
        <w:t>/status, /</w:t>
      </w:r>
      <w:proofErr w:type="spellStart"/>
      <w:r>
        <w:t>api</w:t>
      </w:r>
      <w:proofErr w:type="spellEnd"/>
      <w:r>
        <w:t>/command, /</w:t>
      </w:r>
      <w:proofErr w:type="spellStart"/>
      <w:r>
        <w:t>api</w:t>
      </w:r>
      <w:proofErr w:type="spellEnd"/>
      <w:r>
        <w:t>/calibrate and /</w:t>
      </w:r>
      <w:proofErr w:type="spellStart"/>
      <w:r>
        <w:t>api</w:t>
      </w:r>
      <w:proofErr w:type="spellEnd"/>
      <w:r>
        <w:t xml:space="preserve">/simulate) answers in about 1s and gives full control of the bin. Firebase Realtime Database receives the status every 5 to 60s, and ThingSpeak stores the history and charts every 15 to 30s; both also carry the LOCK, UNLOCK and COLLECT commands, ThingSpeak through its </w:t>
      </w:r>
      <w:proofErr w:type="spellStart"/>
      <w:r>
        <w:t>TalkBack</w:t>
      </w:r>
      <w:proofErr w:type="spellEnd"/>
      <w:r>
        <w:t xml:space="preserve">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77460E0A" w14:textId="77777777" w:rsidR="00286F98" w:rsidRDefault="00000000">
      <w:pPr>
        <w:pStyle w:val="Heading2"/>
      </w:pPr>
      <w:r>
        <w:lastRenderedPageBreak/>
        <w:t>2.3 System Flowchart</w:t>
      </w:r>
    </w:p>
    <w:p w14:paraId="55958008" w14:textId="77777777" w:rsidR="001A5E2A" w:rsidRDefault="00000000">
      <w:pPr>
        <w:keepNext/>
      </w:pPr>
      <w:bookmarkStart w:id="17" w:name="_Fig4"/>
      <w:r>
        <w:rPr>
          <w:b/>
          <w:bCs/>
        </w:rPr>
        <w:t>Figure 4</w:t>
      </w:r>
      <w:bookmarkEnd w:id="17"/>
    </w:p>
    <w:p w14:paraId="635D8A0C" w14:textId="77777777" w:rsidR="001A5E2A" w:rsidRDefault="00000000">
      <w:pPr>
        <w:keepNext/>
      </w:pPr>
      <w:r>
        <w:rPr>
          <w:i/>
          <w:iCs/>
        </w:rPr>
        <w:t>System Flowchart of the Smart-Bin</w:t>
      </w:r>
    </w:p>
    <w:p w14:paraId="1685D1B8" w14:textId="77777777" w:rsidR="001A5E2A" w:rsidRDefault="00000000">
      <w:pPr>
        <w:spacing w:line="240" w:lineRule="auto"/>
        <w:jc w:val="center"/>
      </w:pPr>
      <w:r>
        <w:rPr>
          <w:noProof/>
        </w:rPr>
        <w:drawing>
          <wp:inline distT="0" distB="0" distL="0" distR="0" wp14:anchorId="0250558F" wp14:editId="2BA74488">
            <wp:extent cx="5943600" cy="4314825"/>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314825"/>
                    </a:xfrm>
                    <a:prstGeom prst="rect">
                      <a:avLst/>
                    </a:prstGeom>
                    <a:ln w="25400">
                      <a:noFill/>
                    </a:ln>
                    <a:effectLst/>
                  </pic:spPr>
                </pic:pic>
              </a:graphicData>
            </a:graphic>
          </wp:inline>
        </w:drawing>
      </w:r>
    </w:p>
    <w:p w14:paraId="5BA7EC08" w14:textId="0BC926FA" w:rsidR="00275435" w:rsidRPr="00275435" w:rsidRDefault="00275435" w:rsidP="006D5E40">
      <w:pPr>
        <w:jc w:val="both"/>
      </w:pPr>
      <w:r>
        <w:rPr>
          <w:i/>
          <w:iCs/>
        </w:rPr>
        <w:t xml:space="preserve">Note. </w:t>
      </w:r>
      <w:r>
        <w:t>Figure 4 shows the main program loop that runs on each bin. After start-up, seven parts run side by side on every pass of the loop, and their results meet at one update step.</w:t>
      </w:r>
    </w:p>
    <w:p w14:paraId="5416C659" w14:textId="77777777" w:rsidR="00A240F9" w:rsidRDefault="00A240F9" w:rsidP="00A240F9">
      <w:pPr>
        <w:ind w:firstLine="720"/>
        <w:jc w:val="both"/>
      </w:pPr>
      <w:r>
        <w:t>Upon powering on the bin, the ESP32 starts, checks its sensors and loads its saved settings, with a boot screen and a beep. It then examines if a Wi-Fi network is saved. If not, the user opens WI-FI SETUP on the touchscreen and enters the collect PIN, and the app or dashboard pairs with the bin over Bluetooth. The 6-digit code on the bin's screen is typed into the pairing box (a device paired before skips it, and three wrong codes stop pairing for 60s). The bin sends back the Wi-Fi networks it can see, the user picks one and enters its password, and the bin joins with a beep. From here the loop branches into 7 parallel parts numbered 1 to 7 in the chart.</w:t>
      </w:r>
    </w:p>
    <w:p w14:paraId="08C41D33" w14:textId="77777777" w:rsidR="00A240F9" w:rsidRDefault="00A240F9" w:rsidP="00A240F9">
      <w:pPr>
        <w:ind w:firstLine="720"/>
        <w:jc w:val="both"/>
      </w:pPr>
      <w:r>
        <w:lastRenderedPageBreak/>
        <w:t xml:space="preserve">The lid part (1) reads the PIR sensor. If the bin is free (not locked, tampered with, collecting or being calibrated), it opens the lid with a beep. </w:t>
      </w:r>
      <w:proofErr w:type="gramStart"/>
      <w:r>
        <w:t>Otherwise</w:t>
      </w:r>
      <w:proofErr w:type="gramEnd"/>
      <w:r>
        <w:t xml:space="preserve"> the lid stays shut, and motion at a locked bin gives a warning beep. Five seconds after the movement stops, the lid closes with its own beep. The fill part (2) takes the median of 5 HC-SR04 readings for the fill percentage and reads the weight from the HX711. When the fill reaches the limit (80% by default), the LED turns red, an alert is sent and the FULL beep repeats every 30s until the bin is collected or locked. If auto-lock is on, the bin locks itself as well. Below the limit the LED is green or yellow. The air part (3) checks the BME680 temperature, humidity and estimated air quality against their limits (40C, 85% and an index of 200). The air quality is an estimate from the gas reading and needs about 5 minutes to warm up. Over a limit, the buzzer sounds and an alert is sent, repeating every 5 minutes, and a short beep tells when the reading is back under.</w:t>
      </w:r>
    </w:p>
    <w:p w14:paraId="66A0F156" w14:textId="77777777" w:rsidR="00A240F9" w:rsidRDefault="00A240F9" w:rsidP="00A240F9">
      <w:pPr>
        <w:ind w:firstLine="720"/>
        <w:jc w:val="both"/>
      </w:pPr>
      <w:r>
        <w:t xml:space="preserve">The tamper part (4) watches the BMI160 tilt angle. A tilt beyond 30° starts a 10s countdown with a tick each second. If the bin is steady again, the alarm clears by itself. If it stays tilted, the alarm latches: the siren repeats every 2s, the LED turns red, the lid stays shut and an alert is sent, until an operator sends RESET TAMPER. The screen part (5) handles COLLECT on the touchscreen. After the collect PIN is entered, the lid opens and the alarms are silenced until DONE is pressed, whereafter the lid closes and the fill level resets; a wrong PIN gives an error beep. Holding a finger on the screen for 5s starts touch calibration. The </w:t>
      </w:r>
      <w:proofErr w:type="gramStart"/>
      <w:r>
        <w:t>commands</w:t>
      </w:r>
      <w:proofErr w:type="gramEnd"/>
      <w:r>
        <w:t xml:space="preserve"> part (6) takes LOCK, UNLOCK, COLLECT, calibration (CAL) and simulation (SIM) from the app or dashboard. The bin refuses unsafe ones with a beep, such as COLLECT during a tamper alarm or a calibration, and both CAL and SIM are Wi-Fi only. The network part (7) beeps once when the Wi-Fi is lost and once when it returns.</w:t>
      </w:r>
    </w:p>
    <w:p w14:paraId="475758D8" w14:textId="77777777" w:rsidR="00E46FBD" w:rsidRDefault="00A240F9" w:rsidP="00A240F9">
      <w:pPr>
        <w:ind w:firstLine="720"/>
        <w:jc w:val="both"/>
      </w:pPr>
      <w:r>
        <w:t>All seven paths then converge at an UPDATE step. The two arrows between this step and each cloud indicate that the readings and alerts flow to Firebase and ThingSpeak, while the LOCK, UNLOCK and COLLECT commands flow back. The new status is then displayed on the screen, on the LED and in the apps, and the cycle repeats.</w:t>
      </w:r>
    </w:p>
    <w:p w14:paraId="7CF81FD2" w14:textId="77777777" w:rsidR="00E46FBD" w:rsidRDefault="00000000">
      <w:pPr>
        <w:keepNext/>
      </w:pPr>
      <w:bookmarkStart w:id="18" w:name="_Fig5"/>
      <w:r>
        <w:rPr>
          <w:b/>
          <w:bCs/>
        </w:rPr>
        <w:lastRenderedPageBreak/>
        <w:t>Figure 5</w:t>
      </w:r>
      <w:bookmarkEnd w:id="18"/>
    </w:p>
    <w:p w14:paraId="55E9B4D2" w14:textId="77777777" w:rsidR="00E46FBD" w:rsidRDefault="00000000">
      <w:pPr>
        <w:keepNext/>
      </w:pPr>
      <w:r>
        <w:rPr>
          <w:i/>
          <w:iCs/>
        </w:rPr>
        <w:t>Operator Flowchart of the Smart-Bin Apps</w:t>
      </w:r>
    </w:p>
    <w:p w14:paraId="01CACE1C" w14:textId="3A29481F" w:rsidR="00293842" w:rsidRDefault="00293842">
      <w:pPr>
        <w:spacing w:line="240" w:lineRule="auto"/>
        <w:jc w:val="center"/>
        <w:rPr>
          <w:i/>
          <w:iCs/>
        </w:rPr>
      </w:pPr>
    </w:p>
    <w:p w14:paraId="5C51B846" w14:textId="46C18AFA" w:rsidR="00E46FBD" w:rsidRDefault="00293842">
      <w:pPr>
        <w:spacing w:line="240" w:lineRule="auto"/>
        <w:jc w:val="center"/>
      </w:pPr>
      <w:r>
        <w:rPr>
          <w:i/>
          <w:iCs/>
        </w:rPr>
        <w:t xml:space="preserve">Note. </w:t>
      </w:r>
      <w:r>
        <w:t>Figure 5 shows what an operator does in the web dashboard or the Android app.</w:t>
      </w:r>
      <w:r w:rsidR="00670406" w:rsidRPr="00670406">
        <w:rPr>
          <w:noProof/>
        </w:rPr>
        <w:t xml:space="preserve"> </w:t>
      </w:r>
      <w:r w:rsidR="00670406">
        <w:rPr>
          <w:noProof/>
        </w:rPr>
        <w:drawing>
          <wp:inline distT="0" distB="0" distL="0" distR="0" wp14:anchorId="62118D92" wp14:editId="144E2FB5">
            <wp:extent cx="5943600" cy="6381750"/>
            <wp:effectExtent l="0" t="0" r="0"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15"/>
                    <a:stretch>
                      <a:fillRect/>
                    </a:stretch>
                  </pic:blipFill>
                  <pic:spPr>
                    <a:xfrm>
                      <a:off x="0" y="0"/>
                      <a:ext cx="5943600" cy="6381750"/>
                    </a:xfrm>
                    <a:prstGeom prst="rect">
                      <a:avLst/>
                    </a:prstGeom>
                  </pic:spPr>
                </pic:pic>
              </a:graphicData>
            </a:graphic>
          </wp:inline>
        </w:drawing>
      </w:r>
    </w:p>
    <w:p w14:paraId="461746CC" w14:textId="77777777" w:rsidR="00E46FBD" w:rsidRDefault="00000000" w:rsidP="00275435">
      <w:pPr>
        <w:ind w:firstLine="720"/>
        <w:jc w:val="both"/>
      </w:pPr>
      <w:r>
        <w:t xml:space="preserve">Both apps open in collector mode by default, so the operator first enters a PIN of 4 to 8 digits. A wrong PIN means waiting before the next try; five misses lock entry for 30s, and the wait </w:t>
      </w:r>
      <w:r>
        <w:lastRenderedPageBreak/>
        <w:t>doubles each time after that. With the right PIN the app switches to operator mode. The operator can then add or edit a bin by entering its name, place, IP address and cloud name for Firebase and ThingSpeak, and the bin is saved in the app.</w:t>
      </w:r>
    </w:p>
    <w:p w14:paraId="0603EA23" w14:textId="77777777" w:rsidR="00E46FBD" w:rsidRDefault="00000000">
      <w:pPr>
        <w:ind w:firstLine="720"/>
        <w:jc w:val="both"/>
      </w:pPr>
      <w:r>
        <w:t>Five tasks branch out from there. Collector (1) is everything a collector can do, as drawn in Figure 6: alerts, COLLECT and DONE, LOCK and UNLOCK, charts and history, and setting up the Wi-Fi over Bluetooth. Tamper (2) is for a bin whose alarm latched. Once the operator has checked the bin and stood it up, they send RESET TAMPER, which clears the alarm. Calibrate (3) needs the bin on the same Wi-Fi. The operator enters new limits, such as the fill range, alert limits, BME680 offsets, lid angles and weight tare, and these are saved in the bin's flash memory. If the bin is not on Wi-Fi, calibration is disabled. Touch calibration (4) starts from the dashboard or the app, or by holding a finger on the bin's screen for 5s. The operator presses four crosses in turn and the result is saved on the bin; presses that are too close together fail and the operator tries again.</w:t>
      </w:r>
    </w:p>
    <w:p w14:paraId="5F39F503" w14:textId="77777777" w:rsidR="00E46FBD" w:rsidRDefault="00000000">
      <w:pPr>
        <w:ind w:firstLine="720"/>
        <w:jc w:val="both"/>
      </w:pPr>
      <w:r>
        <w:t>Simulate (5) holds any sensor at a test value for demonstrations. While it is on, a SIMULATION banner stays on the screen until the operator sets everything back to AUTO. Settings (6) hold the sound, vibration and theme, and the operator can change the PIN there after typing the current one. Whichever task is used, the result goes through the same two-way UPDATE step with Firebase and ThingSpeak, and the app shows the new status, charts and alerts.</w:t>
      </w:r>
    </w:p>
    <w:p w14:paraId="4D796C0D" w14:textId="77777777" w:rsidR="00E46FBD" w:rsidRDefault="00000000">
      <w:pPr>
        <w:keepNext/>
      </w:pPr>
      <w:bookmarkStart w:id="19" w:name="_Fig6"/>
      <w:r>
        <w:rPr>
          <w:b/>
          <w:bCs/>
        </w:rPr>
        <w:lastRenderedPageBreak/>
        <w:t>Figure 6</w:t>
      </w:r>
      <w:bookmarkEnd w:id="19"/>
    </w:p>
    <w:p w14:paraId="46330125" w14:textId="77777777" w:rsidR="00E46FBD" w:rsidRDefault="00000000">
      <w:pPr>
        <w:keepNext/>
      </w:pPr>
      <w:r>
        <w:rPr>
          <w:i/>
          <w:iCs/>
        </w:rPr>
        <w:t>Collector Flowchart of the Smart-Bin Apps</w:t>
      </w:r>
    </w:p>
    <w:p w14:paraId="2DBFBACA" w14:textId="77777777" w:rsidR="00E46FBD" w:rsidRDefault="00000000">
      <w:pPr>
        <w:spacing w:line="240" w:lineRule="auto"/>
        <w:jc w:val="center"/>
      </w:pPr>
      <w:r>
        <w:rPr>
          <w:noProof/>
        </w:rPr>
        <w:drawing>
          <wp:inline distT="0" distB="0" distL="0" distR="0" wp14:anchorId="3318DA42" wp14:editId="0053D88D">
            <wp:extent cx="4818716" cy="7405688"/>
            <wp:effectExtent l="0" t="0" r="1270" b="508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16"/>
                    <a:stretch>
                      <a:fillRect/>
                    </a:stretch>
                  </pic:blipFill>
                  <pic:spPr>
                    <a:xfrm>
                      <a:off x="0" y="0"/>
                      <a:ext cx="4830438" cy="7423703"/>
                    </a:xfrm>
                    <a:prstGeom prst="rect">
                      <a:avLst/>
                    </a:prstGeom>
                  </pic:spPr>
                </pic:pic>
              </a:graphicData>
            </a:graphic>
          </wp:inline>
        </w:drawing>
      </w:r>
    </w:p>
    <w:p w14:paraId="2F6DA2C3" w14:textId="77777777" w:rsidR="0007009D" w:rsidRDefault="0007009D" w:rsidP="0007009D">
      <w:pPr>
        <w:spacing w:line="240" w:lineRule="auto"/>
        <w:jc w:val="center"/>
      </w:pPr>
      <w:r>
        <w:rPr>
          <w:i/>
          <w:iCs/>
        </w:rPr>
        <w:t xml:space="preserve">Note. </w:t>
      </w:r>
      <w:r>
        <w:t>Figure 6 shows what a collector does in the web dashboard or the Android app.</w:t>
      </w:r>
    </w:p>
    <w:p w14:paraId="1C09E257" w14:textId="77777777" w:rsidR="0007009D" w:rsidRDefault="0007009D" w:rsidP="0007009D">
      <w:pPr>
        <w:spacing w:line="240" w:lineRule="auto"/>
      </w:pPr>
    </w:p>
    <w:p w14:paraId="423CF2BB" w14:textId="77777777" w:rsidR="00D611D1" w:rsidRDefault="00D611D1" w:rsidP="00D611D1">
      <w:pPr>
        <w:ind w:firstLine="720"/>
        <w:jc w:val="both"/>
      </w:pPr>
      <w:r>
        <w:t>Collector mode is the default, so no PIN is required and the apps open to it. If the bin is not yet on Wi-Fi, the collector sets it up over Bluetooth. The 6-digit code on the bin's screen is typed into the phone's pairing box (it expires after 60s, three wrong tries stop pairing for 60s, and a device paired before skips the code). The app then lists the Wi-Fi networks the bin can see, and the collector picks one and enters its password. After the bin joins the network, there are four tasks available.</w:t>
      </w:r>
    </w:p>
    <w:p w14:paraId="3738C295" w14:textId="77777777"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w:t>
      </w:r>
      <w:proofErr w:type="gramStart"/>
      <w:r>
        <w:t>collect</w:t>
      </w:r>
      <w:proofErr w:type="gramEnd"/>
      <w:r>
        <w:t xml:space="preserve"> (2). The Collection priority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 A bin refuses COLLECT, with a beep, while a tamper alarm or a calibration is on.</w:t>
      </w:r>
    </w:p>
    <w:p w14:paraId="178D8F05" w14:textId="77777777" w:rsidR="003D6052" w:rsidRPr="00D611D1" w:rsidRDefault="00D611D1" w:rsidP="00D611D1">
      <w:pPr>
        <w:ind w:firstLine="720"/>
        <w:jc w:val="both"/>
      </w:pPr>
      <w:r>
        <w:t xml:space="preserve">Lock (3) allows the collector to lock or unlock a bin, while resetting a tamper alarm, calibration and simulation stay with the operator. View (4) displays the charts, alert history, and status and </w:t>
      </w:r>
      <w:proofErr w:type="gramStart"/>
      <w:r>
        <w:t>collect</w:t>
      </w:r>
      <w:proofErr w:type="gramEnd"/>
      <w:r>
        <w:t xml:space="preserve"> PIN in read-only mode. All tasks are completed with the same step in Firebase and ThingSpeak and the app updates the status.</w:t>
      </w:r>
    </w:p>
    <w:p w14:paraId="2CB471D5" w14:textId="77777777" w:rsidR="00286F98" w:rsidRDefault="00000000">
      <w:pPr>
        <w:pStyle w:val="Heading2"/>
        <w:pageBreakBefore/>
      </w:pPr>
      <w:r>
        <w:lastRenderedPageBreak/>
        <w:t>2.4 Schematic Design</w:t>
      </w:r>
    </w:p>
    <w:p w14:paraId="217FC901" w14:textId="77777777" w:rsidR="001A5E2A" w:rsidRDefault="00000000">
      <w:pPr>
        <w:ind w:firstLine="720"/>
        <w:jc w:val="both"/>
      </w:pPr>
      <w:r>
        <w:t>The circuit of each unit is drawn as one schematic split into three sheets: the microcontroller, the actuators and outputs, and the sensors and inputs. Figures 7 to 9 show the sheets in that order. Instead of long wires between sheets, each connection to the ESP32 carries a net label such as IO25, and pins with the same label are joined.</w:t>
      </w:r>
    </w:p>
    <w:p w14:paraId="3E4EEFEC" w14:textId="77777777" w:rsidR="001A5E2A" w:rsidRDefault="00000000">
      <w:pPr>
        <w:keepNext/>
      </w:pPr>
      <w:bookmarkStart w:id="20" w:name="_Fig7"/>
      <w:r>
        <w:rPr>
          <w:b/>
          <w:bCs/>
        </w:rPr>
        <w:t>Figure 7</w:t>
      </w:r>
      <w:bookmarkEnd w:id="20"/>
    </w:p>
    <w:p w14:paraId="7557124A" w14:textId="77777777" w:rsidR="001A5E2A" w:rsidRDefault="00000000">
      <w:pPr>
        <w:keepNext/>
      </w:pPr>
      <w:r>
        <w:rPr>
          <w:i/>
          <w:iCs/>
        </w:rPr>
        <w:t>Schematic Diagram, Sheet 1: Microcontroller</w:t>
      </w:r>
    </w:p>
    <w:p w14:paraId="28658DC1" w14:textId="77777777" w:rsidR="001A5E2A" w:rsidRDefault="00000000">
      <w:pPr>
        <w:spacing w:line="240" w:lineRule="auto"/>
        <w:jc w:val="center"/>
      </w:pPr>
      <w:r>
        <w:rPr>
          <w:noProof/>
        </w:rPr>
        <w:drawing>
          <wp:inline distT="0" distB="0" distL="0" distR="0" wp14:anchorId="129E9CE1" wp14:editId="69F514BD">
            <wp:extent cx="3200400" cy="3564497"/>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17"/>
                    <a:stretch>
                      <a:fillRect/>
                    </a:stretch>
                  </pic:blipFill>
                  <pic:spPr>
                    <a:xfrm>
                      <a:off x="0" y="0"/>
                      <a:ext cx="3200400" cy="3564497"/>
                    </a:xfrm>
                    <a:prstGeom prst="rect">
                      <a:avLst/>
                    </a:prstGeom>
                  </pic:spPr>
                </pic:pic>
              </a:graphicData>
            </a:graphic>
          </wp:inline>
        </w:drawing>
      </w:r>
    </w:p>
    <w:p w14:paraId="5AFBFC1B" w14:textId="77777777" w:rsidR="001A5E2A" w:rsidRDefault="00000000">
      <w:pPr>
        <w:ind w:firstLine="720"/>
        <w:jc w:val="both"/>
      </w:pPr>
      <w:r>
        <w:t>U1 is the ESP32-WROOM-32D on a 38-pin board. BT1, the 4x or 2x 18650-battery shield, supplies a regulated 5V to pin 19, and pin 1 gives the 3.3V rail used by the sensors, the display and the buzzer. C1 and C2 (100nF and 10µF) smooth the 3.3V rail, and C3 and C4 (100nF and 10µF) do the same at the battery input. The ground pins share one GND net. Pins that the design does not use, such as EN, TXD, RXD, GPIO0 and GPIO2, are marked no-connect. A note on the sheet says the battery's 5V must not be used while code is being uploaded; it becomes the power source only after the upload.</w:t>
      </w:r>
    </w:p>
    <w:p w14:paraId="10036D3B" w14:textId="77777777" w:rsidR="001A5E2A" w:rsidRDefault="00000000">
      <w:pPr>
        <w:keepNext/>
        <w:pageBreakBefore/>
      </w:pPr>
      <w:bookmarkStart w:id="21" w:name="_Fig8"/>
      <w:r>
        <w:rPr>
          <w:b/>
          <w:bCs/>
        </w:rPr>
        <w:lastRenderedPageBreak/>
        <w:t>Figure 8</w:t>
      </w:r>
      <w:bookmarkEnd w:id="21"/>
    </w:p>
    <w:p w14:paraId="6E82269B" w14:textId="77777777" w:rsidR="001A5E2A" w:rsidRDefault="00000000">
      <w:pPr>
        <w:keepNext/>
      </w:pPr>
      <w:r>
        <w:rPr>
          <w:i/>
          <w:iCs/>
        </w:rPr>
        <w:t>Schematic Diagram, Sheet 2: Actuators and Outputs</w:t>
      </w:r>
    </w:p>
    <w:p w14:paraId="120FEEAA" w14:textId="77777777" w:rsidR="001A5E2A" w:rsidRDefault="00000000">
      <w:pPr>
        <w:spacing w:line="240" w:lineRule="auto"/>
        <w:jc w:val="center"/>
      </w:pPr>
      <w:r>
        <w:rPr>
          <w:noProof/>
        </w:rPr>
        <w:drawing>
          <wp:inline distT="0" distB="0" distL="0" distR="0" wp14:anchorId="7A298EEB" wp14:editId="275CBBAB">
            <wp:extent cx="4206240" cy="4196453"/>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18"/>
                    <a:stretch>
                      <a:fillRect/>
                    </a:stretch>
                  </pic:blipFill>
                  <pic:spPr>
                    <a:xfrm>
                      <a:off x="0" y="0"/>
                      <a:ext cx="4206240" cy="4196453"/>
                    </a:xfrm>
                    <a:prstGeom prst="rect">
                      <a:avLst/>
                    </a:prstGeom>
                  </pic:spPr>
                </pic:pic>
              </a:graphicData>
            </a:graphic>
          </wp:inline>
        </w:drawing>
      </w:r>
    </w:p>
    <w:p w14:paraId="0843A808" w14:textId="77777777" w:rsidR="00ED5547" w:rsidRDefault="00ED5547" w:rsidP="00ED5547">
      <w:pPr>
        <w:ind w:firstLine="720"/>
        <w:jc w:val="both"/>
      </w:pPr>
      <w:r>
        <w:t>LED1 is a KY-016 common-cathode RGB LED. Its red, green and blue legs go through 1kΩ resistors to IO25, IO26 and IO33. BZ1, an MH-FMD buzzer module, runs on 3.3V and is driven from IO4. M1, the SG90 micro servo, takes its PWM signal from IO13 and its power from the 5V rail, with C5 (100nF) and C6 (1000µF) across the supply to absorb the current spikes when the servo moves.</w:t>
      </w:r>
    </w:p>
    <w:p w14:paraId="2691FE32" w14:textId="77777777" w:rsidR="00ED5547" w:rsidRDefault="00ED5547" w:rsidP="00ED5547">
      <w:pPr>
        <w:ind w:firstLine="720"/>
        <w:jc w:val="both"/>
      </w:pPr>
      <w:r>
        <w:t>U2 is the 2.4 in. ILI9341 touchscreen (240 × 320, SPI). It runs on 3.3V, with C7 (100nF) across its supply. The display and its touch controller share the SPI clock and data lines on IO19, IO23 and IO35, and each has its own chip select: IO17 for the display and IO15 for touch. DC goes to IO16 and the touch interrupt T_IRQ to IO36. R1 (10kΩ) pulls T_IRQ up to 3.3V, so the line stays high until a touch pulls it low. RESET and the backlight pin (LED) are tied to 3.3V, and the SD card pins are left unconnected.</w:t>
      </w:r>
    </w:p>
    <w:p w14:paraId="49D17BFC" w14:textId="77777777" w:rsidR="001A5E2A" w:rsidRDefault="00000000">
      <w:pPr>
        <w:keepNext/>
        <w:pageBreakBefore/>
      </w:pPr>
      <w:r>
        <w:rPr>
          <w:b/>
          <w:bCs/>
        </w:rPr>
        <w:lastRenderedPageBreak/>
        <w:t>Figure 9</w:t>
      </w:r>
    </w:p>
    <w:p w14:paraId="048E58C1" w14:textId="77777777" w:rsidR="001A5E2A" w:rsidRDefault="00000000">
      <w:pPr>
        <w:keepNext/>
      </w:pPr>
      <w:r>
        <w:rPr>
          <w:i/>
          <w:iCs/>
        </w:rPr>
        <w:t>Schematic Diagram, Sheet 3: Sensors and Inputs</w:t>
      </w:r>
    </w:p>
    <w:p w14:paraId="63EF8E4C" w14:textId="77777777" w:rsidR="001A5E2A" w:rsidRDefault="00000000">
      <w:pPr>
        <w:spacing w:line="240" w:lineRule="auto"/>
        <w:jc w:val="center"/>
      </w:pPr>
      <w:r>
        <w:rPr>
          <w:noProof/>
        </w:rPr>
        <w:drawing>
          <wp:inline distT="0" distB="0" distL="0" distR="0" wp14:anchorId="2B9850FC" wp14:editId="0D67A06D">
            <wp:extent cx="5486400" cy="4046385"/>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19"/>
                    <a:stretch>
                      <a:fillRect/>
                    </a:stretch>
                  </pic:blipFill>
                  <pic:spPr>
                    <a:xfrm>
                      <a:off x="0" y="0"/>
                      <a:ext cx="5486400" cy="4046385"/>
                    </a:xfrm>
                    <a:prstGeom prst="rect">
                      <a:avLst/>
                    </a:prstGeom>
                  </pic:spPr>
                </pic:pic>
              </a:graphicData>
            </a:graphic>
          </wp:inline>
        </w:drawing>
      </w:r>
    </w:p>
    <w:p w14:paraId="7832DD90" w14:textId="77777777" w:rsidR="00ED5547" w:rsidRDefault="00ED5547" w:rsidP="00ED5547">
      <w:pPr>
        <w:ind w:firstLine="720"/>
        <w:jc w:val="both"/>
      </w:pPr>
      <w:r>
        <w:t>U3, the HC-SR501 PIR sensor, runs on 5V and sends its output to IO27, with C8 (100nF) across its supply. U4, the HC-SR04, also runs on 5V, with C9 (100nF) across its supply and TRIG on IO5. Its ECHO pin returns a 5V pulse, so R2 (1kΩ) and R3 (2.2kΩ) divide it to about 3.4V before it reaches IO18, which brings it close to the 3.3V level the ESP32 input expects.</w:t>
      </w:r>
    </w:p>
    <w:p w14:paraId="526AC2FD" w14:textId="77777777" w:rsidR="001A5E2A" w:rsidRDefault="00ED5547" w:rsidP="00ED5547">
      <w:pPr>
        <w:ind w:firstLine="720"/>
        <w:jc w:val="both"/>
      </w:pPr>
      <w:r>
        <w:t>U5 (BME680) and U6 (BMI160) both run on 3.3V, with C10 and C11 (100nF each) across their supplies,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with C12 (10µF) and C13 (100nF) across its supply, and sends its data on IO32 with its clock on IO14.</w:t>
      </w:r>
    </w:p>
    <w:p w14:paraId="64C7507B" w14:textId="77777777" w:rsidR="003D6052" w:rsidRDefault="003D6052">
      <w:pPr>
        <w:rPr>
          <w:b/>
          <w:bCs/>
          <w:color w:val="000000"/>
        </w:rPr>
      </w:pPr>
      <w:bookmarkStart w:id="22" w:name="_Toc242998349"/>
      <w:r>
        <w:br w:type="page"/>
      </w:r>
    </w:p>
    <w:p w14:paraId="4D676017" w14:textId="77777777" w:rsidR="00286F98" w:rsidRDefault="00000000">
      <w:pPr>
        <w:pStyle w:val="Heading2"/>
      </w:pPr>
      <w:r>
        <w:lastRenderedPageBreak/>
        <w:t>2.5 Component Materials</w:t>
      </w:r>
      <w:bookmarkEnd w:id="22"/>
    </w:p>
    <w:p w14:paraId="11DE314B" w14:textId="77777777" w:rsidR="001A5E2A" w:rsidRDefault="00000000">
      <w:pPr>
        <w:ind w:firstLine="720"/>
        <w:jc w:val="both"/>
      </w:pPr>
      <w:r>
        <w:t>This section describes the main electronic parts used in each Smart-Bin unit. Both bins use the same parts except for the battery shield. Figures 10 to 20 show each part, followed by what it does and how the system uses it.</w:t>
      </w:r>
    </w:p>
    <w:p w14:paraId="1415C30B" w14:textId="77777777" w:rsidR="001A5E2A" w:rsidRDefault="00000000">
      <w:pPr>
        <w:keepNext/>
      </w:pPr>
      <w:bookmarkStart w:id="23" w:name="_Fig10"/>
      <w:r>
        <w:rPr>
          <w:b/>
          <w:bCs/>
        </w:rPr>
        <w:t>Figure 10</w:t>
      </w:r>
      <w:bookmarkEnd w:id="23"/>
    </w:p>
    <w:p w14:paraId="21E84AB3" w14:textId="77777777" w:rsidR="001A5E2A" w:rsidRDefault="00000000">
      <w:pPr>
        <w:keepNext/>
      </w:pPr>
      <w:r>
        <w:rPr>
          <w:i/>
          <w:iCs/>
        </w:rPr>
        <w:t xml:space="preserve">ESP32 </w:t>
      </w:r>
      <w:proofErr w:type="spellStart"/>
      <w:r>
        <w:rPr>
          <w:i/>
          <w:iCs/>
        </w:rPr>
        <w:t>DevKit</w:t>
      </w:r>
      <w:proofErr w:type="spellEnd"/>
      <w:r>
        <w:rPr>
          <w:i/>
          <w:iCs/>
        </w:rPr>
        <w:t xml:space="preserve"> V1 (38-Pin, ESP32-WROOM-32D)</w:t>
      </w:r>
    </w:p>
    <w:p w14:paraId="6786765D" w14:textId="77777777" w:rsidR="001A5E2A" w:rsidRDefault="00000000">
      <w:pPr>
        <w:keepNext/>
        <w:spacing w:line="240" w:lineRule="auto"/>
        <w:jc w:val="center"/>
      </w:pPr>
      <w:r>
        <w:rPr>
          <w:noProof/>
        </w:rPr>
        <w:drawing>
          <wp:inline distT="0" distB="0" distL="0" distR="0" wp14:anchorId="5B823702" wp14:editId="2D236B1B">
            <wp:extent cx="3096474" cy="2499724"/>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20"/>
                    <a:stretch>
                      <a:fillRect/>
                    </a:stretch>
                  </pic:blipFill>
                  <pic:spPr>
                    <a:xfrm>
                      <a:off x="0" y="0"/>
                      <a:ext cx="3113898" cy="2513790"/>
                    </a:xfrm>
                    <a:prstGeom prst="rect">
                      <a:avLst/>
                    </a:prstGeom>
                  </pic:spPr>
                </pic:pic>
              </a:graphicData>
            </a:graphic>
          </wp:inline>
        </w:drawing>
      </w:r>
    </w:p>
    <w:p w14:paraId="2C77B69D" w14:textId="77777777" w:rsidR="001A5E2A" w:rsidRDefault="00000000">
      <w:r>
        <w:rPr>
          <w:i/>
          <w:iCs/>
        </w:rPr>
        <w:t>Note</w:t>
      </w:r>
      <w:r>
        <w:t xml:space="preserve">. Image from </w:t>
      </w:r>
      <w:proofErr w:type="spellStart"/>
      <w:r>
        <w:t>Sigmanortec</w:t>
      </w:r>
      <w:proofErr w:type="spellEnd"/>
      <w:r>
        <w:t xml:space="preserve"> (n.d.).</w:t>
      </w:r>
    </w:p>
    <w:p w14:paraId="07A55CEF" w14:textId="77777777" w:rsidR="00AF26AA" w:rsidRDefault="00AF26AA" w:rsidP="00AF26AA">
      <w:pPr>
        <w:ind w:firstLine="720"/>
        <w:jc w:val="both"/>
      </w:pPr>
      <w:bookmarkStart w:id="24" w:name="_Fig11"/>
      <w:r>
        <w:t xml:space="preserve">The ESP32 </w:t>
      </w:r>
      <w:proofErr w:type="spellStart"/>
      <w:r>
        <w:t>DevKit</w:t>
      </w:r>
      <w:proofErr w:type="spellEnd"/>
      <w:r>
        <w:t xml:space="preserve">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6DEB03A1" w14:textId="77777777" w:rsidR="00AF26AA" w:rsidRDefault="00AF26AA" w:rsidP="00AF26AA">
      <w:pPr>
        <w:ind w:firstLine="720"/>
        <w:jc w:val="both"/>
      </w:pPr>
      <w:r>
        <w:t>There is one board for each bin and each board governs all of the contents of that bin. It reads all six inputs (the HC-SR04, PIR sensor, BME680, BMI160, load cell and touchscreen),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14:paraId="6BF72A47" w14:textId="77777777" w:rsidR="001A5E2A" w:rsidRDefault="00000000">
      <w:pPr>
        <w:keepNext/>
        <w:pageBreakBefore/>
      </w:pPr>
      <w:r>
        <w:rPr>
          <w:b/>
          <w:bCs/>
        </w:rPr>
        <w:lastRenderedPageBreak/>
        <w:t>Figure 11</w:t>
      </w:r>
      <w:bookmarkEnd w:id="24"/>
    </w:p>
    <w:p w14:paraId="041DCA20" w14:textId="77777777" w:rsidR="001A5E2A" w:rsidRDefault="00000000">
      <w:pPr>
        <w:keepNext/>
      </w:pPr>
      <w:r>
        <w:rPr>
          <w:i/>
          <w:iCs/>
        </w:rPr>
        <w:t>HC-SR04 Ultrasonic Distance Sensor</w:t>
      </w:r>
    </w:p>
    <w:p w14:paraId="05DFE97F"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21"/>
                    <a:stretch>
                      <a:fillRect/>
                    </a:stretch>
                  </pic:blipFill>
                  <pic:spPr>
                    <a:xfrm>
                      <a:off x="0" y="0"/>
                      <a:ext cx="5948937" cy="4213830"/>
                    </a:xfrm>
                    <a:prstGeom prst="rect">
                      <a:avLst/>
                    </a:prstGeom>
                  </pic:spPr>
                </pic:pic>
              </a:graphicData>
            </a:graphic>
          </wp:inline>
        </w:drawing>
      </w:r>
    </w:p>
    <w:p w14:paraId="7A0D65A1" w14:textId="77777777" w:rsidR="001A5E2A" w:rsidRDefault="00000000">
      <w:r>
        <w:rPr>
          <w:i/>
          <w:iCs/>
        </w:rPr>
        <w:t>Note</w:t>
      </w:r>
      <w:r>
        <w:t xml:space="preserve">. Image from </w:t>
      </w:r>
      <w:proofErr w:type="spellStart"/>
      <w:r>
        <w:t>SparkFun</w:t>
      </w:r>
      <w:proofErr w:type="spellEnd"/>
      <w:r>
        <w:t xml:space="preserve"> Electronics (n.d.).</w:t>
      </w:r>
    </w:p>
    <w:p w14:paraId="6F00D00A"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0D3A07E5" w14:textId="77777777"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the fill limit (80% by default), the full-bin alert is activated. TRIG is wired to IO5, and ECHO is wired to IO18 through a divider of R2 (1kΩ) and R3 (2.2kΩ), which brings the 5V pulse down to about 3.4V, close to the 3.3V input level of the ESP32.</w:t>
      </w:r>
    </w:p>
    <w:p w14:paraId="064DA434" w14:textId="77777777" w:rsidR="001A5E2A" w:rsidRDefault="00000000">
      <w:pPr>
        <w:keepNext/>
        <w:pageBreakBefore/>
      </w:pPr>
      <w:bookmarkStart w:id="25" w:name="_Fig12"/>
      <w:r>
        <w:rPr>
          <w:b/>
          <w:bCs/>
        </w:rPr>
        <w:lastRenderedPageBreak/>
        <w:t>Figure 12</w:t>
      </w:r>
      <w:bookmarkEnd w:id="25"/>
    </w:p>
    <w:p w14:paraId="6BA1015B" w14:textId="77777777" w:rsidR="001A5E2A" w:rsidRDefault="00000000">
      <w:pPr>
        <w:keepNext/>
      </w:pPr>
      <w:r>
        <w:rPr>
          <w:i/>
          <w:iCs/>
        </w:rPr>
        <w:t>HC-SR501 PIR Motion Sensor</w:t>
      </w:r>
    </w:p>
    <w:p w14:paraId="1ABDEF2E"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22"/>
                    <a:stretch>
                      <a:fillRect/>
                    </a:stretch>
                  </pic:blipFill>
                  <pic:spPr>
                    <a:xfrm>
                      <a:off x="0" y="0"/>
                      <a:ext cx="5571947" cy="4181834"/>
                    </a:xfrm>
                    <a:prstGeom prst="rect">
                      <a:avLst/>
                    </a:prstGeom>
                    <a:ln w="31750">
                      <a:solidFill>
                        <a:schemeClr val="tx1"/>
                      </a:solidFill>
                    </a:ln>
                  </pic:spPr>
                </pic:pic>
              </a:graphicData>
            </a:graphic>
          </wp:inline>
        </w:drawing>
      </w:r>
    </w:p>
    <w:p w14:paraId="038D7994" w14:textId="77777777" w:rsidR="001A5E2A" w:rsidRDefault="00000000">
      <w:r>
        <w:rPr>
          <w:i/>
          <w:iCs/>
        </w:rPr>
        <w:t>Note</w:t>
      </w:r>
      <w:r>
        <w:t xml:space="preserve">. Image from </w:t>
      </w:r>
      <w:proofErr w:type="spellStart"/>
      <w:r>
        <w:t>Circuitrocks</w:t>
      </w:r>
      <w:proofErr w:type="spellEnd"/>
      <w:r>
        <w:t xml:space="preserve"> (n.d.-c).</w:t>
      </w:r>
    </w:p>
    <w:p w14:paraId="657DC947"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259F9092" w14:textId="77777777"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14:paraId="7579FA77" w14:textId="77777777" w:rsidR="001A5E2A" w:rsidRDefault="00000000">
      <w:pPr>
        <w:keepNext/>
        <w:pageBreakBefore/>
      </w:pPr>
      <w:bookmarkStart w:id="26" w:name="_Fig13"/>
      <w:r>
        <w:rPr>
          <w:b/>
          <w:bCs/>
        </w:rPr>
        <w:lastRenderedPageBreak/>
        <w:t>Figure 13</w:t>
      </w:r>
      <w:bookmarkEnd w:id="26"/>
    </w:p>
    <w:p w14:paraId="638AA7BB" w14:textId="77777777" w:rsidR="001A5E2A" w:rsidRDefault="00000000">
      <w:pPr>
        <w:keepNext/>
      </w:pPr>
      <w:r>
        <w:rPr>
          <w:i/>
          <w:iCs/>
        </w:rPr>
        <w:t>BME680 Environmental Sensor</w:t>
      </w:r>
    </w:p>
    <w:p w14:paraId="59519E8D" w14:textId="77777777" w:rsidR="001A5E2A" w:rsidRDefault="00000000">
      <w:pPr>
        <w:keepNext/>
        <w:spacing w:line="240" w:lineRule="auto"/>
        <w:jc w:val="center"/>
      </w:pPr>
      <w:r>
        <w:rPr>
          <w:noProof/>
        </w:rPr>
        <w:drawing>
          <wp:inline distT="0" distB="0" distL="0" distR="0" wp14:anchorId="44DDF7C7" wp14:editId="5545D436">
            <wp:extent cx="4258968" cy="3800356"/>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23"/>
                    <a:srcRect l="26795"/>
                    <a:stretch>
                      <a:fillRect/>
                    </a:stretch>
                  </pic:blipFill>
                  <pic:spPr bwMode="auto">
                    <a:xfrm>
                      <a:off x="0" y="0"/>
                      <a:ext cx="4279344" cy="3818538"/>
                    </a:xfrm>
                    <a:prstGeom prst="rect">
                      <a:avLst/>
                    </a:prstGeom>
                    <a:ln>
                      <a:noFill/>
                    </a:ln>
                    <a:extLst>
                      <a:ext uri="{53640926-AAD7-44D8-BBD7-CCE9431645EC}">
                        <a14:shadowObscured xmlns:a14="http://schemas.microsoft.com/office/drawing/2010/main"/>
                      </a:ext>
                    </a:extLst>
                  </pic:spPr>
                </pic:pic>
              </a:graphicData>
            </a:graphic>
          </wp:inline>
        </w:drawing>
      </w:r>
    </w:p>
    <w:p w14:paraId="2B3C7D76" w14:textId="77777777" w:rsidR="001A5E2A" w:rsidRDefault="00000000">
      <w:r>
        <w:rPr>
          <w:i/>
          <w:iCs/>
        </w:rPr>
        <w:t>Note</w:t>
      </w:r>
      <w:r>
        <w:t>. Image from Robu.in (n.d.).</w:t>
      </w:r>
    </w:p>
    <w:p w14:paraId="4AA5E378" w14:textId="77777777" w:rsidR="002B3136" w:rsidRDefault="002B3136" w:rsidP="002B3136">
      <w:pPr>
        <w:ind w:firstLine="720"/>
        <w:jc w:val="both"/>
      </w:pPr>
      <w:r>
        <w:t>The BME680 is a single-chip sensor that detects temperature, humidity, air pressure and VOC (volatile organic gases). The gas reading can be converted to an estimated indoor air quality (IAQ) index. It is powered by 3.3V and communicates via I2C.</w:t>
      </w:r>
    </w:p>
    <w:p w14:paraId="591456FF" w14:textId="77777777" w:rsidR="001A5E2A" w:rsidRDefault="002B3136" w:rsidP="002B3136">
      <w:pPr>
        <w:ind w:firstLine="720"/>
        <w:jc w:val="both"/>
      </w:pPr>
      <w:r>
        <w:t>In Smart-Bin it monitors the air within the bin. When the temperature, humidity or estimated air quality goes over its limit, the firmware sounds an alarm and sends an alert, even if the bin isn't full yet, because a high temperature may mean a fire or hot material. It is located at I2C address 0x76 (SDO tied to ground).</w:t>
      </w:r>
    </w:p>
    <w:p w14:paraId="7C5A5DC2" w14:textId="77777777" w:rsidR="001F03B4" w:rsidRDefault="001F03B4" w:rsidP="002B3136">
      <w:pPr>
        <w:ind w:firstLine="720"/>
        <w:jc w:val="both"/>
      </w:pPr>
      <w:r>
        <w:t xml:space="preserve">The purpose of this is using the combination of temperature, humidity, and gas </w:t>
      </w:r>
      <w:proofErr w:type="gramStart"/>
      <w:r>
        <w:t>reading  (</w:t>
      </w:r>
      <w:proofErr w:type="gramEnd"/>
      <w:r>
        <w:t xml:space="preserve">IAQ) in order to determine by the collector or operator how much rotting trash is in the Smart-Bin for smell-sensitive areas. The IAQ value is an estimate from the gas reading, and </w:t>
      </w:r>
      <w:proofErr w:type="gramStart"/>
      <w:r>
        <w:t>it</w:t>
      </w:r>
      <w:proofErr w:type="gramEnd"/>
      <w:r>
        <w:t xml:space="preserve"> needs about 5 minutes after power-up to settle.</w:t>
      </w:r>
    </w:p>
    <w:p w14:paraId="31CBD59C" w14:textId="77777777" w:rsidR="001A5E2A" w:rsidRDefault="00000000">
      <w:pPr>
        <w:keepNext/>
        <w:pageBreakBefore/>
      </w:pPr>
      <w:bookmarkStart w:id="27" w:name="_Fig14"/>
      <w:r>
        <w:rPr>
          <w:b/>
          <w:bCs/>
        </w:rPr>
        <w:lastRenderedPageBreak/>
        <w:t>Figure 14</w:t>
      </w:r>
      <w:bookmarkEnd w:id="27"/>
    </w:p>
    <w:p w14:paraId="73CE9E81" w14:textId="77777777" w:rsidR="001A5E2A" w:rsidRDefault="00000000">
      <w:pPr>
        <w:keepNext/>
      </w:pPr>
      <w:r>
        <w:rPr>
          <w:i/>
          <w:iCs/>
        </w:rPr>
        <w:t>BMI160 Six-Axis Inertial Measurement Unit</w:t>
      </w:r>
    </w:p>
    <w:p w14:paraId="58A3BD16"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24"/>
                    <a:stretch>
                      <a:fillRect/>
                    </a:stretch>
                  </pic:blipFill>
                  <pic:spPr>
                    <a:xfrm>
                      <a:off x="0" y="0"/>
                      <a:ext cx="5869736" cy="4683653"/>
                    </a:xfrm>
                    <a:prstGeom prst="rect">
                      <a:avLst/>
                    </a:prstGeom>
                  </pic:spPr>
                </pic:pic>
              </a:graphicData>
            </a:graphic>
          </wp:inline>
        </w:drawing>
      </w:r>
    </w:p>
    <w:p w14:paraId="1C99E982" w14:textId="77777777" w:rsidR="001A5E2A" w:rsidRDefault="00000000">
      <w:r>
        <w:rPr>
          <w:i/>
          <w:iCs/>
        </w:rPr>
        <w:t>Note</w:t>
      </w:r>
      <w:r>
        <w:t xml:space="preserve">. Image from </w:t>
      </w:r>
      <w:proofErr w:type="spellStart"/>
      <w:r>
        <w:t>ElectroPeak</w:t>
      </w:r>
      <w:proofErr w:type="spellEnd"/>
      <w:r>
        <w:t xml:space="preserve"> (n.d.).</w:t>
      </w:r>
    </w:p>
    <w:p w14:paraId="579FE502" w14:textId="77777777" w:rsidR="00F23571" w:rsidRDefault="00F23571" w:rsidP="00F23571">
      <w:pPr>
        <w:ind w:firstLine="720"/>
        <w:jc w:val="both"/>
      </w:pPr>
      <w:bookmarkStart w:id="28" w:name="_Fig15"/>
      <w:r>
        <w:t>BMI160 is a 3-axis accelerometer and 3-axis gyroscopes integrated onto one chip. It is an I2C acceleration and rotation sensor that operates on 3.3V.</w:t>
      </w:r>
    </w:p>
    <w:p w14:paraId="2C217431"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14:paraId="1A7335F3" w14:textId="77777777" w:rsidR="001A5E2A" w:rsidRDefault="00000000">
      <w:pPr>
        <w:keepNext/>
        <w:pageBreakBefore/>
      </w:pPr>
      <w:r>
        <w:rPr>
          <w:b/>
          <w:bCs/>
        </w:rPr>
        <w:lastRenderedPageBreak/>
        <w:t>Figure 15</w:t>
      </w:r>
      <w:bookmarkEnd w:id="28"/>
    </w:p>
    <w:p w14:paraId="50E95CF4" w14:textId="77777777" w:rsidR="001A5E2A" w:rsidRDefault="00000000">
      <w:pPr>
        <w:keepNext/>
      </w:pPr>
      <w:r>
        <w:rPr>
          <w:i/>
          <w:iCs/>
        </w:rPr>
        <w:t>HX711 Load Cell Amplifier and 5kg Load Cell</w:t>
      </w:r>
    </w:p>
    <w:p w14:paraId="239FE6E4"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25"/>
                    <a:stretch>
                      <a:fillRect/>
                    </a:stretch>
                  </pic:blipFill>
                  <pic:spPr>
                    <a:xfrm>
                      <a:off x="0" y="0"/>
                      <a:ext cx="4507722" cy="4524542"/>
                    </a:xfrm>
                    <a:prstGeom prst="rect">
                      <a:avLst/>
                    </a:prstGeom>
                  </pic:spPr>
                </pic:pic>
              </a:graphicData>
            </a:graphic>
          </wp:inline>
        </w:drawing>
      </w:r>
    </w:p>
    <w:p w14:paraId="48698208" w14:textId="77777777" w:rsidR="001A5E2A" w:rsidRDefault="00000000" w:rsidP="00494FD7">
      <w:pPr>
        <w:jc w:val="both"/>
      </w:pPr>
      <w:r>
        <w:rPr>
          <w:i/>
          <w:iCs/>
        </w:rPr>
        <w:t>Note</w:t>
      </w:r>
      <w:r>
        <w:t>. The HX711 board and the 5kg load cell are shown on a display base. Image from ElectronicsComp.com (n.d.).</w:t>
      </w:r>
    </w:p>
    <w:p w14:paraId="12AE5882" w14:textId="77777777" w:rsidR="00A263DE" w:rsidRDefault="00A263DE">
      <w:pPr>
        <w:ind w:firstLine="720"/>
        <w:jc w:val="both"/>
      </w:pPr>
      <w:r>
        <w:t xml:space="preserve">A load cell is a metal bar with strain gauges designed so that as the load is applied, the bar's resistance varies slightly. The bar here is a 5kg model, and has a very small voltage output, which is amplified and converted in the HX711 board by a </w:t>
      </w:r>
      <w:proofErr w:type="gramStart"/>
      <w:r>
        <w:t>24 bit</w:t>
      </w:r>
      <w:proofErr w:type="gramEnd"/>
      <w:r>
        <w:t xml:space="preserve"> analog to digital converter. The result is read by the ESP32 using two pins: DT (IO32) and SCK (IO14).</w:t>
      </w:r>
    </w:p>
    <w:p w14:paraId="45862069" w14:textId="77777777" w:rsidR="001A5E2A" w:rsidRDefault="00A263DE">
      <w:pPr>
        <w:ind w:firstLine="720"/>
        <w:jc w:val="both"/>
      </w:pPr>
      <w:r>
        <w:t>The two together measure the garbage. Weight is a second check on the fill level: wet waste can be heavy before the bin is full, and a bin full of light waste can be tall without being heavy. The weight is displayed on the dashboard and the app, and stored to the cloud with every measurement.</w:t>
      </w:r>
    </w:p>
    <w:p w14:paraId="459623ED" w14:textId="77777777" w:rsidR="001A5E2A" w:rsidRDefault="00000000">
      <w:pPr>
        <w:keepNext/>
        <w:pageBreakBefore/>
      </w:pPr>
      <w:bookmarkStart w:id="29" w:name="_Fig16"/>
      <w:r>
        <w:rPr>
          <w:b/>
          <w:bCs/>
        </w:rPr>
        <w:lastRenderedPageBreak/>
        <w:t>Figure 16</w:t>
      </w:r>
      <w:bookmarkEnd w:id="29"/>
    </w:p>
    <w:p w14:paraId="2BED1563" w14:textId="77777777" w:rsidR="001A5E2A" w:rsidRDefault="00000000">
      <w:pPr>
        <w:keepNext/>
      </w:pPr>
      <w:r>
        <w:rPr>
          <w:i/>
          <w:iCs/>
        </w:rPr>
        <w:t>SG90 Micro Servo Motor</w:t>
      </w:r>
    </w:p>
    <w:p w14:paraId="415A4C15"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26"/>
                    <a:stretch>
                      <a:fillRect/>
                    </a:stretch>
                  </pic:blipFill>
                  <pic:spPr>
                    <a:xfrm>
                      <a:off x="0" y="0"/>
                      <a:ext cx="5659598" cy="4664504"/>
                    </a:xfrm>
                    <a:prstGeom prst="rect">
                      <a:avLst/>
                    </a:prstGeom>
                  </pic:spPr>
                </pic:pic>
              </a:graphicData>
            </a:graphic>
          </wp:inline>
        </w:drawing>
      </w:r>
    </w:p>
    <w:p w14:paraId="4025A8A8" w14:textId="77777777" w:rsidR="001A5E2A" w:rsidRDefault="00000000">
      <w:r>
        <w:rPr>
          <w:i/>
          <w:iCs/>
        </w:rPr>
        <w:t>Note</w:t>
      </w:r>
      <w:r>
        <w:t>. Image from The Pi Hut (n.d.).</w:t>
      </w:r>
    </w:p>
    <w:p w14:paraId="7FC40580"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1E1402DA" w14:textId="77777777" w:rsidR="001A5E2A" w:rsidRDefault="00DB3CAD" w:rsidP="00DB3CAD">
      <w:pPr>
        <w:ind w:firstLine="720"/>
        <w:jc w:val="both"/>
      </w:pPr>
      <w:r>
        <w:t>Servo is used to open and close the bin lid. It is controlled by ESP32, which opens the lid when a user is detected or when the collector taps COLLECT, and closes it 5s (user settable length) after it stops detecting motion, or when the collector taps DONE. When the bin is locked, full or flagged for tampering, the firmware keeps the servo in the closed position.</w:t>
      </w:r>
    </w:p>
    <w:p w14:paraId="00BE28B6" w14:textId="77777777" w:rsidR="001A5E2A" w:rsidRDefault="00000000">
      <w:pPr>
        <w:keepNext/>
        <w:pageBreakBefore/>
      </w:pPr>
      <w:bookmarkStart w:id="30" w:name="_Fig17"/>
      <w:r>
        <w:rPr>
          <w:b/>
          <w:bCs/>
        </w:rPr>
        <w:lastRenderedPageBreak/>
        <w:t>Figure 17</w:t>
      </w:r>
      <w:bookmarkEnd w:id="30"/>
    </w:p>
    <w:p w14:paraId="1A2C747C" w14:textId="77777777" w:rsidR="001A5E2A" w:rsidRDefault="00000000">
      <w:pPr>
        <w:keepNext/>
      </w:pPr>
      <w:r>
        <w:rPr>
          <w:i/>
          <w:iCs/>
        </w:rPr>
        <w:t>2.4-in. TFT Touchscreen (ILI9341 With XPT2046 Touch Controller)</w:t>
      </w:r>
    </w:p>
    <w:p w14:paraId="367D6C86"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27"/>
                    <a:stretch>
                      <a:fillRect/>
                    </a:stretch>
                  </pic:blipFill>
                  <pic:spPr>
                    <a:xfrm>
                      <a:off x="0" y="0"/>
                      <a:ext cx="5415955" cy="5423187"/>
                    </a:xfrm>
                    <a:prstGeom prst="rect">
                      <a:avLst/>
                    </a:prstGeom>
                  </pic:spPr>
                </pic:pic>
              </a:graphicData>
            </a:graphic>
          </wp:inline>
        </w:drawing>
      </w:r>
    </w:p>
    <w:p w14:paraId="04B92DDB" w14:textId="77777777" w:rsidR="001A5E2A" w:rsidRDefault="00000000">
      <w:r>
        <w:rPr>
          <w:i/>
          <w:iCs/>
        </w:rPr>
        <w:t>Note</w:t>
      </w:r>
      <w:r>
        <w:t>. Front, back, and angled views of the module. Image from LCDWIKI (n.d.).</w:t>
      </w:r>
    </w:p>
    <w:p w14:paraId="4F20EC32" w14:textId="77777777"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3D121880" w14:textId="77777777"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14:paraId="7A42B446" w14:textId="77777777" w:rsidR="001A5E2A" w:rsidRDefault="00000000">
      <w:pPr>
        <w:keepNext/>
        <w:pageBreakBefore/>
      </w:pPr>
      <w:bookmarkStart w:id="31" w:name="_Fig18"/>
      <w:r>
        <w:rPr>
          <w:b/>
          <w:bCs/>
        </w:rPr>
        <w:lastRenderedPageBreak/>
        <w:t>Figure 18</w:t>
      </w:r>
      <w:bookmarkEnd w:id="31"/>
    </w:p>
    <w:p w14:paraId="6C0AD019" w14:textId="77777777" w:rsidR="001A5E2A" w:rsidRDefault="00000000">
      <w:pPr>
        <w:keepNext/>
      </w:pPr>
      <w:r>
        <w:rPr>
          <w:i/>
          <w:iCs/>
        </w:rPr>
        <w:t>KY-016 RGB LED Module</w:t>
      </w:r>
    </w:p>
    <w:p w14:paraId="75DE33DC"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28"/>
                    <a:stretch>
                      <a:fillRect/>
                    </a:stretch>
                  </pic:blipFill>
                  <pic:spPr>
                    <a:xfrm>
                      <a:off x="0" y="0"/>
                      <a:ext cx="5442442" cy="4071602"/>
                    </a:xfrm>
                    <a:prstGeom prst="rect">
                      <a:avLst/>
                    </a:prstGeom>
                  </pic:spPr>
                </pic:pic>
              </a:graphicData>
            </a:graphic>
          </wp:inline>
        </w:drawing>
      </w:r>
    </w:p>
    <w:p w14:paraId="68786499" w14:textId="77777777" w:rsidR="001A5E2A" w:rsidRDefault="00000000">
      <w:r>
        <w:rPr>
          <w:i/>
          <w:iCs/>
        </w:rPr>
        <w:t>Note</w:t>
      </w:r>
      <w:r>
        <w:t xml:space="preserve">. Image from </w:t>
      </w:r>
      <w:proofErr w:type="spellStart"/>
      <w:r>
        <w:t>Circuitrocks</w:t>
      </w:r>
      <w:proofErr w:type="spellEnd"/>
      <w:r>
        <w:t xml:space="preserve"> (n.d.-d).</w:t>
      </w:r>
    </w:p>
    <w:p w14:paraId="6DB82E27" w14:textId="77777777" w:rsidR="001C76EF" w:rsidRDefault="001C76EF" w:rsidP="001C76EF">
      <w:pPr>
        <w:ind w:firstLine="720"/>
        <w:jc w:val="both"/>
      </w:pPr>
      <w:r>
        <w:t xml:space="preserve">The KY-016 is a small board with a common-cathode RGB LED, a small package containing the red, green and blue chips. When the three colors are combined, other colors are created such as amber (red + green). A 1kΩ resistor is used for each </w:t>
      </w:r>
      <w:proofErr w:type="spellStart"/>
      <w:r>
        <w:t>colour</w:t>
      </w:r>
      <w:proofErr w:type="spellEnd"/>
      <w:r>
        <w:t xml:space="preserve"> to control the current.</w:t>
      </w:r>
    </w:p>
    <w:p w14:paraId="4DCF6F93" w14:textId="77777777" w:rsidR="001A5E2A" w:rsidRDefault="001C76EF" w:rsidP="001C76EF">
      <w:pPr>
        <w:ind w:firstLine="720"/>
        <w:jc w:val="both"/>
      </w:pPr>
      <w:r>
        <w:t>The fill level is indicated on the LED, green if there is room in the bin, amber when it is filling up and red when the bin is full or a warning is triggered. It is driven from IO25, IO26 and IO33 and turns green again after the collector taps DONE.</w:t>
      </w:r>
    </w:p>
    <w:p w14:paraId="29F83957" w14:textId="77777777" w:rsidR="001A5E2A" w:rsidRDefault="00000000">
      <w:pPr>
        <w:keepNext/>
        <w:pageBreakBefore/>
      </w:pPr>
      <w:bookmarkStart w:id="32" w:name="_Fig19"/>
      <w:r>
        <w:rPr>
          <w:b/>
          <w:bCs/>
        </w:rPr>
        <w:lastRenderedPageBreak/>
        <w:t>Figure 19</w:t>
      </w:r>
      <w:bookmarkEnd w:id="32"/>
    </w:p>
    <w:p w14:paraId="32BC7767" w14:textId="77777777" w:rsidR="001A5E2A" w:rsidRDefault="00000000">
      <w:pPr>
        <w:keepNext/>
      </w:pPr>
      <w:r>
        <w:rPr>
          <w:i/>
          <w:iCs/>
        </w:rPr>
        <w:t>Passive Buzzer Module (MH-FMD)</w:t>
      </w:r>
    </w:p>
    <w:p w14:paraId="033D781F"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29"/>
                    <a:stretch>
                      <a:fillRect/>
                    </a:stretch>
                  </pic:blipFill>
                  <pic:spPr>
                    <a:xfrm>
                      <a:off x="0" y="0"/>
                      <a:ext cx="5723815" cy="3499144"/>
                    </a:xfrm>
                    <a:prstGeom prst="rect">
                      <a:avLst/>
                    </a:prstGeom>
                  </pic:spPr>
                </pic:pic>
              </a:graphicData>
            </a:graphic>
          </wp:inline>
        </w:drawing>
      </w:r>
    </w:p>
    <w:p w14:paraId="6835FE99" w14:textId="77777777" w:rsidR="001A5E2A" w:rsidRDefault="00000000">
      <w:r>
        <w:rPr>
          <w:i/>
          <w:iCs/>
        </w:rPr>
        <w:t>Note</w:t>
      </w:r>
      <w:r>
        <w:t xml:space="preserve">. Image from </w:t>
      </w:r>
      <w:proofErr w:type="spellStart"/>
      <w:r>
        <w:t>QuartzComponents</w:t>
      </w:r>
      <w:proofErr w:type="spellEnd"/>
      <w:r>
        <w:t xml:space="preserve"> (n.d.).</w:t>
      </w:r>
    </w:p>
    <w:p w14:paraId="7A751C68" w14:textId="77777777" w:rsidR="00780BD6" w:rsidRDefault="00780BD6" w:rsidP="00780BD6">
      <w:pPr>
        <w:ind w:firstLine="720"/>
        <w:jc w:val="both"/>
      </w:pPr>
      <w:bookmarkStart w:id="33" w:name="_Fig20"/>
      <w:r>
        <w:t>Passive buzzer: No built-in oscillator so it only buzzes if it is pulsed by the controller with a changing signal. This will allow the firmware to produce various tones and patterns, rather than just a single beep.</w:t>
      </w:r>
    </w:p>
    <w:p w14:paraId="79CFB70A" w14:textId="77777777" w:rsidR="00780BD6" w:rsidRDefault="00780BD6" w:rsidP="00780BD6">
      <w:pPr>
        <w:ind w:firstLine="720"/>
        <w:jc w:val="both"/>
      </w:pPr>
      <w:r>
        <w:t>It is used by Smart-Bin for sound feedback from IO4. It beeps when the lid opens, warns the user when the BME680 reports a high temperature, humidity or poor air quality or when the bin is full, and sounds the siren when the BMI160 detects tampering. It remains quiet while in COLLECT mode.</w:t>
      </w:r>
    </w:p>
    <w:p w14:paraId="30AE052D" w14:textId="77777777" w:rsidR="001A5E2A" w:rsidRDefault="00000000">
      <w:pPr>
        <w:keepNext/>
        <w:pageBreakBefore/>
      </w:pPr>
      <w:r>
        <w:rPr>
          <w:b/>
          <w:bCs/>
        </w:rPr>
        <w:lastRenderedPageBreak/>
        <w:t>Figure 20</w:t>
      </w:r>
      <w:bookmarkEnd w:id="33"/>
    </w:p>
    <w:p w14:paraId="1F0963A5" w14:textId="77777777" w:rsidR="001A5E2A" w:rsidRDefault="00000000">
      <w:pPr>
        <w:keepNext/>
      </w:pPr>
      <w:r>
        <w:rPr>
          <w:i/>
          <w:iCs/>
        </w:rPr>
        <w:t>18650</w:t>
      </w:r>
      <w:r w:rsidR="00BA1E93">
        <w:rPr>
          <w:i/>
          <w:iCs/>
        </w:rPr>
        <w:t>-</w:t>
      </w:r>
      <w:r>
        <w:rPr>
          <w:i/>
          <w:iCs/>
        </w:rPr>
        <w:t>Battery Shields for Bin A (4-Cell) and Bin B (2-Cell)</w:t>
      </w:r>
    </w:p>
    <w:p w14:paraId="464071AE"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30"/>
                    <a:stretch>
                      <a:fillRect/>
                    </a:stretch>
                  </pic:blipFill>
                  <pic:spPr>
                    <a:xfrm>
                      <a:off x="0" y="0"/>
                      <a:ext cx="6077758" cy="2885944"/>
                    </a:xfrm>
                    <a:prstGeom prst="rect">
                      <a:avLst/>
                    </a:prstGeom>
                  </pic:spPr>
                </pic:pic>
              </a:graphicData>
            </a:graphic>
          </wp:inline>
        </w:drawing>
      </w:r>
    </w:p>
    <w:p w14:paraId="3155F7A7" w14:textId="77777777" w:rsidR="001A5E2A" w:rsidRDefault="00000000" w:rsidP="00494FD7">
      <w:pPr>
        <w:jc w:val="both"/>
      </w:pPr>
      <w:r>
        <w:rPr>
          <w:i/>
          <w:iCs/>
        </w:rPr>
        <w:t>Note</w:t>
      </w:r>
      <w:r>
        <w:t>. Left: four-cell shield used in Bin A (</w:t>
      </w:r>
      <w:proofErr w:type="spellStart"/>
      <w:r>
        <w:t>Circuitrocks</w:t>
      </w:r>
      <w:proofErr w:type="spellEnd"/>
      <w:r>
        <w:t>, n.d.-b). Right: two-cell shield used in Bin B (</w:t>
      </w:r>
      <w:proofErr w:type="spellStart"/>
      <w:r>
        <w:t>Circuitrocks</w:t>
      </w:r>
      <w:proofErr w:type="spellEnd"/>
      <w:r>
        <w:t>, n.d.-a).</w:t>
      </w:r>
    </w:p>
    <w:p w14:paraId="4A0A9A88" w14:textId="77777777" w:rsidR="00780BD6" w:rsidRDefault="00780BD6" w:rsidP="00780BD6">
      <w:pPr>
        <w:ind w:firstLine="720"/>
        <w:jc w:val="both"/>
      </w:pPr>
      <w:r>
        <w:t>The 18650-battery shield comprises lithium-ion 18650 cells which will provide the electricity needed and convert its voltage to a regulated 5V output. It also features a charging USB port for the cells. Bin A are equipped with a four-cell V9 shield (5V/3A), while Bin B are equipped with a two-cell shield.</w:t>
      </w:r>
    </w:p>
    <w:p w14:paraId="13D73D95" w14:textId="77777777"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43623F5E" w14:textId="77777777" w:rsidR="00286F98" w:rsidRDefault="00000000">
      <w:pPr>
        <w:pStyle w:val="Heading1"/>
        <w:pageBreakBefore/>
      </w:pPr>
      <w:bookmarkStart w:id="34" w:name="_Toc242998350"/>
      <w:r>
        <w:lastRenderedPageBreak/>
        <w:t>III. TESTING, RESULTS, AND CONCLUSION</w:t>
      </w:r>
      <w:bookmarkEnd w:id="34"/>
    </w:p>
    <w:p w14:paraId="2B25C281" w14:textId="77777777" w:rsidR="00286F98" w:rsidRDefault="00000000">
      <w:pPr>
        <w:pStyle w:val="Heading2"/>
      </w:pPr>
      <w:bookmarkStart w:id="35" w:name="_Toc242998351"/>
      <w:r>
        <w:t>3.1 Test Cases</w:t>
      </w:r>
      <w:bookmarkEnd w:id="35"/>
    </w:p>
    <w:p w14:paraId="62A3A208" w14:textId="77777777" w:rsidR="00286F98" w:rsidRDefault="00000000">
      <w:pPr>
        <w:ind w:firstLine="720"/>
        <w:jc w:val="both"/>
      </w:pPr>
      <w:r>
        <w:rPr>
          <w:i/>
          <w:iCs/>
          <w:color w:val="7F7F7F"/>
        </w:rPr>
        <w:t>[Introduce the test cases here. Each specific objective is tested below.]</w:t>
      </w:r>
    </w:p>
    <w:p w14:paraId="3A8BFE93" w14:textId="77777777" w:rsidR="00286F98" w:rsidRDefault="00000000">
      <w:pPr>
        <w:pStyle w:val="Heading3"/>
      </w:pPr>
      <w:r>
        <w:t>Specific Objective 1: Sensor Monitoring and Detection</w:t>
      </w:r>
    </w:p>
    <w:p w14:paraId="27B215EF" w14:textId="77777777" w:rsidR="00286F98" w:rsidRDefault="00000000">
      <w:pPr>
        <w:ind w:firstLine="720"/>
        <w:jc w:val="both"/>
      </w:pPr>
      <w:r>
        <w:rPr>
          <w:i/>
          <w:iCs/>
          <w:color w:val="7F7F7F"/>
        </w:rPr>
        <w:t>[Insert test cases TC1.1 to TC1.6 here.]</w:t>
      </w:r>
    </w:p>
    <w:p w14:paraId="76004511" w14:textId="77777777" w:rsidR="00286F98" w:rsidRDefault="00000000">
      <w:pPr>
        <w:pStyle w:val="Heading3"/>
      </w:pPr>
      <w:r>
        <w:t>Specific Objective 2: Real-Time Monitoring and Alerts</w:t>
      </w:r>
    </w:p>
    <w:p w14:paraId="036695D0" w14:textId="77777777" w:rsidR="00286F98" w:rsidRDefault="00000000">
      <w:pPr>
        <w:ind w:firstLine="720"/>
        <w:jc w:val="both"/>
      </w:pPr>
      <w:r>
        <w:rPr>
          <w:i/>
          <w:iCs/>
          <w:color w:val="7F7F7F"/>
        </w:rPr>
        <w:t>[Insert test cases TC2.1 to TC2.6 here.]</w:t>
      </w:r>
    </w:p>
    <w:p w14:paraId="118E1120" w14:textId="77777777" w:rsidR="00286F98" w:rsidRDefault="00000000">
      <w:pPr>
        <w:pStyle w:val="Heading3"/>
      </w:pPr>
      <w:r>
        <w:t>Specific Objective 3: Bin Control and Collection Prioritization</w:t>
      </w:r>
    </w:p>
    <w:p w14:paraId="1233B3D2" w14:textId="77777777" w:rsidR="00286F98" w:rsidRDefault="00000000">
      <w:pPr>
        <w:ind w:firstLine="720"/>
        <w:jc w:val="both"/>
      </w:pPr>
      <w:r>
        <w:rPr>
          <w:i/>
          <w:iCs/>
          <w:color w:val="7F7F7F"/>
        </w:rPr>
        <w:t>[Insert test cases TC3.1 to TC3.6 here.]</w:t>
      </w:r>
    </w:p>
    <w:p w14:paraId="648645CB" w14:textId="77777777" w:rsidR="00286F98" w:rsidRDefault="00000000">
      <w:pPr>
        <w:pStyle w:val="Heading2"/>
      </w:pPr>
      <w:bookmarkStart w:id="36" w:name="_Toc242998352"/>
      <w:r>
        <w:t>3.2 Results and Discussion</w:t>
      </w:r>
      <w:bookmarkEnd w:id="36"/>
    </w:p>
    <w:p w14:paraId="0E307A08" w14:textId="77777777" w:rsidR="00286F98" w:rsidRDefault="00000000">
      <w:pPr>
        <w:ind w:firstLine="720"/>
        <w:jc w:val="both"/>
      </w:pPr>
      <w:r>
        <w:rPr>
          <w:i/>
          <w:iCs/>
          <w:color w:val="7F7F7F"/>
        </w:rPr>
        <w:t>[Present and discuss the test results here.]</w:t>
      </w:r>
    </w:p>
    <w:p w14:paraId="74C62CFD" w14:textId="77777777" w:rsidR="00286F98" w:rsidRDefault="00000000">
      <w:pPr>
        <w:pStyle w:val="Heading2"/>
      </w:pPr>
      <w:bookmarkStart w:id="37" w:name="_Toc242998353"/>
      <w:r>
        <w:t>3.3 Conclusion</w:t>
      </w:r>
      <w:bookmarkEnd w:id="37"/>
    </w:p>
    <w:p w14:paraId="71B8ECEE" w14:textId="77777777" w:rsidR="00286F98" w:rsidRDefault="00000000">
      <w:pPr>
        <w:ind w:firstLine="720"/>
        <w:jc w:val="both"/>
      </w:pPr>
      <w:r>
        <w:rPr>
          <w:i/>
          <w:iCs/>
          <w:color w:val="7F7F7F"/>
        </w:rPr>
        <w:t>[Write the conclusion here.]</w:t>
      </w:r>
    </w:p>
    <w:p w14:paraId="5E664C96" w14:textId="77777777" w:rsidR="00286F98" w:rsidRDefault="00000000">
      <w:pPr>
        <w:pStyle w:val="Heading2"/>
      </w:pPr>
      <w:bookmarkStart w:id="38" w:name="_Toc242998354"/>
      <w:r>
        <w:t>3.4 Recommendations</w:t>
      </w:r>
      <w:bookmarkEnd w:id="38"/>
    </w:p>
    <w:p w14:paraId="15950683" w14:textId="77777777" w:rsidR="00286F98" w:rsidRDefault="00000000">
      <w:pPr>
        <w:ind w:firstLine="720"/>
        <w:jc w:val="both"/>
      </w:pPr>
      <w:r>
        <w:rPr>
          <w:i/>
          <w:iCs/>
          <w:color w:val="7F7F7F"/>
        </w:rPr>
        <w:t>[Write the recommendations here.]</w:t>
      </w:r>
    </w:p>
    <w:p w14:paraId="11279846" w14:textId="77777777" w:rsidR="004F6B58" w:rsidRDefault="00000000">
      <w:pPr>
        <w:pStyle w:val="Heading1"/>
        <w:pageBreakBefore/>
      </w:pPr>
      <w:bookmarkStart w:id="39" w:name="_Toc242998355"/>
      <w:r>
        <w:lastRenderedPageBreak/>
        <w:t>REFERENCES</w:t>
      </w:r>
      <w:bookmarkEnd w:id="39"/>
    </w:p>
    <w:p w14:paraId="37097040" w14:textId="77777777" w:rsidR="00950188" w:rsidRDefault="00000000">
      <w:pPr>
        <w:ind w:left="720" w:hanging="720"/>
      </w:pPr>
      <w:proofErr w:type="spellStart"/>
      <w:r>
        <w:t>Bahga</w:t>
      </w:r>
      <w:proofErr w:type="spellEnd"/>
      <w:r>
        <w:t xml:space="preserve">, A., &amp; </w:t>
      </w:r>
      <w:proofErr w:type="spellStart"/>
      <w:r>
        <w:t>Madisetti</w:t>
      </w:r>
      <w:proofErr w:type="spellEnd"/>
      <w:r>
        <w:t xml:space="preserve">, V. (2014). </w:t>
      </w:r>
      <w:r>
        <w:rPr>
          <w:i/>
          <w:iCs/>
        </w:rPr>
        <w:t>Internet of things: A hands-on approach</w:t>
      </w:r>
      <w:r>
        <w:t>.</w:t>
      </w:r>
    </w:p>
    <w:p w14:paraId="00241149" w14:textId="77777777" w:rsidR="001A5E2A" w:rsidRDefault="00000000">
      <w:pPr>
        <w:ind w:left="720" w:hanging="720"/>
      </w:pPr>
      <w:proofErr w:type="spellStart"/>
      <w:r>
        <w:t>Circuitrocks</w:t>
      </w:r>
      <w:proofErr w:type="spellEnd"/>
      <w:r>
        <w:t xml:space="preserve">. (n.d.-a). </w:t>
      </w:r>
      <w:r>
        <w:rPr>
          <w:i/>
          <w:iCs/>
        </w:rPr>
        <w:t>2 channel 18650</w:t>
      </w:r>
      <w:r w:rsidR="00BA1E93">
        <w:rPr>
          <w:i/>
          <w:iCs/>
        </w:rPr>
        <w:t>-</w:t>
      </w:r>
      <w:r>
        <w:rPr>
          <w:i/>
          <w:iCs/>
        </w:rPr>
        <w:t>battery holder protection board</w:t>
      </w:r>
      <w:r>
        <w:t xml:space="preserve">. Retrieved October 15, 2026, from </w:t>
      </w:r>
      <w:hyperlink r:id="rId31" w:history="1">
        <w:r w:rsidR="001A5E2A">
          <w:rPr>
            <w:rStyle w:val="Hyperlink"/>
          </w:rPr>
          <w:t>https://circuit.rocks/products/2-channel-18650-battery-holder-protection-board</w:t>
        </w:r>
      </w:hyperlink>
    </w:p>
    <w:p w14:paraId="02B7BC52" w14:textId="77777777" w:rsidR="001A5E2A" w:rsidRDefault="00000000">
      <w:pPr>
        <w:ind w:left="720" w:hanging="720"/>
      </w:pPr>
      <w:proofErr w:type="spellStart"/>
      <w:r>
        <w:t>Circuitrocks</w:t>
      </w:r>
      <w:proofErr w:type="spellEnd"/>
      <w:r>
        <w:t xml:space="preserve">. (n.d.-b). </w:t>
      </w:r>
      <w:r>
        <w:rPr>
          <w:i/>
          <w:iCs/>
        </w:rPr>
        <w:t>4 channel 18650</w:t>
      </w:r>
      <w:r w:rsidR="00BA1E93">
        <w:rPr>
          <w:i/>
          <w:iCs/>
        </w:rPr>
        <w:t>-</w:t>
      </w:r>
      <w:r>
        <w:rPr>
          <w:i/>
          <w:iCs/>
        </w:rPr>
        <w:t>battery holder protection board</w:t>
      </w:r>
      <w:r>
        <w:t xml:space="preserve">. Retrieved October 15, 2026, from </w:t>
      </w:r>
      <w:hyperlink r:id="rId32" w:history="1">
        <w:r w:rsidR="001A5E2A">
          <w:rPr>
            <w:rStyle w:val="Hyperlink"/>
          </w:rPr>
          <w:t>https://circuit.rocks/products/4-channel-18650-battery-holder-protection-board</w:t>
        </w:r>
      </w:hyperlink>
    </w:p>
    <w:p w14:paraId="5DC03C01" w14:textId="77777777" w:rsidR="001A5E2A" w:rsidRDefault="00000000">
      <w:pPr>
        <w:ind w:left="720" w:hanging="720"/>
      </w:pPr>
      <w:proofErr w:type="spellStart"/>
      <w:r>
        <w:t>Circuitrocks</w:t>
      </w:r>
      <w:proofErr w:type="spellEnd"/>
      <w:r>
        <w:t xml:space="preserve">. (n.d.-c). </w:t>
      </w:r>
      <w:r>
        <w:rPr>
          <w:i/>
          <w:iCs/>
        </w:rPr>
        <w:t>HC-SR501 PIR motion sensor module</w:t>
      </w:r>
      <w:r>
        <w:t xml:space="preserve">. Retrieved October 15, 2026, from </w:t>
      </w:r>
      <w:hyperlink r:id="rId33" w:history="1">
        <w:r w:rsidR="001A5E2A">
          <w:rPr>
            <w:rStyle w:val="Hyperlink"/>
          </w:rPr>
          <w:t>https://circuit.rocks/products/pir-motion-sensor-module-digital</w:t>
        </w:r>
      </w:hyperlink>
    </w:p>
    <w:p w14:paraId="32CACCA4" w14:textId="77777777" w:rsidR="001A5E2A" w:rsidRDefault="00000000">
      <w:pPr>
        <w:ind w:left="720" w:hanging="720"/>
      </w:pPr>
      <w:proofErr w:type="spellStart"/>
      <w:r>
        <w:t>Circuitrocks</w:t>
      </w:r>
      <w:proofErr w:type="spellEnd"/>
      <w:r>
        <w:t xml:space="preserve">. (n.d.-d). </w:t>
      </w:r>
      <w:r>
        <w:rPr>
          <w:i/>
          <w:iCs/>
        </w:rPr>
        <w:t>KY-016 RGB 3 color full-color LED module</w:t>
      </w:r>
      <w:r>
        <w:t xml:space="preserve">. Retrieved October 15, 2026, from </w:t>
      </w:r>
      <w:hyperlink r:id="rId34" w:history="1">
        <w:r w:rsidR="001A5E2A">
          <w:rPr>
            <w:rStyle w:val="Hyperlink"/>
          </w:rPr>
          <w:t>https://circuit.rocks/products/ky-016-rgb-3-color-full-color-led-module</w:t>
        </w:r>
      </w:hyperlink>
    </w:p>
    <w:p w14:paraId="291984C6"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35" w:history="1">
        <w:r w:rsidR="001A5E2A">
          <w:rPr>
            <w:rStyle w:val="Hyperlink"/>
          </w:rPr>
          <w:t>https://www.electronicscomp.com/5-kg-load-cell-with-hx711-module-shell-and-4p-dupont-wire-kit</w:t>
        </w:r>
      </w:hyperlink>
    </w:p>
    <w:p w14:paraId="5307678F" w14:textId="77777777" w:rsidR="001A5E2A" w:rsidRDefault="00000000">
      <w:pPr>
        <w:ind w:left="720" w:hanging="720"/>
      </w:pPr>
      <w:proofErr w:type="spellStart"/>
      <w:r>
        <w:t>ElectroPeak</w:t>
      </w:r>
      <w:proofErr w:type="spellEnd"/>
      <w:r>
        <w:t xml:space="preserve">. (n.d.). </w:t>
      </w:r>
      <w:r>
        <w:rPr>
          <w:i/>
          <w:iCs/>
        </w:rPr>
        <w:t>GY-BMI160 module 6DOF 6 axis angular velocity</w:t>
      </w:r>
      <w:r>
        <w:t xml:space="preserve">. Retrieved October 15, 2026, from </w:t>
      </w:r>
      <w:hyperlink r:id="rId36" w:history="1">
        <w:r w:rsidR="001A5E2A">
          <w:rPr>
            <w:rStyle w:val="Hyperlink"/>
          </w:rPr>
          <w:t>https://electropeak.com/gy-bmi160-module-6dof-6-axis-angular-velocity</w:t>
        </w:r>
      </w:hyperlink>
    </w:p>
    <w:p w14:paraId="5E1CCBAA" w14:textId="77777777" w:rsidR="001A5E2A" w:rsidRDefault="00000000">
      <w:pPr>
        <w:ind w:left="720" w:hanging="720"/>
      </w:pPr>
      <w:r>
        <w:t xml:space="preserve">LCDWIKI. (n.d.). </w:t>
      </w:r>
      <w:r>
        <w:rPr>
          <w:i/>
          <w:iCs/>
        </w:rPr>
        <w:t>2.4inch SPI module ILI9341 SKU:MSP2402</w:t>
      </w:r>
      <w:r>
        <w:t xml:space="preserve">. Retrieved October 15, 2026, from </w:t>
      </w:r>
      <w:hyperlink r:id="rId37" w:history="1">
        <w:r w:rsidR="001A5E2A">
          <w:rPr>
            <w:rStyle w:val="Hyperlink"/>
          </w:rPr>
          <w:t>https://www.lcdwiki.com/2.4inch_SPI_Module_ILI9341_SKU:MSP2402</w:t>
        </w:r>
      </w:hyperlink>
    </w:p>
    <w:p w14:paraId="11BE161F"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38" w:history="1">
        <w:r w:rsidR="004F6B58">
          <w:rPr>
            <w:rStyle w:val="Hyperlink"/>
          </w:rPr>
          <w:t>https://uncrd.un.org/sites/uncrd.un.org/files/12th3r_ps1-philippines.pdf</w:t>
        </w:r>
      </w:hyperlink>
    </w:p>
    <w:p w14:paraId="4463632D"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39" w:history="1">
        <w:r w:rsidR="004F6B58">
          <w:rPr>
            <w:rStyle w:val="Hyperlink"/>
          </w:rPr>
          <w:t>https://psa.gov.ph/statistics/environment-statistics/highlights/component-3-residuals</w:t>
        </w:r>
      </w:hyperlink>
    </w:p>
    <w:p w14:paraId="33E08CDD" w14:textId="77777777" w:rsidR="001A5E2A" w:rsidRDefault="00000000">
      <w:pPr>
        <w:ind w:left="720" w:hanging="720"/>
      </w:pPr>
      <w:proofErr w:type="spellStart"/>
      <w:r>
        <w:t>QuartzComponents</w:t>
      </w:r>
      <w:proofErr w:type="spellEnd"/>
      <w:r>
        <w:t xml:space="preserve">. (n.d.). </w:t>
      </w:r>
      <w:r>
        <w:rPr>
          <w:i/>
          <w:iCs/>
        </w:rPr>
        <w:t>Passive buzzer module with PCB</w:t>
      </w:r>
      <w:r>
        <w:t xml:space="preserve">. Retrieved October 15, 2026, from </w:t>
      </w:r>
      <w:hyperlink r:id="rId40" w:history="1">
        <w:r w:rsidR="001A5E2A">
          <w:rPr>
            <w:rStyle w:val="Hyperlink"/>
          </w:rPr>
          <w:t>https://quartzcomponents.com/products/passive-buzzer-module</w:t>
        </w:r>
      </w:hyperlink>
    </w:p>
    <w:p w14:paraId="4888DA1E" w14:textId="77777777" w:rsidR="001A5E2A" w:rsidRDefault="00000000">
      <w:pPr>
        <w:ind w:left="720" w:hanging="720"/>
      </w:pPr>
      <w:r>
        <w:lastRenderedPageBreak/>
        <w:t xml:space="preserve">Robu.in. (n.d.). </w:t>
      </w:r>
      <w:r>
        <w:rPr>
          <w:i/>
          <w:iCs/>
        </w:rPr>
        <w:t>BME680 digital temperature humidity pressure sensor CJMCU-680 high altitude sensor module development board</w:t>
      </w:r>
      <w:r>
        <w:t xml:space="preserve">. Retrieved October 15, 2026, from </w:t>
      </w:r>
      <w:hyperlink r:id="rId41" w:history="1">
        <w:r w:rsidR="001A5E2A">
          <w:rPr>
            <w:rStyle w:val="Hyperlink"/>
          </w:rPr>
          <w:t>https://robu.in/product/bme680-digital-temperature-humidity-pressure-sensor-cjmcu-680-high-altitude-sensor-module-development-board/</w:t>
        </w:r>
      </w:hyperlink>
    </w:p>
    <w:p w14:paraId="452496F3" w14:textId="77777777" w:rsidR="001A5E2A" w:rsidRDefault="00000000">
      <w:pPr>
        <w:ind w:left="720" w:hanging="720"/>
      </w:pPr>
      <w:proofErr w:type="spellStart"/>
      <w:r>
        <w:t>Sigmanortec</w:t>
      </w:r>
      <w:proofErr w:type="spellEnd"/>
      <w:r>
        <w:t xml:space="preserve">. (n.d.). </w:t>
      </w:r>
      <w:r>
        <w:rPr>
          <w:i/>
          <w:iCs/>
        </w:rPr>
        <w:t xml:space="preserve">ESP32-DevKitC ESP32-WROOM-32D </w:t>
      </w:r>
      <w:proofErr w:type="spellStart"/>
      <w:r>
        <w:rPr>
          <w:i/>
          <w:iCs/>
        </w:rPr>
        <w:t>WiFi</w:t>
      </w:r>
      <w:proofErr w:type="spellEnd"/>
      <w:r>
        <w:rPr>
          <w:i/>
          <w:iCs/>
        </w:rPr>
        <w:t xml:space="preserve"> BT 38P development board</w:t>
      </w:r>
      <w:r>
        <w:t xml:space="preserve">. Retrieved October 15, 2026, from </w:t>
      </w:r>
      <w:hyperlink r:id="rId42" w:history="1">
        <w:r w:rsidR="001A5E2A">
          <w:rPr>
            <w:rStyle w:val="Hyperlink"/>
          </w:rPr>
          <w:t>https://sigmanortec.ro/en/esp32-devkitc-development-board-esp32-wroom-32d-38p</w:t>
        </w:r>
      </w:hyperlink>
    </w:p>
    <w:p w14:paraId="27BFD141" w14:textId="77777777" w:rsidR="001A5E2A" w:rsidRDefault="00000000">
      <w:pPr>
        <w:ind w:left="720" w:hanging="720"/>
      </w:pPr>
      <w:proofErr w:type="spellStart"/>
      <w:r>
        <w:t>SparkFun</w:t>
      </w:r>
      <w:proofErr w:type="spellEnd"/>
      <w:r>
        <w:t xml:space="preserve"> Electronics. (n.d.). </w:t>
      </w:r>
      <w:r>
        <w:rPr>
          <w:i/>
          <w:iCs/>
        </w:rPr>
        <w:t>Ultrasonic distance sensor - 5V (HC-SR04)</w:t>
      </w:r>
      <w:r>
        <w:t xml:space="preserve">. Retrieved October 15, 2026, from </w:t>
      </w:r>
      <w:hyperlink r:id="rId43" w:history="1">
        <w:r w:rsidR="001A5E2A">
          <w:rPr>
            <w:rStyle w:val="Hyperlink"/>
          </w:rPr>
          <w:t>https://www.sparkfun.com/ultrasonic-distance-sensor-hc-sr04.html</w:t>
        </w:r>
      </w:hyperlink>
    </w:p>
    <w:p w14:paraId="04CB7073" w14:textId="77777777" w:rsidR="001A5E2A" w:rsidRDefault="00000000">
      <w:pPr>
        <w:ind w:left="720" w:hanging="720"/>
      </w:pPr>
      <w:r>
        <w:t xml:space="preserve">The Pi Hut. (n.d.). </w:t>
      </w:r>
      <w:proofErr w:type="spellStart"/>
      <w:r>
        <w:rPr>
          <w:i/>
          <w:iCs/>
        </w:rPr>
        <w:t>TowerPro</w:t>
      </w:r>
      <w:proofErr w:type="spellEnd"/>
      <w:r>
        <w:rPr>
          <w:i/>
          <w:iCs/>
        </w:rPr>
        <w:t xml:space="preserve"> servo motor - SG90 analog</w:t>
      </w:r>
      <w:r>
        <w:t xml:space="preserve">. Retrieved October 15, 2026, from </w:t>
      </w:r>
      <w:hyperlink r:id="rId44" w:history="1">
        <w:r w:rsidR="001A5E2A">
          <w:rPr>
            <w:rStyle w:val="Hyperlink"/>
          </w:rPr>
          <w:t>https://thepihut.com/products/towerpro-servo-motor-sg90-analog</w:t>
        </w:r>
      </w:hyperlink>
    </w:p>
    <w:p w14:paraId="0BA5AA59"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45" w:history="1">
        <w:r w:rsidR="004F6B58">
          <w:rPr>
            <w:rStyle w:val="Hyperlink"/>
          </w:rPr>
          <w:t>https://sdgs.un.org/goals/goal11</w:t>
        </w:r>
      </w:hyperlink>
    </w:p>
    <w:p w14:paraId="6D84BF24"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46" w:history="1">
        <w:r w:rsidR="004F6B58">
          <w:rPr>
            <w:rStyle w:val="Hyperlink"/>
          </w:rPr>
          <w:t>https://documents1.worldbank.org/curated/en/099125007222250938/pdf/P170994059e8e308c0a3ec02e0c4f57778b.pdf</w:t>
        </w:r>
      </w:hyperlink>
    </w:p>
    <w:p w14:paraId="18A5CBBB" w14:textId="77777777" w:rsidR="00286F98" w:rsidRDefault="00000000">
      <w:pPr>
        <w:pStyle w:val="Heading1"/>
        <w:pageBreakBefore/>
      </w:pPr>
      <w:bookmarkStart w:id="40" w:name="_Toc242998356"/>
      <w:r>
        <w:lastRenderedPageBreak/>
        <w:t>APPENDICES</w:t>
      </w:r>
      <w:bookmarkEnd w:id="40"/>
    </w:p>
    <w:p w14:paraId="2B857DF5" w14:textId="77777777" w:rsidR="00B962D7" w:rsidRPr="00B962D7" w:rsidRDefault="00000000" w:rsidP="00B962D7">
      <w:pPr>
        <w:pStyle w:val="Heading2"/>
      </w:pPr>
      <w:bookmarkStart w:id="41" w:name="_Toc242998357"/>
      <w:r>
        <w:t>Appendix A: Gantt Chart</w:t>
      </w:r>
      <w:bookmarkEnd w:id="41"/>
    </w:p>
    <w:p w14:paraId="3B3DDC3F"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4F373839" w14:textId="77777777" w:rsidR="00286F98" w:rsidRDefault="00000000">
      <w:pPr>
        <w:pStyle w:val="Heading2"/>
        <w:pageBreakBefore/>
      </w:pPr>
      <w:bookmarkStart w:id="42" w:name="_Toc242998358"/>
      <w:r>
        <w:lastRenderedPageBreak/>
        <w:t>Appendix B: Bill of Materials</w:t>
      </w:r>
      <w:bookmarkEnd w:id="42"/>
    </w:p>
    <w:p w14:paraId="1474CCA9" w14:textId="77777777" w:rsidR="00C3182A" w:rsidRDefault="00000000">
      <w:pPr>
        <w:keepNext/>
      </w:pPr>
      <w:bookmarkStart w:id="43" w:name="_TabA1"/>
      <w:r>
        <w:rPr>
          <w:b/>
          <w:bCs/>
        </w:rPr>
        <w:t>Table 1</w:t>
      </w:r>
      <w:bookmarkEnd w:id="43"/>
    </w:p>
    <w:p w14:paraId="5FDC1CB9"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67949320" w14:textId="77777777" w:rsidTr="0084697C">
        <w:trPr>
          <w:cantSplit/>
          <w:tblHeader/>
          <w:jc w:val="center"/>
        </w:trPr>
        <w:tc>
          <w:tcPr>
            <w:tcW w:w="4527" w:type="dxa"/>
            <w:tcBorders>
              <w:bottom w:val="single" w:sz="8" w:space="0" w:color="000000"/>
            </w:tcBorders>
          </w:tcPr>
          <w:p w14:paraId="1A46E14A" w14:textId="77777777" w:rsidR="00694199" w:rsidRDefault="00694199">
            <w:pPr>
              <w:spacing w:before="40" w:after="40" w:line="240" w:lineRule="auto"/>
            </w:pPr>
            <w:r>
              <w:rPr>
                <w:b/>
                <w:bCs/>
              </w:rPr>
              <w:t>Component</w:t>
            </w:r>
          </w:p>
        </w:tc>
        <w:tc>
          <w:tcPr>
            <w:tcW w:w="720" w:type="dxa"/>
            <w:tcBorders>
              <w:bottom w:val="single" w:sz="8" w:space="0" w:color="000000"/>
            </w:tcBorders>
          </w:tcPr>
          <w:p w14:paraId="2C3DA5EE"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54137154"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08EF8381" w14:textId="77777777" w:rsidR="00694199" w:rsidRDefault="00694199">
            <w:pPr>
              <w:spacing w:before="40" w:after="40" w:line="240" w:lineRule="auto"/>
              <w:jc w:val="center"/>
            </w:pPr>
            <w:r>
              <w:rPr>
                <w:b/>
                <w:bCs/>
              </w:rPr>
              <w:t>Amount</w:t>
            </w:r>
          </w:p>
        </w:tc>
      </w:tr>
      <w:tr w:rsidR="00694199" w14:paraId="31FCC2CD" w14:textId="77777777" w:rsidTr="0084697C">
        <w:trPr>
          <w:cantSplit/>
          <w:jc w:val="center"/>
        </w:trPr>
        <w:tc>
          <w:tcPr>
            <w:tcW w:w="4527" w:type="dxa"/>
          </w:tcPr>
          <w:p w14:paraId="49DD135B"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413C7701" w14:textId="77777777" w:rsidR="00694199" w:rsidRDefault="00694199">
            <w:pPr>
              <w:spacing w:before="40" w:after="40" w:line="240" w:lineRule="auto"/>
              <w:jc w:val="center"/>
            </w:pPr>
            <w:r>
              <w:t>2</w:t>
            </w:r>
          </w:p>
        </w:tc>
        <w:tc>
          <w:tcPr>
            <w:tcW w:w="1440" w:type="dxa"/>
          </w:tcPr>
          <w:p w14:paraId="47AE3F40" w14:textId="77777777" w:rsidR="00694199" w:rsidRDefault="00694199">
            <w:pPr>
              <w:spacing w:before="40" w:after="40" w:line="240" w:lineRule="auto"/>
              <w:jc w:val="right"/>
            </w:pPr>
            <w:r>
              <w:t>₱250.00</w:t>
            </w:r>
          </w:p>
        </w:tc>
        <w:tc>
          <w:tcPr>
            <w:tcW w:w="1440" w:type="dxa"/>
          </w:tcPr>
          <w:p w14:paraId="02BD4495" w14:textId="77777777" w:rsidR="00694199" w:rsidRDefault="00694199">
            <w:pPr>
              <w:spacing w:before="40" w:after="40" w:line="240" w:lineRule="auto"/>
              <w:jc w:val="right"/>
            </w:pPr>
            <w:r>
              <w:t>₱500.00</w:t>
            </w:r>
          </w:p>
        </w:tc>
      </w:tr>
      <w:tr w:rsidR="00694199" w14:paraId="3752BCC5" w14:textId="77777777" w:rsidTr="0084697C">
        <w:trPr>
          <w:cantSplit/>
          <w:jc w:val="center"/>
        </w:trPr>
        <w:tc>
          <w:tcPr>
            <w:tcW w:w="4527" w:type="dxa"/>
          </w:tcPr>
          <w:p w14:paraId="48C9EE91" w14:textId="77777777" w:rsidR="00694199" w:rsidRDefault="00694199">
            <w:pPr>
              <w:spacing w:before="40" w:after="40" w:line="240" w:lineRule="auto"/>
            </w:pPr>
            <w:r>
              <w:t>HC-SR04 ultrasonic sensor</w:t>
            </w:r>
          </w:p>
        </w:tc>
        <w:tc>
          <w:tcPr>
            <w:tcW w:w="720" w:type="dxa"/>
          </w:tcPr>
          <w:p w14:paraId="05D21515" w14:textId="77777777" w:rsidR="00694199" w:rsidRDefault="00694199">
            <w:pPr>
              <w:spacing w:before="40" w:after="40" w:line="240" w:lineRule="auto"/>
              <w:jc w:val="center"/>
            </w:pPr>
            <w:r>
              <w:t>2</w:t>
            </w:r>
          </w:p>
        </w:tc>
        <w:tc>
          <w:tcPr>
            <w:tcW w:w="1440" w:type="dxa"/>
          </w:tcPr>
          <w:p w14:paraId="677F8963" w14:textId="77777777" w:rsidR="00694199" w:rsidRDefault="00694199">
            <w:pPr>
              <w:spacing w:before="40" w:after="40" w:line="240" w:lineRule="auto"/>
              <w:jc w:val="right"/>
            </w:pPr>
            <w:r>
              <w:t>₱45.00</w:t>
            </w:r>
          </w:p>
        </w:tc>
        <w:tc>
          <w:tcPr>
            <w:tcW w:w="1440" w:type="dxa"/>
          </w:tcPr>
          <w:p w14:paraId="22C6951A" w14:textId="77777777" w:rsidR="00694199" w:rsidRDefault="00694199">
            <w:pPr>
              <w:spacing w:before="40" w:after="40" w:line="240" w:lineRule="auto"/>
              <w:jc w:val="right"/>
            </w:pPr>
            <w:r>
              <w:t>₱90.00</w:t>
            </w:r>
          </w:p>
        </w:tc>
      </w:tr>
      <w:tr w:rsidR="00694199" w14:paraId="4D57BCD3" w14:textId="77777777" w:rsidTr="0084697C">
        <w:trPr>
          <w:cantSplit/>
          <w:jc w:val="center"/>
        </w:trPr>
        <w:tc>
          <w:tcPr>
            <w:tcW w:w="4527" w:type="dxa"/>
          </w:tcPr>
          <w:p w14:paraId="7C209F7D" w14:textId="77777777" w:rsidR="00694199" w:rsidRDefault="00694199">
            <w:pPr>
              <w:spacing w:before="40" w:after="40" w:line="240" w:lineRule="auto"/>
            </w:pPr>
            <w:r>
              <w:t>HC-SR501 PIR motion sensor</w:t>
            </w:r>
          </w:p>
        </w:tc>
        <w:tc>
          <w:tcPr>
            <w:tcW w:w="720" w:type="dxa"/>
          </w:tcPr>
          <w:p w14:paraId="0A937B05" w14:textId="77777777" w:rsidR="00694199" w:rsidRDefault="00694199">
            <w:pPr>
              <w:spacing w:before="40" w:after="40" w:line="240" w:lineRule="auto"/>
              <w:jc w:val="center"/>
            </w:pPr>
            <w:r>
              <w:t>2</w:t>
            </w:r>
          </w:p>
        </w:tc>
        <w:tc>
          <w:tcPr>
            <w:tcW w:w="1440" w:type="dxa"/>
          </w:tcPr>
          <w:p w14:paraId="56E324FD" w14:textId="77777777" w:rsidR="00694199" w:rsidRDefault="00694199">
            <w:pPr>
              <w:spacing w:before="40" w:after="40" w:line="240" w:lineRule="auto"/>
              <w:jc w:val="right"/>
            </w:pPr>
            <w:r>
              <w:t>₱55.00</w:t>
            </w:r>
          </w:p>
        </w:tc>
        <w:tc>
          <w:tcPr>
            <w:tcW w:w="1440" w:type="dxa"/>
          </w:tcPr>
          <w:p w14:paraId="630EE443" w14:textId="77777777" w:rsidR="00694199" w:rsidRDefault="00694199">
            <w:pPr>
              <w:spacing w:before="40" w:after="40" w:line="240" w:lineRule="auto"/>
              <w:jc w:val="right"/>
            </w:pPr>
            <w:r>
              <w:t>₱110.00</w:t>
            </w:r>
          </w:p>
        </w:tc>
      </w:tr>
      <w:tr w:rsidR="00694199" w14:paraId="48DB73CA" w14:textId="77777777" w:rsidTr="0084697C">
        <w:trPr>
          <w:cantSplit/>
          <w:jc w:val="center"/>
        </w:trPr>
        <w:tc>
          <w:tcPr>
            <w:tcW w:w="4527" w:type="dxa"/>
          </w:tcPr>
          <w:p w14:paraId="39F3C65E" w14:textId="77777777" w:rsidR="00694199" w:rsidRDefault="00694199">
            <w:pPr>
              <w:spacing w:before="40" w:after="40" w:line="240" w:lineRule="auto"/>
            </w:pPr>
            <w:r>
              <w:t>SG90 micro servo motor (180°)</w:t>
            </w:r>
          </w:p>
        </w:tc>
        <w:tc>
          <w:tcPr>
            <w:tcW w:w="720" w:type="dxa"/>
          </w:tcPr>
          <w:p w14:paraId="580DC436" w14:textId="77777777" w:rsidR="00694199" w:rsidRDefault="00694199">
            <w:pPr>
              <w:spacing w:before="40" w:after="40" w:line="240" w:lineRule="auto"/>
              <w:jc w:val="center"/>
            </w:pPr>
            <w:r>
              <w:t>2</w:t>
            </w:r>
          </w:p>
        </w:tc>
        <w:tc>
          <w:tcPr>
            <w:tcW w:w="1440" w:type="dxa"/>
          </w:tcPr>
          <w:p w14:paraId="232D3112" w14:textId="77777777" w:rsidR="00694199" w:rsidRDefault="00694199">
            <w:pPr>
              <w:spacing w:before="40" w:after="40" w:line="240" w:lineRule="auto"/>
              <w:jc w:val="right"/>
            </w:pPr>
            <w:r>
              <w:t>₱65.00</w:t>
            </w:r>
          </w:p>
        </w:tc>
        <w:tc>
          <w:tcPr>
            <w:tcW w:w="1440" w:type="dxa"/>
          </w:tcPr>
          <w:p w14:paraId="17C05722" w14:textId="77777777" w:rsidR="00694199" w:rsidRDefault="00694199">
            <w:pPr>
              <w:spacing w:before="40" w:after="40" w:line="240" w:lineRule="auto"/>
              <w:jc w:val="right"/>
            </w:pPr>
            <w:r>
              <w:t>₱130.00</w:t>
            </w:r>
          </w:p>
        </w:tc>
      </w:tr>
      <w:tr w:rsidR="00694199" w14:paraId="15310E16" w14:textId="77777777" w:rsidTr="0084697C">
        <w:trPr>
          <w:cantSplit/>
          <w:jc w:val="center"/>
        </w:trPr>
        <w:tc>
          <w:tcPr>
            <w:tcW w:w="4527" w:type="dxa"/>
          </w:tcPr>
          <w:p w14:paraId="25F5EE51" w14:textId="77777777" w:rsidR="00694199" w:rsidRDefault="00694199">
            <w:pPr>
              <w:spacing w:before="40" w:after="40" w:line="240" w:lineRule="auto"/>
            </w:pPr>
            <w:r>
              <w:t>2.4-in. TFT touch display (ILI9341 + XPT2046)</w:t>
            </w:r>
          </w:p>
        </w:tc>
        <w:tc>
          <w:tcPr>
            <w:tcW w:w="720" w:type="dxa"/>
          </w:tcPr>
          <w:p w14:paraId="66C45C69" w14:textId="77777777" w:rsidR="00694199" w:rsidRDefault="00694199">
            <w:pPr>
              <w:spacing w:before="40" w:after="40" w:line="240" w:lineRule="auto"/>
              <w:jc w:val="center"/>
            </w:pPr>
            <w:r>
              <w:t>2</w:t>
            </w:r>
          </w:p>
        </w:tc>
        <w:tc>
          <w:tcPr>
            <w:tcW w:w="1440" w:type="dxa"/>
          </w:tcPr>
          <w:p w14:paraId="161A10D2" w14:textId="77777777" w:rsidR="00694199" w:rsidRDefault="00694199">
            <w:pPr>
              <w:spacing w:before="40" w:after="40" w:line="240" w:lineRule="auto"/>
              <w:jc w:val="right"/>
            </w:pPr>
            <w:r>
              <w:t>₱280.00</w:t>
            </w:r>
          </w:p>
        </w:tc>
        <w:tc>
          <w:tcPr>
            <w:tcW w:w="1440" w:type="dxa"/>
          </w:tcPr>
          <w:p w14:paraId="0104189E" w14:textId="77777777" w:rsidR="00694199" w:rsidRDefault="00694199">
            <w:pPr>
              <w:spacing w:before="40" w:after="40" w:line="240" w:lineRule="auto"/>
              <w:jc w:val="right"/>
            </w:pPr>
            <w:r>
              <w:t>₱560.00</w:t>
            </w:r>
          </w:p>
        </w:tc>
      </w:tr>
      <w:tr w:rsidR="00694199" w14:paraId="5310F103" w14:textId="77777777" w:rsidTr="0084697C">
        <w:trPr>
          <w:cantSplit/>
          <w:jc w:val="center"/>
        </w:trPr>
        <w:tc>
          <w:tcPr>
            <w:tcW w:w="4527" w:type="dxa"/>
          </w:tcPr>
          <w:p w14:paraId="15F62DAC" w14:textId="77777777" w:rsidR="00694199" w:rsidRDefault="00694199">
            <w:pPr>
              <w:spacing w:before="40" w:after="40" w:line="240" w:lineRule="auto"/>
            </w:pPr>
            <w:r>
              <w:t>BMI160 six-axis inertial sensor module</w:t>
            </w:r>
          </w:p>
        </w:tc>
        <w:tc>
          <w:tcPr>
            <w:tcW w:w="720" w:type="dxa"/>
          </w:tcPr>
          <w:p w14:paraId="2042EFFF" w14:textId="77777777" w:rsidR="00694199" w:rsidRDefault="00694199">
            <w:pPr>
              <w:spacing w:before="40" w:after="40" w:line="240" w:lineRule="auto"/>
              <w:jc w:val="center"/>
            </w:pPr>
            <w:r>
              <w:t>2</w:t>
            </w:r>
          </w:p>
        </w:tc>
        <w:tc>
          <w:tcPr>
            <w:tcW w:w="1440" w:type="dxa"/>
          </w:tcPr>
          <w:p w14:paraId="42FDD6ED" w14:textId="77777777" w:rsidR="00694199" w:rsidRDefault="00694199">
            <w:pPr>
              <w:spacing w:before="40" w:after="40" w:line="240" w:lineRule="auto"/>
              <w:jc w:val="right"/>
            </w:pPr>
            <w:r>
              <w:t>₱80.00</w:t>
            </w:r>
          </w:p>
        </w:tc>
        <w:tc>
          <w:tcPr>
            <w:tcW w:w="1440" w:type="dxa"/>
          </w:tcPr>
          <w:p w14:paraId="1F2B16A8" w14:textId="77777777" w:rsidR="00694199" w:rsidRDefault="00694199">
            <w:pPr>
              <w:spacing w:before="40" w:after="40" w:line="240" w:lineRule="auto"/>
              <w:jc w:val="right"/>
            </w:pPr>
            <w:r>
              <w:t>₱160.00</w:t>
            </w:r>
          </w:p>
        </w:tc>
      </w:tr>
      <w:tr w:rsidR="00694199" w14:paraId="406AD91E" w14:textId="77777777" w:rsidTr="0084697C">
        <w:trPr>
          <w:cantSplit/>
          <w:jc w:val="center"/>
        </w:trPr>
        <w:tc>
          <w:tcPr>
            <w:tcW w:w="4527" w:type="dxa"/>
          </w:tcPr>
          <w:p w14:paraId="4BFAF2F4" w14:textId="77777777" w:rsidR="00694199" w:rsidRDefault="00694199">
            <w:pPr>
              <w:spacing w:before="40" w:after="40" w:line="240" w:lineRule="auto"/>
            </w:pPr>
            <w:r>
              <w:t>BME680 environmental sensor</w:t>
            </w:r>
          </w:p>
        </w:tc>
        <w:tc>
          <w:tcPr>
            <w:tcW w:w="720" w:type="dxa"/>
          </w:tcPr>
          <w:p w14:paraId="754765EF" w14:textId="77777777" w:rsidR="00694199" w:rsidRDefault="00694199">
            <w:pPr>
              <w:spacing w:before="40" w:after="40" w:line="240" w:lineRule="auto"/>
              <w:jc w:val="center"/>
            </w:pPr>
            <w:r>
              <w:t>2</w:t>
            </w:r>
          </w:p>
        </w:tc>
        <w:tc>
          <w:tcPr>
            <w:tcW w:w="1440" w:type="dxa"/>
          </w:tcPr>
          <w:p w14:paraId="4F1E8639" w14:textId="77777777" w:rsidR="00694199" w:rsidRDefault="00694199">
            <w:pPr>
              <w:spacing w:before="40" w:after="40" w:line="240" w:lineRule="auto"/>
              <w:jc w:val="right"/>
            </w:pPr>
            <w:r>
              <w:t>₱400.00</w:t>
            </w:r>
          </w:p>
        </w:tc>
        <w:tc>
          <w:tcPr>
            <w:tcW w:w="1440" w:type="dxa"/>
          </w:tcPr>
          <w:p w14:paraId="6110110C" w14:textId="77777777" w:rsidR="00694199" w:rsidRDefault="00694199">
            <w:pPr>
              <w:spacing w:before="40" w:after="40" w:line="240" w:lineRule="auto"/>
              <w:jc w:val="right"/>
            </w:pPr>
            <w:r>
              <w:t>₱800.00</w:t>
            </w:r>
          </w:p>
        </w:tc>
      </w:tr>
      <w:tr w:rsidR="00694199" w14:paraId="4A9394D4" w14:textId="77777777" w:rsidTr="0084697C">
        <w:trPr>
          <w:cantSplit/>
          <w:jc w:val="center"/>
        </w:trPr>
        <w:tc>
          <w:tcPr>
            <w:tcW w:w="4527" w:type="dxa"/>
          </w:tcPr>
          <w:p w14:paraId="5E1832FB" w14:textId="77777777" w:rsidR="00694199" w:rsidRDefault="00694199">
            <w:pPr>
              <w:spacing w:before="40" w:after="40" w:line="240" w:lineRule="auto"/>
            </w:pPr>
            <w:r>
              <w:t>HX711 load cell amplifier board</w:t>
            </w:r>
          </w:p>
        </w:tc>
        <w:tc>
          <w:tcPr>
            <w:tcW w:w="720" w:type="dxa"/>
          </w:tcPr>
          <w:p w14:paraId="6168B447" w14:textId="77777777" w:rsidR="00694199" w:rsidRDefault="00694199">
            <w:pPr>
              <w:spacing w:before="40" w:after="40" w:line="240" w:lineRule="auto"/>
              <w:jc w:val="center"/>
            </w:pPr>
            <w:r>
              <w:t>2</w:t>
            </w:r>
          </w:p>
        </w:tc>
        <w:tc>
          <w:tcPr>
            <w:tcW w:w="1440" w:type="dxa"/>
          </w:tcPr>
          <w:p w14:paraId="08D8F39E" w14:textId="77777777" w:rsidR="00694199" w:rsidRDefault="00694199">
            <w:pPr>
              <w:spacing w:before="40" w:after="40" w:line="240" w:lineRule="auto"/>
              <w:jc w:val="right"/>
            </w:pPr>
            <w:r>
              <w:t>₱60.00</w:t>
            </w:r>
          </w:p>
        </w:tc>
        <w:tc>
          <w:tcPr>
            <w:tcW w:w="1440" w:type="dxa"/>
          </w:tcPr>
          <w:p w14:paraId="0606B67D" w14:textId="77777777" w:rsidR="00694199" w:rsidRDefault="00694199">
            <w:pPr>
              <w:spacing w:before="40" w:after="40" w:line="240" w:lineRule="auto"/>
              <w:jc w:val="right"/>
            </w:pPr>
            <w:r>
              <w:t>₱120.00</w:t>
            </w:r>
          </w:p>
        </w:tc>
      </w:tr>
      <w:tr w:rsidR="00694199" w14:paraId="230DCB3E" w14:textId="77777777" w:rsidTr="0084697C">
        <w:trPr>
          <w:cantSplit/>
          <w:jc w:val="center"/>
        </w:trPr>
        <w:tc>
          <w:tcPr>
            <w:tcW w:w="4527" w:type="dxa"/>
          </w:tcPr>
          <w:p w14:paraId="1AC1646E" w14:textId="77777777" w:rsidR="00694199" w:rsidRDefault="00694199">
            <w:pPr>
              <w:spacing w:before="40" w:after="40" w:line="240" w:lineRule="auto"/>
            </w:pPr>
            <w:r>
              <w:t>5kg straight bar load cell</w:t>
            </w:r>
          </w:p>
        </w:tc>
        <w:tc>
          <w:tcPr>
            <w:tcW w:w="720" w:type="dxa"/>
          </w:tcPr>
          <w:p w14:paraId="08369A85" w14:textId="77777777" w:rsidR="00694199" w:rsidRDefault="00694199">
            <w:pPr>
              <w:spacing w:before="40" w:after="40" w:line="240" w:lineRule="auto"/>
              <w:jc w:val="center"/>
            </w:pPr>
            <w:r>
              <w:t>2</w:t>
            </w:r>
          </w:p>
        </w:tc>
        <w:tc>
          <w:tcPr>
            <w:tcW w:w="1440" w:type="dxa"/>
          </w:tcPr>
          <w:p w14:paraId="31D28987" w14:textId="77777777" w:rsidR="00694199" w:rsidRDefault="00694199">
            <w:pPr>
              <w:spacing w:before="40" w:after="40" w:line="240" w:lineRule="auto"/>
              <w:jc w:val="right"/>
            </w:pPr>
            <w:r>
              <w:t>₱120.00</w:t>
            </w:r>
          </w:p>
        </w:tc>
        <w:tc>
          <w:tcPr>
            <w:tcW w:w="1440" w:type="dxa"/>
          </w:tcPr>
          <w:p w14:paraId="74F2D622" w14:textId="77777777" w:rsidR="00694199" w:rsidRDefault="00694199">
            <w:pPr>
              <w:spacing w:before="40" w:after="40" w:line="240" w:lineRule="auto"/>
              <w:jc w:val="right"/>
            </w:pPr>
            <w:r>
              <w:t>₱240.00</w:t>
            </w:r>
          </w:p>
        </w:tc>
      </w:tr>
      <w:tr w:rsidR="00694199" w14:paraId="28EE6798" w14:textId="77777777" w:rsidTr="0084697C">
        <w:trPr>
          <w:cantSplit/>
          <w:jc w:val="center"/>
        </w:trPr>
        <w:tc>
          <w:tcPr>
            <w:tcW w:w="4527" w:type="dxa"/>
          </w:tcPr>
          <w:p w14:paraId="633ACAC9" w14:textId="77777777" w:rsidR="00694199" w:rsidRDefault="00694199">
            <w:pPr>
              <w:spacing w:before="40" w:after="40" w:line="240" w:lineRule="auto"/>
            </w:pPr>
            <w:r>
              <w:t>KY-016 RGB LED module (common cathode)</w:t>
            </w:r>
          </w:p>
        </w:tc>
        <w:tc>
          <w:tcPr>
            <w:tcW w:w="720" w:type="dxa"/>
          </w:tcPr>
          <w:p w14:paraId="618262E0" w14:textId="77777777" w:rsidR="00694199" w:rsidRDefault="00694199">
            <w:pPr>
              <w:spacing w:before="40" w:after="40" w:line="240" w:lineRule="auto"/>
              <w:jc w:val="center"/>
            </w:pPr>
            <w:r>
              <w:t>2</w:t>
            </w:r>
          </w:p>
        </w:tc>
        <w:tc>
          <w:tcPr>
            <w:tcW w:w="1440" w:type="dxa"/>
          </w:tcPr>
          <w:p w14:paraId="62180DC1" w14:textId="77777777" w:rsidR="00694199" w:rsidRDefault="00694199">
            <w:pPr>
              <w:spacing w:before="40" w:after="40" w:line="240" w:lineRule="auto"/>
              <w:jc w:val="right"/>
            </w:pPr>
            <w:r>
              <w:t>₱8.00</w:t>
            </w:r>
          </w:p>
        </w:tc>
        <w:tc>
          <w:tcPr>
            <w:tcW w:w="1440" w:type="dxa"/>
          </w:tcPr>
          <w:p w14:paraId="4FD491E9" w14:textId="77777777" w:rsidR="00694199" w:rsidRDefault="00694199">
            <w:pPr>
              <w:spacing w:before="40" w:after="40" w:line="240" w:lineRule="auto"/>
              <w:jc w:val="right"/>
            </w:pPr>
            <w:r>
              <w:t>₱16.00</w:t>
            </w:r>
          </w:p>
        </w:tc>
      </w:tr>
      <w:tr w:rsidR="00694199" w14:paraId="26FF9527" w14:textId="77777777" w:rsidTr="0084697C">
        <w:trPr>
          <w:cantSplit/>
          <w:jc w:val="center"/>
        </w:trPr>
        <w:tc>
          <w:tcPr>
            <w:tcW w:w="4527" w:type="dxa"/>
          </w:tcPr>
          <w:p w14:paraId="5D0904CA" w14:textId="77777777" w:rsidR="00694199" w:rsidRDefault="00694199">
            <w:pPr>
              <w:spacing w:before="40" w:after="40" w:line="240" w:lineRule="auto"/>
            </w:pPr>
            <w:r>
              <w:t>MH-FMD passive buzzer module</w:t>
            </w:r>
          </w:p>
        </w:tc>
        <w:tc>
          <w:tcPr>
            <w:tcW w:w="720" w:type="dxa"/>
          </w:tcPr>
          <w:p w14:paraId="3E0999AB" w14:textId="77777777" w:rsidR="00694199" w:rsidRDefault="00694199">
            <w:pPr>
              <w:spacing w:before="40" w:after="40" w:line="240" w:lineRule="auto"/>
              <w:jc w:val="center"/>
            </w:pPr>
            <w:r>
              <w:t>2</w:t>
            </w:r>
          </w:p>
        </w:tc>
        <w:tc>
          <w:tcPr>
            <w:tcW w:w="1440" w:type="dxa"/>
          </w:tcPr>
          <w:p w14:paraId="1158F843" w14:textId="77777777" w:rsidR="00694199" w:rsidRDefault="00694199">
            <w:pPr>
              <w:spacing w:before="40" w:after="40" w:line="240" w:lineRule="auto"/>
              <w:jc w:val="right"/>
            </w:pPr>
            <w:r>
              <w:t>₱12.00</w:t>
            </w:r>
          </w:p>
        </w:tc>
        <w:tc>
          <w:tcPr>
            <w:tcW w:w="1440" w:type="dxa"/>
          </w:tcPr>
          <w:p w14:paraId="1D38CC3A" w14:textId="77777777" w:rsidR="00694199" w:rsidRDefault="00694199">
            <w:pPr>
              <w:spacing w:before="40" w:after="40" w:line="240" w:lineRule="auto"/>
              <w:jc w:val="right"/>
            </w:pPr>
            <w:r>
              <w:t>₱24.00</w:t>
            </w:r>
          </w:p>
        </w:tc>
      </w:tr>
      <w:tr w:rsidR="00694199" w14:paraId="4B4EA5E3" w14:textId="77777777" w:rsidTr="0084697C">
        <w:trPr>
          <w:cantSplit/>
          <w:jc w:val="center"/>
        </w:trPr>
        <w:tc>
          <w:tcPr>
            <w:tcW w:w="4527" w:type="dxa"/>
          </w:tcPr>
          <w:p w14:paraId="3609C8F8" w14:textId="77777777" w:rsidR="00694199" w:rsidRDefault="00694199">
            <w:pPr>
              <w:spacing w:before="40" w:after="40" w:line="240" w:lineRule="auto"/>
            </w:pPr>
            <w:r>
              <w:t>18650 battery shield, 4-cell (Bin A)</w:t>
            </w:r>
          </w:p>
        </w:tc>
        <w:tc>
          <w:tcPr>
            <w:tcW w:w="720" w:type="dxa"/>
          </w:tcPr>
          <w:p w14:paraId="306F96BB" w14:textId="77777777" w:rsidR="00694199" w:rsidRDefault="00694199">
            <w:pPr>
              <w:spacing w:before="40" w:after="40" w:line="240" w:lineRule="auto"/>
              <w:jc w:val="center"/>
            </w:pPr>
            <w:r>
              <w:t>1</w:t>
            </w:r>
          </w:p>
        </w:tc>
        <w:tc>
          <w:tcPr>
            <w:tcW w:w="1440" w:type="dxa"/>
          </w:tcPr>
          <w:p w14:paraId="43F64618" w14:textId="77777777" w:rsidR="00694199" w:rsidRDefault="00694199">
            <w:pPr>
              <w:spacing w:before="40" w:after="40" w:line="240" w:lineRule="auto"/>
              <w:jc w:val="right"/>
            </w:pPr>
            <w:r>
              <w:t>₱310.00</w:t>
            </w:r>
          </w:p>
        </w:tc>
        <w:tc>
          <w:tcPr>
            <w:tcW w:w="1440" w:type="dxa"/>
          </w:tcPr>
          <w:p w14:paraId="59EBEF78" w14:textId="77777777" w:rsidR="00694199" w:rsidRDefault="00694199">
            <w:pPr>
              <w:spacing w:before="40" w:after="40" w:line="240" w:lineRule="auto"/>
              <w:jc w:val="right"/>
            </w:pPr>
            <w:r>
              <w:t>₱310.00</w:t>
            </w:r>
          </w:p>
        </w:tc>
      </w:tr>
      <w:tr w:rsidR="00694199" w14:paraId="65BC84F2" w14:textId="77777777" w:rsidTr="0084697C">
        <w:trPr>
          <w:cantSplit/>
          <w:jc w:val="center"/>
        </w:trPr>
        <w:tc>
          <w:tcPr>
            <w:tcW w:w="4527" w:type="dxa"/>
          </w:tcPr>
          <w:p w14:paraId="233EC065" w14:textId="77777777" w:rsidR="00694199" w:rsidRDefault="00694199">
            <w:pPr>
              <w:spacing w:before="40" w:after="40" w:line="240" w:lineRule="auto"/>
            </w:pPr>
            <w:r>
              <w:t>18650 battery shield, 2-cell (Bin B)</w:t>
            </w:r>
          </w:p>
        </w:tc>
        <w:tc>
          <w:tcPr>
            <w:tcW w:w="720" w:type="dxa"/>
          </w:tcPr>
          <w:p w14:paraId="3967AEBF" w14:textId="77777777" w:rsidR="00694199" w:rsidRDefault="00694199">
            <w:pPr>
              <w:spacing w:before="40" w:after="40" w:line="240" w:lineRule="auto"/>
              <w:jc w:val="center"/>
            </w:pPr>
            <w:r>
              <w:t>1</w:t>
            </w:r>
          </w:p>
        </w:tc>
        <w:tc>
          <w:tcPr>
            <w:tcW w:w="1440" w:type="dxa"/>
          </w:tcPr>
          <w:p w14:paraId="59A796DF" w14:textId="77777777" w:rsidR="00694199" w:rsidRDefault="00694199">
            <w:pPr>
              <w:spacing w:before="40" w:after="40" w:line="240" w:lineRule="auto"/>
              <w:jc w:val="right"/>
            </w:pPr>
            <w:r>
              <w:t>₱206.00</w:t>
            </w:r>
          </w:p>
        </w:tc>
        <w:tc>
          <w:tcPr>
            <w:tcW w:w="1440" w:type="dxa"/>
          </w:tcPr>
          <w:p w14:paraId="0D53DFC7" w14:textId="77777777" w:rsidR="00694199" w:rsidRDefault="00694199">
            <w:pPr>
              <w:spacing w:before="40" w:after="40" w:line="240" w:lineRule="auto"/>
              <w:jc w:val="right"/>
            </w:pPr>
            <w:r>
              <w:t>₱206.00</w:t>
            </w:r>
          </w:p>
        </w:tc>
      </w:tr>
      <w:tr w:rsidR="00694199" w14:paraId="0FDDEB29" w14:textId="77777777" w:rsidTr="0084697C">
        <w:trPr>
          <w:cantSplit/>
          <w:jc w:val="center"/>
        </w:trPr>
        <w:tc>
          <w:tcPr>
            <w:tcW w:w="4527" w:type="dxa"/>
          </w:tcPr>
          <w:p w14:paraId="0C4525D6" w14:textId="77777777" w:rsidR="00694199" w:rsidRDefault="00694199">
            <w:pPr>
              <w:spacing w:before="40" w:after="40" w:line="240" w:lineRule="auto"/>
            </w:pPr>
            <w:r>
              <w:t xml:space="preserve">18650 Li-ion </w:t>
            </w:r>
            <w:proofErr w:type="gramStart"/>
            <w:r>
              <w:t>cell</w:t>
            </w:r>
            <w:proofErr w:type="gramEnd"/>
            <w:r>
              <w:t>, 3.7V 2500mAh</w:t>
            </w:r>
          </w:p>
        </w:tc>
        <w:tc>
          <w:tcPr>
            <w:tcW w:w="720" w:type="dxa"/>
          </w:tcPr>
          <w:p w14:paraId="53C94820" w14:textId="77777777" w:rsidR="00694199" w:rsidRDefault="00694199">
            <w:pPr>
              <w:spacing w:before="40" w:after="40" w:line="240" w:lineRule="auto"/>
              <w:jc w:val="center"/>
            </w:pPr>
            <w:r>
              <w:t>6</w:t>
            </w:r>
          </w:p>
        </w:tc>
        <w:tc>
          <w:tcPr>
            <w:tcW w:w="1440" w:type="dxa"/>
          </w:tcPr>
          <w:p w14:paraId="6BE0D51B" w14:textId="77777777" w:rsidR="00694199" w:rsidRDefault="00694199">
            <w:pPr>
              <w:spacing w:before="40" w:after="40" w:line="240" w:lineRule="auto"/>
              <w:jc w:val="right"/>
            </w:pPr>
            <w:r>
              <w:t>₱203.00</w:t>
            </w:r>
          </w:p>
        </w:tc>
        <w:tc>
          <w:tcPr>
            <w:tcW w:w="1440" w:type="dxa"/>
          </w:tcPr>
          <w:p w14:paraId="2B5C52B6" w14:textId="77777777" w:rsidR="00694199" w:rsidRDefault="00694199">
            <w:pPr>
              <w:spacing w:before="40" w:after="40" w:line="240" w:lineRule="auto"/>
              <w:jc w:val="right"/>
            </w:pPr>
            <w:r>
              <w:t>₱1,218.00</w:t>
            </w:r>
          </w:p>
        </w:tc>
      </w:tr>
      <w:tr w:rsidR="00694199" w14:paraId="4587A753" w14:textId="77777777" w:rsidTr="0084697C">
        <w:trPr>
          <w:cantSplit/>
          <w:jc w:val="center"/>
        </w:trPr>
        <w:tc>
          <w:tcPr>
            <w:tcW w:w="4527" w:type="dxa"/>
          </w:tcPr>
          <w:p w14:paraId="4F932B9B" w14:textId="77777777" w:rsidR="00694199" w:rsidRDefault="00694199">
            <w:pPr>
              <w:spacing w:before="40" w:after="40" w:line="240" w:lineRule="auto"/>
            </w:pPr>
            <w:r>
              <w:t>Ceramic capacitor 100nF (pack of 10)</w:t>
            </w:r>
          </w:p>
        </w:tc>
        <w:tc>
          <w:tcPr>
            <w:tcW w:w="720" w:type="dxa"/>
          </w:tcPr>
          <w:p w14:paraId="5BFCBD7D" w14:textId="77777777" w:rsidR="00694199" w:rsidRDefault="00694199">
            <w:pPr>
              <w:spacing w:before="40" w:after="40" w:line="240" w:lineRule="auto"/>
              <w:jc w:val="center"/>
            </w:pPr>
            <w:r>
              <w:t>2</w:t>
            </w:r>
          </w:p>
        </w:tc>
        <w:tc>
          <w:tcPr>
            <w:tcW w:w="1440" w:type="dxa"/>
          </w:tcPr>
          <w:p w14:paraId="09FE38A2" w14:textId="77777777" w:rsidR="00694199" w:rsidRDefault="00694199">
            <w:pPr>
              <w:spacing w:before="40" w:after="40" w:line="240" w:lineRule="auto"/>
              <w:jc w:val="right"/>
            </w:pPr>
            <w:r>
              <w:t>₱75.00</w:t>
            </w:r>
          </w:p>
        </w:tc>
        <w:tc>
          <w:tcPr>
            <w:tcW w:w="1440" w:type="dxa"/>
          </w:tcPr>
          <w:p w14:paraId="78CF589E" w14:textId="77777777" w:rsidR="00694199" w:rsidRDefault="00694199">
            <w:pPr>
              <w:spacing w:before="40" w:after="40" w:line="240" w:lineRule="auto"/>
              <w:jc w:val="right"/>
            </w:pPr>
            <w:r>
              <w:t>₱150.00</w:t>
            </w:r>
          </w:p>
        </w:tc>
      </w:tr>
      <w:tr w:rsidR="00694199" w14:paraId="12D2995A" w14:textId="77777777" w:rsidTr="0084697C">
        <w:trPr>
          <w:cantSplit/>
          <w:jc w:val="center"/>
        </w:trPr>
        <w:tc>
          <w:tcPr>
            <w:tcW w:w="4527" w:type="dxa"/>
          </w:tcPr>
          <w:p w14:paraId="002AF3CC" w14:textId="77777777" w:rsidR="00694199" w:rsidRDefault="00694199">
            <w:pPr>
              <w:spacing w:before="40" w:after="40" w:line="240" w:lineRule="auto"/>
            </w:pPr>
            <w:r>
              <w:t>Electrolytic capacitor 10µF (pack of 10)</w:t>
            </w:r>
          </w:p>
        </w:tc>
        <w:tc>
          <w:tcPr>
            <w:tcW w:w="720" w:type="dxa"/>
          </w:tcPr>
          <w:p w14:paraId="0AD78805" w14:textId="77777777" w:rsidR="00694199" w:rsidRDefault="00694199">
            <w:pPr>
              <w:spacing w:before="40" w:after="40" w:line="240" w:lineRule="auto"/>
              <w:jc w:val="center"/>
            </w:pPr>
            <w:r>
              <w:t>1</w:t>
            </w:r>
          </w:p>
        </w:tc>
        <w:tc>
          <w:tcPr>
            <w:tcW w:w="1440" w:type="dxa"/>
          </w:tcPr>
          <w:p w14:paraId="0989D00F" w14:textId="77777777" w:rsidR="00694199" w:rsidRDefault="00694199">
            <w:pPr>
              <w:spacing w:before="40" w:after="40" w:line="240" w:lineRule="auto"/>
              <w:jc w:val="right"/>
            </w:pPr>
            <w:r>
              <w:t>₱39.00</w:t>
            </w:r>
          </w:p>
        </w:tc>
        <w:tc>
          <w:tcPr>
            <w:tcW w:w="1440" w:type="dxa"/>
          </w:tcPr>
          <w:p w14:paraId="06FF7FB3" w14:textId="77777777" w:rsidR="00694199" w:rsidRDefault="00694199">
            <w:pPr>
              <w:spacing w:before="40" w:after="40" w:line="240" w:lineRule="auto"/>
              <w:jc w:val="right"/>
            </w:pPr>
            <w:r>
              <w:t>₱39.00</w:t>
            </w:r>
          </w:p>
        </w:tc>
      </w:tr>
      <w:tr w:rsidR="00694199" w14:paraId="2AD19CD2" w14:textId="77777777" w:rsidTr="0084697C">
        <w:trPr>
          <w:cantSplit/>
          <w:jc w:val="center"/>
        </w:trPr>
        <w:tc>
          <w:tcPr>
            <w:tcW w:w="4527" w:type="dxa"/>
          </w:tcPr>
          <w:p w14:paraId="3451BB6C" w14:textId="77777777" w:rsidR="00694199" w:rsidRDefault="00694199">
            <w:pPr>
              <w:spacing w:before="40" w:after="40" w:line="240" w:lineRule="auto"/>
            </w:pPr>
            <w:r>
              <w:t>Electrolytic capacitor 1000µF (pack of 10)</w:t>
            </w:r>
          </w:p>
        </w:tc>
        <w:tc>
          <w:tcPr>
            <w:tcW w:w="720" w:type="dxa"/>
          </w:tcPr>
          <w:p w14:paraId="3E8FEF7F" w14:textId="77777777" w:rsidR="00694199" w:rsidRDefault="00694199">
            <w:pPr>
              <w:spacing w:before="40" w:after="40" w:line="240" w:lineRule="auto"/>
              <w:jc w:val="center"/>
            </w:pPr>
            <w:r>
              <w:t>1</w:t>
            </w:r>
          </w:p>
        </w:tc>
        <w:tc>
          <w:tcPr>
            <w:tcW w:w="1440" w:type="dxa"/>
          </w:tcPr>
          <w:p w14:paraId="32E3A162" w14:textId="77777777" w:rsidR="00694199" w:rsidRDefault="00694199">
            <w:pPr>
              <w:spacing w:before="40" w:after="40" w:line="240" w:lineRule="auto"/>
              <w:jc w:val="right"/>
            </w:pPr>
            <w:r>
              <w:t>₱165.00</w:t>
            </w:r>
          </w:p>
        </w:tc>
        <w:tc>
          <w:tcPr>
            <w:tcW w:w="1440" w:type="dxa"/>
          </w:tcPr>
          <w:p w14:paraId="61B2FE46" w14:textId="77777777" w:rsidR="00694199" w:rsidRDefault="00694199">
            <w:pPr>
              <w:spacing w:before="40" w:after="40" w:line="240" w:lineRule="auto"/>
              <w:jc w:val="right"/>
            </w:pPr>
            <w:r>
              <w:t>₱165.00</w:t>
            </w:r>
          </w:p>
        </w:tc>
      </w:tr>
      <w:tr w:rsidR="00694199" w14:paraId="2869A872" w14:textId="77777777" w:rsidTr="0084697C">
        <w:trPr>
          <w:cantSplit/>
          <w:jc w:val="center"/>
        </w:trPr>
        <w:tc>
          <w:tcPr>
            <w:tcW w:w="4527" w:type="dxa"/>
          </w:tcPr>
          <w:p w14:paraId="4679F284" w14:textId="77777777" w:rsidR="00694199" w:rsidRDefault="00694199">
            <w:pPr>
              <w:spacing w:before="40" w:after="40" w:line="240" w:lineRule="auto"/>
            </w:pPr>
            <w:r>
              <w:t>Resistor 1kΩ (pack of 10)</w:t>
            </w:r>
          </w:p>
        </w:tc>
        <w:tc>
          <w:tcPr>
            <w:tcW w:w="720" w:type="dxa"/>
          </w:tcPr>
          <w:p w14:paraId="4F597DB4" w14:textId="77777777" w:rsidR="00694199" w:rsidRDefault="00694199">
            <w:pPr>
              <w:spacing w:before="40" w:after="40" w:line="240" w:lineRule="auto"/>
              <w:jc w:val="center"/>
            </w:pPr>
            <w:r>
              <w:t>1</w:t>
            </w:r>
          </w:p>
        </w:tc>
        <w:tc>
          <w:tcPr>
            <w:tcW w:w="1440" w:type="dxa"/>
          </w:tcPr>
          <w:p w14:paraId="373854BB" w14:textId="77777777" w:rsidR="00694199" w:rsidRDefault="00694199">
            <w:pPr>
              <w:spacing w:before="40" w:after="40" w:line="240" w:lineRule="auto"/>
              <w:jc w:val="right"/>
            </w:pPr>
            <w:r>
              <w:t>₱19.00</w:t>
            </w:r>
          </w:p>
        </w:tc>
        <w:tc>
          <w:tcPr>
            <w:tcW w:w="1440" w:type="dxa"/>
          </w:tcPr>
          <w:p w14:paraId="07176AD2" w14:textId="77777777" w:rsidR="00694199" w:rsidRDefault="00694199">
            <w:pPr>
              <w:spacing w:before="40" w:after="40" w:line="240" w:lineRule="auto"/>
              <w:jc w:val="right"/>
            </w:pPr>
            <w:r>
              <w:t>₱19.00</w:t>
            </w:r>
          </w:p>
        </w:tc>
      </w:tr>
      <w:tr w:rsidR="00694199" w14:paraId="0A38E8C2" w14:textId="77777777" w:rsidTr="0084697C">
        <w:trPr>
          <w:cantSplit/>
          <w:jc w:val="center"/>
        </w:trPr>
        <w:tc>
          <w:tcPr>
            <w:tcW w:w="4527" w:type="dxa"/>
          </w:tcPr>
          <w:p w14:paraId="786FF30E" w14:textId="77777777" w:rsidR="00694199" w:rsidRDefault="00694199">
            <w:pPr>
              <w:spacing w:before="40" w:after="40" w:line="240" w:lineRule="auto"/>
            </w:pPr>
            <w:r>
              <w:t>Resistor 2.2kΩ (pack of 10)</w:t>
            </w:r>
          </w:p>
        </w:tc>
        <w:tc>
          <w:tcPr>
            <w:tcW w:w="720" w:type="dxa"/>
          </w:tcPr>
          <w:p w14:paraId="79CC5186" w14:textId="77777777" w:rsidR="00694199" w:rsidRDefault="00694199">
            <w:pPr>
              <w:spacing w:before="40" w:after="40" w:line="240" w:lineRule="auto"/>
              <w:jc w:val="center"/>
            </w:pPr>
            <w:r>
              <w:t>1</w:t>
            </w:r>
          </w:p>
        </w:tc>
        <w:tc>
          <w:tcPr>
            <w:tcW w:w="1440" w:type="dxa"/>
          </w:tcPr>
          <w:p w14:paraId="2E60822F" w14:textId="77777777" w:rsidR="00694199" w:rsidRDefault="00694199">
            <w:pPr>
              <w:spacing w:before="40" w:after="40" w:line="240" w:lineRule="auto"/>
              <w:jc w:val="right"/>
            </w:pPr>
            <w:r>
              <w:t>₱19.00</w:t>
            </w:r>
          </w:p>
        </w:tc>
        <w:tc>
          <w:tcPr>
            <w:tcW w:w="1440" w:type="dxa"/>
          </w:tcPr>
          <w:p w14:paraId="476F0C55" w14:textId="77777777" w:rsidR="00694199" w:rsidRDefault="00694199">
            <w:pPr>
              <w:spacing w:before="40" w:after="40" w:line="240" w:lineRule="auto"/>
              <w:jc w:val="right"/>
            </w:pPr>
            <w:r>
              <w:t>₱19.00</w:t>
            </w:r>
          </w:p>
        </w:tc>
      </w:tr>
      <w:tr w:rsidR="00694199" w14:paraId="3A4306F1" w14:textId="77777777" w:rsidTr="0084697C">
        <w:trPr>
          <w:cantSplit/>
          <w:jc w:val="center"/>
        </w:trPr>
        <w:tc>
          <w:tcPr>
            <w:tcW w:w="4527" w:type="dxa"/>
          </w:tcPr>
          <w:p w14:paraId="4445FFB7" w14:textId="77777777" w:rsidR="00694199" w:rsidRDefault="00694199">
            <w:pPr>
              <w:spacing w:before="40" w:after="40" w:line="240" w:lineRule="auto"/>
            </w:pPr>
            <w:r>
              <w:t>Resistor 10kΩ (pack of 10)</w:t>
            </w:r>
          </w:p>
        </w:tc>
        <w:tc>
          <w:tcPr>
            <w:tcW w:w="720" w:type="dxa"/>
          </w:tcPr>
          <w:p w14:paraId="4C6FF3E2" w14:textId="77777777" w:rsidR="00694199" w:rsidRDefault="00694199">
            <w:pPr>
              <w:spacing w:before="40" w:after="40" w:line="240" w:lineRule="auto"/>
              <w:jc w:val="center"/>
            </w:pPr>
            <w:r>
              <w:t>1</w:t>
            </w:r>
          </w:p>
        </w:tc>
        <w:tc>
          <w:tcPr>
            <w:tcW w:w="1440" w:type="dxa"/>
          </w:tcPr>
          <w:p w14:paraId="7DEC0E39" w14:textId="77777777" w:rsidR="00694199" w:rsidRDefault="00694199">
            <w:pPr>
              <w:spacing w:before="40" w:after="40" w:line="240" w:lineRule="auto"/>
              <w:jc w:val="right"/>
            </w:pPr>
            <w:r>
              <w:t>₱19.00</w:t>
            </w:r>
          </w:p>
        </w:tc>
        <w:tc>
          <w:tcPr>
            <w:tcW w:w="1440" w:type="dxa"/>
          </w:tcPr>
          <w:p w14:paraId="63EA9AD7" w14:textId="77777777" w:rsidR="00694199" w:rsidRDefault="00694199">
            <w:pPr>
              <w:spacing w:before="40" w:after="40" w:line="240" w:lineRule="auto"/>
              <w:jc w:val="right"/>
            </w:pPr>
            <w:r>
              <w:t>₱19.00</w:t>
            </w:r>
          </w:p>
        </w:tc>
      </w:tr>
      <w:tr w:rsidR="00694199" w14:paraId="74C2C860" w14:textId="77777777" w:rsidTr="0084697C">
        <w:trPr>
          <w:cantSplit/>
          <w:jc w:val="center"/>
        </w:trPr>
        <w:tc>
          <w:tcPr>
            <w:tcW w:w="4527" w:type="dxa"/>
            <w:tcBorders>
              <w:top w:val="single" w:sz="8" w:space="0" w:color="000000"/>
            </w:tcBorders>
          </w:tcPr>
          <w:p w14:paraId="386E276A" w14:textId="77777777" w:rsidR="00694199" w:rsidRDefault="00694199">
            <w:pPr>
              <w:spacing w:before="40" w:after="40" w:line="240" w:lineRule="auto"/>
            </w:pPr>
            <w:r>
              <w:rPr>
                <w:b/>
                <w:bCs/>
              </w:rPr>
              <w:t>Total</w:t>
            </w:r>
          </w:p>
        </w:tc>
        <w:tc>
          <w:tcPr>
            <w:tcW w:w="720" w:type="dxa"/>
            <w:tcBorders>
              <w:top w:val="single" w:sz="8" w:space="0" w:color="000000"/>
            </w:tcBorders>
          </w:tcPr>
          <w:p w14:paraId="74EADB81" w14:textId="77777777" w:rsidR="00694199" w:rsidRDefault="00694199">
            <w:pPr>
              <w:spacing w:before="40" w:after="40" w:line="240" w:lineRule="auto"/>
              <w:jc w:val="center"/>
            </w:pPr>
          </w:p>
        </w:tc>
        <w:tc>
          <w:tcPr>
            <w:tcW w:w="1440" w:type="dxa"/>
            <w:tcBorders>
              <w:top w:val="single" w:sz="8" w:space="0" w:color="000000"/>
            </w:tcBorders>
          </w:tcPr>
          <w:p w14:paraId="70F3E76F" w14:textId="77777777" w:rsidR="00694199" w:rsidRDefault="00694199">
            <w:pPr>
              <w:spacing w:before="40" w:after="40" w:line="240" w:lineRule="auto"/>
              <w:jc w:val="right"/>
            </w:pPr>
          </w:p>
        </w:tc>
        <w:tc>
          <w:tcPr>
            <w:tcW w:w="1440" w:type="dxa"/>
            <w:tcBorders>
              <w:top w:val="single" w:sz="8" w:space="0" w:color="000000"/>
            </w:tcBorders>
          </w:tcPr>
          <w:p w14:paraId="58028C07" w14:textId="77777777" w:rsidR="00694199" w:rsidRDefault="00694199">
            <w:pPr>
              <w:spacing w:before="40" w:after="40" w:line="240" w:lineRule="auto"/>
              <w:jc w:val="right"/>
            </w:pPr>
            <w:r>
              <w:rPr>
                <w:b/>
                <w:bCs/>
              </w:rPr>
              <w:t>₱4,895.00</w:t>
            </w:r>
          </w:p>
        </w:tc>
      </w:tr>
    </w:tbl>
    <w:p w14:paraId="6F8DF0ED" w14:textId="0CE0338A" w:rsidR="00C3182A" w:rsidRDefault="00000000" w:rsidP="001D79F6">
      <w:pPr>
        <w:spacing w:before="120"/>
        <w:jc w:val="both"/>
      </w:pPr>
      <w:r>
        <w:rPr>
          <w:i/>
          <w:iCs/>
        </w:rPr>
        <w:t>Note</w:t>
      </w:r>
      <w:r>
        <w:t>. Quantities cover both bins. The prices from the ESP32 to the buzzer are the market prices of the group as of their check in September 2026.</w:t>
      </w:r>
    </w:p>
    <w:p w14:paraId="33609D39" w14:textId="77777777" w:rsidR="00286F98" w:rsidRDefault="00000000">
      <w:pPr>
        <w:pStyle w:val="Heading2"/>
        <w:pageBreakBefore/>
      </w:pPr>
      <w:bookmarkStart w:id="44" w:name="_Toc242998359"/>
      <w:r>
        <w:lastRenderedPageBreak/>
        <w:t>Appendix C: User Interface Screens</w:t>
      </w:r>
      <w:bookmarkEnd w:id="44"/>
    </w:p>
    <w:p w14:paraId="1C7C678E" w14:textId="77777777" w:rsidR="00286F98" w:rsidRDefault="00000000">
      <w:pPr>
        <w:ind w:firstLine="720"/>
        <w:jc w:val="both"/>
      </w:pPr>
      <w:r>
        <w:rPr>
          <w:i/>
          <w:iCs/>
          <w:color w:val="7F7F7F"/>
        </w:rPr>
        <w:t>[Insert screenshots of the touchscreen, web dashboard, and Android app here.]</w:t>
      </w:r>
    </w:p>
    <w:p w14:paraId="6B9D6FE0" w14:textId="77777777" w:rsidR="00286F98" w:rsidRDefault="00000000">
      <w:pPr>
        <w:pStyle w:val="Heading2"/>
        <w:pageBreakBefore/>
      </w:pPr>
      <w:bookmarkStart w:id="45" w:name="_Toc242998360"/>
      <w:r>
        <w:lastRenderedPageBreak/>
        <w:t>Appendix D: Source Code</w:t>
      </w:r>
      <w:bookmarkEnd w:id="45"/>
    </w:p>
    <w:p w14:paraId="11D9D48C" w14:textId="77777777" w:rsidR="00286F98" w:rsidRDefault="00000000">
      <w:pPr>
        <w:ind w:firstLine="720"/>
        <w:jc w:val="both"/>
      </w:pPr>
      <w:r>
        <w:rPr>
          <w:i/>
          <w:iCs/>
          <w:color w:val="7F7F7F"/>
        </w:rPr>
        <w:t>[Insert the firmware source code or a link to the repository here.]</w:t>
      </w:r>
    </w:p>
    <w:sectPr w:rsidR="00286F98">
      <w:headerReference w:type="default" r:id="rId4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22625" w14:textId="77777777" w:rsidR="00EE27E5" w:rsidRDefault="00EE27E5">
      <w:pPr>
        <w:spacing w:line="240" w:lineRule="auto"/>
      </w:pPr>
      <w:r>
        <w:separator/>
      </w:r>
    </w:p>
  </w:endnote>
  <w:endnote w:type="continuationSeparator" w:id="0">
    <w:p w14:paraId="39D521FB" w14:textId="77777777" w:rsidR="00EE27E5" w:rsidRDefault="00EE27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C2757" w14:textId="77777777" w:rsidR="00EE27E5" w:rsidRDefault="00EE27E5">
      <w:pPr>
        <w:spacing w:line="240" w:lineRule="auto"/>
      </w:pPr>
      <w:r>
        <w:separator/>
      </w:r>
    </w:p>
  </w:footnote>
  <w:footnote w:type="continuationSeparator" w:id="0">
    <w:p w14:paraId="4C091A0E" w14:textId="77777777" w:rsidR="00EE27E5" w:rsidRDefault="00EE27E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B59A8"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22E8B"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B461F"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524C7"/>
    <w:rsid w:val="0005604D"/>
    <w:rsid w:val="0007009D"/>
    <w:rsid w:val="00082449"/>
    <w:rsid w:val="00086D70"/>
    <w:rsid w:val="000A5C95"/>
    <w:rsid w:val="000C070F"/>
    <w:rsid w:val="000C5C9C"/>
    <w:rsid w:val="00110B73"/>
    <w:rsid w:val="00133C75"/>
    <w:rsid w:val="00140661"/>
    <w:rsid w:val="001452AE"/>
    <w:rsid w:val="00146A94"/>
    <w:rsid w:val="00161084"/>
    <w:rsid w:val="00162A63"/>
    <w:rsid w:val="0018237D"/>
    <w:rsid w:val="001938F7"/>
    <w:rsid w:val="001A2271"/>
    <w:rsid w:val="001A5E2A"/>
    <w:rsid w:val="001B2DFA"/>
    <w:rsid w:val="001C76EF"/>
    <w:rsid w:val="001D79F6"/>
    <w:rsid w:val="001E0998"/>
    <w:rsid w:val="001E78F4"/>
    <w:rsid w:val="001F03B4"/>
    <w:rsid w:val="00201312"/>
    <w:rsid w:val="00271B44"/>
    <w:rsid w:val="00275435"/>
    <w:rsid w:val="00286F98"/>
    <w:rsid w:val="00293842"/>
    <w:rsid w:val="002B3136"/>
    <w:rsid w:val="002E60E3"/>
    <w:rsid w:val="00301715"/>
    <w:rsid w:val="00304BEA"/>
    <w:rsid w:val="0031305D"/>
    <w:rsid w:val="00332E9A"/>
    <w:rsid w:val="003340C3"/>
    <w:rsid w:val="00335149"/>
    <w:rsid w:val="00355437"/>
    <w:rsid w:val="00370FEC"/>
    <w:rsid w:val="003A123B"/>
    <w:rsid w:val="003A501E"/>
    <w:rsid w:val="003D6052"/>
    <w:rsid w:val="004251F0"/>
    <w:rsid w:val="00440CCC"/>
    <w:rsid w:val="00444990"/>
    <w:rsid w:val="00494FD7"/>
    <w:rsid w:val="004D585F"/>
    <w:rsid w:val="004E6C48"/>
    <w:rsid w:val="004F6B58"/>
    <w:rsid w:val="005060D5"/>
    <w:rsid w:val="0051523A"/>
    <w:rsid w:val="00540C90"/>
    <w:rsid w:val="005610FA"/>
    <w:rsid w:val="0056592F"/>
    <w:rsid w:val="00567149"/>
    <w:rsid w:val="005855D8"/>
    <w:rsid w:val="0058708F"/>
    <w:rsid w:val="005C20CB"/>
    <w:rsid w:val="00632F24"/>
    <w:rsid w:val="00645B08"/>
    <w:rsid w:val="00670406"/>
    <w:rsid w:val="00694199"/>
    <w:rsid w:val="006B7895"/>
    <w:rsid w:val="006C3A6F"/>
    <w:rsid w:val="006D5E40"/>
    <w:rsid w:val="006D6BFE"/>
    <w:rsid w:val="006F720F"/>
    <w:rsid w:val="0070087C"/>
    <w:rsid w:val="00704413"/>
    <w:rsid w:val="007150AC"/>
    <w:rsid w:val="007479AD"/>
    <w:rsid w:val="00754361"/>
    <w:rsid w:val="00780BD6"/>
    <w:rsid w:val="0078109C"/>
    <w:rsid w:val="00794FD2"/>
    <w:rsid w:val="007B48DB"/>
    <w:rsid w:val="00825B73"/>
    <w:rsid w:val="0083229E"/>
    <w:rsid w:val="0084697C"/>
    <w:rsid w:val="00850D0F"/>
    <w:rsid w:val="00854EF1"/>
    <w:rsid w:val="00864C5E"/>
    <w:rsid w:val="00872506"/>
    <w:rsid w:val="00880E00"/>
    <w:rsid w:val="00894C62"/>
    <w:rsid w:val="008A144F"/>
    <w:rsid w:val="008B5013"/>
    <w:rsid w:val="008E5D1E"/>
    <w:rsid w:val="008F5D5C"/>
    <w:rsid w:val="0091434E"/>
    <w:rsid w:val="00916863"/>
    <w:rsid w:val="00931841"/>
    <w:rsid w:val="009406F0"/>
    <w:rsid w:val="00950188"/>
    <w:rsid w:val="00953942"/>
    <w:rsid w:val="009619FB"/>
    <w:rsid w:val="00976A5A"/>
    <w:rsid w:val="009834C2"/>
    <w:rsid w:val="009F4C97"/>
    <w:rsid w:val="00A240F9"/>
    <w:rsid w:val="00A2423B"/>
    <w:rsid w:val="00A263DE"/>
    <w:rsid w:val="00A44120"/>
    <w:rsid w:val="00A556C1"/>
    <w:rsid w:val="00A57071"/>
    <w:rsid w:val="00A57077"/>
    <w:rsid w:val="00A70825"/>
    <w:rsid w:val="00A825B1"/>
    <w:rsid w:val="00AC49CF"/>
    <w:rsid w:val="00AD3DA6"/>
    <w:rsid w:val="00AF26AA"/>
    <w:rsid w:val="00B07289"/>
    <w:rsid w:val="00B26762"/>
    <w:rsid w:val="00B6035B"/>
    <w:rsid w:val="00B62D53"/>
    <w:rsid w:val="00B73CDB"/>
    <w:rsid w:val="00B962D7"/>
    <w:rsid w:val="00BA1E93"/>
    <w:rsid w:val="00BA255A"/>
    <w:rsid w:val="00BA270E"/>
    <w:rsid w:val="00BD23A6"/>
    <w:rsid w:val="00BD7012"/>
    <w:rsid w:val="00BF7A3C"/>
    <w:rsid w:val="00C02DB1"/>
    <w:rsid w:val="00C20189"/>
    <w:rsid w:val="00C3182A"/>
    <w:rsid w:val="00C5509C"/>
    <w:rsid w:val="00C6399B"/>
    <w:rsid w:val="00C644DF"/>
    <w:rsid w:val="00C7234E"/>
    <w:rsid w:val="00CA238F"/>
    <w:rsid w:val="00CE77FD"/>
    <w:rsid w:val="00CF0ABC"/>
    <w:rsid w:val="00CF563E"/>
    <w:rsid w:val="00D12822"/>
    <w:rsid w:val="00D416E4"/>
    <w:rsid w:val="00D600A0"/>
    <w:rsid w:val="00D603BC"/>
    <w:rsid w:val="00D611D1"/>
    <w:rsid w:val="00D63BB0"/>
    <w:rsid w:val="00D74C4C"/>
    <w:rsid w:val="00D76224"/>
    <w:rsid w:val="00D806D5"/>
    <w:rsid w:val="00D9741F"/>
    <w:rsid w:val="00DB3CAD"/>
    <w:rsid w:val="00DB7B21"/>
    <w:rsid w:val="00DC1E77"/>
    <w:rsid w:val="00DC24F7"/>
    <w:rsid w:val="00DF3206"/>
    <w:rsid w:val="00E03D0A"/>
    <w:rsid w:val="00E3338E"/>
    <w:rsid w:val="00E3520B"/>
    <w:rsid w:val="00E46FBD"/>
    <w:rsid w:val="00E609D6"/>
    <w:rsid w:val="00E650AD"/>
    <w:rsid w:val="00E8555B"/>
    <w:rsid w:val="00EB74B3"/>
    <w:rsid w:val="00ED0AA8"/>
    <w:rsid w:val="00ED2716"/>
    <w:rsid w:val="00ED2BEE"/>
    <w:rsid w:val="00ED5547"/>
    <w:rsid w:val="00ED621A"/>
    <w:rsid w:val="00EE27E5"/>
    <w:rsid w:val="00EF0F21"/>
    <w:rsid w:val="00F0390E"/>
    <w:rsid w:val="00F14FAA"/>
    <w:rsid w:val="00F20C2C"/>
    <w:rsid w:val="00F23571"/>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95584"/>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sa.gov.ph/statistics/environment-statistics/highlights/component-3-residuals" TargetMode="External"/><Relationship Id="rId21" Type="http://schemas.openxmlformats.org/officeDocument/2006/relationships/image" Target="media/image12.png"/><Relationship Id="rId34" Type="http://schemas.openxmlformats.org/officeDocument/2006/relationships/hyperlink" Target="https://circuit.rocks/products/ky-016-rgb-3-color-full-color-led-module" TargetMode="External"/><Relationship Id="rId42" Type="http://schemas.openxmlformats.org/officeDocument/2006/relationships/hyperlink" Target="https://sigmanortec.ro/en/esp32-devkitc-development-board-esp32-wroom-32d-38p" TargetMode="External"/><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circuit.rocks/products/4-channel-18650-battery-holder-protection-board" TargetMode="External"/><Relationship Id="rId37" Type="http://schemas.openxmlformats.org/officeDocument/2006/relationships/hyperlink" Target="https://www.lcdwiki.com/2.4inch_SPI_Module_ILI9341_SKU:MSP2402" TargetMode="External"/><Relationship Id="rId40" Type="http://schemas.openxmlformats.org/officeDocument/2006/relationships/hyperlink" Target="https://quartzcomponents.com/products/passive-buzzer-module" TargetMode="External"/><Relationship Id="rId45" Type="http://schemas.openxmlformats.org/officeDocument/2006/relationships/hyperlink" Target="https://sdgs.un.org/goals/goal1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electropeak.com/gy-bmi160-module-6dof-6-axis-angular-velocity"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hyperlink" Target="https://circuit.rocks/products/2-channel-18650-battery-holder-protection-board" TargetMode="External"/><Relationship Id="rId44" Type="http://schemas.openxmlformats.org/officeDocument/2006/relationships/hyperlink" Target="https://thepihut.com/products/towerpro-servo-motor-sg90-analo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electronicscomp.com/5-kg-load-cell-with-hx711-module-shell-and-4p-dupont-wire-kit" TargetMode="External"/><Relationship Id="rId43" Type="http://schemas.openxmlformats.org/officeDocument/2006/relationships/hyperlink" Target="https://www.sparkfun.com/ultrasonic-distance-sensor-hc-sr04.html"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circuit.rocks/products/pir-motion-sensor-module-digital" TargetMode="External"/><Relationship Id="rId38" Type="http://schemas.openxmlformats.org/officeDocument/2006/relationships/hyperlink" Target="https://uncrd.un.org/sites/uncrd.un.org/files/12th3r_ps1-philippines.pdf" TargetMode="External"/><Relationship Id="rId46" Type="http://schemas.openxmlformats.org/officeDocument/2006/relationships/hyperlink" Target="https://documents1.worldbank.org/curated/en/099125007222250938/pdf/P170994059e8e308c0a3ec02e0c4f57778b.pdf" TargetMode="External"/><Relationship Id="rId20" Type="http://schemas.openxmlformats.org/officeDocument/2006/relationships/image" Target="media/image11.png"/><Relationship Id="rId41" Type="http://schemas.openxmlformats.org/officeDocument/2006/relationships/hyperlink" Target="https://robu.in/product/bme680-digital-temperature-humidity-pressure-sensor-cjmcu-680-high-altitude-sensor-module-development-board/"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42</Pages>
  <Words>6325</Words>
  <Characters>36059</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42300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117</cp:revision>
  <dcterms:created xsi:type="dcterms:W3CDTF">2026-10-13T12:43:00Z</dcterms:created>
  <dcterms:modified xsi:type="dcterms:W3CDTF">2026-10-19T01:05:00Z</dcterms:modified>
</cp:coreProperties>
</file>