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95885"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26CCE5F4">
            <wp:extent cx="731520" cy="73152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a:stretch>
                      <a:fillRect/>
                    </a:stretch>
                  </pic:blipFill>
                  <pic:spPr>
                    <a:xfrm>
                      <a:off x="0" y="0"/>
                      <a:ext cx="742943" cy="742943"/>
                    </a:xfrm>
                    <a:prstGeom prst="rect">
                      <a:avLst/>
                    </a:prstGeom>
                  </pic:spPr>
                </pic:pic>
              </a:graphicData>
            </a:graphic>
          </wp:inline>
        </w:drawing>
      </w:r>
    </w:p>
    <w:p w14:paraId="6515B73D"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0D237F99" w14:textId="77777777" w:rsidR="00A57077" w:rsidRDefault="00A57077" w:rsidP="006C3A6F">
      <w:pPr>
        <w:jc w:val="center"/>
        <w:rPr>
          <w:b/>
          <w:bCs/>
        </w:rPr>
      </w:pPr>
      <w:r w:rsidRPr="00A57077">
        <w:rPr>
          <w:b/>
          <w:bCs/>
        </w:rPr>
        <w:t>FOR PRIORITY-BASED COLLECTION</w:t>
      </w:r>
    </w:p>
    <w:p w14:paraId="25E2BB4B" w14:textId="77777777" w:rsidR="00A57077" w:rsidRDefault="00A57077" w:rsidP="006C3A6F">
      <w:pPr>
        <w:jc w:val="center"/>
        <w:rPr>
          <w:b/>
          <w:bCs/>
        </w:rPr>
      </w:pPr>
    </w:p>
    <w:p w14:paraId="0637F442" w14:textId="77777777" w:rsidR="004F6B58" w:rsidRPr="001452AE" w:rsidRDefault="00A57077" w:rsidP="006C3A6F">
      <w:pPr>
        <w:jc w:val="center"/>
      </w:pPr>
      <w:r w:rsidRPr="001452AE">
        <w:rPr>
          <w:b/>
          <w:bCs/>
        </w:rPr>
        <w:t>Waste Management and Cleanliness</w:t>
      </w:r>
    </w:p>
    <w:p w14:paraId="2BA22A72" w14:textId="77777777" w:rsidR="004F6B58" w:rsidRPr="001452AE" w:rsidRDefault="001452AE" w:rsidP="006C3A6F">
      <w:pPr>
        <w:jc w:val="center"/>
        <w:rPr>
          <w:b/>
          <w:bCs/>
        </w:rPr>
      </w:pPr>
      <w:r w:rsidRPr="001452AE">
        <w:rPr>
          <w:b/>
          <w:bCs/>
        </w:rPr>
        <w:t>Problem: Overflowing Garbage Bins and Inefficient Waste Collection Routes</w:t>
      </w:r>
    </w:p>
    <w:p w14:paraId="0743202C" w14:textId="77777777" w:rsidR="001452AE" w:rsidRPr="006C3A6F" w:rsidRDefault="001452AE" w:rsidP="001452AE">
      <w:pPr>
        <w:rPr>
          <w:b/>
          <w:bCs/>
        </w:rPr>
      </w:pPr>
    </w:p>
    <w:p w14:paraId="3535F9C6"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72BBE6D6"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2D938BA4" w14:textId="77777777" w:rsidR="006C3A6F" w:rsidRPr="006C3A6F" w:rsidRDefault="006C3A6F" w:rsidP="006C3A6F">
      <w:pPr>
        <w:jc w:val="center"/>
        <w:rPr>
          <w:b/>
          <w:bCs/>
        </w:rPr>
      </w:pPr>
    </w:p>
    <w:p w14:paraId="1060DBA3" w14:textId="77777777" w:rsidR="001452AE" w:rsidRDefault="00000000" w:rsidP="006C3A6F">
      <w:pPr>
        <w:jc w:val="center"/>
        <w:rPr>
          <w:b/>
          <w:bCs/>
        </w:rPr>
      </w:pPr>
      <w:r w:rsidRPr="006C3A6F">
        <w:rPr>
          <w:b/>
          <w:bCs/>
        </w:rPr>
        <w:t>Embedded Systems: Final Project</w:t>
      </w:r>
    </w:p>
    <w:p w14:paraId="6ED6B382" w14:textId="77777777" w:rsidR="004F6B58" w:rsidRPr="006C3A6F" w:rsidRDefault="00000000" w:rsidP="006C3A6F">
      <w:pPr>
        <w:jc w:val="center"/>
        <w:rPr>
          <w:b/>
          <w:bCs/>
        </w:rPr>
      </w:pPr>
      <w:r w:rsidRPr="006C3A6F">
        <w:rPr>
          <w:b/>
          <w:bCs/>
        </w:rPr>
        <w:t>BET-CPET 4A-M, Group 2</w:t>
      </w:r>
    </w:p>
    <w:p w14:paraId="3DB18461" w14:textId="77777777" w:rsidR="001452AE" w:rsidRDefault="001452AE" w:rsidP="001452AE">
      <w:pPr>
        <w:jc w:val="center"/>
        <w:rPr>
          <w:b/>
          <w:bCs/>
        </w:rPr>
      </w:pPr>
    </w:p>
    <w:p w14:paraId="5E304458" w14:textId="77777777" w:rsidR="001452AE" w:rsidRPr="006C3A6F" w:rsidRDefault="001452AE" w:rsidP="001452AE">
      <w:pPr>
        <w:jc w:val="center"/>
        <w:rPr>
          <w:b/>
          <w:bCs/>
        </w:rPr>
      </w:pPr>
      <w:r>
        <w:rPr>
          <w:b/>
          <w:bCs/>
        </w:rPr>
        <w:t>Submitted By:</w:t>
      </w:r>
    </w:p>
    <w:p w14:paraId="7CBACC44" w14:textId="77777777" w:rsidR="001452AE" w:rsidRPr="006C3A6F" w:rsidRDefault="001452AE" w:rsidP="001452AE">
      <w:pPr>
        <w:jc w:val="center"/>
        <w:rPr>
          <w:b/>
          <w:bCs/>
        </w:rPr>
      </w:pPr>
      <w:r w:rsidRPr="006C3A6F">
        <w:rPr>
          <w:b/>
          <w:bCs/>
        </w:rPr>
        <w:t>Brian Jay Celeste</w:t>
      </w:r>
    </w:p>
    <w:p w14:paraId="253B46EA" w14:textId="77777777" w:rsidR="001452AE" w:rsidRPr="006C3A6F" w:rsidRDefault="001452AE" w:rsidP="001452AE">
      <w:pPr>
        <w:jc w:val="center"/>
        <w:rPr>
          <w:b/>
          <w:bCs/>
        </w:rPr>
      </w:pPr>
      <w:r w:rsidRPr="006C3A6F">
        <w:rPr>
          <w:b/>
          <w:bCs/>
        </w:rPr>
        <w:t>Genesis Walter D. Reyes II</w:t>
      </w:r>
    </w:p>
    <w:p w14:paraId="6E1C3C5F" w14:textId="77777777" w:rsidR="001452AE" w:rsidRPr="006C3A6F" w:rsidRDefault="001452AE" w:rsidP="001452AE">
      <w:pPr>
        <w:jc w:val="center"/>
        <w:rPr>
          <w:b/>
          <w:bCs/>
        </w:rPr>
      </w:pPr>
      <w:r w:rsidRPr="006C3A6F">
        <w:rPr>
          <w:b/>
          <w:bCs/>
        </w:rPr>
        <w:t>Jade C. Gunayan</w:t>
      </w:r>
    </w:p>
    <w:p w14:paraId="4C44FFA6" w14:textId="77777777" w:rsidR="001452AE" w:rsidRPr="006C3A6F" w:rsidRDefault="001452AE" w:rsidP="001452AE">
      <w:pPr>
        <w:jc w:val="center"/>
        <w:rPr>
          <w:b/>
          <w:bCs/>
        </w:rPr>
      </w:pPr>
      <w:r w:rsidRPr="006C3A6F">
        <w:rPr>
          <w:b/>
          <w:bCs/>
        </w:rPr>
        <w:t>King Perth G. Pepito</w:t>
      </w:r>
    </w:p>
    <w:p w14:paraId="0E1055F4" w14:textId="77777777" w:rsidR="001452AE" w:rsidRPr="006C3A6F" w:rsidRDefault="001452AE" w:rsidP="001452AE">
      <w:pPr>
        <w:jc w:val="center"/>
        <w:rPr>
          <w:b/>
          <w:bCs/>
        </w:rPr>
      </w:pPr>
      <w:r w:rsidRPr="006C3A6F">
        <w:rPr>
          <w:b/>
          <w:bCs/>
        </w:rPr>
        <w:t>Rodel S. Banogbanog</w:t>
      </w:r>
    </w:p>
    <w:p w14:paraId="23BE3288" w14:textId="77777777" w:rsidR="006C3A6F" w:rsidRDefault="006C3A6F" w:rsidP="006C3A6F">
      <w:pPr>
        <w:jc w:val="center"/>
      </w:pPr>
    </w:p>
    <w:p w14:paraId="52A54A6C" w14:textId="77777777" w:rsidR="006C3A6F" w:rsidRPr="006C3A6F" w:rsidRDefault="001452AE" w:rsidP="006C3A6F">
      <w:pPr>
        <w:jc w:val="center"/>
        <w:rPr>
          <w:b/>
          <w:bCs/>
        </w:rPr>
      </w:pPr>
      <w:r>
        <w:rPr>
          <w:b/>
          <w:bCs/>
        </w:rPr>
        <w:t>Submitted To:</w:t>
      </w:r>
    </w:p>
    <w:p w14:paraId="2A24E1DC" w14:textId="77777777" w:rsidR="004F6B58" w:rsidRPr="006C3A6F" w:rsidRDefault="006C3A6F" w:rsidP="006C3A6F">
      <w:pPr>
        <w:jc w:val="center"/>
        <w:rPr>
          <w:b/>
          <w:bCs/>
        </w:rPr>
      </w:pPr>
      <w:r w:rsidRPr="006C3A6F">
        <w:rPr>
          <w:b/>
          <w:bCs/>
        </w:rPr>
        <w:t>Prof. Jonel R. Macalisang</w:t>
      </w:r>
    </w:p>
    <w:p w14:paraId="63F9797B" w14:textId="77777777" w:rsidR="00E8555B" w:rsidRPr="006C3A6F" w:rsidRDefault="00E8555B" w:rsidP="006C3A6F">
      <w:pPr>
        <w:jc w:val="center"/>
        <w:rPr>
          <w:b/>
          <w:bCs/>
        </w:rPr>
      </w:pPr>
    </w:p>
    <w:p w14:paraId="74B6453D" w14:textId="77777777" w:rsidR="004F6B58" w:rsidRPr="006C3A6F" w:rsidRDefault="00000000" w:rsidP="006C3A6F">
      <w:pPr>
        <w:jc w:val="center"/>
        <w:rPr>
          <w:b/>
          <w:bCs/>
        </w:rPr>
      </w:pPr>
      <w:r w:rsidRPr="006C3A6F">
        <w:rPr>
          <w:b/>
          <w:bCs/>
        </w:rPr>
        <w:t>November 6, 2026</w:t>
      </w:r>
    </w:p>
    <w:p w14:paraId="0F8B2209"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67A563E5"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4EF643F9"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589A83F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3AC68DA0"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iv</w:t>
            </w:r>
            <w:r>
              <w:rPr>
                <w:noProof/>
                <w:webHidden/>
              </w:rPr>
              <w:fldChar w:fldCharType="end"/>
            </w:r>
          </w:hyperlink>
        </w:p>
        <w:p w14:paraId="6E34119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5E94696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7E9BBB0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3762E0F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675E6E6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4</w:t>
            </w:r>
            <w:r>
              <w:rPr>
                <w:noProof/>
                <w:webHidden/>
              </w:rPr>
              <w:fldChar w:fldCharType="end"/>
            </w:r>
          </w:hyperlink>
        </w:p>
        <w:p w14:paraId="2CBD4D9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w:t>
            </w:r>
            <w:r>
              <w:rPr>
                <w:noProof/>
                <w:webHidden/>
              </w:rPr>
              <w:fldChar w:fldCharType="end"/>
            </w:r>
          </w:hyperlink>
        </w:p>
        <w:p w14:paraId="755759B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8</w:t>
            </w:r>
            <w:r>
              <w:rPr>
                <w:noProof/>
                <w:webHidden/>
              </w:rPr>
              <w:fldChar w:fldCharType="end"/>
            </w:r>
          </w:hyperlink>
        </w:p>
        <w:p w14:paraId="3319F84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9</w:t>
            </w:r>
            <w:r>
              <w:rPr>
                <w:noProof/>
                <w:webHidden/>
              </w:rPr>
              <w:fldChar w:fldCharType="end"/>
            </w:r>
          </w:hyperlink>
        </w:p>
        <w:p w14:paraId="0657A9F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9</w:t>
            </w:r>
            <w:r>
              <w:rPr>
                <w:noProof/>
                <w:webHidden/>
              </w:rPr>
              <w:fldChar w:fldCharType="end"/>
            </w:r>
          </w:hyperlink>
        </w:p>
        <w:p w14:paraId="6C205C9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10</w:t>
            </w:r>
            <w:r>
              <w:rPr>
                <w:noProof/>
                <w:webHidden/>
              </w:rPr>
              <w:fldChar w:fldCharType="end"/>
            </w:r>
          </w:hyperlink>
        </w:p>
        <w:p w14:paraId="308C1FD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12</w:t>
            </w:r>
            <w:r>
              <w:rPr>
                <w:noProof/>
                <w:webHidden/>
              </w:rPr>
              <w:fldChar w:fldCharType="end"/>
            </w:r>
          </w:hyperlink>
        </w:p>
        <w:p w14:paraId="0AAE23A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18</w:t>
            </w:r>
            <w:r>
              <w:rPr>
                <w:noProof/>
                <w:webHidden/>
              </w:rPr>
              <w:fldChar w:fldCharType="end"/>
            </w:r>
          </w:hyperlink>
        </w:p>
        <w:p w14:paraId="559A2EA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21</w:t>
            </w:r>
            <w:r>
              <w:rPr>
                <w:noProof/>
                <w:webHidden/>
              </w:rPr>
              <w:fldChar w:fldCharType="end"/>
            </w:r>
          </w:hyperlink>
        </w:p>
        <w:p w14:paraId="16FDBCD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32</w:t>
            </w:r>
            <w:r>
              <w:rPr>
                <w:noProof/>
                <w:webHidden/>
              </w:rPr>
              <w:fldChar w:fldCharType="end"/>
            </w:r>
          </w:hyperlink>
        </w:p>
        <w:p w14:paraId="1F41CEE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32</w:t>
            </w:r>
            <w:r>
              <w:rPr>
                <w:noProof/>
                <w:webHidden/>
              </w:rPr>
              <w:fldChar w:fldCharType="end"/>
            </w:r>
          </w:hyperlink>
        </w:p>
        <w:p w14:paraId="3AAB757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32</w:t>
            </w:r>
            <w:r>
              <w:rPr>
                <w:noProof/>
                <w:webHidden/>
              </w:rPr>
              <w:fldChar w:fldCharType="end"/>
            </w:r>
          </w:hyperlink>
        </w:p>
        <w:p w14:paraId="5EC6589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32</w:t>
            </w:r>
            <w:r>
              <w:rPr>
                <w:noProof/>
                <w:webHidden/>
              </w:rPr>
              <w:fldChar w:fldCharType="end"/>
            </w:r>
          </w:hyperlink>
        </w:p>
        <w:p w14:paraId="7A420E3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32</w:t>
            </w:r>
            <w:r>
              <w:rPr>
                <w:noProof/>
                <w:webHidden/>
              </w:rPr>
              <w:fldChar w:fldCharType="end"/>
            </w:r>
          </w:hyperlink>
        </w:p>
        <w:p w14:paraId="53295BD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33</w:t>
            </w:r>
            <w:r>
              <w:rPr>
                <w:noProof/>
                <w:webHidden/>
              </w:rPr>
              <w:fldChar w:fldCharType="end"/>
            </w:r>
          </w:hyperlink>
        </w:p>
        <w:p w14:paraId="74B5B9CC"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35</w:t>
            </w:r>
            <w:r>
              <w:rPr>
                <w:noProof/>
                <w:webHidden/>
              </w:rPr>
              <w:fldChar w:fldCharType="end"/>
            </w:r>
          </w:hyperlink>
        </w:p>
        <w:p w14:paraId="7AA5ADC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35</w:t>
            </w:r>
            <w:r>
              <w:rPr>
                <w:noProof/>
                <w:webHidden/>
              </w:rPr>
              <w:fldChar w:fldCharType="end"/>
            </w:r>
          </w:hyperlink>
        </w:p>
        <w:p w14:paraId="4107E5F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36</w:t>
            </w:r>
            <w:r>
              <w:rPr>
                <w:noProof/>
                <w:webHidden/>
              </w:rPr>
              <w:fldChar w:fldCharType="end"/>
            </w:r>
          </w:hyperlink>
        </w:p>
        <w:p w14:paraId="670ECDC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37</w:t>
            </w:r>
            <w:r>
              <w:rPr>
                <w:noProof/>
                <w:webHidden/>
              </w:rPr>
              <w:fldChar w:fldCharType="end"/>
            </w:r>
          </w:hyperlink>
        </w:p>
        <w:p w14:paraId="3DF97EA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38</w:t>
            </w:r>
            <w:r>
              <w:rPr>
                <w:noProof/>
                <w:webHidden/>
              </w:rPr>
              <w:fldChar w:fldCharType="end"/>
            </w:r>
          </w:hyperlink>
        </w:p>
        <w:p w14:paraId="277D607B" w14:textId="77777777" w:rsidR="00286F98" w:rsidRDefault="00000000">
          <w:pPr>
            <w:pStyle w:val="TOC1"/>
          </w:pPr>
          <w:r>
            <w:fldChar w:fldCharType="end"/>
          </w:r>
        </w:p>
      </w:sdtContent>
    </w:sdt>
    <w:p w14:paraId="0FEB19EA"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494DE792"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4CB9A368" w14:textId="77777777" w:rsidR="00CA238F" w:rsidRDefault="00CA238F">
      <w:pPr>
        <w:tabs>
          <w:tab w:val="right" w:leader="dot" w:pos="9350"/>
        </w:tabs>
        <w:ind w:left="1080" w:hanging="1080"/>
      </w:pPr>
      <w:hyperlink w:anchor="_Fig2" w:history="1">
        <w:r>
          <w:rPr>
            <w:b/>
            <w:bCs/>
          </w:rPr>
          <w:t>Figure 2.</w:t>
        </w:r>
        <w:r>
          <w:tab/>
          <w:t>System Architecture of Smart-Bin</w:t>
        </w:r>
        <w:r>
          <w:tab/>
        </w:r>
        <w:r>
          <w:fldChar w:fldCharType="begin"/>
        </w:r>
        <w:r>
          <w:instrText xml:space="preserve"> PAGEREF _Fig2 \h </w:instrText>
        </w:r>
        <w:r>
          <w:fldChar w:fldCharType="separate"/>
        </w:r>
        <w:r>
          <w:t>6</w:t>
        </w:r>
        <w:r>
          <w:fldChar w:fldCharType="end"/>
        </w:r>
      </w:hyperlink>
    </w:p>
    <w:p w14:paraId="08BE9EAE" w14:textId="77777777" w:rsidR="001A5E2A" w:rsidRDefault="001A5E2A">
      <w:pPr>
        <w:tabs>
          <w:tab w:val="right" w:leader="dot" w:pos="9350"/>
        </w:tabs>
        <w:ind w:left="1080" w:hanging="1080"/>
      </w:pPr>
      <w:hyperlink w:anchor="_Fig3" w:history="1">
        <w:r>
          <w:rPr>
            <w:b/>
            <w:bCs/>
          </w:rPr>
          <w:t>Figure 3.</w:t>
        </w:r>
        <w:r>
          <w:tab/>
          <w:t>Block Diagram of the Smart-Bin System</w:t>
        </w:r>
        <w:r>
          <w:tab/>
        </w:r>
        <w:r>
          <w:fldChar w:fldCharType="begin"/>
        </w:r>
        <w:r>
          <w:instrText xml:space="preserve"> PAGEREF _Fig3 \h </w:instrText>
        </w:r>
        <w:r>
          <w:fldChar w:fldCharType="separate"/>
        </w:r>
        <w:r>
          <w:t>10</w:t>
        </w:r>
        <w:r>
          <w:fldChar w:fldCharType="end"/>
        </w:r>
      </w:hyperlink>
    </w:p>
    <w:p w14:paraId="13DA4125" w14:textId="77777777" w:rsidR="001A5E2A" w:rsidRDefault="001A5E2A">
      <w:pPr>
        <w:tabs>
          <w:tab w:val="right" w:leader="dot" w:pos="9350"/>
        </w:tabs>
        <w:ind w:left="1080" w:hanging="1080"/>
      </w:pPr>
      <w:hyperlink w:anchor="_Fig4" w:history="1">
        <w:r>
          <w:rPr>
            <w:b/>
            <w:bCs/>
          </w:rPr>
          <w:t>Figure 4.</w:t>
        </w:r>
        <w:r>
          <w:tab/>
          <w:t>System Flowchart of the Smart-Bin</w:t>
        </w:r>
        <w:r>
          <w:tab/>
        </w:r>
        <w:r>
          <w:fldChar w:fldCharType="begin"/>
        </w:r>
        <w:r>
          <w:instrText xml:space="preserve"> PAGEREF _Fig4 \h </w:instrText>
        </w:r>
        <w:r>
          <w:fldChar w:fldCharType="separate"/>
        </w:r>
        <w:r>
          <w:t>12</w:t>
        </w:r>
        <w:r>
          <w:fldChar w:fldCharType="end"/>
        </w:r>
      </w:hyperlink>
    </w:p>
    <w:p w14:paraId="3701EA4E" w14:textId="77777777" w:rsidR="00E46FBD" w:rsidRDefault="00E46FBD">
      <w:pPr>
        <w:tabs>
          <w:tab w:val="right" w:leader="dot" w:pos="9350"/>
        </w:tabs>
        <w:ind w:left="1080" w:hanging="1080"/>
      </w:pPr>
      <w:hyperlink w:anchor="_Fig5" w:history="1">
        <w:r>
          <w:rPr>
            <w:b/>
            <w:bCs/>
          </w:rPr>
          <w:t>Figure 5.</w:t>
        </w:r>
        <w:r>
          <w:tab/>
          <w:t>Operator Flowchart of the Smart-Bin Apps</w:t>
        </w:r>
        <w:r>
          <w:tab/>
        </w:r>
        <w:r>
          <w:fldChar w:fldCharType="begin"/>
        </w:r>
        <w:r>
          <w:instrText xml:space="preserve"> PAGEREF _Fig5 \h </w:instrText>
        </w:r>
        <w:r>
          <w:fldChar w:fldCharType="separate"/>
        </w:r>
        <w:r>
          <w:t>14</w:t>
        </w:r>
        <w:r>
          <w:fldChar w:fldCharType="end"/>
        </w:r>
      </w:hyperlink>
    </w:p>
    <w:p w14:paraId="5F867F36" w14:textId="77777777" w:rsidR="00E46FBD" w:rsidRDefault="00E46FBD">
      <w:pPr>
        <w:tabs>
          <w:tab w:val="right" w:leader="dot" w:pos="9350"/>
        </w:tabs>
        <w:ind w:left="1080" w:hanging="1080"/>
      </w:pPr>
      <w:hyperlink w:anchor="_Fig6" w:history="1">
        <w:r>
          <w:rPr>
            <w:b/>
            <w:bCs/>
          </w:rPr>
          <w:t>Figure 6.</w:t>
        </w:r>
        <w:r>
          <w:tab/>
          <w:t>Collector Flowchart of the Smart-Bin Apps</w:t>
        </w:r>
        <w:r>
          <w:tab/>
        </w:r>
        <w:r>
          <w:fldChar w:fldCharType="begin"/>
        </w:r>
        <w:r>
          <w:instrText xml:space="preserve"> PAGEREF _Fig6 \h </w:instrText>
        </w:r>
        <w:r>
          <w:fldChar w:fldCharType="separate"/>
        </w:r>
        <w:r>
          <w:t>16</w:t>
        </w:r>
        <w:r>
          <w:fldChar w:fldCharType="end"/>
        </w:r>
      </w:hyperlink>
    </w:p>
    <w:p w14:paraId="45CB2265" w14:textId="77777777" w:rsidR="001A5E2A" w:rsidRDefault="001A5E2A">
      <w:pPr>
        <w:tabs>
          <w:tab w:val="right" w:leader="dot" w:pos="9350"/>
        </w:tabs>
        <w:ind w:left="1080" w:hanging="1080"/>
      </w:pPr>
      <w:hyperlink w:anchor="_Fig7" w:history="1">
        <w:r>
          <w:rPr>
            <w:b/>
            <w:bCs/>
          </w:rPr>
          <w:t>Figure 7.</w:t>
        </w:r>
        <w:r>
          <w:tab/>
          <w:t>Schematic Diagram, Sheet 1: Microcontroller</w:t>
        </w:r>
        <w:r>
          <w:tab/>
        </w:r>
        <w:r>
          <w:fldChar w:fldCharType="begin"/>
        </w:r>
        <w:r>
          <w:instrText xml:space="preserve"> PAGEREF _Fig7 \h </w:instrText>
        </w:r>
        <w:r>
          <w:fldChar w:fldCharType="separate"/>
        </w:r>
        <w:r>
          <w:t>18</w:t>
        </w:r>
        <w:r>
          <w:fldChar w:fldCharType="end"/>
        </w:r>
      </w:hyperlink>
    </w:p>
    <w:p w14:paraId="1CF34620" w14:textId="77777777" w:rsidR="001A5E2A" w:rsidRDefault="001A5E2A">
      <w:pPr>
        <w:tabs>
          <w:tab w:val="right" w:leader="dot" w:pos="9350"/>
        </w:tabs>
        <w:ind w:left="1080" w:hanging="1080"/>
      </w:pPr>
      <w:hyperlink w:anchor="_Fig8" w:history="1">
        <w:r>
          <w:rPr>
            <w:b/>
            <w:bCs/>
          </w:rPr>
          <w:t>Figure 8.</w:t>
        </w:r>
        <w:r>
          <w:tab/>
          <w:t>Schematic Diagram, Sheet 2: Actuators and Outputs</w:t>
        </w:r>
        <w:r>
          <w:tab/>
        </w:r>
        <w:r>
          <w:fldChar w:fldCharType="begin"/>
        </w:r>
        <w:r>
          <w:instrText xml:space="preserve"> PAGEREF _Fig8 \h </w:instrText>
        </w:r>
        <w:r>
          <w:fldChar w:fldCharType="separate"/>
        </w:r>
        <w:r>
          <w:t>19</w:t>
        </w:r>
        <w:r>
          <w:fldChar w:fldCharType="end"/>
        </w:r>
      </w:hyperlink>
    </w:p>
    <w:p w14:paraId="3BD5ED67" w14:textId="77777777" w:rsidR="001A5E2A" w:rsidRDefault="001A5E2A">
      <w:pPr>
        <w:tabs>
          <w:tab w:val="right" w:leader="dot" w:pos="9350"/>
        </w:tabs>
        <w:ind w:left="1080" w:hanging="1080"/>
      </w:pPr>
      <w:hyperlink w:anchor="_Fig9" w:history="1">
        <w:r>
          <w:rPr>
            <w:b/>
            <w:bCs/>
          </w:rPr>
          <w:t>Figure 9.</w:t>
        </w:r>
        <w:r>
          <w:tab/>
          <w:t>Schematic Diagram, Sheet 3: Sensors and Inputs</w:t>
        </w:r>
        <w:r>
          <w:tab/>
        </w:r>
        <w:r>
          <w:fldChar w:fldCharType="begin"/>
        </w:r>
        <w:r>
          <w:instrText xml:space="preserve"> PAGEREF _Fig9 \h </w:instrText>
        </w:r>
        <w:r>
          <w:fldChar w:fldCharType="separate"/>
        </w:r>
        <w:r>
          <w:t>20</w:t>
        </w:r>
        <w:r>
          <w:fldChar w:fldCharType="end"/>
        </w:r>
      </w:hyperlink>
    </w:p>
    <w:p w14:paraId="19014F9A" w14:textId="77777777" w:rsidR="001A5E2A" w:rsidRDefault="001A5E2A">
      <w:pPr>
        <w:tabs>
          <w:tab w:val="right" w:leader="dot" w:pos="9350"/>
        </w:tabs>
        <w:ind w:left="1080" w:hanging="1080"/>
      </w:pPr>
      <w:hyperlink w:anchor="_Fig10" w:history="1">
        <w:r>
          <w:rPr>
            <w:b/>
            <w:bCs/>
          </w:rPr>
          <w:t>Figure 10.</w:t>
        </w:r>
        <w:r>
          <w:tab/>
          <w:t xml:space="preserve">ESP32 </w:t>
        </w:r>
        <w:proofErr w:type="spellStart"/>
        <w:r>
          <w:t>DevKit</w:t>
        </w:r>
        <w:proofErr w:type="spellEnd"/>
        <w:r>
          <w:t xml:space="preserve"> V1 (38-Pin, ESP32-WROOM-32D)</w:t>
        </w:r>
        <w:r>
          <w:tab/>
        </w:r>
        <w:r>
          <w:fldChar w:fldCharType="begin"/>
        </w:r>
        <w:r>
          <w:instrText xml:space="preserve"> PAGEREF _Fig10 \h </w:instrText>
        </w:r>
        <w:r>
          <w:fldChar w:fldCharType="separate"/>
        </w:r>
        <w:r>
          <w:t>21</w:t>
        </w:r>
        <w:r>
          <w:fldChar w:fldCharType="end"/>
        </w:r>
      </w:hyperlink>
    </w:p>
    <w:p w14:paraId="62578FD9" w14:textId="77777777" w:rsidR="001A5E2A" w:rsidRDefault="001A5E2A">
      <w:pPr>
        <w:tabs>
          <w:tab w:val="right" w:leader="dot" w:pos="9350"/>
        </w:tabs>
        <w:ind w:left="1080" w:hanging="1080"/>
      </w:pPr>
      <w:hyperlink w:anchor="_Fig11" w:history="1">
        <w:r>
          <w:rPr>
            <w:b/>
            <w:bCs/>
          </w:rPr>
          <w:t>Figure 11.</w:t>
        </w:r>
        <w:r>
          <w:tab/>
          <w:t>HC-SR04 Ultrasonic Distance Sensor</w:t>
        </w:r>
        <w:r>
          <w:tab/>
        </w:r>
        <w:r>
          <w:fldChar w:fldCharType="begin"/>
        </w:r>
        <w:r>
          <w:instrText xml:space="preserve"> PAGEREF _Fig11 \h </w:instrText>
        </w:r>
        <w:r>
          <w:fldChar w:fldCharType="separate"/>
        </w:r>
        <w:r>
          <w:t>22</w:t>
        </w:r>
        <w:r>
          <w:fldChar w:fldCharType="end"/>
        </w:r>
      </w:hyperlink>
    </w:p>
    <w:p w14:paraId="54366DEB" w14:textId="77777777" w:rsidR="001A5E2A" w:rsidRDefault="001A5E2A">
      <w:pPr>
        <w:tabs>
          <w:tab w:val="right" w:leader="dot" w:pos="9350"/>
        </w:tabs>
        <w:ind w:left="1080" w:hanging="1080"/>
      </w:pPr>
      <w:hyperlink w:anchor="_Fig12" w:history="1">
        <w:r>
          <w:rPr>
            <w:b/>
            <w:bCs/>
          </w:rPr>
          <w:t>Figure 12.</w:t>
        </w:r>
        <w:r>
          <w:tab/>
          <w:t>HC-SR501 PIR Motion Sensor</w:t>
        </w:r>
        <w:r>
          <w:tab/>
        </w:r>
        <w:r>
          <w:fldChar w:fldCharType="begin"/>
        </w:r>
        <w:r>
          <w:instrText xml:space="preserve"> PAGEREF _Fig12 \h </w:instrText>
        </w:r>
        <w:r>
          <w:fldChar w:fldCharType="separate"/>
        </w:r>
        <w:r>
          <w:t>23</w:t>
        </w:r>
        <w:r>
          <w:fldChar w:fldCharType="end"/>
        </w:r>
      </w:hyperlink>
    </w:p>
    <w:p w14:paraId="4723B466" w14:textId="77777777" w:rsidR="001A5E2A" w:rsidRDefault="001A5E2A">
      <w:pPr>
        <w:tabs>
          <w:tab w:val="right" w:leader="dot" w:pos="9350"/>
        </w:tabs>
        <w:ind w:left="1080" w:hanging="1080"/>
      </w:pPr>
      <w:hyperlink w:anchor="_Fig13" w:history="1">
        <w:r>
          <w:rPr>
            <w:b/>
            <w:bCs/>
          </w:rPr>
          <w:t>Figure 13.</w:t>
        </w:r>
        <w:r>
          <w:tab/>
          <w:t>BME680 Environmental Sensor</w:t>
        </w:r>
        <w:r>
          <w:tab/>
        </w:r>
        <w:r>
          <w:fldChar w:fldCharType="begin"/>
        </w:r>
        <w:r>
          <w:instrText xml:space="preserve"> PAGEREF _Fig13 \h </w:instrText>
        </w:r>
        <w:r>
          <w:fldChar w:fldCharType="separate"/>
        </w:r>
        <w:r>
          <w:t>24</w:t>
        </w:r>
        <w:r>
          <w:fldChar w:fldCharType="end"/>
        </w:r>
      </w:hyperlink>
    </w:p>
    <w:p w14:paraId="3FCC99B3" w14:textId="77777777" w:rsidR="001A5E2A" w:rsidRDefault="001A5E2A">
      <w:pPr>
        <w:tabs>
          <w:tab w:val="right" w:leader="dot" w:pos="9350"/>
        </w:tabs>
        <w:ind w:left="1080" w:hanging="1080"/>
      </w:pPr>
      <w:hyperlink w:anchor="_Fig14" w:history="1">
        <w:r>
          <w:rPr>
            <w:b/>
            <w:bCs/>
          </w:rPr>
          <w:t>Figure 14.</w:t>
        </w:r>
        <w:r>
          <w:tab/>
          <w:t>BMI160 Six-Axis Inertial Measurement Unit</w:t>
        </w:r>
        <w:r>
          <w:tab/>
        </w:r>
        <w:r>
          <w:fldChar w:fldCharType="begin"/>
        </w:r>
        <w:r>
          <w:instrText xml:space="preserve"> PAGEREF _Fig14 \h </w:instrText>
        </w:r>
        <w:r>
          <w:fldChar w:fldCharType="separate"/>
        </w:r>
        <w:r>
          <w:t>25</w:t>
        </w:r>
        <w:r>
          <w:fldChar w:fldCharType="end"/>
        </w:r>
      </w:hyperlink>
    </w:p>
    <w:p w14:paraId="27315067" w14:textId="77777777" w:rsidR="001A5E2A" w:rsidRDefault="001A5E2A">
      <w:pPr>
        <w:tabs>
          <w:tab w:val="right" w:leader="dot" w:pos="9350"/>
        </w:tabs>
        <w:ind w:left="1080" w:hanging="1080"/>
      </w:pPr>
      <w:hyperlink w:anchor="_Fig15" w:history="1">
        <w:r>
          <w:rPr>
            <w:b/>
            <w:bCs/>
          </w:rPr>
          <w:t>Figure 15.</w:t>
        </w:r>
        <w:r>
          <w:tab/>
          <w:t>HX711 Load Cell Amplifier and 5kg Load Cell</w:t>
        </w:r>
        <w:r>
          <w:tab/>
        </w:r>
        <w:r>
          <w:fldChar w:fldCharType="begin"/>
        </w:r>
        <w:r>
          <w:instrText xml:space="preserve"> PAGEREF _Fig15 \h </w:instrText>
        </w:r>
        <w:r>
          <w:fldChar w:fldCharType="separate"/>
        </w:r>
        <w:r>
          <w:t>26</w:t>
        </w:r>
        <w:r>
          <w:fldChar w:fldCharType="end"/>
        </w:r>
      </w:hyperlink>
    </w:p>
    <w:p w14:paraId="29E65A3C" w14:textId="77777777" w:rsidR="001A5E2A" w:rsidRDefault="001A5E2A">
      <w:pPr>
        <w:tabs>
          <w:tab w:val="right" w:leader="dot" w:pos="9350"/>
        </w:tabs>
        <w:ind w:left="1080" w:hanging="1080"/>
      </w:pPr>
      <w:hyperlink w:anchor="_Fig16" w:history="1">
        <w:r>
          <w:rPr>
            <w:b/>
            <w:bCs/>
          </w:rPr>
          <w:t>Figure 16.</w:t>
        </w:r>
        <w:r>
          <w:tab/>
          <w:t>SG90 Micro Servo Motor</w:t>
        </w:r>
        <w:r>
          <w:tab/>
        </w:r>
        <w:r>
          <w:fldChar w:fldCharType="begin"/>
        </w:r>
        <w:r>
          <w:instrText xml:space="preserve"> PAGEREF _Fig16 \h </w:instrText>
        </w:r>
        <w:r>
          <w:fldChar w:fldCharType="separate"/>
        </w:r>
        <w:r>
          <w:t>27</w:t>
        </w:r>
        <w:r>
          <w:fldChar w:fldCharType="end"/>
        </w:r>
      </w:hyperlink>
    </w:p>
    <w:p w14:paraId="052068F9" w14:textId="77777777" w:rsidR="001A5E2A" w:rsidRDefault="001A5E2A">
      <w:pPr>
        <w:tabs>
          <w:tab w:val="right" w:leader="dot" w:pos="9350"/>
        </w:tabs>
        <w:ind w:left="1080" w:hanging="1080"/>
      </w:pPr>
      <w:hyperlink w:anchor="_Fig17" w:history="1">
        <w:r>
          <w:rPr>
            <w:b/>
            <w:bCs/>
          </w:rPr>
          <w:t>Figure 17.</w:t>
        </w:r>
        <w:r>
          <w:tab/>
          <w:t>2.4-in. TFT Touchscreen (ILI9341 With XPT2046 Touch Controller)</w:t>
        </w:r>
        <w:r>
          <w:tab/>
        </w:r>
        <w:r>
          <w:fldChar w:fldCharType="begin"/>
        </w:r>
        <w:r>
          <w:instrText xml:space="preserve"> PAGEREF _Fig17 \h </w:instrText>
        </w:r>
        <w:r>
          <w:fldChar w:fldCharType="separate"/>
        </w:r>
        <w:r>
          <w:t>28</w:t>
        </w:r>
        <w:r>
          <w:fldChar w:fldCharType="end"/>
        </w:r>
      </w:hyperlink>
    </w:p>
    <w:p w14:paraId="4767BC46" w14:textId="77777777" w:rsidR="001A5E2A" w:rsidRDefault="001A5E2A">
      <w:pPr>
        <w:tabs>
          <w:tab w:val="right" w:leader="dot" w:pos="9350"/>
        </w:tabs>
        <w:ind w:left="1080" w:hanging="1080"/>
      </w:pPr>
      <w:hyperlink w:anchor="_Fig18" w:history="1">
        <w:r>
          <w:rPr>
            <w:b/>
            <w:bCs/>
          </w:rPr>
          <w:t>Figure 18.</w:t>
        </w:r>
        <w:r>
          <w:tab/>
          <w:t>KY-016 RGB LED Module</w:t>
        </w:r>
        <w:r>
          <w:tab/>
        </w:r>
        <w:r>
          <w:fldChar w:fldCharType="begin"/>
        </w:r>
        <w:r>
          <w:instrText xml:space="preserve"> PAGEREF _Fig18 \h </w:instrText>
        </w:r>
        <w:r>
          <w:fldChar w:fldCharType="separate"/>
        </w:r>
        <w:r>
          <w:t>29</w:t>
        </w:r>
        <w:r>
          <w:fldChar w:fldCharType="end"/>
        </w:r>
      </w:hyperlink>
    </w:p>
    <w:p w14:paraId="71AE9C86" w14:textId="77777777" w:rsidR="001A5E2A" w:rsidRDefault="001A5E2A">
      <w:pPr>
        <w:tabs>
          <w:tab w:val="right" w:leader="dot" w:pos="9350"/>
        </w:tabs>
        <w:ind w:left="1080" w:hanging="1080"/>
      </w:pPr>
      <w:hyperlink w:anchor="_Fig19" w:history="1">
        <w:r>
          <w:rPr>
            <w:b/>
            <w:bCs/>
          </w:rPr>
          <w:t>Figure 19.</w:t>
        </w:r>
        <w:r>
          <w:tab/>
          <w:t>Passive Buzzer Module (MH-FMD)</w:t>
        </w:r>
        <w:r>
          <w:tab/>
        </w:r>
        <w:r>
          <w:fldChar w:fldCharType="begin"/>
        </w:r>
        <w:r>
          <w:instrText xml:space="preserve"> PAGEREF _Fig19 \h </w:instrText>
        </w:r>
        <w:r>
          <w:fldChar w:fldCharType="separate"/>
        </w:r>
        <w:r>
          <w:t>30</w:t>
        </w:r>
        <w:r>
          <w:fldChar w:fldCharType="end"/>
        </w:r>
      </w:hyperlink>
    </w:p>
    <w:p w14:paraId="52B7AB60" w14:textId="2DCAF058" w:rsidR="001A5E2A" w:rsidRDefault="001A5E2A">
      <w:pPr>
        <w:tabs>
          <w:tab w:val="right" w:leader="dot" w:pos="9350"/>
        </w:tabs>
        <w:ind w:left="1080" w:hanging="1080"/>
      </w:pPr>
      <w:hyperlink w:anchor="_Fig20" w:history="1">
        <w:r>
          <w:rPr>
            <w:b/>
            <w:bCs/>
          </w:rPr>
          <w:t>Figure 20.</w:t>
        </w:r>
        <w:r>
          <w:tab/>
          <w:t>18650</w:t>
        </w:r>
        <w:r w:rsidR="00BA1E93">
          <w:t>-</w:t>
        </w:r>
        <w:r>
          <w:t>Battery Shields for Bin A (4-Cell) and Bin B (2-Cell)</w:t>
        </w:r>
        <w:r>
          <w:tab/>
        </w:r>
        <w:r>
          <w:fldChar w:fldCharType="begin"/>
        </w:r>
        <w:r>
          <w:instrText xml:space="preserve"> PAGEREF _Fig20 \h </w:instrText>
        </w:r>
        <w:r>
          <w:fldChar w:fldCharType="separate"/>
        </w:r>
        <w:r>
          <w:t>31</w:t>
        </w:r>
        <w:r>
          <w:fldChar w:fldCharType="end"/>
        </w:r>
      </w:hyperlink>
    </w:p>
    <w:p w14:paraId="6B3674E3"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232F21B3" w14:textId="77777777" w:rsidR="00C3182A" w:rsidRDefault="00C3182A">
      <w:pPr>
        <w:tabs>
          <w:tab w:val="right" w:leader="dot" w:pos="9350"/>
        </w:tabs>
        <w:ind w:left="1080" w:hanging="1080"/>
        <w:sectPr w:rsidR="00C3182A">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36</w:t>
        </w:r>
        <w:r>
          <w:fldChar w:fldCharType="end"/>
        </w:r>
      </w:hyperlink>
    </w:p>
    <w:p w14:paraId="622CA5F8" w14:textId="77777777" w:rsidR="004F6B58" w:rsidRDefault="00000000">
      <w:pPr>
        <w:pStyle w:val="Heading1"/>
      </w:pPr>
      <w:bookmarkStart w:id="4" w:name="_Toc242998337"/>
      <w:r>
        <w:lastRenderedPageBreak/>
        <w:t xml:space="preserve">I. </w:t>
      </w:r>
      <w:r w:rsidR="001938F7">
        <w:t>INTRODUCTION</w:t>
      </w:r>
      <w:bookmarkEnd w:id="4"/>
    </w:p>
    <w:p w14:paraId="65E8020B" w14:textId="77777777" w:rsidR="004F6B58" w:rsidRDefault="00000000">
      <w:pPr>
        <w:pStyle w:val="Heading2"/>
      </w:pPr>
      <w:bookmarkStart w:id="5" w:name="_Toc242998338"/>
      <w:r>
        <w:t>1.1 Introduction and Problem</w:t>
      </w:r>
      <w:bookmarkEnd w:id="5"/>
    </w:p>
    <w:p w14:paraId="10A34FDE"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643BB264"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61378FC0"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2B92A865" w14:textId="77777777" w:rsidR="00ED0AA8" w:rsidRDefault="00ED0AA8" w:rsidP="00ED0AA8">
      <w:pPr>
        <w:keepNext/>
      </w:pPr>
      <w:bookmarkStart w:id="7" w:name="_Fig1"/>
      <w:r>
        <w:rPr>
          <w:b/>
          <w:bCs/>
        </w:rPr>
        <w:t>Figure 1</w:t>
      </w:r>
      <w:bookmarkEnd w:id="7"/>
    </w:p>
    <w:p w14:paraId="3452F6E5" w14:textId="77777777" w:rsidR="00ED0AA8" w:rsidRDefault="00ED0AA8" w:rsidP="00ED0AA8">
      <w:pPr>
        <w:keepNext/>
      </w:pPr>
      <w:r>
        <w:rPr>
          <w:i/>
          <w:iCs/>
        </w:rPr>
        <w:t>Sustainable Development Goal 11: Sustainable Cities and Communities</w:t>
      </w:r>
    </w:p>
    <w:p w14:paraId="6DD67E9D"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58C43B8E"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7B2D8D6D"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1D977C72"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78DDFFA" w14:textId="77777777" w:rsidR="00286F98" w:rsidRDefault="00000000">
      <w:pPr>
        <w:pStyle w:val="Heading2"/>
        <w:pageBreakBefore/>
      </w:pPr>
      <w:bookmarkStart w:id="8" w:name="_Toc242998340"/>
      <w:r>
        <w:lastRenderedPageBreak/>
        <w:t>1.3 Review of Related Literature</w:t>
      </w:r>
      <w:bookmarkEnd w:id="8"/>
    </w:p>
    <w:p w14:paraId="78D66D5B" w14:textId="77777777" w:rsidR="00286F98" w:rsidRDefault="00000000">
      <w:pPr>
        <w:ind w:firstLine="720"/>
        <w:jc w:val="both"/>
      </w:pPr>
      <w:r>
        <w:rPr>
          <w:i/>
          <w:iCs/>
          <w:color w:val="7F7F7F"/>
        </w:rPr>
        <w:t>[Introduce the review of related literature here.]</w:t>
      </w:r>
    </w:p>
    <w:p w14:paraId="552E3FB5" w14:textId="77777777" w:rsidR="00286F98" w:rsidRDefault="00000000">
      <w:pPr>
        <w:pStyle w:val="Heading3"/>
      </w:pPr>
      <w:r>
        <w:t>Prior Art</w:t>
      </w:r>
    </w:p>
    <w:p w14:paraId="6A4EE223" w14:textId="77777777" w:rsidR="00286F98" w:rsidRDefault="00000000">
      <w:pPr>
        <w:ind w:firstLine="720"/>
        <w:jc w:val="both"/>
      </w:pPr>
      <w:r>
        <w:rPr>
          <w:i/>
          <w:iCs/>
          <w:color w:val="7F7F7F"/>
        </w:rPr>
        <w:t>[Discuss 15 to 20 existing smart bin products, patents, or prototypes.]</w:t>
      </w:r>
    </w:p>
    <w:p w14:paraId="6F463B51" w14:textId="77777777" w:rsidR="00286F98" w:rsidRDefault="00000000">
      <w:pPr>
        <w:pStyle w:val="Heading3"/>
      </w:pPr>
      <w:r>
        <w:t>Related Literature and Studies</w:t>
      </w:r>
    </w:p>
    <w:p w14:paraId="745E9420" w14:textId="77777777" w:rsidR="00286F98" w:rsidRDefault="00000000">
      <w:pPr>
        <w:ind w:firstLine="720"/>
        <w:jc w:val="both"/>
      </w:pPr>
      <w:r>
        <w:rPr>
          <w:i/>
          <w:iCs/>
          <w:color w:val="7F7F7F"/>
        </w:rPr>
        <w:t>[Discuss 20 to 30 related literature and studies published in 2023 or later.]</w:t>
      </w:r>
    </w:p>
    <w:p w14:paraId="6B6579A5" w14:textId="77777777" w:rsidR="00286F98" w:rsidRDefault="00000000">
      <w:pPr>
        <w:pStyle w:val="Heading3"/>
      </w:pPr>
      <w:r>
        <w:t>SWOT Analysis</w:t>
      </w:r>
    </w:p>
    <w:p w14:paraId="2EF8B00B" w14:textId="77777777" w:rsidR="00286F98" w:rsidRDefault="00000000">
      <w:pPr>
        <w:ind w:firstLine="720"/>
        <w:jc w:val="both"/>
      </w:pPr>
      <w:r>
        <w:rPr>
          <w:i/>
          <w:iCs/>
          <w:color w:val="7F7F7F"/>
        </w:rPr>
        <w:t>[Insert the SWOT analysis of Smart-Bin here.]</w:t>
      </w:r>
    </w:p>
    <w:p w14:paraId="15866EA4" w14:textId="77777777" w:rsidR="00286F98" w:rsidRDefault="00000000">
      <w:pPr>
        <w:pStyle w:val="Heading3"/>
      </w:pPr>
      <w:r>
        <w:t>Research Gap</w:t>
      </w:r>
    </w:p>
    <w:p w14:paraId="614F387B" w14:textId="77777777" w:rsidR="00286F98" w:rsidRDefault="00000000">
      <w:pPr>
        <w:ind w:firstLine="720"/>
        <w:jc w:val="both"/>
      </w:pPr>
      <w:r>
        <w:rPr>
          <w:i/>
          <w:iCs/>
          <w:color w:val="7F7F7F"/>
        </w:rPr>
        <w:t>[State the gap in existing systems that Smart-Bin addresses.]</w:t>
      </w:r>
    </w:p>
    <w:p w14:paraId="3736BBA6" w14:textId="77777777" w:rsidR="004F6B58" w:rsidRDefault="00000000">
      <w:pPr>
        <w:pStyle w:val="Heading2"/>
        <w:pageBreakBefore/>
      </w:pPr>
      <w:bookmarkStart w:id="9" w:name="_Toc242998341"/>
      <w:r>
        <w:lastRenderedPageBreak/>
        <w:t>1.4 Objectives</w:t>
      </w:r>
      <w:bookmarkEnd w:id="9"/>
    </w:p>
    <w:p w14:paraId="49C99789" w14:textId="77777777" w:rsidR="004F6B58" w:rsidRDefault="00000000">
      <w:pPr>
        <w:pStyle w:val="Heading3"/>
      </w:pPr>
      <w:r>
        <w:t>General Objective</w:t>
      </w:r>
    </w:p>
    <w:p w14:paraId="55C74081"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5802779E" w14:textId="77777777" w:rsidR="004F6B58" w:rsidRDefault="00000000">
      <w:pPr>
        <w:pStyle w:val="Heading3"/>
      </w:pPr>
      <w:r>
        <w:t>Specific Objectives</w:t>
      </w:r>
    </w:p>
    <w:p w14:paraId="71B3D1AC"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1A7F9532"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B8B4D3F" w14:textId="77777777" w:rsidR="004F6B58" w:rsidRDefault="00000000">
      <w:pPr>
        <w:pStyle w:val="ListParagraph"/>
        <w:keepNext/>
        <w:numPr>
          <w:ilvl w:val="0"/>
          <w:numId w:val="3"/>
        </w:numPr>
      </w:pPr>
      <w:r>
        <w:rPr>
          <w:b/>
          <w:bCs/>
        </w:rPr>
        <w:t>Real-Time Monitoring and Alerts</w:t>
      </w:r>
    </w:p>
    <w:p w14:paraId="1A1F3890"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3AC9BB83" w14:textId="77777777" w:rsidR="004F6B58" w:rsidRDefault="00000000">
      <w:pPr>
        <w:pStyle w:val="ListParagraph"/>
        <w:keepNext/>
        <w:numPr>
          <w:ilvl w:val="0"/>
          <w:numId w:val="3"/>
        </w:numPr>
      </w:pPr>
      <w:r>
        <w:rPr>
          <w:b/>
          <w:bCs/>
        </w:rPr>
        <w:t>Bin Control and Collection Prioritization</w:t>
      </w:r>
    </w:p>
    <w:p w14:paraId="682B6A34"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64963005" w14:textId="77777777" w:rsidR="004F6B58" w:rsidRDefault="004F6B58" w:rsidP="004251F0">
      <w:pPr>
        <w:ind w:left="720" w:firstLine="720"/>
        <w:jc w:val="both"/>
      </w:pPr>
    </w:p>
    <w:p w14:paraId="70BD1591" w14:textId="77777777" w:rsidR="00286F98" w:rsidRDefault="00000000">
      <w:pPr>
        <w:pStyle w:val="Heading2"/>
        <w:pageBreakBefore/>
      </w:pPr>
      <w:bookmarkStart w:id="10" w:name="_Toc242998342"/>
      <w:r>
        <w:lastRenderedPageBreak/>
        <w:t>1.5 Conceptual Framework</w:t>
      </w:r>
      <w:bookmarkEnd w:id="10"/>
    </w:p>
    <w:p w14:paraId="20F14F24" w14:textId="77777777" w:rsidR="00286F98" w:rsidRDefault="00000000">
      <w:pPr>
        <w:ind w:firstLine="720"/>
        <w:jc w:val="both"/>
      </w:pPr>
      <w:r>
        <w:rPr>
          <w:i/>
          <w:iCs/>
          <w:color w:val="7F7F7F"/>
        </w:rPr>
        <w:t>[Introduce the conceptual framework here.]</w:t>
      </w:r>
    </w:p>
    <w:p w14:paraId="6475EE78" w14:textId="77777777" w:rsidR="00286F98" w:rsidRDefault="00000000">
      <w:pPr>
        <w:pStyle w:val="Heading3"/>
      </w:pPr>
      <w:r>
        <w:t>Input-Process-Output Model</w:t>
      </w:r>
    </w:p>
    <w:p w14:paraId="1B4A5BFF" w14:textId="77777777" w:rsidR="00286F98" w:rsidRDefault="00000000">
      <w:pPr>
        <w:ind w:firstLine="720"/>
        <w:jc w:val="both"/>
      </w:pPr>
      <w:r>
        <w:rPr>
          <w:i/>
          <w:iCs/>
          <w:color w:val="7F7F7F"/>
        </w:rPr>
        <w:t>[Insert and explain the IPO diagram here.]</w:t>
      </w:r>
    </w:p>
    <w:p w14:paraId="0EB7F66B" w14:textId="77777777" w:rsidR="00872506" w:rsidRDefault="00872506">
      <w:pPr>
        <w:rPr>
          <w:b/>
          <w:bCs/>
          <w:i/>
          <w:iCs/>
          <w:color w:val="000000"/>
        </w:rPr>
      </w:pPr>
      <w:r>
        <w:br w:type="page"/>
      </w:r>
    </w:p>
    <w:p w14:paraId="427523DD" w14:textId="77777777" w:rsidR="00286F98" w:rsidRDefault="00000000">
      <w:pPr>
        <w:pStyle w:val="Heading3"/>
      </w:pPr>
      <w:r>
        <w:lastRenderedPageBreak/>
        <w:t>IoT Level</w:t>
      </w:r>
    </w:p>
    <w:p w14:paraId="22EDA995" w14:textId="77777777" w:rsidR="00CA238F" w:rsidRDefault="00000000">
      <w:pPr>
        <w:keepNext/>
      </w:pPr>
      <w:bookmarkStart w:id="11" w:name="_Fig2"/>
      <w:r>
        <w:rPr>
          <w:b/>
          <w:bCs/>
        </w:rPr>
        <w:t>Figure 2</w:t>
      </w:r>
      <w:bookmarkEnd w:id="11"/>
    </w:p>
    <w:p w14:paraId="128F79DF" w14:textId="77777777" w:rsidR="00CA238F" w:rsidRDefault="00000000">
      <w:pPr>
        <w:keepNext/>
      </w:pPr>
      <w:r>
        <w:rPr>
          <w:i/>
          <w:iCs/>
        </w:rPr>
        <w:t>System Architecture of Smart-Bin</w:t>
      </w:r>
    </w:p>
    <w:p w14:paraId="25431117" w14:textId="77777777" w:rsidR="00CA238F" w:rsidRDefault="00000000">
      <w:pPr>
        <w:keepNext/>
        <w:spacing w:line="240" w:lineRule="auto"/>
        <w:jc w:val="center"/>
      </w:pPr>
      <w:r>
        <w:rPr>
          <w:noProof/>
        </w:rPr>
        <w:drawing>
          <wp:inline distT="0" distB="0" distL="0" distR="0" wp14:anchorId="48FF90DA" wp14:editId="2431395A">
            <wp:extent cx="5486400" cy="5196253"/>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5196253"/>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66AC06E1" w14:textId="77777777" w:rsidR="00082449" w:rsidRPr="00082449" w:rsidRDefault="00082449" w:rsidP="00082449">
      <w:pPr>
        <w:ind w:firstLine="720"/>
        <w:jc w:val="both"/>
      </w:pPr>
      <w:r w:rsidRPr="00082449">
        <w:t>Figure 2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7090CB43"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60F7F06E" w14:textId="7AB3CD5F"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7A333E8D" w14:textId="450EB9BA" w:rsidR="00286F98" w:rsidRDefault="00000000" w:rsidP="00082449">
      <w:pPr>
        <w:ind w:firstLine="720"/>
        <w:jc w:val="both"/>
      </w:pPr>
      <w:r>
        <w:rPr>
          <w:i/>
          <w:iCs/>
          <w:color w:val="7F7F7F"/>
        </w:rPr>
        <w:t>[Explain the IoT level of the system (</w:t>
      </w:r>
      <w:proofErr w:type="spellStart"/>
      <w:r>
        <w:rPr>
          <w:i/>
          <w:iCs/>
          <w:color w:val="7F7F7F"/>
        </w:rPr>
        <w:t>Bahga</w:t>
      </w:r>
      <w:proofErr w:type="spellEnd"/>
      <w:r>
        <w:rPr>
          <w:i/>
          <w:iCs/>
          <w:color w:val="7F7F7F"/>
        </w:rPr>
        <w:t xml:space="preserve"> &amp; </w:t>
      </w:r>
      <w:proofErr w:type="spellStart"/>
      <w:r>
        <w:rPr>
          <w:i/>
          <w:iCs/>
          <w:color w:val="7F7F7F"/>
        </w:rPr>
        <w:t>Madisetti</w:t>
      </w:r>
      <w:proofErr w:type="spellEnd"/>
      <w:r>
        <w:rPr>
          <w:i/>
          <w:iCs/>
          <w:color w:val="7F7F7F"/>
        </w:rPr>
        <w:t>) here.]</w:t>
      </w:r>
    </w:p>
    <w:p w14:paraId="1AF396F1" w14:textId="77777777" w:rsidR="004F6B58" w:rsidRDefault="00000000">
      <w:pPr>
        <w:pStyle w:val="Heading2"/>
        <w:pageBreakBefore/>
      </w:pPr>
      <w:bookmarkStart w:id="12" w:name="_Toc242998343"/>
      <w:r>
        <w:lastRenderedPageBreak/>
        <w:t>1.6 Target Beneficiaries</w:t>
      </w:r>
      <w:bookmarkEnd w:id="12"/>
    </w:p>
    <w:p w14:paraId="0DF26ECD" w14:textId="77777777" w:rsidR="004F6B58" w:rsidRDefault="00000000">
      <w:pPr>
        <w:pStyle w:val="ListParagraph"/>
        <w:keepNext/>
        <w:numPr>
          <w:ilvl w:val="0"/>
          <w:numId w:val="2"/>
        </w:numPr>
      </w:pPr>
      <w:r>
        <w:rPr>
          <w:b/>
          <w:bCs/>
        </w:rPr>
        <w:t>Waste Collectors and Utility Staff</w:t>
      </w:r>
    </w:p>
    <w:p w14:paraId="28915A62"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6B452602" w14:textId="77777777" w:rsidR="004F6B58" w:rsidRDefault="00000000">
      <w:pPr>
        <w:pStyle w:val="ListParagraph"/>
        <w:keepNext/>
        <w:numPr>
          <w:ilvl w:val="0"/>
          <w:numId w:val="2"/>
        </w:numPr>
      </w:pPr>
      <w:r>
        <w:rPr>
          <w:b/>
          <w:bCs/>
        </w:rPr>
        <w:t>Facility Managers and Operators</w:t>
      </w:r>
    </w:p>
    <w:p w14:paraId="56D014B5"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07B758DF" w14:textId="77777777" w:rsidR="004F6B58" w:rsidRDefault="00000000">
      <w:pPr>
        <w:pStyle w:val="ListParagraph"/>
        <w:keepNext/>
        <w:numPr>
          <w:ilvl w:val="0"/>
          <w:numId w:val="2"/>
        </w:numPr>
      </w:pPr>
      <w:r>
        <w:rPr>
          <w:b/>
          <w:bCs/>
        </w:rPr>
        <w:t>Barangay and Local Government Unit (LGU) Sanitation Offices</w:t>
      </w:r>
    </w:p>
    <w:p w14:paraId="1FD912D1"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65B3B16B" w14:textId="77777777" w:rsidR="004F6B58" w:rsidRDefault="00DF3206">
      <w:pPr>
        <w:pStyle w:val="ListParagraph"/>
        <w:keepNext/>
        <w:numPr>
          <w:ilvl w:val="0"/>
          <w:numId w:val="2"/>
        </w:numPr>
      </w:pPr>
      <w:r>
        <w:rPr>
          <w:b/>
          <w:bCs/>
        </w:rPr>
        <w:t>Filipino Citizens</w:t>
      </w:r>
    </w:p>
    <w:p w14:paraId="39AA3960"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5267FA1B" w14:textId="77777777" w:rsidR="00286F98" w:rsidRDefault="00000000">
      <w:pPr>
        <w:pStyle w:val="Heading1"/>
        <w:pageBreakBefore/>
      </w:pPr>
      <w:bookmarkStart w:id="13" w:name="_Toc242998344"/>
      <w:r>
        <w:lastRenderedPageBreak/>
        <w:t>II. PROTOTYPE DESIGN AND DEVELOPMENT</w:t>
      </w:r>
      <w:bookmarkEnd w:id="13"/>
    </w:p>
    <w:p w14:paraId="79F2BCAA" w14:textId="77777777" w:rsidR="00286F98" w:rsidRDefault="00000000">
      <w:pPr>
        <w:pStyle w:val="Heading2"/>
      </w:pPr>
      <w:bookmarkStart w:id="14" w:name="_Toc242998345"/>
      <w:r>
        <w:t>2.1 Prototype Design</w:t>
      </w:r>
      <w:bookmarkEnd w:id="14"/>
    </w:p>
    <w:p w14:paraId="703CC44F" w14:textId="77777777" w:rsidR="00286F98" w:rsidRDefault="00000000">
      <w:pPr>
        <w:ind w:firstLine="720"/>
        <w:jc w:val="both"/>
      </w:pPr>
      <w:r>
        <w:rPr>
          <w:i/>
          <w:iCs/>
          <w:color w:val="7F7F7F"/>
        </w:rPr>
        <w:t>[Describe and show the physical design of the Smart-Bin prototype here.]</w:t>
      </w:r>
    </w:p>
    <w:p w14:paraId="664402F5" w14:textId="77777777" w:rsidR="003D6052" w:rsidRDefault="003D6052">
      <w:pPr>
        <w:rPr>
          <w:b/>
          <w:bCs/>
          <w:color w:val="000000"/>
        </w:rPr>
      </w:pPr>
      <w:bookmarkStart w:id="15" w:name="_Toc242998346"/>
      <w:r>
        <w:br w:type="page"/>
      </w:r>
    </w:p>
    <w:p w14:paraId="5A325F5F" w14:textId="77777777" w:rsidR="00286F98" w:rsidRDefault="00000000">
      <w:pPr>
        <w:pStyle w:val="Heading2"/>
      </w:pPr>
      <w:r>
        <w:lastRenderedPageBreak/>
        <w:t>2.2 Block Diagram</w:t>
      </w:r>
      <w:bookmarkEnd w:id="15"/>
    </w:p>
    <w:p w14:paraId="66BD5C12" w14:textId="77E6C8A4" w:rsidR="0083229E" w:rsidRDefault="0083229E" w:rsidP="0083229E">
      <w:pPr>
        <w:ind w:firstLine="720"/>
        <w:jc w:val="both"/>
      </w:pPr>
      <w:bookmarkStart w:id="16" w:name="_Fig3"/>
      <w:r>
        <w:t>The block diagram of one Smart-Bin unit and the network around it is shown in Figure 3. There are two separate ESP32 microcontrollers, one in each of the two bins, and both bins report to the same cloud services and user apps.</w:t>
      </w:r>
    </w:p>
    <w:p w14:paraId="5F181E82" w14:textId="77777777" w:rsidR="001A5E2A" w:rsidRDefault="00000000">
      <w:pPr>
        <w:keepNext/>
      </w:pPr>
      <w:r>
        <w:rPr>
          <w:b/>
          <w:bCs/>
        </w:rPr>
        <w:t>Figure 3</w:t>
      </w:r>
      <w:bookmarkEnd w:id="16"/>
    </w:p>
    <w:p w14:paraId="3B574961" w14:textId="77777777" w:rsidR="001A5E2A" w:rsidRDefault="00000000">
      <w:pPr>
        <w:keepNext/>
      </w:pPr>
      <w:r>
        <w:rPr>
          <w:i/>
          <w:iCs/>
        </w:rPr>
        <w:t>Block Diagram of the Smart-Bin System</w:t>
      </w:r>
    </w:p>
    <w:p w14:paraId="1EA6D426" w14:textId="77777777" w:rsidR="001A5E2A" w:rsidRDefault="00000000">
      <w:pPr>
        <w:spacing w:line="240" w:lineRule="auto"/>
        <w:jc w:val="center"/>
      </w:pPr>
      <w:r>
        <w:rPr>
          <w:noProof/>
        </w:rPr>
        <w:drawing>
          <wp:inline distT="0" distB="0" distL="0" distR="0" wp14:anchorId="48ADB288" wp14:editId="325E84D6">
            <wp:extent cx="4607212"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7212"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492FFE73" w14:textId="4B5C9261" w:rsidR="00440CCC" w:rsidRDefault="00440CCC" w:rsidP="00440CCC">
      <w:pPr>
        <w:ind w:firstLine="720"/>
        <w:jc w:val="both"/>
      </w:pPr>
      <w:bookmarkStart w:id="17" w:name="_Toc242998347"/>
      <w:r>
        <w:lastRenderedPageBreak/>
        <w:t xml:space="preserve">The power supply is in the upper part of the diagram, an </w:t>
      </w:r>
      <w:r w:rsidR="00BA1E93">
        <w:t>18650-battery</w:t>
      </w:r>
      <w:r>
        <w:t xml:space="preserve"> shield in a sealed compartment. Provides the circuit with a 5V rail and a 3.3V rail. Bin A is powered by 4x 18650 cells, Bin B is powered by 2x 18650 cells. Both rails provide power to the ESP32-WROOM-32D, a 240MHz dual-core microcontroller which has integrated Wi-Fi. It has firmware programmed in C++ that calculates the fill percentage, indoor air quality (IAQ) reading and tamper state, controls the lid and alarms and supports a local REST API.</w:t>
      </w:r>
    </w:p>
    <w:p w14:paraId="5141565F"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529B571F" w14:textId="77777777" w:rsidR="00440CCC" w:rsidRDefault="00440CCC" w:rsidP="00440CCC">
      <w:pPr>
        <w:ind w:firstLine="720"/>
        <w:jc w:val="both"/>
      </w:pPr>
      <w:r>
        <w:t>The outputs are to the right. The lid is opened and closed by the PWM pin 13 servo SG90. The fill level is indicated by an RGB LED (GPIO 25, 26 and 33) in green, amber or red, with beeps, warnings and tamper alarm via a passive buzzer (PWM pin 12). The 2.4 in. The fill level and the bin status is displayed on the ILI9341 TFT display (also SPI).</w:t>
      </w:r>
    </w:p>
    <w:p w14:paraId="695F368E" w14:textId="07EAA673" w:rsidR="003D6052" w:rsidRPr="00440CCC" w:rsidRDefault="00440CCC" w:rsidP="00440CCC">
      <w:pPr>
        <w:ind w:firstLine="720"/>
        <w:jc w:val="both"/>
      </w:pPr>
      <w:r>
        <w:t>The lower half shows how data leaves the bin over Wi-Fi (802.11 b/g/n) through three paths. The local REST API (/</w:t>
      </w:r>
      <w:proofErr w:type="spellStart"/>
      <w:r>
        <w:t>api</w:t>
      </w:r>
      <w:proofErr w:type="spellEnd"/>
      <w:r>
        <w:t>/status, /</w:t>
      </w:r>
      <w:proofErr w:type="spellStart"/>
      <w:r>
        <w:t>api</w:t>
      </w:r>
      <w:proofErr w:type="spellEnd"/>
      <w:r>
        <w:t>/command, /</w:t>
      </w:r>
      <w:proofErr w:type="spellStart"/>
      <w:r>
        <w:t>api</w:t>
      </w:r>
      <w:proofErr w:type="spellEnd"/>
      <w:r>
        <w:t>/calibrate and /</w:t>
      </w:r>
      <w:proofErr w:type="spellStart"/>
      <w:r>
        <w:t>api</w:t>
      </w:r>
      <w:proofErr w:type="spellEnd"/>
      <w:r>
        <w:t xml:space="preserve">/simulate) answers in about 1s and gives full control of the bin. Firebase Realtime Database receives the status every 5 to 60s, and ThingSpeak stores the history and charts every 15 to 30s; both also carry the LOCK, UNLOCK and COLLECT commands, ThingSpeak through its </w:t>
      </w:r>
      <w:proofErr w:type="spellStart"/>
      <w:r>
        <w:t>TalkBack</w:t>
      </w:r>
      <w:proofErr w:type="spellEnd"/>
      <w:r>
        <w:t xml:space="preserve">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04BCC74C" w14:textId="77777777" w:rsidR="00286F98" w:rsidRDefault="00000000">
      <w:pPr>
        <w:pStyle w:val="Heading2"/>
      </w:pPr>
      <w:r>
        <w:lastRenderedPageBreak/>
        <w:t>2.3 System Flowchart</w:t>
      </w:r>
      <w:bookmarkEnd w:id="17"/>
    </w:p>
    <w:p w14:paraId="158EC0FA" w14:textId="77777777" w:rsidR="001A5E2A" w:rsidRDefault="00000000">
      <w:pPr>
        <w:keepNext/>
      </w:pPr>
      <w:bookmarkStart w:id="18" w:name="_Fig4"/>
      <w:r>
        <w:rPr>
          <w:b/>
          <w:bCs/>
        </w:rPr>
        <w:t>Figure 4</w:t>
      </w:r>
      <w:bookmarkEnd w:id="18"/>
    </w:p>
    <w:p w14:paraId="208E0606" w14:textId="77777777" w:rsidR="001A5E2A" w:rsidRDefault="00000000">
      <w:pPr>
        <w:keepNext/>
      </w:pPr>
      <w:r>
        <w:rPr>
          <w:i/>
          <w:iCs/>
        </w:rPr>
        <w:t>System Flowchart of the Smart-Bin</w:t>
      </w:r>
    </w:p>
    <w:p w14:paraId="0389C76F" w14:textId="77777777" w:rsidR="001A5E2A" w:rsidRDefault="00000000">
      <w:pPr>
        <w:spacing w:line="240" w:lineRule="auto"/>
        <w:jc w:val="center"/>
      </w:pPr>
      <w:r>
        <w:rPr>
          <w:noProof/>
        </w:rPr>
        <w:drawing>
          <wp:inline distT="0" distB="0" distL="0" distR="0" wp14:anchorId="0250558F" wp14:editId="73EE9E06">
            <wp:extent cx="5943600" cy="4762500"/>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762500"/>
                    </a:xfrm>
                    <a:prstGeom prst="rect">
                      <a:avLst/>
                    </a:prstGeom>
                    <a:ln w="25400">
                      <a:noFill/>
                    </a:ln>
                    <a:effectLst/>
                  </pic:spPr>
                </pic:pic>
              </a:graphicData>
            </a:graphic>
          </wp:inline>
        </w:drawing>
      </w:r>
    </w:p>
    <w:p w14:paraId="41AA0B4D" w14:textId="55B8FBE6" w:rsidR="00275435" w:rsidRDefault="00275435" w:rsidP="00275435">
      <w:pPr>
        <w:jc w:val="both"/>
      </w:pPr>
      <w:r>
        <w:rPr>
          <w:i/>
          <w:iCs/>
        </w:rPr>
        <w:t xml:space="preserve">Note. </w:t>
      </w:r>
      <w:r>
        <w:t>Figure 4 shows the main program loop that runs on each bin. After start-up, five subsystems run side by side on every pass of the loop, and their results meet at one update step.</w:t>
      </w:r>
    </w:p>
    <w:p w14:paraId="28D2725A" w14:textId="77777777" w:rsidR="00275435" w:rsidRPr="00275435" w:rsidRDefault="00275435" w:rsidP="00275435">
      <w:pPr>
        <w:ind w:firstLine="720"/>
        <w:jc w:val="both"/>
      </w:pPr>
    </w:p>
    <w:p w14:paraId="5434B053" w14:textId="157842DE" w:rsidR="00A240F9" w:rsidRDefault="00A240F9" w:rsidP="00A240F9">
      <w:pPr>
        <w:ind w:firstLine="720"/>
        <w:jc w:val="both"/>
      </w:pPr>
      <w:r>
        <w:t xml:space="preserve">Upon powering on the bin, the ESP32 starts and loads its previous settings. It subsequently examines if a </w:t>
      </w:r>
      <w:proofErr w:type="spellStart"/>
      <w:r>
        <w:t>WiFi</w:t>
      </w:r>
      <w:proofErr w:type="spellEnd"/>
      <w:r>
        <w:t xml:space="preserve"> network is saved. If not, the bin awaits the app or dashboard to broadcast the Wi-Fi information via Bluetooth, stores it and moves on. From here the loop branches into 5 parallel subsystems numbered 1 - 5 in the chart.</w:t>
      </w:r>
    </w:p>
    <w:p w14:paraId="045D4C0E" w14:textId="77777777" w:rsidR="00A240F9" w:rsidRDefault="00A240F9" w:rsidP="00A240F9">
      <w:pPr>
        <w:ind w:firstLine="720"/>
        <w:jc w:val="both"/>
      </w:pPr>
      <w:r>
        <w:lastRenderedPageBreak/>
        <w:t xml:space="preserve">The lid subsystem (1) reads the PIR sensor. The bin will beep and open the lid if it is free (not locked or tampered with or in collection); </w:t>
      </w:r>
      <w:proofErr w:type="gramStart"/>
      <w:r>
        <w:t>otherwise</w:t>
      </w:r>
      <w:proofErr w:type="gramEnd"/>
      <w:r>
        <w:t xml:space="preserve"> the lid remains closed. When there is no movement, the lid closes after 5 seconds. The fill subsystem (2) averages 5 HC-SR04 readings for the fill percentage and the weight </w:t>
      </w:r>
      <w:proofErr w:type="gramStart"/>
      <w:r>
        <w:t>is</w:t>
      </w:r>
      <w:proofErr w:type="gramEnd"/>
      <w:r>
        <w:t xml:space="preserve"> read from the HX711. When the LED reaches 80% or above an alert will be generated and the LED will turn red, if the LED lock function is activated the bin can even lock itself. If it is below 80% the LED is green or amber. The air subsystem (3) monitors the temperature, humidity and air quality measurement parameters obtained from BME680 sensor and activates the buzzer and an alert when they are above or below the set limits.</w:t>
      </w:r>
    </w:p>
    <w:p w14:paraId="0A3B57C8" w14:textId="77777777" w:rsidR="00A240F9" w:rsidRDefault="00A240F9" w:rsidP="00A240F9">
      <w:pPr>
        <w:ind w:firstLine="720"/>
        <w:jc w:val="both"/>
      </w:pPr>
      <w:r>
        <w:t xml:space="preserve">The tamper subsystem (4) watches the BMI160 tilt angle. When the tilt happens, an alarm is triggered and starts for 10s. The bin is unlocked if the bin is once again standing steady, if the bin is still tilted the alarm is kept. The input to the </w:t>
      </w:r>
      <w:proofErr w:type="gramStart"/>
      <w:r>
        <w:t>commands</w:t>
      </w:r>
      <w:proofErr w:type="gramEnd"/>
      <w:r>
        <w:t xml:space="preserve"> subsystem (5) is provided from the app, dashboard or touchscreen, with a PIN required. COLLECT opens the lid and silences the alarms until the collector types DONE, whereafter the lid is closed and the fill level is reset. The other commands are LOCK, UNLOCK, calibrate (CAL) and simulate (SIM). Both CAL and SIM are Wi-Fi only.</w:t>
      </w:r>
    </w:p>
    <w:p w14:paraId="684260BF" w14:textId="21A34AF5" w:rsidR="00E46FBD" w:rsidRDefault="00A240F9" w:rsidP="00A240F9">
      <w:pPr>
        <w:ind w:firstLine="720"/>
        <w:jc w:val="both"/>
      </w:pPr>
      <w:r>
        <w:t>All five paths then converge at an UPDATE step. The two arrows between this step and each cloud indicate that the readings flow to Firebase and ThingSpeak, while the LOCK, UNLOCK and COLLECT commands flow back. The new status is then displayed on the screen, on the LED and in the apps, and the cycle repeats.</w:t>
      </w:r>
    </w:p>
    <w:p w14:paraId="1F89C731" w14:textId="77777777" w:rsidR="00E46FBD" w:rsidRDefault="00000000">
      <w:pPr>
        <w:keepNext/>
      </w:pPr>
      <w:bookmarkStart w:id="19" w:name="_Fig5"/>
      <w:r>
        <w:rPr>
          <w:b/>
          <w:bCs/>
        </w:rPr>
        <w:lastRenderedPageBreak/>
        <w:t>Figure 5</w:t>
      </w:r>
      <w:bookmarkEnd w:id="19"/>
    </w:p>
    <w:p w14:paraId="03AB5F6C" w14:textId="77777777" w:rsidR="00E46FBD" w:rsidRDefault="00000000">
      <w:pPr>
        <w:keepNext/>
      </w:pPr>
      <w:r>
        <w:rPr>
          <w:i/>
          <w:iCs/>
        </w:rPr>
        <w:t>Operator Flowchart of the Smart-Bin Apps</w:t>
      </w:r>
    </w:p>
    <w:p w14:paraId="47836063" w14:textId="77777777" w:rsidR="00293842" w:rsidRDefault="00000000">
      <w:pPr>
        <w:spacing w:line="240" w:lineRule="auto"/>
        <w:jc w:val="center"/>
        <w:rPr>
          <w:i/>
          <w:iCs/>
        </w:rPr>
      </w:pPr>
      <w:r>
        <w:rPr>
          <w:noProof/>
        </w:rPr>
        <w:drawing>
          <wp:inline distT="0" distB="0" distL="0" distR="0" wp14:anchorId="414BC98E" wp14:editId="214BDAB2">
            <wp:extent cx="5445457" cy="7391512"/>
            <wp:effectExtent l="0" t="0" r="3175"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15"/>
                    <a:stretch>
                      <a:fillRect/>
                    </a:stretch>
                  </pic:blipFill>
                  <pic:spPr>
                    <a:xfrm>
                      <a:off x="0" y="0"/>
                      <a:ext cx="5474126" cy="7430426"/>
                    </a:xfrm>
                    <a:prstGeom prst="rect">
                      <a:avLst/>
                    </a:prstGeom>
                  </pic:spPr>
                </pic:pic>
              </a:graphicData>
            </a:graphic>
          </wp:inline>
        </w:drawing>
      </w:r>
      <w:r w:rsidR="00293842" w:rsidRPr="00293842">
        <w:rPr>
          <w:i/>
          <w:iCs/>
        </w:rPr>
        <w:t xml:space="preserve"> </w:t>
      </w:r>
    </w:p>
    <w:p w14:paraId="607863AF" w14:textId="7247CCA9" w:rsidR="00E46FBD" w:rsidRDefault="00293842">
      <w:pPr>
        <w:spacing w:line="240" w:lineRule="auto"/>
        <w:jc w:val="center"/>
      </w:pPr>
      <w:r>
        <w:rPr>
          <w:i/>
          <w:iCs/>
        </w:rPr>
        <w:t xml:space="preserve">Note. </w:t>
      </w:r>
      <w:r>
        <w:t>Figure 5 shows what an operator does in the web dashboard or the Android app.</w:t>
      </w:r>
    </w:p>
    <w:p w14:paraId="05952C49" w14:textId="597909C2" w:rsidR="00E46FBD" w:rsidRDefault="00000000" w:rsidP="00275435">
      <w:pPr>
        <w:ind w:firstLine="720"/>
        <w:jc w:val="both"/>
      </w:pPr>
      <w:r>
        <w:lastRenderedPageBreak/>
        <w:t>Both apps open in collector mode by default, so the operator first enters a PIN of 4 to 8 digits. A wrong PIN means waiting before the next try; five misses lock entry for 30s, and the wait doubles each time after that. With the right PIN the app switches to operator mode. The operator can then add or edit a bin by entering its name, place, IP address and cloud name for Firebase and ThingSpeak, and the bin is saved in the app.</w:t>
      </w:r>
    </w:p>
    <w:p w14:paraId="46D09BB9" w14:textId="77777777" w:rsidR="00E46FBD" w:rsidRDefault="00000000">
      <w:pPr>
        <w:ind w:firstLine="720"/>
        <w:jc w:val="both"/>
      </w:pPr>
      <w:r>
        <w:t>Four tasks branch out from there. Lock (1) sends LOCK or UNLOCK. A locked lid stays shut whatever the PIR sensor sees, and the command works over Wi-Fi, Firebase or ThingSpeak. Tamper (2) is for a bin that locked itself after a tamper alarm: once the operator has checked the bin, they send RESET TAMPER. Calibrate (3) needs the bin on the same Wi-Fi. The operator enters new limits, such as the fill range, alert limits, BME680 offsets, lid angles and weight tare, and these are saved to the bin’s EEPROM. If the bin is not on Wi-Fi, calibration is locked.</w:t>
      </w:r>
    </w:p>
    <w:p w14:paraId="4BF2F2AE" w14:textId="294FA83A" w:rsidR="00E46FBD" w:rsidRDefault="00000000">
      <w:pPr>
        <w:ind w:firstLine="720"/>
        <w:jc w:val="both"/>
      </w:pPr>
      <w:r>
        <w:t>Simulate (4) holds any sensor at a test value for demonstrations. While it is on, a SIMULATION banner stays on the screen until the operator sets everything back to AUTO. Whichever task is used, the result goes through the same two-way UPDATE step with Firebase and ThingSpeak, and the app shows the new status, charts and alerts.</w:t>
      </w:r>
    </w:p>
    <w:p w14:paraId="4C6EB806" w14:textId="7DD33C55" w:rsidR="00E46FBD" w:rsidRDefault="00000000">
      <w:pPr>
        <w:keepNext/>
      </w:pPr>
      <w:bookmarkStart w:id="20" w:name="_Fig6"/>
      <w:r>
        <w:rPr>
          <w:b/>
          <w:bCs/>
        </w:rPr>
        <w:lastRenderedPageBreak/>
        <w:t>Figure 6</w:t>
      </w:r>
      <w:bookmarkEnd w:id="20"/>
    </w:p>
    <w:p w14:paraId="4E9692D9" w14:textId="77777777" w:rsidR="00E46FBD" w:rsidRDefault="00000000">
      <w:pPr>
        <w:keepNext/>
      </w:pPr>
      <w:r>
        <w:rPr>
          <w:i/>
          <w:iCs/>
        </w:rPr>
        <w:t>Collector Flowchart of the Smart-Bin Apps</w:t>
      </w:r>
    </w:p>
    <w:p w14:paraId="018C726A" w14:textId="77777777" w:rsidR="00E46FBD" w:rsidRDefault="00000000">
      <w:pPr>
        <w:spacing w:line="240" w:lineRule="auto"/>
        <w:jc w:val="center"/>
      </w:pPr>
      <w:r>
        <w:rPr>
          <w:noProof/>
        </w:rPr>
        <w:drawing>
          <wp:inline distT="0" distB="0" distL="0" distR="0" wp14:anchorId="3318DA42" wp14:editId="5C4A8BE4">
            <wp:extent cx="5050638" cy="6766560"/>
            <wp:effectExtent l="0" t="0" r="0" b="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16"/>
                    <a:stretch>
                      <a:fillRect/>
                    </a:stretch>
                  </pic:blipFill>
                  <pic:spPr>
                    <a:xfrm>
                      <a:off x="0" y="0"/>
                      <a:ext cx="5050638" cy="6766560"/>
                    </a:xfrm>
                    <a:prstGeom prst="rect">
                      <a:avLst/>
                    </a:prstGeom>
                  </pic:spPr>
                </pic:pic>
              </a:graphicData>
            </a:graphic>
          </wp:inline>
        </w:drawing>
      </w:r>
    </w:p>
    <w:p w14:paraId="06D882CD" w14:textId="24540F7F" w:rsidR="0007009D" w:rsidRDefault="0007009D" w:rsidP="0007009D">
      <w:pPr>
        <w:spacing w:line="240" w:lineRule="auto"/>
        <w:jc w:val="center"/>
      </w:pPr>
      <w:r>
        <w:rPr>
          <w:i/>
          <w:iCs/>
        </w:rPr>
        <w:t xml:space="preserve">Note. </w:t>
      </w:r>
      <w:r>
        <w:t>Figure 6 shows what a collector does in the web dashboard or the Android app.</w:t>
      </w:r>
    </w:p>
    <w:p w14:paraId="29E74F44" w14:textId="77777777" w:rsidR="0007009D" w:rsidRDefault="0007009D" w:rsidP="0007009D">
      <w:pPr>
        <w:spacing w:line="240" w:lineRule="auto"/>
      </w:pPr>
    </w:p>
    <w:p w14:paraId="55F0D1D1" w14:textId="77777777" w:rsidR="00D611D1" w:rsidRDefault="00D611D1" w:rsidP="00D611D1">
      <w:pPr>
        <w:ind w:firstLine="720"/>
        <w:jc w:val="both"/>
      </w:pPr>
      <w:bookmarkStart w:id="21" w:name="_Toc242998348"/>
      <w:r>
        <w:lastRenderedPageBreak/>
        <w:t>The collector mode is the default, no pin is required and the apps open to collector mode. If the new bin is not already connected to Wi-Fi, the collector connects the bin over Bluetooth. They type the 6-digit code that appears on the screen of the bin (it will expire after 60s and can be tried 3 times) followed by the name and password of the Wi-Fi. After the bin is added to the network, there are four tasks available.</w:t>
      </w:r>
    </w:p>
    <w:p w14:paraId="12AE2701" w14:textId="45C8942C"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proofErr w:type="gramStart"/>
      <w:r w:rsidR="00C02DB1">
        <w:t>collect</w:t>
      </w:r>
      <w:proofErr w:type="gramEnd"/>
      <w:r w:rsidR="00645B08">
        <w:t xml:space="preserve"> </w:t>
      </w:r>
      <w:r>
        <w:t>(2). The Collec</w:t>
      </w:r>
      <w:r w:rsidR="00794FD2">
        <w:t>tion priority</w:t>
      </w:r>
      <w:r>
        <w:t xml:space="preserve">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w:t>
      </w:r>
    </w:p>
    <w:p w14:paraId="4CF9633B" w14:textId="007D9DB0" w:rsidR="003D6052" w:rsidRPr="00D611D1" w:rsidRDefault="00D611D1" w:rsidP="00D611D1">
      <w:pPr>
        <w:ind w:firstLine="720"/>
        <w:jc w:val="both"/>
      </w:pPr>
      <w:r>
        <w:t xml:space="preserve">Lock (3) allows the collector to lock or unlock a bin, while reset a tamper alarm is stayed with the collector, as well as calibration and simulation. View (4) displays the charts, alert history, and status and </w:t>
      </w:r>
      <w:proofErr w:type="gramStart"/>
      <w:r>
        <w:t>collect</w:t>
      </w:r>
      <w:proofErr w:type="gramEnd"/>
      <w:r>
        <w:t xml:space="preserve"> PIN in read-only mode. All tasks are completed with the same step in Firebase and ThingSpeak and the app updates the status.</w:t>
      </w:r>
      <w:r w:rsidR="003D6052">
        <w:br w:type="page"/>
      </w:r>
    </w:p>
    <w:p w14:paraId="1660B3B4" w14:textId="77777777" w:rsidR="00286F98" w:rsidRDefault="00000000">
      <w:pPr>
        <w:pStyle w:val="Heading2"/>
      </w:pPr>
      <w:r>
        <w:lastRenderedPageBreak/>
        <w:t>2.4 Schematic Design</w:t>
      </w:r>
      <w:bookmarkEnd w:id="21"/>
    </w:p>
    <w:p w14:paraId="16DAB358" w14:textId="77777777" w:rsidR="001A5E2A" w:rsidRDefault="00000000">
      <w:pPr>
        <w:ind w:firstLine="720"/>
        <w:jc w:val="both"/>
      </w:pPr>
      <w:r>
        <w:t>The circuit of each unit is drawn as one schematic split into three sheets: the microcontroller, the actuators and outputs, and the sensors and inputs. Figures 7 to 9 show the sheets in that order. Instead of long wires between sheets, each connection to the ESP32 carries a net label such as IO25, and pins with the same label are joined.</w:t>
      </w:r>
    </w:p>
    <w:p w14:paraId="5F1EFE39" w14:textId="77777777" w:rsidR="001A5E2A" w:rsidRDefault="00000000">
      <w:pPr>
        <w:keepNext/>
      </w:pPr>
      <w:bookmarkStart w:id="22" w:name="_Fig7"/>
      <w:r>
        <w:rPr>
          <w:b/>
          <w:bCs/>
        </w:rPr>
        <w:t>Figure 7</w:t>
      </w:r>
      <w:bookmarkEnd w:id="22"/>
    </w:p>
    <w:p w14:paraId="430BC6F2" w14:textId="77777777" w:rsidR="001A5E2A" w:rsidRDefault="00000000">
      <w:pPr>
        <w:keepNext/>
      </w:pPr>
      <w:r>
        <w:rPr>
          <w:i/>
          <w:iCs/>
        </w:rPr>
        <w:t>Schematic Diagram, Sheet 1: Microcontroller</w:t>
      </w:r>
    </w:p>
    <w:p w14:paraId="35DBFD85" w14:textId="77777777" w:rsidR="001A5E2A" w:rsidRDefault="00000000">
      <w:pPr>
        <w:spacing w:line="240" w:lineRule="auto"/>
        <w:jc w:val="center"/>
      </w:pPr>
      <w:r>
        <w:rPr>
          <w:noProof/>
        </w:rPr>
        <w:drawing>
          <wp:inline distT="0" distB="0" distL="0" distR="0" wp14:anchorId="129E9CE1" wp14:editId="69F514BD">
            <wp:extent cx="3247147" cy="3840480"/>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7"/>
                    <a:stretch>
                      <a:fillRect/>
                    </a:stretch>
                  </pic:blipFill>
                  <pic:spPr>
                    <a:xfrm>
                      <a:off x="0" y="0"/>
                      <a:ext cx="3247147" cy="3840480"/>
                    </a:xfrm>
                    <a:prstGeom prst="rect">
                      <a:avLst/>
                    </a:prstGeom>
                  </pic:spPr>
                </pic:pic>
              </a:graphicData>
            </a:graphic>
          </wp:inline>
        </w:drawing>
      </w:r>
    </w:p>
    <w:p w14:paraId="5399955B" w14:textId="7589914E" w:rsidR="001A5E2A" w:rsidRDefault="00000000">
      <w:pPr>
        <w:ind w:firstLine="720"/>
        <w:jc w:val="both"/>
      </w:pPr>
      <w:r>
        <w:t>U1 is the ESP32-WROOM-32D on a 38-pin board. BT1, the 4</w:t>
      </w:r>
      <w:r w:rsidR="00BD7012">
        <w:t>x</w:t>
      </w:r>
      <w:r>
        <w:t xml:space="preserve"> 18650</w:t>
      </w:r>
      <w:r w:rsidR="00BA1E93">
        <w:t>-</w:t>
      </w:r>
      <w:r>
        <w:t>battery shield, supplies a regulated 5V to pin 19, and pin 1 gives the 3.3V rail used by the sensors.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4603AD2F" w14:textId="77777777" w:rsidR="001A5E2A" w:rsidRDefault="00000000">
      <w:pPr>
        <w:keepNext/>
        <w:pageBreakBefore/>
      </w:pPr>
      <w:bookmarkStart w:id="23" w:name="_Fig8"/>
      <w:r>
        <w:rPr>
          <w:b/>
          <w:bCs/>
        </w:rPr>
        <w:lastRenderedPageBreak/>
        <w:t>Figure 8</w:t>
      </w:r>
      <w:bookmarkEnd w:id="23"/>
    </w:p>
    <w:p w14:paraId="1617B7D9" w14:textId="77777777" w:rsidR="001A5E2A" w:rsidRDefault="00000000">
      <w:pPr>
        <w:keepNext/>
      </w:pPr>
      <w:r>
        <w:rPr>
          <w:i/>
          <w:iCs/>
        </w:rPr>
        <w:t>Schematic Diagram, Sheet 2: Actuators and Outputs</w:t>
      </w:r>
    </w:p>
    <w:p w14:paraId="26F4B628" w14:textId="77777777" w:rsidR="001A5E2A" w:rsidRDefault="00000000">
      <w:pPr>
        <w:spacing w:line="240" w:lineRule="auto"/>
        <w:jc w:val="center"/>
      </w:pPr>
      <w:r>
        <w:rPr>
          <w:noProof/>
        </w:rPr>
        <w:drawing>
          <wp:inline distT="0" distB="0" distL="0" distR="0" wp14:anchorId="7A298EEB" wp14:editId="275CBBAB">
            <wp:extent cx="4976801" cy="5120640"/>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8"/>
                    <a:stretch>
                      <a:fillRect/>
                    </a:stretch>
                  </pic:blipFill>
                  <pic:spPr>
                    <a:xfrm>
                      <a:off x="0" y="0"/>
                      <a:ext cx="4976801" cy="5120640"/>
                    </a:xfrm>
                    <a:prstGeom prst="rect">
                      <a:avLst/>
                    </a:prstGeom>
                  </pic:spPr>
                </pic:pic>
              </a:graphicData>
            </a:graphic>
          </wp:inline>
        </w:drawing>
      </w:r>
    </w:p>
    <w:p w14:paraId="040AFCCF" w14:textId="77777777" w:rsidR="00ED5547" w:rsidRDefault="00ED5547" w:rsidP="00ED5547">
      <w:pPr>
        <w:ind w:firstLine="720"/>
        <w:jc w:val="both"/>
      </w:pPr>
      <w:bookmarkStart w:id="24" w:name="_Fig9"/>
      <w:r>
        <w:t>ED1 is a KY-016 common-cathode RGB LED. Its red, green and blue legs go through 1kΩ resistors to IO25, IO26 and IO33. BZ1, an MH-FMD buzzer module, runs on 3.3V and is driven from IO12. M1, the SG90 micro servo, takes 5V and its PWM signal from IO13.</w:t>
      </w:r>
    </w:p>
    <w:p w14:paraId="34913B16" w14:textId="77777777" w:rsidR="00ED5547" w:rsidRDefault="00ED5547" w:rsidP="00ED5547">
      <w:pPr>
        <w:ind w:firstLine="720"/>
        <w:jc w:val="both"/>
      </w:pPr>
      <w:r>
        <w:t>U2 is the 2.4 in. ILI9341 touchscreen (240 × 320, SPI). The display and its touch controller share the SPI clock and data lines on IO19, IO23 and IO35, and each has its own chip select: IO17 for the display and IO15 for touch. DC goes to IO16, the touch interrupt T_IRQ to IO36, and RESET is tied to 3.3V. VCC and the backlight pin take 5V. The SD card pins are left unconnected.</w:t>
      </w:r>
    </w:p>
    <w:p w14:paraId="407B5BD9" w14:textId="77777777" w:rsidR="001A5E2A" w:rsidRDefault="00000000">
      <w:pPr>
        <w:keepNext/>
        <w:pageBreakBefore/>
      </w:pPr>
      <w:r>
        <w:rPr>
          <w:b/>
          <w:bCs/>
        </w:rPr>
        <w:lastRenderedPageBreak/>
        <w:t>Figure 9</w:t>
      </w:r>
      <w:bookmarkEnd w:id="24"/>
    </w:p>
    <w:p w14:paraId="577F7337" w14:textId="77777777" w:rsidR="001A5E2A" w:rsidRDefault="00000000">
      <w:pPr>
        <w:keepNext/>
      </w:pPr>
      <w:r>
        <w:rPr>
          <w:i/>
          <w:iCs/>
        </w:rPr>
        <w:t>Schematic Diagram, Sheet 3: Sensors and Inputs</w:t>
      </w:r>
    </w:p>
    <w:p w14:paraId="4F73E796" w14:textId="77777777" w:rsidR="001A5E2A" w:rsidRDefault="00000000">
      <w:pPr>
        <w:spacing w:line="240" w:lineRule="auto"/>
        <w:jc w:val="center"/>
      </w:pPr>
      <w:r>
        <w:rPr>
          <w:noProof/>
        </w:rPr>
        <w:drawing>
          <wp:inline distT="0" distB="0" distL="0" distR="0" wp14:anchorId="2B9850FC" wp14:editId="0D67A06D">
            <wp:extent cx="5021494" cy="4572000"/>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9"/>
                    <a:stretch>
                      <a:fillRect/>
                    </a:stretch>
                  </pic:blipFill>
                  <pic:spPr>
                    <a:xfrm>
                      <a:off x="0" y="0"/>
                      <a:ext cx="5021494" cy="4572000"/>
                    </a:xfrm>
                    <a:prstGeom prst="rect">
                      <a:avLst/>
                    </a:prstGeom>
                  </pic:spPr>
                </pic:pic>
              </a:graphicData>
            </a:graphic>
          </wp:inline>
        </w:drawing>
      </w:r>
    </w:p>
    <w:p w14:paraId="4CEED572" w14:textId="77777777" w:rsidR="00ED5547" w:rsidRDefault="00ED5547" w:rsidP="00ED5547">
      <w:pPr>
        <w:ind w:firstLine="720"/>
        <w:jc w:val="both"/>
      </w:pPr>
      <w:r>
        <w:t>U3, the HC-SR501 PIR sensor, runs on 5V and sends its output to IO27. U4, the HC-SR04, also runs on 5V, with TRIG on IO5. Its ECHO pin returns a 5V pulse, so R1 (1kΩ) and R2 (2.2kΩ) divide it to about 3.4V before it reaches IO18, which keeps the ESP32 input within its 3.3V rating.</w:t>
      </w:r>
    </w:p>
    <w:p w14:paraId="022BEEF8" w14:textId="017F5906" w:rsidR="001A5E2A" w:rsidRDefault="00ED5547" w:rsidP="00ED5547">
      <w:pPr>
        <w:ind w:firstLine="720"/>
        <w:jc w:val="both"/>
      </w:pPr>
      <w:r>
        <w:t>U5 (BME680) and U6 (BMI160) both run on 3.3V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and sends its data on IO32 with its clock on IO14.</w:t>
      </w:r>
    </w:p>
    <w:p w14:paraId="6A7B4D6C" w14:textId="77777777" w:rsidR="003D6052" w:rsidRDefault="003D6052">
      <w:pPr>
        <w:rPr>
          <w:b/>
          <w:bCs/>
          <w:color w:val="000000"/>
        </w:rPr>
      </w:pPr>
      <w:bookmarkStart w:id="25" w:name="_Toc242998349"/>
      <w:r>
        <w:br w:type="page"/>
      </w:r>
    </w:p>
    <w:p w14:paraId="17562452" w14:textId="77777777" w:rsidR="00286F98" w:rsidRDefault="00000000">
      <w:pPr>
        <w:pStyle w:val="Heading2"/>
      </w:pPr>
      <w:r>
        <w:lastRenderedPageBreak/>
        <w:t>2.5 Component Materials</w:t>
      </w:r>
      <w:bookmarkEnd w:id="25"/>
    </w:p>
    <w:p w14:paraId="5EBC2079" w14:textId="77777777" w:rsidR="001A5E2A" w:rsidRDefault="00000000">
      <w:pPr>
        <w:ind w:firstLine="720"/>
        <w:jc w:val="both"/>
      </w:pPr>
      <w:r>
        <w:t>This section describes the main electronic parts used in each Smart-Bin unit. Both bins use the same parts except for the battery shield. Figures 10 to 20 show each part, followed by what it does and how the system uses it.</w:t>
      </w:r>
    </w:p>
    <w:p w14:paraId="7236B51E" w14:textId="77777777" w:rsidR="001A5E2A" w:rsidRDefault="00000000">
      <w:pPr>
        <w:keepNext/>
      </w:pPr>
      <w:bookmarkStart w:id="26" w:name="_Fig10"/>
      <w:r>
        <w:rPr>
          <w:b/>
          <w:bCs/>
        </w:rPr>
        <w:t>Figure 10</w:t>
      </w:r>
      <w:bookmarkEnd w:id="26"/>
    </w:p>
    <w:p w14:paraId="37CF4712"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25E64B17" w14:textId="77777777" w:rsidR="001A5E2A" w:rsidRDefault="00000000">
      <w:pPr>
        <w:keepNext/>
        <w:spacing w:line="240" w:lineRule="auto"/>
        <w:jc w:val="center"/>
      </w:pPr>
      <w:r>
        <w:rPr>
          <w:noProof/>
        </w:rPr>
        <w:drawing>
          <wp:inline distT="0" distB="0" distL="0" distR="0" wp14:anchorId="5B823702" wp14:editId="2D236B1B">
            <wp:extent cx="4074308" cy="3289110"/>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20"/>
                    <a:stretch>
                      <a:fillRect/>
                    </a:stretch>
                  </pic:blipFill>
                  <pic:spPr>
                    <a:xfrm>
                      <a:off x="0" y="0"/>
                      <a:ext cx="4097234" cy="3307618"/>
                    </a:xfrm>
                    <a:prstGeom prst="rect">
                      <a:avLst/>
                    </a:prstGeom>
                  </pic:spPr>
                </pic:pic>
              </a:graphicData>
            </a:graphic>
          </wp:inline>
        </w:drawing>
      </w:r>
    </w:p>
    <w:p w14:paraId="0EDB8B1F" w14:textId="77777777" w:rsidR="001A5E2A" w:rsidRDefault="00000000">
      <w:r>
        <w:rPr>
          <w:i/>
          <w:iCs/>
        </w:rPr>
        <w:t>Note</w:t>
      </w:r>
      <w:r>
        <w:t xml:space="preserve">. Image from </w:t>
      </w:r>
      <w:proofErr w:type="spellStart"/>
      <w:r>
        <w:t>Sigmanortec</w:t>
      </w:r>
      <w:proofErr w:type="spellEnd"/>
      <w:r>
        <w:t xml:space="preserve"> (n.d.).</w:t>
      </w:r>
    </w:p>
    <w:p w14:paraId="17830950" w14:textId="77777777" w:rsidR="00AF26AA" w:rsidRDefault="00AF26AA" w:rsidP="00AF26AA">
      <w:pPr>
        <w:ind w:firstLine="720"/>
        <w:jc w:val="both"/>
      </w:pPr>
      <w:bookmarkStart w:id="27" w:name="_Fig11"/>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1908F012" w14:textId="77777777" w:rsidR="00AF26AA" w:rsidRDefault="00AF26AA" w:rsidP="00AF26AA">
      <w:pPr>
        <w:ind w:firstLine="720"/>
        <w:jc w:val="both"/>
      </w:pPr>
      <w:r>
        <w:t>There is one board for each bin and each board governs all of the contents of that bin. It reads all six inputs,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341FB360" w14:textId="77777777" w:rsidR="001A5E2A" w:rsidRDefault="00000000">
      <w:pPr>
        <w:keepNext/>
        <w:pageBreakBefore/>
      </w:pPr>
      <w:r>
        <w:rPr>
          <w:b/>
          <w:bCs/>
        </w:rPr>
        <w:lastRenderedPageBreak/>
        <w:t>Figure 11</w:t>
      </w:r>
      <w:bookmarkEnd w:id="27"/>
    </w:p>
    <w:p w14:paraId="3F313939" w14:textId="77777777" w:rsidR="001A5E2A" w:rsidRDefault="00000000">
      <w:pPr>
        <w:keepNext/>
      </w:pPr>
      <w:r>
        <w:rPr>
          <w:i/>
          <w:iCs/>
        </w:rPr>
        <w:t>HC-SR04 Ultrasonic Distance Sensor</w:t>
      </w:r>
    </w:p>
    <w:p w14:paraId="5E6D2742"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21"/>
                    <a:stretch>
                      <a:fillRect/>
                    </a:stretch>
                  </pic:blipFill>
                  <pic:spPr>
                    <a:xfrm>
                      <a:off x="0" y="0"/>
                      <a:ext cx="5948937" cy="4213830"/>
                    </a:xfrm>
                    <a:prstGeom prst="rect">
                      <a:avLst/>
                    </a:prstGeom>
                  </pic:spPr>
                </pic:pic>
              </a:graphicData>
            </a:graphic>
          </wp:inline>
        </w:drawing>
      </w:r>
    </w:p>
    <w:p w14:paraId="1C87E9DE" w14:textId="77777777" w:rsidR="001A5E2A" w:rsidRDefault="00000000">
      <w:r>
        <w:rPr>
          <w:i/>
          <w:iCs/>
        </w:rPr>
        <w:t>Note</w:t>
      </w:r>
      <w:r>
        <w:t xml:space="preserve">. Image from </w:t>
      </w:r>
      <w:proofErr w:type="spellStart"/>
      <w:r>
        <w:t>SparkFun</w:t>
      </w:r>
      <w:proofErr w:type="spellEnd"/>
      <w:r>
        <w:t xml:space="preserve"> Electronics (n.d.).</w:t>
      </w:r>
    </w:p>
    <w:p w14:paraId="07DE3A31"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64357070" w14:textId="75B0B042"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80% or more, the full-bin alert is activated. TRIG is wired to IO5, and ECHO is wired to IO18 with a 1kΩ and 2.2kΩ divider to keep the 5V pulse from being too large for the ESP32 to handle for its 3.3V input.</w:t>
      </w:r>
    </w:p>
    <w:p w14:paraId="71277285" w14:textId="77777777" w:rsidR="001A5E2A" w:rsidRDefault="00000000">
      <w:pPr>
        <w:keepNext/>
        <w:pageBreakBefore/>
      </w:pPr>
      <w:bookmarkStart w:id="28" w:name="_Fig12"/>
      <w:r>
        <w:rPr>
          <w:b/>
          <w:bCs/>
        </w:rPr>
        <w:lastRenderedPageBreak/>
        <w:t>Figure 12</w:t>
      </w:r>
      <w:bookmarkEnd w:id="28"/>
    </w:p>
    <w:p w14:paraId="11613F7F" w14:textId="77777777" w:rsidR="001A5E2A" w:rsidRDefault="00000000">
      <w:pPr>
        <w:keepNext/>
      </w:pPr>
      <w:r>
        <w:rPr>
          <w:i/>
          <w:iCs/>
        </w:rPr>
        <w:t>HC-SR501 PIR Motion Sensor</w:t>
      </w:r>
    </w:p>
    <w:p w14:paraId="5ACDA342"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22"/>
                    <a:stretch>
                      <a:fillRect/>
                    </a:stretch>
                  </pic:blipFill>
                  <pic:spPr>
                    <a:xfrm>
                      <a:off x="0" y="0"/>
                      <a:ext cx="5571947" cy="4181834"/>
                    </a:xfrm>
                    <a:prstGeom prst="rect">
                      <a:avLst/>
                    </a:prstGeom>
                    <a:ln w="31750">
                      <a:solidFill>
                        <a:schemeClr val="tx1"/>
                      </a:solidFill>
                    </a:ln>
                  </pic:spPr>
                </pic:pic>
              </a:graphicData>
            </a:graphic>
          </wp:inline>
        </w:drawing>
      </w:r>
    </w:p>
    <w:p w14:paraId="1DFCF6B1" w14:textId="77777777" w:rsidR="001A5E2A" w:rsidRDefault="00000000">
      <w:r>
        <w:rPr>
          <w:i/>
          <w:iCs/>
        </w:rPr>
        <w:t>Note</w:t>
      </w:r>
      <w:r>
        <w:t xml:space="preserve">. Image from </w:t>
      </w:r>
      <w:proofErr w:type="spellStart"/>
      <w:r>
        <w:t>Circuitrocks</w:t>
      </w:r>
      <w:proofErr w:type="spellEnd"/>
      <w:r>
        <w:t xml:space="preserve"> (n.d.-c).</w:t>
      </w:r>
    </w:p>
    <w:p w14:paraId="3CD12FED"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23FE693D" w14:textId="1B01D9D0"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14:paraId="721820C0" w14:textId="77777777" w:rsidR="001A5E2A" w:rsidRDefault="00000000">
      <w:pPr>
        <w:keepNext/>
        <w:pageBreakBefore/>
      </w:pPr>
      <w:bookmarkStart w:id="29" w:name="_Fig13"/>
      <w:r>
        <w:rPr>
          <w:b/>
          <w:bCs/>
        </w:rPr>
        <w:lastRenderedPageBreak/>
        <w:t>Figure 13</w:t>
      </w:r>
      <w:bookmarkEnd w:id="29"/>
    </w:p>
    <w:p w14:paraId="22AD4C8E" w14:textId="77777777" w:rsidR="001A5E2A" w:rsidRDefault="00000000">
      <w:pPr>
        <w:keepNext/>
      </w:pPr>
      <w:r>
        <w:rPr>
          <w:i/>
          <w:iCs/>
        </w:rPr>
        <w:t>BME680 Environmental Sensor</w:t>
      </w:r>
    </w:p>
    <w:p w14:paraId="6D5E9F27" w14:textId="77777777" w:rsidR="001A5E2A" w:rsidRDefault="00000000">
      <w:pPr>
        <w:keepNext/>
        <w:spacing w:line="240" w:lineRule="auto"/>
        <w:jc w:val="center"/>
      </w:pPr>
      <w:r>
        <w:rPr>
          <w:noProof/>
        </w:rPr>
        <w:drawing>
          <wp:inline distT="0" distB="0" distL="0" distR="0" wp14:anchorId="44DDF7C7" wp14:editId="5545D436">
            <wp:extent cx="5070200" cy="4524233"/>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23"/>
                    <a:srcRect l="26795"/>
                    <a:stretch>
                      <a:fillRect/>
                    </a:stretch>
                  </pic:blipFill>
                  <pic:spPr bwMode="auto">
                    <a:xfrm>
                      <a:off x="0" y="0"/>
                      <a:ext cx="5094457" cy="4545878"/>
                    </a:xfrm>
                    <a:prstGeom prst="rect">
                      <a:avLst/>
                    </a:prstGeom>
                    <a:ln>
                      <a:noFill/>
                    </a:ln>
                    <a:extLst>
                      <a:ext uri="{53640926-AAD7-44D8-BBD7-CCE9431645EC}">
                        <a14:shadowObscured xmlns:a14="http://schemas.microsoft.com/office/drawing/2010/main"/>
                      </a:ext>
                    </a:extLst>
                  </pic:spPr>
                </pic:pic>
              </a:graphicData>
            </a:graphic>
          </wp:inline>
        </w:drawing>
      </w:r>
    </w:p>
    <w:p w14:paraId="620C8484" w14:textId="77777777" w:rsidR="001A5E2A" w:rsidRDefault="00000000">
      <w:r>
        <w:rPr>
          <w:i/>
          <w:iCs/>
        </w:rPr>
        <w:t>Note</w:t>
      </w:r>
      <w:r>
        <w:t>. Image from Robu.in (n.d.).</w:t>
      </w:r>
    </w:p>
    <w:p w14:paraId="176D3D57" w14:textId="77777777" w:rsidR="002B3136" w:rsidRDefault="002B3136" w:rsidP="002B3136">
      <w:pPr>
        <w:ind w:firstLine="720"/>
        <w:jc w:val="both"/>
      </w:pPr>
      <w:r>
        <w:t>The BME680 is a single-chip sensor that detects temperature, humidity, air pressure and VOC (volatile organic gases). The gas reading can be converted to an indoor air quality (IAQ) index. It is powered by 3.3V and communicates via I2C.</w:t>
      </w:r>
    </w:p>
    <w:p w14:paraId="0572448F" w14:textId="24738CEB" w:rsidR="001A5E2A" w:rsidRDefault="002B3136" w:rsidP="002B3136">
      <w:pPr>
        <w:ind w:firstLine="720"/>
        <w:jc w:val="both"/>
      </w:pPr>
      <w:r>
        <w:t>In Smart-Bin it monitors the air within the bin. When a fire or hot material is detected, the firmware will generate an alarm, even if the bin isn't full yet, since a hot temperature may cause it to swell. It is located at I2C address 0x76 (SDO tied to ground).</w:t>
      </w:r>
    </w:p>
    <w:p w14:paraId="7D54573D" w14:textId="79FE7A2A" w:rsidR="001F03B4" w:rsidRDefault="001F03B4" w:rsidP="002B3136">
      <w:pPr>
        <w:ind w:firstLine="720"/>
        <w:jc w:val="both"/>
      </w:pPr>
      <w:r>
        <w:t xml:space="preserve">The purpose of this is using the combination of temperature, humidity, and gas </w:t>
      </w:r>
      <w:proofErr w:type="gramStart"/>
      <w:r>
        <w:t>reading  (</w:t>
      </w:r>
      <w:proofErr w:type="gramEnd"/>
      <w:r>
        <w:t xml:space="preserve">IAQ) in order to determine by the collector or operator how much rotting </w:t>
      </w:r>
      <w:r w:rsidR="00355437">
        <w:t>trash is in the Smart-Bin for smell-sensitive areas.</w:t>
      </w:r>
    </w:p>
    <w:p w14:paraId="0BBCC266" w14:textId="77777777" w:rsidR="001A5E2A" w:rsidRDefault="00000000">
      <w:pPr>
        <w:keepNext/>
        <w:pageBreakBefore/>
      </w:pPr>
      <w:bookmarkStart w:id="30" w:name="_Fig14"/>
      <w:r>
        <w:rPr>
          <w:b/>
          <w:bCs/>
        </w:rPr>
        <w:lastRenderedPageBreak/>
        <w:t>Figure 14</w:t>
      </w:r>
      <w:bookmarkEnd w:id="30"/>
    </w:p>
    <w:p w14:paraId="637A691E" w14:textId="77777777" w:rsidR="001A5E2A" w:rsidRDefault="00000000">
      <w:pPr>
        <w:keepNext/>
      </w:pPr>
      <w:r>
        <w:rPr>
          <w:i/>
          <w:iCs/>
        </w:rPr>
        <w:t>BMI160 Six-Axis Inertial Measurement Unit</w:t>
      </w:r>
    </w:p>
    <w:p w14:paraId="6A1F883A"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4"/>
                    <a:stretch>
                      <a:fillRect/>
                    </a:stretch>
                  </pic:blipFill>
                  <pic:spPr>
                    <a:xfrm>
                      <a:off x="0" y="0"/>
                      <a:ext cx="5869736" cy="4683653"/>
                    </a:xfrm>
                    <a:prstGeom prst="rect">
                      <a:avLst/>
                    </a:prstGeom>
                  </pic:spPr>
                </pic:pic>
              </a:graphicData>
            </a:graphic>
          </wp:inline>
        </w:drawing>
      </w:r>
    </w:p>
    <w:p w14:paraId="56B9FB3A" w14:textId="77777777" w:rsidR="001A5E2A" w:rsidRDefault="00000000">
      <w:r>
        <w:rPr>
          <w:i/>
          <w:iCs/>
        </w:rPr>
        <w:t>Note</w:t>
      </w:r>
      <w:r>
        <w:t xml:space="preserve">. Image from </w:t>
      </w:r>
      <w:proofErr w:type="spellStart"/>
      <w:r>
        <w:t>ElectroPeak</w:t>
      </w:r>
      <w:proofErr w:type="spellEnd"/>
      <w:r>
        <w:t xml:space="preserve"> (n.d.).</w:t>
      </w:r>
    </w:p>
    <w:p w14:paraId="301779EC" w14:textId="77777777" w:rsidR="00F23571" w:rsidRDefault="00F23571" w:rsidP="00F23571">
      <w:pPr>
        <w:ind w:firstLine="720"/>
        <w:jc w:val="both"/>
      </w:pPr>
      <w:bookmarkStart w:id="31" w:name="_Fig15"/>
      <w:r>
        <w:t>BMI160 is a 3-axis accelerometer and 3-axis gyroscopes integrated onto one chip. It is an I2C acceleration and rotation sensor that operates on 3.3V.</w:t>
      </w:r>
    </w:p>
    <w:p w14:paraId="0FAD27EE"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5DB6C8A8" w14:textId="77777777" w:rsidR="001A5E2A" w:rsidRDefault="00000000">
      <w:pPr>
        <w:keepNext/>
        <w:pageBreakBefore/>
      </w:pPr>
      <w:r>
        <w:rPr>
          <w:b/>
          <w:bCs/>
        </w:rPr>
        <w:lastRenderedPageBreak/>
        <w:t>Figure 15</w:t>
      </w:r>
      <w:bookmarkEnd w:id="31"/>
    </w:p>
    <w:p w14:paraId="483CBFE1" w14:textId="77777777" w:rsidR="001A5E2A" w:rsidRDefault="00000000">
      <w:pPr>
        <w:keepNext/>
      </w:pPr>
      <w:r>
        <w:rPr>
          <w:i/>
          <w:iCs/>
        </w:rPr>
        <w:t>HX711 Load Cell Amplifier and 5kg Load Cell</w:t>
      </w:r>
    </w:p>
    <w:p w14:paraId="5D99F553"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5"/>
                    <a:stretch>
                      <a:fillRect/>
                    </a:stretch>
                  </pic:blipFill>
                  <pic:spPr>
                    <a:xfrm>
                      <a:off x="0" y="0"/>
                      <a:ext cx="4507722" cy="4524542"/>
                    </a:xfrm>
                    <a:prstGeom prst="rect">
                      <a:avLst/>
                    </a:prstGeom>
                  </pic:spPr>
                </pic:pic>
              </a:graphicData>
            </a:graphic>
          </wp:inline>
        </w:drawing>
      </w:r>
    </w:p>
    <w:p w14:paraId="76656224" w14:textId="77777777" w:rsidR="001A5E2A" w:rsidRDefault="00000000" w:rsidP="00494FD7">
      <w:pPr>
        <w:jc w:val="both"/>
      </w:pPr>
      <w:r>
        <w:rPr>
          <w:i/>
          <w:iCs/>
        </w:rPr>
        <w:t>Note</w:t>
      </w:r>
      <w:r>
        <w:t>. The HX711 board and the 5kg load cell are shown on a display base. Image from ElectronicsComp.com (n.d.).</w:t>
      </w:r>
    </w:p>
    <w:p w14:paraId="0EA233D9" w14:textId="77777777" w:rsidR="00A263DE" w:rsidRDefault="00A263DE">
      <w:pPr>
        <w:ind w:firstLine="720"/>
        <w:jc w:val="both"/>
      </w:pPr>
      <w:r>
        <w:t xml:space="preserve">load cell is a metal bar with strain gauges designed so that as the load is applied, the bar's resistance varies slightly. The bar here is a 5kg model, and has a very small voltage output, which is amplified and converted in the HX711 board by a </w:t>
      </w:r>
      <w:proofErr w:type="gramStart"/>
      <w:r>
        <w:t>24 bit</w:t>
      </w:r>
      <w:proofErr w:type="gramEnd"/>
      <w:r>
        <w:t xml:space="preserve"> analog to digital converter. The result is read by the ESP32 using two pins: DT (IO32) and SCK (IO14).</w:t>
      </w:r>
    </w:p>
    <w:p w14:paraId="1839C499" w14:textId="3624428D" w:rsidR="001A5E2A" w:rsidRDefault="00A263DE">
      <w:pPr>
        <w:ind w:firstLine="720"/>
        <w:jc w:val="both"/>
      </w:pPr>
      <w:r>
        <w:t>The two measure the garbage. Weight is a second check, wet waste will be heavy, but will not be tall, and a bin can be heavy but not tall. The weight is displayed on the dashboard and the app, and stored to the cloud with every measurement.</w:t>
      </w:r>
    </w:p>
    <w:p w14:paraId="7B37D115" w14:textId="441444B5" w:rsidR="001A5E2A" w:rsidRDefault="00000000">
      <w:pPr>
        <w:keepNext/>
        <w:pageBreakBefore/>
      </w:pPr>
      <w:bookmarkStart w:id="32" w:name="_Fig16"/>
      <w:r>
        <w:rPr>
          <w:b/>
          <w:bCs/>
        </w:rPr>
        <w:lastRenderedPageBreak/>
        <w:t>Figure 16</w:t>
      </w:r>
      <w:bookmarkEnd w:id="32"/>
    </w:p>
    <w:p w14:paraId="275D18FA" w14:textId="77777777" w:rsidR="001A5E2A" w:rsidRDefault="00000000">
      <w:pPr>
        <w:keepNext/>
      </w:pPr>
      <w:r>
        <w:rPr>
          <w:i/>
          <w:iCs/>
        </w:rPr>
        <w:t>SG90 Micro Servo Motor</w:t>
      </w:r>
    </w:p>
    <w:p w14:paraId="3993FC86"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6"/>
                    <a:stretch>
                      <a:fillRect/>
                    </a:stretch>
                  </pic:blipFill>
                  <pic:spPr>
                    <a:xfrm>
                      <a:off x="0" y="0"/>
                      <a:ext cx="5659598" cy="4664504"/>
                    </a:xfrm>
                    <a:prstGeom prst="rect">
                      <a:avLst/>
                    </a:prstGeom>
                  </pic:spPr>
                </pic:pic>
              </a:graphicData>
            </a:graphic>
          </wp:inline>
        </w:drawing>
      </w:r>
    </w:p>
    <w:p w14:paraId="7D4B6204" w14:textId="77777777" w:rsidR="001A5E2A" w:rsidRDefault="00000000">
      <w:r>
        <w:rPr>
          <w:i/>
          <w:iCs/>
        </w:rPr>
        <w:t>Note</w:t>
      </w:r>
      <w:r>
        <w:t>. Image from The Pi Hut (n.d.).</w:t>
      </w:r>
    </w:p>
    <w:p w14:paraId="552DC0EE"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15D5AE21" w14:textId="17BE3E81" w:rsidR="001A5E2A" w:rsidRDefault="00DB3CAD" w:rsidP="00DB3CAD">
      <w:pPr>
        <w:ind w:firstLine="720"/>
        <w:jc w:val="both"/>
      </w:pPr>
      <w:r>
        <w:t>Servo is used to open and close the bin lid. It is controlled by ESP32, which opens the lid when a user is detected or when the collector taps COLLECT, and closes it 5s</w:t>
      </w:r>
      <w:r w:rsidR="00540C90">
        <w:t xml:space="preserve"> (user settable length)</w:t>
      </w:r>
      <w:r>
        <w:t xml:space="preserve"> after it stops detecting motion, or when the collector taps </w:t>
      </w:r>
      <w:proofErr w:type="gramStart"/>
      <w:r>
        <w:t>DONE..</w:t>
      </w:r>
      <w:proofErr w:type="gramEnd"/>
      <w:r>
        <w:t xml:space="preserve"> When the bin is locked, full or flagged for tampering, the firmware keeps the servo in the closed position.</w:t>
      </w:r>
    </w:p>
    <w:p w14:paraId="4185F5C4" w14:textId="77777777" w:rsidR="001A5E2A" w:rsidRDefault="00000000">
      <w:pPr>
        <w:keepNext/>
        <w:pageBreakBefore/>
      </w:pPr>
      <w:bookmarkStart w:id="33" w:name="_Fig17"/>
      <w:r>
        <w:rPr>
          <w:b/>
          <w:bCs/>
        </w:rPr>
        <w:lastRenderedPageBreak/>
        <w:t>Figure 17</w:t>
      </w:r>
      <w:bookmarkEnd w:id="33"/>
    </w:p>
    <w:p w14:paraId="4B322882" w14:textId="77777777" w:rsidR="001A5E2A" w:rsidRDefault="00000000">
      <w:pPr>
        <w:keepNext/>
      </w:pPr>
      <w:r>
        <w:rPr>
          <w:i/>
          <w:iCs/>
        </w:rPr>
        <w:t>2.4-in. TFT Touchscreen (ILI9341 With XPT2046 Touch Controller)</w:t>
      </w:r>
    </w:p>
    <w:p w14:paraId="5E48E7EE"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7"/>
                    <a:stretch>
                      <a:fillRect/>
                    </a:stretch>
                  </pic:blipFill>
                  <pic:spPr>
                    <a:xfrm>
                      <a:off x="0" y="0"/>
                      <a:ext cx="5415955" cy="5423187"/>
                    </a:xfrm>
                    <a:prstGeom prst="rect">
                      <a:avLst/>
                    </a:prstGeom>
                  </pic:spPr>
                </pic:pic>
              </a:graphicData>
            </a:graphic>
          </wp:inline>
        </w:drawing>
      </w:r>
    </w:p>
    <w:p w14:paraId="2DF67419" w14:textId="77777777" w:rsidR="001A5E2A" w:rsidRDefault="00000000">
      <w:r>
        <w:rPr>
          <w:i/>
          <w:iCs/>
        </w:rPr>
        <w:t>Note</w:t>
      </w:r>
      <w:r>
        <w:t>. Front, back, and angled views of the module. Image from LCDWIKI (n.d.).</w:t>
      </w:r>
    </w:p>
    <w:p w14:paraId="62D0A65E" w14:textId="2072263F"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798B4255" w14:textId="337F3726"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14:paraId="6E7C9D14" w14:textId="77777777" w:rsidR="001A5E2A" w:rsidRDefault="00000000">
      <w:pPr>
        <w:keepNext/>
        <w:pageBreakBefore/>
      </w:pPr>
      <w:bookmarkStart w:id="34" w:name="_Fig18"/>
      <w:r>
        <w:rPr>
          <w:b/>
          <w:bCs/>
        </w:rPr>
        <w:lastRenderedPageBreak/>
        <w:t>Figure 18</w:t>
      </w:r>
      <w:bookmarkEnd w:id="34"/>
    </w:p>
    <w:p w14:paraId="3DA2FF2D" w14:textId="77777777" w:rsidR="001A5E2A" w:rsidRDefault="00000000">
      <w:pPr>
        <w:keepNext/>
      </w:pPr>
      <w:r>
        <w:rPr>
          <w:i/>
          <w:iCs/>
        </w:rPr>
        <w:t>KY-016 RGB LED Module</w:t>
      </w:r>
    </w:p>
    <w:p w14:paraId="31244561"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8"/>
                    <a:stretch>
                      <a:fillRect/>
                    </a:stretch>
                  </pic:blipFill>
                  <pic:spPr>
                    <a:xfrm>
                      <a:off x="0" y="0"/>
                      <a:ext cx="5442442" cy="4071602"/>
                    </a:xfrm>
                    <a:prstGeom prst="rect">
                      <a:avLst/>
                    </a:prstGeom>
                  </pic:spPr>
                </pic:pic>
              </a:graphicData>
            </a:graphic>
          </wp:inline>
        </w:drawing>
      </w:r>
    </w:p>
    <w:p w14:paraId="57866085" w14:textId="77777777" w:rsidR="001A5E2A" w:rsidRDefault="00000000">
      <w:r>
        <w:rPr>
          <w:i/>
          <w:iCs/>
        </w:rPr>
        <w:t>Note</w:t>
      </w:r>
      <w:r>
        <w:t xml:space="preserve">. Image from </w:t>
      </w:r>
      <w:proofErr w:type="spellStart"/>
      <w:r>
        <w:t>Circuitrocks</w:t>
      </w:r>
      <w:proofErr w:type="spellEnd"/>
      <w:r>
        <w:t xml:space="preserve"> (n.d.-d).</w:t>
      </w:r>
    </w:p>
    <w:p w14:paraId="2C1FE65B"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633A7F1D" w14:textId="5ED4E9B4" w:rsidR="001A5E2A" w:rsidRDefault="001C76EF" w:rsidP="001C76EF">
      <w:pPr>
        <w:ind w:firstLine="720"/>
        <w:jc w:val="both"/>
      </w:pPr>
      <w:r>
        <w:t>The fill level is indicated on the LED, green if there is room in the bin, amber when it is filling up and red when the bin is full or a warning is triggered. It is powered from IO25, IO26 and IO33 and reverts to green when IO26 taps out the DONE signal.</w:t>
      </w:r>
    </w:p>
    <w:p w14:paraId="562B5B11" w14:textId="77777777" w:rsidR="001A5E2A" w:rsidRDefault="00000000">
      <w:pPr>
        <w:keepNext/>
        <w:pageBreakBefore/>
      </w:pPr>
      <w:bookmarkStart w:id="35" w:name="_Fig19"/>
      <w:r>
        <w:rPr>
          <w:b/>
          <w:bCs/>
        </w:rPr>
        <w:lastRenderedPageBreak/>
        <w:t>Figure 19</w:t>
      </w:r>
      <w:bookmarkEnd w:id="35"/>
    </w:p>
    <w:p w14:paraId="58518BB8" w14:textId="77777777" w:rsidR="001A5E2A" w:rsidRDefault="00000000">
      <w:pPr>
        <w:keepNext/>
      </w:pPr>
      <w:r>
        <w:rPr>
          <w:i/>
          <w:iCs/>
        </w:rPr>
        <w:t>Passive Buzzer Module (MH-FMD)</w:t>
      </w:r>
    </w:p>
    <w:p w14:paraId="4B69E4F0"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9"/>
                    <a:stretch>
                      <a:fillRect/>
                    </a:stretch>
                  </pic:blipFill>
                  <pic:spPr>
                    <a:xfrm>
                      <a:off x="0" y="0"/>
                      <a:ext cx="5723815" cy="3499144"/>
                    </a:xfrm>
                    <a:prstGeom prst="rect">
                      <a:avLst/>
                    </a:prstGeom>
                  </pic:spPr>
                </pic:pic>
              </a:graphicData>
            </a:graphic>
          </wp:inline>
        </w:drawing>
      </w:r>
    </w:p>
    <w:p w14:paraId="3880B5E3" w14:textId="77777777" w:rsidR="001A5E2A" w:rsidRDefault="00000000">
      <w:r>
        <w:rPr>
          <w:i/>
          <w:iCs/>
        </w:rPr>
        <w:t>Note</w:t>
      </w:r>
      <w:r>
        <w:t xml:space="preserve">. Image from </w:t>
      </w:r>
      <w:proofErr w:type="spellStart"/>
      <w:r>
        <w:t>QuartzComponents</w:t>
      </w:r>
      <w:proofErr w:type="spellEnd"/>
      <w:r>
        <w:t xml:space="preserve"> (n.d.).</w:t>
      </w:r>
    </w:p>
    <w:p w14:paraId="4E1AA589" w14:textId="11F7574B" w:rsidR="00780BD6" w:rsidRDefault="00780BD6" w:rsidP="00780BD6">
      <w:pPr>
        <w:ind w:firstLine="720"/>
        <w:jc w:val="both"/>
      </w:pPr>
      <w:bookmarkStart w:id="36" w:name="_Fig20"/>
      <w:r>
        <w:t>Passive buzzer: No built-in oscillator so it only buzzes if it is pulsed by the controller with a changing signal. This will allow the firmware to produce various tones and patterns, rather than just a single beep.</w:t>
      </w:r>
    </w:p>
    <w:p w14:paraId="6F4D5A8C" w14:textId="77777777" w:rsidR="00780BD6" w:rsidRDefault="00780BD6" w:rsidP="00780BD6">
      <w:pPr>
        <w:ind w:firstLine="720"/>
        <w:jc w:val="both"/>
      </w:pPr>
      <w:r>
        <w:t>It is used by Smart-Bin for sound feedback from IO12. It alerts a user to the opening of the lid with beep, warns the user when the BMI160 detects poor air quality or when the air quality container is full, and alerts to tampering with the BMI160. It remains quiet while in COLLECT mode.</w:t>
      </w:r>
    </w:p>
    <w:p w14:paraId="30756A5C" w14:textId="77777777" w:rsidR="001A5E2A" w:rsidRDefault="00000000">
      <w:pPr>
        <w:keepNext/>
        <w:pageBreakBefore/>
      </w:pPr>
      <w:r>
        <w:rPr>
          <w:b/>
          <w:bCs/>
        </w:rPr>
        <w:lastRenderedPageBreak/>
        <w:t>Figure 20</w:t>
      </w:r>
      <w:bookmarkEnd w:id="36"/>
    </w:p>
    <w:p w14:paraId="237E2470" w14:textId="25ED216F" w:rsidR="001A5E2A" w:rsidRDefault="00000000">
      <w:pPr>
        <w:keepNext/>
      </w:pPr>
      <w:r>
        <w:rPr>
          <w:i/>
          <w:iCs/>
        </w:rPr>
        <w:t>18650</w:t>
      </w:r>
      <w:r w:rsidR="00BA1E93">
        <w:rPr>
          <w:i/>
          <w:iCs/>
        </w:rPr>
        <w:t>-</w:t>
      </w:r>
      <w:r>
        <w:rPr>
          <w:i/>
          <w:iCs/>
        </w:rPr>
        <w:t>Battery Shields for Bin A (4-Cell) and Bin B (2-Cell)</w:t>
      </w:r>
    </w:p>
    <w:p w14:paraId="3948AE6F"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30"/>
                    <a:stretch>
                      <a:fillRect/>
                    </a:stretch>
                  </pic:blipFill>
                  <pic:spPr>
                    <a:xfrm>
                      <a:off x="0" y="0"/>
                      <a:ext cx="6077758" cy="2885944"/>
                    </a:xfrm>
                    <a:prstGeom prst="rect">
                      <a:avLst/>
                    </a:prstGeom>
                  </pic:spPr>
                </pic:pic>
              </a:graphicData>
            </a:graphic>
          </wp:inline>
        </w:drawing>
      </w:r>
    </w:p>
    <w:p w14:paraId="3458B8AF" w14:textId="77777777" w:rsidR="001A5E2A" w:rsidRDefault="00000000" w:rsidP="00494FD7">
      <w:pPr>
        <w:jc w:val="both"/>
      </w:pPr>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4489CBC0" w14:textId="3AB31A4A" w:rsidR="00780BD6" w:rsidRDefault="00780BD6" w:rsidP="00780BD6">
      <w:pPr>
        <w:ind w:firstLine="720"/>
        <w:jc w:val="both"/>
      </w:pPr>
      <w:r>
        <w:t xml:space="preserve">The </w:t>
      </w:r>
      <w:r w:rsidR="0091434E">
        <w:t>18650-battery</w:t>
      </w:r>
      <w:r>
        <w:t xml:space="preserve"> shield comprises lithium-ion 18650 cells which will provide the electricity needed and convert its voltage to 5V and 3.3V regulated output. It also features a charging USB port for the cells. Bin A are equipped with a four-cell V9 shield (5V/3A), while Bin B are equipped with a two-cell shield.</w:t>
      </w:r>
    </w:p>
    <w:p w14:paraId="24456E57" w14:textId="755A6C4C"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16A6C810" w14:textId="77777777" w:rsidR="00286F98" w:rsidRDefault="00000000">
      <w:pPr>
        <w:pStyle w:val="Heading1"/>
        <w:pageBreakBefore/>
      </w:pPr>
      <w:bookmarkStart w:id="37" w:name="_Toc242998350"/>
      <w:r>
        <w:lastRenderedPageBreak/>
        <w:t>III. TESTING, RESULTS, AND CONCLUSION</w:t>
      </w:r>
      <w:bookmarkEnd w:id="37"/>
    </w:p>
    <w:p w14:paraId="1755DA18" w14:textId="77777777" w:rsidR="00286F98" w:rsidRDefault="00000000">
      <w:pPr>
        <w:pStyle w:val="Heading2"/>
      </w:pPr>
      <w:bookmarkStart w:id="38" w:name="_Toc242998351"/>
      <w:r>
        <w:t>3.1 Test Cases</w:t>
      </w:r>
      <w:bookmarkEnd w:id="38"/>
    </w:p>
    <w:p w14:paraId="539C7ABF" w14:textId="77777777" w:rsidR="00286F98" w:rsidRDefault="00000000">
      <w:pPr>
        <w:ind w:firstLine="720"/>
        <w:jc w:val="both"/>
      </w:pPr>
      <w:r>
        <w:rPr>
          <w:i/>
          <w:iCs/>
          <w:color w:val="7F7F7F"/>
        </w:rPr>
        <w:t>[Introduce the test cases here. Each specific objective is tested below.]</w:t>
      </w:r>
    </w:p>
    <w:p w14:paraId="351DDBC9" w14:textId="77777777" w:rsidR="00286F98" w:rsidRDefault="00000000">
      <w:pPr>
        <w:pStyle w:val="Heading3"/>
      </w:pPr>
      <w:r>
        <w:t>Specific Objective 1: Sensor Monitoring and Detection</w:t>
      </w:r>
    </w:p>
    <w:p w14:paraId="55858529" w14:textId="77777777" w:rsidR="00286F98" w:rsidRDefault="00000000">
      <w:pPr>
        <w:ind w:firstLine="720"/>
        <w:jc w:val="both"/>
      </w:pPr>
      <w:r>
        <w:rPr>
          <w:i/>
          <w:iCs/>
          <w:color w:val="7F7F7F"/>
        </w:rPr>
        <w:t>[Insert test cases TC1.1 to TC1.6 here.]</w:t>
      </w:r>
    </w:p>
    <w:p w14:paraId="7E52593F" w14:textId="77777777" w:rsidR="00286F98" w:rsidRDefault="00000000">
      <w:pPr>
        <w:pStyle w:val="Heading3"/>
      </w:pPr>
      <w:r>
        <w:t>Specific Objective 2: Real-Time Monitoring and Alerts</w:t>
      </w:r>
    </w:p>
    <w:p w14:paraId="3836C08C" w14:textId="77777777" w:rsidR="00286F98" w:rsidRDefault="00000000">
      <w:pPr>
        <w:ind w:firstLine="720"/>
        <w:jc w:val="both"/>
      </w:pPr>
      <w:r>
        <w:rPr>
          <w:i/>
          <w:iCs/>
          <w:color w:val="7F7F7F"/>
        </w:rPr>
        <w:t>[Insert test cases TC2.1 to TC2.6 here.]</w:t>
      </w:r>
    </w:p>
    <w:p w14:paraId="27857BAD" w14:textId="77777777" w:rsidR="00286F98" w:rsidRDefault="00000000">
      <w:pPr>
        <w:pStyle w:val="Heading3"/>
      </w:pPr>
      <w:r>
        <w:t>Specific Objective 3: Bin Control and Collection Prioritization</w:t>
      </w:r>
    </w:p>
    <w:p w14:paraId="46E653E5" w14:textId="77777777" w:rsidR="00286F98" w:rsidRDefault="00000000">
      <w:pPr>
        <w:ind w:firstLine="720"/>
        <w:jc w:val="both"/>
      </w:pPr>
      <w:r>
        <w:rPr>
          <w:i/>
          <w:iCs/>
          <w:color w:val="7F7F7F"/>
        </w:rPr>
        <w:t>[Insert test cases TC3.1 to TC3.6 here.]</w:t>
      </w:r>
    </w:p>
    <w:p w14:paraId="0D2D4CF0" w14:textId="77777777" w:rsidR="00286F98" w:rsidRDefault="00000000">
      <w:pPr>
        <w:pStyle w:val="Heading2"/>
      </w:pPr>
      <w:bookmarkStart w:id="39" w:name="_Toc242998352"/>
      <w:r>
        <w:t>3.2 Results and Discussion</w:t>
      </w:r>
      <w:bookmarkEnd w:id="39"/>
    </w:p>
    <w:p w14:paraId="1DED5760" w14:textId="77777777" w:rsidR="00286F98" w:rsidRDefault="00000000">
      <w:pPr>
        <w:ind w:firstLine="720"/>
        <w:jc w:val="both"/>
      </w:pPr>
      <w:r>
        <w:rPr>
          <w:i/>
          <w:iCs/>
          <w:color w:val="7F7F7F"/>
        </w:rPr>
        <w:t>[Present and discuss the test results here.]</w:t>
      </w:r>
    </w:p>
    <w:p w14:paraId="353DBC97" w14:textId="77777777" w:rsidR="00286F98" w:rsidRDefault="00000000">
      <w:pPr>
        <w:pStyle w:val="Heading2"/>
      </w:pPr>
      <w:bookmarkStart w:id="40" w:name="_Toc242998353"/>
      <w:r>
        <w:t>3.3 Conclusion</w:t>
      </w:r>
      <w:bookmarkEnd w:id="40"/>
    </w:p>
    <w:p w14:paraId="1C78C7F9" w14:textId="77777777" w:rsidR="00286F98" w:rsidRDefault="00000000">
      <w:pPr>
        <w:ind w:firstLine="720"/>
        <w:jc w:val="both"/>
      </w:pPr>
      <w:r>
        <w:rPr>
          <w:i/>
          <w:iCs/>
          <w:color w:val="7F7F7F"/>
        </w:rPr>
        <w:t>[Write the conclusion here.]</w:t>
      </w:r>
    </w:p>
    <w:p w14:paraId="609C4A23" w14:textId="77777777" w:rsidR="00286F98" w:rsidRDefault="00000000">
      <w:pPr>
        <w:pStyle w:val="Heading2"/>
      </w:pPr>
      <w:bookmarkStart w:id="41" w:name="_Toc242998354"/>
      <w:r>
        <w:t>3.4 Recommendations</w:t>
      </w:r>
      <w:bookmarkEnd w:id="41"/>
    </w:p>
    <w:p w14:paraId="66D500C5" w14:textId="77777777" w:rsidR="00286F98" w:rsidRDefault="00000000">
      <w:pPr>
        <w:ind w:firstLine="720"/>
        <w:jc w:val="both"/>
      </w:pPr>
      <w:r>
        <w:rPr>
          <w:i/>
          <w:iCs/>
          <w:color w:val="7F7F7F"/>
        </w:rPr>
        <w:t>[Write the recommendations here.]</w:t>
      </w:r>
    </w:p>
    <w:p w14:paraId="148B8087" w14:textId="77777777" w:rsidR="004F6B58" w:rsidRDefault="00000000">
      <w:pPr>
        <w:pStyle w:val="Heading1"/>
        <w:pageBreakBefore/>
      </w:pPr>
      <w:bookmarkStart w:id="42" w:name="_Toc242998355"/>
      <w:r>
        <w:lastRenderedPageBreak/>
        <w:t>REFERENCES</w:t>
      </w:r>
      <w:bookmarkEnd w:id="42"/>
    </w:p>
    <w:p w14:paraId="46CE714A" w14:textId="4BF6BADA"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31" w:history="1">
        <w:r w:rsidR="001A5E2A">
          <w:rPr>
            <w:rStyle w:val="Hyperlink"/>
          </w:rPr>
          <w:t>https://circuit.rocks/products/2-channel-18650-battery-holder-protection-board</w:t>
        </w:r>
      </w:hyperlink>
    </w:p>
    <w:p w14:paraId="78DD1133" w14:textId="50ACCB6E"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32" w:history="1">
        <w:r w:rsidR="001A5E2A">
          <w:rPr>
            <w:rStyle w:val="Hyperlink"/>
          </w:rPr>
          <w:t>https://circuit.rocks/products/4-channel-18650-battery-holder-protection-board</w:t>
        </w:r>
      </w:hyperlink>
    </w:p>
    <w:p w14:paraId="53E9D241" w14:textId="77777777" w:rsidR="001A5E2A" w:rsidRDefault="00000000">
      <w:pPr>
        <w:ind w:left="720" w:hanging="720"/>
      </w:pPr>
      <w:proofErr w:type="spellStart"/>
      <w:r>
        <w:t>Circuitrocks</w:t>
      </w:r>
      <w:proofErr w:type="spellEnd"/>
      <w:r>
        <w:t xml:space="preserve">. (n.d.-c). </w:t>
      </w:r>
      <w:r>
        <w:rPr>
          <w:i/>
          <w:iCs/>
        </w:rPr>
        <w:t>HC-SR501 PIR motion sensor module</w:t>
      </w:r>
      <w:r>
        <w:t xml:space="preserve">. Retrieved October 15, 2026, from </w:t>
      </w:r>
      <w:hyperlink r:id="rId33" w:history="1">
        <w:r w:rsidR="001A5E2A">
          <w:rPr>
            <w:rStyle w:val="Hyperlink"/>
          </w:rPr>
          <w:t>https://circuit.rocks/products/pir-motion-sensor-module-digital</w:t>
        </w:r>
      </w:hyperlink>
    </w:p>
    <w:p w14:paraId="4C33E3D9"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34" w:history="1">
        <w:r w:rsidR="001A5E2A">
          <w:rPr>
            <w:rStyle w:val="Hyperlink"/>
          </w:rPr>
          <w:t>https://circuit.rocks/products/ky-016-rgb-3-color-full-color-led-module</w:t>
        </w:r>
      </w:hyperlink>
    </w:p>
    <w:p w14:paraId="7DB8ECAC"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5" w:history="1">
        <w:r w:rsidR="001A5E2A">
          <w:rPr>
            <w:rStyle w:val="Hyperlink"/>
          </w:rPr>
          <w:t>https://www.electronicscomp.com/5-kg-load-cell-with-hx711-module-shell-and-4p-dupont-wire-kit</w:t>
        </w:r>
      </w:hyperlink>
    </w:p>
    <w:p w14:paraId="3A5C7174"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36" w:history="1">
        <w:r w:rsidR="001A5E2A">
          <w:rPr>
            <w:rStyle w:val="Hyperlink"/>
          </w:rPr>
          <w:t>https://electropeak.com/gy-bmi160-module-6dof-6-axis-angular-velocity</w:t>
        </w:r>
      </w:hyperlink>
    </w:p>
    <w:p w14:paraId="0779496F" w14:textId="77777777" w:rsidR="001A5E2A" w:rsidRDefault="00000000">
      <w:pPr>
        <w:ind w:left="720" w:hanging="720"/>
      </w:pPr>
      <w:r>
        <w:t xml:space="preserve">LCDWIKI. (n.d.). </w:t>
      </w:r>
      <w:r>
        <w:rPr>
          <w:i/>
          <w:iCs/>
        </w:rPr>
        <w:t>2.4inch SPI module ILI9341 SKU:MSP2402</w:t>
      </w:r>
      <w:r>
        <w:t xml:space="preserve">. Retrieved October 15, 2026, from </w:t>
      </w:r>
      <w:hyperlink r:id="rId37" w:history="1">
        <w:r w:rsidR="001A5E2A">
          <w:rPr>
            <w:rStyle w:val="Hyperlink"/>
          </w:rPr>
          <w:t>https://www.lcdwiki.com/2.4inch_SPI_Module_ILI9341_SKU:MSP2402</w:t>
        </w:r>
      </w:hyperlink>
    </w:p>
    <w:p w14:paraId="5302D614"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8" w:history="1">
        <w:r w:rsidR="004F6B58">
          <w:rPr>
            <w:rStyle w:val="Hyperlink"/>
          </w:rPr>
          <w:t>https://uncrd.un.org/sites/uncrd.un.org/files/12th3r_ps1-philippines.pdf</w:t>
        </w:r>
      </w:hyperlink>
    </w:p>
    <w:p w14:paraId="2EDBA44B"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9" w:history="1">
        <w:r w:rsidR="004F6B58">
          <w:rPr>
            <w:rStyle w:val="Hyperlink"/>
          </w:rPr>
          <w:t>https://psa.gov.ph/statistics/environment-statistics/highlights/component-3-residuals</w:t>
        </w:r>
      </w:hyperlink>
    </w:p>
    <w:p w14:paraId="3B3AA1B8"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40" w:history="1">
        <w:r w:rsidR="001A5E2A">
          <w:rPr>
            <w:rStyle w:val="Hyperlink"/>
          </w:rPr>
          <w:t>https://quartzcomponents.com/products/passive-buzzer-module</w:t>
        </w:r>
      </w:hyperlink>
    </w:p>
    <w:p w14:paraId="535AECD4"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41" w:history="1">
        <w:r w:rsidR="001A5E2A">
          <w:rPr>
            <w:rStyle w:val="Hyperlink"/>
          </w:rPr>
          <w:t>https://robu.in/product/bme680-digital-temperature-humidity-pressure-sensor-cjmcu-680-high-altitude-sensor-module-development-board/</w:t>
        </w:r>
      </w:hyperlink>
    </w:p>
    <w:p w14:paraId="623C6AD0"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42" w:history="1">
        <w:r w:rsidR="001A5E2A">
          <w:rPr>
            <w:rStyle w:val="Hyperlink"/>
          </w:rPr>
          <w:t>https://sigmanortec.ro/en/esp32-devkitc-development-board-esp32-wroom-32d-38p</w:t>
        </w:r>
      </w:hyperlink>
    </w:p>
    <w:p w14:paraId="42DA99AF"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43" w:history="1">
        <w:r w:rsidR="001A5E2A">
          <w:rPr>
            <w:rStyle w:val="Hyperlink"/>
          </w:rPr>
          <w:t>https://www.sparkfun.com/ultrasonic-distance-sensor-hc-sr04.html</w:t>
        </w:r>
      </w:hyperlink>
    </w:p>
    <w:p w14:paraId="5746AC88"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44" w:history="1">
        <w:r w:rsidR="001A5E2A">
          <w:rPr>
            <w:rStyle w:val="Hyperlink"/>
          </w:rPr>
          <w:t>https://thepihut.com/products/towerpro-servo-motor-sg90-analog</w:t>
        </w:r>
      </w:hyperlink>
    </w:p>
    <w:p w14:paraId="4D55D511"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5" w:history="1">
        <w:r w:rsidR="004F6B58">
          <w:rPr>
            <w:rStyle w:val="Hyperlink"/>
          </w:rPr>
          <w:t>https://sdgs.un.org/goals/goal11</w:t>
        </w:r>
      </w:hyperlink>
    </w:p>
    <w:p w14:paraId="70DBCA16"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6" w:history="1">
        <w:r w:rsidR="004F6B58">
          <w:rPr>
            <w:rStyle w:val="Hyperlink"/>
          </w:rPr>
          <w:t>https://documents1.worldbank.org/curated/en/099125007222250938/pdf/P170994059e8e308c0a3ec02e0c4f57778b.pdf</w:t>
        </w:r>
      </w:hyperlink>
    </w:p>
    <w:p w14:paraId="3AE490D3" w14:textId="77777777" w:rsidR="00286F98" w:rsidRDefault="00000000">
      <w:pPr>
        <w:pStyle w:val="Heading1"/>
        <w:pageBreakBefore/>
      </w:pPr>
      <w:bookmarkStart w:id="43" w:name="_Toc242998356"/>
      <w:r>
        <w:lastRenderedPageBreak/>
        <w:t>APPENDICES</w:t>
      </w:r>
      <w:bookmarkEnd w:id="43"/>
    </w:p>
    <w:p w14:paraId="6D94B89B" w14:textId="77777777" w:rsidR="00B962D7" w:rsidRPr="00B962D7" w:rsidRDefault="00000000" w:rsidP="00B962D7">
      <w:pPr>
        <w:pStyle w:val="Heading2"/>
      </w:pPr>
      <w:bookmarkStart w:id="44" w:name="_Toc242998357"/>
      <w:r>
        <w:t>Appendix A: Gantt Chart</w:t>
      </w:r>
      <w:bookmarkEnd w:id="44"/>
    </w:p>
    <w:p w14:paraId="7D7AF6DC"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715D4D21" w14:textId="77777777" w:rsidR="00286F98" w:rsidRDefault="00000000">
      <w:pPr>
        <w:pStyle w:val="Heading2"/>
        <w:pageBreakBefore/>
      </w:pPr>
      <w:bookmarkStart w:id="45" w:name="_Toc242998358"/>
      <w:r>
        <w:lastRenderedPageBreak/>
        <w:t>Appendix B: Bill of Materials</w:t>
      </w:r>
      <w:bookmarkEnd w:id="45"/>
    </w:p>
    <w:p w14:paraId="2364EAE5" w14:textId="77777777" w:rsidR="00C3182A" w:rsidRDefault="00000000">
      <w:pPr>
        <w:keepNext/>
      </w:pPr>
      <w:bookmarkStart w:id="46" w:name="_TabA1"/>
      <w:r>
        <w:rPr>
          <w:b/>
          <w:bCs/>
        </w:rPr>
        <w:t>Table 1</w:t>
      </w:r>
      <w:bookmarkEnd w:id="46"/>
    </w:p>
    <w:p w14:paraId="71940910"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3EE6B2BA" w14:textId="77777777" w:rsidTr="0084697C">
        <w:trPr>
          <w:cantSplit/>
          <w:tblHeader/>
          <w:jc w:val="center"/>
        </w:trPr>
        <w:tc>
          <w:tcPr>
            <w:tcW w:w="4527" w:type="dxa"/>
            <w:tcBorders>
              <w:bottom w:val="single" w:sz="8" w:space="0" w:color="000000"/>
            </w:tcBorders>
          </w:tcPr>
          <w:p w14:paraId="572C9BA7" w14:textId="77777777" w:rsidR="00694199" w:rsidRDefault="00694199">
            <w:pPr>
              <w:spacing w:before="40" w:after="40" w:line="240" w:lineRule="auto"/>
            </w:pPr>
            <w:r>
              <w:rPr>
                <w:b/>
                <w:bCs/>
              </w:rPr>
              <w:t>Component</w:t>
            </w:r>
          </w:p>
        </w:tc>
        <w:tc>
          <w:tcPr>
            <w:tcW w:w="720" w:type="dxa"/>
            <w:tcBorders>
              <w:bottom w:val="single" w:sz="8" w:space="0" w:color="000000"/>
            </w:tcBorders>
          </w:tcPr>
          <w:p w14:paraId="655C44C9"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FC7BB2C"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4C644CE4" w14:textId="77777777" w:rsidR="00694199" w:rsidRDefault="00694199">
            <w:pPr>
              <w:spacing w:before="40" w:after="40" w:line="240" w:lineRule="auto"/>
              <w:jc w:val="center"/>
            </w:pPr>
            <w:r>
              <w:rPr>
                <w:b/>
                <w:bCs/>
              </w:rPr>
              <w:t>Amount</w:t>
            </w:r>
          </w:p>
        </w:tc>
      </w:tr>
      <w:tr w:rsidR="00694199" w14:paraId="3E5B43C4" w14:textId="77777777" w:rsidTr="0084697C">
        <w:trPr>
          <w:cantSplit/>
          <w:jc w:val="center"/>
        </w:trPr>
        <w:tc>
          <w:tcPr>
            <w:tcW w:w="4527" w:type="dxa"/>
          </w:tcPr>
          <w:p w14:paraId="336352A0"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0465A1CA" w14:textId="77777777" w:rsidR="00694199" w:rsidRDefault="00694199">
            <w:pPr>
              <w:spacing w:before="40" w:after="40" w:line="240" w:lineRule="auto"/>
              <w:jc w:val="center"/>
            </w:pPr>
            <w:r>
              <w:t>2</w:t>
            </w:r>
          </w:p>
        </w:tc>
        <w:tc>
          <w:tcPr>
            <w:tcW w:w="1440" w:type="dxa"/>
          </w:tcPr>
          <w:p w14:paraId="49FC77CE" w14:textId="77777777" w:rsidR="00694199" w:rsidRDefault="00694199">
            <w:pPr>
              <w:spacing w:before="40" w:after="40" w:line="240" w:lineRule="auto"/>
              <w:jc w:val="right"/>
            </w:pPr>
            <w:r>
              <w:t>₱250.00</w:t>
            </w:r>
          </w:p>
        </w:tc>
        <w:tc>
          <w:tcPr>
            <w:tcW w:w="1440" w:type="dxa"/>
          </w:tcPr>
          <w:p w14:paraId="758D073A" w14:textId="77777777" w:rsidR="00694199" w:rsidRDefault="00694199">
            <w:pPr>
              <w:spacing w:before="40" w:after="40" w:line="240" w:lineRule="auto"/>
              <w:jc w:val="right"/>
            </w:pPr>
            <w:r>
              <w:t>₱500.00</w:t>
            </w:r>
          </w:p>
        </w:tc>
      </w:tr>
      <w:tr w:rsidR="00694199" w14:paraId="243D23D4" w14:textId="77777777" w:rsidTr="0084697C">
        <w:trPr>
          <w:cantSplit/>
          <w:jc w:val="center"/>
        </w:trPr>
        <w:tc>
          <w:tcPr>
            <w:tcW w:w="4527" w:type="dxa"/>
          </w:tcPr>
          <w:p w14:paraId="4E438E3E" w14:textId="77777777" w:rsidR="00694199" w:rsidRDefault="00694199">
            <w:pPr>
              <w:spacing w:before="40" w:after="40" w:line="240" w:lineRule="auto"/>
            </w:pPr>
            <w:r>
              <w:t>HC-SR04 ultrasonic sensor</w:t>
            </w:r>
          </w:p>
        </w:tc>
        <w:tc>
          <w:tcPr>
            <w:tcW w:w="720" w:type="dxa"/>
          </w:tcPr>
          <w:p w14:paraId="10B4CAC6" w14:textId="77777777" w:rsidR="00694199" w:rsidRDefault="00694199">
            <w:pPr>
              <w:spacing w:before="40" w:after="40" w:line="240" w:lineRule="auto"/>
              <w:jc w:val="center"/>
            </w:pPr>
            <w:r>
              <w:t>2</w:t>
            </w:r>
          </w:p>
        </w:tc>
        <w:tc>
          <w:tcPr>
            <w:tcW w:w="1440" w:type="dxa"/>
          </w:tcPr>
          <w:p w14:paraId="02D3D724" w14:textId="77777777" w:rsidR="00694199" w:rsidRDefault="00694199">
            <w:pPr>
              <w:spacing w:before="40" w:after="40" w:line="240" w:lineRule="auto"/>
              <w:jc w:val="right"/>
            </w:pPr>
            <w:r>
              <w:t>₱45.00</w:t>
            </w:r>
          </w:p>
        </w:tc>
        <w:tc>
          <w:tcPr>
            <w:tcW w:w="1440" w:type="dxa"/>
          </w:tcPr>
          <w:p w14:paraId="13F11EF4" w14:textId="77777777" w:rsidR="00694199" w:rsidRDefault="00694199">
            <w:pPr>
              <w:spacing w:before="40" w:after="40" w:line="240" w:lineRule="auto"/>
              <w:jc w:val="right"/>
            </w:pPr>
            <w:r>
              <w:t>₱90.00</w:t>
            </w:r>
          </w:p>
        </w:tc>
      </w:tr>
      <w:tr w:rsidR="00694199" w14:paraId="44A24CEB" w14:textId="77777777" w:rsidTr="0084697C">
        <w:trPr>
          <w:cantSplit/>
          <w:jc w:val="center"/>
        </w:trPr>
        <w:tc>
          <w:tcPr>
            <w:tcW w:w="4527" w:type="dxa"/>
          </w:tcPr>
          <w:p w14:paraId="5894346F" w14:textId="77777777" w:rsidR="00694199" w:rsidRDefault="00694199">
            <w:pPr>
              <w:spacing w:before="40" w:after="40" w:line="240" w:lineRule="auto"/>
            </w:pPr>
            <w:r>
              <w:t>HC-SR501 PIR motion sensor</w:t>
            </w:r>
          </w:p>
        </w:tc>
        <w:tc>
          <w:tcPr>
            <w:tcW w:w="720" w:type="dxa"/>
          </w:tcPr>
          <w:p w14:paraId="48AC7DE9" w14:textId="77777777" w:rsidR="00694199" w:rsidRDefault="00694199">
            <w:pPr>
              <w:spacing w:before="40" w:after="40" w:line="240" w:lineRule="auto"/>
              <w:jc w:val="center"/>
            </w:pPr>
            <w:r>
              <w:t>2</w:t>
            </w:r>
          </w:p>
        </w:tc>
        <w:tc>
          <w:tcPr>
            <w:tcW w:w="1440" w:type="dxa"/>
          </w:tcPr>
          <w:p w14:paraId="1C672997" w14:textId="77777777" w:rsidR="00694199" w:rsidRDefault="00694199">
            <w:pPr>
              <w:spacing w:before="40" w:after="40" w:line="240" w:lineRule="auto"/>
              <w:jc w:val="right"/>
            </w:pPr>
            <w:r>
              <w:t>₱55.00</w:t>
            </w:r>
          </w:p>
        </w:tc>
        <w:tc>
          <w:tcPr>
            <w:tcW w:w="1440" w:type="dxa"/>
          </w:tcPr>
          <w:p w14:paraId="3CB34672" w14:textId="77777777" w:rsidR="00694199" w:rsidRDefault="00694199">
            <w:pPr>
              <w:spacing w:before="40" w:after="40" w:line="240" w:lineRule="auto"/>
              <w:jc w:val="right"/>
            </w:pPr>
            <w:r>
              <w:t>₱110.00</w:t>
            </w:r>
          </w:p>
        </w:tc>
      </w:tr>
      <w:tr w:rsidR="00694199" w14:paraId="60410C93" w14:textId="77777777" w:rsidTr="0084697C">
        <w:trPr>
          <w:cantSplit/>
          <w:jc w:val="center"/>
        </w:trPr>
        <w:tc>
          <w:tcPr>
            <w:tcW w:w="4527" w:type="dxa"/>
          </w:tcPr>
          <w:p w14:paraId="216DB47B" w14:textId="77777777" w:rsidR="00694199" w:rsidRDefault="00694199">
            <w:pPr>
              <w:spacing w:before="40" w:after="40" w:line="240" w:lineRule="auto"/>
            </w:pPr>
            <w:r>
              <w:t>SG90 micro servo motor (180°)</w:t>
            </w:r>
          </w:p>
        </w:tc>
        <w:tc>
          <w:tcPr>
            <w:tcW w:w="720" w:type="dxa"/>
          </w:tcPr>
          <w:p w14:paraId="08B195C0" w14:textId="77777777" w:rsidR="00694199" w:rsidRDefault="00694199">
            <w:pPr>
              <w:spacing w:before="40" w:after="40" w:line="240" w:lineRule="auto"/>
              <w:jc w:val="center"/>
            </w:pPr>
            <w:r>
              <w:t>2</w:t>
            </w:r>
          </w:p>
        </w:tc>
        <w:tc>
          <w:tcPr>
            <w:tcW w:w="1440" w:type="dxa"/>
          </w:tcPr>
          <w:p w14:paraId="1FCA89AB" w14:textId="77777777" w:rsidR="00694199" w:rsidRDefault="00694199">
            <w:pPr>
              <w:spacing w:before="40" w:after="40" w:line="240" w:lineRule="auto"/>
              <w:jc w:val="right"/>
            </w:pPr>
            <w:r>
              <w:t>₱65.00</w:t>
            </w:r>
          </w:p>
        </w:tc>
        <w:tc>
          <w:tcPr>
            <w:tcW w:w="1440" w:type="dxa"/>
          </w:tcPr>
          <w:p w14:paraId="38103153" w14:textId="77777777" w:rsidR="00694199" w:rsidRDefault="00694199">
            <w:pPr>
              <w:spacing w:before="40" w:after="40" w:line="240" w:lineRule="auto"/>
              <w:jc w:val="right"/>
            </w:pPr>
            <w:r>
              <w:t>₱130.00</w:t>
            </w:r>
          </w:p>
        </w:tc>
      </w:tr>
      <w:tr w:rsidR="00694199" w14:paraId="159E7229" w14:textId="77777777" w:rsidTr="0084697C">
        <w:trPr>
          <w:cantSplit/>
          <w:jc w:val="center"/>
        </w:trPr>
        <w:tc>
          <w:tcPr>
            <w:tcW w:w="4527" w:type="dxa"/>
          </w:tcPr>
          <w:p w14:paraId="3A8C51EC" w14:textId="77777777" w:rsidR="00694199" w:rsidRDefault="00694199">
            <w:pPr>
              <w:spacing w:before="40" w:after="40" w:line="240" w:lineRule="auto"/>
            </w:pPr>
            <w:r>
              <w:t>2.4-in. TFT touch display (ILI9341 + XPT2046)</w:t>
            </w:r>
          </w:p>
        </w:tc>
        <w:tc>
          <w:tcPr>
            <w:tcW w:w="720" w:type="dxa"/>
          </w:tcPr>
          <w:p w14:paraId="342FA181" w14:textId="77777777" w:rsidR="00694199" w:rsidRDefault="00694199">
            <w:pPr>
              <w:spacing w:before="40" w:after="40" w:line="240" w:lineRule="auto"/>
              <w:jc w:val="center"/>
            </w:pPr>
            <w:r>
              <w:t>2</w:t>
            </w:r>
          </w:p>
        </w:tc>
        <w:tc>
          <w:tcPr>
            <w:tcW w:w="1440" w:type="dxa"/>
          </w:tcPr>
          <w:p w14:paraId="22539261" w14:textId="77777777" w:rsidR="00694199" w:rsidRDefault="00694199">
            <w:pPr>
              <w:spacing w:before="40" w:after="40" w:line="240" w:lineRule="auto"/>
              <w:jc w:val="right"/>
            </w:pPr>
            <w:r>
              <w:t>₱280.00</w:t>
            </w:r>
          </w:p>
        </w:tc>
        <w:tc>
          <w:tcPr>
            <w:tcW w:w="1440" w:type="dxa"/>
          </w:tcPr>
          <w:p w14:paraId="7B2355C5" w14:textId="77777777" w:rsidR="00694199" w:rsidRDefault="00694199">
            <w:pPr>
              <w:spacing w:before="40" w:after="40" w:line="240" w:lineRule="auto"/>
              <w:jc w:val="right"/>
            </w:pPr>
            <w:r>
              <w:t>₱560.00</w:t>
            </w:r>
          </w:p>
        </w:tc>
      </w:tr>
      <w:tr w:rsidR="00694199" w14:paraId="73452A4F" w14:textId="77777777" w:rsidTr="0084697C">
        <w:trPr>
          <w:cantSplit/>
          <w:jc w:val="center"/>
        </w:trPr>
        <w:tc>
          <w:tcPr>
            <w:tcW w:w="4527" w:type="dxa"/>
          </w:tcPr>
          <w:p w14:paraId="7A8E51A7" w14:textId="77777777" w:rsidR="00694199" w:rsidRDefault="00694199">
            <w:pPr>
              <w:spacing w:before="40" w:after="40" w:line="240" w:lineRule="auto"/>
            </w:pPr>
            <w:r>
              <w:t>BMI160 six-axis inertial sensor module</w:t>
            </w:r>
          </w:p>
        </w:tc>
        <w:tc>
          <w:tcPr>
            <w:tcW w:w="720" w:type="dxa"/>
          </w:tcPr>
          <w:p w14:paraId="40DF6DCD" w14:textId="77777777" w:rsidR="00694199" w:rsidRDefault="00694199">
            <w:pPr>
              <w:spacing w:before="40" w:after="40" w:line="240" w:lineRule="auto"/>
              <w:jc w:val="center"/>
            </w:pPr>
            <w:r>
              <w:t>2</w:t>
            </w:r>
          </w:p>
        </w:tc>
        <w:tc>
          <w:tcPr>
            <w:tcW w:w="1440" w:type="dxa"/>
          </w:tcPr>
          <w:p w14:paraId="56842E4F" w14:textId="77777777" w:rsidR="00694199" w:rsidRDefault="00694199">
            <w:pPr>
              <w:spacing w:before="40" w:after="40" w:line="240" w:lineRule="auto"/>
              <w:jc w:val="right"/>
            </w:pPr>
            <w:r>
              <w:t>₱80.00</w:t>
            </w:r>
          </w:p>
        </w:tc>
        <w:tc>
          <w:tcPr>
            <w:tcW w:w="1440" w:type="dxa"/>
          </w:tcPr>
          <w:p w14:paraId="27F16890" w14:textId="77777777" w:rsidR="00694199" w:rsidRDefault="00694199">
            <w:pPr>
              <w:spacing w:before="40" w:after="40" w:line="240" w:lineRule="auto"/>
              <w:jc w:val="right"/>
            </w:pPr>
            <w:r>
              <w:t>₱160.00</w:t>
            </w:r>
          </w:p>
        </w:tc>
      </w:tr>
      <w:tr w:rsidR="00694199" w14:paraId="6E986FE4" w14:textId="77777777" w:rsidTr="0084697C">
        <w:trPr>
          <w:cantSplit/>
          <w:jc w:val="center"/>
        </w:trPr>
        <w:tc>
          <w:tcPr>
            <w:tcW w:w="4527" w:type="dxa"/>
          </w:tcPr>
          <w:p w14:paraId="3F751C46" w14:textId="77777777" w:rsidR="00694199" w:rsidRDefault="00694199">
            <w:pPr>
              <w:spacing w:before="40" w:after="40" w:line="240" w:lineRule="auto"/>
            </w:pPr>
            <w:r>
              <w:t>BME680 environmental sensor</w:t>
            </w:r>
          </w:p>
        </w:tc>
        <w:tc>
          <w:tcPr>
            <w:tcW w:w="720" w:type="dxa"/>
          </w:tcPr>
          <w:p w14:paraId="0ACA81C6" w14:textId="77777777" w:rsidR="00694199" w:rsidRDefault="00694199">
            <w:pPr>
              <w:spacing w:before="40" w:after="40" w:line="240" w:lineRule="auto"/>
              <w:jc w:val="center"/>
            </w:pPr>
            <w:r>
              <w:t>2</w:t>
            </w:r>
          </w:p>
        </w:tc>
        <w:tc>
          <w:tcPr>
            <w:tcW w:w="1440" w:type="dxa"/>
          </w:tcPr>
          <w:p w14:paraId="15E14254" w14:textId="77777777" w:rsidR="00694199" w:rsidRDefault="00694199">
            <w:pPr>
              <w:spacing w:before="40" w:after="40" w:line="240" w:lineRule="auto"/>
              <w:jc w:val="right"/>
            </w:pPr>
            <w:r>
              <w:t>₱400</w:t>
            </w:r>
          </w:p>
        </w:tc>
        <w:tc>
          <w:tcPr>
            <w:tcW w:w="1440" w:type="dxa"/>
          </w:tcPr>
          <w:p w14:paraId="7DBA493C" w14:textId="77777777" w:rsidR="00694199" w:rsidRDefault="00694199">
            <w:pPr>
              <w:spacing w:before="40" w:after="40" w:line="240" w:lineRule="auto"/>
              <w:jc w:val="right"/>
            </w:pPr>
            <w:r>
              <w:t>₱800</w:t>
            </w:r>
          </w:p>
        </w:tc>
      </w:tr>
      <w:tr w:rsidR="00694199" w14:paraId="3030E711" w14:textId="77777777" w:rsidTr="0084697C">
        <w:trPr>
          <w:cantSplit/>
          <w:jc w:val="center"/>
        </w:trPr>
        <w:tc>
          <w:tcPr>
            <w:tcW w:w="4527" w:type="dxa"/>
          </w:tcPr>
          <w:p w14:paraId="690969A6" w14:textId="77777777" w:rsidR="00694199" w:rsidRDefault="00694199">
            <w:pPr>
              <w:spacing w:before="40" w:after="40" w:line="240" w:lineRule="auto"/>
            </w:pPr>
            <w:r>
              <w:t>HX711 load cell amplifier board</w:t>
            </w:r>
          </w:p>
        </w:tc>
        <w:tc>
          <w:tcPr>
            <w:tcW w:w="720" w:type="dxa"/>
          </w:tcPr>
          <w:p w14:paraId="2926EDD5" w14:textId="77777777" w:rsidR="00694199" w:rsidRDefault="00694199">
            <w:pPr>
              <w:spacing w:before="40" w:after="40" w:line="240" w:lineRule="auto"/>
              <w:jc w:val="center"/>
            </w:pPr>
            <w:r>
              <w:t>2</w:t>
            </w:r>
          </w:p>
        </w:tc>
        <w:tc>
          <w:tcPr>
            <w:tcW w:w="1440" w:type="dxa"/>
          </w:tcPr>
          <w:p w14:paraId="557EC6C4" w14:textId="77777777" w:rsidR="00694199" w:rsidRDefault="00694199">
            <w:pPr>
              <w:spacing w:before="40" w:after="40" w:line="240" w:lineRule="auto"/>
              <w:jc w:val="right"/>
            </w:pPr>
            <w:r>
              <w:t>₱60.00</w:t>
            </w:r>
          </w:p>
        </w:tc>
        <w:tc>
          <w:tcPr>
            <w:tcW w:w="1440" w:type="dxa"/>
          </w:tcPr>
          <w:p w14:paraId="7B9C247E" w14:textId="77777777" w:rsidR="00694199" w:rsidRDefault="00694199">
            <w:pPr>
              <w:spacing w:before="40" w:after="40" w:line="240" w:lineRule="auto"/>
              <w:jc w:val="right"/>
            </w:pPr>
            <w:r>
              <w:t>₱120.00</w:t>
            </w:r>
          </w:p>
        </w:tc>
      </w:tr>
      <w:tr w:rsidR="00694199" w14:paraId="51C14E9B" w14:textId="77777777" w:rsidTr="0084697C">
        <w:trPr>
          <w:cantSplit/>
          <w:jc w:val="center"/>
        </w:trPr>
        <w:tc>
          <w:tcPr>
            <w:tcW w:w="4527" w:type="dxa"/>
          </w:tcPr>
          <w:p w14:paraId="5F1D433A" w14:textId="77777777" w:rsidR="00694199" w:rsidRDefault="00694199">
            <w:pPr>
              <w:spacing w:before="40" w:after="40" w:line="240" w:lineRule="auto"/>
            </w:pPr>
            <w:r>
              <w:t>5kg straight bar load cell</w:t>
            </w:r>
          </w:p>
        </w:tc>
        <w:tc>
          <w:tcPr>
            <w:tcW w:w="720" w:type="dxa"/>
          </w:tcPr>
          <w:p w14:paraId="00A8EFED" w14:textId="77777777" w:rsidR="00694199" w:rsidRDefault="00694199">
            <w:pPr>
              <w:spacing w:before="40" w:after="40" w:line="240" w:lineRule="auto"/>
              <w:jc w:val="center"/>
            </w:pPr>
            <w:r>
              <w:t>2</w:t>
            </w:r>
          </w:p>
        </w:tc>
        <w:tc>
          <w:tcPr>
            <w:tcW w:w="1440" w:type="dxa"/>
          </w:tcPr>
          <w:p w14:paraId="6C090121" w14:textId="77777777" w:rsidR="00694199" w:rsidRDefault="00694199">
            <w:pPr>
              <w:spacing w:before="40" w:after="40" w:line="240" w:lineRule="auto"/>
              <w:jc w:val="right"/>
            </w:pPr>
            <w:r>
              <w:t>₱120.00</w:t>
            </w:r>
          </w:p>
        </w:tc>
        <w:tc>
          <w:tcPr>
            <w:tcW w:w="1440" w:type="dxa"/>
          </w:tcPr>
          <w:p w14:paraId="307D4B5F" w14:textId="77777777" w:rsidR="00694199" w:rsidRDefault="00694199">
            <w:pPr>
              <w:spacing w:before="40" w:after="40" w:line="240" w:lineRule="auto"/>
              <w:jc w:val="right"/>
            </w:pPr>
            <w:r>
              <w:t>₱240.00</w:t>
            </w:r>
          </w:p>
        </w:tc>
      </w:tr>
      <w:tr w:rsidR="00694199" w14:paraId="5F87D581" w14:textId="77777777" w:rsidTr="0084697C">
        <w:trPr>
          <w:cantSplit/>
          <w:jc w:val="center"/>
        </w:trPr>
        <w:tc>
          <w:tcPr>
            <w:tcW w:w="4527" w:type="dxa"/>
          </w:tcPr>
          <w:p w14:paraId="7FF17B01" w14:textId="77777777" w:rsidR="00694199" w:rsidRDefault="00694199">
            <w:pPr>
              <w:spacing w:before="40" w:after="40" w:line="240" w:lineRule="auto"/>
            </w:pPr>
            <w:r>
              <w:t>RGB LED (common cathode, 5mm)</w:t>
            </w:r>
          </w:p>
        </w:tc>
        <w:tc>
          <w:tcPr>
            <w:tcW w:w="720" w:type="dxa"/>
          </w:tcPr>
          <w:p w14:paraId="6E08C860" w14:textId="77777777" w:rsidR="00694199" w:rsidRDefault="00694199">
            <w:pPr>
              <w:spacing w:before="40" w:after="40" w:line="240" w:lineRule="auto"/>
              <w:jc w:val="center"/>
            </w:pPr>
            <w:r>
              <w:t>2</w:t>
            </w:r>
          </w:p>
        </w:tc>
        <w:tc>
          <w:tcPr>
            <w:tcW w:w="1440" w:type="dxa"/>
          </w:tcPr>
          <w:p w14:paraId="61FC042F" w14:textId="77777777" w:rsidR="00694199" w:rsidRDefault="00694199">
            <w:pPr>
              <w:spacing w:before="40" w:after="40" w:line="240" w:lineRule="auto"/>
              <w:jc w:val="right"/>
            </w:pPr>
            <w:r>
              <w:t>₱8.00</w:t>
            </w:r>
          </w:p>
        </w:tc>
        <w:tc>
          <w:tcPr>
            <w:tcW w:w="1440" w:type="dxa"/>
          </w:tcPr>
          <w:p w14:paraId="1C395BEA" w14:textId="77777777" w:rsidR="00694199" w:rsidRDefault="00694199">
            <w:pPr>
              <w:spacing w:before="40" w:after="40" w:line="240" w:lineRule="auto"/>
              <w:jc w:val="right"/>
            </w:pPr>
            <w:r>
              <w:t>₱16.00</w:t>
            </w:r>
          </w:p>
        </w:tc>
      </w:tr>
      <w:tr w:rsidR="00694199" w14:paraId="6A7DBD25" w14:textId="77777777" w:rsidTr="0084697C">
        <w:trPr>
          <w:cantSplit/>
          <w:jc w:val="center"/>
        </w:trPr>
        <w:tc>
          <w:tcPr>
            <w:tcW w:w="4527" w:type="dxa"/>
          </w:tcPr>
          <w:p w14:paraId="7916AA39" w14:textId="77777777" w:rsidR="00694199" w:rsidRDefault="00694199">
            <w:pPr>
              <w:spacing w:before="40" w:after="40" w:line="240" w:lineRule="auto"/>
            </w:pPr>
            <w:r>
              <w:t>Passive buzzer module (5V)</w:t>
            </w:r>
          </w:p>
        </w:tc>
        <w:tc>
          <w:tcPr>
            <w:tcW w:w="720" w:type="dxa"/>
          </w:tcPr>
          <w:p w14:paraId="758D5047" w14:textId="77777777" w:rsidR="00694199" w:rsidRDefault="00694199">
            <w:pPr>
              <w:spacing w:before="40" w:after="40" w:line="240" w:lineRule="auto"/>
              <w:jc w:val="center"/>
            </w:pPr>
            <w:r>
              <w:t>2</w:t>
            </w:r>
          </w:p>
        </w:tc>
        <w:tc>
          <w:tcPr>
            <w:tcW w:w="1440" w:type="dxa"/>
          </w:tcPr>
          <w:p w14:paraId="494DB27F" w14:textId="77777777" w:rsidR="00694199" w:rsidRDefault="00694199">
            <w:pPr>
              <w:spacing w:before="40" w:after="40" w:line="240" w:lineRule="auto"/>
              <w:jc w:val="right"/>
            </w:pPr>
            <w:r>
              <w:t>₱12.00</w:t>
            </w:r>
          </w:p>
        </w:tc>
        <w:tc>
          <w:tcPr>
            <w:tcW w:w="1440" w:type="dxa"/>
          </w:tcPr>
          <w:p w14:paraId="44C591F8" w14:textId="77777777" w:rsidR="00694199" w:rsidRDefault="00694199">
            <w:pPr>
              <w:spacing w:before="40" w:after="40" w:line="240" w:lineRule="auto"/>
              <w:jc w:val="right"/>
            </w:pPr>
            <w:r>
              <w:t>₱24.00</w:t>
            </w:r>
          </w:p>
        </w:tc>
      </w:tr>
      <w:tr w:rsidR="00694199" w14:paraId="4C36E004" w14:textId="77777777" w:rsidTr="0084697C">
        <w:trPr>
          <w:cantSplit/>
          <w:jc w:val="center"/>
        </w:trPr>
        <w:tc>
          <w:tcPr>
            <w:tcW w:w="4527" w:type="dxa"/>
            <w:tcBorders>
              <w:top w:val="single" w:sz="8" w:space="0" w:color="000000"/>
            </w:tcBorders>
          </w:tcPr>
          <w:p w14:paraId="74CE1D6A" w14:textId="77777777" w:rsidR="00694199" w:rsidRDefault="00694199">
            <w:pPr>
              <w:spacing w:before="40" w:after="40" w:line="240" w:lineRule="auto"/>
            </w:pPr>
            <w:r>
              <w:rPr>
                <w:b/>
                <w:bCs/>
              </w:rPr>
              <w:t>Total (priced items)</w:t>
            </w:r>
          </w:p>
        </w:tc>
        <w:tc>
          <w:tcPr>
            <w:tcW w:w="720" w:type="dxa"/>
            <w:tcBorders>
              <w:top w:val="single" w:sz="8" w:space="0" w:color="000000"/>
            </w:tcBorders>
          </w:tcPr>
          <w:p w14:paraId="224B57B5" w14:textId="77777777" w:rsidR="00694199" w:rsidRDefault="00694199">
            <w:pPr>
              <w:spacing w:before="40" w:after="40" w:line="240" w:lineRule="auto"/>
              <w:jc w:val="center"/>
            </w:pPr>
          </w:p>
        </w:tc>
        <w:tc>
          <w:tcPr>
            <w:tcW w:w="1440" w:type="dxa"/>
            <w:tcBorders>
              <w:top w:val="single" w:sz="8" w:space="0" w:color="000000"/>
            </w:tcBorders>
          </w:tcPr>
          <w:p w14:paraId="3F707952" w14:textId="77777777" w:rsidR="00694199" w:rsidRDefault="00694199">
            <w:pPr>
              <w:spacing w:before="40" w:after="40" w:line="240" w:lineRule="auto"/>
              <w:jc w:val="right"/>
            </w:pPr>
          </w:p>
        </w:tc>
        <w:tc>
          <w:tcPr>
            <w:tcW w:w="1440" w:type="dxa"/>
            <w:tcBorders>
              <w:top w:val="single" w:sz="8" w:space="0" w:color="000000"/>
            </w:tcBorders>
          </w:tcPr>
          <w:p w14:paraId="58EB0BF7" w14:textId="77777777" w:rsidR="00694199" w:rsidRDefault="00694199">
            <w:pPr>
              <w:spacing w:before="40" w:after="40" w:line="240" w:lineRule="auto"/>
              <w:jc w:val="right"/>
            </w:pPr>
            <w:r>
              <w:rPr>
                <w:b/>
                <w:bCs/>
              </w:rPr>
              <w:t>₱2,630.00</w:t>
            </w:r>
          </w:p>
        </w:tc>
      </w:tr>
    </w:tbl>
    <w:p w14:paraId="703CD8C2" w14:textId="37FD328C" w:rsidR="00C3182A" w:rsidRDefault="00000000" w:rsidP="001D79F6">
      <w:pPr>
        <w:spacing w:before="120"/>
        <w:jc w:val="both"/>
      </w:pPr>
      <w:r>
        <w:rPr>
          <w:i/>
          <w:iCs/>
        </w:rPr>
        <w:t>Note</w:t>
      </w:r>
      <w:r>
        <w:t xml:space="preserve">. </w:t>
      </w:r>
      <w:r w:rsidR="00DB7B21">
        <w:t xml:space="preserve">For both bins, quantities are given. </w:t>
      </w:r>
      <w:r w:rsidR="00A70825">
        <w:t>Components</w:t>
      </w:r>
      <w:r w:rsidR="00DB7B21">
        <w:t xml:space="preserve"> are counted at the market price of the group as of their check in September 2026</w:t>
      </w:r>
      <w:r w:rsidR="00A70825">
        <w:t>.</w:t>
      </w:r>
      <w:r>
        <w:t xml:space="preserve"> </w:t>
      </w:r>
    </w:p>
    <w:p w14:paraId="69548C7A" w14:textId="77777777" w:rsidR="00286F98" w:rsidRDefault="00000000">
      <w:pPr>
        <w:pStyle w:val="Heading2"/>
        <w:pageBreakBefore/>
      </w:pPr>
      <w:bookmarkStart w:id="47" w:name="_Toc242998359"/>
      <w:r>
        <w:lastRenderedPageBreak/>
        <w:t>Appendix C: User Interface Screens</w:t>
      </w:r>
      <w:bookmarkEnd w:id="47"/>
    </w:p>
    <w:p w14:paraId="6B9E03DA" w14:textId="77777777" w:rsidR="00286F98" w:rsidRDefault="00000000">
      <w:pPr>
        <w:ind w:firstLine="720"/>
        <w:jc w:val="both"/>
      </w:pPr>
      <w:r>
        <w:rPr>
          <w:i/>
          <w:iCs/>
          <w:color w:val="7F7F7F"/>
        </w:rPr>
        <w:t>[Insert screenshots of the touchscreen, web dashboard, and Android app here.]</w:t>
      </w:r>
    </w:p>
    <w:p w14:paraId="2806B2BD" w14:textId="77777777" w:rsidR="00286F98" w:rsidRDefault="00000000">
      <w:pPr>
        <w:pStyle w:val="Heading2"/>
        <w:pageBreakBefore/>
      </w:pPr>
      <w:bookmarkStart w:id="48" w:name="_Toc242998360"/>
      <w:r>
        <w:lastRenderedPageBreak/>
        <w:t>Appendix D: Source Code</w:t>
      </w:r>
      <w:bookmarkEnd w:id="48"/>
    </w:p>
    <w:p w14:paraId="2403CFE8" w14:textId="77777777" w:rsidR="00286F98" w:rsidRDefault="00000000">
      <w:pPr>
        <w:ind w:firstLine="720"/>
        <w:jc w:val="both"/>
      </w:pPr>
      <w:r>
        <w:rPr>
          <w:i/>
          <w:iCs/>
          <w:color w:val="7F7F7F"/>
        </w:rPr>
        <w:t>[Insert the firmware source code or a link to the repository here.]</w:t>
      </w:r>
    </w:p>
    <w:sectPr w:rsidR="00286F98">
      <w:headerReference w:type="default" r:id="rId4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D3103" w14:textId="77777777" w:rsidR="00D12822" w:rsidRDefault="00D12822">
      <w:pPr>
        <w:spacing w:line="240" w:lineRule="auto"/>
      </w:pPr>
      <w:r>
        <w:separator/>
      </w:r>
    </w:p>
  </w:endnote>
  <w:endnote w:type="continuationSeparator" w:id="0">
    <w:p w14:paraId="4303381E" w14:textId="77777777" w:rsidR="00D12822" w:rsidRDefault="00D128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FF35E" w14:textId="77777777" w:rsidR="00D12822" w:rsidRDefault="00D12822">
      <w:pPr>
        <w:spacing w:line="240" w:lineRule="auto"/>
      </w:pPr>
      <w:r>
        <w:separator/>
      </w:r>
    </w:p>
  </w:footnote>
  <w:footnote w:type="continuationSeparator" w:id="0">
    <w:p w14:paraId="72CE3455" w14:textId="77777777" w:rsidR="00D12822" w:rsidRDefault="00D128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30560"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9C496"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3A39E"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A5C95"/>
    <w:rsid w:val="000C070F"/>
    <w:rsid w:val="000C5C9C"/>
    <w:rsid w:val="00133C75"/>
    <w:rsid w:val="00140661"/>
    <w:rsid w:val="001452AE"/>
    <w:rsid w:val="00146A94"/>
    <w:rsid w:val="00162A63"/>
    <w:rsid w:val="0018237D"/>
    <w:rsid w:val="001938F7"/>
    <w:rsid w:val="001A2271"/>
    <w:rsid w:val="001A5E2A"/>
    <w:rsid w:val="001B2DFA"/>
    <w:rsid w:val="001C76EF"/>
    <w:rsid w:val="001D79F6"/>
    <w:rsid w:val="001E0998"/>
    <w:rsid w:val="001F03B4"/>
    <w:rsid w:val="00201312"/>
    <w:rsid w:val="00275435"/>
    <w:rsid w:val="00286F98"/>
    <w:rsid w:val="00293842"/>
    <w:rsid w:val="002B3136"/>
    <w:rsid w:val="002E60E3"/>
    <w:rsid w:val="00301715"/>
    <w:rsid w:val="00304BEA"/>
    <w:rsid w:val="0031305D"/>
    <w:rsid w:val="003340C3"/>
    <w:rsid w:val="00355437"/>
    <w:rsid w:val="00370FEC"/>
    <w:rsid w:val="003A123B"/>
    <w:rsid w:val="003A501E"/>
    <w:rsid w:val="003D6052"/>
    <w:rsid w:val="004251F0"/>
    <w:rsid w:val="00440CCC"/>
    <w:rsid w:val="00444990"/>
    <w:rsid w:val="00494FD7"/>
    <w:rsid w:val="004D585F"/>
    <w:rsid w:val="004E6C48"/>
    <w:rsid w:val="004F6B58"/>
    <w:rsid w:val="005060D5"/>
    <w:rsid w:val="0051523A"/>
    <w:rsid w:val="00540C90"/>
    <w:rsid w:val="005610FA"/>
    <w:rsid w:val="0056592F"/>
    <w:rsid w:val="00567149"/>
    <w:rsid w:val="0058708F"/>
    <w:rsid w:val="00632F24"/>
    <w:rsid w:val="00645B08"/>
    <w:rsid w:val="00694199"/>
    <w:rsid w:val="006C3A6F"/>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80E00"/>
    <w:rsid w:val="00894C62"/>
    <w:rsid w:val="008A144F"/>
    <w:rsid w:val="008B5013"/>
    <w:rsid w:val="008E5D1E"/>
    <w:rsid w:val="0091434E"/>
    <w:rsid w:val="00916863"/>
    <w:rsid w:val="00931841"/>
    <w:rsid w:val="009406F0"/>
    <w:rsid w:val="00953942"/>
    <w:rsid w:val="009619FB"/>
    <w:rsid w:val="00976A5A"/>
    <w:rsid w:val="009834C2"/>
    <w:rsid w:val="009F4C97"/>
    <w:rsid w:val="00A240F9"/>
    <w:rsid w:val="00A263DE"/>
    <w:rsid w:val="00A44120"/>
    <w:rsid w:val="00A57071"/>
    <w:rsid w:val="00A57077"/>
    <w:rsid w:val="00A70825"/>
    <w:rsid w:val="00A825B1"/>
    <w:rsid w:val="00AC49CF"/>
    <w:rsid w:val="00AD3DA6"/>
    <w:rsid w:val="00AF26AA"/>
    <w:rsid w:val="00B07289"/>
    <w:rsid w:val="00B26762"/>
    <w:rsid w:val="00B6035B"/>
    <w:rsid w:val="00B62D53"/>
    <w:rsid w:val="00B73CDB"/>
    <w:rsid w:val="00B962D7"/>
    <w:rsid w:val="00BA1E93"/>
    <w:rsid w:val="00BA255A"/>
    <w:rsid w:val="00BA270E"/>
    <w:rsid w:val="00BD7012"/>
    <w:rsid w:val="00BF7A3C"/>
    <w:rsid w:val="00C02DB1"/>
    <w:rsid w:val="00C20189"/>
    <w:rsid w:val="00C3182A"/>
    <w:rsid w:val="00C5509C"/>
    <w:rsid w:val="00C6399B"/>
    <w:rsid w:val="00C644DF"/>
    <w:rsid w:val="00C7234E"/>
    <w:rsid w:val="00CA238F"/>
    <w:rsid w:val="00CE77FD"/>
    <w:rsid w:val="00CF0ABC"/>
    <w:rsid w:val="00CF563E"/>
    <w:rsid w:val="00D12822"/>
    <w:rsid w:val="00D416E4"/>
    <w:rsid w:val="00D603BC"/>
    <w:rsid w:val="00D611D1"/>
    <w:rsid w:val="00D63BB0"/>
    <w:rsid w:val="00D74C4C"/>
    <w:rsid w:val="00D806D5"/>
    <w:rsid w:val="00D9741F"/>
    <w:rsid w:val="00DB3CAD"/>
    <w:rsid w:val="00DB7B21"/>
    <w:rsid w:val="00DC1E77"/>
    <w:rsid w:val="00DC24F7"/>
    <w:rsid w:val="00DF3206"/>
    <w:rsid w:val="00E03D0A"/>
    <w:rsid w:val="00E3338E"/>
    <w:rsid w:val="00E3520B"/>
    <w:rsid w:val="00E46FBD"/>
    <w:rsid w:val="00E609D6"/>
    <w:rsid w:val="00E650AD"/>
    <w:rsid w:val="00E8555B"/>
    <w:rsid w:val="00EB74B3"/>
    <w:rsid w:val="00ED0AA8"/>
    <w:rsid w:val="00ED2716"/>
    <w:rsid w:val="00ED2BEE"/>
    <w:rsid w:val="00ED5547"/>
    <w:rsid w:val="00ED621A"/>
    <w:rsid w:val="00EF0F21"/>
    <w:rsid w:val="00F0390E"/>
    <w:rsid w:val="00F14FAA"/>
    <w:rsid w:val="00F20C2C"/>
    <w:rsid w:val="00F23571"/>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111CB"/>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sa.gov.ph/statistics/environment-statistics/highlights/component-3-residuals" TargetMode="External"/><Relationship Id="rId21" Type="http://schemas.openxmlformats.org/officeDocument/2006/relationships/image" Target="media/image12.png"/><Relationship Id="rId34" Type="http://schemas.openxmlformats.org/officeDocument/2006/relationships/hyperlink" Target="https://circuit.rocks/products/ky-016-rgb-3-color-full-color-led-module" TargetMode="External"/><Relationship Id="rId42" Type="http://schemas.openxmlformats.org/officeDocument/2006/relationships/hyperlink" Target="https://sigmanortec.ro/en/esp32-devkitc-development-board-esp32-wroom-32d-38p" TargetMode="External"/><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ircuit.rocks/products/4-channel-18650-battery-holder-protection-board" TargetMode="External"/><Relationship Id="rId37" Type="http://schemas.openxmlformats.org/officeDocument/2006/relationships/hyperlink" Target="https://www.lcdwiki.com/2.4inch_SPI_Module_ILI9341_SKU:MSP2402" TargetMode="External"/><Relationship Id="rId40" Type="http://schemas.openxmlformats.org/officeDocument/2006/relationships/hyperlink" Target="https://quartzcomponents.com/products/passive-buzzer-module" TargetMode="External"/><Relationship Id="rId45" Type="http://schemas.openxmlformats.org/officeDocument/2006/relationships/hyperlink" Target="https://sdgs.un.org/goals/goal1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lectropeak.com/gy-bmi160-module-6dof-6-axis-angular-velocity"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circuit.rocks/products/2-channel-18650-battery-holder-protection-board" TargetMode="External"/><Relationship Id="rId44" Type="http://schemas.openxmlformats.org/officeDocument/2006/relationships/hyperlink" Target="https://thepihut.com/products/towerpro-servo-motor-sg90-analo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electronicscomp.com/5-kg-load-cell-with-hx711-module-shell-and-4p-dupont-wire-kit" TargetMode="External"/><Relationship Id="rId43" Type="http://schemas.openxmlformats.org/officeDocument/2006/relationships/hyperlink" Target="https://www.sparkfun.com/ultrasonic-distance-sensor-hc-sr04.html"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ircuit.rocks/products/pir-motion-sensor-module-digital" TargetMode="External"/><Relationship Id="rId38" Type="http://schemas.openxmlformats.org/officeDocument/2006/relationships/hyperlink" Target="https://uncrd.un.org/sites/uncrd.un.org/files/12th3r_ps1-philippines.pdf" TargetMode="External"/><Relationship Id="rId46" Type="http://schemas.openxmlformats.org/officeDocument/2006/relationships/hyperlink" Target="https://documents1.worldbank.org/curated/en/099125007222250938/pdf/P170994059e8e308c0a3ec02e0c4f57778b.pdf" TargetMode="External"/><Relationship Id="rId20" Type="http://schemas.openxmlformats.org/officeDocument/2006/relationships/image" Target="media/image11.png"/><Relationship Id="rId41" Type="http://schemas.openxmlformats.org/officeDocument/2006/relationships/hyperlink" Target="https://robu.in/product/bme680-digital-temperature-humidity-pressure-sensor-cjmcu-680-high-altitude-sensor-module-development-boar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42</Pages>
  <Words>5675</Words>
  <Characters>32350</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37950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104</cp:revision>
  <dcterms:created xsi:type="dcterms:W3CDTF">2026-10-13T12:43:00Z</dcterms:created>
  <dcterms:modified xsi:type="dcterms:W3CDTF">2026-10-16T01:15:00Z</dcterms:modified>
</cp:coreProperties>
</file>