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6958D7" w14:textId="77777777" w:rsidR="00656ADB" w:rsidRPr="003E78E0" w:rsidRDefault="00656ADB" w:rsidP="00C857F4">
      <w:pPr>
        <w:rPr>
          <w:lang w:val="en-US"/>
        </w:rPr>
      </w:pPr>
      <w:bookmarkStart w:id="0" w:name="_Toc223511660"/>
      <w:bookmarkStart w:id="1" w:name="_Toc223511605"/>
      <w:bookmarkStart w:id="2" w:name="_Toc225925774"/>
      <w:bookmarkStart w:id="3" w:name="_Toc270447441"/>
    </w:p>
    <w:bookmarkEnd w:id="0"/>
    <w:bookmarkEnd w:id="1"/>
    <w:bookmarkEnd w:id="2"/>
    <w:bookmarkEnd w:id="3"/>
    <w:p w14:paraId="2C8228D1" w14:textId="77777777" w:rsidR="00687702" w:rsidRDefault="00687702" w:rsidP="00C857F4">
      <w:pPr>
        <w:pStyle w:val="affff0"/>
        <w:rPr>
          <w:lang w:val="en-US"/>
        </w:rPr>
      </w:pPr>
    </w:p>
    <w:p w14:paraId="1864A54E" w14:textId="77777777" w:rsidR="00775354" w:rsidRDefault="00775354" w:rsidP="00C857F4">
      <w:pPr>
        <w:pStyle w:val="affff0"/>
        <w:rPr>
          <w:lang w:val="en-US"/>
        </w:rPr>
      </w:pPr>
    </w:p>
    <w:p w14:paraId="682670D5" w14:textId="77777777" w:rsidR="00775354" w:rsidRDefault="00775354" w:rsidP="00C857F4">
      <w:pPr>
        <w:pStyle w:val="affff0"/>
        <w:rPr>
          <w:lang w:val="en-US"/>
        </w:rPr>
      </w:pPr>
    </w:p>
    <w:p w14:paraId="25C390DE" w14:textId="77777777" w:rsidR="00775354" w:rsidRDefault="000E01B9" w:rsidP="00C857F4">
      <w:pPr>
        <w:pStyle w:val="affff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94909B" wp14:editId="017C7563">
                <wp:simplePos x="0" y="0"/>
                <wp:positionH relativeFrom="column">
                  <wp:posOffset>43815</wp:posOffset>
                </wp:positionH>
                <wp:positionV relativeFrom="paragraph">
                  <wp:posOffset>175260</wp:posOffset>
                </wp:positionV>
                <wp:extent cx="5991225" cy="6172200"/>
                <wp:effectExtent l="0" t="0" r="9525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1225" cy="617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713452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62F0D8B9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4CB70E1E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25A577BB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57EF0AD0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087EAB27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7E78A59F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7576B646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663BA2D3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18E25B30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3ED0EE72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7058531E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07799F96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5FEBF05E" w14:textId="77777777" w:rsidR="001C45D2" w:rsidRDefault="001C45D2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79712CCC" w14:textId="28BFDB93" w:rsidR="001C45D2" w:rsidRPr="00EA33E4" w:rsidRDefault="001C45D2" w:rsidP="00BE4825">
                            <w:pPr>
                              <w:pStyle w:val="affff3"/>
                              <w:ind w:firstLine="0"/>
                              <w:rPr>
                                <w:caps/>
                                <w:color w:val="365F91" w:themeColor="accent1" w:themeShade="BF"/>
                                <w:sz w:val="32"/>
                              </w:rPr>
                            </w:pPr>
                            <w:r>
                              <w:rPr>
                                <w:caps/>
                                <w:color w:val="365F91" w:themeColor="accent1" w:themeShade="BF"/>
                                <w:sz w:val="32"/>
                                <w:szCs w:val="40"/>
                              </w:rPr>
                              <w:t xml:space="preserve">Отчет о результатах проверки корректности устранения уязвимостей стенда </w:t>
                            </w:r>
                            <w:r w:rsidRPr="0038080C">
                              <w:rPr>
                                <w:caps/>
                                <w:color w:val="365F91" w:themeColor="accent1" w:themeShade="BF"/>
                                <w:sz w:val="32"/>
                                <w:szCs w:val="40"/>
                              </w:rPr>
                              <w:t>на базе банкомата NCR Personas 77</w:t>
                            </w:r>
                            <w:r>
                              <w:rPr>
                                <w:caps/>
                                <w:color w:val="365F91" w:themeColor="accent1" w:themeShade="BF"/>
                                <w:sz w:val="32"/>
                                <w:szCs w:val="40"/>
                              </w:rPr>
                              <w:br/>
                            </w:r>
                            <w:r w:rsidRPr="00500420">
                              <w:rPr>
                                <w:caps/>
                                <w:color w:val="365F91" w:themeColor="accent1" w:themeShade="BF"/>
                                <w:sz w:val="32"/>
                                <w:szCs w:val="40"/>
                              </w:rPr>
                              <w:t>АКБ "РосЕвроБанк" (ОАО)</w:t>
                            </w:r>
                          </w:p>
                          <w:p w14:paraId="05D08879" w14:textId="77777777" w:rsidR="001C45D2" w:rsidRPr="00EA33E4" w:rsidRDefault="001C45D2" w:rsidP="000E01B9">
                            <w:pPr>
                              <w:pStyle w:val="affff3"/>
                              <w:ind w:firstLine="0"/>
                              <w:rPr>
                                <w:caps/>
                                <w:color w:val="365F91" w:themeColor="accent1" w:themeShade="BF"/>
                                <w:sz w:val="32"/>
                              </w:rPr>
                            </w:pPr>
                          </w:p>
                          <w:p w14:paraId="2C102EE6" w14:textId="77777777" w:rsidR="001C45D2" w:rsidRPr="000E01B9" w:rsidRDefault="001C45D2" w:rsidP="00C857F4">
                            <w:pPr>
                              <w:pStyle w:val="affff3"/>
                              <w:rPr>
                                <w:caps/>
                                <w:color w:val="365F91" w:themeColor="accent1" w:themeShade="BF"/>
                                <w:sz w:val="40"/>
                              </w:rPr>
                            </w:pPr>
                          </w:p>
                          <w:p w14:paraId="03E3F617" w14:textId="77777777" w:rsidR="001C45D2" w:rsidRDefault="001C45D2" w:rsidP="00C857F4">
                            <w:pPr>
                              <w:pStyle w:val="affff3"/>
                            </w:pPr>
                          </w:p>
                          <w:p w14:paraId="5B647D3C" w14:textId="77777777" w:rsidR="001C45D2" w:rsidRPr="002C7FAE" w:rsidRDefault="001C45D2" w:rsidP="00C857F4">
                            <w:pPr>
                              <w:pStyle w:val="affff3"/>
                            </w:pPr>
                          </w:p>
                          <w:p w14:paraId="39255F6F" w14:textId="77777777" w:rsidR="001C45D2" w:rsidRPr="00EF153A" w:rsidRDefault="001C45D2" w:rsidP="00C857F4">
                            <w:pPr>
                              <w:pStyle w:val="affff3"/>
                            </w:pPr>
                          </w:p>
                          <w:p w14:paraId="69CAE9BB" w14:textId="77777777" w:rsidR="001C45D2" w:rsidRPr="00EF153A" w:rsidRDefault="001C45D2" w:rsidP="00C857F4">
                            <w:pPr>
                              <w:pStyle w:val="affff3"/>
                            </w:pPr>
                          </w:p>
                          <w:p w14:paraId="2875A4EB" w14:textId="77777777" w:rsidR="001C45D2" w:rsidRPr="00EF153A" w:rsidRDefault="001C45D2" w:rsidP="00C857F4">
                            <w:pPr>
                              <w:pStyle w:val="affff3"/>
                            </w:pPr>
                          </w:p>
                          <w:p w14:paraId="44449A1F" w14:textId="77777777" w:rsidR="001C45D2" w:rsidRPr="00EF153A" w:rsidRDefault="001C45D2" w:rsidP="00C857F4">
                            <w:pPr>
                              <w:pStyle w:val="affff3"/>
                            </w:pPr>
                          </w:p>
                          <w:p w14:paraId="60D26A5A" w14:textId="77777777" w:rsidR="001C45D2" w:rsidRPr="000E01B9" w:rsidRDefault="001C45D2" w:rsidP="00C857F4">
                            <w:pPr>
                              <w:pStyle w:val="affff3"/>
                            </w:pPr>
                          </w:p>
                          <w:p w14:paraId="17FA47A6" w14:textId="77777777" w:rsidR="001C45D2" w:rsidRPr="000E01B9" w:rsidRDefault="001C45D2" w:rsidP="00C857F4">
                            <w:pPr>
                              <w:pStyle w:val="affff3"/>
                            </w:pPr>
                          </w:p>
                          <w:p w14:paraId="779B672B" w14:textId="77777777" w:rsidR="001C45D2" w:rsidRPr="000E01B9" w:rsidRDefault="001C45D2" w:rsidP="00C857F4">
                            <w:pPr>
                              <w:pStyle w:val="affff3"/>
                            </w:pPr>
                          </w:p>
                          <w:p w14:paraId="51D1F3CF" w14:textId="77777777" w:rsidR="001C45D2" w:rsidRDefault="001C45D2" w:rsidP="00C857F4">
                            <w:pPr>
                              <w:pStyle w:val="affff3"/>
                            </w:pPr>
                          </w:p>
                          <w:p w14:paraId="0346E307" w14:textId="77777777" w:rsidR="001C45D2" w:rsidRDefault="001C45D2" w:rsidP="00C857F4">
                            <w:pPr>
                              <w:pStyle w:val="affff3"/>
                            </w:pPr>
                          </w:p>
                          <w:p w14:paraId="51803F56" w14:textId="77777777" w:rsidR="001C45D2" w:rsidRDefault="001C45D2" w:rsidP="00C857F4">
                            <w:pPr>
                              <w:pStyle w:val="affff3"/>
                            </w:pPr>
                          </w:p>
                          <w:p w14:paraId="400A9E23" w14:textId="77777777" w:rsidR="001C45D2" w:rsidRDefault="001C45D2" w:rsidP="00C857F4">
                            <w:pPr>
                              <w:pStyle w:val="affff3"/>
                            </w:pPr>
                          </w:p>
                          <w:p w14:paraId="726171AA" w14:textId="77777777" w:rsidR="001C45D2" w:rsidRPr="00EA33E4" w:rsidRDefault="001C45D2" w:rsidP="00C857F4">
                            <w:pPr>
                              <w:pStyle w:val="affff3"/>
                            </w:pPr>
                          </w:p>
                          <w:p w14:paraId="7E832BF4" w14:textId="77777777" w:rsidR="001C45D2" w:rsidRPr="00EA33E4" w:rsidRDefault="001C45D2" w:rsidP="00C857F4">
                            <w:pPr>
                              <w:pStyle w:val="affff3"/>
                            </w:pPr>
                          </w:p>
                          <w:p w14:paraId="093A3517" w14:textId="77777777" w:rsidR="001C45D2" w:rsidRPr="00EA33E4" w:rsidRDefault="001C45D2" w:rsidP="00C857F4">
                            <w:pPr>
                              <w:pStyle w:val="affff3"/>
                            </w:pPr>
                          </w:p>
                          <w:p w14:paraId="19137A2A" w14:textId="3C23864A" w:rsidR="001C45D2" w:rsidRPr="008A4545" w:rsidRDefault="001C45D2" w:rsidP="000E01B9">
                            <w:pPr>
                              <w:pStyle w:val="affff3"/>
                              <w:ind w:firstLine="0"/>
                              <w:rPr>
                                <w:sz w:val="22"/>
                              </w:rPr>
                            </w:pPr>
                            <w:r w:rsidRPr="008A4545">
                              <w:rPr>
                                <w:sz w:val="22"/>
                              </w:rPr>
                              <w:t>Москва, 201</w:t>
                            </w:r>
                            <w:r>
                              <w:rPr>
                                <w:sz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9490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.45pt;margin-top:13.8pt;width:471.75pt;height:48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" stroked="f">
                <v:textbox>
                  <w:txbxContent>
                    <w:p w14:paraId="05713452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62F0D8B9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4CB70E1E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25A577BB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57EF0AD0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087EAB27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7E78A59F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7576B646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663BA2D3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18E25B30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3ED0EE72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7058531E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07799F96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5FEBF05E" w14:textId="77777777" w:rsidR="001C45D2" w:rsidRDefault="001C45D2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79712CCC" w14:textId="28BFDB93" w:rsidR="001C45D2" w:rsidRPr="00EA33E4" w:rsidRDefault="001C45D2" w:rsidP="00BE4825">
                      <w:pPr>
                        <w:pStyle w:val="affff3"/>
                        <w:ind w:firstLine="0"/>
                        <w:rPr>
                          <w:caps/>
                          <w:color w:val="365F91" w:themeColor="accent1" w:themeShade="BF"/>
                          <w:sz w:val="32"/>
                        </w:rPr>
                      </w:pPr>
                      <w:r>
                        <w:rPr>
                          <w:caps/>
                          <w:color w:val="365F91" w:themeColor="accent1" w:themeShade="BF"/>
                          <w:sz w:val="32"/>
                          <w:szCs w:val="40"/>
                        </w:rPr>
                        <w:t xml:space="preserve">Отчет о результатах проверки корректности устранения уязвимостей стенда </w:t>
                      </w:r>
                      <w:r w:rsidRPr="0038080C">
                        <w:rPr>
                          <w:caps/>
                          <w:color w:val="365F91" w:themeColor="accent1" w:themeShade="BF"/>
                          <w:sz w:val="32"/>
                          <w:szCs w:val="40"/>
                        </w:rPr>
                        <w:t>на базе банкомата NCR Personas 77</w:t>
                      </w:r>
                      <w:r>
                        <w:rPr>
                          <w:caps/>
                          <w:color w:val="365F91" w:themeColor="accent1" w:themeShade="BF"/>
                          <w:sz w:val="32"/>
                          <w:szCs w:val="40"/>
                        </w:rPr>
                        <w:br/>
                      </w:r>
                      <w:r w:rsidRPr="00500420">
                        <w:rPr>
                          <w:caps/>
                          <w:color w:val="365F91" w:themeColor="accent1" w:themeShade="BF"/>
                          <w:sz w:val="32"/>
                          <w:szCs w:val="40"/>
                        </w:rPr>
                        <w:t>АКБ "РосЕвроБанк" (ОАО)</w:t>
                      </w:r>
                    </w:p>
                    <w:p w14:paraId="05D08879" w14:textId="77777777" w:rsidR="001C45D2" w:rsidRPr="00EA33E4" w:rsidRDefault="001C45D2" w:rsidP="000E01B9">
                      <w:pPr>
                        <w:pStyle w:val="affff3"/>
                        <w:ind w:firstLine="0"/>
                        <w:rPr>
                          <w:caps/>
                          <w:color w:val="365F91" w:themeColor="accent1" w:themeShade="BF"/>
                          <w:sz w:val="32"/>
                        </w:rPr>
                      </w:pPr>
                    </w:p>
                    <w:p w14:paraId="2C102EE6" w14:textId="77777777" w:rsidR="001C45D2" w:rsidRPr="000E01B9" w:rsidRDefault="001C45D2" w:rsidP="00C857F4">
                      <w:pPr>
                        <w:pStyle w:val="affff3"/>
                        <w:rPr>
                          <w:caps/>
                          <w:color w:val="365F91" w:themeColor="accent1" w:themeShade="BF"/>
                          <w:sz w:val="40"/>
                        </w:rPr>
                      </w:pPr>
                    </w:p>
                    <w:p w14:paraId="03E3F617" w14:textId="77777777" w:rsidR="001C45D2" w:rsidRDefault="001C45D2" w:rsidP="00C857F4">
                      <w:pPr>
                        <w:pStyle w:val="affff3"/>
                      </w:pPr>
                    </w:p>
                    <w:p w14:paraId="5B647D3C" w14:textId="77777777" w:rsidR="001C45D2" w:rsidRPr="002C7FAE" w:rsidRDefault="001C45D2" w:rsidP="00C857F4">
                      <w:pPr>
                        <w:pStyle w:val="affff3"/>
                      </w:pPr>
                    </w:p>
                    <w:p w14:paraId="39255F6F" w14:textId="77777777" w:rsidR="001C45D2" w:rsidRPr="00EF153A" w:rsidRDefault="001C45D2" w:rsidP="00C857F4">
                      <w:pPr>
                        <w:pStyle w:val="affff3"/>
                      </w:pPr>
                    </w:p>
                    <w:p w14:paraId="69CAE9BB" w14:textId="77777777" w:rsidR="001C45D2" w:rsidRPr="00EF153A" w:rsidRDefault="001C45D2" w:rsidP="00C857F4">
                      <w:pPr>
                        <w:pStyle w:val="affff3"/>
                      </w:pPr>
                    </w:p>
                    <w:p w14:paraId="2875A4EB" w14:textId="77777777" w:rsidR="001C45D2" w:rsidRPr="00EF153A" w:rsidRDefault="001C45D2" w:rsidP="00C857F4">
                      <w:pPr>
                        <w:pStyle w:val="affff3"/>
                      </w:pPr>
                    </w:p>
                    <w:p w14:paraId="44449A1F" w14:textId="77777777" w:rsidR="001C45D2" w:rsidRPr="00EF153A" w:rsidRDefault="001C45D2" w:rsidP="00C857F4">
                      <w:pPr>
                        <w:pStyle w:val="affff3"/>
                      </w:pPr>
                    </w:p>
                    <w:p w14:paraId="60D26A5A" w14:textId="77777777" w:rsidR="001C45D2" w:rsidRPr="000E01B9" w:rsidRDefault="001C45D2" w:rsidP="00C857F4">
                      <w:pPr>
                        <w:pStyle w:val="affff3"/>
                      </w:pPr>
                    </w:p>
                    <w:p w14:paraId="17FA47A6" w14:textId="77777777" w:rsidR="001C45D2" w:rsidRPr="000E01B9" w:rsidRDefault="001C45D2" w:rsidP="00C857F4">
                      <w:pPr>
                        <w:pStyle w:val="affff3"/>
                      </w:pPr>
                    </w:p>
                    <w:p w14:paraId="779B672B" w14:textId="77777777" w:rsidR="001C45D2" w:rsidRPr="000E01B9" w:rsidRDefault="001C45D2" w:rsidP="00C857F4">
                      <w:pPr>
                        <w:pStyle w:val="affff3"/>
                      </w:pPr>
                    </w:p>
                    <w:p w14:paraId="51D1F3CF" w14:textId="77777777" w:rsidR="001C45D2" w:rsidRDefault="001C45D2" w:rsidP="00C857F4">
                      <w:pPr>
                        <w:pStyle w:val="affff3"/>
                      </w:pPr>
                    </w:p>
                    <w:p w14:paraId="0346E307" w14:textId="77777777" w:rsidR="001C45D2" w:rsidRDefault="001C45D2" w:rsidP="00C857F4">
                      <w:pPr>
                        <w:pStyle w:val="affff3"/>
                      </w:pPr>
                    </w:p>
                    <w:p w14:paraId="51803F56" w14:textId="77777777" w:rsidR="001C45D2" w:rsidRDefault="001C45D2" w:rsidP="00C857F4">
                      <w:pPr>
                        <w:pStyle w:val="affff3"/>
                      </w:pPr>
                    </w:p>
                    <w:p w14:paraId="400A9E23" w14:textId="77777777" w:rsidR="001C45D2" w:rsidRDefault="001C45D2" w:rsidP="00C857F4">
                      <w:pPr>
                        <w:pStyle w:val="affff3"/>
                      </w:pPr>
                    </w:p>
                    <w:p w14:paraId="726171AA" w14:textId="77777777" w:rsidR="001C45D2" w:rsidRPr="00EA33E4" w:rsidRDefault="001C45D2" w:rsidP="00C857F4">
                      <w:pPr>
                        <w:pStyle w:val="affff3"/>
                      </w:pPr>
                    </w:p>
                    <w:p w14:paraId="7E832BF4" w14:textId="77777777" w:rsidR="001C45D2" w:rsidRPr="00EA33E4" w:rsidRDefault="001C45D2" w:rsidP="00C857F4">
                      <w:pPr>
                        <w:pStyle w:val="affff3"/>
                      </w:pPr>
                    </w:p>
                    <w:p w14:paraId="093A3517" w14:textId="77777777" w:rsidR="001C45D2" w:rsidRPr="00EA33E4" w:rsidRDefault="001C45D2" w:rsidP="00C857F4">
                      <w:pPr>
                        <w:pStyle w:val="affff3"/>
                      </w:pPr>
                    </w:p>
                    <w:p w14:paraId="19137A2A" w14:textId="3C23864A" w:rsidR="001C45D2" w:rsidRPr="008A4545" w:rsidRDefault="001C45D2" w:rsidP="000E01B9">
                      <w:pPr>
                        <w:pStyle w:val="affff3"/>
                        <w:ind w:firstLine="0"/>
                        <w:rPr>
                          <w:sz w:val="22"/>
                        </w:rPr>
                      </w:pPr>
                      <w:r w:rsidRPr="008A4545">
                        <w:rPr>
                          <w:sz w:val="22"/>
                        </w:rPr>
                        <w:t>Москва, 201</w:t>
                      </w:r>
                      <w:r>
                        <w:rPr>
                          <w:sz w:val="2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5A99674B" w14:textId="77777777" w:rsidR="00775354" w:rsidRDefault="00775354" w:rsidP="00C857F4">
      <w:pPr>
        <w:pStyle w:val="affff0"/>
        <w:rPr>
          <w:lang w:val="en-US"/>
        </w:rPr>
      </w:pPr>
    </w:p>
    <w:p w14:paraId="4A1C8F7F" w14:textId="77777777" w:rsidR="00775354" w:rsidRDefault="00775354" w:rsidP="00C857F4">
      <w:pPr>
        <w:pStyle w:val="affff0"/>
        <w:rPr>
          <w:lang w:val="en-US"/>
        </w:rPr>
      </w:pPr>
    </w:p>
    <w:p w14:paraId="44B9E084" w14:textId="77777777" w:rsidR="00775354" w:rsidRDefault="00775354" w:rsidP="00C857F4">
      <w:pPr>
        <w:pStyle w:val="affff0"/>
        <w:rPr>
          <w:lang w:val="en-US"/>
        </w:rPr>
      </w:pPr>
    </w:p>
    <w:p w14:paraId="29E6F894" w14:textId="77777777" w:rsidR="00775354" w:rsidRDefault="00775354" w:rsidP="00C857F4">
      <w:pPr>
        <w:pStyle w:val="affff0"/>
        <w:rPr>
          <w:lang w:val="en-US"/>
        </w:rPr>
      </w:pPr>
    </w:p>
    <w:p w14:paraId="1CDB0A54" w14:textId="77777777" w:rsidR="00775354" w:rsidRDefault="00775354" w:rsidP="00C857F4">
      <w:pPr>
        <w:pStyle w:val="affff0"/>
        <w:rPr>
          <w:lang w:val="en-US"/>
        </w:rPr>
      </w:pPr>
    </w:p>
    <w:p w14:paraId="1A27F3B6" w14:textId="77777777" w:rsidR="00775354" w:rsidRDefault="00775354" w:rsidP="00C857F4">
      <w:pPr>
        <w:pStyle w:val="affff0"/>
        <w:rPr>
          <w:lang w:val="en-US"/>
        </w:rPr>
      </w:pPr>
    </w:p>
    <w:p w14:paraId="09BD53A1" w14:textId="77777777" w:rsidR="00775354" w:rsidRDefault="00775354" w:rsidP="00C857F4">
      <w:pPr>
        <w:pStyle w:val="affff0"/>
        <w:rPr>
          <w:lang w:val="en-US"/>
        </w:rPr>
      </w:pPr>
    </w:p>
    <w:p w14:paraId="3F3DF80B" w14:textId="77777777" w:rsidR="00775354" w:rsidRDefault="00775354" w:rsidP="00C857F4">
      <w:pPr>
        <w:pStyle w:val="affff0"/>
        <w:rPr>
          <w:lang w:val="en-US"/>
        </w:rPr>
      </w:pPr>
    </w:p>
    <w:p w14:paraId="47618C72" w14:textId="77777777" w:rsidR="00775354" w:rsidRDefault="00775354" w:rsidP="00C857F4">
      <w:pPr>
        <w:pStyle w:val="affff0"/>
        <w:rPr>
          <w:lang w:val="en-US"/>
        </w:rPr>
      </w:pPr>
    </w:p>
    <w:p w14:paraId="0455D213" w14:textId="77777777" w:rsidR="00775354" w:rsidRDefault="00775354" w:rsidP="00C857F4">
      <w:pPr>
        <w:pStyle w:val="affff0"/>
        <w:rPr>
          <w:lang w:val="en-US"/>
        </w:rPr>
      </w:pPr>
    </w:p>
    <w:p w14:paraId="6B68E284" w14:textId="77777777" w:rsidR="00775354" w:rsidRDefault="00775354" w:rsidP="00C857F4">
      <w:pPr>
        <w:pStyle w:val="affff0"/>
        <w:rPr>
          <w:lang w:val="en-US"/>
        </w:rPr>
      </w:pPr>
    </w:p>
    <w:p w14:paraId="31C6C3F6" w14:textId="77777777" w:rsidR="00775354" w:rsidRDefault="00775354" w:rsidP="00C857F4">
      <w:pPr>
        <w:pStyle w:val="affff0"/>
        <w:rPr>
          <w:lang w:val="en-US"/>
        </w:rPr>
      </w:pPr>
    </w:p>
    <w:p w14:paraId="31587E53" w14:textId="77777777" w:rsidR="00775354" w:rsidRDefault="00775354" w:rsidP="00C857F4">
      <w:pPr>
        <w:pStyle w:val="affff0"/>
        <w:rPr>
          <w:lang w:val="en-US"/>
        </w:rPr>
      </w:pPr>
    </w:p>
    <w:p w14:paraId="2AF2F458" w14:textId="77777777" w:rsidR="00775354" w:rsidRDefault="00775354" w:rsidP="00C857F4">
      <w:pPr>
        <w:pStyle w:val="affff0"/>
        <w:rPr>
          <w:lang w:val="en-US"/>
        </w:rPr>
      </w:pPr>
    </w:p>
    <w:p w14:paraId="4594A4AB" w14:textId="77777777" w:rsidR="00775354" w:rsidRDefault="00775354" w:rsidP="00C857F4">
      <w:pPr>
        <w:pStyle w:val="affff0"/>
        <w:rPr>
          <w:lang w:val="en-US"/>
        </w:rPr>
      </w:pPr>
    </w:p>
    <w:p w14:paraId="727DFFA5" w14:textId="77777777" w:rsidR="00775354" w:rsidRDefault="00775354" w:rsidP="00C857F4">
      <w:pPr>
        <w:pStyle w:val="affff0"/>
        <w:rPr>
          <w:lang w:val="en-US"/>
        </w:rPr>
      </w:pPr>
    </w:p>
    <w:p w14:paraId="66C560BD" w14:textId="77777777" w:rsidR="00775354" w:rsidRDefault="00775354" w:rsidP="00C857F4">
      <w:pPr>
        <w:pStyle w:val="affff0"/>
        <w:rPr>
          <w:lang w:val="en-US"/>
        </w:rPr>
      </w:pPr>
    </w:p>
    <w:p w14:paraId="3D1D1FFB" w14:textId="77777777" w:rsidR="00775354" w:rsidRDefault="00775354" w:rsidP="00C857F4">
      <w:pPr>
        <w:pStyle w:val="affff0"/>
        <w:rPr>
          <w:lang w:val="en-US"/>
        </w:rPr>
      </w:pPr>
    </w:p>
    <w:p w14:paraId="2160BA8D" w14:textId="77777777" w:rsidR="00775354" w:rsidRDefault="00775354" w:rsidP="00C857F4">
      <w:pPr>
        <w:pStyle w:val="affff0"/>
        <w:rPr>
          <w:lang w:val="en-US"/>
        </w:rPr>
      </w:pPr>
    </w:p>
    <w:p w14:paraId="16E168F3" w14:textId="77777777" w:rsidR="00775354" w:rsidRDefault="00775354" w:rsidP="00C857F4">
      <w:pPr>
        <w:pStyle w:val="affff0"/>
        <w:rPr>
          <w:lang w:val="en-US"/>
        </w:rPr>
      </w:pPr>
    </w:p>
    <w:p w14:paraId="6083EED1" w14:textId="77777777" w:rsidR="00775354" w:rsidRDefault="00775354" w:rsidP="00C857F4">
      <w:pPr>
        <w:pStyle w:val="affff0"/>
        <w:rPr>
          <w:lang w:val="en-US"/>
        </w:rPr>
      </w:pPr>
    </w:p>
    <w:p w14:paraId="406DBF23" w14:textId="77777777" w:rsidR="00775354" w:rsidRDefault="00775354" w:rsidP="00C857F4">
      <w:pPr>
        <w:pStyle w:val="affff0"/>
        <w:rPr>
          <w:lang w:val="en-US"/>
        </w:rPr>
      </w:pPr>
    </w:p>
    <w:p w14:paraId="4D4A7B2E" w14:textId="77777777" w:rsidR="00775354" w:rsidRDefault="00775354" w:rsidP="00C857F4">
      <w:pPr>
        <w:pStyle w:val="affff0"/>
        <w:rPr>
          <w:lang w:val="en-US"/>
        </w:rPr>
      </w:pPr>
    </w:p>
    <w:p w14:paraId="3D6468E8" w14:textId="77777777" w:rsidR="00775354" w:rsidRDefault="00775354" w:rsidP="00C857F4">
      <w:pPr>
        <w:pStyle w:val="affff0"/>
        <w:rPr>
          <w:lang w:val="en-US"/>
        </w:rPr>
      </w:pPr>
    </w:p>
    <w:p w14:paraId="501953E9" w14:textId="77777777" w:rsidR="00775354" w:rsidRDefault="00775354" w:rsidP="00C857F4">
      <w:pPr>
        <w:pStyle w:val="affff0"/>
        <w:rPr>
          <w:lang w:val="en-US"/>
        </w:rPr>
      </w:pPr>
    </w:p>
    <w:p w14:paraId="76B5045B" w14:textId="77777777" w:rsidR="00775354" w:rsidRDefault="00775354" w:rsidP="00C857F4">
      <w:pPr>
        <w:pStyle w:val="affff0"/>
        <w:rPr>
          <w:lang w:val="en-US"/>
        </w:rPr>
      </w:pPr>
    </w:p>
    <w:p w14:paraId="19751AC9" w14:textId="77777777" w:rsidR="00775354" w:rsidRDefault="00775354" w:rsidP="00C857F4">
      <w:pPr>
        <w:pStyle w:val="affff0"/>
        <w:rPr>
          <w:lang w:val="en-US"/>
        </w:rPr>
      </w:pPr>
    </w:p>
    <w:p w14:paraId="3C915115" w14:textId="77777777" w:rsidR="00775354" w:rsidRDefault="00775354" w:rsidP="00C857F4">
      <w:pPr>
        <w:pStyle w:val="affff0"/>
        <w:rPr>
          <w:lang w:val="en-US"/>
        </w:rPr>
      </w:pPr>
    </w:p>
    <w:p w14:paraId="2DE07815" w14:textId="77777777" w:rsidR="00775354" w:rsidRPr="00775354" w:rsidRDefault="00775354" w:rsidP="00C857F4">
      <w:pPr>
        <w:pStyle w:val="affff0"/>
        <w:rPr>
          <w:lang w:val="en-US"/>
        </w:rPr>
      </w:pPr>
    </w:p>
    <w:p w14:paraId="176B9539" w14:textId="77777777" w:rsidR="000449A5" w:rsidRDefault="000449A5" w:rsidP="00C857F4">
      <w:pPr>
        <w:rPr>
          <w:lang w:val="en-US" w:eastAsia="ja-JP"/>
        </w:rPr>
        <w:sectPr w:rsidR="000449A5" w:rsidSect="00E90843">
          <w:headerReference w:type="default" r:id="rId11"/>
          <w:footerReference w:type="default" r:id="rId12"/>
          <w:headerReference w:type="first" r:id="rId13"/>
          <w:footerReference w:type="first" r:id="rId14"/>
          <w:footnotePr>
            <w:numRestart w:val="eachPage"/>
          </w:footnotePr>
          <w:pgSz w:w="11906" w:h="16838" w:code="9"/>
          <w:pgMar w:top="1134" w:right="566" w:bottom="1134" w:left="1701" w:header="568" w:footer="0" w:gutter="0"/>
          <w:cols w:space="708"/>
          <w:titlePg/>
          <w:docGrid w:linePitch="360"/>
        </w:sectPr>
      </w:pPr>
    </w:p>
    <w:bookmarkStart w:id="4" w:name="_Toc426533544" w:displacedByCustomXml="next"/>
    <w:sdt>
      <w:sdtPr>
        <w:rPr>
          <w:rFonts w:asciiTheme="minorHAnsi" w:eastAsia="Times New Roman" w:hAnsiTheme="minorHAnsi" w:cs="Times New Roman"/>
          <w:b w:val="0"/>
          <w:bCs w:val="0"/>
          <w:color w:val="auto"/>
          <w:kern w:val="0"/>
          <w:sz w:val="22"/>
          <w:szCs w:val="22"/>
        </w:rPr>
        <w:id w:val="1933781858"/>
        <w:docPartObj>
          <w:docPartGallery w:val="Table of Contents"/>
          <w:docPartUnique/>
        </w:docPartObj>
      </w:sdtPr>
      <w:sdtEndPr/>
      <w:sdtContent>
        <w:p w14:paraId="15486C26" w14:textId="77777777" w:rsidR="003973EF" w:rsidRDefault="003973EF" w:rsidP="00AA5C45">
          <w:pPr>
            <w:pStyle w:val="aff"/>
            <w:spacing w:before="120" w:beforeAutospacing="0" w:after="120" w:afterAutospacing="0"/>
          </w:pPr>
          <w:r>
            <w:t>Оглавление</w:t>
          </w:r>
          <w:bookmarkEnd w:id="4"/>
        </w:p>
        <w:bookmarkStart w:id="5" w:name="_GoBack"/>
        <w:bookmarkEnd w:id="5"/>
        <w:p w14:paraId="1E5B12AA" w14:textId="77777777" w:rsidR="00DA3124" w:rsidRDefault="003973EF">
          <w:pPr>
            <w:pStyle w:val="13"/>
            <w:rPr>
              <w:rFonts w:eastAsiaTheme="minorEastAsia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533544" w:history="1">
            <w:r w:rsidR="00DA3124" w:rsidRPr="00B86AD5">
              <w:rPr>
                <w:rStyle w:val="afe"/>
                <w:noProof/>
              </w:rPr>
              <w:t>Оглавление</w:t>
            </w:r>
            <w:r w:rsidR="00DA3124">
              <w:rPr>
                <w:noProof/>
                <w:webHidden/>
              </w:rPr>
              <w:tab/>
            </w:r>
            <w:r w:rsidR="00DA3124">
              <w:rPr>
                <w:noProof/>
                <w:webHidden/>
              </w:rPr>
              <w:fldChar w:fldCharType="begin"/>
            </w:r>
            <w:r w:rsidR="00DA3124">
              <w:rPr>
                <w:noProof/>
                <w:webHidden/>
              </w:rPr>
              <w:instrText xml:space="preserve"> PAGEREF _Toc426533544 \h </w:instrText>
            </w:r>
            <w:r w:rsidR="00DA3124">
              <w:rPr>
                <w:noProof/>
                <w:webHidden/>
              </w:rPr>
            </w:r>
            <w:r w:rsidR="00DA3124">
              <w:rPr>
                <w:noProof/>
                <w:webHidden/>
              </w:rPr>
              <w:fldChar w:fldCharType="separate"/>
            </w:r>
            <w:r w:rsidR="00DA3124">
              <w:rPr>
                <w:noProof/>
                <w:webHidden/>
              </w:rPr>
              <w:t>2</w:t>
            </w:r>
            <w:r w:rsidR="00DA3124">
              <w:rPr>
                <w:noProof/>
                <w:webHidden/>
              </w:rPr>
              <w:fldChar w:fldCharType="end"/>
            </w:r>
          </w:hyperlink>
        </w:p>
        <w:p w14:paraId="26E7C50F" w14:textId="77777777" w:rsidR="00DA3124" w:rsidRDefault="00DA3124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26533545" w:history="1">
            <w:r w:rsidRPr="00B86AD5">
              <w:rPr>
                <w:rStyle w:val="afe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FA29C" w14:textId="77777777" w:rsidR="00DA3124" w:rsidRDefault="00DA3124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26533546" w:history="1">
            <w:r w:rsidRPr="00B86AD5">
              <w:rPr>
                <w:rStyle w:val="afe"/>
                <w:noProof/>
              </w:rPr>
              <w:t>1.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B86AD5">
              <w:rPr>
                <w:rStyle w:val="af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07CF" w14:textId="77777777" w:rsidR="00DA3124" w:rsidRDefault="00DA3124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26533547" w:history="1">
            <w:r w:rsidRPr="00B86AD5">
              <w:rPr>
                <w:rStyle w:val="afe"/>
                <w:noProof/>
              </w:rPr>
              <w:t>1.1.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B86AD5">
              <w:rPr>
                <w:rStyle w:val="afe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E7D2F" w14:textId="77777777" w:rsidR="00DA3124" w:rsidRDefault="00DA3124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26533548" w:history="1">
            <w:r w:rsidRPr="00B86AD5">
              <w:rPr>
                <w:rStyle w:val="afe"/>
                <w:noProof/>
              </w:rPr>
              <w:t>1.2.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B86AD5">
              <w:rPr>
                <w:rStyle w:val="afe"/>
                <w:noProof/>
              </w:rPr>
              <w:t>Цели проведения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5424E" w14:textId="77777777" w:rsidR="00DA3124" w:rsidRDefault="00DA3124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26533549" w:history="1">
            <w:r w:rsidRPr="00B86AD5">
              <w:rPr>
                <w:rStyle w:val="afe"/>
                <w:noProof/>
              </w:rPr>
              <w:t>1.3.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B86AD5">
              <w:rPr>
                <w:rStyle w:val="afe"/>
                <w:noProof/>
              </w:rPr>
              <w:t>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D4FBB" w14:textId="77777777" w:rsidR="00DA3124" w:rsidRDefault="00DA3124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26533550" w:history="1">
            <w:r w:rsidRPr="00B86AD5">
              <w:rPr>
                <w:rStyle w:val="afe"/>
                <w:noProof/>
              </w:rPr>
              <w:t>2.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B86AD5">
              <w:rPr>
                <w:rStyle w:val="afe"/>
                <w:noProof/>
              </w:rPr>
              <w:t>Методика проведения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85E8D" w14:textId="77777777" w:rsidR="00DA3124" w:rsidRDefault="00DA3124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26533551" w:history="1">
            <w:r w:rsidRPr="00B86AD5">
              <w:rPr>
                <w:rStyle w:val="afe"/>
                <w:noProof/>
              </w:rPr>
              <w:t>2.1.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B86AD5">
              <w:rPr>
                <w:rStyle w:val="afe"/>
                <w:noProof/>
              </w:rPr>
              <w:t>Условия и порядок проведения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001BE" w14:textId="77777777" w:rsidR="00DA3124" w:rsidRDefault="00DA3124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26533552" w:history="1">
            <w:r w:rsidRPr="00B86AD5">
              <w:rPr>
                <w:rStyle w:val="afe"/>
                <w:noProof/>
              </w:rPr>
              <w:t>2.2.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B86AD5">
              <w:rPr>
                <w:rStyle w:val="afe"/>
                <w:noProof/>
              </w:rPr>
              <w:t>Модель нарушителя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FB60B" w14:textId="77777777" w:rsidR="00DA3124" w:rsidRDefault="00DA3124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26533553" w:history="1">
            <w:r w:rsidRPr="00B86AD5">
              <w:rPr>
                <w:rStyle w:val="afe"/>
                <w:noProof/>
              </w:rPr>
              <w:t>2.3.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B86AD5">
              <w:rPr>
                <w:rStyle w:val="afe"/>
                <w:noProof/>
              </w:rPr>
              <w:t>Оценка уровня критичности уязвимостей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A840" w14:textId="77777777" w:rsidR="00DA3124" w:rsidRDefault="00DA3124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26533554" w:history="1">
            <w:r w:rsidRPr="00B86AD5">
              <w:rPr>
                <w:rStyle w:val="afe"/>
                <w:noProof/>
              </w:rPr>
              <w:t>3.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B86AD5">
              <w:rPr>
                <w:rStyle w:val="afe"/>
                <w:noProof/>
              </w:rPr>
              <w:t>Описание объекта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E7A97" w14:textId="77777777" w:rsidR="00DA3124" w:rsidRDefault="00DA3124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26533555" w:history="1">
            <w:r w:rsidRPr="00B86AD5">
              <w:rPr>
                <w:rStyle w:val="afe"/>
                <w:noProof/>
              </w:rPr>
              <w:t>4.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B86AD5">
              <w:rPr>
                <w:rStyle w:val="afe"/>
                <w:noProof/>
              </w:rPr>
              <w:t>Результаты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1B671" w14:textId="77777777" w:rsidR="00DA3124" w:rsidRDefault="00DA3124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26533556" w:history="1">
            <w:r w:rsidRPr="00B86AD5">
              <w:rPr>
                <w:rStyle w:val="afe"/>
                <w:noProof/>
              </w:rPr>
              <w:t>5.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B86AD5">
              <w:rPr>
                <w:rStyle w:val="afe"/>
                <w:noProof/>
              </w:rPr>
              <w:t>Результаты проверки устранения уязвимостей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0E0BF" w14:textId="77777777" w:rsidR="00DA3124" w:rsidRDefault="00DA3124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26533557" w:history="1">
            <w:r w:rsidRPr="00B86AD5">
              <w:rPr>
                <w:rStyle w:val="afe"/>
                <w:noProof/>
              </w:rPr>
              <w:t>6.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B86AD5">
              <w:rPr>
                <w:rStyle w:val="afe"/>
                <w:noProof/>
              </w:rPr>
              <w:t>Инструментальное сканирование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D51B" w14:textId="77777777" w:rsidR="00DA3124" w:rsidRDefault="00DA3124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26533558" w:history="1">
            <w:r w:rsidRPr="00B86AD5">
              <w:rPr>
                <w:rStyle w:val="afe"/>
                <w:noProof/>
              </w:rPr>
              <w:t>7.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B86AD5">
              <w:rPr>
                <w:rStyle w:val="afe"/>
                <w:noProof/>
              </w:rPr>
              <w:t>Результаты анализа защищенности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E3EDB" w14:textId="77777777" w:rsidR="00DA3124" w:rsidRDefault="00DA3124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26533559" w:history="1">
            <w:r w:rsidRPr="00B86AD5">
              <w:rPr>
                <w:rStyle w:val="afe"/>
                <w:noProof/>
              </w:rPr>
              <w:t>7.1.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B86AD5">
              <w:rPr>
                <w:rStyle w:val="afe"/>
                <w:rFonts w:cs="Tahoma"/>
                <w:noProof/>
              </w:rPr>
              <w:t>Checker ATM Security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E2D6D" w14:textId="77777777" w:rsidR="00DA3124" w:rsidRDefault="00DA3124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26533560" w:history="1">
            <w:r w:rsidRPr="00B86AD5">
              <w:rPr>
                <w:rStyle w:val="afe"/>
                <w:noProof/>
              </w:rPr>
              <w:t>7.2.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B86AD5">
              <w:rPr>
                <w:rStyle w:val="afe"/>
                <w:noProof/>
              </w:rPr>
              <w:t xml:space="preserve">Аппаратный </w:t>
            </w:r>
            <w:r w:rsidRPr="00B86AD5">
              <w:rPr>
                <w:rStyle w:val="afe"/>
                <w:noProof/>
                <w:lang w:val="en-US"/>
              </w:rPr>
              <w:t>VPN</w:t>
            </w:r>
            <w:r w:rsidRPr="00B86AD5">
              <w:rPr>
                <w:rStyle w:val="afe"/>
                <w:noProof/>
              </w:rPr>
              <w:t>-клиент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18E94" w14:textId="77777777" w:rsidR="00DA3124" w:rsidRDefault="00DA3124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26533561" w:history="1">
            <w:r w:rsidRPr="00B86AD5">
              <w:rPr>
                <w:rStyle w:val="afe"/>
                <w:noProof/>
                <w:lang w:val="en-US"/>
              </w:rPr>
              <w:t>7.3.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B86AD5">
              <w:rPr>
                <w:rStyle w:val="afe"/>
                <w:noProof/>
                <w:lang w:val="en-US"/>
              </w:rPr>
              <w:t>SNMP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7B7C1" w14:textId="77777777" w:rsidR="00DA3124" w:rsidRDefault="00DA3124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26533562" w:history="1">
            <w:r w:rsidRPr="00B86AD5">
              <w:rPr>
                <w:rStyle w:val="afe"/>
                <w:noProof/>
              </w:rPr>
              <w:t>Приложение А. Реестр уязвимостей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147D8" w14:textId="77777777" w:rsidR="00DA3124" w:rsidRDefault="00DA3124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26533563" w:history="1">
            <w:r w:rsidRPr="00B86AD5">
              <w:rPr>
                <w:rStyle w:val="afe"/>
                <w:noProof/>
              </w:rPr>
              <w:t>Приложение Б. Перечень установленного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_Toc426533563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30C31" w14:textId="77777777" w:rsidR="003973EF" w:rsidRDefault="003973EF" w:rsidP="001E0F14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56052E75" w14:textId="696BAA0C" w:rsidR="00E47CCA" w:rsidRDefault="00E47CCA" w:rsidP="00E47CCA">
      <w:pPr>
        <w:pStyle w:val="10"/>
        <w:numPr>
          <w:ilvl w:val="0"/>
          <w:numId w:val="0"/>
        </w:numPr>
        <w:spacing w:before="240"/>
        <w:ind w:left="567" w:hanging="567"/>
      </w:pPr>
      <w:bookmarkStart w:id="6" w:name="_Toc387856899"/>
      <w:bookmarkStart w:id="7" w:name="_Toc426533545"/>
      <w:r>
        <w:lastRenderedPageBreak/>
        <w:t>Обозначения и сокращения</w:t>
      </w:r>
      <w:bookmarkEnd w:id="7"/>
    </w:p>
    <w:tbl>
      <w:tblPr>
        <w:tblStyle w:val="afffd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25"/>
        <w:gridCol w:w="6971"/>
      </w:tblGrid>
      <w:tr w:rsidR="00F64006" w:rsidRPr="00A46C97" w14:paraId="35A5EA62" w14:textId="77777777" w:rsidTr="00E47CCA">
        <w:tc>
          <w:tcPr>
            <w:tcW w:w="1843" w:type="dxa"/>
          </w:tcPr>
          <w:p w14:paraId="13B36FA5" w14:textId="77777777" w:rsidR="00F64006" w:rsidRDefault="00F64006" w:rsidP="00C310BE">
            <w:pPr>
              <w:ind w:firstLine="0"/>
              <w:jc w:val="center"/>
              <w:rPr>
                <w:lang w:val="en-US" w:eastAsia="ja-JP"/>
              </w:rPr>
            </w:pPr>
            <w:r w:rsidRPr="00A46C97">
              <w:rPr>
                <w:lang w:val="en-US" w:eastAsia="ja-JP"/>
              </w:rPr>
              <w:t>NDC</w:t>
            </w:r>
          </w:p>
        </w:tc>
        <w:tc>
          <w:tcPr>
            <w:tcW w:w="825" w:type="dxa"/>
          </w:tcPr>
          <w:p w14:paraId="65CEB939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46A4A6F5" w14:textId="77777777" w:rsidR="00F64006" w:rsidRPr="00A46C97" w:rsidRDefault="00F64006" w:rsidP="008414BB">
            <w:pPr>
              <w:ind w:firstLine="0"/>
              <w:rPr>
                <w:lang w:eastAsia="ja-JP"/>
              </w:rPr>
            </w:pPr>
            <w:r w:rsidRPr="00A46C97">
              <w:rPr>
                <w:lang w:val="en-US" w:eastAsia="ja-JP"/>
              </w:rPr>
              <w:t>NCR</w:t>
            </w:r>
            <w:r w:rsidRPr="00A46C97">
              <w:rPr>
                <w:lang w:eastAsia="ja-JP"/>
              </w:rPr>
              <w:t xml:space="preserve"> </w:t>
            </w:r>
            <w:r w:rsidRPr="00A46C97">
              <w:rPr>
                <w:lang w:val="en-US" w:eastAsia="ja-JP"/>
              </w:rPr>
              <w:t>Direct</w:t>
            </w:r>
            <w:r w:rsidRPr="00A46C97">
              <w:rPr>
                <w:lang w:eastAsia="ja-JP"/>
              </w:rPr>
              <w:t xml:space="preserve"> </w:t>
            </w:r>
            <w:r w:rsidRPr="00A46C97">
              <w:rPr>
                <w:lang w:val="en-US" w:eastAsia="ja-JP"/>
              </w:rPr>
              <w:t>Connect</w:t>
            </w:r>
            <w:r>
              <w:rPr>
                <w:lang w:eastAsia="ja-JP"/>
              </w:rPr>
              <w:t xml:space="preserve"> – прикладной протокол передачи данных, используемый в банкоматах</w:t>
            </w:r>
          </w:p>
        </w:tc>
      </w:tr>
      <w:tr w:rsidR="00F64006" w:rsidRPr="00540E67" w14:paraId="2D29B3DE" w14:textId="77777777" w:rsidTr="00E47CCA">
        <w:tc>
          <w:tcPr>
            <w:tcW w:w="1843" w:type="dxa"/>
          </w:tcPr>
          <w:p w14:paraId="391D823A" w14:textId="77777777" w:rsidR="00F64006" w:rsidRPr="00486B42" w:rsidRDefault="00F64006" w:rsidP="00C310BE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PAN</w:t>
            </w:r>
          </w:p>
        </w:tc>
        <w:tc>
          <w:tcPr>
            <w:tcW w:w="825" w:type="dxa"/>
          </w:tcPr>
          <w:p w14:paraId="3C19AFA1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4073950C" w14:textId="77777777" w:rsidR="00F64006" w:rsidRPr="00C310BE" w:rsidRDefault="00F64006" w:rsidP="008414BB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P</w:t>
            </w:r>
            <w:r w:rsidRPr="00C310BE">
              <w:rPr>
                <w:lang w:val="en-US" w:eastAsia="ja-JP"/>
              </w:rPr>
              <w:t>rimary account number</w:t>
            </w:r>
            <w:r>
              <w:rPr>
                <w:lang w:val="en-US" w:eastAsia="ja-JP"/>
              </w:rPr>
              <w:t xml:space="preserve"> – </w:t>
            </w:r>
            <w:r>
              <w:rPr>
                <w:lang w:eastAsia="ja-JP"/>
              </w:rPr>
              <w:t>номер</w:t>
            </w:r>
            <w:r w:rsidRPr="00C310BE">
              <w:rPr>
                <w:lang w:val="en-US" w:eastAsia="ja-JP"/>
              </w:rPr>
              <w:t xml:space="preserve"> </w:t>
            </w:r>
            <w:r>
              <w:rPr>
                <w:lang w:eastAsia="ja-JP"/>
              </w:rPr>
              <w:t>платежной</w:t>
            </w:r>
            <w:r w:rsidRPr="00C310BE">
              <w:rPr>
                <w:lang w:val="en-US" w:eastAsia="ja-JP"/>
              </w:rPr>
              <w:t xml:space="preserve"> </w:t>
            </w:r>
            <w:r>
              <w:rPr>
                <w:lang w:eastAsia="ja-JP"/>
              </w:rPr>
              <w:t>карты</w:t>
            </w:r>
          </w:p>
        </w:tc>
      </w:tr>
      <w:tr w:rsidR="00F64006" w14:paraId="685C6722" w14:textId="77777777" w:rsidTr="00E47CCA">
        <w:tc>
          <w:tcPr>
            <w:tcW w:w="1843" w:type="dxa"/>
          </w:tcPr>
          <w:p w14:paraId="33E62291" w14:textId="77777777" w:rsidR="00F64006" w:rsidRDefault="00F64006" w:rsidP="00C310BE">
            <w:pPr>
              <w:ind w:firstLine="0"/>
              <w:jc w:val="center"/>
              <w:rPr>
                <w:lang w:eastAsia="ja-JP"/>
              </w:rPr>
            </w:pPr>
            <w:r w:rsidRPr="00C310BE">
              <w:t>Track2</w:t>
            </w:r>
            <w:r w:rsidRPr="00C310BE">
              <w:br/>
              <w:t xml:space="preserve">(или </w:t>
            </w:r>
            <w:r>
              <w:t>т</w:t>
            </w:r>
            <w:r w:rsidRPr="00C310BE">
              <w:t>рек)</w:t>
            </w:r>
          </w:p>
        </w:tc>
        <w:tc>
          <w:tcPr>
            <w:tcW w:w="825" w:type="dxa"/>
          </w:tcPr>
          <w:p w14:paraId="1EC8E321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1BBE2349" w14:textId="25EFE668" w:rsidR="00F64006" w:rsidRDefault="00F64006" w:rsidP="008414BB">
            <w:pPr>
              <w:ind w:firstLine="0"/>
              <w:rPr>
                <w:lang w:eastAsia="ja-JP"/>
              </w:rPr>
            </w:pPr>
            <w:r>
              <w:rPr>
                <w:lang w:eastAsia="ja-JP"/>
              </w:rPr>
              <w:t>Вторая дорожка</w:t>
            </w:r>
            <w:r w:rsidRPr="00486B42">
              <w:rPr>
                <w:lang w:eastAsia="ja-JP"/>
              </w:rPr>
              <w:t xml:space="preserve"> магнитной полосы банковской карты. На </w:t>
            </w:r>
            <w:r>
              <w:rPr>
                <w:lang w:eastAsia="ja-JP"/>
              </w:rPr>
              <w:t xml:space="preserve">дорожке </w:t>
            </w:r>
            <w:r w:rsidRPr="00486B42">
              <w:rPr>
                <w:lang w:eastAsia="ja-JP"/>
              </w:rPr>
              <w:t>содержится номер карты, срок действия и</w:t>
            </w:r>
            <w:r w:rsidR="00BD7A74">
              <w:rPr>
                <w:lang w:eastAsia="ja-JP"/>
              </w:rPr>
              <w:t xml:space="preserve"> различная сервисная информация</w:t>
            </w:r>
            <w:r w:rsidRPr="00486B42">
              <w:rPr>
                <w:lang w:eastAsia="ja-JP"/>
              </w:rPr>
              <w:t xml:space="preserve"> </w:t>
            </w:r>
          </w:p>
        </w:tc>
      </w:tr>
      <w:tr w:rsidR="00F64006" w14:paraId="757F7BA8" w14:textId="77777777" w:rsidTr="00E47CCA">
        <w:tc>
          <w:tcPr>
            <w:tcW w:w="1843" w:type="dxa"/>
          </w:tcPr>
          <w:p w14:paraId="3BED655C" w14:textId="77777777" w:rsidR="00F64006" w:rsidRDefault="00F64006" w:rsidP="00C310BE">
            <w:pPr>
              <w:ind w:firstLine="0"/>
              <w:jc w:val="center"/>
              <w:rPr>
                <w:lang w:eastAsia="ja-JP"/>
              </w:rPr>
            </w:pPr>
            <w:proofErr w:type="gramStart"/>
            <w:r>
              <w:t>XFS</w:t>
            </w:r>
            <w:r>
              <w:br/>
              <w:t>(</w:t>
            </w:r>
            <w:proofErr w:type="gramEnd"/>
            <w:r>
              <w:t xml:space="preserve">или </w:t>
            </w:r>
            <w:r w:rsidRPr="008B008D">
              <w:t>CEN/XFS</w:t>
            </w:r>
            <w:r>
              <w:t>)</w:t>
            </w:r>
          </w:p>
        </w:tc>
        <w:tc>
          <w:tcPr>
            <w:tcW w:w="825" w:type="dxa"/>
          </w:tcPr>
          <w:p w14:paraId="1D564461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1189FB6F" w14:textId="73B5E03E" w:rsidR="00F64006" w:rsidRPr="0063311B" w:rsidRDefault="00F64006" w:rsidP="008414BB">
            <w:pPr>
              <w:ind w:firstLine="0"/>
              <w:rPr>
                <w:lang w:eastAsia="ja-JP"/>
              </w:rPr>
            </w:pPr>
            <w:proofErr w:type="spellStart"/>
            <w:r w:rsidRPr="0063311B">
              <w:t>eXtensions</w:t>
            </w:r>
            <w:proofErr w:type="spellEnd"/>
            <w:r w:rsidRPr="0063311B">
              <w:t xml:space="preserve"> </w:t>
            </w:r>
            <w:proofErr w:type="spellStart"/>
            <w:r w:rsidRPr="0063311B">
              <w:t>for</w:t>
            </w:r>
            <w:proofErr w:type="spellEnd"/>
            <w:r w:rsidRPr="0063311B">
              <w:t xml:space="preserve"> </w:t>
            </w:r>
            <w:proofErr w:type="spellStart"/>
            <w:r w:rsidRPr="0063311B">
              <w:t>Financial</w:t>
            </w:r>
            <w:proofErr w:type="spellEnd"/>
            <w:r w:rsidRPr="0063311B">
              <w:t xml:space="preserve"> </w:t>
            </w:r>
            <w:proofErr w:type="spellStart"/>
            <w:r w:rsidRPr="0063311B">
              <w:t>Services</w:t>
            </w:r>
            <w:proofErr w:type="spellEnd"/>
            <w:r w:rsidRPr="0063311B">
              <w:t xml:space="preserve"> – </w:t>
            </w:r>
            <w:r w:rsidR="0075467C" w:rsidRPr="0063311B">
              <w:t>стандарт</w:t>
            </w:r>
            <w:r w:rsidRPr="0063311B">
              <w:t xml:space="preserve"> и программная реализация интерфейса между периферийными устройствами и прикладным ПО для банкоматов на платформе </w:t>
            </w:r>
            <w:r w:rsidRPr="0063311B">
              <w:rPr>
                <w:lang w:val="en-US"/>
              </w:rPr>
              <w:t>Windows</w:t>
            </w:r>
            <w:r w:rsidRPr="0063311B">
              <w:t>. Описывает взаимодействие со всеми входящими в банкомат устройствами независимо от производителя</w:t>
            </w:r>
          </w:p>
        </w:tc>
      </w:tr>
      <w:tr w:rsidR="00F64006" w14:paraId="6B57920B" w14:textId="77777777" w:rsidTr="00E47CCA">
        <w:tc>
          <w:tcPr>
            <w:tcW w:w="1843" w:type="dxa"/>
          </w:tcPr>
          <w:p w14:paraId="36B7CDEC" w14:textId="77777777" w:rsidR="00F64006" w:rsidRDefault="00F64006" w:rsidP="00C310BE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Диспенсер</w:t>
            </w:r>
          </w:p>
        </w:tc>
        <w:tc>
          <w:tcPr>
            <w:tcW w:w="825" w:type="dxa"/>
          </w:tcPr>
          <w:p w14:paraId="4463B42C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4003C2DE" w14:textId="0680EA63" w:rsidR="00F64006" w:rsidRPr="0063311B" w:rsidRDefault="00F64006" w:rsidP="008414BB">
            <w:pPr>
              <w:ind w:firstLine="0"/>
              <w:rPr>
                <w:lang w:eastAsia="ja-JP"/>
              </w:rPr>
            </w:pPr>
            <w:r w:rsidRPr="0063311B">
              <w:rPr>
                <w:lang w:eastAsia="ja-JP"/>
              </w:rPr>
              <w:t>Устройство выдачи банкнот в банкомате</w:t>
            </w:r>
          </w:p>
        </w:tc>
      </w:tr>
      <w:tr w:rsidR="00F64006" w14:paraId="4D49BE2A" w14:textId="77777777" w:rsidTr="00E47CCA">
        <w:tc>
          <w:tcPr>
            <w:tcW w:w="1843" w:type="dxa"/>
          </w:tcPr>
          <w:p w14:paraId="198A9035" w14:textId="77777777" w:rsidR="00F64006" w:rsidRDefault="00F64006" w:rsidP="00C310BE">
            <w:pPr>
              <w:ind w:firstLine="0"/>
              <w:jc w:val="center"/>
              <w:rPr>
                <w:lang w:eastAsia="ja-JP"/>
              </w:rPr>
            </w:pPr>
            <w:proofErr w:type="spellStart"/>
            <w:r>
              <w:t>Кардридер</w:t>
            </w:r>
            <w:proofErr w:type="spellEnd"/>
          </w:p>
        </w:tc>
        <w:tc>
          <w:tcPr>
            <w:tcW w:w="825" w:type="dxa"/>
          </w:tcPr>
          <w:p w14:paraId="73CAFD6B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4D68EC9A" w14:textId="1AAC8347" w:rsidR="00F64006" w:rsidRPr="00C863CE" w:rsidRDefault="00F64006" w:rsidP="008414BB">
            <w:pPr>
              <w:ind w:firstLine="0"/>
              <w:rPr>
                <w:lang w:eastAsia="ja-JP"/>
              </w:rPr>
            </w:pPr>
            <w:r w:rsidRPr="00C863CE">
              <w:rPr>
                <w:lang w:eastAsia="ja-JP"/>
              </w:rPr>
              <w:t>Устройство для чтения/записи информации магнитной полосы, а также для взаимодействия с чипом платежных карт</w:t>
            </w:r>
          </w:p>
        </w:tc>
      </w:tr>
      <w:tr w:rsidR="00F64006" w14:paraId="574FDE70" w14:textId="77777777" w:rsidTr="00E47CCA">
        <w:tc>
          <w:tcPr>
            <w:tcW w:w="1843" w:type="dxa"/>
          </w:tcPr>
          <w:p w14:paraId="71354CD7" w14:textId="04F04DAA" w:rsidR="00F64006" w:rsidRDefault="00F64006" w:rsidP="00C310BE">
            <w:pPr>
              <w:ind w:firstLine="0"/>
              <w:jc w:val="center"/>
            </w:pPr>
            <w:r>
              <w:t>ЛВС</w:t>
            </w:r>
          </w:p>
        </w:tc>
        <w:tc>
          <w:tcPr>
            <w:tcW w:w="825" w:type="dxa"/>
          </w:tcPr>
          <w:p w14:paraId="24D1D522" w14:textId="23B82BBB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20EA4B1A" w14:textId="6B727C13" w:rsidR="00F64006" w:rsidRPr="00C863CE" w:rsidRDefault="00F64006" w:rsidP="008414BB">
            <w:pPr>
              <w:ind w:firstLine="0"/>
              <w:rPr>
                <w:lang w:eastAsia="ja-JP"/>
              </w:rPr>
            </w:pPr>
            <w:r>
              <w:rPr>
                <w:lang w:eastAsia="ja-JP"/>
              </w:rPr>
              <w:t>Локальная вычислительная сеть</w:t>
            </w:r>
          </w:p>
        </w:tc>
      </w:tr>
      <w:tr w:rsidR="00F64006" w14:paraId="1B0BE23B" w14:textId="77777777" w:rsidTr="00E47CCA">
        <w:tc>
          <w:tcPr>
            <w:tcW w:w="1843" w:type="dxa"/>
          </w:tcPr>
          <w:p w14:paraId="237E02D9" w14:textId="31F2BE89" w:rsidR="00F64006" w:rsidRDefault="00F64006" w:rsidP="00C310BE">
            <w:pPr>
              <w:ind w:firstLine="0"/>
              <w:jc w:val="center"/>
            </w:pPr>
            <w:r>
              <w:t>ОС</w:t>
            </w:r>
          </w:p>
        </w:tc>
        <w:tc>
          <w:tcPr>
            <w:tcW w:w="825" w:type="dxa"/>
          </w:tcPr>
          <w:p w14:paraId="343FF216" w14:textId="48846416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1436F2C3" w14:textId="1A00836D" w:rsidR="00F64006" w:rsidRDefault="00F64006" w:rsidP="008414BB">
            <w:pPr>
              <w:ind w:firstLine="0"/>
              <w:rPr>
                <w:lang w:eastAsia="ja-JP"/>
              </w:rPr>
            </w:pPr>
            <w:r>
              <w:rPr>
                <w:lang w:eastAsia="ja-JP"/>
              </w:rPr>
              <w:t>Операционная система</w:t>
            </w:r>
          </w:p>
        </w:tc>
      </w:tr>
      <w:tr w:rsidR="00F64006" w14:paraId="5D4C9F29" w14:textId="77777777" w:rsidTr="00E47CCA">
        <w:tc>
          <w:tcPr>
            <w:tcW w:w="1843" w:type="dxa"/>
          </w:tcPr>
          <w:p w14:paraId="21113284" w14:textId="77777777" w:rsidR="00F64006" w:rsidRDefault="00F64006" w:rsidP="00C310BE">
            <w:pPr>
              <w:ind w:firstLine="0"/>
              <w:jc w:val="center"/>
              <w:rPr>
                <w:lang w:eastAsia="ja-JP"/>
              </w:rPr>
            </w:pPr>
            <w:proofErr w:type="spellStart"/>
            <w:r>
              <w:t>Пинпад</w:t>
            </w:r>
            <w:proofErr w:type="spellEnd"/>
          </w:p>
        </w:tc>
        <w:tc>
          <w:tcPr>
            <w:tcW w:w="825" w:type="dxa"/>
          </w:tcPr>
          <w:p w14:paraId="2BCBC2F4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4302CBAE" w14:textId="6734EDD1" w:rsidR="00F64006" w:rsidRPr="00C863CE" w:rsidRDefault="00F64006" w:rsidP="008414BB">
            <w:pPr>
              <w:ind w:firstLine="0"/>
              <w:rPr>
                <w:lang w:eastAsia="ja-JP"/>
              </w:rPr>
            </w:pPr>
            <w:r w:rsidRPr="00C863CE">
              <w:rPr>
                <w:lang w:eastAsia="ja-JP"/>
              </w:rPr>
              <w:t xml:space="preserve">Устройство ввода цифровой информации в банкомат, в том числе </w:t>
            </w:r>
            <w:proofErr w:type="spellStart"/>
            <w:r w:rsidRPr="00C863CE">
              <w:rPr>
                <w:lang w:eastAsia="ja-JP"/>
              </w:rPr>
              <w:t>пин</w:t>
            </w:r>
            <w:proofErr w:type="spellEnd"/>
            <w:r w:rsidRPr="00C863CE">
              <w:rPr>
                <w:lang w:eastAsia="ja-JP"/>
              </w:rPr>
              <w:t>-кода, ключей шифрования</w:t>
            </w:r>
          </w:p>
        </w:tc>
      </w:tr>
      <w:tr w:rsidR="00F64006" w14:paraId="30EF1CC7" w14:textId="77777777" w:rsidTr="00E47CCA">
        <w:tc>
          <w:tcPr>
            <w:tcW w:w="1843" w:type="dxa"/>
          </w:tcPr>
          <w:p w14:paraId="794827D2" w14:textId="602FD548" w:rsidR="00F64006" w:rsidRDefault="00F64006" w:rsidP="00C310BE">
            <w:pPr>
              <w:ind w:firstLine="0"/>
              <w:jc w:val="center"/>
            </w:pPr>
            <w:r>
              <w:t>ПО</w:t>
            </w:r>
          </w:p>
        </w:tc>
        <w:tc>
          <w:tcPr>
            <w:tcW w:w="825" w:type="dxa"/>
          </w:tcPr>
          <w:p w14:paraId="602C9F38" w14:textId="261626F1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2AE511F8" w14:textId="3AE0A1B9" w:rsidR="00F64006" w:rsidRPr="00C863CE" w:rsidRDefault="00F64006" w:rsidP="008414BB">
            <w:pPr>
              <w:ind w:firstLine="0"/>
              <w:rPr>
                <w:lang w:eastAsia="ja-JP"/>
              </w:rPr>
            </w:pPr>
            <w:r>
              <w:rPr>
                <w:lang w:eastAsia="ja-JP"/>
              </w:rPr>
              <w:t>Программное обеспечение</w:t>
            </w:r>
          </w:p>
        </w:tc>
      </w:tr>
    </w:tbl>
    <w:p w14:paraId="01D1D1D6" w14:textId="77777777" w:rsidR="00E47CCA" w:rsidRPr="00A46C97" w:rsidRDefault="00E47CCA" w:rsidP="00E47CCA">
      <w:pPr>
        <w:rPr>
          <w:lang w:eastAsia="ja-JP"/>
        </w:rPr>
      </w:pPr>
    </w:p>
    <w:p w14:paraId="7DD76626" w14:textId="77777777" w:rsidR="009476FA" w:rsidRDefault="009476FA" w:rsidP="00453200">
      <w:pPr>
        <w:pStyle w:val="10"/>
        <w:numPr>
          <w:ilvl w:val="0"/>
          <w:numId w:val="15"/>
        </w:numPr>
        <w:spacing w:before="240"/>
      </w:pPr>
      <w:bookmarkStart w:id="8" w:name="_Toc426533546"/>
      <w:r>
        <w:lastRenderedPageBreak/>
        <w:t>Введение</w:t>
      </w:r>
      <w:bookmarkEnd w:id="6"/>
      <w:bookmarkEnd w:id="8"/>
    </w:p>
    <w:p w14:paraId="4B76C268" w14:textId="77777777" w:rsidR="009476FA" w:rsidRDefault="009476FA" w:rsidP="000B1D39">
      <w:pPr>
        <w:pStyle w:val="20"/>
      </w:pPr>
      <w:bookmarkStart w:id="9" w:name="_Toc373855555"/>
      <w:bookmarkStart w:id="10" w:name="_Toc387856900"/>
      <w:bookmarkStart w:id="11" w:name="_Toc426533547"/>
      <w:r w:rsidRPr="007950F9">
        <w:t>Общие</w:t>
      </w:r>
      <w:r>
        <w:t xml:space="preserve"> сведения</w:t>
      </w:r>
      <w:bookmarkEnd w:id="9"/>
      <w:bookmarkEnd w:id="10"/>
      <w:bookmarkEnd w:id="11"/>
    </w:p>
    <w:p w14:paraId="260CDA56" w14:textId="7CF4F7B3" w:rsidR="009476FA" w:rsidRDefault="009476FA" w:rsidP="009476FA">
      <w:pPr>
        <w:ind w:firstLine="432"/>
      </w:pPr>
      <w:r w:rsidRPr="0045127A">
        <w:t xml:space="preserve">Настоящий </w:t>
      </w:r>
      <w:r>
        <w:t xml:space="preserve">документ разработан в соответствии с договором </w:t>
      </w:r>
      <w:r w:rsidR="00943804" w:rsidRPr="00A40360">
        <w:t>№</w:t>
      </w:r>
      <w:r w:rsidR="00A40360" w:rsidRPr="00A40360">
        <w:t>054-14/ПТ/</w:t>
      </w:r>
      <w:proofErr w:type="gramStart"/>
      <w:r w:rsidR="00A40360" w:rsidRPr="00A40360">
        <w:t xml:space="preserve">С  </w:t>
      </w:r>
      <w:r w:rsidR="00943804">
        <w:t>от</w:t>
      </w:r>
      <w:proofErr w:type="gramEnd"/>
      <w:r w:rsidR="00943804">
        <w:t xml:space="preserve"> </w:t>
      </w:r>
      <w:r w:rsidR="00905BE0" w:rsidRPr="00A40360">
        <w:t>«</w:t>
      </w:r>
      <w:r w:rsidR="00A40360" w:rsidRPr="00A40360">
        <w:t>04</w:t>
      </w:r>
      <w:r w:rsidR="00905BE0" w:rsidRPr="00A40360">
        <w:t>»</w:t>
      </w:r>
      <w:r w:rsidR="00A40360" w:rsidRPr="00A40360">
        <w:t xml:space="preserve"> декабря</w:t>
      </w:r>
      <w:r w:rsidR="00943804" w:rsidRPr="00A40360">
        <w:t xml:space="preserve"> </w:t>
      </w:r>
      <w:r w:rsidR="00A40360" w:rsidRPr="00A40360">
        <w:t xml:space="preserve"> 2014</w:t>
      </w:r>
      <w:r w:rsidR="00943804">
        <w:t xml:space="preserve"> </w:t>
      </w:r>
      <w:r w:rsidRPr="005316C3">
        <w:t xml:space="preserve">года, заключенным между </w:t>
      </w:r>
      <w:r w:rsidR="00943804">
        <w:t>АКБ «</w:t>
      </w:r>
      <w:proofErr w:type="spellStart"/>
      <w:r w:rsidR="00500420" w:rsidRPr="00500420">
        <w:t>РосЕвроБанк</w:t>
      </w:r>
      <w:proofErr w:type="spellEnd"/>
      <w:r w:rsidR="00943804">
        <w:t>»</w:t>
      </w:r>
      <w:r w:rsidR="00500420" w:rsidRPr="00500420">
        <w:t xml:space="preserve"> (ОАО)</w:t>
      </w:r>
      <w:r>
        <w:t xml:space="preserve"> (далее – Заказчик) </w:t>
      </w:r>
      <w:r w:rsidRPr="005316C3">
        <w:t>и ЗАО «Позитив</w:t>
      </w:r>
      <w:r w:rsidR="00943804">
        <w:t>ные</w:t>
      </w:r>
      <w:r w:rsidRPr="005316C3">
        <w:t xml:space="preserve"> Те</w:t>
      </w:r>
      <w:r w:rsidR="00943804">
        <w:t>хнологии</w:t>
      </w:r>
      <w:r w:rsidRPr="005316C3">
        <w:t xml:space="preserve">» (далее – </w:t>
      </w:r>
      <w:r w:rsidRPr="00D34774">
        <w:t xml:space="preserve">Исполнитель) и содержит описание </w:t>
      </w:r>
      <w:r w:rsidR="00905BE0">
        <w:t>проверки корректности устранения уязвимостей, выявленных в результате</w:t>
      </w:r>
      <w:r w:rsidRPr="00D34774">
        <w:t xml:space="preserve"> </w:t>
      </w:r>
      <w:r w:rsidRPr="0063311B">
        <w:t xml:space="preserve">анализа защищенности </w:t>
      </w:r>
      <w:r w:rsidR="00500420" w:rsidRPr="0063311B">
        <w:t xml:space="preserve">банкомата </w:t>
      </w:r>
      <w:r w:rsidRPr="0063311B">
        <w:t xml:space="preserve">Заказчика. В ходе проекта специалисты Исполнителя </w:t>
      </w:r>
      <w:r w:rsidR="00722C34">
        <w:t xml:space="preserve">провели </w:t>
      </w:r>
      <w:r w:rsidR="00D34774" w:rsidRPr="0063311B">
        <w:t xml:space="preserve">исследование и инструментальное сканирование </w:t>
      </w:r>
      <w:r w:rsidR="00905BE0">
        <w:t xml:space="preserve">двух </w:t>
      </w:r>
      <w:r w:rsidR="00722C34">
        <w:t>предоставленн</w:t>
      </w:r>
      <w:r w:rsidR="00905BE0">
        <w:t>ых</w:t>
      </w:r>
      <w:r w:rsidR="00722C34">
        <w:t xml:space="preserve"> Заказчиком </w:t>
      </w:r>
      <w:r w:rsidR="00D34774" w:rsidRPr="0063311B">
        <w:t>банкомат</w:t>
      </w:r>
      <w:r w:rsidR="00905BE0">
        <w:t>ов</w:t>
      </w:r>
      <w:r w:rsidR="00722C34">
        <w:t>, а также анализ защищенности программного и программно-аппаратного обеспечения банкомат</w:t>
      </w:r>
      <w:r w:rsidR="00905BE0">
        <w:t>ов</w:t>
      </w:r>
      <w:r w:rsidR="00D34774" w:rsidRPr="0063311B">
        <w:t xml:space="preserve"> (далее – Система)</w:t>
      </w:r>
      <w:r w:rsidRPr="0063311B">
        <w:t xml:space="preserve">. Работы проводились в период </w:t>
      </w:r>
      <w:r w:rsidRPr="00850BA7">
        <w:t xml:space="preserve">с </w:t>
      </w:r>
      <w:r w:rsidR="00905BE0" w:rsidRPr="00850BA7">
        <w:t>«</w:t>
      </w:r>
      <w:r w:rsidR="00850BA7" w:rsidRPr="00850BA7">
        <w:t>14</w:t>
      </w:r>
      <w:r w:rsidR="00905BE0" w:rsidRPr="00850BA7">
        <w:t xml:space="preserve">» </w:t>
      </w:r>
      <w:r w:rsidR="00850BA7" w:rsidRPr="00850BA7">
        <w:t>июля</w:t>
      </w:r>
      <w:r w:rsidR="00905BE0" w:rsidRPr="00850BA7">
        <w:t xml:space="preserve"> </w:t>
      </w:r>
      <w:r w:rsidRPr="00850BA7">
        <w:t xml:space="preserve">по </w:t>
      </w:r>
      <w:r w:rsidR="00905BE0" w:rsidRPr="00850BA7">
        <w:t>«</w:t>
      </w:r>
      <w:r w:rsidR="00850BA7" w:rsidRPr="00850BA7">
        <w:t>20</w:t>
      </w:r>
      <w:r w:rsidR="00905BE0" w:rsidRPr="00850BA7">
        <w:t xml:space="preserve">» </w:t>
      </w:r>
      <w:r w:rsidR="00850BA7" w:rsidRPr="00850BA7">
        <w:t>июля</w:t>
      </w:r>
      <w:r w:rsidR="00905BE0" w:rsidRPr="00850BA7">
        <w:t xml:space="preserve"> </w:t>
      </w:r>
      <w:r w:rsidRPr="00850BA7">
        <w:t>201</w:t>
      </w:r>
      <w:r w:rsidR="00905BE0" w:rsidRPr="00850BA7">
        <w:t>5</w:t>
      </w:r>
      <w:r w:rsidRPr="0063311B">
        <w:t xml:space="preserve"> года.</w:t>
      </w:r>
      <w:r w:rsidRPr="001631A7">
        <w:t xml:space="preserve"> </w:t>
      </w:r>
    </w:p>
    <w:p w14:paraId="5620E4D1" w14:textId="5ABBDC0E" w:rsidR="009476FA" w:rsidRDefault="009476FA" w:rsidP="009476FA">
      <w:pPr>
        <w:ind w:firstLine="432"/>
      </w:pPr>
      <w:r w:rsidRPr="001631A7">
        <w:t xml:space="preserve">Данный документ содержит подробное описание </w:t>
      </w:r>
      <w:r>
        <w:t xml:space="preserve">хода и результатов работ по </w:t>
      </w:r>
      <w:r w:rsidR="00905BE0">
        <w:t>проверке корректности устранения уязвимостей, выявленных в результате</w:t>
      </w:r>
      <w:r w:rsidR="00905BE0" w:rsidRPr="00D34774">
        <w:t xml:space="preserve"> </w:t>
      </w:r>
      <w:r w:rsidR="00905BE0" w:rsidRPr="0063311B">
        <w:t>анализа защищенности</w:t>
      </w:r>
      <w:r w:rsidR="00905BE0">
        <w:t xml:space="preserve"> </w:t>
      </w:r>
      <w:r w:rsidR="0038080C">
        <w:t xml:space="preserve">стенда с </w:t>
      </w:r>
      <w:r w:rsidR="0038080C">
        <w:rPr>
          <w:lang w:eastAsia="ja-JP"/>
        </w:rPr>
        <w:t xml:space="preserve">набором устройств на базе банкомата NCR </w:t>
      </w:r>
      <w:proofErr w:type="spellStart"/>
      <w:r w:rsidR="0038080C" w:rsidRPr="0038080C">
        <w:t>Personas</w:t>
      </w:r>
      <w:proofErr w:type="spellEnd"/>
      <w:r w:rsidR="0038080C" w:rsidRPr="0038080C">
        <w:t xml:space="preserve"> 77.</w:t>
      </w:r>
      <w:r w:rsidRPr="001631A7">
        <w:t xml:space="preserve"> </w:t>
      </w:r>
    </w:p>
    <w:p w14:paraId="0A75B04B" w14:textId="77777777" w:rsidR="009476FA" w:rsidRPr="0045127A" w:rsidRDefault="009476FA" w:rsidP="000B1D39">
      <w:pPr>
        <w:pStyle w:val="20"/>
      </w:pPr>
      <w:bookmarkStart w:id="12" w:name="_Toc373855556"/>
      <w:bookmarkStart w:id="13" w:name="_Toc387856901"/>
      <w:bookmarkStart w:id="14" w:name="_Toc426533548"/>
      <w:r>
        <w:t>Цели проведения работ</w:t>
      </w:r>
      <w:bookmarkEnd w:id="12"/>
      <w:bookmarkEnd w:id="13"/>
      <w:bookmarkEnd w:id="14"/>
    </w:p>
    <w:p w14:paraId="114F411F" w14:textId="1D2AD576" w:rsidR="00D34774" w:rsidRDefault="00D34774" w:rsidP="00D34774">
      <w:r>
        <w:t xml:space="preserve">Целью </w:t>
      </w:r>
      <w:r w:rsidR="002214C5">
        <w:t>работ</w:t>
      </w:r>
      <w:r>
        <w:t xml:space="preserve"> является </w:t>
      </w:r>
      <w:r w:rsidR="000409B8">
        <w:t>получение независимой</w:t>
      </w:r>
      <w:r>
        <w:t xml:space="preserve"> </w:t>
      </w:r>
      <w:r w:rsidR="000409B8">
        <w:t xml:space="preserve">оценки </w:t>
      </w:r>
      <w:r>
        <w:t>текущего состояния информационной безопасности</w:t>
      </w:r>
      <w:r w:rsidR="000409B8">
        <w:t xml:space="preserve"> </w:t>
      </w:r>
      <w:r w:rsidR="00722C34">
        <w:t xml:space="preserve">Системы </w:t>
      </w:r>
      <w:r w:rsidR="000409B8">
        <w:t>путем</w:t>
      </w:r>
      <w:r>
        <w:t xml:space="preserve"> </w:t>
      </w:r>
      <w:r w:rsidR="000409B8">
        <w:t xml:space="preserve">выявления </w:t>
      </w:r>
      <w:r>
        <w:t>существующи</w:t>
      </w:r>
      <w:r w:rsidR="000409B8">
        <w:t>х</w:t>
      </w:r>
      <w:r>
        <w:t xml:space="preserve"> уязвимост</w:t>
      </w:r>
      <w:r w:rsidR="000409B8">
        <w:t>ей</w:t>
      </w:r>
      <w:r>
        <w:t xml:space="preserve">, </w:t>
      </w:r>
      <w:r w:rsidR="00905BE0">
        <w:t xml:space="preserve">которые не были устранены по результатам </w:t>
      </w:r>
      <w:r w:rsidR="00905BE0" w:rsidRPr="0063311B">
        <w:t xml:space="preserve">анализа защищенности </w:t>
      </w:r>
      <w:r w:rsidR="00905BE0">
        <w:t>Системы</w:t>
      </w:r>
      <w:r w:rsidR="00905BE0" w:rsidRPr="0063311B">
        <w:t xml:space="preserve"> Заказчика</w:t>
      </w:r>
      <w:r w:rsidR="00905BE0">
        <w:t>, проведенного ранее</w:t>
      </w:r>
      <w:r>
        <w:t>.</w:t>
      </w:r>
    </w:p>
    <w:p w14:paraId="6B199C22" w14:textId="77777777" w:rsidR="009476FA" w:rsidRDefault="009476FA" w:rsidP="000B1D39">
      <w:pPr>
        <w:pStyle w:val="20"/>
      </w:pPr>
      <w:bookmarkStart w:id="15" w:name="_Toc333843161"/>
      <w:bookmarkStart w:id="16" w:name="_Toc341344490"/>
      <w:bookmarkStart w:id="17" w:name="_Toc373855557"/>
      <w:bookmarkStart w:id="18" w:name="_Toc387856902"/>
      <w:bookmarkStart w:id="19" w:name="_Toc426533549"/>
      <w:r w:rsidRPr="00846081">
        <w:t>Описание проекта</w:t>
      </w:r>
      <w:bookmarkEnd w:id="15"/>
      <w:bookmarkEnd w:id="16"/>
      <w:bookmarkEnd w:id="17"/>
      <w:bookmarkEnd w:id="18"/>
      <w:bookmarkEnd w:id="19"/>
    </w:p>
    <w:p w14:paraId="13DEE66C" w14:textId="77777777" w:rsidR="00943804" w:rsidRDefault="00764E9C" w:rsidP="00764E9C">
      <w:r>
        <w:t>В рамках работ проводились:</w:t>
      </w:r>
    </w:p>
    <w:p w14:paraId="528835AF" w14:textId="77777777" w:rsidR="00943804" w:rsidRDefault="00943804" w:rsidP="00960CE3">
      <w:pPr>
        <w:pStyle w:val="affff2"/>
        <w:numPr>
          <w:ilvl w:val="0"/>
          <w:numId w:val="26"/>
        </w:numPr>
        <w:ind w:left="993" w:hanging="426"/>
        <w:contextualSpacing w:val="0"/>
      </w:pPr>
      <w:r>
        <w:t>Исследование и инструментальное сканирование Системы;</w:t>
      </w:r>
    </w:p>
    <w:p w14:paraId="1BF83543" w14:textId="73C5A9E8" w:rsidR="00764E9C" w:rsidRDefault="005432BE" w:rsidP="00960CE3">
      <w:pPr>
        <w:pStyle w:val="affff2"/>
        <w:numPr>
          <w:ilvl w:val="0"/>
          <w:numId w:val="26"/>
        </w:numPr>
        <w:ind w:left="993" w:hanging="426"/>
        <w:contextualSpacing w:val="0"/>
      </w:pPr>
      <w:r>
        <w:t>Проверка устранения уязвимостей программного и программно-аппаратного обеспечения Системы</w:t>
      </w:r>
      <w:r w:rsidR="005F7E2A">
        <w:t>,</w:t>
      </w:r>
      <w:r>
        <w:t xml:space="preserve"> выявленных в рамках проведенного ранее анализа защищенности</w:t>
      </w:r>
      <w:r w:rsidR="00764E9C">
        <w:t xml:space="preserve">. </w:t>
      </w:r>
    </w:p>
    <w:p w14:paraId="1DB4DFBD" w14:textId="71DA5DCC" w:rsidR="00722C34" w:rsidRDefault="00764E9C" w:rsidP="00764E9C">
      <w:r w:rsidRPr="00F33756">
        <w:t xml:space="preserve">Работы по </w:t>
      </w:r>
      <w:r>
        <w:t>анализу защищенности Системы</w:t>
      </w:r>
      <w:r w:rsidRPr="00F33756">
        <w:t xml:space="preserve"> осуществлялись </w:t>
      </w:r>
      <w:r>
        <w:t>на территории Заказчика</w:t>
      </w:r>
      <w:r w:rsidR="005F7E2A">
        <w:t>.</w:t>
      </w:r>
    </w:p>
    <w:p w14:paraId="193A1658" w14:textId="0770FDF9" w:rsidR="00722C34" w:rsidRDefault="00722C34" w:rsidP="00764E9C">
      <w:r>
        <w:t>Для проведения инструментального сканирования оборудования Системы Исполнитель провел адаптацию ПО, которая</w:t>
      </w:r>
      <w:r w:rsidR="00764E9C">
        <w:t xml:space="preserve"> осуществлялась на территории Исполнителя. </w:t>
      </w:r>
      <w:r>
        <w:t>Разработка специализированного ПО для демонстрации атак также осуществлялась на территории Исполнителя.</w:t>
      </w:r>
    </w:p>
    <w:p w14:paraId="7140F458" w14:textId="4C2120DF" w:rsidR="00764E9C" w:rsidRDefault="00A11F48" w:rsidP="00764E9C">
      <w:r>
        <w:t xml:space="preserve">Отладка разрабатываемых специализированных проверок </w:t>
      </w:r>
      <w:r w:rsidR="00C71991">
        <w:t>проводилась на анализируемой Системе на территории представителя Заказчика.</w:t>
      </w:r>
    </w:p>
    <w:p w14:paraId="0210DE68" w14:textId="5B26C108" w:rsidR="008B4D9B" w:rsidRDefault="005F7E2A" w:rsidP="00754DE4">
      <w:pPr>
        <w:rPr>
          <w:lang w:eastAsia="ja-JP"/>
        </w:rPr>
      </w:pPr>
      <w:r w:rsidRPr="00F33756">
        <w:t xml:space="preserve">Методика проведения работ описана в разделе </w:t>
      </w:r>
      <w:r w:rsidRPr="00F33756">
        <w:fldChar w:fldCharType="begin"/>
      </w:r>
      <w:r w:rsidRPr="00F33756">
        <w:instrText xml:space="preserve"> REF _Ref382323239 \r \h  \* MERGEFORMAT </w:instrText>
      </w:r>
      <w:r w:rsidRPr="00F33756">
        <w:fldChar w:fldCharType="separate"/>
      </w:r>
      <w:r w:rsidR="00E648AC">
        <w:t>2</w:t>
      </w:r>
      <w:r w:rsidRPr="00F33756">
        <w:fldChar w:fldCharType="end"/>
      </w:r>
      <w:r w:rsidRPr="00F33756">
        <w:t>.</w:t>
      </w:r>
      <w:r>
        <w:t xml:space="preserve"> </w:t>
      </w:r>
      <w:r w:rsidR="009B0359">
        <w:t xml:space="preserve">Описание объекта исследования приведено в разделе </w:t>
      </w:r>
      <w:r w:rsidR="009B0359">
        <w:fldChar w:fldCharType="begin"/>
      </w:r>
      <w:r w:rsidR="009B0359">
        <w:instrText xml:space="preserve"> REF _Ref425352396 \r \h </w:instrText>
      </w:r>
      <w:r w:rsidR="009B0359">
        <w:fldChar w:fldCharType="separate"/>
      </w:r>
      <w:r w:rsidR="00E648AC">
        <w:t>3</w:t>
      </w:r>
      <w:r w:rsidR="009B0359">
        <w:fldChar w:fldCharType="end"/>
      </w:r>
      <w:r w:rsidR="009B0359">
        <w:t xml:space="preserve">. </w:t>
      </w:r>
      <w:r w:rsidR="00A53230">
        <w:t xml:space="preserve">Основные результаты работ приведены в разделе </w:t>
      </w:r>
      <w:r w:rsidR="00A53230">
        <w:fldChar w:fldCharType="begin"/>
      </w:r>
      <w:r w:rsidR="00A53230">
        <w:instrText xml:space="preserve"> REF _Ref425499351 \r \h </w:instrText>
      </w:r>
      <w:r w:rsidR="00A53230">
        <w:fldChar w:fldCharType="separate"/>
      </w:r>
      <w:r w:rsidR="00E648AC">
        <w:t>4</w:t>
      </w:r>
      <w:r w:rsidR="00A53230">
        <w:fldChar w:fldCharType="end"/>
      </w:r>
      <w:r w:rsidR="00A53230">
        <w:t xml:space="preserve">. </w:t>
      </w:r>
      <w:r>
        <w:t>О</w:t>
      </w:r>
      <w:r w:rsidR="009476FA" w:rsidRPr="00F33756">
        <w:t xml:space="preserve">писание результатов </w:t>
      </w:r>
      <w:r>
        <w:t xml:space="preserve">проверки устранения уязвимостей </w:t>
      </w:r>
      <w:r w:rsidR="009476FA" w:rsidRPr="00F33756">
        <w:t xml:space="preserve">приведено в разделе </w:t>
      </w:r>
      <w:r w:rsidR="00A53230">
        <w:fldChar w:fldCharType="begin"/>
      </w:r>
      <w:r w:rsidR="00A53230">
        <w:instrText xml:space="preserve"> REF _Ref425498465 \r \h </w:instrText>
      </w:r>
      <w:r w:rsidR="00A53230">
        <w:fldChar w:fldCharType="separate"/>
      </w:r>
      <w:r w:rsidR="00E648AC">
        <w:t>5</w:t>
      </w:r>
      <w:r w:rsidR="00A53230">
        <w:fldChar w:fldCharType="end"/>
      </w:r>
      <w:r w:rsidR="009476FA" w:rsidRPr="00F33756">
        <w:t xml:space="preserve"> настоящего документа. </w:t>
      </w:r>
      <w:r>
        <w:t xml:space="preserve">Результаты инструментального сканирования </w:t>
      </w:r>
      <w:r w:rsidR="009476FA" w:rsidRPr="00F33756">
        <w:t xml:space="preserve">приведены в разделе </w:t>
      </w:r>
      <w:r w:rsidR="009B0359">
        <w:fldChar w:fldCharType="begin"/>
      </w:r>
      <w:r w:rsidR="009B0359">
        <w:instrText xml:space="preserve"> REF _Ref425352407 \r \h </w:instrText>
      </w:r>
      <w:r w:rsidR="009B0359">
        <w:fldChar w:fldCharType="separate"/>
      </w:r>
      <w:r w:rsidR="00E648AC">
        <w:t>6</w:t>
      </w:r>
      <w:r w:rsidR="009B0359">
        <w:fldChar w:fldCharType="end"/>
      </w:r>
      <w:r w:rsidR="00A53230">
        <w:t xml:space="preserve">. </w:t>
      </w:r>
      <w:r w:rsidR="00ED7D8E">
        <w:t xml:space="preserve">Перечень выявленных уязвимостей представлен в приложении </w:t>
      </w:r>
      <w:r w:rsidR="00ED7D8E" w:rsidRPr="00ED7D8E">
        <w:fldChar w:fldCharType="begin"/>
      </w:r>
      <w:r w:rsidR="00ED7D8E" w:rsidRPr="00ED7D8E">
        <w:instrText xml:space="preserve"> REF _Ref426451631 \h </w:instrText>
      </w:r>
      <w:r w:rsidR="00ED7D8E" w:rsidRPr="00ED7D8E">
        <w:fldChar w:fldCharType="separate"/>
      </w:r>
      <w:r w:rsidR="00ED7D8E" w:rsidRPr="00ED7D8E">
        <w:t>А</w:t>
      </w:r>
      <w:r w:rsidR="00ED7D8E" w:rsidRPr="00ED7D8E">
        <w:fldChar w:fldCharType="end"/>
      </w:r>
      <w:r w:rsidR="00ED7D8E">
        <w:t xml:space="preserve"> к настоящему документу. </w:t>
      </w:r>
      <w:r w:rsidR="009476FA" w:rsidRPr="00F33756">
        <w:t xml:space="preserve">Полный перечень </w:t>
      </w:r>
      <w:r>
        <w:t>установленного в Систем</w:t>
      </w:r>
      <w:r w:rsidR="00ED7D8E">
        <w:t>е</w:t>
      </w:r>
      <w:r>
        <w:t xml:space="preserve"> ПО</w:t>
      </w:r>
      <w:r w:rsidR="009476FA" w:rsidRPr="00F33756">
        <w:t xml:space="preserve"> </w:t>
      </w:r>
      <w:r w:rsidR="009476FA" w:rsidRPr="0098185A">
        <w:t xml:space="preserve">приведен </w:t>
      </w:r>
      <w:r w:rsidR="001B0D4E">
        <w:t xml:space="preserve">в </w:t>
      </w:r>
      <w:r w:rsidR="00284E38" w:rsidRPr="00ED7D8E">
        <w:t xml:space="preserve">приложении </w:t>
      </w:r>
      <w:r w:rsidR="00ED7D8E" w:rsidRPr="00ED7D8E">
        <w:fldChar w:fldCharType="begin"/>
      </w:r>
      <w:r w:rsidR="00ED7D8E" w:rsidRPr="00ED7D8E">
        <w:instrText xml:space="preserve"> REF _Ref426451682 \h </w:instrText>
      </w:r>
      <w:r w:rsidR="00ED7D8E" w:rsidRPr="00ED7D8E">
        <w:fldChar w:fldCharType="separate"/>
      </w:r>
      <w:r w:rsidR="00ED7D8E" w:rsidRPr="00ED7D8E">
        <w:t>Б</w:t>
      </w:r>
      <w:r w:rsidR="00ED7D8E" w:rsidRPr="00ED7D8E">
        <w:fldChar w:fldCharType="end"/>
      </w:r>
      <w:r w:rsidR="00ED7D8E" w:rsidRPr="00ED7D8E">
        <w:t xml:space="preserve"> </w:t>
      </w:r>
      <w:r w:rsidR="009476FA" w:rsidRPr="00284E38">
        <w:t xml:space="preserve">к </w:t>
      </w:r>
      <w:r w:rsidR="009476FA" w:rsidRPr="0098185A">
        <w:t xml:space="preserve">настоящему </w:t>
      </w:r>
      <w:r w:rsidR="009476FA" w:rsidRPr="00F33756">
        <w:t>документу.</w:t>
      </w:r>
      <w:r>
        <w:t xml:space="preserve"> </w:t>
      </w:r>
      <w:r w:rsidR="008B4D9B">
        <w:rPr>
          <w:lang w:eastAsia="ja-JP"/>
        </w:rPr>
        <w:br w:type="page"/>
      </w:r>
    </w:p>
    <w:p w14:paraId="5257A728" w14:textId="2D17FEE0" w:rsidR="005F7E2A" w:rsidRPr="00451CB7" w:rsidRDefault="005F7E2A" w:rsidP="005F7E2A">
      <w:pPr>
        <w:pStyle w:val="10"/>
        <w:numPr>
          <w:ilvl w:val="0"/>
          <w:numId w:val="15"/>
        </w:numPr>
        <w:spacing w:before="240"/>
      </w:pPr>
      <w:bookmarkStart w:id="20" w:name="_Ref382323239"/>
      <w:bookmarkStart w:id="21" w:name="_Toc387856912"/>
      <w:bookmarkStart w:id="22" w:name="_Ref382323124"/>
      <w:bookmarkStart w:id="23" w:name="_Ref382323135"/>
      <w:bookmarkStart w:id="24" w:name="_Toc387856903"/>
      <w:bookmarkStart w:id="25" w:name="_Toc426533550"/>
      <w:r w:rsidRPr="00451CB7">
        <w:lastRenderedPageBreak/>
        <w:t xml:space="preserve">Методика </w:t>
      </w:r>
      <w:bookmarkEnd w:id="20"/>
      <w:bookmarkEnd w:id="21"/>
      <w:r w:rsidRPr="00451CB7">
        <w:t>проведения работ</w:t>
      </w:r>
      <w:bookmarkEnd w:id="25"/>
    </w:p>
    <w:p w14:paraId="07B492A9" w14:textId="77777777" w:rsidR="005F7E2A" w:rsidRDefault="005F7E2A" w:rsidP="005F7E2A">
      <w:pPr>
        <w:pStyle w:val="20"/>
        <w:spacing w:before="100" w:beforeAutospacing="1" w:after="100" w:afterAutospacing="1"/>
      </w:pPr>
      <w:bookmarkStart w:id="26" w:name="_Ref364097751"/>
      <w:bookmarkStart w:id="27" w:name="_Toc365483152"/>
      <w:bookmarkStart w:id="28" w:name="_Toc387856920"/>
      <w:bookmarkStart w:id="29" w:name="_Toc426533551"/>
      <w:r>
        <w:t>Условия и порядок проведения работ</w:t>
      </w:r>
      <w:bookmarkEnd w:id="29"/>
    </w:p>
    <w:p w14:paraId="356B0ACD" w14:textId="77777777" w:rsidR="005F7E2A" w:rsidRPr="00764E9C" w:rsidRDefault="005F7E2A" w:rsidP="005F7E2A">
      <w:r w:rsidRPr="00764E9C">
        <w:t>Специалистам Исполнителя был предоставлен непосредственный физический доступ к банкомату (с возможностью доступа в сервисную зону банкомата)</w:t>
      </w:r>
      <w:r>
        <w:t>, а также с возможностью</w:t>
      </w:r>
      <w:r w:rsidRPr="00764E9C">
        <w:t xml:space="preserve"> отладки </w:t>
      </w:r>
      <w:r>
        <w:t xml:space="preserve">используемого в ходе работ </w:t>
      </w:r>
      <w:r w:rsidRPr="00764E9C">
        <w:t>ПО на территории представителя Заказчика.</w:t>
      </w:r>
    </w:p>
    <w:p w14:paraId="668A3728" w14:textId="77777777" w:rsidR="005F7E2A" w:rsidRDefault="005F7E2A" w:rsidP="005F7E2A">
      <w:r>
        <w:t>Специалисты Исполнителя провели предварительный аудит Системы на территории Заказчика, в задачи которого входило выявление:</w:t>
      </w:r>
    </w:p>
    <w:p w14:paraId="5F72EDD2" w14:textId="77777777" w:rsidR="005F7E2A" w:rsidRDefault="005F7E2A" w:rsidP="005F7E2A">
      <w:pPr>
        <w:pStyle w:val="affff2"/>
        <w:numPr>
          <w:ilvl w:val="0"/>
          <w:numId w:val="21"/>
        </w:numPr>
        <w:ind w:left="1134" w:hanging="357"/>
        <w:contextualSpacing w:val="0"/>
      </w:pPr>
      <w:r>
        <w:t>основных компонентов Системы;</w:t>
      </w:r>
    </w:p>
    <w:p w14:paraId="571A6788" w14:textId="77777777" w:rsidR="005F7E2A" w:rsidRDefault="005F7E2A" w:rsidP="005F7E2A">
      <w:pPr>
        <w:pStyle w:val="affff2"/>
        <w:numPr>
          <w:ilvl w:val="0"/>
          <w:numId w:val="21"/>
        </w:numPr>
        <w:ind w:left="1134" w:hanging="357"/>
        <w:contextualSpacing w:val="0"/>
      </w:pPr>
      <w:r>
        <w:t>версий программного и аппаратного обеспечения;</w:t>
      </w:r>
    </w:p>
    <w:p w14:paraId="2B02A8DF" w14:textId="77777777" w:rsidR="005F7E2A" w:rsidRDefault="005F7E2A" w:rsidP="005F7E2A">
      <w:pPr>
        <w:pStyle w:val="affff2"/>
        <w:numPr>
          <w:ilvl w:val="0"/>
          <w:numId w:val="21"/>
        </w:numPr>
        <w:ind w:left="1134" w:hanging="357"/>
        <w:contextualSpacing w:val="0"/>
      </w:pPr>
      <w:r>
        <w:t>особенностей сетевого взаимодействия;</w:t>
      </w:r>
    </w:p>
    <w:p w14:paraId="20152C09" w14:textId="77777777" w:rsidR="005F7E2A" w:rsidRDefault="005F7E2A" w:rsidP="005F7E2A">
      <w:pPr>
        <w:pStyle w:val="affff2"/>
        <w:numPr>
          <w:ilvl w:val="0"/>
          <w:numId w:val="21"/>
        </w:numPr>
        <w:ind w:left="1134" w:hanging="357"/>
        <w:contextualSpacing w:val="0"/>
      </w:pPr>
      <w:r>
        <w:t>используемых протоколов передачи данных.</w:t>
      </w:r>
    </w:p>
    <w:p w14:paraId="67471183" w14:textId="77777777" w:rsidR="005F7E2A" w:rsidRPr="007435CE" w:rsidRDefault="005F7E2A" w:rsidP="005F7E2A">
      <w:r>
        <w:t xml:space="preserve">На основании проведенного аудита специалисты Исполнителя провели адаптацию специализированного ПО (базы знаний системы </w:t>
      </w:r>
      <w:r>
        <w:rPr>
          <w:lang w:val="en-US"/>
        </w:rPr>
        <w:t>MaxPatrol</w:t>
      </w:r>
      <w:r>
        <w:t xml:space="preserve">) для осуществления автоматизированных проверок на оборудовании Заказчика. </w:t>
      </w:r>
    </w:p>
    <w:p w14:paraId="2C77A9EE" w14:textId="77777777" w:rsidR="005F7E2A" w:rsidRDefault="005F7E2A" w:rsidP="005F7E2A">
      <w:r>
        <w:t xml:space="preserve">Инструментальное сканирование проводилось с помощью автоматизированной системы поиска уязвимостей и проверки соответствия стандартам </w:t>
      </w:r>
      <w:r>
        <w:rPr>
          <w:lang w:val="en-US"/>
        </w:rPr>
        <w:t>MaxPatrol</w:t>
      </w:r>
      <w:r>
        <w:t xml:space="preserve"> в режиме системного сканирования (</w:t>
      </w:r>
      <w:r>
        <w:rPr>
          <w:lang w:val="en-US"/>
        </w:rPr>
        <w:t>Audit</w:t>
      </w:r>
      <w:r>
        <w:t>).</w:t>
      </w:r>
    </w:p>
    <w:p w14:paraId="05BED30D" w14:textId="5BF34F91" w:rsidR="005F7E2A" w:rsidRDefault="005F7E2A" w:rsidP="005F7E2A">
      <w:r w:rsidRPr="007435CE">
        <w:t xml:space="preserve">Для </w:t>
      </w:r>
      <w:proofErr w:type="spellStart"/>
      <w:r w:rsidR="00451CB7">
        <w:t>для</w:t>
      </w:r>
      <w:proofErr w:type="spellEnd"/>
      <w:r w:rsidR="00451CB7">
        <w:t xml:space="preserve"> проверки корректности устранения выявленных ранее уязвимостей</w:t>
      </w:r>
      <w:r w:rsidRPr="007435CE">
        <w:t xml:space="preserve"> в Системе использ</w:t>
      </w:r>
      <w:r>
        <w:t>овалась</w:t>
      </w:r>
      <w:r w:rsidRPr="007435CE">
        <w:t xml:space="preserve"> комбинация инструментальных методов анализа и ручного исследования компонентов </w:t>
      </w:r>
      <w:r>
        <w:t>С</w:t>
      </w:r>
      <w:r w:rsidRPr="007435CE">
        <w:t>истемы экспертами.</w:t>
      </w:r>
      <w:r w:rsidR="00451CB7">
        <w:t xml:space="preserve"> В рамках работ было </w:t>
      </w:r>
      <w:proofErr w:type="spellStart"/>
      <w:r w:rsidR="00451CB7">
        <w:t>проверенно</w:t>
      </w:r>
      <w:proofErr w:type="spellEnd"/>
      <w:r w:rsidR="00451CB7">
        <w:t xml:space="preserve"> наличие или </w:t>
      </w:r>
      <w:proofErr w:type="spellStart"/>
      <w:r w:rsidR="00451CB7">
        <w:t>отсутсвие</w:t>
      </w:r>
      <w:proofErr w:type="spellEnd"/>
      <w:r w:rsidR="00451CB7">
        <w:t xml:space="preserve"> в Системе всех уязвимостей, </w:t>
      </w:r>
      <w:proofErr w:type="spellStart"/>
      <w:r w:rsidR="00451CB7">
        <w:t>выяленных</w:t>
      </w:r>
      <w:proofErr w:type="spellEnd"/>
      <w:r w:rsidR="00451CB7">
        <w:t xml:space="preserve"> при анализе защищенности, который был проведен в рамках предыдущего проекта.</w:t>
      </w:r>
    </w:p>
    <w:p w14:paraId="04B3470F" w14:textId="77777777" w:rsidR="005F7E2A" w:rsidRDefault="005F7E2A" w:rsidP="005F7E2A">
      <w:pPr>
        <w:pStyle w:val="20"/>
        <w:spacing w:before="100" w:beforeAutospacing="1" w:after="100" w:afterAutospacing="1"/>
      </w:pPr>
      <w:bookmarkStart w:id="30" w:name="_Toc426533552"/>
      <w:r>
        <w:t>Модель нарушителя</w:t>
      </w:r>
      <w:bookmarkEnd w:id="30"/>
    </w:p>
    <w:p w14:paraId="6CB9B9CD" w14:textId="77777777" w:rsidR="005F7E2A" w:rsidRDefault="005F7E2A" w:rsidP="005F7E2A">
      <w:r>
        <w:t>В рамках работ осуществлялось моделирование действий потенциального злоумышленника, относящегося к следующим категориям:</w:t>
      </w:r>
    </w:p>
    <w:p w14:paraId="2C19E5E2" w14:textId="77777777" w:rsidR="005F7E2A" w:rsidRDefault="005F7E2A" w:rsidP="005F7E2A">
      <w:pPr>
        <w:pStyle w:val="affff2"/>
        <w:numPr>
          <w:ilvl w:val="0"/>
          <w:numId w:val="23"/>
        </w:numPr>
        <w:ind w:left="284" w:hanging="284"/>
        <w:contextualSpacing w:val="0"/>
      </w:pPr>
      <w:r>
        <w:t xml:space="preserve">Внешний нарушитель, обладающий физическим доступом к Системе, но не обладающий никакими предварительными сведениями о Системе и логическим доступом к Системе (за исключением общедоступных интерфейсов); </w:t>
      </w:r>
    </w:p>
    <w:p w14:paraId="7894E50B" w14:textId="77777777" w:rsidR="005F7E2A" w:rsidRPr="00764E9C" w:rsidRDefault="005F7E2A" w:rsidP="005F7E2A">
      <w:pPr>
        <w:pStyle w:val="affff2"/>
        <w:numPr>
          <w:ilvl w:val="0"/>
          <w:numId w:val="23"/>
        </w:numPr>
        <w:ind w:left="284" w:hanging="284"/>
        <w:contextualSpacing w:val="0"/>
      </w:pPr>
      <w:r>
        <w:t xml:space="preserve">Внешний или внутренний нарушитель, обладающий логическим доступом к сети, к которой подключена Система (например, администратор ЛВС Заказчика, администраторы провайдера, а также внешний нарушитель, обладающий физическим доступом к кабелю </w:t>
      </w:r>
      <w:r>
        <w:rPr>
          <w:lang w:val="en-US"/>
        </w:rPr>
        <w:t xml:space="preserve">Ethernet </w:t>
      </w:r>
      <w:r>
        <w:t>банкомата);</w:t>
      </w:r>
    </w:p>
    <w:p w14:paraId="0323BDF4" w14:textId="77777777" w:rsidR="005F7E2A" w:rsidRPr="00764E9C" w:rsidRDefault="005F7E2A" w:rsidP="005F7E2A">
      <w:pPr>
        <w:pStyle w:val="affff2"/>
        <w:numPr>
          <w:ilvl w:val="0"/>
          <w:numId w:val="23"/>
        </w:numPr>
        <w:ind w:left="284" w:hanging="284"/>
        <w:contextualSpacing w:val="0"/>
      </w:pPr>
      <w:r>
        <w:t xml:space="preserve">Внешний или внутренний нарушитель, обладающий физическим доступом к Системе, в том числе доступом в сервисную зону банкомата (включая системный блок, интерфейсы </w:t>
      </w:r>
      <w:r>
        <w:rPr>
          <w:lang w:val="en-US"/>
        </w:rPr>
        <w:t>USB</w:t>
      </w:r>
      <w:r w:rsidRPr="00617045">
        <w:t xml:space="preserve">, </w:t>
      </w:r>
      <w:r>
        <w:rPr>
          <w:lang w:val="en-US"/>
        </w:rPr>
        <w:t>Ethernet</w:t>
      </w:r>
      <w:r>
        <w:t>), но не имеющий иного логического доступа к Системе (например, инкассаторы, сервис-инженеры, техники, а также внешний нарушитель, обладающий копией ключа сервисной зоны).</w:t>
      </w:r>
    </w:p>
    <w:p w14:paraId="0D3ADCEF" w14:textId="77777777" w:rsidR="005F7E2A" w:rsidRPr="00FC7C77" w:rsidRDefault="005F7E2A" w:rsidP="005F7E2A">
      <w:pPr>
        <w:pStyle w:val="20"/>
        <w:pageBreakBefore/>
        <w:spacing w:before="100" w:beforeAutospacing="1" w:after="100" w:afterAutospacing="1"/>
      </w:pPr>
      <w:bookmarkStart w:id="31" w:name="_Toc351141491"/>
      <w:bookmarkStart w:id="32" w:name="_Toc426533553"/>
      <w:r w:rsidRPr="00FC7C77">
        <w:lastRenderedPageBreak/>
        <w:t>Оценка уровня критичности уязвимостей</w:t>
      </w:r>
      <w:bookmarkEnd w:id="31"/>
      <w:bookmarkEnd w:id="32"/>
    </w:p>
    <w:p w14:paraId="263A8582" w14:textId="77777777" w:rsidR="005F7E2A" w:rsidRPr="00570526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По результатам тестирования каждой из выявленных уязвимостей присваивается определенный уровень критичности в зависимости от степени воздействия на уязвимый ресурс и в зависимости от сложности эксплуатации данной уязвимости. Уровень риска для уязвимостей выставляется экспертами Исполнителя по качественной шкале: Высокий</w:t>
      </w:r>
      <w:r w:rsidRPr="00570526">
        <w:rPr>
          <w:rFonts w:eastAsiaTheme="minorEastAsia"/>
          <w:lang w:eastAsia="ko-KR"/>
        </w:rPr>
        <w:t>/</w:t>
      </w:r>
      <w:r>
        <w:rPr>
          <w:rFonts w:eastAsiaTheme="minorEastAsia"/>
          <w:lang w:eastAsia="ko-KR"/>
        </w:rPr>
        <w:t>Средний</w:t>
      </w:r>
      <w:r w:rsidRPr="00570526">
        <w:rPr>
          <w:rFonts w:eastAsiaTheme="minorEastAsia"/>
          <w:lang w:eastAsia="ko-KR"/>
        </w:rPr>
        <w:t>/</w:t>
      </w:r>
      <w:r>
        <w:rPr>
          <w:rFonts w:eastAsiaTheme="minorEastAsia"/>
          <w:lang w:eastAsia="ko-KR"/>
        </w:rPr>
        <w:t xml:space="preserve">Низкий.  </w:t>
      </w:r>
    </w:p>
    <w:p w14:paraId="2E209E0A" w14:textId="77777777" w:rsidR="005F7E2A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В качестве основного критерия для оценки уровня риска и сложности эксплуатации уязвимости используется международная система оценки уязвимостей </w:t>
      </w:r>
      <w:r>
        <w:rPr>
          <w:rFonts w:eastAsiaTheme="minorEastAsia"/>
          <w:lang w:val="en-US" w:eastAsia="ko-KR"/>
        </w:rPr>
        <w:t>Common</w:t>
      </w:r>
      <w:r w:rsidRPr="00C15901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val="en-US" w:eastAsia="ko-KR"/>
        </w:rPr>
        <w:t>Vulnerability</w:t>
      </w:r>
      <w:r w:rsidRPr="00C15901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val="en-US" w:eastAsia="ko-KR"/>
        </w:rPr>
        <w:t>Scoring</w:t>
      </w:r>
      <w:r w:rsidRPr="00C15901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val="en-US" w:eastAsia="ko-KR"/>
        </w:rPr>
        <w:t>System</w:t>
      </w:r>
      <w:r w:rsidRPr="00C15901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(</w:t>
      </w:r>
      <w:r>
        <w:rPr>
          <w:rFonts w:eastAsiaTheme="minorEastAsia"/>
          <w:lang w:val="en-US" w:eastAsia="ko-KR"/>
        </w:rPr>
        <w:t>CVSS</w:t>
      </w:r>
      <w:r>
        <w:rPr>
          <w:rFonts w:eastAsiaTheme="minorEastAsia"/>
          <w:lang w:eastAsia="ko-KR"/>
        </w:rPr>
        <w:t xml:space="preserve">) </w:t>
      </w:r>
      <w:r>
        <w:rPr>
          <w:rFonts w:eastAsiaTheme="minorEastAsia"/>
          <w:lang w:val="en-US" w:eastAsia="ko-KR"/>
        </w:rPr>
        <w:t>v</w:t>
      </w:r>
      <w:r w:rsidRPr="00C15901">
        <w:rPr>
          <w:rFonts w:eastAsiaTheme="minorEastAsia"/>
          <w:lang w:eastAsia="ko-KR"/>
        </w:rPr>
        <w:t>2.0</w:t>
      </w:r>
      <w:r w:rsidRPr="006969CB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в части базовых метрик</w:t>
      </w:r>
      <w:r w:rsidRPr="00C15901">
        <w:rPr>
          <w:rFonts w:eastAsiaTheme="minorEastAsia"/>
          <w:lang w:eastAsia="ko-KR"/>
        </w:rPr>
        <w:t>.</w:t>
      </w:r>
    </w:p>
    <w:p w14:paraId="345BBDB6" w14:textId="77777777" w:rsidR="005F7E2A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Базовые метрики </w:t>
      </w:r>
      <w:r>
        <w:rPr>
          <w:rFonts w:eastAsiaTheme="minorEastAsia"/>
          <w:lang w:val="en-US" w:eastAsia="ko-KR"/>
        </w:rPr>
        <w:t>CVSS</w:t>
      </w:r>
      <w:r>
        <w:rPr>
          <w:rFonts w:eastAsiaTheme="minorEastAsia"/>
          <w:lang w:eastAsia="ko-KR"/>
        </w:rPr>
        <w:t xml:space="preserve"> включаю в себя следующие группы метрик: </w:t>
      </w:r>
    </w:p>
    <w:p w14:paraId="3E89C9AB" w14:textId="77777777" w:rsidR="005F7E2A" w:rsidRPr="006969CB" w:rsidRDefault="005F7E2A" w:rsidP="005F7E2A">
      <w:pPr>
        <w:pStyle w:val="affff2"/>
        <w:numPr>
          <w:ilvl w:val="6"/>
          <w:numId w:val="28"/>
        </w:numPr>
        <w:tabs>
          <w:tab w:val="left" w:pos="426"/>
        </w:tabs>
        <w:ind w:left="426" w:hanging="426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М</w:t>
      </w:r>
      <w:r w:rsidRPr="006969CB">
        <w:rPr>
          <w:rFonts w:eastAsiaTheme="minorEastAsia"/>
          <w:lang w:eastAsia="ko-KR"/>
        </w:rPr>
        <w:t>етрики оценки сложности эксплуатации, которые оценивают, как получить доступ к уязвимости и нужны ли для эксплуатации уязвимости дополнительные условия:</w:t>
      </w:r>
    </w:p>
    <w:p w14:paraId="470A7F72" w14:textId="77777777" w:rsidR="005F7E2A" w:rsidRPr="006969CB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proofErr w:type="spellStart"/>
      <w:r w:rsidRPr="006969CB">
        <w:rPr>
          <w:rFonts w:eastAsiaTheme="minorEastAsia"/>
          <w:lang w:eastAsia="ko-KR"/>
        </w:rPr>
        <w:t>AccessVector</w:t>
      </w:r>
      <w:proofErr w:type="spellEnd"/>
      <w:r w:rsidRPr="006969CB">
        <w:rPr>
          <w:rFonts w:eastAsiaTheme="minorEastAsia"/>
          <w:lang w:eastAsia="ko-KR"/>
        </w:rPr>
        <w:t xml:space="preserve"> (Вектор доступа);</w:t>
      </w:r>
    </w:p>
    <w:p w14:paraId="78C82428" w14:textId="77777777" w:rsidR="005F7E2A" w:rsidRPr="006969CB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proofErr w:type="spellStart"/>
      <w:r w:rsidRPr="006969CB">
        <w:rPr>
          <w:rFonts w:eastAsiaTheme="minorEastAsia"/>
          <w:lang w:eastAsia="ko-KR"/>
        </w:rPr>
        <w:t>Access</w:t>
      </w:r>
      <w:proofErr w:type="spellEnd"/>
      <w:r w:rsidRPr="006969CB">
        <w:rPr>
          <w:rFonts w:eastAsiaTheme="minorEastAsia"/>
          <w:lang w:eastAsia="ko-KR"/>
        </w:rPr>
        <w:t> </w:t>
      </w:r>
      <w:proofErr w:type="spellStart"/>
      <w:r w:rsidRPr="006969CB">
        <w:rPr>
          <w:rFonts w:eastAsiaTheme="minorEastAsia"/>
          <w:lang w:eastAsia="ko-KR"/>
        </w:rPr>
        <w:t>Complexity</w:t>
      </w:r>
      <w:proofErr w:type="spellEnd"/>
      <w:r w:rsidRPr="006969CB">
        <w:rPr>
          <w:rFonts w:eastAsiaTheme="minorEastAsia"/>
          <w:lang w:eastAsia="ko-KR"/>
        </w:rPr>
        <w:t xml:space="preserve"> (Сложность доступа);</w:t>
      </w:r>
    </w:p>
    <w:p w14:paraId="31201A61" w14:textId="77777777" w:rsidR="005F7E2A" w:rsidRPr="006969CB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 w:rsidRPr="006969CB">
        <w:rPr>
          <w:rFonts w:eastAsiaTheme="minorEastAsia"/>
          <w:lang w:eastAsia="ko-KR"/>
        </w:rPr>
        <w:t>Authentication (Аутентификация)</w:t>
      </w:r>
    </w:p>
    <w:p w14:paraId="37A0BADA" w14:textId="77777777" w:rsidR="005F7E2A" w:rsidRDefault="005F7E2A" w:rsidP="005F7E2A">
      <w:pPr>
        <w:pStyle w:val="affff2"/>
        <w:numPr>
          <w:ilvl w:val="6"/>
          <w:numId w:val="28"/>
        </w:numPr>
        <w:tabs>
          <w:tab w:val="left" w:pos="426"/>
        </w:tabs>
        <w:ind w:left="426" w:hanging="426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М</w:t>
      </w:r>
      <w:r w:rsidRPr="006969CB">
        <w:rPr>
          <w:rFonts w:eastAsiaTheme="minorEastAsia"/>
          <w:lang w:eastAsia="ko-KR"/>
        </w:rPr>
        <w:t>етрики воздействия</w:t>
      </w:r>
      <w:r>
        <w:rPr>
          <w:rFonts w:eastAsiaTheme="minorEastAsia"/>
          <w:lang w:eastAsia="ko-KR"/>
        </w:rPr>
        <w:t>, которые</w:t>
      </w:r>
      <w:r w:rsidRPr="006969CB">
        <w:rPr>
          <w:rFonts w:eastAsiaTheme="minorEastAsia"/>
          <w:lang w:eastAsia="ko-KR"/>
        </w:rPr>
        <w:t xml:space="preserve"> описывают возможное прямое влияние на IT-систему в случае эксплуатации уязвимости</w:t>
      </w:r>
      <w:r>
        <w:rPr>
          <w:rFonts w:eastAsiaTheme="minorEastAsia"/>
          <w:lang w:eastAsia="ko-KR"/>
        </w:rPr>
        <w:t>:</w:t>
      </w:r>
    </w:p>
    <w:p w14:paraId="2C2D1F34" w14:textId="77777777" w:rsidR="005F7E2A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proofErr w:type="spellStart"/>
      <w:r w:rsidRPr="006969CB">
        <w:rPr>
          <w:rFonts w:eastAsiaTheme="minorEastAsia"/>
          <w:lang w:eastAsia="ko-KR"/>
        </w:rPr>
        <w:t>Confidentiality</w:t>
      </w:r>
      <w:proofErr w:type="spellEnd"/>
      <w:r w:rsidRPr="006969CB">
        <w:rPr>
          <w:rFonts w:eastAsiaTheme="minorEastAsia"/>
          <w:lang w:eastAsia="ko-KR"/>
        </w:rPr>
        <w:t> </w:t>
      </w:r>
      <w:proofErr w:type="spellStart"/>
      <w:r w:rsidRPr="006969CB">
        <w:rPr>
          <w:rFonts w:eastAsiaTheme="minorEastAsia"/>
          <w:lang w:eastAsia="ko-KR"/>
        </w:rPr>
        <w:t>Impact</w:t>
      </w:r>
      <w:proofErr w:type="spellEnd"/>
      <w:r w:rsidRPr="006969CB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(Влияние на конфиденциальность);</w:t>
      </w:r>
    </w:p>
    <w:p w14:paraId="5A12D7D8" w14:textId="77777777" w:rsidR="005F7E2A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proofErr w:type="spellStart"/>
      <w:r w:rsidRPr="006969CB">
        <w:rPr>
          <w:rFonts w:eastAsiaTheme="minorEastAsia"/>
          <w:lang w:eastAsia="ko-KR"/>
        </w:rPr>
        <w:t>Integrity</w:t>
      </w:r>
      <w:proofErr w:type="spellEnd"/>
      <w:r w:rsidRPr="006969CB">
        <w:rPr>
          <w:rFonts w:eastAsiaTheme="minorEastAsia"/>
          <w:lang w:eastAsia="ko-KR"/>
        </w:rPr>
        <w:t> </w:t>
      </w:r>
      <w:proofErr w:type="spellStart"/>
      <w:r w:rsidRPr="006969CB">
        <w:rPr>
          <w:rFonts w:eastAsiaTheme="minorEastAsia"/>
          <w:lang w:eastAsia="ko-KR"/>
        </w:rPr>
        <w:t>Impact</w:t>
      </w:r>
      <w:proofErr w:type="spellEnd"/>
      <w:r w:rsidRPr="006969CB">
        <w:rPr>
          <w:rFonts w:eastAsiaTheme="minorEastAsia"/>
          <w:lang w:eastAsia="ko-KR"/>
        </w:rPr>
        <w:t xml:space="preserve"> (Влияние на целостность)</w:t>
      </w:r>
      <w:r>
        <w:rPr>
          <w:rFonts w:eastAsiaTheme="minorEastAsia"/>
          <w:lang w:eastAsia="ko-KR"/>
        </w:rPr>
        <w:t>;</w:t>
      </w:r>
    </w:p>
    <w:p w14:paraId="1FEF5E06" w14:textId="77777777" w:rsidR="005F7E2A" w:rsidRPr="000362DB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proofErr w:type="spellStart"/>
      <w:r w:rsidRPr="006969CB">
        <w:rPr>
          <w:rFonts w:eastAsiaTheme="minorEastAsia"/>
          <w:lang w:eastAsia="ko-KR"/>
        </w:rPr>
        <w:t>Availability</w:t>
      </w:r>
      <w:proofErr w:type="spellEnd"/>
      <w:r w:rsidRPr="006969CB">
        <w:rPr>
          <w:rFonts w:eastAsiaTheme="minorEastAsia"/>
          <w:lang w:eastAsia="ko-KR"/>
        </w:rPr>
        <w:t> </w:t>
      </w:r>
      <w:proofErr w:type="spellStart"/>
      <w:r w:rsidRPr="006969CB">
        <w:rPr>
          <w:rFonts w:eastAsiaTheme="minorEastAsia"/>
          <w:lang w:eastAsia="ko-KR"/>
        </w:rPr>
        <w:t>Impac</w:t>
      </w:r>
      <w:r w:rsidRPr="000362DB">
        <w:rPr>
          <w:rFonts w:eastAsiaTheme="minorEastAsia"/>
          <w:lang w:eastAsia="ko-KR"/>
        </w:rPr>
        <w:t>t</w:t>
      </w:r>
      <w:proofErr w:type="spellEnd"/>
      <w:r w:rsidRPr="006969CB">
        <w:rPr>
          <w:rFonts w:eastAsiaTheme="minorEastAsia"/>
          <w:lang w:eastAsia="ko-KR"/>
        </w:rPr>
        <w:t xml:space="preserve"> (Влияние на доступность). </w:t>
      </w:r>
    </w:p>
    <w:p w14:paraId="3CF6DCE1" w14:textId="77777777" w:rsidR="005F7E2A" w:rsidRDefault="005F7E2A" w:rsidP="005F7E2A">
      <w:pPr>
        <w:pStyle w:val="affff2"/>
        <w:tabs>
          <w:tab w:val="left" w:pos="426"/>
        </w:tabs>
        <w:ind w:left="426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При этом </w:t>
      </w:r>
      <w:r w:rsidRPr="006969CB">
        <w:rPr>
          <w:rFonts w:eastAsiaTheme="minorEastAsia"/>
          <w:lang w:eastAsia="ko-KR"/>
        </w:rPr>
        <w:t xml:space="preserve">влияние </w:t>
      </w:r>
      <w:r>
        <w:rPr>
          <w:rFonts w:eastAsiaTheme="minorEastAsia"/>
          <w:lang w:eastAsia="ko-KR"/>
        </w:rPr>
        <w:t xml:space="preserve">на систему </w:t>
      </w:r>
      <w:r w:rsidRPr="006969CB">
        <w:rPr>
          <w:rFonts w:eastAsiaTheme="minorEastAsia"/>
          <w:lang w:eastAsia="ko-KR"/>
        </w:rPr>
        <w:t xml:space="preserve">определяется независимо </w:t>
      </w:r>
      <w:r>
        <w:rPr>
          <w:rFonts w:eastAsiaTheme="minorEastAsia"/>
          <w:lang w:eastAsia="ko-KR"/>
        </w:rPr>
        <w:t>для</w:t>
      </w:r>
      <w:r w:rsidRPr="006969CB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 xml:space="preserve">свойств </w:t>
      </w:r>
      <w:r w:rsidRPr="006969CB">
        <w:rPr>
          <w:rFonts w:eastAsiaTheme="minorEastAsia"/>
          <w:lang w:eastAsia="ko-KR"/>
        </w:rPr>
        <w:t>конфиденциальности, целостности и доступности. </w:t>
      </w:r>
      <w:r w:rsidRPr="00C15901">
        <w:rPr>
          <w:rFonts w:eastAsiaTheme="minorEastAsia"/>
          <w:lang w:eastAsia="ko-KR"/>
        </w:rPr>
        <w:t xml:space="preserve"> </w:t>
      </w:r>
    </w:p>
    <w:p w14:paraId="65846F44" w14:textId="77777777" w:rsidR="005F7E2A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Для каждой уязвимости определяется значение соответствующих метрик, и эти значения указываются в качестве вектора. </w:t>
      </w:r>
      <w:r w:rsidRPr="00D37DD0">
        <w:rPr>
          <w:rFonts w:eastAsiaTheme="minorEastAsia"/>
          <w:lang w:eastAsia="ko-KR"/>
        </w:rPr>
        <w:t>Каждая метрика в это</w:t>
      </w:r>
      <w:r>
        <w:rPr>
          <w:rFonts w:eastAsiaTheme="minorEastAsia"/>
          <w:lang w:eastAsia="ko-KR"/>
        </w:rPr>
        <w:t>м</w:t>
      </w:r>
      <w:r w:rsidRPr="00D37DD0">
        <w:rPr>
          <w:rFonts w:eastAsiaTheme="minorEastAsia"/>
          <w:lang w:eastAsia="ko-KR"/>
        </w:rPr>
        <w:t xml:space="preserve"> векторе представлена сокращенным именем метрики, за которым следует ":" (двоеточие), а затем – сокращенное значение метрики. Вектор содержит последовательность метрик в заранее заданном порядке, при этом символ "/" используется для разделения метрик.</w:t>
      </w:r>
    </w:p>
    <w:p w14:paraId="24AD6124" w14:textId="77777777" w:rsidR="005F7E2A" w:rsidRPr="00D37DD0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Базовый вектор </w:t>
      </w:r>
      <w:r>
        <w:rPr>
          <w:rFonts w:eastAsiaTheme="minorEastAsia"/>
          <w:lang w:val="en-US" w:eastAsia="ko-KR"/>
        </w:rPr>
        <w:t>CVSS</w:t>
      </w:r>
      <w:r>
        <w:rPr>
          <w:rFonts w:eastAsiaTheme="minorEastAsia"/>
          <w:lang w:eastAsia="ko-KR"/>
        </w:rPr>
        <w:t xml:space="preserve"> имеет следующий формат:</w:t>
      </w:r>
    </w:p>
    <w:p w14:paraId="2A7468F6" w14:textId="77777777" w:rsidR="005F7E2A" w:rsidRPr="00C2095F" w:rsidRDefault="005F7E2A" w:rsidP="005F7E2A">
      <w:pPr>
        <w:ind w:firstLine="432"/>
        <w:rPr>
          <w:rFonts w:ascii="Courier New" w:eastAsiaTheme="minorEastAsia" w:hAnsi="Courier New" w:cs="Courier New"/>
          <w:lang w:val="en-US" w:eastAsia="ko-KR"/>
        </w:rPr>
      </w:pPr>
      <w:r w:rsidRPr="00D37DD0">
        <w:rPr>
          <w:rFonts w:ascii="Courier New" w:eastAsiaTheme="minorEastAsia" w:hAnsi="Courier New" w:cs="Courier New"/>
          <w:lang w:val="en-US" w:eastAsia="ko-KR"/>
        </w:rPr>
        <w:t>AV:[L,A,N]/AC:[H,M,L]/Au:[M,S,N]/C:[N,P,C]/I:[N,P,C]/A:[N,P,C]</w:t>
      </w:r>
    </w:p>
    <w:p w14:paraId="4EEB78C3" w14:textId="77777777" w:rsidR="005F7E2A" w:rsidRDefault="005F7E2A" w:rsidP="005F7E2A">
      <w:pPr>
        <w:ind w:firstLine="432"/>
        <w:rPr>
          <w:rFonts w:eastAsiaTheme="minorEastAsia"/>
          <w:lang w:eastAsia="ko-KR"/>
        </w:rPr>
      </w:pPr>
      <w:r w:rsidRPr="00DE6B6D">
        <w:rPr>
          <w:rFonts w:eastAsiaTheme="minorEastAsia"/>
          <w:lang w:eastAsia="ko-KR"/>
        </w:rPr>
        <w:t>В за</w:t>
      </w:r>
      <w:r>
        <w:rPr>
          <w:rFonts w:eastAsiaTheme="minorEastAsia"/>
          <w:lang w:eastAsia="ko-KR"/>
        </w:rPr>
        <w:t xml:space="preserve">висимости от значений метрик для уязвимости рассчитывается общая оценка уровня риска от 0 до 10. </w:t>
      </w:r>
    </w:p>
    <w:p w14:paraId="3A84B10C" w14:textId="77777777" w:rsidR="005F7E2A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Качественная оценка уровня риска присваивается на основе количественной оценки </w:t>
      </w:r>
      <w:r>
        <w:rPr>
          <w:rFonts w:eastAsiaTheme="minorEastAsia"/>
          <w:lang w:val="en-US" w:eastAsia="ko-KR"/>
        </w:rPr>
        <w:t>CVSS</w:t>
      </w:r>
      <w:r w:rsidRPr="002F1472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следующим образом:</w:t>
      </w:r>
    </w:p>
    <w:p w14:paraId="0F88FBE5" w14:textId="77777777" w:rsidR="005F7E2A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Оценка </w:t>
      </w:r>
      <w:r>
        <w:rPr>
          <w:rFonts w:eastAsiaTheme="minorEastAsia"/>
          <w:lang w:val="en-US" w:eastAsia="ko-KR"/>
        </w:rPr>
        <w:t>CVSS</w:t>
      </w:r>
      <w:r>
        <w:rPr>
          <w:rFonts w:eastAsiaTheme="minorEastAsia"/>
          <w:lang w:eastAsia="ko-KR"/>
        </w:rPr>
        <w:t xml:space="preserve"> от 0 до</w:t>
      </w:r>
      <w:r w:rsidRPr="002F1472">
        <w:rPr>
          <w:rFonts w:eastAsiaTheme="minorEastAsia"/>
          <w:lang w:eastAsia="ko-KR"/>
        </w:rPr>
        <w:t xml:space="preserve"> 4 </w:t>
      </w:r>
      <w:r>
        <w:rPr>
          <w:rFonts w:eastAsiaTheme="minorEastAsia"/>
          <w:lang w:eastAsia="ko-KR"/>
        </w:rPr>
        <w:t>соответствует низкому уровню риска;</w:t>
      </w:r>
    </w:p>
    <w:p w14:paraId="15342E33" w14:textId="77777777" w:rsidR="005F7E2A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Оценка </w:t>
      </w:r>
      <w:r>
        <w:rPr>
          <w:rFonts w:eastAsiaTheme="minorEastAsia"/>
          <w:lang w:val="en-US" w:eastAsia="ko-KR"/>
        </w:rPr>
        <w:t>CVSS</w:t>
      </w:r>
      <w:r w:rsidRPr="002F1472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от 4 до 6,9 соответствует среднему уровню риска;</w:t>
      </w:r>
    </w:p>
    <w:p w14:paraId="0DDD223D" w14:textId="77777777" w:rsidR="005F7E2A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Оценка </w:t>
      </w:r>
      <w:r>
        <w:rPr>
          <w:rFonts w:eastAsiaTheme="minorEastAsia"/>
          <w:lang w:val="en-US" w:eastAsia="ko-KR"/>
        </w:rPr>
        <w:t>CVSS</w:t>
      </w:r>
      <w:r>
        <w:rPr>
          <w:rFonts w:eastAsiaTheme="minorEastAsia"/>
          <w:lang w:eastAsia="ko-KR"/>
        </w:rPr>
        <w:t xml:space="preserve"> от 7 до 10 соответствует высокому уровню риска.</w:t>
      </w:r>
    </w:p>
    <w:p w14:paraId="77772B1D" w14:textId="77777777" w:rsidR="005F7E2A" w:rsidRPr="006A187C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 Качественная оценка сложности эксплуатации также оценивается на базе метрик сложности эксплуатации </w:t>
      </w:r>
      <w:r>
        <w:rPr>
          <w:rFonts w:eastAsiaTheme="minorEastAsia"/>
          <w:lang w:val="en-US" w:eastAsia="ko-KR"/>
        </w:rPr>
        <w:t>CVSS</w:t>
      </w:r>
      <w:r w:rsidRPr="006A187C">
        <w:rPr>
          <w:rFonts w:eastAsiaTheme="minorEastAsia"/>
          <w:lang w:eastAsia="ko-KR"/>
        </w:rPr>
        <w:t>.</w:t>
      </w:r>
    </w:p>
    <w:p w14:paraId="31BDF724" w14:textId="77777777" w:rsidR="005F7E2A" w:rsidRPr="005A6993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В связи с тем, что методика </w:t>
      </w:r>
      <w:r>
        <w:rPr>
          <w:rFonts w:eastAsiaTheme="minorEastAsia"/>
          <w:lang w:val="en-US" w:eastAsia="ko-KR"/>
        </w:rPr>
        <w:t>CVSS</w:t>
      </w:r>
      <w:r w:rsidRPr="005A6993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 xml:space="preserve">является универсальной и может не учитывать особенности конкретных систем, в ряде случаев специалисты Исполнителя корректируют качественные оценки риска и сложности эксплуатации на основе своего экспертного мнения. </w:t>
      </w:r>
    </w:p>
    <w:p w14:paraId="5FBEE071" w14:textId="77777777" w:rsidR="005F7E2A" w:rsidRPr="008F6762" w:rsidRDefault="005F7E2A" w:rsidP="005F7E2A">
      <w:pPr>
        <w:pStyle w:val="10"/>
        <w:numPr>
          <w:ilvl w:val="0"/>
          <w:numId w:val="15"/>
        </w:numPr>
        <w:spacing w:before="240"/>
      </w:pPr>
      <w:bookmarkStart w:id="33" w:name="_Ref425352396"/>
      <w:bookmarkStart w:id="34" w:name="_Toc426533554"/>
      <w:bookmarkEnd w:id="26"/>
      <w:bookmarkEnd w:id="27"/>
      <w:bookmarkEnd w:id="28"/>
      <w:r w:rsidRPr="008F6762">
        <w:lastRenderedPageBreak/>
        <w:t>Описание объекта исследования</w:t>
      </w:r>
      <w:bookmarkEnd w:id="33"/>
      <w:bookmarkEnd w:id="34"/>
    </w:p>
    <w:p w14:paraId="006500A9" w14:textId="792313A7" w:rsidR="005A4BBB" w:rsidRDefault="005F7E2A" w:rsidP="008F6762">
      <w:pPr>
        <w:rPr>
          <w:lang w:eastAsia="ja-JP"/>
        </w:rPr>
      </w:pPr>
      <w:r>
        <w:rPr>
          <w:lang w:eastAsia="ja-JP"/>
        </w:rPr>
        <w:t xml:space="preserve">В границы проведения работ входит </w:t>
      </w:r>
      <w:r w:rsidR="0081030F">
        <w:rPr>
          <w:lang w:eastAsia="ja-JP"/>
        </w:rPr>
        <w:t xml:space="preserve">набор устройств на базе банкомата </w:t>
      </w:r>
      <w:r>
        <w:rPr>
          <w:lang w:eastAsia="ja-JP"/>
        </w:rPr>
        <w:t xml:space="preserve">NCR </w:t>
      </w:r>
      <w:r w:rsidR="0081030F">
        <w:rPr>
          <w:lang w:val="en-US" w:eastAsia="ja-JP"/>
        </w:rPr>
        <w:t>Personas</w:t>
      </w:r>
      <w:r w:rsidR="0081030F" w:rsidRPr="00DD0F42">
        <w:rPr>
          <w:lang w:eastAsia="ja-JP"/>
        </w:rPr>
        <w:t xml:space="preserve"> 77</w:t>
      </w:r>
      <w:r w:rsidRPr="00011847">
        <w:rPr>
          <w:lang w:eastAsia="ja-JP"/>
        </w:rPr>
        <w:t xml:space="preserve"> с ОС Windows XP </w:t>
      </w:r>
      <w:proofErr w:type="spellStart"/>
      <w:r w:rsidRPr="00011847">
        <w:rPr>
          <w:lang w:eastAsia="ja-JP"/>
        </w:rPr>
        <w:t>Pro</w:t>
      </w:r>
      <w:proofErr w:type="spellEnd"/>
      <w:r w:rsidRPr="00011847">
        <w:rPr>
          <w:lang w:eastAsia="ja-JP"/>
        </w:rPr>
        <w:t xml:space="preserve"> Service </w:t>
      </w:r>
      <w:proofErr w:type="spellStart"/>
      <w:r w:rsidRPr="00011847">
        <w:rPr>
          <w:lang w:eastAsia="ja-JP"/>
        </w:rPr>
        <w:t>Pack</w:t>
      </w:r>
      <w:proofErr w:type="spellEnd"/>
      <w:r w:rsidRPr="00011847">
        <w:rPr>
          <w:lang w:eastAsia="ja-JP"/>
        </w:rPr>
        <w:t xml:space="preserve"> 3 и набором ПО</w:t>
      </w:r>
      <w:r w:rsidR="00016370">
        <w:rPr>
          <w:lang w:eastAsia="ja-JP"/>
        </w:rPr>
        <w:t xml:space="preserve"> </w:t>
      </w:r>
      <w:r w:rsidR="00016370" w:rsidRPr="00016370">
        <w:rPr>
          <w:lang w:eastAsia="ja-JP"/>
        </w:rPr>
        <w:t xml:space="preserve">(см. </w:t>
      </w:r>
      <w:r w:rsidR="00016370" w:rsidRPr="00016370">
        <w:rPr>
          <w:lang w:eastAsia="ja-JP"/>
        </w:rPr>
        <w:fldChar w:fldCharType="begin"/>
      </w:r>
      <w:r w:rsidR="00016370" w:rsidRPr="00016370">
        <w:rPr>
          <w:lang w:eastAsia="ja-JP"/>
        </w:rPr>
        <w:instrText xml:space="preserve"> REF _Ref426451682 \h </w:instrText>
      </w:r>
      <w:r w:rsidR="00016370" w:rsidRPr="00016370">
        <w:rPr>
          <w:lang w:eastAsia="ja-JP"/>
        </w:rPr>
      </w:r>
      <w:r w:rsidR="00016370" w:rsidRPr="00016370">
        <w:rPr>
          <w:lang w:eastAsia="ja-JP"/>
        </w:rPr>
        <w:fldChar w:fldCharType="separate"/>
      </w:r>
      <w:r w:rsidR="00016370" w:rsidRPr="00016370">
        <w:t>Приложение Б</w:t>
      </w:r>
      <w:r w:rsidR="00016370" w:rsidRPr="00016370">
        <w:rPr>
          <w:lang w:eastAsia="ja-JP"/>
        </w:rPr>
        <w:fldChar w:fldCharType="end"/>
      </w:r>
      <w:r w:rsidR="00016370" w:rsidRPr="00016370">
        <w:rPr>
          <w:lang w:eastAsia="ja-JP"/>
        </w:rPr>
        <w:t>)</w:t>
      </w:r>
      <w:r w:rsidRPr="00016370">
        <w:rPr>
          <w:lang w:eastAsia="ja-JP"/>
        </w:rPr>
        <w:t xml:space="preserve">, в том </w:t>
      </w:r>
      <w:r>
        <w:rPr>
          <w:lang w:eastAsia="ja-JP"/>
        </w:rPr>
        <w:t>числе ПО</w:t>
      </w:r>
      <w:r w:rsidR="0081030F">
        <w:rPr>
          <w:lang w:eastAsia="ja-JP"/>
        </w:rPr>
        <w:t xml:space="preserve"> </w:t>
      </w:r>
      <w:r w:rsidR="0081030F" w:rsidRPr="00CF1F46">
        <w:rPr>
          <w:rFonts w:cs="Tahoma"/>
          <w:bCs/>
        </w:rPr>
        <w:t>Checker ATM Security Agent</w:t>
      </w:r>
      <w:r>
        <w:rPr>
          <w:lang w:eastAsia="ja-JP"/>
        </w:rPr>
        <w:t>.</w:t>
      </w:r>
    </w:p>
    <w:p w14:paraId="0D662923" w14:textId="39C4A4B7" w:rsidR="008F6762" w:rsidRDefault="005F7E2A" w:rsidP="008F6762">
      <w:pPr>
        <w:rPr>
          <w:lang w:eastAsia="ja-JP"/>
        </w:rPr>
      </w:pPr>
      <w:r>
        <w:rPr>
          <w:lang w:eastAsia="ja-JP"/>
        </w:rPr>
        <w:t>Исследуемая Система –</w:t>
      </w:r>
      <w:r w:rsidRPr="00011847">
        <w:rPr>
          <w:lang w:eastAsia="ja-JP"/>
        </w:rPr>
        <w:t xml:space="preserve"> </w:t>
      </w:r>
      <w:r w:rsidR="008F6762">
        <w:rPr>
          <w:lang w:eastAsia="ja-JP"/>
        </w:rPr>
        <w:t xml:space="preserve">тестовый стенд, </w:t>
      </w:r>
      <w:r w:rsidR="0086698C">
        <w:rPr>
          <w:lang w:eastAsia="ja-JP"/>
        </w:rPr>
        <w:t>соответс</w:t>
      </w:r>
      <w:r w:rsidR="00E648AC">
        <w:rPr>
          <w:lang w:eastAsia="ja-JP"/>
        </w:rPr>
        <w:t>т</w:t>
      </w:r>
      <w:r w:rsidR="0086698C">
        <w:rPr>
          <w:lang w:eastAsia="ja-JP"/>
        </w:rPr>
        <w:t xml:space="preserve">вующий реально используемым банкоматам Заказчика </w:t>
      </w:r>
      <w:r w:rsidR="008F6762">
        <w:rPr>
          <w:lang w:eastAsia="ja-JP"/>
        </w:rPr>
        <w:t xml:space="preserve">по составу </w:t>
      </w:r>
      <w:r w:rsidR="0086698C">
        <w:rPr>
          <w:lang w:eastAsia="ja-JP"/>
        </w:rPr>
        <w:t xml:space="preserve">программного и </w:t>
      </w:r>
      <w:r w:rsidR="008F6762">
        <w:rPr>
          <w:lang w:eastAsia="ja-JP"/>
        </w:rPr>
        <w:t xml:space="preserve">программно-аппаратного </w:t>
      </w:r>
      <w:proofErr w:type="spellStart"/>
      <w:r w:rsidR="008F6762">
        <w:rPr>
          <w:lang w:eastAsia="ja-JP"/>
        </w:rPr>
        <w:t>беспечения</w:t>
      </w:r>
      <w:proofErr w:type="spellEnd"/>
      <w:r w:rsidR="008F6762">
        <w:rPr>
          <w:lang w:eastAsia="ja-JP"/>
        </w:rPr>
        <w:t xml:space="preserve">. </w:t>
      </w:r>
      <w:r w:rsidR="005A4BBB">
        <w:rPr>
          <w:lang w:eastAsia="ja-JP"/>
        </w:rPr>
        <w:t>При этом рассмот</w:t>
      </w:r>
      <w:r w:rsidR="00E648AC">
        <w:rPr>
          <w:lang w:eastAsia="ja-JP"/>
        </w:rPr>
        <w:t>р</w:t>
      </w:r>
      <w:r w:rsidR="005A4BBB">
        <w:rPr>
          <w:lang w:eastAsia="ja-JP"/>
        </w:rPr>
        <w:t>енная в рамках данного исследования Система отличается</w:t>
      </w:r>
      <w:r w:rsidR="00E648AC">
        <w:rPr>
          <w:lang w:eastAsia="ja-JP"/>
        </w:rPr>
        <w:t xml:space="preserve"> по</w:t>
      </w:r>
      <w:r w:rsidR="005A4BBB">
        <w:rPr>
          <w:lang w:eastAsia="ja-JP"/>
        </w:rPr>
        <w:t xml:space="preserve"> составу программного и программно-аппаратного обеспечения от исследованной в рамках анализа защищенности, который был проведен в рамках предыдущего проекта.</w:t>
      </w:r>
    </w:p>
    <w:p w14:paraId="0BC9BE77" w14:textId="77777777" w:rsidR="0086698C" w:rsidRDefault="0086698C" w:rsidP="0086698C">
      <w:pPr>
        <w:keepNext/>
        <w:ind w:firstLine="0"/>
        <w:jc w:val="center"/>
      </w:pPr>
      <w:r w:rsidRPr="00140456">
        <w:rPr>
          <w:noProof/>
        </w:rPr>
        <w:drawing>
          <wp:inline distT="0" distB="0" distL="0" distR="0" wp14:anchorId="527F497C" wp14:editId="7833069D">
            <wp:extent cx="4610100" cy="3800475"/>
            <wp:effectExtent l="0" t="0" r="0" b="9525"/>
            <wp:docPr id="5" name="Рисунок 5" descr="C:\dpartbackup\okochetova\Documents\Project_REB\2015 retest\Photo\ATM1\DSC_0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partbackup\okochetova\Documents\Project_REB\2015 retest\Photo\ATM1\DSC_02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2" r="6100" b="20708"/>
                    <a:stretch/>
                  </pic:blipFill>
                  <pic:spPr bwMode="auto">
                    <a:xfrm>
                      <a:off x="0" y="0"/>
                      <a:ext cx="4610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8CFD1" w14:textId="1A08D16E" w:rsidR="00140456" w:rsidRDefault="0086698C" w:rsidP="0086698C">
      <w:pPr>
        <w:pStyle w:val="aff0"/>
        <w:rPr>
          <w:lang w:eastAsia="ja-JP"/>
        </w:rPr>
      </w:pPr>
      <w:r>
        <w:t xml:space="preserve">Рисунок </w:t>
      </w:r>
      <w:fldSimple w:instr=" SEQ Рисунок \* ARABIC ">
        <w:r w:rsidR="00E648AC">
          <w:rPr>
            <w:noProof/>
          </w:rPr>
          <w:t>1</w:t>
        </w:r>
      </w:fldSimple>
      <w:r>
        <w:t>. Объект исследования</w:t>
      </w:r>
    </w:p>
    <w:p w14:paraId="1919A290" w14:textId="24A2F189" w:rsidR="005F7E2A" w:rsidRDefault="005F7E2A" w:rsidP="005F7E2A">
      <w:r w:rsidRPr="001C0FEE">
        <w:t xml:space="preserve">Для проведения работ </w:t>
      </w:r>
      <w:r w:rsidR="00140456">
        <w:t>специалистами</w:t>
      </w:r>
      <w:r w:rsidRPr="001C0FEE">
        <w:t xml:space="preserve"> Заказчика была сформирована тестовая лаборатория.  Настройки Системы были установлены в соответствии с применяемыми у Заказчика требованиями информационной безоп</w:t>
      </w:r>
      <w:r w:rsidR="00140456">
        <w:t xml:space="preserve">асности к системам данного типа, обновленными с учетом рекомендаций, подготовленных специалистами Исполнителя по результатам анализа защищенности банкомата </w:t>
      </w:r>
      <w:r w:rsidR="00140456">
        <w:rPr>
          <w:lang w:val="en-US"/>
        </w:rPr>
        <w:t>NCR</w:t>
      </w:r>
      <w:r w:rsidR="00140456" w:rsidRPr="00DD0F42">
        <w:t xml:space="preserve"> </w:t>
      </w:r>
      <w:proofErr w:type="spellStart"/>
      <w:r w:rsidR="00140456">
        <w:rPr>
          <w:lang w:val="en-US"/>
        </w:rPr>
        <w:t>SelfServ</w:t>
      </w:r>
      <w:proofErr w:type="spellEnd"/>
      <w:r w:rsidR="00140456" w:rsidRPr="00DD0F42">
        <w:t xml:space="preserve"> 32.</w:t>
      </w:r>
      <w:r w:rsidRPr="001C0FEE">
        <w:t xml:space="preserve"> В состав стенда также было включено соединение с тестовым процессинговым центром</w:t>
      </w:r>
      <w:r>
        <w:t xml:space="preserve"> (БПЦ)</w:t>
      </w:r>
      <w:r w:rsidRPr="001C0FEE">
        <w:t xml:space="preserve">. Полный список установленного ПО представлен в </w:t>
      </w:r>
      <w:r>
        <w:t xml:space="preserve">прилагаемом </w:t>
      </w:r>
      <w:r w:rsidRPr="001C0FEE">
        <w:t xml:space="preserve">отчете системы </w:t>
      </w:r>
      <w:r w:rsidRPr="005C6BBC">
        <w:t>MaxPatrol.</w:t>
      </w:r>
    </w:p>
    <w:p w14:paraId="077E3041" w14:textId="7C20EF34" w:rsidR="005F7E2A" w:rsidRDefault="005F7E2A" w:rsidP="005F7E2A">
      <w:r>
        <w:t xml:space="preserve">Система состоит из </w:t>
      </w:r>
      <w:r w:rsidRPr="00D57E74">
        <w:t>системного блока</w:t>
      </w:r>
      <w:r>
        <w:t xml:space="preserve"> банкомата и периферийных устройств, подключенных к нему через </w:t>
      </w:r>
      <w:proofErr w:type="spellStart"/>
      <w:r w:rsidR="00B463FE" w:rsidRPr="00B463FE">
        <w:rPr>
          <w:lang w:val="en-US"/>
        </w:rPr>
        <w:t>Sdc</w:t>
      </w:r>
      <w:proofErr w:type="spellEnd"/>
      <w:r>
        <w:t xml:space="preserve">-интерфейсы (диспенсер, </w:t>
      </w:r>
      <w:proofErr w:type="spellStart"/>
      <w:r>
        <w:t>кардридер</w:t>
      </w:r>
      <w:proofErr w:type="spellEnd"/>
      <w:r>
        <w:t xml:space="preserve">, </w:t>
      </w:r>
      <w:proofErr w:type="spellStart"/>
      <w:r>
        <w:t>пинпад</w:t>
      </w:r>
      <w:proofErr w:type="spellEnd"/>
      <w:r>
        <w:t>, сенсоры). Системный блок подключен к процессинговому центру банковской системы (Процессинг).</w:t>
      </w:r>
    </w:p>
    <w:p w14:paraId="0F0DDB19" w14:textId="77777777" w:rsidR="005F7E2A" w:rsidRPr="003515DB" w:rsidRDefault="005F7E2A" w:rsidP="005F7E2A">
      <w:r>
        <w:t xml:space="preserve">Подключение к процессинговому центру может осуществляться одним из трех способов (см. </w:t>
      </w:r>
      <w:r>
        <w:fldChar w:fldCharType="begin"/>
      </w:r>
      <w:r>
        <w:instrText xml:space="preserve"> REF _Ref399166191 \h </w:instrText>
      </w:r>
      <w:r>
        <w:fldChar w:fldCharType="separate"/>
      </w:r>
      <w:r w:rsidR="00E648AC">
        <w:t xml:space="preserve">Рисунок </w:t>
      </w:r>
      <w:r w:rsidR="00E648AC">
        <w:rPr>
          <w:noProof/>
        </w:rPr>
        <w:t>2</w:t>
      </w:r>
      <w:r>
        <w:fldChar w:fldCharType="end"/>
      </w:r>
      <w:r>
        <w:t>)</w:t>
      </w:r>
      <w:r w:rsidRPr="003515DB">
        <w:t>:</w:t>
      </w:r>
    </w:p>
    <w:p w14:paraId="219B0B60" w14:textId="77777777" w:rsidR="005F7E2A" w:rsidRPr="00EB628B" w:rsidRDefault="005F7E2A" w:rsidP="005F7E2A">
      <w:pPr>
        <w:pStyle w:val="affff2"/>
        <w:numPr>
          <w:ilvl w:val="0"/>
          <w:numId w:val="16"/>
        </w:numPr>
        <w:ind w:left="993"/>
      </w:pPr>
      <w:r w:rsidRPr="000A13C1">
        <w:rPr>
          <w:b/>
        </w:rPr>
        <w:lastRenderedPageBreak/>
        <w:t xml:space="preserve">С использованием программного </w:t>
      </w:r>
      <w:r w:rsidRPr="000A13C1">
        <w:rPr>
          <w:b/>
          <w:lang w:val="en-US"/>
        </w:rPr>
        <w:t>VPN</w:t>
      </w:r>
      <w:r w:rsidRPr="000A13C1">
        <w:rPr>
          <w:b/>
        </w:rPr>
        <w:t>-клиента.</w:t>
      </w:r>
      <w:r w:rsidRPr="000A13C1">
        <w:t xml:space="preserve"> В качестве программного VPN-клиента может быть использован</w:t>
      </w:r>
      <w:r>
        <w:t>о ПО</w:t>
      </w:r>
      <w:r w:rsidRPr="000A13C1">
        <w:t xml:space="preserve"> </w:t>
      </w:r>
      <w:proofErr w:type="spellStart"/>
      <w:r w:rsidRPr="000A13C1">
        <w:t>OpenVPN</w:t>
      </w:r>
      <w:proofErr w:type="spellEnd"/>
      <w:r w:rsidRPr="000A13C1">
        <w:t xml:space="preserve"> </w:t>
      </w:r>
      <w:r>
        <w:rPr>
          <w:lang w:val="en-US"/>
        </w:rPr>
        <w:t>Client</w:t>
      </w:r>
      <w:r>
        <w:t xml:space="preserve"> либо</w:t>
      </w:r>
      <w:r w:rsidRPr="000A13C1">
        <w:t xml:space="preserve"> Cisco VPN </w:t>
      </w:r>
      <w:r>
        <w:rPr>
          <w:lang w:val="en-US"/>
        </w:rPr>
        <w:t>Client</w:t>
      </w:r>
      <w:r>
        <w:t xml:space="preserve">. Программный </w:t>
      </w:r>
      <w:r>
        <w:rPr>
          <w:lang w:val="en-US"/>
        </w:rPr>
        <w:t>VPN</w:t>
      </w:r>
      <w:r>
        <w:t>-клиент устанавливается</w:t>
      </w:r>
      <w:r w:rsidRPr="000A13C1">
        <w:t xml:space="preserve"> в Системе и осуществля</w:t>
      </w:r>
      <w:r>
        <w:t>ет</w:t>
      </w:r>
      <w:r w:rsidRPr="000A13C1">
        <w:t xml:space="preserve"> подключение к процессинговому центру через арендованные каналы связи.</w:t>
      </w:r>
    </w:p>
    <w:p w14:paraId="54102BAE" w14:textId="77777777" w:rsidR="005F7E2A" w:rsidRDefault="005F7E2A" w:rsidP="005F7E2A">
      <w:pPr>
        <w:pStyle w:val="affff2"/>
        <w:numPr>
          <w:ilvl w:val="0"/>
          <w:numId w:val="16"/>
        </w:numPr>
        <w:ind w:left="993"/>
      </w:pPr>
      <w:r w:rsidRPr="000A13C1">
        <w:rPr>
          <w:b/>
        </w:rPr>
        <w:t>С использованием аппаратного VPN-клиента</w:t>
      </w:r>
      <w:r>
        <w:t xml:space="preserve">. Аппаратный </w:t>
      </w:r>
      <w:r w:rsidRPr="000A13C1">
        <w:t>VPN</w:t>
      </w:r>
      <w:r>
        <w:t xml:space="preserve">-клиент устанавливается в непосредственной близости от Системы </w:t>
      </w:r>
      <w:proofErr w:type="gramStart"/>
      <w:r>
        <w:t>и  обеспечивает</w:t>
      </w:r>
      <w:proofErr w:type="gramEnd"/>
      <w:r>
        <w:t xml:space="preserve"> подключение Системы к процессинговому центру через арендованные каналы связи. </w:t>
      </w:r>
    </w:p>
    <w:p w14:paraId="0B6888D5" w14:textId="77777777" w:rsidR="005F7E2A" w:rsidRDefault="005F7E2A" w:rsidP="005F7E2A">
      <w:pPr>
        <w:pStyle w:val="affff2"/>
        <w:numPr>
          <w:ilvl w:val="0"/>
          <w:numId w:val="16"/>
        </w:numPr>
        <w:ind w:left="993"/>
      </w:pPr>
      <w:r w:rsidRPr="000A13C1">
        <w:rPr>
          <w:b/>
        </w:rPr>
        <w:t>Прямым подключением</w:t>
      </w:r>
      <w:r>
        <w:t xml:space="preserve"> через арендованные каналы связи</w:t>
      </w:r>
      <w:r w:rsidRPr="004151A0">
        <w:t xml:space="preserve">. </w:t>
      </w:r>
    </w:p>
    <w:p w14:paraId="445605F5" w14:textId="77777777" w:rsidR="005F7E2A" w:rsidRDefault="005F7E2A" w:rsidP="005F7E2A">
      <w:pPr>
        <w:keepNext/>
      </w:pPr>
      <w:r>
        <w:object w:dxaOrig="10418" w:dyaOrig="4147" w14:anchorId="334DFF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86pt" o:ole="">
            <v:imagedata r:id="rId16" o:title=""/>
          </v:shape>
          <o:OLEObject Type="Embed" ProgID="Visio.Drawing.11" ShapeID="_x0000_i1025" DrawAspect="Content" ObjectID="_1500275445" r:id="rId17"/>
        </w:object>
      </w:r>
    </w:p>
    <w:p w14:paraId="332F52C9" w14:textId="77777777" w:rsidR="005F7E2A" w:rsidRDefault="005F7E2A" w:rsidP="005F7E2A">
      <w:pPr>
        <w:pStyle w:val="aff0"/>
      </w:pPr>
      <w:bookmarkStart w:id="35" w:name="_Ref399166191"/>
      <w:r>
        <w:t xml:space="preserve">Рисунок </w:t>
      </w:r>
      <w:fldSimple w:instr=" SEQ Рисунок \* ARABIC ">
        <w:r w:rsidR="00E648AC">
          <w:rPr>
            <w:noProof/>
          </w:rPr>
          <w:t>2</w:t>
        </w:r>
      </w:fldSimple>
      <w:bookmarkEnd w:id="35"/>
      <w:r>
        <w:t>. Типовая конфигурация Системы</w:t>
      </w:r>
    </w:p>
    <w:p w14:paraId="3987A723" w14:textId="5767613E" w:rsidR="005F7E2A" w:rsidRDefault="005F7E2A" w:rsidP="005F7E2A">
      <w:r>
        <w:t xml:space="preserve">В рамках проведенного исследования в тестовой среде было реализовано </w:t>
      </w:r>
      <w:r w:rsidR="00BD4ED7">
        <w:t>подключение</w:t>
      </w:r>
      <w:r>
        <w:t xml:space="preserve"> к процессинговому центру</w:t>
      </w:r>
      <w:r w:rsidR="00BD4ED7">
        <w:t xml:space="preserve"> с использованием аппаратного </w:t>
      </w:r>
      <w:r w:rsidR="00BD4ED7">
        <w:rPr>
          <w:lang w:val="en-US"/>
        </w:rPr>
        <w:t>VPN</w:t>
      </w:r>
      <w:r w:rsidR="00BD4ED7" w:rsidRPr="007F56E4">
        <w:t>-</w:t>
      </w:r>
      <w:r w:rsidR="00BD4ED7">
        <w:t>клиента</w:t>
      </w:r>
      <w:r>
        <w:t xml:space="preserve">. </w:t>
      </w:r>
      <w:r w:rsidR="00F1774F">
        <w:t>А</w:t>
      </w:r>
      <w:r w:rsidR="00A528E0">
        <w:t xml:space="preserve">ппаратный </w:t>
      </w:r>
      <w:r w:rsidR="00A528E0">
        <w:rPr>
          <w:lang w:val="en-US"/>
        </w:rPr>
        <w:t>VPN</w:t>
      </w:r>
      <w:r w:rsidR="00A528E0" w:rsidRPr="00A528E0">
        <w:t>-</w:t>
      </w:r>
      <w:r w:rsidR="00A528E0">
        <w:t xml:space="preserve">клиент расположен вне сервисной зоны банкомата и доступен любому внешнему нарушителю. </w:t>
      </w:r>
    </w:p>
    <w:p w14:paraId="7948A7F6" w14:textId="73606FB1" w:rsidR="00CB58F6" w:rsidRPr="001978CD" w:rsidRDefault="00CB58F6" w:rsidP="00453200">
      <w:pPr>
        <w:pStyle w:val="10"/>
        <w:numPr>
          <w:ilvl w:val="0"/>
          <w:numId w:val="15"/>
        </w:numPr>
        <w:spacing w:before="240"/>
      </w:pPr>
      <w:bookmarkStart w:id="36" w:name="_Ref425499351"/>
      <w:bookmarkStart w:id="37" w:name="_Ref425352381"/>
      <w:bookmarkStart w:id="38" w:name="_Toc426533555"/>
      <w:r w:rsidRPr="001978CD">
        <w:lastRenderedPageBreak/>
        <w:t>Результаты работ</w:t>
      </w:r>
      <w:bookmarkEnd w:id="36"/>
      <w:bookmarkEnd w:id="38"/>
    </w:p>
    <w:p w14:paraId="37BFD061" w14:textId="274A8A97" w:rsidR="00CB58F6" w:rsidRDefault="007039B1" w:rsidP="00CB58F6">
      <w:pPr>
        <w:rPr>
          <w:lang w:eastAsia="ja-JP"/>
        </w:rPr>
      </w:pPr>
      <w:r>
        <w:rPr>
          <w:lang w:eastAsia="ja-JP"/>
        </w:rPr>
        <w:t>В результате проведения проверки корректности устранения Заказчиком выявленных в системе уязвимостей были получены следующие основные результаты:</w:t>
      </w:r>
    </w:p>
    <w:p w14:paraId="317A00EF" w14:textId="6BE55C98" w:rsidR="002C76B9" w:rsidRDefault="00A74B77" w:rsidP="002C0713">
      <w:pPr>
        <w:pStyle w:val="affff2"/>
        <w:numPr>
          <w:ilvl w:val="0"/>
          <w:numId w:val="38"/>
        </w:numPr>
        <w:ind w:left="283" w:hanging="357"/>
        <w:contextualSpacing w:val="0"/>
        <w:rPr>
          <w:lang w:eastAsia="ja-JP"/>
        </w:rPr>
      </w:pPr>
      <w:r w:rsidRPr="00493FB8">
        <w:rPr>
          <w:b/>
          <w:lang w:eastAsia="ja-JP"/>
        </w:rPr>
        <w:t>Выявлен</w:t>
      </w:r>
      <w:r w:rsidR="00E1792B">
        <w:rPr>
          <w:b/>
          <w:lang w:eastAsia="ja-JP"/>
        </w:rPr>
        <w:t>ы</w:t>
      </w:r>
      <w:r w:rsidR="006C5CAF">
        <w:rPr>
          <w:b/>
          <w:lang w:eastAsia="ja-JP"/>
        </w:rPr>
        <w:t xml:space="preserve"> возможност</w:t>
      </w:r>
      <w:r w:rsidR="00E1792B">
        <w:rPr>
          <w:b/>
          <w:lang w:eastAsia="ja-JP"/>
        </w:rPr>
        <w:t>и</w:t>
      </w:r>
      <w:r w:rsidR="003D09BE">
        <w:rPr>
          <w:b/>
          <w:lang w:eastAsia="ja-JP"/>
        </w:rPr>
        <w:t xml:space="preserve"> </w:t>
      </w:r>
      <w:r w:rsidR="00E1792B">
        <w:rPr>
          <w:b/>
          <w:lang w:eastAsia="ja-JP"/>
        </w:rPr>
        <w:t>выхода из режима киоска</w:t>
      </w:r>
      <w:r w:rsidR="003D09BE">
        <w:rPr>
          <w:b/>
          <w:lang w:eastAsia="ja-JP"/>
        </w:rPr>
        <w:t>,</w:t>
      </w:r>
      <w:r w:rsidR="006C5CAF">
        <w:rPr>
          <w:b/>
          <w:lang w:eastAsia="ja-JP"/>
        </w:rPr>
        <w:t xml:space="preserve"> перехвата чувствительных данных (</w:t>
      </w:r>
      <w:r w:rsidR="006C5CAF">
        <w:rPr>
          <w:b/>
          <w:lang w:val="en-US" w:eastAsia="ja-JP"/>
        </w:rPr>
        <w:t>Track</w:t>
      </w:r>
      <w:r w:rsidR="0076399D">
        <w:rPr>
          <w:b/>
          <w:lang w:eastAsia="ja-JP"/>
        </w:rPr>
        <w:t>2)</w:t>
      </w:r>
      <w:r w:rsidR="0076399D" w:rsidRPr="0076399D">
        <w:rPr>
          <w:b/>
          <w:lang w:eastAsia="ja-JP"/>
        </w:rPr>
        <w:t xml:space="preserve"> </w:t>
      </w:r>
      <w:r w:rsidR="0076399D">
        <w:rPr>
          <w:b/>
          <w:lang w:eastAsia="ja-JP"/>
        </w:rPr>
        <w:t>и реализации атак на ОС банкомата</w:t>
      </w:r>
      <w:r w:rsidR="0076399D">
        <w:rPr>
          <w:lang w:eastAsia="ja-JP"/>
        </w:rPr>
        <w:t xml:space="preserve">, в следствие </w:t>
      </w:r>
      <w:r w:rsidR="0076399D" w:rsidRPr="0076399D">
        <w:rPr>
          <w:lang w:eastAsia="ja-JP"/>
        </w:rPr>
        <w:t>эксплуатации неустраненных</w:t>
      </w:r>
      <w:r w:rsidR="00493FB8" w:rsidRPr="0076399D">
        <w:rPr>
          <w:lang w:eastAsia="ja-JP"/>
        </w:rPr>
        <w:t xml:space="preserve"> Заказчиком уязвимост</w:t>
      </w:r>
      <w:r w:rsidR="0076399D" w:rsidRPr="0076399D">
        <w:rPr>
          <w:lang w:eastAsia="ja-JP"/>
        </w:rPr>
        <w:t>ей</w:t>
      </w:r>
      <w:r w:rsidR="00493FB8" w:rsidRPr="0076399D">
        <w:rPr>
          <w:lang w:eastAsia="ja-JP"/>
        </w:rPr>
        <w:t xml:space="preserve">. </w:t>
      </w:r>
      <w:r w:rsidR="0076399D">
        <w:rPr>
          <w:lang w:eastAsia="ja-JP"/>
        </w:rPr>
        <w:t>Большая часть уязвимостей (</w:t>
      </w:r>
      <w:r w:rsidR="00D63F83">
        <w:rPr>
          <w:lang w:eastAsia="ja-JP"/>
        </w:rPr>
        <w:t>57,1</w:t>
      </w:r>
      <w:r w:rsidR="0076399D">
        <w:rPr>
          <w:lang w:eastAsia="ja-JP"/>
        </w:rPr>
        <w:t>% от общего числа) были устранены Заказчиком, что подтверждает проведенная проверка. При этом</w:t>
      </w:r>
      <w:r w:rsidR="00493FB8">
        <w:rPr>
          <w:lang w:eastAsia="ja-JP"/>
        </w:rPr>
        <w:t xml:space="preserve"> </w:t>
      </w:r>
      <w:r w:rsidR="0076399D">
        <w:rPr>
          <w:lang w:eastAsia="ja-JP"/>
        </w:rPr>
        <w:t xml:space="preserve">порядка </w:t>
      </w:r>
      <w:r w:rsidR="00D63F83">
        <w:rPr>
          <w:lang w:eastAsia="ja-JP"/>
        </w:rPr>
        <w:t>одной трети (33,3</w:t>
      </w:r>
      <w:r w:rsidR="0076399D">
        <w:rPr>
          <w:lang w:eastAsia="ja-JP"/>
        </w:rPr>
        <w:t>% от общего числа</w:t>
      </w:r>
      <w:r w:rsidR="00D63F83">
        <w:rPr>
          <w:lang w:eastAsia="ja-JP"/>
        </w:rPr>
        <w:t>)</w:t>
      </w:r>
      <w:r w:rsidR="0076399D">
        <w:rPr>
          <w:lang w:eastAsia="ja-JP"/>
        </w:rPr>
        <w:t xml:space="preserve"> уязвимостей не были устранены, а д</w:t>
      </w:r>
      <w:r w:rsidR="00493FB8">
        <w:rPr>
          <w:lang w:eastAsia="ja-JP"/>
        </w:rPr>
        <w:t>ля двух уязвимостей (9,5% от общего числа) не удалось реализовать проверку в рамках границ проведения работ.</w:t>
      </w:r>
      <w:r w:rsidR="001D2811">
        <w:rPr>
          <w:lang w:eastAsia="ja-JP"/>
        </w:rPr>
        <w:t xml:space="preserve"> </w:t>
      </w:r>
      <w:r w:rsidR="002C76B9">
        <w:rPr>
          <w:lang w:eastAsia="ja-JP"/>
        </w:rPr>
        <w:t>Невозможность проведения данных проверок обусловлена тем, что для проведения работ по проверке устранения уязвимостей Заказчиком была предоставлена система, отличная по составу программного и программно-аппаратного обеспечения от системы, расмотренной в рамках предыдущего проекта.</w:t>
      </w:r>
      <w:r w:rsidR="002C76B9" w:rsidRPr="002C76B9">
        <w:rPr>
          <w:lang w:eastAsia="ja-JP"/>
        </w:rPr>
        <w:t xml:space="preserve"> </w:t>
      </w:r>
      <w:r w:rsidR="002C76B9">
        <w:rPr>
          <w:lang w:eastAsia="ja-JP"/>
        </w:rPr>
        <w:t xml:space="preserve">Доля устраненных и не устраненных уязвимостей представлена на диаграмме ниже (см. </w:t>
      </w:r>
      <w:r w:rsidR="002C76B9">
        <w:rPr>
          <w:lang w:eastAsia="ja-JP"/>
        </w:rPr>
        <w:fldChar w:fldCharType="begin"/>
      </w:r>
      <w:r w:rsidR="002C76B9">
        <w:rPr>
          <w:lang w:eastAsia="ja-JP"/>
        </w:rPr>
        <w:instrText xml:space="preserve"> REF _Ref426039687 \h </w:instrText>
      </w:r>
      <w:r w:rsidR="002C76B9">
        <w:rPr>
          <w:lang w:eastAsia="ja-JP"/>
        </w:rPr>
      </w:r>
      <w:r w:rsidR="002C76B9">
        <w:rPr>
          <w:lang w:eastAsia="ja-JP"/>
        </w:rPr>
        <w:fldChar w:fldCharType="separate"/>
      </w:r>
      <w:r w:rsidR="002C76B9">
        <w:t xml:space="preserve">Рисунок </w:t>
      </w:r>
      <w:r w:rsidR="002C76B9">
        <w:rPr>
          <w:noProof/>
        </w:rPr>
        <w:t>3</w:t>
      </w:r>
      <w:r w:rsidR="002C76B9">
        <w:rPr>
          <w:lang w:eastAsia="ja-JP"/>
        </w:rPr>
        <w:fldChar w:fldCharType="end"/>
      </w:r>
      <w:r w:rsidR="002C76B9">
        <w:rPr>
          <w:lang w:eastAsia="ja-JP"/>
        </w:rPr>
        <w:t xml:space="preserve">). Подробные результаты проверки устранения уязвимостей представлены в разделе </w:t>
      </w:r>
      <w:r w:rsidR="002C76B9">
        <w:rPr>
          <w:lang w:eastAsia="ja-JP"/>
        </w:rPr>
        <w:fldChar w:fldCharType="begin"/>
      </w:r>
      <w:r w:rsidR="002C76B9">
        <w:rPr>
          <w:lang w:eastAsia="ja-JP"/>
        </w:rPr>
        <w:instrText xml:space="preserve"> REF _Ref425498465 \r \h </w:instrText>
      </w:r>
      <w:r w:rsidR="002C76B9">
        <w:rPr>
          <w:lang w:eastAsia="ja-JP"/>
        </w:rPr>
      </w:r>
      <w:r w:rsidR="002C76B9">
        <w:rPr>
          <w:lang w:eastAsia="ja-JP"/>
        </w:rPr>
        <w:fldChar w:fldCharType="separate"/>
      </w:r>
      <w:r w:rsidR="002C76B9">
        <w:rPr>
          <w:lang w:eastAsia="ja-JP"/>
        </w:rPr>
        <w:t>5</w:t>
      </w:r>
      <w:r w:rsidR="002C76B9">
        <w:rPr>
          <w:lang w:eastAsia="ja-JP"/>
        </w:rPr>
        <w:fldChar w:fldCharType="end"/>
      </w:r>
      <w:r w:rsidR="002C76B9">
        <w:rPr>
          <w:lang w:eastAsia="ja-JP"/>
        </w:rPr>
        <w:t xml:space="preserve"> в </w:t>
      </w:r>
      <w:r w:rsidR="002C76B9">
        <w:rPr>
          <w:lang w:eastAsia="ja-JP"/>
        </w:rPr>
        <w:fldChar w:fldCharType="begin"/>
      </w:r>
      <w:r w:rsidR="002C76B9">
        <w:rPr>
          <w:lang w:eastAsia="ja-JP"/>
        </w:rPr>
        <w:instrText xml:space="preserve"> REF _Ref425351027 \h </w:instrText>
      </w:r>
      <w:r w:rsidR="002C76B9">
        <w:rPr>
          <w:lang w:eastAsia="ja-JP"/>
        </w:rPr>
      </w:r>
      <w:r w:rsidR="002C76B9">
        <w:rPr>
          <w:lang w:eastAsia="ja-JP"/>
        </w:rPr>
        <w:fldChar w:fldCharType="separate"/>
      </w:r>
      <w:r w:rsidR="002C76B9">
        <w:t xml:space="preserve">Таблица </w:t>
      </w:r>
      <w:r w:rsidR="002C76B9">
        <w:rPr>
          <w:noProof/>
        </w:rPr>
        <w:t>2</w:t>
      </w:r>
      <w:r w:rsidR="002C76B9">
        <w:rPr>
          <w:lang w:eastAsia="ja-JP"/>
        </w:rPr>
        <w:fldChar w:fldCharType="end"/>
      </w:r>
      <w:r w:rsidR="002C76B9">
        <w:rPr>
          <w:lang w:eastAsia="ja-JP"/>
        </w:rPr>
        <w:t>.</w:t>
      </w:r>
    </w:p>
    <w:p w14:paraId="44881B2A" w14:textId="6FD67030" w:rsidR="00A567B7" w:rsidRDefault="0040557B" w:rsidP="002C76B9">
      <w:pPr>
        <w:pStyle w:val="affff2"/>
        <w:ind w:left="283" w:firstLine="0"/>
        <w:contextualSpacing w:val="0"/>
        <w:rPr>
          <w:lang w:eastAsia="ja-JP"/>
        </w:rPr>
      </w:pPr>
      <w:r>
        <w:rPr>
          <w:lang w:eastAsia="ja-JP"/>
        </w:rPr>
        <w:t xml:space="preserve">Выявленные узявимости позволяют нарушителю перехватывать чувствительную инфомрацию в результате реализации атаки «Человек посередине». Также существует потенциальная возможность </w:t>
      </w:r>
      <w:r w:rsidR="004F7A44">
        <w:rPr>
          <w:lang w:eastAsia="ja-JP"/>
        </w:rPr>
        <w:t>несанкционированной</w:t>
      </w:r>
      <w:r w:rsidR="00A567B7">
        <w:rPr>
          <w:lang w:eastAsia="ja-JP"/>
        </w:rPr>
        <w:t xml:space="preserve"> выдачи банкнот</w:t>
      </w:r>
      <w:r>
        <w:rPr>
          <w:lang w:eastAsia="ja-JP"/>
        </w:rPr>
        <w:t xml:space="preserve"> в результате реализации атак на ОС систему банкомата.</w:t>
      </w:r>
    </w:p>
    <w:p w14:paraId="6474867B" w14:textId="198ABE99" w:rsidR="001D2811" w:rsidRDefault="00D63F83" w:rsidP="001D2811">
      <w:pPr>
        <w:pStyle w:val="affff2"/>
        <w:keepNext/>
        <w:ind w:left="283" w:firstLine="0"/>
        <w:contextualSpacing w:val="0"/>
        <w:jc w:val="center"/>
      </w:pPr>
      <w:r>
        <w:rPr>
          <w:noProof/>
        </w:rPr>
        <w:drawing>
          <wp:inline distT="0" distB="0" distL="0" distR="0" wp14:anchorId="5FECFE79" wp14:editId="523E3C58">
            <wp:extent cx="5243195" cy="31216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9D46E3" w14:textId="69D592F6" w:rsidR="0061262F" w:rsidRDefault="001D2811" w:rsidP="001D2811">
      <w:pPr>
        <w:pStyle w:val="aff0"/>
        <w:rPr>
          <w:lang w:eastAsia="ja-JP"/>
        </w:rPr>
      </w:pPr>
      <w:bookmarkStart w:id="39" w:name="_Ref426039687"/>
      <w:r>
        <w:t xml:space="preserve">Рисунок </w:t>
      </w:r>
      <w:fldSimple w:instr=" SEQ Рисунок \* ARABIC ">
        <w:r w:rsidR="00E648AC">
          <w:rPr>
            <w:noProof/>
          </w:rPr>
          <w:t>3</w:t>
        </w:r>
      </w:fldSimple>
      <w:bookmarkEnd w:id="39"/>
      <w:r>
        <w:t xml:space="preserve">. Доля устраненных и не </w:t>
      </w:r>
      <w:r w:rsidR="004F7A44">
        <w:t>устранённых</w:t>
      </w:r>
      <w:r>
        <w:t xml:space="preserve"> уязвимостей</w:t>
      </w:r>
    </w:p>
    <w:p w14:paraId="400552E9" w14:textId="49215A39" w:rsidR="007039B1" w:rsidRDefault="0065506E" w:rsidP="00A6282D">
      <w:pPr>
        <w:pStyle w:val="affff2"/>
        <w:numPr>
          <w:ilvl w:val="0"/>
          <w:numId w:val="38"/>
        </w:numPr>
        <w:ind w:left="283" w:hanging="357"/>
        <w:contextualSpacing w:val="0"/>
        <w:rPr>
          <w:lang w:eastAsia="ja-JP"/>
        </w:rPr>
      </w:pPr>
      <w:r w:rsidRPr="0065506E">
        <w:rPr>
          <w:b/>
          <w:lang w:eastAsia="ja-JP"/>
        </w:rPr>
        <w:t>Выявлено 35 критических уязвимостей 7 уязвимостей средней степени риска</w:t>
      </w:r>
      <w:r>
        <w:rPr>
          <w:lang w:eastAsia="ja-JP"/>
        </w:rPr>
        <w:t xml:space="preserve"> в результате инструментального сканирования Системы. Ряд выявленных уязвимостей не был устранен Заказчиком, в частности не была установлена актуальная версия О</w:t>
      </w:r>
      <w:r w:rsidR="00F67073">
        <w:rPr>
          <w:lang w:eastAsia="ja-JP"/>
        </w:rPr>
        <w:t>С.</w:t>
      </w:r>
      <w:r>
        <w:rPr>
          <w:lang w:eastAsia="ja-JP"/>
        </w:rPr>
        <w:t xml:space="preserve"> </w:t>
      </w:r>
      <w:r w:rsidR="00F67073">
        <w:rPr>
          <w:lang w:eastAsia="ja-JP"/>
        </w:rPr>
        <w:t>Так</w:t>
      </w:r>
      <w:r>
        <w:rPr>
          <w:lang w:eastAsia="ja-JP"/>
        </w:rPr>
        <w:t xml:space="preserve">же не были устранены уязвимости, связанные с недостатками парольной политики. </w:t>
      </w:r>
      <w:r w:rsidR="00F67073">
        <w:rPr>
          <w:lang w:eastAsia="ja-JP"/>
        </w:rPr>
        <w:t>Б</w:t>
      </w:r>
      <w:r>
        <w:rPr>
          <w:lang w:eastAsia="ja-JP"/>
        </w:rPr>
        <w:t xml:space="preserve">ыл </w:t>
      </w:r>
      <w:r w:rsidR="004F7A44">
        <w:rPr>
          <w:lang w:eastAsia="ja-JP"/>
        </w:rPr>
        <w:t>выявлен</w:t>
      </w:r>
      <w:r>
        <w:rPr>
          <w:lang w:eastAsia="ja-JP"/>
        </w:rPr>
        <w:t xml:space="preserve"> ряд новых уязвимостей, в частности </w:t>
      </w:r>
      <w:r w:rsidR="00F67073">
        <w:rPr>
          <w:lang w:eastAsia="ja-JP"/>
        </w:rPr>
        <w:t xml:space="preserve">критические </w:t>
      </w:r>
      <w:r>
        <w:rPr>
          <w:lang w:eastAsia="ja-JP"/>
        </w:rPr>
        <w:t xml:space="preserve">уязвимости </w:t>
      </w:r>
      <w:r w:rsidR="00F67073">
        <w:rPr>
          <w:lang w:eastAsia="ja-JP"/>
        </w:rPr>
        <w:t xml:space="preserve">в </w:t>
      </w:r>
      <w:r w:rsidRPr="0065506E">
        <w:rPr>
          <w:lang w:val="en-US" w:eastAsia="en-US"/>
        </w:rPr>
        <w:t>Microsoft</w:t>
      </w:r>
      <w:r w:rsidRPr="00FA7E3E">
        <w:rPr>
          <w:lang w:eastAsia="en-US"/>
        </w:rPr>
        <w:t xml:space="preserve"> .</w:t>
      </w:r>
      <w:r w:rsidRPr="0065506E">
        <w:rPr>
          <w:lang w:val="en-US" w:eastAsia="en-US"/>
        </w:rPr>
        <w:t>NET</w:t>
      </w:r>
      <w:r w:rsidRPr="00FA7E3E">
        <w:rPr>
          <w:lang w:eastAsia="en-US"/>
        </w:rPr>
        <w:t xml:space="preserve"> </w:t>
      </w:r>
      <w:r w:rsidRPr="0065506E">
        <w:rPr>
          <w:lang w:val="en-US" w:eastAsia="en-US"/>
        </w:rPr>
        <w:t>Framework</w:t>
      </w:r>
      <w:r>
        <w:rPr>
          <w:lang w:eastAsia="en-US"/>
        </w:rPr>
        <w:t xml:space="preserve">. Это связано с тем, что в рамках проведения </w:t>
      </w:r>
      <w:r w:rsidR="00F67073">
        <w:rPr>
          <w:lang w:eastAsia="en-US"/>
        </w:rPr>
        <w:t>данного исследования</w:t>
      </w:r>
      <w:r>
        <w:rPr>
          <w:lang w:eastAsia="en-US"/>
        </w:rPr>
        <w:t xml:space="preserve"> работы проводились в отношении </w:t>
      </w:r>
      <w:r>
        <w:rPr>
          <w:lang w:eastAsia="en-US"/>
        </w:rPr>
        <w:lastRenderedPageBreak/>
        <w:t xml:space="preserve">Системы, отличающейся по составу ПО от Системы, рассматриваемой в рамках проекта по анализу защищенности, проведенного ранее. Важно отметить, что специалисты Заказчика устранили большинство уязвимостей, выявленных в рамках анализа защищенности. При этом </w:t>
      </w:r>
      <w:r w:rsidR="004F7A44">
        <w:rPr>
          <w:lang w:eastAsia="en-US"/>
        </w:rPr>
        <w:t>не устранённые</w:t>
      </w:r>
      <w:r>
        <w:rPr>
          <w:lang w:eastAsia="en-US"/>
        </w:rPr>
        <w:t xml:space="preserve"> Заказчиком критические уязвимости позволяют нарушителю </w:t>
      </w:r>
      <w:r w:rsidR="004F7A44">
        <w:rPr>
          <w:lang w:eastAsia="en-US"/>
        </w:rPr>
        <w:t>осуществлять</w:t>
      </w:r>
      <w:r>
        <w:rPr>
          <w:lang w:eastAsia="en-US"/>
        </w:rPr>
        <w:t xml:space="preserve"> атаки</w:t>
      </w:r>
      <w:r w:rsidR="00F67073">
        <w:rPr>
          <w:lang w:eastAsia="en-US"/>
        </w:rPr>
        <w:t xml:space="preserve"> на Систему</w:t>
      </w:r>
      <w:r>
        <w:rPr>
          <w:lang w:eastAsia="en-US"/>
        </w:rPr>
        <w:t>, в том числе получить полный контроль над Системой</w:t>
      </w:r>
      <w:r w:rsidR="002B1B3E">
        <w:rPr>
          <w:lang w:eastAsia="en-US"/>
        </w:rPr>
        <w:t xml:space="preserve"> или </w:t>
      </w:r>
      <w:r w:rsidR="00270E6E">
        <w:rPr>
          <w:lang w:eastAsia="en-US"/>
        </w:rPr>
        <w:t xml:space="preserve">полностью </w:t>
      </w:r>
      <w:r w:rsidR="002B1B3E">
        <w:rPr>
          <w:lang w:eastAsia="en-US"/>
        </w:rPr>
        <w:t>вывести ее из строя</w:t>
      </w:r>
      <w:r>
        <w:rPr>
          <w:lang w:eastAsia="en-US"/>
        </w:rPr>
        <w:t xml:space="preserve">. Для реализации атак нарушителю необходим физический доступ к сервисной зоне </w:t>
      </w:r>
      <w:r w:rsidR="00C31A1D">
        <w:rPr>
          <w:lang w:eastAsia="en-US"/>
        </w:rPr>
        <w:t>банкомата</w:t>
      </w:r>
      <w:r>
        <w:rPr>
          <w:lang w:eastAsia="en-US"/>
        </w:rPr>
        <w:t>, а также доступ к ОС.</w:t>
      </w:r>
    </w:p>
    <w:p w14:paraId="1050A7A8" w14:textId="1441935E" w:rsidR="009215FB" w:rsidRDefault="009215FB" w:rsidP="00A6282D">
      <w:pPr>
        <w:pStyle w:val="affff2"/>
        <w:numPr>
          <w:ilvl w:val="0"/>
          <w:numId w:val="38"/>
        </w:numPr>
        <w:ind w:left="283" w:hanging="357"/>
        <w:contextualSpacing w:val="0"/>
        <w:rPr>
          <w:lang w:eastAsia="ja-JP"/>
        </w:rPr>
      </w:pPr>
      <w:r>
        <w:rPr>
          <w:b/>
          <w:lang w:eastAsia="ja-JP"/>
        </w:rPr>
        <w:t xml:space="preserve">Выявлена возможность загрузки ОС с внешних носителей в обход парольной защиты </w:t>
      </w:r>
      <w:r>
        <w:rPr>
          <w:b/>
          <w:lang w:val="en-US" w:eastAsia="ja-JP"/>
        </w:rPr>
        <w:t>BIOS</w:t>
      </w:r>
      <w:r w:rsidR="009E701A">
        <w:rPr>
          <w:b/>
          <w:lang w:eastAsia="ja-JP"/>
        </w:rPr>
        <w:t xml:space="preserve"> </w:t>
      </w:r>
      <w:r>
        <w:rPr>
          <w:lang w:eastAsia="ja-JP"/>
        </w:rPr>
        <w:t xml:space="preserve">в результате доступа к ПО </w:t>
      </w:r>
      <w:r w:rsidR="005E5AE9" w:rsidRPr="00CF1F46">
        <w:rPr>
          <w:rFonts w:cs="Tahoma"/>
          <w:bCs/>
        </w:rPr>
        <w:t>Checker ATM Security Agent</w:t>
      </w:r>
      <w:r w:rsidRPr="009215FB">
        <w:rPr>
          <w:lang w:eastAsia="ja-JP"/>
        </w:rPr>
        <w:t xml:space="preserve"> </w:t>
      </w:r>
      <w:r>
        <w:rPr>
          <w:lang w:eastAsia="ja-JP"/>
        </w:rPr>
        <w:t xml:space="preserve">без аутентификации. </w:t>
      </w:r>
      <w:r w:rsidR="009E701A">
        <w:rPr>
          <w:lang w:eastAsia="ja-JP"/>
        </w:rPr>
        <w:t>Также нарушитель получает доступ к файловой системе банкомата. Парольная защита</w:t>
      </w:r>
      <w:r>
        <w:rPr>
          <w:lang w:eastAsia="ja-JP"/>
        </w:rPr>
        <w:t xml:space="preserve"> загрузчика </w:t>
      </w:r>
      <w:r w:rsidR="005E5AE9" w:rsidRPr="00CF1F46">
        <w:rPr>
          <w:rFonts w:cs="Tahoma"/>
          <w:bCs/>
        </w:rPr>
        <w:t>Checker ATM Security Agent</w:t>
      </w:r>
      <w:r>
        <w:rPr>
          <w:lang w:eastAsia="ja-JP"/>
        </w:rPr>
        <w:t xml:space="preserve"> </w:t>
      </w:r>
      <w:r w:rsidR="009E701A">
        <w:rPr>
          <w:lang w:eastAsia="ja-JP"/>
        </w:rPr>
        <w:t>включена</w:t>
      </w:r>
      <w:r>
        <w:rPr>
          <w:lang w:eastAsia="ja-JP"/>
        </w:rPr>
        <w:t xml:space="preserve"> в </w:t>
      </w:r>
      <w:r w:rsidR="009E701A">
        <w:rPr>
          <w:lang w:eastAsia="ja-JP"/>
        </w:rPr>
        <w:t xml:space="preserve">настройках конфигурации </w:t>
      </w:r>
      <w:r w:rsidR="004F7A44">
        <w:rPr>
          <w:lang w:eastAsia="ja-JP"/>
        </w:rPr>
        <w:t>серверной</w:t>
      </w:r>
      <w:r>
        <w:rPr>
          <w:lang w:eastAsia="ja-JP"/>
        </w:rPr>
        <w:t xml:space="preserve"> части данного ПО, но </w:t>
      </w:r>
      <w:r w:rsidR="009E701A">
        <w:rPr>
          <w:lang w:eastAsia="ja-JP"/>
        </w:rPr>
        <w:t xml:space="preserve">данная </w:t>
      </w:r>
      <w:r w:rsidR="004F7A44">
        <w:rPr>
          <w:lang w:eastAsia="ja-JP"/>
        </w:rPr>
        <w:t>настройка</w:t>
      </w:r>
      <w:r w:rsidR="009E701A">
        <w:rPr>
          <w:lang w:eastAsia="ja-JP"/>
        </w:rPr>
        <w:t xml:space="preserve"> оказалась не распространена</w:t>
      </w:r>
      <w:r w:rsidR="00E648AC">
        <w:rPr>
          <w:lang w:eastAsia="ja-JP"/>
        </w:rPr>
        <w:t xml:space="preserve"> на</w:t>
      </w:r>
      <w:r w:rsidR="009E701A">
        <w:rPr>
          <w:lang w:eastAsia="ja-JP"/>
        </w:rPr>
        <w:t xml:space="preserve"> банкоматную часть ПО</w:t>
      </w:r>
      <w:r>
        <w:rPr>
          <w:lang w:eastAsia="ja-JP"/>
        </w:rPr>
        <w:t>.</w:t>
      </w:r>
      <w:r w:rsidR="009E701A">
        <w:rPr>
          <w:lang w:eastAsia="ja-JP"/>
        </w:rPr>
        <w:t xml:space="preserve"> Таким образом</w:t>
      </w:r>
      <w:r w:rsidR="005E5AE9">
        <w:rPr>
          <w:lang w:eastAsia="ja-JP"/>
        </w:rPr>
        <w:t>,</w:t>
      </w:r>
      <w:r w:rsidR="009E701A">
        <w:rPr>
          <w:lang w:eastAsia="ja-JP"/>
        </w:rPr>
        <w:t xml:space="preserve"> нарушитель, обладающий доступом в сервисную зону банкомата может подключить клавиатуру и реализовать атаку.</w:t>
      </w:r>
      <w:r w:rsidR="003469F9">
        <w:rPr>
          <w:lang w:eastAsia="ja-JP"/>
        </w:rPr>
        <w:t xml:space="preserve"> Учитывая, что в данной реализации Системы используется аппаратный </w:t>
      </w:r>
      <w:r w:rsidR="003469F9">
        <w:rPr>
          <w:lang w:val="en-US" w:eastAsia="ja-JP"/>
        </w:rPr>
        <w:t>VPN</w:t>
      </w:r>
      <w:r w:rsidR="003469F9" w:rsidRPr="003469F9">
        <w:rPr>
          <w:lang w:eastAsia="ja-JP"/>
        </w:rPr>
        <w:t>-</w:t>
      </w:r>
      <w:r w:rsidR="003469F9">
        <w:rPr>
          <w:lang w:eastAsia="ja-JP"/>
        </w:rPr>
        <w:t xml:space="preserve">клиент, расположенный вне сервисной зоны банкомата, любой внешний нарушитель может подключить свое программно-аппаратное обеспечение в разрыв между банкоматом и </w:t>
      </w:r>
      <w:r w:rsidR="003469F9">
        <w:rPr>
          <w:lang w:val="en-US" w:eastAsia="ja-JP"/>
        </w:rPr>
        <w:t>VPN</w:t>
      </w:r>
      <w:r w:rsidR="003469F9" w:rsidRPr="003469F9">
        <w:rPr>
          <w:lang w:eastAsia="ja-JP"/>
        </w:rPr>
        <w:t>-</w:t>
      </w:r>
      <w:r w:rsidR="003469F9">
        <w:rPr>
          <w:lang w:eastAsia="ja-JP"/>
        </w:rPr>
        <w:t>клиентом, и осуществлять атаки.</w:t>
      </w:r>
    </w:p>
    <w:p w14:paraId="46622C30" w14:textId="514C207F" w:rsidR="003469F9" w:rsidRPr="003469F9" w:rsidRDefault="003469F9" w:rsidP="003469F9">
      <w:pPr>
        <w:pStyle w:val="affff2"/>
        <w:ind w:left="283" w:firstLine="0"/>
        <w:contextualSpacing w:val="0"/>
        <w:rPr>
          <w:lang w:eastAsia="ja-JP"/>
        </w:rPr>
      </w:pPr>
      <w:r w:rsidRPr="003469F9">
        <w:rPr>
          <w:lang w:eastAsia="ja-JP"/>
        </w:rPr>
        <w:t xml:space="preserve">Также </w:t>
      </w:r>
      <w:r>
        <w:rPr>
          <w:lang w:eastAsia="ja-JP"/>
        </w:rPr>
        <w:t xml:space="preserve">в рамках анализа защищенности было выявлено, что нарушитель может получать дополнительную инфомрацию о системе в результате использования стандартного значения </w:t>
      </w:r>
      <w:r>
        <w:rPr>
          <w:lang w:val="en-US" w:eastAsia="ja-JP"/>
        </w:rPr>
        <w:t>SNMP</w:t>
      </w:r>
      <w:r w:rsidRPr="003469F9">
        <w:rPr>
          <w:lang w:eastAsia="ja-JP"/>
        </w:rPr>
        <w:t xml:space="preserve"> </w:t>
      </w:r>
      <w:r>
        <w:rPr>
          <w:lang w:val="en-US" w:eastAsia="ja-JP"/>
        </w:rPr>
        <w:t>Community</w:t>
      </w:r>
      <w:r w:rsidRPr="003469F9">
        <w:rPr>
          <w:lang w:eastAsia="ja-JP"/>
        </w:rPr>
        <w:t xml:space="preserve"> </w:t>
      </w:r>
      <w:r>
        <w:rPr>
          <w:lang w:val="en-US" w:eastAsia="ja-JP"/>
        </w:rPr>
        <w:t>String</w:t>
      </w:r>
      <w:r w:rsidRPr="003469F9">
        <w:rPr>
          <w:lang w:eastAsia="ja-JP"/>
        </w:rPr>
        <w:t xml:space="preserve"> “</w:t>
      </w:r>
      <w:r>
        <w:rPr>
          <w:lang w:val="en-US" w:eastAsia="ja-JP"/>
        </w:rPr>
        <w:t>public</w:t>
      </w:r>
      <w:r w:rsidRPr="003469F9">
        <w:rPr>
          <w:lang w:eastAsia="ja-JP"/>
        </w:rPr>
        <w:t xml:space="preserve">” </w:t>
      </w:r>
      <w:r>
        <w:rPr>
          <w:lang w:eastAsia="ja-JP"/>
        </w:rPr>
        <w:t>с правами на чтение.</w:t>
      </w:r>
    </w:p>
    <w:p w14:paraId="01CFDB33" w14:textId="77777777" w:rsidR="00CB58F6" w:rsidRPr="0088502A" w:rsidRDefault="00CB58F6" w:rsidP="00CB58F6">
      <w:pPr>
        <w:rPr>
          <w:lang w:eastAsia="ja-JP"/>
        </w:rPr>
      </w:pPr>
      <w:r>
        <w:rPr>
          <w:lang w:eastAsia="ja-JP"/>
        </w:rPr>
        <w:t>В таблице ниже приведена оценка защищенности банкомата по отношению к атакам от различных категорий нарушителей в результате устранения выявленных ранее уязвимостей.</w:t>
      </w:r>
    </w:p>
    <w:p w14:paraId="1E18EDD3" w14:textId="77777777" w:rsidR="00CB58F6" w:rsidRDefault="00CB58F6" w:rsidP="00CB58F6">
      <w:pPr>
        <w:pStyle w:val="aff0"/>
        <w:keepNext/>
      </w:pPr>
      <w:r>
        <w:t xml:space="preserve">Таблица </w:t>
      </w:r>
      <w:fldSimple w:instr=" SEQ Таблица \* ARABIC ">
        <w:r w:rsidR="00E648AC">
          <w:rPr>
            <w:noProof/>
          </w:rPr>
          <w:t>1</w:t>
        </w:r>
      </w:fldSimple>
      <w:r>
        <w:t>. О</w:t>
      </w:r>
      <w:r>
        <w:rPr>
          <w:lang w:eastAsia="ja-JP"/>
        </w:rPr>
        <w:t>ценка защищенности банкомата по отношению к атакам от различных категорий нарушителей</w:t>
      </w:r>
    </w:p>
    <w:tbl>
      <w:tblPr>
        <w:tblStyle w:val="afffd"/>
        <w:tblW w:w="10065" w:type="dxa"/>
        <w:tblBorders>
          <w:top w:val="single" w:sz="4" w:space="0" w:color="A6A6A6" w:themeColor="background1" w:themeShade="A6"/>
          <w:left w:val="none" w:sz="0" w:space="0" w:color="auto"/>
          <w:bottom w:val="single" w:sz="4" w:space="0" w:color="A6A6A6" w:themeColor="background1" w:themeShade="A6"/>
          <w:right w:val="none" w:sz="0" w:space="0" w:color="auto"/>
          <w:insideH w:val="single" w:sz="4" w:space="0" w:color="A6A6A6" w:themeColor="background1" w:themeShade="A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2271"/>
        <w:gridCol w:w="2271"/>
        <w:gridCol w:w="2971"/>
      </w:tblGrid>
      <w:tr w:rsidR="00CB58F6" w:rsidRPr="00B741A0" w14:paraId="78A04368" w14:textId="77777777" w:rsidTr="00BB202D">
        <w:tc>
          <w:tcPr>
            <w:tcW w:w="2552" w:type="dxa"/>
            <w:tcBorders>
              <w:top w:val="single" w:sz="12" w:space="0" w:color="C0504D" w:themeColor="accent2"/>
              <w:bottom w:val="single" w:sz="12" w:space="0" w:color="C0504D" w:themeColor="accent2"/>
            </w:tcBorders>
            <w:shd w:val="clear" w:color="auto" w:fill="D9D9D9" w:themeFill="background1" w:themeFillShade="D9"/>
            <w:vAlign w:val="center"/>
          </w:tcPr>
          <w:p w14:paraId="3D687745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caps/>
                <w:color w:val="595959" w:themeColor="text1" w:themeTint="A6"/>
                <w:sz w:val="18"/>
                <w:szCs w:val="18"/>
              </w:rPr>
            </w:pPr>
            <w:r w:rsidRPr="00095D9B">
              <w:rPr>
                <w:b/>
                <w:caps/>
                <w:color w:val="595959" w:themeColor="text1" w:themeTint="A6"/>
                <w:sz w:val="18"/>
                <w:szCs w:val="18"/>
              </w:rPr>
              <w:t>Параметр</w:t>
            </w:r>
          </w:p>
        </w:tc>
        <w:tc>
          <w:tcPr>
            <w:tcW w:w="2271" w:type="dxa"/>
            <w:tcBorders>
              <w:top w:val="single" w:sz="12" w:space="0" w:color="C0504D" w:themeColor="accent2"/>
              <w:bottom w:val="single" w:sz="12" w:space="0" w:color="C0504D" w:themeColor="accent2"/>
            </w:tcBorders>
            <w:shd w:val="clear" w:color="auto" w:fill="D9D9D9" w:themeFill="background1" w:themeFillShade="D9"/>
            <w:vAlign w:val="center"/>
          </w:tcPr>
          <w:p w14:paraId="6BB464B6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caps/>
                <w:color w:val="595959" w:themeColor="text1" w:themeTint="A6"/>
                <w:sz w:val="18"/>
                <w:szCs w:val="18"/>
              </w:rPr>
            </w:pPr>
            <w:r w:rsidRPr="00095D9B">
              <w:rPr>
                <w:b/>
                <w:caps/>
                <w:color w:val="595959" w:themeColor="text1" w:themeTint="A6"/>
                <w:sz w:val="18"/>
                <w:szCs w:val="18"/>
              </w:rPr>
              <w:t>До устранения уязвимостей</w:t>
            </w:r>
          </w:p>
        </w:tc>
        <w:tc>
          <w:tcPr>
            <w:tcW w:w="2271" w:type="dxa"/>
            <w:tcBorders>
              <w:top w:val="single" w:sz="12" w:space="0" w:color="C0504D" w:themeColor="accent2"/>
              <w:bottom w:val="single" w:sz="12" w:space="0" w:color="C0504D" w:themeColor="accent2"/>
            </w:tcBorders>
            <w:shd w:val="clear" w:color="auto" w:fill="D9D9D9" w:themeFill="background1" w:themeFillShade="D9"/>
            <w:vAlign w:val="center"/>
          </w:tcPr>
          <w:p w14:paraId="0288815F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caps/>
                <w:color w:val="595959" w:themeColor="text1" w:themeTint="A6"/>
                <w:sz w:val="18"/>
                <w:szCs w:val="18"/>
              </w:rPr>
            </w:pPr>
            <w:r w:rsidRPr="00095D9B">
              <w:rPr>
                <w:b/>
                <w:caps/>
                <w:color w:val="595959" w:themeColor="text1" w:themeTint="A6"/>
                <w:sz w:val="18"/>
                <w:szCs w:val="18"/>
              </w:rPr>
              <w:t>В результате устранения уязвимостей</w:t>
            </w:r>
          </w:p>
        </w:tc>
        <w:tc>
          <w:tcPr>
            <w:tcW w:w="2971" w:type="dxa"/>
            <w:tcBorders>
              <w:top w:val="single" w:sz="12" w:space="0" w:color="C0504D" w:themeColor="accent2"/>
              <w:bottom w:val="single" w:sz="12" w:space="0" w:color="C0504D" w:themeColor="accent2"/>
            </w:tcBorders>
            <w:shd w:val="clear" w:color="auto" w:fill="D9D9D9" w:themeFill="background1" w:themeFillShade="D9"/>
            <w:vAlign w:val="center"/>
          </w:tcPr>
          <w:p w14:paraId="49D7D8AD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caps/>
                <w:color w:val="595959" w:themeColor="text1" w:themeTint="A6"/>
                <w:sz w:val="18"/>
                <w:szCs w:val="18"/>
              </w:rPr>
            </w:pPr>
            <w:r w:rsidRPr="00095D9B">
              <w:rPr>
                <w:b/>
                <w:caps/>
                <w:color w:val="595959" w:themeColor="text1" w:themeTint="A6"/>
                <w:sz w:val="18"/>
                <w:szCs w:val="18"/>
              </w:rPr>
              <w:t>краткое Описание</w:t>
            </w:r>
          </w:p>
        </w:tc>
      </w:tr>
      <w:tr w:rsidR="00CB58F6" w:rsidRPr="00BB202D" w14:paraId="4D2B9F6B" w14:textId="77777777" w:rsidTr="00BB202D">
        <w:tc>
          <w:tcPr>
            <w:tcW w:w="2552" w:type="dxa"/>
            <w:tcBorders>
              <w:top w:val="single" w:sz="12" w:space="0" w:color="C0504D" w:themeColor="accent2"/>
            </w:tcBorders>
          </w:tcPr>
          <w:p w14:paraId="3746E677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rPr>
                <w:b/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t xml:space="preserve">Уровень защищенности банкомата от злоумышленника, обладающего только физическим доступом к банкомату (без доступа к сервисной зоне) </w:t>
            </w:r>
            <w:r w:rsidRPr="00095D9B">
              <w:rPr>
                <w:sz w:val="18"/>
                <w:szCs w:val="18"/>
              </w:rPr>
              <w:t xml:space="preserve">– при подключении банкомата к процессинговому центру через аппаратный </w:t>
            </w:r>
            <w:r w:rsidRPr="00095D9B">
              <w:rPr>
                <w:sz w:val="18"/>
                <w:szCs w:val="18"/>
                <w:lang w:val="en-US"/>
              </w:rPr>
              <w:t>VPN</w:t>
            </w:r>
            <w:r w:rsidRPr="00095D9B">
              <w:rPr>
                <w:sz w:val="18"/>
                <w:szCs w:val="18"/>
              </w:rPr>
              <w:t>-клиент, размещаемый в пределах сервисной зоны</w:t>
            </w:r>
          </w:p>
        </w:tc>
        <w:tc>
          <w:tcPr>
            <w:tcW w:w="2271" w:type="dxa"/>
            <w:tcBorders>
              <w:top w:val="single" w:sz="12" w:space="0" w:color="C0504D" w:themeColor="accent2"/>
            </w:tcBorders>
          </w:tcPr>
          <w:p w14:paraId="36043C79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t>Приемлемый</w:t>
            </w:r>
          </w:p>
          <w:p w14:paraId="5B90AE3F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095D9B">
              <w:rPr>
                <w:sz w:val="18"/>
                <w:szCs w:val="18"/>
              </w:rPr>
              <w:object w:dxaOrig="1756" w:dyaOrig="331" w14:anchorId="51B41747">
                <v:shape id="_x0000_i1026" type="#_x0000_t75" style="width:96.75pt;height:18pt" o:ole="">
                  <v:imagedata r:id="rId19" o:title=""/>
                </v:shape>
                <o:OLEObject Type="Embed" ProgID="Visio.Drawing.11" ShapeID="_x0000_i1026" DrawAspect="Content" ObjectID="_1500275446" r:id="rId20"/>
              </w:object>
            </w:r>
          </w:p>
        </w:tc>
        <w:tc>
          <w:tcPr>
            <w:tcW w:w="2271" w:type="dxa"/>
            <w:tcBorders>
              <w:top w:val="single" w:sz="12" w:space="0" w:color="C0504D" w:themeColor="accent2"/>
            </w:tcBorders>
            <w:shd w:val="clear" w:color="auto" w:fill="auto"/>
          </w:tcPr>
          <w:p w14:paraId="58797AE1" w14:textId="77777777" w:rsidR="00CB58F6" w:rsidRPr="00C427BA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sz w:val="18"/>
                <w:szCs w:val="18"/>
              </w:rPr>
            </w:pPr>
            <w:r w:rsidRPr="00C427BA">
              <w:rPr>
                <w:b/>
                <w:sz w:val="18"/>
                <w:szCs w:val="18"/>
              </w:rPr>
              <w:t>Приемлемый</w:t>
            </w:r>
          </w:p>
          <w:p w14:paraId="476BFB54" w14:textId="77777777" w:rsidR="00CB58F6" w:rsidRPr="00C427BA" w:rsidRDefault="00CB58F6" w:rsidP="00C427BA">
            <w:pPr>
              <w:pStyle w:val="aff6"/>
              <w:spacing w:before="120" w:after="120"/>
              <w:ind w:firstLine="0"/>
              <w:jc w:val="center"/>
              <w:rPr>
                <w:sz w:val="18"/>
                <w:szCs w:val="18"/>
              </w:rPr>
            </w:pPr>
            <w:r w:rsidRPr="00C427BA">
              <w:rPr>
                <w:sz w:val="18"/>
                <w:szCs w:val="18"/>
              </w:rPr>
              <w:object w:dxaOrig="1756" w:dyaOrig="331" w14:anchorId="04EDD57D">
                <v:shape id="_x0000_i1027" type="#_x0000_t75" style="width:96.75pt;height:18pt" o:ole="">
                  <v:imagedata r:id="rId19" o:title=""/>
                </v:shape>
                <o:OLEObject Type="Embed" ProgID="Visio.Drawing.11" ShapeID="_x0000_i1027" DrawAspect="Content" ObjectID="_1500275447" r:id="rId21"/>
              </w:object>
            </w:r>
          </w:p>
        </w:tc>
        <w:tc>
          <w:tcPr>
            <w:tcW w:w="2971" w:type="dxa"/>
            <w:tcBorders>
              <w:top w:val="single" w:sz="12" w:space="0" w:color="C0504D" w:themeColor="accent2"/>
            </w:tcBorders>
          </w:tcPr>
          <w:p w14:paraId="1495AD72" w14:textId="5724FCFE" w:rsidR="00CB58F6" w:rsidRPr="00095D9B" w:rsidRDefault="001A4039" w:rsidP="001A4039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рамках проведения работ не выявлено </w:t>
            </w:r>
            <w:r w:rsidR="004F7A44">
              <w:rPr>
                <w:sz w:val="18"/>
                <w:szCs w:val="18"/>
              </w:rPr>
              <w:t>уязвимостей</w:t>
            </w:r>
            <w:r>
              <w:rPr>
                <w:sz w:val="18"/>
                <w:szCs w:val="18"/>
              </w:rPr>
              <w:t>, позволяющих проводить атаки на банкомат со стороны данного типа нарушителя.</w:t>
            </w:r>
          </w:p>
        </w:tc>
      </w:tr>
      <w:tr w:rsidR="00CB58F6" w:rsidRPr="00B741A0" w14:paraId="6E7486A5" w14:textId="77777777" w:rsidTr="00BB202D">
        <w:tc>
          <w:tcPr>
            <w:tcW w:w="2552" w:type="dxa"/>
          </w:tcPr>
          <w:p w14:paraId="1D8F9DC5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rPr>
                <w:b/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t>Уровень защищенности банкомата от злоумышленника, обладающего только физическим доступом к банкомату (без доступа к сервисной зоне)</w:t>
            </w:r>
            <w:r w:rsidRPr="00095D9B">
              <w:rPr>
                <w:sz w:val="18"/>
                <w:szCs w:val="18"/>
              </w:rPr>
              <w:t xml:space="preserve"> – при подключении банкомата к процессинговому центру напрямую, либо через </w:t>
            </w:r>
            <w:r w:rsidRPr="00095D9B">
              <w:rPr>
                <w:sz w:val="18"/>
                <w:szCs w:val="18"/>
              </w:rPr>
              <w:lastRenderedPageBreak/>
              <w:t xml:space="preserve">программный </w:t>
            </w:r>
            <w:r w:rsidRPr="00095D9B">
              <w:rPr>
                <w:sz w:val="18"/>
                <w:szCs w:val="18"/>
                <w:lang w:val="en-US"/>
              </w:rPr>
              <w:t>VPN</w:t>
            </w:r>
            <w:r w:rsidRPr="00095D9B">
              <w:rPr>
                <w:sz w:val="18"/>
                <w:szCs w:val="18"/>
              </w:rPr>
              <w:t xml:space="preserve">-клиент, либо через аппаратный </w:t>
            </w:r>
            <w:r w:rsidRPr="00095D9B">
              <w:rPr>
                <w:sz w:val="18"/>
                <w:szCs w:val="18"/>
                <w:lang w:val="en-US"/>
              </w:rPr>
              <w:t>VPN</w:t>
            </w:r>
            <w:r w:rsidRPr="00095D9B">
              <w:rPr>
                <w:sz w:val="18"/>
                <w:szCs w:val="18"/>
              </w:rPr>
              <w:t>-клиент, размещаемый вне сервисной зоны</w:t>
            </w:r>
          </w:p>
        </w:tc>
        <w:tc>
          <w:tcPr>
            <w:tcW w:w="2271" w:type="dxa"/>
          </w:tcPr>
          <w:p w14:paraId="29A45680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lastRenderedPageBreak/>
              <w:t>Крайне низкий</w:t>
            </w:r>
          </w:p>
          <w:p w14:paraId="20972E5D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095D9B">
              <w:rPr>
                <w:sz w:val="18"/>
                <w:szCs w:val="18"/>
              </w:rPr>
              <w:object w:dxaOrig="1776" w:dyaOrig="359" w14:anchorId="3323D5F5">
                <v:shape id="_x0000_i1028" type="#_x0000_t75" style="width:102.75pt;height:21pt" o:ole="">
                  <v:imagedata r:id="rId22" o:title=""/>
                </v:shape>
                <o:OLEObject Type="Embed" ProgID="Visio.Drawing.11" ShapeID="_x0000_i1028" DrawAspect="Content" ObjectID="_1500275448" r:id="rId23"/>
              </w:object>
            </w:r>
          </w:p>
        </w:tc>
        <w:tc>
          <w:tcPr>
            <w:tcW w:w="2271" w:type="dxa"/>
            <w:shd w:val="clear" w:color="auto" w:fill="auto"/>
          </w:tcPr>
          <w:p w14:paraId="4113F72C" w14:textId="77777777" w:rsidR="0027410B" w:rsidRPr="003D3FE1" w:rsidRDefault="0027410B" w:rsidP="0027410B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3D3FE1">
              <w:rPr>
                <w:b/>
                <w:sz w:val="18"/>
                <w:szCs w:val="18"/>
              </w:rPr>
              <w:t>Средний</w:t>
            </w:r>
          </w:p>
          <w:p w14:paraId="716DA52B" w14:textId="35FE2F39" w:rsidR="00CB58F6" w:rsidRPr="00095D9B" w:rsidRDefault="0027410B" w:rsidP="0027410B">
            <w:pPr>
              <w:pStyle w:val="aff6"/>
              <w:spacing w:before="120" w:after="120"/>
              <w:ind w:firstLine="0"/>
              <w:rPr>
                <w:sz w:val="18"/>
                <w:szCs w:val="18"/>
                <w:highlight w:val="yellow"/>
              </w:rPr>
            </w:pPr>
            <w:r w:rsidRPr="003D3FE1">
              <w:rPr>
                <w:sz w:val="18"/>
                <w:szCs w:val="18"/>
              </w:rPr>
              <w:object w:dxaOrig="1755" w:dyaOrig="330" w14:anchorId="3DF026F9">
                <v:shape id="_x0000_i1029" type="#_x0000_t75" style="width:101.25pt;height:18.75pt" o:ole="">
                  <v:imagedata r:id="rId24" o:title=""/>
                </v:shape>
                <o:OLEObject Type="Embed" ProgID="Visio.Drawing.11" ShapeID="_x0000_i1029" DrawAspect="Content" ObjectID="_1500275449" r:id="rId25"/>
              </w:object>
            </w:r>
          </w:p>
        </w:tc>
        <w:tc>
          <w:tcPr>
            <w:tcW w:w="2971" w:type="dxa"/>
          </w:tcPr>
          <w:p w14:paraId="139D4200" w14:textId="77777777" w:rsidR="00E562AE" w:rsidRDefault="00E040DE" w:rsidP="00E040DE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результате устранения уязвимостей специалисты </w:t>
            </w:r>
            <w:r w:rsidR="004F7A44">
              <w:rPr>
                <w:sz w:val="18"/>
                <w:szCs w:val="18"/>
              </w:rPr>
              <w:t>Заказчика</w:t>
            </w:r>
            <w:r>
              <w:rPr>
                <w:sz w:val="18"/>
                <w:szCs w:val="18"/>
              </w:rPr>
              <w:t xml:space="preserve"> обеспечили добавление </w:t>
            </w:r>
            <w:r>
              <w:rPr>
                <w:sz w:val="18"/>
                <w:szCs w:val="18"/>
                <w:lang w:val="en-US"/>
              </w:rPr>
              <w:t>MAC</w:t>
            </w:r>
            <w:r>
              <w:rPr>
                <w:sz w:val="18"/>
                <w:szCs w:val="18"/>
              </w:rPr>
              <w:t>-</w:t>
            </w:r>
            <w:r w:rsidR="004F7A44">
              <w:rPr>
                <w:sz w:val="18"/>
                <w:szCs w:val="18"/>
              </w:rPr>
              <w:t>значений</w:t>
            </w:r>
            <w:r>
              <w:rPr>
                <w:sz w:val="18"/>
                <w:szCs w:val="18"/>
              </w:rPr>
              <w:t xml:space="preserve"> в транзакционные запросы и ответы, что позволяет обнаружить подмену данных между банкоматом и процессинговым центром</w:t>
            </w:r>
            <w:r w:rsidR="0027410B">
              <w:rPr>
                <w:sz w:val="18"/>
                <w:szCs w:val="18"/>
              </w:rPr>
              <w:t xml:space="preserve"> и защитить Систему от</w:t>
            </w:r>
            <w:r w:rsidR="004F7A44">
              <w:rPr>
                <w:sz w:val="18"/>
                <w:szCs w:val="18"/>
              </w:rPr>
              <w:t xml:space="preserve"> </w:t>
            </w:r>
            <w:r w:rsidR="0027410B">
              <w:rPr>
                <w:sz w:val="18"/>
                <w:szCs w:val="18"/>
              </w:rPr>
              <w:t xml:space="preserve">атак с </w:t>
            </w:r>
            <w:r w:rsidR="0027410B">
              <w:rPr>
                <w:sz w:val="18"/>
                <w:szCs w:val="18"/>
              </w:rPr>
              <w:lastRenderedPageBreak/>
              <w:t>целью несанкционированной выдачи банкнот</w:t>
            </w:r>
            <w:r>
              <w:rPr>
                <w:sz w:val="18"/>
                <w:szCs w:val="18"/>
              </w:rPr>
              <w:t>. При этом уязвимости, связанные с отсутствием шифрования данных на прикладном уровне</w:t>
            </w:r>
            <w:r w:rsidR="000D6B72" w:rsidRPr="000D6B72">
              <w:rPr>
                <w:sz w:val="18"/>
                <w:szCs w:val="18"/>
              </w:rPr>
              <w:t xml:space="preserve"> (</w:t>
            </w:r>
            <w:r w:rsidR="000D6B72">
              <w:rPr>
                <w:sz w:val="18"/>
                <w:szCs w:val="18"/>
                <w:lang w:val="en-US"/>
              </w:rPr>
              <w:t>NDC</w:t>
            </w:r>
            <w:r w:rsidR="000D6B72" w:rsidRPr="000D6B72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, а также с возможностью проведения атак </w:t>
            </w:r>
            <w:r>
              <w:rPr>
                <w:sz w:val="18"/>
                <w:szCs w:val="18"/>
                <w:lang w:val="en-US"/>
              </w:rPr>
              <w:t>ARP</w:t>
            </w:r>
            <w:r w:rsidRPr="00E040DE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Poisoning</w:t>
            </w:r>
            <w:r>
              <w:rPr>
                <w:sz w:val="18"/>
                <w:szCs w:val="18"/>
              </w:rPr>
              <w:t>, не были устранены Заказчиком.</w:t>
            </w:r>
            <w:r w:rsidR="0027410B">
              <w:rPr>
                <w:sz w:val="18"/>
                <w:szCs w:val="18"/>
              </w:rPr>
              <w:t xml:space="preserve"> Существует возможность перехвата значений </w:t>
            </w:r>
            <w:r w:rsidR="0027410B">
              <w:rPr>
                <w:sz w:val="18"/>
                <w:szCs w:val="18"/>
                <w:lang w:val="en-US"/>
              </w:rPr>
              <w:t>Track</w:t>
            </w:r>
            <w:r w:rsidR="0027410B" w:rsidRPr="0027410B">
              <w:rPr>
                <w:sz w:val="18"/>
                <w:szCs w:val="18"/>
              </w:rPr>
              <w:t>2.</w:t>
            </w:r>
          </w:p>
          <w:p w14:paraId="1666526B" w14:textId="010CAF19" w:rsidR="005C7E6F" w:rsidRPr="005C7E6F" w:rsidRDefault="005C7E6F" w:rsidP="00E040DE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Подключение к процессинговому центру осуществляется посредством аппаратного </w:t>
            </w:r>
            <w:r>
              <w:rPr>
                <w:sz w:val="18"/>
                <w:szCs w:val="18"/>
                <w:lang w:val="en-US"/>
              </w:rPr>
              <w:t>VPN</w:t>
            </w:r>
            <w:r w:rsidRPr="005C7E6F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клиента, расположенного вне сервисной зоны банкомата, что позволяет </w:t>
            </w:r>
            <w:proofErr w:type="spellStart"/>
            <w:r>
              <w:rPr>
                <w:sz w:val="18"/>
                <w:szCs w:val="18"/>
              </w:rPr>
              <w:t>нарушиетелю</w:t>
            </w:r>
            <w:proofErr w:type="spellEnd"/>
            <w:r>
              <w:rPr>
                <w:sz w:val="18"/>
                <w:szCs w:val="18"/>
              </w:rPr>
              <w:t xml:space="preserve"> подменить процессинговый центр и осуществить атаки с целью несанкционированной выдачи денежных средств.</w:t>
            </w:r>
          </w:p>
        </w:tc>
      </w:tr>
      <w:tr w:rsidR="00CB58F6" w:rsidRPr="00B741A0" w14:paraId="77C92CF8" w14:textId="77777777" w:rsidTr="000D6B72">
        <w:tc>
          <w:tcPr>
            <w:tcW w:w="2552" w:type="dxa"/>
          </w:tcPr>
          <w:p w14:paraId="075E557E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rPr>
                <w:b/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lastRenderedPageBreak/>
              <w:t>Уровень защищенности банкомата от злоумышленника, обладающего доступом к сети банкомата</w:t>
            </w:r>
          </w:p>
        </w:tc>
        <w:tc>
          <w:tcPr>
            <w:tcW w:w="2271" w:type="dxa"/>
          </w:tcPr>
          <w:p w14:paraId="49026577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t>Крайне низкий</w:t>
            </w:r>
          </w:p>
          <w:p w14:paraId="7BFB63E3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095D9B">
              <w:rPr>
                <w:sz w:val="18"/>
                <w:szCs w:val="18"/>
              </w:rPr>
              <w:object w:dxaOrig="1776" w:dyaOrig="359" w14:anchorId="5B11DE3F">
                <v:shape id="_x0000_i1030" type="#_x0000_t75" style="width:102.75pt;height:21pt" o:ole="">
                  <v:imagedata r:id="rId22" o:title=""/>
                </v:shape>
                <o:OLEObject Type="Embed" ProgID="Visio.Drawing.11" ShapeID="_x0000_i1030" DrawAspect="Content" ObjectID="_1500275450" r:id="rId26"/>
              </w:object>
            </w:r>
          </w:p>
        </w:tc>
        <w:tc>
          <w:tcPr>
            <w:tcW w:w="2271" w:type="dxa"/>
            <w:shd w:val="clear" w:color="auto" w:fill="auto"/>
          </w:tcPr>
          <w:p w14:paraId="75E6B040" w14:textId="77777777" w:rsidR="0027410B" w:rsidRPr="00E040DE" w:rsidRDefault="0027410B" w:rsidP="0027410B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E040DE">
              <w:rPr>
                <w:b/>
                <w:sz w:val="18"/>
                <w:szCs w:val="18"/>
              </w:rPr>
              <w:t>Низкий</w:t>
            </w:r>
          </w:p>
          <w:p w14:paraId="43955D81" w14:textId="2E04789E" w:rsidR="00CB58F6" w:rsidRPr="00095D9B" w:rsidRDefault="0027410B" w:rsidP="0027410B">
            <w:pPr>
              <w:pStyle w:val="aff6"/>
              <w:spacing w:before="120" w:after="120"/>
              <w:ind w:firstLine="0"/>
              <w:rPr>
                <w:sz w:val="18"/>
                <w:szCs w:val="18"/>
                <w:highlight w:val="yellow"/>
              </w:rPr>
            </w:pPr>
            <w:r w:rsidRPr="00E040DE">
              <w:rPr>
                <w:sz w:val="18"/>
                <w:szCs w:val="18"/>
              </w:rPr>
              <w:object w:dxaOrig="1755" w:dyaOrig="330" w14:anchorId="1828F25E">
                <v:shape id="_x0000_i1031" type="#_x0000_t75" style="width:101.25pt;height:18.75pt" o:ole="">
                  <v:imagedata r:id="rId27" o:title=""/>
                </v:shape>
                <o:OLEObject Type="Embed" ProgID="Visio.Drawing.11" ShapeID="_x0000_i1031" DrawAspect="Content" ObjectID="_1500275451" r:id="rId28"/>
              </w:object>
            </w:r>
          </w:p>
        </w:tc>
        <w:tc>
          <w:tcPr>
            <w:tcW w:w="2971" w:type="dxa"/>
          </w:tcPr>
          <w:p w14:paraId="7044D1EF" w14:textId="41D9F080" w:rsidR="00D460EA" w:rsidRDefault="000D6B72" w:rsidP="000D6B72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результате работ выявлено, что </w:t>
            </w:r>
            <w:r w:rsidR="004F7A44">
              <w:rPr>
                <w:sz w:val="18"/>
                <w:szCs w:val="18"/>
              </w:rPr>
              <w:t>уязвимости</w:t>
            </w:r>
            <w:r>
              <w:rPr>
                <w:sz w:val="18"/>
                <w:szCs w:val="18"/>
              </w:rPr>
              <w:t>, позволяющие осуществить подмену процессингового центра не были устранены.</w:t>
            </w:r>
            <w:r w:rsidR="00D460EA">
              <w:rPr>
                <w:sz w:val="18"/>
                <w:szCs w:val="18"/>
              </w:rPr>
              <w:t xml:space="preserve"> Существует возможность перехвата значений </w:t>
            </w:r>
            <w:r w:rsidR="00D460EA">
              <w:rPr>
                <w:sz w:val="18"/>
                <w:szCs w:val="18"/>
                <w:lang w:val="en-US"/>
              </w:rPr>
              <w:t>Track</w:t>
            </w:r>
            <w:r w:rsidR="00D460EA" w:rsidRPr="0027410B">
              <w:rPr>
                <w:sz w:val="18"/>
                <w:szCs w:val="18"/>
              </w:rPr>
              <w:t>2.</w:t>
            </w:r>
          </w:p>
          <w:p w14:paraId="24AD71D8" w14:textId="77777777" w:rsidR="003D3FE1" w:rsidRDefault="00D460EA" w:rsidP="00E453C3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Возможно</w:t>
            </w:r>
            <w:r w:rsidR="003D3FE1" w:rsidRPr="003D3FE1">
              <w:rPr>
                <w:sz w:val="18"/>
                <w:szCs w:val="18"/>
              </w:rPr>
              <w:t xml:space="preserve"> проведение атак на ОС устаревшей версии, которая не поддерживается производителем, и для атак на которую существует множество общедоступных эксплойтов.</w:t>
            </w:r>
            <w:r w:rsidR="00E453C3">
              <w:rPr>
                <w:sz w:val="18"/>
                <w:szCs w:val="18"/>
              </w:rPr>
              <w:t xml:space="preserve"> Потенциально, реализация таких атак может привести к несанкционированной выдаче банкнот.</w:t>
            </w:r>
          </w:p>
          <w:p w14:paraId="5431063D" w14:textId="071EE081" w:rsidR="009E5146" w:rsidRPr="009E5146" w:rsidRDefault="00BB1E3A" w:rsidP="009E5146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Выявлены недостатки межсетевого экранирования. </w:t>
            </w:r>
            <w:r w:rsidR="009E5146">
              <w:rPr>
                <w:sz w:val="18"/>
                <w:szCs w:val="18"/>
              </w:rPr>
              <w:t xml:space="preserve">Возможно получение расширенной </w:t>
            </w:r>
            <w:proofErr w:type="spellStart"/>
            <w:r w:rsidR="009E5146">
              <w:rPr>
                <w:sz w:val="18"/>
                <w:szCs w:val="18"/>
              </w:rPr>
              <w:t>инфомрации</w:t>
            </w:r>
            <w:proofErr w:type="spellEnd"/>
            <w:r w:rsidR="009E5146">
              <w:rPr>
                <w:sz w:val="18"/>
                <w:szCs w:val="18"/>
              </w:rPr>
              <w:t xml:space="preserve"> о системе в результате подключения к банкомату </w:t>
            </w:r>
            <w:r w:rsidR="009E5146" w:rsidRPr="009E5146">
              <w:rPr>
                <w:sz w:val="18"/>
                <w:szCs w:val="18"/>
              </w:rPr>
              <w:t>с использованием стандартного значения</w:t>
            </w:r>
            <w:r w:rsidR="009E5146">
              <w:rPr>
                <w:sz w:val="18"/>
                <w:szCs w:val="18"/>
              </w:rPr>
              <w:t xml:space="preserve"> </w:t>
            </w:r>
            <w:r w:rsidR="009E5146">
              <w:rPr>
                <w:sz w:val="18"/>
                <w:szCs w:val="18"/>
                <w:lang w:val="en-US"/>
              </w:rPr>
              <w:t>SNMP</w:t>
            </w:r>
            <w:r w:rsidR="009E5146" w:rsidRPr="009E5146">
              <w:rPr>
                <w:sz w:val="18"/>
                <w:szCs w:val="18"/>
              </w:rPr>
              <w:t xml:space="preserve"> </w:t>
            </w:r>
            <w:r w:rsidR="009E5146">
              <w:rPr>
                <w:sz w:val="18"/>
                <w:szCs w:val="18"/>
                <w:lang w:val="en-US"/>
              </w:rPr>
              <w:t>Community</w:t>
            </w:r>
            <w:r w:rsidR="009E5146" w:rsidRPr="009E5146">
              <w:rPr>
                <w:sz w:val="18"/>
                <w:szCs w:val="18"/>
              </w:rPr>
              <w:t xml:space="preserve"> </w:t>
            </w:r>
            <w:r w:rsidR="009E5146">
              <w:rPr>
                <w:sz w:val="18"/>
                <w:szCs w:val="18"/>
                <w:lang w:val="en-US"/>
              </w:rPr>
              <w:t>String</w:t>
            </w:r>
            <w:r w:rsidR="009E5146" w:rsidRPr="009E5146">
              <w:rPr>
                <w:sz w:val="18"/>
                <w:szCs w:val="18"/>
              </w:rPr>
              <w:t xml:space="preserve"> “</w:t>
            </w:r>
            <w:r w:rsidR="009E5146">
              <w:rPr>
                <w:sz w:val="18"/>
                <w:szCs w:val="18"/>
                <w:lang w:val="en-US"/>
              </w:rPr>
              <w:t>public</w:t>
            </w:r>
            <w:r w:rsidR="009E5146" w:rsidRPr="009E5146">
              <w:rPr>
                <w:sz w:val="18"/>
                <w:szCs w:val="18"/>
              </w:rPr>
              <w:t xml:space="preserve">” </w:t>
            </w:r>
            <w:r w:rsidR="009E5146">
              <w:rPr>
                <w:sz w:val="18"/>
                <w:szCs w:val="18"/>
              </w:rPr>
              <w:t>с правами на чтение.</w:t>
            </w:r>
          </w:p>
        </w:tc>
      </w:tr>
      <w:tr w:rsidR="00CB58F6" w:rsidRPr="00BD7A74" w14:paraId="60D7ABAE" w14:textId="77777777" w:rsidTr="00BB202D">
        <w:trPr>
          <w:trHeight w:val="1048"/>
        </w:trPr>
        <w:tc>
          <w:tcPr>
            <w:tcW w:w="2552" w:type="dxa"/>
          </w:tcPr>
          <w:p w14:paraId="7BCF2BFD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rPr>
                <w:sz w:val="18"/>
                <w:szCs w:val="18"/>
                <w:highlight w:val="yellow"/>
              </w:rPr>
            </w:pPr>
            <w:r w:rsidRPr="00095D9B">
              <w:rPr>
                <w:b/>
                <w:sz w:val="18"/>
                <w:szCs w:val="18"/>
              </w:rPr>
              <w:t>Уровень защищенности банкомата от злоумышленника, обладающего физическим доступом в сервисную зону</w:t>
            </w:r>
          </w:p>
        </w:tc>
        <w:tc>
          <w:tcPr>
            <w:tcW w:w="2271" w:type="dxa"/>
          </w:tcPr>
          <w:p w14:paraId="55D77987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t>Крайне низкий</w:t>
            </w:r>
          </w:p>
          <w:p w14:paraId="465E0A2F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sz w:val="18"/>
                <w:szCs w:val="18"/>
                <w:highlight w:val="yellow"/>
              </w:rPr>
            </w:pPr>
            <w:r w:rsidRPr="00095D9B">
              <w:rPr>
                <w:sz w:val="18"/>
                <w:szCs w:val="18"/>
              </w:rPr>
              <w:object w:dxaOrig="1776" w:dyaOrig="359" w14:anchorId="17F98C61">
                <v:shape id="_x0000_i1032" type="#_x0000_t75" style="width:102.75pt;height:21pt" o:ole="">
                  <v:imagedata r:id="rId22" o:title=""/>
                </v:shape>
                <o:OLEObject Type="Embed" ProgID="Visio.Drawing.11" ShapeID="_x0000_i1032" DrawAspect="Content" ObjectID="_1500275452" r:id="rId29"/>
              </w:object>
            </w:r>
          </w:p>
        </w:tc>
        <w:tc>
          <w:tcPr>
            <w:tcW w:w="2271" w:type="dxa"/>
          </w:tcPr>
          <w:p w14:paraId="54B56C9F" w14:textId="77777777" w:rsidR="0027410B" w:rsidRPr="00E040DE" w:rsidRDefault="0027410B" w:rsidP="0027410B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E040DE">
              <w:rPr>
                <w:b/>
                <w:sz w:val="18"/>
                <w:szCs w:val="18"/>
              </w:rPr>
              <w:t>Низкий</w:t>
            </w:r>
          </w:p>
          <w:p w14:paraId="05ADD0E3" w14:textId="4F14F98F" w:rsidR="00CB58F6" w:rsidRPr="00095D9B" w:rsidRDefault="0027410B" w:rsidP="0027410B">
            <w:pPr>
              <w:pStyle w:val="aff6"/>
              <w:spacing w:before="120" w:after="120"/>
              <w:ind w:firstLine="0"/>
              <w:rPr>
                <w:sz w:val="18"/>
                <w:szCs w:val="18"/>
                <w:highlight w:val="yellow"/>
              </w:rPr>
            </w:pPr>
            <w:r w:rsidRPr="00E040DE">
              <w:rPr>
                <w:sz w:val="18"/>
                <w:szCs w:val="18"/>
              </w:rPr>
              <w:object w:dxaOrig="1755" w:dyaOrig="330" w14:anchorId="49942DFF">
                <v:shape id="_x0000_i1033" type="#_x0000_t75" style="width:101.25pt;height:18.75pt" o:ole="">
                  <v:imagedata r:id="rId27" o:title=""/>
                </v:shape>
                <o:OLEObject Type="Embed" ProgID="Visio.Drawing.11" ShapeID="_x0000_i1033" DrawAspect="Content" ObjectID="_1500275453" r:id="rId30"/>
              </w:object>
            </w:r>
          </w:p>
        </w:tc>
        <w:tc>
          <w:tcPr>
            <w:tcW w:w="2971" w:type="dxa"/>
          </w:tcPr>
          <w:p w14:paraId="2EF0BB4A" w14:textId="632B7CE7" w:rsidR="0022216A" w:rsidRDefault="004456D5" w:rsidP="0022216A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 w:rsidRPr="0022216A">
              <w:rPr>
                <w:sz w:val="18"/>
                <w:szCs w:val="18"/>
              </w:rPr>
              <w:t xml:space="preserve">В результате работ по устранению уязвимостей специалисты Заказчика установили стойкий пароль для доступа к </w:t>
            </w:r>
            <w:r w:rsidRPr="0022216A">
              <w:rPr>
                <w:sz w:val="18"/>
                <w:szCs w:val="18"/>
                <w:lang w:val="en-US"/>
              </w:rPr>
              <w:t>BIOS</w:t>
            </w:r>
            <w:r w:rsidRPr="0022216A">
              <w:rPr>
                <w:sz w:val="18"/>
                <w:szCs w:val="18"/>
              </w:rPr>
              <w:t xml:space="preserve">, что не дает возможности нарушителю осуществить загрузку ОС с </w:t>
            </w:r>
            <w:r w:rsidR="004F7A44" w:rsidRPr="0022216A">
              <w:rPr>
                <w:sz w:val="18"/>
                <w:szCs w:val="18"/>
              </w:rPr>
              <w:t>внешних</w:t>
            </w:r>
            <w:r w:rsidRPr="0022216A">
              <w:rPr>
                <w:sz w:val="18"/>
                <w:szCs w:val="18"/>
              </w:rPr>
              <w:t xml:space="preserve"> носителей.</w:t>
            </w:r>
          </w:p>
          <w:p w14:paraId="78333DD2" w14:textId="05158062" w:rsidR="00CB58F6" w:rsidRPr="004456D5" w:rsidRDefault="0022216A" w:rsidP="0022216A">
            <w:pPr>
              <w:pStyle w:val="aff6"/>
              <w:spacing w:before="120" w:after="120"/>
              <w:ind w:firstLine="0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При этом не была устранена уязвимость «</w:t>
            </w:r>
            <w:r w:rsidRPr="0022216A">
              <w:rPr>
                <w:sz w:val="18"/>
                <w:szCs w:val="18"/>
              </w:rPr>
              <w:t xml:space="preserve">Недостаточно эффективная защита от выхода </w:t>
            </w:r>
            <w:r w:rsidRPr="0022216A">
              <w:rPr>
                <w:sz w:val="18"/>
                <w:szCs w:val="18"/>
              </w:rPr>
              <w:lastRenderedPageBreak/>
              <w:t>из киоска KeyBoardDisabler</w:t>
            </w:r>
            <w:r>
              <w:rPr>
                <w:sz w:val="18"/>
                <w:szCs w:val="18"/>
              </w:rPr>
              <w:t xml:space="preserve">», которая позволяет нарушителю получить доступ к ОС путем нажатия горячих </w:t>
            </w:r>
            <w:r w:rsidR="004F7A44">
              <w:rPr>
                <w:sz w:val="18"/>
                <w:szCs w:val="18"/>
              </w:rPr>
              <w:t>клавиш</w:t>
            </w:r>
            <w:r>
              <w:rPr>
                <w:sz w:val="18"/>
                <w:szCs w:val="18"/>
              </w:rPr>
              <w:t xml:space="preserve"> на подключенной клавиатуре.</w:t>
            </w:r>
          </w:p>
        </w:tc>
      </w:tr>
    </w:tbl>
    <w:p w14:paraId="5C30FCAB" w14:textId="40B61695" w:rsidR="008B4D9B" w:rsidRPr="00CB58F6" w:rsidRDefault="008B4D9B" w:rsidP="00453200">
      <w:pPr>
        <w:pStyle w:val="10"/>
        <w:numPr>
          <w:ilvl w:val="0"/>
          <w:numId w:val="15"/>
        </w:numPr>
        <w:spacing w:before="240"/>
      </w:pPr>
      <w:bookmarkStart w:id="40" w:name="_Ref425498465"/>
      <w:bookmarkStart w:id="41" w:name="_Toc426533556"/>
      <w:r w:rsidRPr="00CB58F6">
        <w:lastRenderedPageBreak/>
        <w:t xml:space="preserve">Результаты </w:t>
      </w:r>
      <w:bookmarkEnd w:id="22"/>
      <w:bookmarkEnd w:id="23"/>
      <w:bookmarkEnd w:id="24"/>
      <w:r w:rsidR="005F7E2A" w:rsidRPr="00CB58F6">
        <w:t>проверки устранения уязвимостей</w:t>
      </w:r>
      <w:bookmarkEnd w:id="37"/>
      <w:bookmarkEnd w:id="40"/>
      <w:bookmarkEnd w:id="41"/>
    </w:p>
    <w:p w14:paraId="59052634" w14:textId="1185E5B9" w:rsidR="00CB58F6" w:rsidRDefault="00CB58F6" w:rsidP="00564383">
      <w:pPr>
        <w:rPr>
          <w:lang w:eastAsia="ja-JP"/>
        </w:rPr>
      </w:pPr>
      <w:r>
        <w:rPr>
          <w:lang w:eastAsia="ja-JP"/>
        </w:rPr>
        <w:t xml:space="preserve">Результаты проверки устранения уязвимостей представлены в таблице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_Ref425351027 \h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E648AC">
        <w:t xml:space="preserve">Таблица </w:t>
      </w:r>
      <w:r w:rsidR="00E648AC">
        <w:rPr>
          <w:noProof/>
        </w:rPr>
        <w:t>2</w:t>
      </w:r>
      <w:r>
        <w:rPr>
          <w:lang w:eastAsia="ja-JP"/>
        </w:rPr>
        <w:fldChar w:fldCharType="end"/>
      </w:r>
      <w:r>
        <w:rPr>
          <w:lang w:eastAsia="ja-JP"/>
        </w:rPr>
        <w:t>.</w:t>
      </w:r>
    </w:p>
    <w:p w14:paraId="44281FFD" w14:textId="4711E853" w:rsidR="00B4766B" w:rsidRDefault="00B4766B" w:rsidP="00B4766B">
      <w:pPr>
        <w:pStyle w:val="aff0"/>
        <w:keepNext/>
      </w:pPr>
      <w:bookmarkStart w:id="42" w:name="_Ref425351027"/>
      <w:r>
        <w:t xml:space="preserve">Таблица </w:t>
      </w:r>
      <w:fldSimple w:instr=" SEQ Таблица \* ARABIC ">
        <w:r w:rsidR="00E648AC">
          <w:rPr>
            <w:noProof/>
          </w:rPr>
          <w:t>2</w:t>
        </w:r>
      </w:fldSimple>
      <w:bookmarkEnd w:id="42"/>
      <w:r>
        <w:t xml:space="preserve">. </w:t>
      </w:r>
      <w:r>
        <w:rPr>
          <w:lang w:eastAsia="ja-JP"/>
        </w:rPr>
        <w:t>Результаты проверки устранения уязвимостей</w:t>
      </w:r>
    </w:p>
    <w:tbl>
      <w:tblPr>
        <w:tblW w:w="10191" w:type="dxa"/>
        <w:jc w:val="center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4" w:space="0" w:color="C0C0C0"/>
          <w:insideV w:val="single" w:sz="4" w:space="0" w:color="C0C0C0"/>
        </w:tblBorders>
        <w:tblLayout w:type="fixed"/>
        <w:tblLook w:val="01E0" w:firstRow="1" w:lastRow="1" w:firstColumn="1" w:lastColumn="1" w:noHBand="0" w:noVBand="0"/>
      </w:tblPr>
      <w:tblGrid>
        <w:gridCol w:w="2828"/>
        <w:gridCol w:w="4245"/>
        <w:gridCol w:w="3118"/>
      </w:tblGrid>
      <w:tr w:rsidR="00564383" w:rsidRPr="00FC1F6F" w14:paraId="4EAEF5B2" w14:textId="55392650" w:rsidTr="00564383">
        <w:trPr>
          <w:trHeight w:val="255"/>
          <w:tblHeader/>
          <w:jc w:val="center"/>
        </w:trPr>
        <w:tc>
          <w:tcPr>
            <w:tcW w:w="2828" w:type="dxa"/>
            <w:tcBorders>
              <w:top w:val="single" w:sz="12" w:space="0" w:color="B40000"/>
              <w:left w:val="single" w:sz="12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noWrap/>
            <w:vAlign w:val="center"/>
          </w:tcPr>
          <w:p w14:paraId="62146571" w14:textId="77777777" w:rsidR="00564383" w:rsidRPr="00CC7259" w:rsidRDefault="00564383" w:rsidP="00EA4F54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Уязвимость или недостаток механизма безопасности</w:t>
            </w:r>
          </w:p>
        </w:tc>
        <w:tc>
          <w:tcPr>
            <w:tcW w:w="4245" w:type="dxa"/>
            <w:tcBorders>
              <w:top w:val="single" w:sz="12" w:space="0" w:color="B40000"/>
              <w:left w:val="single" w:sz="4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43848A00" w14:textId="77777777" w:rsidR="00564383" w:rsidRPr="00CC7259" w:rsidRDefault="00564383" w:rsidP="00EA4F54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Угроза</w:t>
            </w:r>
          </w:p>
        </w:tc>
        <w:tc>
          <w:tcPr>
            <w:tcW w:w="3118" w:type="dxa"/>
            <w:tcBorders>
              <w:top w:val="single" w:sz="12" w:space="0" w:color="B40000"/>
              <w:left w:val="single" w:sz="4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4950AC49" w14:textId="36EE5B31" w:rsidR="00564383" w:rsidRPr="00564383" w:rsidRDefault="00564383" w:rsidP="00564383">
            <w:pPr>
              <w:ind w:firstLine="0"/>
              <w:jc w:val="center"/>
              <w:rPr>
                <w:rFonts w:ascii="Verdana" w:eastAsia="SimSun" w:hAnsi="Verdana"/>
                <w:b/>
                <w:bCs/>
                <w:caps/>
                <w:color w:val="595959" w:themeColor="text1" w:themeTint="A6"/>
                <w:spacing w:val="4"/>
                <w:sz w:val="18"/>
                <w:szCs w:val="18"/>
              </w:rPr>
            </w:pPr>
            <w:r w:rsidRPr="00564383">
              <w:rPr>
                <w:rFonts w:ascii="Verdana" w:eastAsia="SimSun" w:hAnsi="Verdana"/>
                <w:b/>
                <w:bCs/>
                <w:caps/>
                <w:color w:val="595959" w:themeColor="text1" w:themeTint="A6"/>
                <w:spacing w:val="4"/>
                <w:sz w:val="18"/>
                <w:szCs w:val="18"/>
              </w:rPr>
              <w:t>Результат проверки</w:t>
            </w:r>
          </w:p>
        </w:tc>
      </w:tr>
      <w:tr w:rsidR="00564383" w:rsidRPr="00EA78AB" w14:paraId="2C1B6E2D" w14:textId="194793AF" w:rsidTr="00564383">
        <w:trPr>
          <w:trHeight w:val="529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29148362" w14:textId="77777777" w:rsidR="00564383" w:rsidRPr="00E2646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Отсутствие аутентификации при доступе к BIOS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0118A7" w14:textId="77777777" w:rsidR="00564383" w:rsidRPr="00A53CB2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Загрузка ОС с внешних носителей, отключение механизмов защиты, выполнение произвольного кода в системе вплоть до несанкционированной выдачи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69F971CB" w14:textId="79AFB2BD" w:rsidR="00564383" w:rsidRDefault="00564383" w:rsidP="001D6ADE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 xml:space="preserve">Уязвимость </w:t>
            </w:r>
            <w:r w:rsidR="001D6ADE">
              <w:rPr>
                <w:spacing w:val="0"/>
                <w:lang w:eastAsia="ru-RU"/>
              </w:rPr>
              <w:t>устранена</w:t>
            </w:r>
          </w:p>
        </w:tc>
      </w:tr>
      <w:tr w:rsidR="00564383" w:rsidRPr="001F0C87" w14:paraId="4595C393" w14:textId="218F750E" w:rsidTr="001D6ADE">
        <w:trPr>
          <w:trHeight w:val="579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335E6DF8" w14:textId="77777777" w:rsidR="00564383" w:rsidRPr="00E2646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Отсутствие аутентификации для входа в сервисный режим «Supervisor»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AD90B8" w14:textId="77777777" w:rsidR="0056438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Несанкционированная выдача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178A5AAD" w14:textId="2936C014" w:rsidR="00564383" w:rsidRDefault="001D6ADE" w:rsidP="00564383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</w:p>
        </w:tc>
      </w:tr>
      <w:tr w:rsidR="00564383" w:rsidRPr="001F0C87" w14:paraId="152C75AD" w14:textId="31C5685A" w:rsidTr="00FB0CF7">
        <w:trPr>
          <w:trHeight w:val="509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D7CCB5A" w14:textId="77777777" w:rsidR="00564383" w:rsidRPr="00E26463" w:rsidRDefault="00564383" w:rsidP="00EA4F54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Выполнение произвольных команд в ПО Zytronic UPDD (Buffer Overflow)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91F337" w14:textId="77777777" w:rsidR="0056438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Несанкционированный доступ к Системе с привилегиями приложения, несанкционированная выдача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7D4125CD" w14:textId="43E3A2F7" w:rsidR="00564383" w:rsidRDefault="00FB0CF7" w:rsidP="001D6ADE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 xml:space="preserve">Уязвимость </w:t>
            </w:r>
            <w:r w:rsidR="001D6ADE">
              <w:rPr>
                <w:spacing w:val="0"/>
                <w:lang w:eastAsia="ru-RU"/>
              </w:rPr>
              <w:t>устранена</w:t>
            </w:r>
            <w:r w:rsidR="00540E67">
              <w:rPr>
                <w:rStyle w:val="afff"/>
                <w:spacing w:val="0"/>
                <w:lang w:eastAsia="ru-RU"/>
              </w:rPr>
              <w:footnoteReference w:id="2"/>
            </w:r>
          </w:p>
        </w:tc>
      </w:tr>
      <w:tr w:rsidR="00564383" w:rsidRPr="00EA78AB" w14:paraId="5720B38B" w14:textId="475412E6" w:rsidTr="001D6ADE">
        <w:trPr>
          <w:trHeight w:val="529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5AB2884" w14:textId="77777777" w:rsidR="00564383" w:rsidRPr="00E2646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Использование устаревших версий прикладного ПО и ОС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23E3268" w14:textId="77777777" w:rsidR="00564383" w:rsidRPr="00793554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76444A">
              <w:rPr>
                <w:spacing w:val="0"/>
                <w:lang w:eastAsia="ru-RU"/>
              </w:rPr>
              <w:t xml:space="preserve">Получение </w:t>
            </w:r>
            <w:r>
              <w:rPr>
                <w:spacing w:val="0"/>
                <w:lang w:eastAsia="ru-RU"/>
              </w:rPr>
              <w:t>полного контроля над ОС банкомата, вплоть до несанкционированной выдачи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7F65CAE8" w14:textId="264919B2" w:rsidR="00564383" w:rsidRPr="0076444A" w:rsidRDefault="001D6ADE" w:rsidP="00564383">
            <w:pPr>
              <w:pStyle w:val="TableNum"/>
              <w:rPr>
                <w:spacing w:val="0"/>
                <w:lang w:eastAsia="ru-RU"/>
              </w:rPr>
            </w:pPr>
            <w:r w:rsidRPr="00564383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564383" w:rsidRPr="00B66CE8" w14:paraId="774C43C0" w14:textId="7F261FD0" w:rsidTr="001D6ADE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C94CDC4" w14:textId="77777777" w:rsidR="00564383" w:rsidRPr="00E2646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Выполнение произвольного кода в Internet Explorer</w:t>
            </w:r>
            <w:r w:rsidRPr="00E26463">
              <w:rPr>
                <w:spacing w:val="0"/>
                <w:lang w:eastAsia="ru-RU"/>
              </w:rPr>
              <w:br/>
              <w:t>(MS13-008)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A68BC2" w14:textId="77777777" w:rsidR="00564383" w:rsidRPr="00AA1DAD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76444A">
              <w:rPr>
                <w:spacing w:val="0"/>
                <w:lang w:eastAsia="ru-RU"/>
              </w:rPr>
              <w:t xml:space="preserve">Получение </w:t>
            </w:r>
            <w:r>
              <w:rPr>
                <w:spacing w:val="0"/>
                <w:lang w:eastAsia="ru-RU"/>
              </w:rPr>
              <w:t>несанкционированного доступа к Системе с привилегиями текущего пользователя, выполнение произвольных команд вплоть до несанкционированной выдачи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749F6060" w14:textId="30A56B95" w:rsidR="00564383" w:rsidRPr="0076444A" w:rsidRDefault="001D6ADE" w:rsidP="00564383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</w:p>
        </w:tc>
      </w:tr>
      <w:tr w:rsidR="00564383" w:rsidRPr="002C7F6A" w14:paraId="50E5F0DD" w14:textId="21413FC8" w:rsidTr="001D6ADE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3D01862" w14:textId="77777777" w:rsidR="00564383" w:rsidRPr="00E26463" w:rsidRDefault="00564383" w:rsidP="00EA4F54">
            <w:pPr>
              <w:pStyle w:val="TableNum"/>
              <w:jc w:val="both"/>
              <w:rPr>
                <w:rFonts w:cs="Tahoma"/>
                <w:szCs w:val="2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Отсутствие механизмов противодействия атакам ARP Cache Poisoning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44365A" w14:textId="77777777" w:rsidR="0056438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Перехват сетевого трафика, отказ в обслуживании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5F38ADB3" w14:textId="201F3BBA" w:rsidR="00564383" w:rsidRDefault="001D6ADE" w:rsidP="00564383">
            <w:pPr>
              <w:pStyle w:val="TableNum"/>
              <w:rPr>
                <w:spacing w:val="0"/>
                <w:lang w:eastAsia="ru-RU"/>
              </w:rPr>
            </w:pPr>
            <w:r w:rsidRPr="00564383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564383" w:rsidRPr="002C7F6A" w14:paraId="6905B057" w14:textId="1C6CA843" w:rsidTr="001D6ADE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205623C8" w14:textId="77777777" w:rsidR="00564383" w:rsidRPr="00E2646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Отсутствие MAC-значения в транзакционных запросах и ответах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A76CCD" w14:textId="77777777" w:rsidR="0056438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Модификация трафика, несанкционированная выдача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0F7FCBF7" w14:textId="59909DF5" w:rsidR="00564383" w:rsidRDefault="001D6ADE" w:rsidP="00564383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</w:p>
        </w:tc>
      </w:tr>
      <w:tr w:rsidR="00564383" w:rsidRPr="002C7F6A" w14:paraId="112B720F" w14:textId="34C069FE" w:rsidTr="001D6ADE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A4AD878" w14:textId="77777777" w:rsidR="00564383" w:rsidRPr="00E2646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 xml:space="preserve">Отсутствие шифрования при взаимодействии между </w:t>
            </w:r>
            <w:r w:rsidRPr="00E26463">
              <w:rPr>
                <w:spacing w:val="0"/>
                <w:lang w:eastAsia="ru-RU"/>
              </w:rPr>
              <w:lastRenderedPageBreak/>
              <w:t>банкоматом и процессингом на прикладном уровне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5F256C" w14:textId="77777777" w:rsidR="00564383" w:rsidRPr="001F781D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lastRenderedPageBreak/>
              <w:t xml:space="preserve">Перехват сетевого трафика. Несанкционированная выдача денежных </w:t>
            </w:r>
            <w:r>
              <w:rPr>
                <w:spacing w:val="0"/>
                <w:lang w:eastAsia="ru-RU"/>
              </w:rPr>
              <w:lastRenderedPageBreak/>
              <w:t xml:space="preserve">средств, раскрытие чувствительной информации, включая </w:t>
            </w:r>
            <w:r>
              <w:rPr>
                <w:spacing w:val="0"/>
                <w:lang w:val="en-US" w:eastAsia="ru-RU"/>
              </w:rPr>
              <w:t>Track</w:t>
            </w:r>
            <w:r w:rsidRPr="001F781D">
              <w:rPr>
                <w:spacing w:val="0"/>
                <w:lang w:eastAsia="ru-RU"/>
              </w:rPr>
              <w:t>2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54AF1601" w14:textId="1AD1E3B1" w:rsidR="00564383" w:rsidRDefault="001D6ADE" w:rsidP="00564383">
            <w:pPr>
              <w:pStyle w:val="TableNum"/>
              <w:rPr>
                <w:spacing w:val="0"/>
                <w:lang w:eastAsia="ru-RU"/>
              </w:rPr>
            </w:pPr>
            <w:r w:rsidRPr="00564383">
              <w:rPr>
                <w:color w:val="C00000"/>
                <w:spacing w:val="0"/>
                <w:lang w:eastAsia="ru-RU"/>
              </w:rPr>
              <w:lastRenderedPageBreak/>
              <w:t>Выявлена уязвимость</w:t>
            </w:r>
          </w:p>
        </w:tc>
      </w:tr>
      <w:tr w:rsidR="00564383" w:rsidRPr="002C7F6A" w14:paraId="4428F046" w14:textId="5BEC114F" w:rsidTr="001D6ADE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AC36A69" w14:textId="77777777" w:rsidR="00564383" w:rsidRPr="00E2646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lastRenderedPageBreak/>
              <w:t>Раскрытие чувствительной информации платежных карт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5D62A7E" w14:textId="77777777" w:rsidR="00564383" w:rsidRPr="001F781D" w:rsidRDefault="00564383" w:rsidP="00EA4F54">
            <w:pPr>
              <w:pStyle w:val="TableNum"/>
              <w:jc w:val="both"/>
              <w:rPr>
                <w:spacing w:val="0"/>
                <w:lang w:val="en-US" w:eastAsia="ru-RU"/>
              </w:rPr>
            </w:pPr>
            <w:r w:rsidRPr="005F3287">
              <w:rPr>
                <w:spacing w:val="0"/>
                <w:lang w:eastAsia="ru-RU"/>
              </w:rPr>
              <w:t>Раскрытие чувствительной информации</w:t>
            </w:r>
            <w:r>
              <w:rPr>
                <w:spacing w:val="0"/>
                <w:lang w:val="en-US" w:eastAsia="ru-RU"/>
              </w:rPr>
              <w:t xml:space="preserve"> (Track2)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0A60E197" w14:textId="0118C815" w:rsidR="00564383" w:rsidRPr="005F3287" w:rsidRDefault="001D6ADE" w:rsidP="00564383">
            <w:pPr>
              <w:pStyle w:val="TableNum"/>
              <w:rPr>
                <w:spacing w:val="0"/>
                <w:lang w:eastAsia="ru-RU"/>
              </w:rPr>
            </w:pPr>
            <w:r w:rsidRPr="00564383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1D6ADE" w:rsidRPr="002C7F6A" w14:paraId="4A7413A6" w14:textId="41BB01D2" w:rsidTr="001D6ADE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719698B9" w14:textId="77777777" w:rsidR="001D6ADE" w:rsidRPr="00E26463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Избыточные привилегии учетной записи приложения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6DF59B" w14:textId="60A9385C" w:rsidR="001D6ADE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 xml:space="preserve">Полный контроль над Системой, вплоть </w:t>
            </w:r>
            <w:r w:rsidR="004F7A44">
              <w:rPr>
                <w:spacing w:val="0"/>
                <w:lang w:eastAsia="ru-RU"/>
              </w:rPr>
              <w:t>до возможности</w:t>
            </w:r>
            <w:r>
              <w:rPr>
                <w:spacing w:val="0"/>
                <w:lang w:eastAsia="ru-RU"/>
              </w:rPr>
              <w:t xml:space="preserve"> осуществлять несанкционированную выдачу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3E41B652" w14:textId="0C7AEEB8" w:rsidR="001D6ADE" w:rsidRDefault="001D6ADE" w:rsidP="001D6ADE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  <w:r w:rsidR="00540E67">
              <w:rPr>
                <w:rStyle w:val="afff"/>
                <w:spacing w:val="0"/>
                <w:lang w:eastAsia="ru-RU"/>
              </w:rPr>
              <w:footnoteReference w:id="3"/>
            </w:r>
          </w:p>
        </w:tc>
      </w:tr>
      <w:tr w:rsidR="001D6ADE" w:rsidRPr="002C7F6A" w14:paraId="6F531149" w14:textId="79FC4A3E" w:rsidTr="001D6ADE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222A710" w14:textId="77777777" w:rsidR="001D6ADE" w:rsidRPr="00E26463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Недостаточно надежная схема генерации симметричных ключей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66FEFE5" w14:textId="77777777" w:rsidR="001D6ADE" w:rsidRPr="00047250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Несанкционированная выдача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5EB92049" w14:textId="175642A4" w:rsidR="001D6ADE" w:rsidRDefault="001D6ADE" w:rsidP="001D6ADE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Проверка невозможна в рамках границ проведения работ</w:t>
            </w:r>
          </w:p>
        </w:tc>
      </w:tr>
      <w:tr w:rsidR="001D6ADE" w:rsidRPr="00B66CE8" w14:paraId="07466F36" w14:textId="7F1882C8" w:rsidTr="00256C4A">
        <w:trPr>
          <w:trHeight w:val="886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979D5BC" w14:textId="77777777" w:rsidR="001D6ADE" w:rsidRPr="00E26463" w:rsidRDefault="001D6ADE" w:rsidP="001D6ADE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Отсутствие аутентификации и шифрования данных при обмене информацией с кардридером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F21617" w14:textId="77777777" w:rsidR="001D6ADE" w:rsidRPr="00AA1DAD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Раскрытие чувствительной информации платежных карт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6A5E32EE" w14:textId="6E86F35E" w:rsidR="001D6ADE" w:rsidRDefault="001D6ADE" w:rsidP="001D6ADE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Проверка невозможна в рамках границ проведения работ</w:t>
            </w:r>
          </w:p>
        </w:tc>
      </w:tr>
      <w:tr w:rsidR="001D6ADE" w:rsidRPr="00B66CE8" w14:paraId="40FC82BE" w14:textId="3AD4D377" w:rsidTr="00322B27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342531F3" w14:textId="77777777" w:rsidR="001D6ADE" w:rsidRPr="00E26463" w:rsidRDefault="001D6ADE" w:rsidP="001D6ADE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Недос</w:t>
            </w:r>
            <w:r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та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точная защита взаимодействия с периферийными устройствами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FA0E1F" w14:textId="77777777" w:rsidR="001D6ADE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Несанкционированная выдача денежных средств, раскрытие чувствительной информации платежных карт.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11C15181" w14:textId="00C0BB92" w:rsidR="001D6ADE" w:rsidRDefault="00322B27" w:rsidP="001D6ADE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</w:p>
        </w:tc>
      </w:tr>
      <w:tr w:rsidR="001D6ADE" w:rsidRPr="00102153" w14:paraId="63FDB36E" w14:textId="40606A1A" w:rsidTr="00322B27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323097CE" w14:textId="77777777" w:rsidR="001D6ADE" w:rsidRPr="00E26463" w:rsidRDefault="001D6ADE" w:rsidP="001D6ADE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Выход за пределы киоска в ПО Intellect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D3C7914" w14:textId="77777777" w:rsidR="001D6ADE" w:rsidRPr="0076444A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Несанкционированный доступ к функциям ОС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4DD32FAD" w14:textId="2389DA0F" w:rsidR="001D6ADE" w:rsidRDefault="00322B27" w:rsidP="001D6ADE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  <w:r w:rsidR="00540E67">
              <w:rPr>
                <w:rStyle w:val="afff"/>
                <w:spacing w:val="0"/>
                <w:lang w:eastAsia="ru-RU"/>
              </w:rPr>
              <w:footnoteReference w:id="4"/>
            </w:r>
          </w:p>
        </w:tc>
      </w:tr>
      <w:tr w:rsidR="001D6ADE" w:rsidRPr="00102153" w14:paraId="2148D1F2" w14:textId="39D8DD95" w:rsidTr="00322B27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6D96186" w14:textId="77777777" w:rsidR="001D6ADE" w:rsidRPr="00E26463" w:rsidRDefault="001D6ADE" w:rsidP="001D6ADE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ПО 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val="en-US" w:eastAsia="ru-RU"/>
              </w:rPr>
              <w:t>McAfee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val="en-US" w:eastAsia="ru-RU"/>
              </w:rPr>
              <w:t>Solidcore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val="en-US" w:eastAsia="ru-RU"/>
              </w:rPr>
              <w:t>for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val="en-US" w:eastAsia="ru-RU"/>
              </w:rPr>
              <w:t>APTRA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не обеспечивает защиту от эксплуатации уязвимостей доверенного ПО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C7F0E00" w14:textId="77777777" w:rsidR="001D6ADE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Получение полного контроля над системой. Несанкционированная выдача денежных средств, раскрытие чувствительной информации.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4FB97FE2" w14:textId="1C7A0236" w:rsidR="001D6ADE" w:rsidRDefault="00322B27" w:rsidP="001D6ADE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  <w:r w:rsidR="00540E67">
              <w:rPr>
                <w:rStyle w:val="afff"/>
                <w:spacing w:val="0"/>
                <w:lang w:eastAsia="ru-RU"/>
              </w:rPr>
              <w:footnoteReference w:id="5"/>
            </w:r>
          </w:p>
        </w:tc>
      </w:tr>
      <w:tr w:rsidR="001D6ADE" w:rsidRPr="00102153" w14:paraId="163DE1E7" w14:textId="1A6BEA61" w:rsidTr="00322B27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01AAF062" w14:textId="77777777" w:rsidR="001D6ADE" w:rsidRPr="00E26463" w:rsidRDefault="001D6ADE" w:rsidP="001D6ADE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Недостаточно эффективная защита от выхода из киоска </w:t>
            </w:r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KeyBoardDisabler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5D48D50" w14:textId="77777777" w:rsidR="001D6ADE" w:rsidRPr="00EF4624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042A14">
              <w:rPr>
                <w:spacing w:val="0"/>
                <w:lang w:eastAsia="ru-RU"/>
              </w:rPr>
              <w:t xml:space="preserve">Получение полного контроля над </w:t>
            </w:r>
            <w:r>
              <w:rPr>
                <w:spacing w:val="0"/>
                <w:lang w:eastAsia="ru-RU"/>
              </w:rPr>
              <w:t>Системой, н</w:t>
            </w:r>
            <w:r w:rsidRPr="00042A14">
              <w:rPr>
                <w:spacing w:val="0"/>
                <w:lang w:eastAsia="ru-RU"/>
              </w:rPr>
              <w:t xml:space="preserve">есанкционированная выдача </w:t>
            </w:r>
            <w:r>
              <w:rPr>
                <w:spacing w:val="0"/>
                <w:lang w:eastAsia="ru-RU"/>
              </w:rPr>
              <w:t>денежных средств</w:t>
            </w:r>
            <w:r w:rsidRPr="00042A14">
              <w:rPr>
                <w:spacing w:val="0"/>
                <w:lang w:eastAsia="ru-RU"/>
              </w:rPr>
              <w:t>, раскрытие чувствительной информации.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390B4695" w14:textId="783F618D" w:rsidR="001D6ADE" w:rsidRPr="00042A14" w:rsidRDefault="00322B27" w:rsidP="001D6ADE">
            <w:pPr>
              <w:pStyle w:val="TableNum"/>
              <w:rPr>
                <w:spacing w:val="0"/>
                <w:lang w:eastAsia="ru-RU"/>
              </w:rPr>
            </w:pPr>
            <w:r w:rsidRPr="00564383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1D6ADE" w:rsidRPr="00FB70EA" w14:paraId="069DA30D" w14:textId="009F9694" w:rsidTr="00322B27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5F1008FF" w14:textId="77777777" w:rsidR="001D6ADE" w:rsidRPr="00E26463" w:rsidRDefault="001D6ADE" w:rsidP="001D6ADE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Слабая парольная политика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53613AE" w14:textId="77777777" w:rsidR="001D6ADE" w:rsidRPr="00AA1DAD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76444A">
              <w:rPr>
                <w:spacing w:val="0"/>
                <w:lang w:eastAsia="ru-RU"/>
              </w:rPr>
              <w:t>Получение несанкционированного доступа</w:t>
            </w:r>
            <w:r>
              <w:rPr>
                <w:spacing w:val="0"/>
                <w:lang w:eastAsia="ru-RU"/>
              </w:rPr>
              <w:t xml:space="preserve"> к ресурсам с правами соответствующего пользователя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05605415" w14:textId="4ED03BEC" w:rsidR="001D6ADE" w:rsidRPr="0076444A" w:rsidRDefault="00322B27" w:rsidP="001D6ADE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</w:p>
        </w:tc>
      </w:tr>
      <w:tr w:rsidR="001D6ADE" w:rsidRPr="00102153" w14:paraId="3AAEA33F" w14:textId="5B865277" w:rsidTr="00322B27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884DCF9" w14:textId="77777777" w:rsidR="001D6ADE" w:rsidRPr="00E26463" w:rsidRDefault="001D6ADE" w:rsidP="001D6ADE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Некорректная настройка списка доверенного ПО в ПО McAfee Solidcore for APTRA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C1E1F96" w14:textId="77777777" w:rsidR="001D6ADE" w:rsidRPr="0076444A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Получение несанкционированного доступа к ресурсам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4B168457" w14:textId="032121F4" w:rsidR="001D6ADE" w:rsidRDefault="00322B27" w:rsidP="001D6ADE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  <w:r w:rsidR="00540E67">
              <w:rPr>
                <w:rStyle w:val="afff"/>
                <w:spacing w:val="0"/>
                <w:lang w:eastAsia="ru-RU"/>
              </w:rPr>
              <w:footnoteReference w:id="6"/>
            </w:r>
          </w:p>
        </w:tc>
      </w:tr>
      <w:tr w:rsidR="001D6ADE" w14:paraId="25456881" w14:textId="39DFE7C8" w:rsidTr="00322B27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58B974FD" w14:textId="77777777" w:rsidR="001D6ADE" w:rsidRPr="00E26463" w:rsidRDefault="001D6ADE" w:rsidP="001D6ADE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>Недостаточная защита данных при их передаче между банкоматом и процессинговым центром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DC9E43A" w14:textId="77777777" w:rsidR="001D6ADE" w:rsidRPr="00047C9F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Раскрытие чувствительной информации.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5DCBA5E4" w14:textId="6B693100" w:rsidR="001D6ADE" w:rsidRDefault="00322B27" w:rsidP="001D6ADE">
            <w:pPr>
              <w:pStyle w:val="TableNum"/>
              <w:rPr>
                <w:spacing w:val="0"/>
                <w:lang w:eastAsia="ru-RU"/>
              </w:rPr>
            </w:pPr>
            <w:r w:rsidRPr="00564383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1D6ADE" w14:paraId="0EE1382F" w14:textId="68A80B8B" w:rsidTr="00322B27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72C6D1C3" w14:textId="77777777" w:rsidR="001D6ADE" w:rsidRPr="00E26463" w:rsidRDefault="001D6ADE" w:rsidP="001D6ADE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Использование ПО удаленного администрирования RAdmin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6A08D2" w14:textId="77777777" w:rsidR="001D6ADE" w:rsidRPr="0076444A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Несанкционированный доступ к ресурсу с привилегиями администратора.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11CFCD08" w14:textId="71DF93D8" w:rsidR="001D6ADE" w:rsidRDefault="00322B27" w:rsidP="001D6ADE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</w:p>
        </w:tc>
      </w:tr>
      <w:tr w:rsidR="001D6ADE" w14:paraId="3570010C" w14:textId="6BF97735" w:rsidTr="007F61BA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12" w:space="0" w:color="C0504D" w:themeColor="accent2"/>
              <w:right w:val="single" w:sz="4" w:space="0" w:color="C0C0C0"/>
            </w:tcBorders>
            <w:noWrap/>
          </w:tcPr>
          <w:p w14:paraId="71351905" w14:textId="77777777" w:rsidR="001D6ADE" w:rsidRPr="00E26463" w:rsidRDefault="001D6ADE" w:rsidP="001D6ADE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Недостатки межсетевого экранирования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12" w:space="0" w:color="C0504D" w:themeColor="accent2"/>
              <w:right w:val="single" w:sz="4" w:space="0" w:color="C0C0C0"/>
            </w:tcBorders>
          </w:tcPr>
          <w:p w14:paraId="1D0DCCA1" w14:textId="77777777" w:rsidR="001D6ADE" w:rsidRDefault="001D6ADE" w:rsidP="001D6ADE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Проведение атак на Систему.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12" w:space="0" w:color="C0504D" w:themeColor="accent2"/>
              <w:right w:val="single" w:sz="4" w:space="0" w:color="C0C0C0"/>
            </w:tcBorders>
            <w:shd w:val="clear" w:color="auto" w:fill="FF9999"/>
            <w:vAlign w:val="center"/>
          </w:tcPr>
          <w:p w14:paraId="5C5F1B25" w14:textId="3AD9C75F" w:rsidR="001D6ADE" w:rsidRDefault="007F61BA" w:rsidP="001D6ADE">
            <w:pPr>
              <w:pStyle w:val="TableNum"/>
              <w:rPr>
                <w:spacing w:val="0"/>
                <w:lang w:eastAsia="ru-RU"/>
              </w:rPr>
            </w:pPr>
            <w:r w:rsidRPr="00564383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</w:tbl>
    <w:p w14:paraId="1F2B7AD8" w14:textId="77777777" w:rsidR="00564383" w:rsidRDefault="00564383" w:rsidP="00564383">
      <w:pPr>
        <w:rPr>
          <w:lang w:eastAsia="ja-JP"/>
        </w:rPr>
      </w:pPr>
    </w:p>
    <w:p w14:paraId="53781AA8" w14:textId="344A3D21" w:rsidR="00366464" w:rsidRPr="00943FD0" w:rsidRDefault="005F7E2A" w:rsidP="00453200">
      <w:pPr>
        <w:pStyle w:val="10"/>
        <w:numPr>
          <w:ilvl w:val="0"/>
          <w:numId w:val="15"/>
        </w:numPr>
        <w:spacing w:before="240"/>
      </w:pPr>
      <w:bookmarkStart w:id="43" w:name="_Ref425352407"/>
      <w:bookmarkStart w:id="44" w:name="_Toc426533557"/>
      <w:r w:rsidRPr="00943FD0">
        <w:lastRenderedPageBreak/>
        <w:t>Инструментальное сканирование Системы</w:t>
      </w:r>
      <w:bookmarkEnd w:id="43"/>
      <w:bookmarkEnd w:id="44"/>
    </w:p>
    <w:p w14:paraId="17885ABC" w14:textId="77777777" w:rsidR="00A115C6" w:rsidRDefault="00A115C6" w:rsidP="00A115C6">
      <w:pPr>
        <w:ind w:firstLine="720"/>
        <w:rPr>
          <w:lang w:eastAsia="en-US"/>
        </w:rPr>
      </w:pPr>
      <w:r>
        <w:rPr>
          <w:lang w:eastAsia="en-US"/>
        </w:rPr>
        <w:t xml:space="preserve">Специалисты Исполнителя провели инструментальное сканирование Системы средствами автоматизированной системы анализа защищенности и контроля соответствия стандартам </w:t>
      </w:r>
      <w:r w:rsidRPr="002E1CEF">
        <w:rPr>
          <w:lang w:eastAsia="en-US"/>
        </w:rPr>
        <w:t>Max</w:t>
      </w:r>
      <w:r>
        <w:rPr>
          <w:lang w:val="en-US" w:eastAsia="en-US"/>
        </w:rPr>
        <w:t>P</w:t>
      </w:r>
      <w:r w:rsidRPr="002E1CEF">
        <w:rPr>
          <w:lang w:eastAsia="en-US"/>
        </w:rPr>
        <w:t>atrol</w:t>
      </w:r>
      <w:r>
        <w:rPr>
          <w:lang w:eastAsia="en-US"/>
        </w:rPr>
        <w:t xml:space="preserve"> в режиме белого ящика. База знаний системы </w:t>
      </w:r>
      <w:r>
        <w:rPr>
          <w:lang w:val="en-US" w:eastAsia="en-US"/>
        </w:rPr>
        <w:t>MaxPatrol</w:t>
      </w:r>
      <w:r>
        <w:rPr>
          <w:lang w:eastAsia="en-US"/>
        </w:rPr>
        <w:t xml:space="preserve"> была предварительно адаптирована для поддержки </w:t>
      </w:r>
      <w:r w:rsidRPr="001910D0">
        <w:rPr>
          <w:lang w:eastAsia="en-US"/>
        </w:rPr>
        <w:t xml:space="preserve">специализированного </w:t>
      </w:r>
      <w:r w:rsidRPr="009E4030">
        <w:rPr>
          <w:lang w:eastAsia="en-US"/>
        </w:rPr>
        <w:t>ПО Системы Заказчика</w:t>
      </w:r>
      <w:r>
        <w:rPr>
          <w:lang w:eastAsia="en-US"/>
        </w:rPr>
        <w:t xml:space="preserve">. </w:t>
      </w:r>
    </w:p>
    <w:p w14:paraId="56251903" w14:textId="1810600C" w:rsidR="00A115C6" w:rsidRDefault="00A115C6" w:rsidP="00A115C6">
      <w:pPr>
        <w:ind w:firstLine="720"/>
        <w:rPr>
          <w:lang w:eastAsia="en-US"/>
        </w:rPr>
      </w:pPr>
      <w:r>
        <w:rPr>
          <w:lang w:eastAsia="en-US"/>
        </w:rPr>
        <w:t xml:space="preserve">Основные результаты инструментального сканирования банкомата представлены в данном разделе. Отчеты системы </w:t>
      </w:r>
      <w:r>
        <w:rPr>
          <w:lang w:val="en-US" w:eastAsia="en-US"/>
        </w:rPr>
        <w:t>MaxPatrol</w:t>
      </w:r>
      <w:r w:rsidRPr="002D633E">
        <w:rPr>
          <w:lang w:eastAsia="en-US"/>
        </w:rPr>
        <w:t xml:space="preserve"> </w:t>
      </w:r>
      <w:r>
        <w:rPr>
          <w:lang w:eastAsia="en-US"/>
        </w:rPr>
        <w:t>с детальным описанием обнаруженных уязвимостей и рекомендациями по их устранению прилагаются к данному отчету в электронном виде.</w:t>
      </w:r>
    </w:p>
    <w:p w14:paraId="47B2C67C" w14:textId="38DFC43E" w:rsidR="00C24DC5" w:rsidRDefault="00C24DC5" w:rsidP="00A115C6">
      <w:pPr>
        <w:ind w:firstLine="720"/>
        <w:rPr>
          <w:lang w:eastAsia="en-US"/>
        </w:rPr>
      </w:pPr>
      <w:r>
        <w:rPr>
          <w:lang w:eastAsia="en-US"/>
        </w:rPr>
        <w:t>В результате сканирования было обнаружено в общей сложности 42 уязвимости различной степени риска (см.</w:t>
      </w:r>
      <w:r w:rsidR="00104355">
        <w:rPr>
          <w:lang w:eastAsia="en-US"/>
        </w:rPr>
        <w:t xml:space="preserve"> </w:t>
      </w:r>
      <w:r w:rsidR="00104355">
        <w:rPr>
          <w:lang w:eastAsia="en-US"/>
        </w:rPr>
        <w:fldChar w:fldCharType="begin"/>
      </w:r>
      <w:r w:rsidR="00104355">
        <w:rPr>
          <w:lang w:eastAsia="en-US"/>
        </w:rPr>
        <w:instrText xml:space="preserve"> REF _Ref425432746 \h </w:instrText>
      </w:r>
      <w:r w:rsidR="00104355">
        <w:rPr>
          <w:lang w:eastAsia="en-US"/>
        </w:rPr>
      </w:r>
      <w:r w:rsidR="00104355">
        <w:rPr>
          <w:lang w:eastAsia="en-US"/>
        </w:rPr>
        <w:fldChar w:fldCharType="separate"/>
      </w:r>
      <w:r w:rsidR="00E648AC">
        <w:t xml:space="preserve">Рисунок </w:t>
      </w:r>
      <w:r w:rsidR="00E648AC">
        <w:rPr>
          <w:noProof/>
        </w:rPr>
        <w:t>4</w:t>
      </w:r>
      <w:r w:rsidR="00104355">
        <w:rPr>
          <w:lang w:eastAsia="en-US"/>
        </w:rPr>
        <w:fldChar w:fldCharType="end"/>
      </w:r>
      <w:r>
        <w:rPr>
          <w:lang w:eastAsia="en-US"/>
        </w:rPr>
        <w:t>). Среди них 35 уязвимостей (</w:t>
      </w:r>
      <w:r w:rsidR="00104355">
        <w:rPr>
          <w:lang w:eastAsia="en-US"/>
        </w:rPr>
        <w:t>83,3</w:t>
      </w:r>
      <w:r>
        <w:rPr>
          <w:lang w:eastAsia="en-US"/>
        </w:rPr>
        <w:t>% от общего количества) являются критическими и 7 (</w:t>
      </w:r>
      <w:r w:rsidR="00104355">
        <w:rPr>
          <w:lang w:eastAsia="en-US"/>
        </w:rPr>
        <w:t>16,7</w:t>
      </w:r>
      <w:r>
        <w:rPr>
          <w:lang w:eastAsia="en-US"/>
        </w:rPr>
        <w:t>% от общего количества) – средней степени риска</w:t>
      </w:r>
      <w:r w:rsidR="00104355">
        <w:rPr>
          <w:lang w:eastAsia="en-US"/>
        </w:rPr>
        <w:t>.</w:t>
      </w:r>
    </w:p>
    <w:p w14:paraId="3A3998D0" w14:textId="77777777" w:rsidR="00104355" w:rsidRDefault="00104355" w:rsidP="0010435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2F592E" wp14:editId="09398D16">
            <wp:extent cx="4725035" cy="2365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F2018" w14:textId="50AE9AB6" w:rsidR="00104355" w:rsidRDefault="00104355" w:rsidP="00104355">
      <w:pPr>
        <w:pStyle w:val="aff0"/>
      </w:pPr>
      <w:bookmarkStart w:id="45" w:name="_Ref425432746"/>
      <w:r>
        <w:t xml:space="preserve">Рисунок </w:t>
      </w:r>
      <w:fldSimple w:instr=" SEQ Рисунок \* ARABIC ">
        <w:r w:rsidR="00E648AC">
          <w:rPr>
            <w:noProof/>
          </w:rPr>
          <w:t>4</w:t>
        </w:r>
      </w:fldSimple>
      <w:bookmarkEnd w:id="45"/>
      <w:r>
        <w:t>. Доля выявленных уязвимостей различной степени риска</w:t>
      </w:r>
    </w:p>
    <w:p w14:paraId="453A1F05" w14:textId="0A6FAD68" w:rsidR="001265E7" w:rsidRDefault="00104355" w:rsidP="00104355">
      <w:pPr>
        <w:rPr>
          <w:lang w:eastAsia="en-US"/>
        </w:rPr>
      </w:pPr>
      <w:r>
        <w:rPr>
          <w:lang w:eastAsia="en-US"/>
        </w:rPr>
        <w:t xml:space="preserve">Проведенная проверка корректности устранения уязвимостей показывает, что в Системе </w:t>
      </w:r>
      <w:r w:rsidR="001265E7">
        <w:rPr>
          <w:lang w:eastAsia="en-US"/>
        </w:rPr>
        <w:t xml:space="preserve">устранено множество недостатков, выявленных ранее. Общее количество уязвимостей сократилось более, чем в 10 раз. Число критических уязвимостей снизилось с 430 до 35, а </w:t>
      </w:r>
      <w:r w:rsidR="004F7A44">
        <w:rPr>
          <w:lang w:eastAsia="en-US"/>
        </w:rPr>
        <w:t>уязвимостей</w:t>
      </w:r>
      <w:r w:rsidR="001265E7">
        <w:rPr>
          <w:lang w:eastAsia="en-US"/>
        </w:rPr>
        <w:t xml:space="preserve"> средней степени риска со 118 до 7. Недостатков низкой критичности не было выявлено вовсе в рамках проведенной проверки. Диаграмма, отражающая количество выявленных </w:t>
      </w:r>
      <w:r w:rsidR="004F7A44">
        <w:rPr>
          <w:lang w:eastAsia="en-US"/>
        </w:rPr>
        <w:t>уязвимостей</w:t>
      </w:r>
      <w:r w:rsidR="001265E7">
        <w:rPr>
          <w:lang w:eastAsia="en-US"/>
        </w:rPr>
        <w:t xml:space="preserve"> до и после работ по их устранению, представлена на </w:t>
      </w:r>
      <w:r w:rsidR="00C63515">
        <w:rPr>
          <w:lang w:eastAsia="en-US"/>
        </w:rPr>
        <w:fldChar w:fldCharType="begin"/>
      </w:r>
      <w:r w:rsidR="00C63515">
        <w:rPr>
          <w:lang w:eastAsia="en-US"/>
        </w:rPr>
        <w:instrText xml:space="preserve"> REF _Ref425438384 \h </w:instrText>
      </w:r>
      <w:r w:rsidR="00C63515">
        <w:rPr>
          <w:lang w:eastAsia="en-US"/>
        </w:rPr>
      </w:r>
      <w:r w:rsidR="00C63515">
        <w:rPr>
          <w:lang w:eastAsia="en-US"/>
        </w:rPr>
        <w:fldChar w:fldCharType="separate"/>
      </w:r>
      <w:r w:rsidR="00E648AC">
        <w:t xml:space="preserve">Рисунок </w:t>
      </w:r>
      <w:r w:rsidR="00E648AC">
        <w:rPr>
          <w:noProof/>
        </w:rPr>
        <w:t>5</w:t>
      </w:r>
      <w:r w:rsidR="00C63515">
        <w:rPr>
          <w:lang w:eastAsia="en-US"/>
        </w:rPr>
        <w:fldChar w:fldCharType="end"/>
      </w:r>
      <w:r w:rsidR="001265E7">
        <w:rPr>
          <w:lang w:eastAsia="en-US"/>
        </w:rPr>
        <w:t>.</w:t>
      </w:r>
    </w:p>
    <w:p w14:paraId="77844602" w14:textId="029721D6" w:rsidR="00104355" w:rsidRDefault="003409BD" w:rsidP="003409B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F9BDB8" wp14:editId="2CFF8961">
            <wp:extent cx="4723130" cy="6225859"/>
            <wp:effectExtent l="0" t="0" r="127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244" cy="624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D2C1" w14:textId="5ABB0BE3" w:rsidR="00104355" w:rsidRPr="00104355" w:rsidRDefault="00104355" w:rsidP="00104355">
      <w:pPr>
        <w:pStyle w:val="aff0"/>
      </w:pPr>
      <w:bookmarkStart w:id="46" w:name="_Ref425438384"/>
      <w:r>
        <w:t xml:space="preserve">Рисунок </w:t>
      </w:r>
      <w:fldSimple w:instr=" SEQ Рисунок \* ARABIC ">
        <w:r w:rsidR="00E648AC">
          <w:rPr>
            <w:noProof/>
          </w:rPr>
          <w:t>5</w:t>
        </w:r>
      </w:fldSimple>
      <w:bookmarkEnd w:id="46"/>
      <w:r>
        <w:t>. Количество выявленных уязвимостей до и после проведения работ по устранению уязвимостей (сравнительная диаграмма)</w:t>
      </w:r>
    </w:p>
    <w:p w14:paraId="0FA119BD" w14:textId="77777777" w:rsidR="00C90E17" w:rsidRDefault="00C63515" w:rsidP="00C63515">
      <w:pPr>
        <w:rPr>
          <w:lang w:eastAsia="en-US"/>
        </w:rPr>
      </w:pPr>
      <w:r>
        <w:rPr>
          <w:lang w:eastAsia="en-US"/>
        </w:rPr>
        <w:t xml:space="preserve">Таким образом, проведенное исследование показывает, что специалисты Заказчика устранили большинство уязвимостей в Системе. При этом в Системе выявлено значительное количество уязвимостей высокой степени риска, которые могу привести как к получению нарушителем полного контроля над Системой, так и к возможности проведения атак на отказ в обслуживании. </w:t>
      </w:r>
    </w:p>
    <w:p w14:paraId="4A23B991" w14:textId="1D3A73C1" w:rsidR="00C63515" w:rsidRDefault="00C63515" w:rsidP="00C63515">
      <w:pPr>
        <w:rPr>
          <w:lang w:eastAsia="en-US"/>
        </w:rPr>
      </w:pPr>
      <w:r>
        <w:rPr>
          <w:lang w:eastAsia="en-US"/>
        </w:rPr>
        <w:t xml:space="preserve">Все критические уязвимости связаны с </w:t>
      </w:r>
      <w:r w:rsidR="004F7A44">
        <w:rPr>
          <w:lang w:eastAsia="en-US"/>
        </w:rPr>
        <w:t>применением</w:t>
      </w:r>
      <w:r>
        <w:rPr>
          <w:lang w:eastAsia="en-US"/>
        </w:rPr>
        <w:t xml:space="preserve"> в Системе Заказчика устаревшей версии ОС </w:t>
      </w:r>
      <w:r>
        <w:rPr>
          <w:lang w:val="en-US" w:eastAsia="en-US"/>
        </w:rPr>
        <w:t>MS</w:t>
      </w:r>
      <w:r w:rsidRPr="00DC4AD5">
        <w:rPr>
          <w:lang w:eastAsia="en-US"/>
        </w:rPr>
        <w:t xml:space="preserve"> </w:t>
      </w:r>
      <w:r>
        <w:rPr>
          <w:lang w:val="en-US" w:eastAsia="en-US"/>
        </w:rPr>
        <w:t>Windows</w:t>
      </w:r>
      <w:r w:rsidRPr="00DC4AD5">
        <w:rPr>
          <w:lang w:eastAsia="en-US"/>
        </w:rPr>
        <w:t xml:space="preserve"> </w:t>
      </w:r>
      <w:r>
        <w:rPr>
          <w:lang w:val="en-US" w:eastAsia="en-US"/>
        </w:rPr>
        <w:t>XP</w:t>
      </w:r>
      <w:r>
        <w:rPr>
          <w:lang w:eastAsia="en-US"/>
        </w:rPr>
        <w:t xml:space="preserve">, поддержка которой прекращена компанией </w:t>
      </w:r>
      <w:r>
        <w:rPr>
          <w:lang w:val="en-US" w:eastAsia="en-US"/>
        </w:rPr>
        <w:t>Microsoft</w:t>
      </w:r>
      <w:r>
        <w:rPr>
          <w:lang w:eastAsia="en-US"/>
        </w:rPr>
        <w:t xml:space="preserve">, а также устаревших версий прикладного ПО (например, </w:t>
      </w:r>
      <w:r w:rsidR="00DD0F42">
        <w:rPr>
          <w:lang w:val="en-US" w:eastAsia="en-US"/>
        </w:rPr>
        <w:t>Internet</w:t>
      </w:r>
      <w:r w:rsidR="00DD0F42" w:rsidRPr="00DD0F42">
        <w:rPr>
          <w:lang w:eastAsia="en-US"/>
        </w:rPr>
        <w:t xml:space="preserve"> </w:t>
      </w:r>
      <w:r w:rsidR="00DD0F42">
        <w:rPr>
          <w:lang w:val="en-US" w:eastAsia="en-US"/>
        </w:rPr>
        <w:t>Explorer</w:t>
      </w:r>
      <w:r>
        <w:rPr>
          <w:lang w:eastAsia="en-US"/>
        </w:rPr>
        <w:t xml:space="preserve"> и др.</w:t>
      </w:r>
      <w:r w:rsidRPr="00DC4AD5">
        <w:rPr>
          <w:lang w:eastAsia="en-US"/>
        </w:rPr>
        <w:t>)</w:t>
      </w:r>
      <w:r>
        <w:rPr>
          <w:lang w:eastAsia="en-US"/>
        </w:rPr>
        <w:t>. Для эксплуатации уязвимостей в таких системах в</w:t>
      </w:r>
      <w:r w:rsidR="0081030F">
        <w:rPr>
          <w:lang w:eastAsia="en-US"/>
        </w:rPr>
        <w:t>ы</w:t>
      </w:r>
      <w:r>
        <w:rPr>
          <w:lang w:eastAsia="en-US"/>
        </w:rPr>
        <w:t xml:space="preserve">явлено </w:t>
      </w:r>
      <w:r w:rsidRPr="00C63515">
        <w:rPr>
          <w:lang w:eastAsia="en-US"/>
        </w:rPr>
        <w:t>8</w:t>
      </w:r>
      <w:r>
        <w:rPr>
          <w:lang w:eastAsia="en-US"/>
        </w:rPr>
        <w:t xml:space="preserve"> общедоступных эксплойтов, которые существенно </w:t>
      </w:r>
      <w:r>
        <w:rPr>
          <w:lang w:eastAsia="en-US"/>
        </w:rPr>
        <w:lastRenderedPageBreak/>
        <w:t xml:space="preserve">упрощают задачу злоумышленника по проведению атак на Систему. Перечень доступных эксплойтов представлен в </w:t>
      </w:r>
      <w:r w:rsidR="009F0DD8">
        <w:rPr>
          <w:lang w:eastAsia="en-US"/>
        </w:rPr>
        <w:fldChar w:fldCharType="begin"/>
      </w:r>
      <w:r w:rsidR="009F0DD8">
        <w:rPr>
          <w:lang w:eastAsia="en-US"/>
        </w:rPr>
        <w:instrText xml:space="preserve"> REF _Ref425438432 \h </w:instrText>
      </w:r>
      <w:r w:rsidR="009F0DD8">
        <w:rPr>
          <w:lang w:eastAsia="en-US"/>
        </w:rPr>
      </w:r>
      <w:r w:rsidR="009F0DD8">
        <w:rPr>
          <w:lang w:eastAsia="en-US"/>
        </w:rPr>
        <w:fldChar w:fldCharType="separate"/>
      </w:r>
      <w:r w:rsidR="00E648AC">
        <w:t xml:space="preserve">Таблица </w:t>
      </w:r>
      <w:r w:rsidR="00E648AC">
        <w:rPr>
          <w:noProof/>
        </w:rPr>
        <w:t>3</w:t>
      </w:r>
      <w:r w:rsidR="009F0DD8">
        <w:rPr>
          <w:lang w:eastAsia="en-US"/>
        </w:rPr>
        <w:fldChar w:fldCharType="end"/>
      </w:r>
      <w:r>
        <w:rPr>
          <w:lang w:eastAsia="en-US"/>
        </w:rPr>
        <w:t>.</w:t>
      </w:r>
    </w:p>
    <w:p w14:paraId="6CA1BC98" w14:textId="668D699F" w:rsidR="00C63515" w:rsidRDefault="00C63515" w:rsidP="00C63515">
      <w:pPr>
        <w:pStyle w:val="aff0"/>
        <w:keepNext/>
        <w:ind w:firstLine="0"/>
      </w:pPr>
      <w:bookmarkStart w:id="47" w:name="_Ref425438432"/>
      <w:r>
        <w:t xml:space="preserve">Таблица </w:t>
      </w:r>
      <w:fldSimple w:instr=" SEQ Таблица \* ARABIC ">
        <w:r w:rsidR="00E648AC">
          <w:rPr>
            <w:noProof/>
          </w:rPr>
          <w:t>3</w:t>
        </w:r>
      </w:fldSimple>
      <w:bookmarkEnd w:id="47"/>
      <w:r>
        <w:t>. Перечень общедоступных эксплойтов</w:t>
      </w:r>
    </w:p>
    <w:tbl>
      <w:tblPr>
        <w:tblStyle w:val="afffd"/>
        <w:tblW w:w="991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730"/>
        <w:gridCol w:w="6095"/>
      </w:tblGrid>
      <w:tr w:rsidR="00C63515" w:rsidRPr="001412E7" w14:paraId="12035127" w14:textId="77777777" w:rsidTr="00637A96">
        <w:trPr>
          <w:tblHeader/>
        </w:trPr>
        <w:tc>
          <w:tcPr>
            <w:tcW w:w="2093" w:type="dxa"/>
            <w:tcBorders>
              <w:top w:val="single" w:sz="12" w:space="0" w:color="C00000"/>
              <w:left w:val="single" w:sz="4" w:space="0" w:color="BFBFBF" w:themeColor="background1" w:themeShade="BF"/>
              <w:bottom w:val="single" w:sz="12" w:space="0" w:color="C00000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71C0F9A0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/>
                <w:caps/>
                <w:color w:val="595959" w:themeColor="text1" w:themeTint="A6"/>
                <w:sz w:val="18"/>
                <w:szCs w:val="20"/>
                <w:lang w:val="en-US" w:eastAsia="ja-JP"/>
              </w:rPr>
            </w:pPr>
            <w:r w:rsidRPr="001412E7">
              <w:rPr>
                <w:b/>
                <w:caps/>
                <w:color w:val="595959" w:themeColor="text1" w:themeTint="A6"/>
                <w:sz w:val="18"/>
                <w:szCs w:val="20"/>
                <w:lang w:val="en-US" w:eastAsia="ja-JP"/>
              </w:rPr>
              <w:t>CVE</w:t>
            </w:r>
          </w:p>
        </w:tc>
        <w:tc>
          <w:tcPr>
            <w:tcW w:w="1730" w:type="dxa"/>
            <w:tcBorders>
              <w:top w:val="single" w:sz="12" w:space="0" w:color="C00000"/>
              <w:left w:val="single" w:sz="4" w:space="0" w:color="BFBFBF" w:themeColor="background1" w:themeShade="BF"/>
              <w:bottom w:val="single" w:sz="12" w:space="0" w:color="C00000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33560B8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/>
                <w:caps/>
                <w:color w:val="595959" w:themeColor="text1" w:themeTint="A6"/>
                <w:sz w:val="18"/>
                <w:szCs w:val="20"/>
                <w:lang w:val="en-US" w:eastAsia="ja-JP"/>
              </w:rPr>
            </w:pPr>
            <w:r>
              <w:rPr>
                <w:b/>
                <w:caps/>
                <w:color w:val="595959" w:themeColor="text1" w:themeTint="A6"/>
                <w:sz w:val="18"/>
                <w:szCs w:val="20"/>
                <w:lang w:eastAsia="ja-JP"/>
              </w:rPr>
              <w:t xml:space="preserve">Базовая оценка </w:t>
            </w:r>
            <w:r>
              <w:rPr>
                <w:b/>
                <w:caps/>
                <w:color w:val="595959" w:themeColor="text1" w:themeTint="A6"/>
                <w:sz w:val="18"/>
                <w:szCs w:val="20"/>
                <w:lang w:val="en-US" w:eastAsia="ja-JP"/>
              </w:rPr>
              <w:t>CVSS</w:t>
            </w:r>
          </w:p>
        </w:tc>
        <w:tc>
          <w:tcPr>
            <w:tcW w:w="6095" w:type="dxa"/>
            <w:tcBorders>
              <w:top w:val="single" w:sz="12" w:space="0" w:color="C00000"/>
              <w:left w:val="single" w:sz="4" w:space="0" w:color="BFBFBF" w:themeColor="background1" w:themeShade="BF"/>
              <w:bottom w:val="single" w:sz="12" w:space="0" w:color="C00000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01CC3469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/>
                <w:caps/>
                <w:color w:val="595959" w:themeColor="text1" w:themeTint="A6"/>
                <w:sz w:val="18"/>
                <w:szCs w:val="20"/>
                <w:lang w:eastAsia="ja-JP"/>
              </w:rPr>
            </w:pPr>
            <w:r w:rsidRPr="001412E7">
              <w:rPr>
                <w:b/>
                <w:caps/>
                <w:color w:val="595959" w:themeColor="text1" w:themeTint="A6"/>
                <w:sz w:val="18"/>
                <w:szCs w:val="20"/>
                <w:lang w:eastAsia="ja-JP"/>
              </w:rPr>
              <w:t>Эксплойт</w:t>
            </w:r>
          </w:p>
        </w:tc>
      </w:tr>
      <w:tr w:rsidR="00C63515" w:rsidRPr="001412E7" w14:paraId="5040B18A" w14:textId="77777777" w:rsidTr="00637A96">
        <w:tc>
          <w:tcPr>
            <w:tcW w:w="2093" w:type="dxa"/>
            <w:vAlign w:val="center"/>
          </w:tcPr>
          <w:p w14:paraId="244CF0B5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  <w:lang w:val="en-US"/>
              </w:rPr>
            </w:pPr>
            <w:r w:rsidRPr="001412E7">
              <w:rPr>
                <w:bCs/>
                <w:sz w:val="18"/>
                <w:szCs w:val="20"/>
              </w:rPr>
              <w:t>CVE-2008-4841</w:t>
            </w:r>
          </w:p>
        </w:tc>
        <w:tc>
          <w:tcPr>
            <w:tcW w:w="1730" w:type="dxa"/>
            <w:shd w:val="clear" w:color="auto" w:fill="FFCCCC"/>
            <w:vAlign w:val="center"/>
          </w:tcPr>
          <w:p w14:paraId="36BB0853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  <w:lang w:val="en-US"/>
              </w:rPr>
            </w:pPr>
            <w:r w:rsidRPr="001412E7">
              <w:rPr>
                <w:sz w:val="18"/>
                <w:szCs w:val="20"/>
              </w:rPr>
              <w:t>10</w:t>
            </w:r>
          </w:p>
        </w:tc>
        <w:tc>
          <w:tcPr>
            <w:tcW w:w="6095" w:type="dxa"/>
          </w:tcPr>
          <w:p w14:paraId="403B3750" w14:textId="77777777" w:rsidR="00C63515" w:rsidRPr="001412E7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Переполнение стека в конвертере текста WordPad Word 97</w:t>
            </w:r>
          </w:p>
          <w:p w14:paraId="3AC5C5C4" w14:textId="77777777" w:rsidR="00C63515" w:rsidRPr="001412E7" w:rsidRDefault="006E42BF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3" w:history="1">
              <w:r w:rsidR="00C63515" w:rsidRPr="001412E7">
                <w:rPr>
                  <w:rStyle w:val="afe"/>
                  <w:sz w:val="18"/>
                  <w:szCs w:val="20"/>
                </w:rPr>
                <w:t>http://www.exploit-db.com/exploits/6560</w:t>
              </w:r>
            </w:hyperlink>
          </w:p>
        </w:tc>
      </w:tr>
      <w:tr w:rsidR="00C63515" w:rsidRPr="001412E7" w14:paraId="61919EC8" w14:textId="77777777" w:rsidTr="00637A96">
        <w:tc>
          <w:tcPr>
            <w:tcW w:w="2093" w:type="dxa"/>
            <w:vAlign w:val="center"/>
          </w:tcPr>
          <w:p w14:paraId="5CE7E3F5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1412E7">
              <w:rPr>
                <w:bCs/>
                <w:sz w:val="18"/>
                <w:szCs w:val="20"/>
              </w:rPr>
              <w:t>CVE-2010-0028</w:t>
            </w:r>
          </w:p>
        </w:tc>
        <w:tc>
          <w:tcPr>
            <w:tcW w:w="1730" w:type="dxa"/>
            <w:shd w:val="clear" w:color="auto" w:fill="FFCCCC"/>
            <w:vAlign w:val="center"/>
          </w:tcPr>
          <w:p w14:paraId="47210C43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9.3</w:t>
            </w:r>
          </w:p>
        </w:tc>
        <w:tc>
          <w:tcPr>
            <w:tcW w:w="6095" w:type="dxa"/>
          </w:tcPr>
          <w:p w14:paraId="59E05382" w14:textId="77777777" w:rsidR="00C63515" w:rsidRPr="001412E7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Уязвимость при обработке целочисленных типов в MS Paint</w:t>
            </w:r>
          </w:p>
          <w:p w14:paraId="0DF09505" w14:textId="77777777" w:rsidR="00C63515" w:rsidRPr="001412E7" w:rsidRDefault="006E42BF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4" w:history="1">
              <w:r w:rsidR="00C63515" w:rsidRPr="001412E7">
                <w:rPr>
                  <w:rStyle w:val="afe"/>
                  <w:sz w:val="18"/>
                  <w:szCs w:val="20"/>
                </w:rPr>
                <w:t>http://www.exploit-db.com/exploits/12518</w:t>
              </w:r>
            </w:hyperlink>
          </w:p>
        </w:tc>
      </w:tr>
      <w:tr w:rsidR="00C63515" w:rsidRPr="001412E7" w14:paraId="07EFE958" w14:textId="77777777" w:rsidTr="00637A96">
        <w:tc>
          <w:tcPr>
            <w:tcW w:w="2093" w:type="dxa"/>
            <w:vAlign w:val="center"/>
          </w:tcPr>
          <w:p w14:paraId="2A8540D0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1412E7">
              <w:rPr>
                <w:bCs/>
                <w:sz w:val="18"/>
                <w:szCs w:val="20"/>
              </w:rPr>
              <w:t>CVE-2012-1535</w:t>
            </w:r>
          </w:p>
        </w:tc>
        <w:tc>
          <w:tcPr>
            <w:tcW w:w="1730" w:type="dxa"/>
            <w:shd w:val="clear" w:color="auto" w:fill="FFCCCC"/>
            <w:vAlign w:val="center"/>
          </w:tcPr>
          <w:p w14:paraId="55144374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9.3</w:t>
            </w:r>
          </w:p>
        </w:tc>
        <w:tc>
          <w:tcPr>
            <w:tcW w:w="6095" w:type="dxa"/>
          </w:tcPr>
          <w:p w14:paraId="056C9575" w14:textId="77777777" w:rsidR="00C63515" w:rsidRPr="001412E7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Выполнение произвольного кода</w:t>
            </w:r>
          </w:p>
          <w:p w14:paraId="31AE5497" w14:textId="77777777" w:rsidR="00C63515" w:rsidRPr="001412E7" w:rsidRDefault="006E42BF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5" w:history="1">
              <w:r w:rsidR="00C63515" w:rsidRPr="001412E7">
                <w:rPr>
                  <w:rStyle w:val="afe"/>
                  <w:sz w:val="18"/>
                  <w:szCs w:val="20"/>
                </w:rPr>
                <w:t>https://github.com/rapid7/metasploit-framework/blob/master/modules/exploits/windows/browser/adobe_flash_otf_font.rb</w:t>
              </w:r>
            </w:hyperlink>
          </w:p>
        </w:tc>
      </w:tr>
      <w:tr w:rsidR="00C63515" w:rsidRPr="001412E7" w14:paraId="2ABBDB55" w14:textId="77777777" w:rsidTr="00637A96">
        <w:tc>
          <w:tcPr>
            <w:tcW w:w="2093" w:type="dxa"/>
            <w:vAlign w:val="center"/>
          </w:tcPr>
          <w:p w14:paraId="19D78932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1412E7">
              <w:rPr>
                <w:bCs/>
                <w:sz w:val="18"/>
                <w:szCs w:val="20"/>
              </w:rPr>
              <w:t>CVE-2010-3147</w:t>
            </w:r>
          </w:p>
        </w:tc>
        <w:tc>
          <w:tcPr>
            <w:tcW w:w="1730" w:type="dxa"/>
            <w:shd w:val="clear" w:color="auto" w:fill="FFCCCC"/>
            <w:vAlign w:val="center"/>
          </w:tcPr>
          <w:p w14:paraId="7CB70DCA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9.3</w:t>
            </w:r>
          </w:p>
        </w:tc>
        <w:tc>
          <w:tcPr>
            <w:tcW w:w="6095" w:type="dxa"/>
          </w:tcPr>
          <w:p w14:paraId="1598FB4B" w14:textId="77777777" w:rsidR="00C63515" w:rsidRPr="001412E7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Уязвимость при загрузке библиотек</w:t>
            </w:r>
          </w:p>
          <w:p w14:paraId="28ED17EE" w14:textId="77777777" w:rsidR="00C63515" w:rsidRPr="001412E7" w:rsidRDefault="006E42BF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6" w:history="1">
              <w:r w:rsidR="00C63515" w:rsidRPr="001412E7">
                <w:rPr>
                  <w:rStyle w:val="afe"/>
                  <w:sz w:val="18"/>
                  <w:szCs w:val="20"/>
                </w:rPr>
                <w:t>http://www.exploit-db.com/exploits/14733</w:t>
              </w:r>
            </w:hyperlink>
          </w:p>
        </w:tc>
      </w:tr>
      <w:tr w:rsidR="00C63515" w:rsidRPr="001412E7" w14:paraId="3B706166" w14:textId="77777777" w:rsidTr="00637A96">
        <w:tc>
          <w:tcPr>
            <w:tcW w:w="2093" w:type="dxa"/>
            <w:vAlign w:val="center"/>
          </w:tcPr>
          <w:p w14:paraId="03DA0581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C63515">
              <w:rPr>
                <w:bCs/>
                <w:sz w:val="18"/>
                <w:szCs w:val="20"/>
              </w:rPr>
              <w:t>CVE-2012-0163</w:t>
            </w:r>
          </w:p>
        </w:tc>
        <w:tc>
          <w:tcPr>
            <w:tcW w:w="1730" w:type="dxa"/>
            <w:shd w:val="clear" w:color="auto" w:fill="FFCCCC"/>
            <w:vAlign w:val="center"/>
          </w:tcPr>
          <w:p w14:paraId="5E11CD20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9.3</w:t>
            </w:r>
          </w:p>
        </w:tc>
        <w:tc>
          <w:tcPr>
            <w:tcW w:w="6095" w:type="dxa"/>
          </w:tcPr>
          <w:p w14:paraId="6BF7255B" w14:textId="77777777" w:rsidR="00C63515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C63515">
              <w:rPr>
                <w:sz w:val="18"/>
                <w:szCs w:val="20"/>
              </w:rPr>
              <w:t>Уязвимость проверки параметров в .NET Framework</w:t>
            </w:r>
          </w:p>
          <w:p w14:paraId="03610102" w14:textId="77777777" w:rsidR="00C63515" w:rsidRPr="001412E7" w:rsidRDefault="006E42BF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7" w:history="1">
              <w:r w:rsidR="00C63515" w:rsidRPr="00C63515">
                <w:rPr>
                  <w:rStyle w:val="afe"/>
                  <w:sz w:val="18"/>
                  <w:szCs w:val="20"/>
                </w:rPr>
                <w:t>http://www.exploit-db.com/exploits/18777</w:t>
              </w:r>
            </w:hyperlink>
          </w:p>
        </w:tc>
      </w:tr>
      <w:tr w:rsidR="00C63515" w:rsidRPr="001412E7" w14:paraId="4C8B10E8" w14:textId="77777777" w:rsidTr="00637A96">
        <w:tc>
          <w:tcPr>
            <w:tcW w:w="2093" w:type="dxa"/>
            <w:vAlign w:val="center"/>
          </w:tcPr>
          <w:p w14:paraId="61555E52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C63515">
              <w:rPr>
                <w:bCs/>
                <w:sz w:val="18"/>
                <w:szCs w:val="20"/>
              </w:rPr>
              <w:t>CVE-2007-0042</w:t>
            </w:r>
          </w:p>
        </w:tc>
        <w:tc>
          <w:tcPr>
            <w:tcW w:w="1730" w:type="dxa"/>
            <w:shd w:val="clear" w:color="auto" w:fill="FFCCCC"/>
            <w:vAlign w:val="center"/>
          </w:tcPr>
          <w:p w14:paraId="23104895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7.8</w:t>
            </w:r>
          </w:p>
        </w:tc>
        <w:tc>
          <w:tcPr>
            <w:tcW w:w="6095" w:type="dxa"/>
          </w:tcPr>
          <w:p w14:paraId="42BD38F9" w14:textId="77777777" w:rsidR="00C63515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C63515">
              <w:rPr>
                <w:sz w:val="18"/>
                <w:szCs w:val="20"/>
              </w:rPr>
              <w:t>Уязвимость в ASP.NET, связанная с завершением нулевым байтом</w:t>
            </w:r>
          </w:p>
          <w:p w14:paraId="703F6ED0" w14:textId="77777777" w:rsidR="00C63515" w:rsidRPr="001412E7" w:rsidRDefault="006E42BF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8" w:history="1">
              <w:r w:rsidR="00C63515" w:rsidRPr="00C63515">
                <w:rPr>
                  <w:rStyle w:val="afe"/>
                  <w:sz w:val="18"/>
                  <w:szCs w:val="20"/>
                </w:rPr>
                <w:t>http://www.exploit-db.com/exploits/30281</w:t>
              </w:r>
            </w:hyperlink>
          </w:p>
        </w:tc>
      </w:tr>
      <w:tr w:rsidR="00C63515" w:rsidRPr="001412E7" w14:paraId="098F0841" w14:textId="77777777" w:rsidTr="00637A96">
        <w:tc>
          <w:tcPr>
            <w:tcW w:w="2093" w:type="dxa"/>
            <w:vAlign w:val="center"/>
          </w:tcPr>
          <w:p w14:paraId="0E146B20" w14:textId="77777777" w:rsidR="00C63515" w:rsidRPr="00C63515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1412E7">
              <w:rPr>
                <w:bCs/>
                <w:sz w:val="18"/>
                <w:szCs w:val="20"/>
              </w:rPr>
              <w:t>CVE-2007-3456</w:t>
            </w:r>
          </w:p>
        </w:tc>
        <w:tc>
          <w:tcPr>
            <w:tcW w:w="1730" w:type="dxa"/>
            <w:shd w:val="clear" w:color="auto" w:fill="FFFFCC"/>
            <w:vAlign w:val="center"/>
          </w:tcPr>
          <w:p w14:paraId="405E721B" w14:textId="77777777" w:rsidR="00C63515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6.8</w:t>
            </w:r>
          </w:p>
        </w:tc>
        <w:tc>
          <w:tcPr>
            <w:tcW w:w="6095" w:type="dxa"/>
          </w:tcPr>
          <w:p w14:paraId="024C5A97" w14:textId="77777777" w:rsidR="00C63515" w:rsidRPr="001412E7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Выполнение произвольного кода</w:t>
            </w:r>
          </w:p>
          <w:p w14:paraId="463C1218" w14:textId="77777777" w:rsidR="00C63515" w:rsidRPr="00C63515" w:rsidRDefault="006E42BF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9" w:history="1">
              <w:r w:rsidR="00C63515" w:rsidRPr="001412E7">
                <w:rPr>
                  <w:rStyle w:val="afe"/>
                  <w:sz w:val="18"/>
                  <w:szCs w:val="20"/>
                </w:rPr>
                <w:t>http://www.exploit-db.com/exploits/30288</w:t>
              </w:r>
            </w:hyperlink>
          </w:p>
        </w:tc>
      </w:tr>
      <w:tr w:rsidR="00C63515" w:rsidRPr="001412E7" w14:paraId="4199D514" w14:textId="77777777" w:rsidTr="00637A96">
        <w:tc>
          <w:tcPr>
            <w:tcW w:w="2093" w:type="dxa"/>
            <w:tcBorders>
              <w:bottom w:val="single" w:sz="12" w:space="0" w:color="C0504D" w:themeColor="accent2"/>
            </w:tcBorders>
            <w:vAlign w:val="center"/>
          </w:tcPr>
          <w:p w14:paraId="4F3C4E73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C63515">
              <w:rPr>
                <w:bCs/>
                <w:sz w:val="18"/>
                <w:szCs w:val="20"/>
              </w:rPr>
              <w:t>CVE-2010-3332</w:t>
            </w:r>
          </w:p>
        </w:tc>
        <w:tc>
          <w:tcPr>
            <w:tcW w:w="1730" w:type="dxa"/>
            <w:tcBorders>
              <w:bottom w:val="single" w:sz="12" w:space="0" w:color="C0504D" w:themeColor="accent2"/>
            </w:tcBorders>
            <w:shd w:val="clear" w:color="auto" w:fill="FFFFCC"/>
            <w:vAlign w:val="center"/>
          </w:tcPr>
          <w:p w14:paraId="579A6B64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5.0</w:t>
            </w:r>
          </w:p>
        </w:tc>
        <w:tc>
          <w:tcPr>
            <w:tcW w:w="6095" w:type="dxa"/>
            <w:tcBorders>
              <w:bottom w:val="single" w:sz="12" w:space="0" w:color="C0504D" w:themeColor="accent2"/>
            </w:tcBorders>
          </w:tcPr>
          <w:p w14:paraId="5A16BE75" w14:textId="77777777" w:rsidR="00C63515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C63515">
              <w:rPr>
                <w:sz w:val="18"/>
                <w:szCs w:val="20"/>
              </w:rPr>
              <w:t>Атака с применением криптографического оракула (padding oracle) в ASP.NET</w:t>
            </w:r>
          </w:p>
          <w:p w14:paraId="35957442" w14:textId="77777777" w:rsidR="00C63515" w:rsidRPr="001412E7" w:rsidRDefault="006E42BF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40" w:history="1">
              <w:r w:rsidR="00C63515" w:rsidRPr="00C63515">
                <w:rPr>
                  <w:rStyle w:val="afe"/>
                  <w:sz w:val="18"/>
                  <w:szCs w:val="20"/>
                </w:rPr>
                <w:t>http://www.exploit-db.com/exploits/15213</w:t>
              </w:r>
            </w:hyperlink>
          </w:p>
        </w:tc>
      </w:tr>
    </w:tbl>
    <w:p w14:paraId="60E86EE2" w14:textId="582F834F" w:rsidR="00C90E17" w:rsidRDefault="00C90E17" w:rsidP="00C90E17">
      <w:pPr>
        <w:spacing w:before="360"/>
        <w:rPr>
          <w:lang w:eastAsia="en-US"/>
        </w:rPr>
      </w:pPr>
      <w:r>
        <w:rPr>
          <w:lang w:eastAsia="en-US"/>
        </w:rPr>
        <w:t>Выявлен ряд эксплойтов, позволяющих использовать уязвимости прикладного ПО, которое установлено в Системе, но не предназначено для непосредственной работы банкомата</w:t>
      </w:r>
      <w:r w:rsidR="00293D46">
        <w:rPr>
          <w:lang w:eastAsia="en-US"/>
        </w:rPr>
        <w:t>, например</w:t>
      </w:r>
      <w:r>
        <w:rPr>
          <w:lang w:eastAsia="en-US"/>
        </w:rPr>
        <w:t>:</w:t>
      </w:r>
    </w:p>
    <w:p w14:paraId="4FF2AB8B" w14:textId="77777777" w:rsidR="00C90E17" w:rsidRDefault="00C90E17" w:rsidP="00C90E17">
      <w:pPr>
        <w:pStyle w:val="affff2"/>
        <w:numPr>
          <w:ilvl w:val="0"/>
          <w:numId w:val="30"/>
        </w:numPr>
        <w:ind w:left="1134"/>
        <w:rPr>
          <w:lang w:eastAsia="en-US"/>
        </w:rPr>
      </w:pPr>
      <w:r>
        <w:rPr>
          <w:lang w:eastAsia="en-US"/>
        </w:rPr>
        <w:t xml:space="preserve">Выполнение произвольного кода в </w:t>
      </w:r>
      <w:r>
        <w:rPr>
          <w:lang w:val="en"/>
        </w:rPr>
        <w:t>Adobe</w:t>
      </w:r>
      <w:r w:rsidRPr="001A5403">
        <w:t xml:space="preserve"> </w:t>
      </w:r>
      <w:r>
        <w:rPr>
          <w:lang w:val="en"/>
        </w:rPr>
        <w:t>Flash</w:t>
      </w:r>
      <w:r w:rsidRPr="001A5403">
        <w:t xml:space="preserve"> </w:t>
      </w:r>
      <w:r>
        <w:rPr>
          <w:lang w:val="en"/>
        </w:rPr>
        <w:t>Player</w:t>
      </w:r>
      <w:r>
        <w:t xml:space="preserve"> (</w:t>
      </w:r>
      <w:r w:rsidRPr="001A5403">
        <w:t>CVE-2007-3456</w:t>
      </w:r>
      <w:r>
        <w:t>);</w:t>
      </w:r>
    </w:p>
    <w:p w14:paraId="2BABCC5D" w14:textId="77777777" w:rsidR="00C90E17" w:rsidRDefault="00C90E17" w:rsidP="00C90E17">
      <w:pPr>
        <w:pStyle w:val="affff2"/>
        <w:numPr>
          <w:ilvl w:val="0"/>
          <w:numId w:val="30"/>
        </w:numPr>
        <w:ind w:left="1134"/>
        <w:rPr>
          <w:lang w:eastAsia="en-US"/>
        </w:rPr>
      </w:pPr>
      <w:r>
        <w:rPr>
          <w:lang w:eastAsia="en-US"/>
        </w:rPr>
        <w:t xml:space="preserve">Выполнение произвольного кода в </w:t>
      </w:r>
      <w:r>
        <w:rPr>
          <w:lang w:val="en"/>
        </w:rPr>
        <w:t>Adobe</w:t>
      </w:r>
      <w:r w:rsidRPr="001A5403">
        <w:t xml:space="preserve"> </w:t>
      </w:r>
      <w:r>
        <w:rPr>
          <w:lang w:val="en"/>
        </w:rPr>
        <w:t>Flash</w:t>
      </w:r>
      <w:r w:rsidRPr="001A5403">
        <w:t xml:space="preserve"> </w:t>
      </w:r>
      <w:r>
        <w:rPr>
          <w:lang w:val="en"/>
        </w:rPr>
        <w:t>Player</w:t>
      </w:r>
      <w:r>
        <w:t xml:space="preserve"> </w:t>
      </w:r>
      <w:r>
        <w:rPr>
          <w:lang w:eastAsia="en-US"/>
        </w:rPr>
        <w:t>(</w:t>
      </w:r>
      <w:r w:rsidRPr="001A5403">
        <w:rPr>
          <w:lang w:eastAsia="en-US"/>
        </w:rPr>
        <w:t>CVE-2012-1535</w:t>
      </w:r>
      <w:r>
        <w:rPr>
          <w:lang w:eastAsia="en-US"/>
        </w:rPr>
        <w:t>);</w:t>
      </w:r>
    </w:p>
    <w:p w14:paraId="0F9DD586" w14:textId="2C2C6C30" w:rsidR="0007260A" w:rsidRDefault="00C90E17" w:rsidP="0007260A">
      <w:pPr>
        <w:pStyle w:val="affff2"/>
        <w:numPr>
          <w:ilvl w:val="0"/>
          <w:numId w:val="30"/>
        </w:numPr>
        <w:ind w:left="1134"/>
        <w:rPr>
          <w:lang w:eastAsia="en-US"/>
        </w:rPr>
      </w:pPr>
      <w:r>
        <w:rPr>
          <w:lang w:eastAsia="en-US"/>
        </w:rPr>
        <w:t xml:space="preserve">Использование после освобождения в </w:t>
      </w:r>
      <w:r w:rsidRPr="0043361B">
        <w:t>Microsoft Internet Explorer</w:t>
      </w:r>
      <w:r w:rsidRPr="00A14876">
        <w:rPr>
          <w:lang w:eastAsia="en-US"/>
        </w:rPr>
        <w:t xml:space="preserve"> </w:t>
      </w:r>
      <w:r>
        <w:rPr>
          <w:lang w:eastAsia="en-US"/>
        </w:rPr>
        <w:t>(</w:t>
      </w:r>
      <w:r w:rsidRPr="001A5403">
        <w:rPr>
          <w:lang w:eastAsia="en-US"/>
        </w:rPr>
        <w:t>CVE-201</w:t>
      </w:r>
      <w:r>
        <w:rPr>
          <w:lang w:eastAsia="en-US"/>
        </w:rPr>
        <w:t>3</w:t>
      </w:r>
      <w:r w:rsidRPr="001A5403">
        <w:rPr>
          <w:lang w:eastAsia="en-US"/>
        </w:rPr>
        <w:t>-</w:t>
      </w:r>
      <w:r>
        <w:rPr>
          <w:lang w:eastAsia="en-US"/>
        </w:rPr>
        <w:t>1347).</w:t>
      </w:r>
    </w:p>
    <w:p w14:paraId="03F55BA6" w14:textId="77777777" w:rsidR="00C90E17" w:rsidRDefault="00C90E17" w:rsidP="00C90E17">
      <w:pPr>
        <w:rPr>
          <w:lang w:eastAsia="en-US"/>
        </w:rPr>
      </w:pPr>
      <w:r>
        <w:rPr>
          <w:lang w:eastAsia="en-US"/>
        </w:rPr>
        <w:t>Атака на прикладное ПО возможна в случае, когда злоумышленник имеет возможность запустить данное ПО, то есть имеет доступ к ОС банкомата в результате эксплуатации других уязвимостей.</w:t>
      </w:r>
    </w:p>
    <w:p w14:paraId="6AEEA979" w14:textId="68E655CF" w:rsidR="00C90E17" w:rsidRDefault="00C90E17" w:rsidP="00C90E17">
      <w:pPr>
        <w:rPr>
          <w:lang w:eastAsia="en-US"/>
        </w:rPr>
      </w:pPr>
      <w:r>
        <w:rPr>
          <w:lang w:eastAsia="en-US"/>
        </w:rPr>
        <w:t xml:space="preserve">Рекомендуется удалить из Системы все ПО, которое не предназначено для непосредственной работы банкомата. Если такое ПО невозможно удалить из Системы, необходимо удалить его из списка доверенного ПО в системе </w:t>
      </w:r>
      <w:r w:rsidR="0081030F" w:rsidRPr="00CF1F46">
        <w:rPr>
          <w:rFonts w:cs="Tahoma"/>
          <w:bCs/>
        </w:rPr>
        <w:t>Checker ATM Security Agent</w:t>
      </w:r>
      <w:r>
        <w:t>.</w:t>
      </w:r>
    </w:p>
    <w:p w14:paraId="56723C51" w14:textId="028619D7" w:rsidR="00664C36" w:rsidRPr="0060093A" w:rsidRDefault="00664C36" w:rsidP="00A73FAE">
      <w:pPr>
        <w:rPr>
          <w:lang w:eastAsia="en-US"/>
        </w:rPr>
      </w:pPr>
      <w:r>
        <w:rPr>
          <w:lang w:eastAsia="en-US"/>
        </w:rPr>
        <w:t>Специалисты Исполнителя рекомендуют Заказчику осуществить переход на актуальные версии ОС, ПО АТМ и прикладного ПО.</w:t>
      </w:r>
      <w:r w:rsidR="00A73FAE" w:rsidRPr="00A73FAE">
        <w:rPr>
          <w:lang w:eastAsia="en-US"/>
        </w:rPr>
        <w:t xml:space="preserve"> </w:t>
      </w:r>
      <w:r>
        <w:rPr>
          <w:lang w:eastAsia="en-US"/>
        </w:rPr>
        <w:t>В случае невозможности такого перехода, Заказчику необходимо принять существующие риски, обеспечить информационную безопасность Системы другими методами и средствами. В частности, рекомендуется применять современные антивирусные решения, регулярно проводить аудит безопасности, использовать строгую парольную политику</w:t>
      </w:r>
      <w:r w:rsidR="00A73FAE">
        <w:rPr>
          <w:lang w:eastAsia="en-US"/>
        </w:rPr>
        <w:t>, обеспечить</w:t>
      </w:r>
      <w:r>
        <w:rPr>
          <w:lang w:eastAsia="en-US"/>
        </w:rPr>
        <w:t xml:space="preserve"> разграничение доступа</w:t>
      </w:r>
      <w:r w:rsidR="00A73FAE">
        <w:rPr>
          <w:lang w:eastAsia="en-US"/>
        </w:rPr>
        <w:t xml:space="preserve"> к критичным системам</w:t>
      </w:r>
      <w:r>
        <w:rPr>
          <w:lang w:eastAsia="en-US"/>
        </w:rPr>
        <w:t xml:space="preserve">, а также применять различные программно-аппаратные решения для обеспечения защиты банкомата </w:t>
      </w:r>
      <w:r w:rsidR="00A73FAE">
        <w:rPr>
          <w:lang w:eastAsia="en-US"/>
        </w:rPr>
        <w:t xml:space="preserve">как </w:t>
      </w:r>
      <w:r>
        <w:rPr>
          <w:lang w:eastAsia="en-US"/>
        </w:rPr>
        <w:t xml:space="preserve">на уровне ОС, </w:t>
      </w:r>
      <w:r w:rsidR="00A73FAE">
        <w:rPr>
          <w:lang w:eastAsia="en-US"/>
        </w:rPr>
        <w:t>так и на сетевом и физическом уровнях</w:t>
      </w:r>
      <w:r>
        <w:rPr>
          <w:lang w:eastAsia="en-US"/>
        </w:rPr>
        <w:t xml:space="preserve">.  </w:t>
      </w:r>
    </w:p>
    <w:p w14:paraId="7780C9B6" w14:textId="14EA896C" w:rsidR="00664C36" w:rsidRDefault="00664C36" w:rsidP="00664C36">
      <w:pPr>
        <w:rPr>
          <w:lang w:eastAsia="en-US"/>
        </w:rPr>
      </w:pPr>
      <w:r>
        <w:rPr>
          <w:lang w:eastAsia="en-US"/>
        </w:rPr>
        <w:lastRenderedPageBreak/>
        <w:t>В системе так же выявлены уязвимости средней степени риска, связанные с недостатками конфигурации</w:t>
      </w:r>
      <w:r w:rsidR="00FC06C7">
        <w:rPr>
          <w:lang w:eastAsia="en-US"/>
        </w:rPr>
        <w:t xml:space="preserve">. Такие </w:t>
      </w:r>
      <w:r w:rsidR="004F7A44">
        <w:rPr>
          <w:lang w:eastAsia="en-US"/>
        </w:rPr>
        <w:t>уязвимости</w:t>
      </w:r>
      <w:r w:rsidR="00FC06C7">
        <w:rPr>
          <w:lang w:eastAsia="en-US"/>
        </w:rPr>
        <w:t xml:space="preserve"> составили порядка 5% от общего числа выявленных недостатков (см. </w:t>
      </w:r>
      <w:r w:rsidR="00FC06C7">
        <w:rPr>
          <w:lang w:eastAsia="en-US"/>
        </w:rPr>
        <w:fldChar w:fldCharType="begin"/>
      </w:r>
      <w:r w:rsidR="00FC06C7">
        <w:rPr>
          <w:lang w:eastAsia="en-US"/>
        </w:rPr>
        <w:instrText xml:space="preserve"> REF _Ref425437374 \h </w:instrText>
      </w:r>
      <w:r w:rsidR="00FC06C7">
        <w:rPr>
          <w:lang w:eastAsia="en-US"/>
        </w:rPr>
      </w:r>
      <w:r w:rsidR="00FC06C7">
        <w:rPr>
          <w:lang w:eastAsia="en-US"/>
        </w:rPr>
        <w:fldChar w:fldCharType="separate"/>
      </w:r>
      <w:r w:rsidR="00E648AC">
        <w:t xml:space="preserve">Рисунок </w:t>
      </w:r>
      <w:r w:rsidR="00E648AC">
        <w:rPr>
          <w:noProof/>
        </w:rPr>
        <w:t>6</w:t>
      </w:r>
      <w:r w:rsidR="00FC06C7">
        <w:rPr>
          <w:lang w:eastAsia="en-US"/>
        </w:rPr>
        <w:fldChar w:fldCharType="end"/>
      </w:r>
      <w:r w:rsidR="00FC06C7">
        <w:rPr>
          <w:lang w:eastAsia="en-US"/>
        </w:rPr>
        <w:t xml:space="preserve">). </w:t>
      </w:r>
      <w:r>
        <w:rPr>
          <w:lang w:eastAsia="en-US"/>
        </w:rPr>
        <w:t>В частности</w:t>
      </w:r>
      <w:r w:rsidR="004F7A44">
        <w:rPr>
          <w:lang w:eastAsia="en-US"/>
        </w:rPr>
        <w:t>,</w:t>
      </w:r>
      <w:r>
        <w:rPr>
          <w:lang w:eastAsia="en-US"/>
        </w:rPr>
        <w:t xml:space="preserve"> выявлены недостатки конфигурации, связанные с неограниченными максимальными и минимальными сроками действия пароля пользователей ОС. Специалисты исполнителя рекомендуют установить максимальный срок действия проля равный 30 календарным дням. Обеспечить строгую парольную политику.</w:t>
      </w:r>
    </w:p>
    <w:p w14:paraId="70EAF1E0" w14:textId="77777777" w:rsidR="00FC06C7" w:rsidRDefault="00FC06C7" w:rsidP="00FC06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EFCAE24" wp14:editId="36CB849F">
            <wp:extent cx="5200650" cy="2268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26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299A2" w14:textId="091DBB8D" w:rsidR="00FC06C7" w:rsidRDefault="00FC06C7" w:rsidP="00FC06C7">
      <w:pPr>
        <w:pStyle w:val="aff0"/>
        <w:ind w:firstLine="0"/>
      </w:pPr>
      <w:bookmarkStart w:id="48" w:name="_Ref425437374"/>
      <w:r>
        <w:t xml:space="preserve">Рисунок </w:t>
      </w:r>
      <w:fldSimple w:instr=" SEQ Рисунок \* ARABIC ">
        <w:r w:rsidR="00E648AC">
          <w:rPr>
            <w:noProof/>
          </w:rPr>
          <w:t>6</w:t>
        </w:r>
      </w:fldSimple>
      <w:bookmarkEnd w:id="48"/>
      <w:r>
        <w:t xml:space="preserve">. Доля выявленных </w:t>
      </w:r>
      <w:r w:rsidR="004F7A44">
        <w:t>уязвимости</w:t>
      </w:r>
      <w:r>
        <w:t xml:space="preserve"> различных категорий</w:t>
      </w:r>
    </w:p>
    <w:p w14:paraId="02711AE0" w14:textId="15CAED08" w:rsidR="00FA7E3E" w:rsidRPr="006221ED" w:rsidRDefault="00FA7E3E" w:rsidP="00474229">
      <w:pPr>
        <w:spacing w:after="360"/>
        <w:rPr>
          <w:lang w:eastAsia="en-US"/>
        </w:rPr>
      </w:pPr>
      <w:r>
        <w:rPr>
          <w:lang w:eastAsia="en-US"/>
        </w:rPr>
        <w:t xml:space="preserve">Большинство уязвимостей были выявлены в рамках анализа защищенности Системы, проведенного в рамках предыдущего проекта до проведения Заказчиком работ по устранению уязвимостей. При этом в рамках проведенного исследования выявлен ряд новых уязвимостей, </w:t>
      </w:r>
      <w:r w:rsidR="004F7A44">
        <w:rPr>
          <w:lang w:eastAsia="en-US"/>
        </w:rPr>
        <w:t>например,</w:t>
      </w:r>
      <w:r>
        <w:rPr>
          <w:lang w:eastAsia="en-US"/>
        </w:rPr>
        <w:t xml:space="preserve"> критические</w:t>
      </w:r>
      <w:r w:rsidRPr="00FA7E3E">
        <w:rPr>
          <w:lang w:eastAsia="en-US"/>
        </w:rPr>
        <w:t xml:space="preserve"> </w:t>
      </w:r>
      <w:r>
        <w:rPr>
          <w:lang w:eastAsia="en-US"/>
        </w:rPr>
        <w:t xml:space="preserve">уязвимости в </w:t>
      </w:r>
      <w:r>
        <w:rPr>
          <w:lang w:val="en-US" w:eastAsia="en-US"/>
        </w:rPr>
        <w:t>Microsoft</w:t>
      </w:r>
      <w:r w:rsidRPr="00FA7E3E">
        <w:rPr>
          <w:lang w:eastAsia="en-US"/>
        </w:rPr>
        <w:t xml:space="preserve"> .</w:t>
      </w:r>
      <w:r>
        <w:rPr>
          <w:lang w:val="en-US" w:eastAsia="en-US"/>
        </w:rPr>
        <w:t>NET</w:t>
      </w:r>
      <w:r w:rsidRPr="00FA7E3E">
        <w:rPr>
          <w:lang w:eastAsia="en-US"/>
        </w:rPr>
        <w:t xml:space="preserve"> </w:t>
      </w:r>
      <w:r>
        <w:rPr>
          <w:lang w:val="en-US" w:eastAsia="en-US"/>
        </w:rPr>
        <w:t>Framework</w:t>
      </w:r>
      <w:r>
        <w:rPr>
          <w:lang w:eastAsia="en-US"/>
        </w:rPr>
        <w:t>. Это связано с тем, что в рамках проведения проверки устранения выявленных уязвимостей работы проводились в отношении Системы, отличающейся по составу ПО от Системы, рассматриваемой в рамках проекта по анализу защищенности, проведенного ранее.</w:t>
      </w:r>
      <w:r w:rsidR="006221ED">
        <w:rPr>
          <w:lang w:eastAsia="en-US"/>
        </w:rPr>
        <w:t xml:space="preserve"> Специалисты исполнителя рекомендуют устранить уязвимости, выявленные в данных компонентах Системы в </w:t>
      </w:r>
      <w:r w:rsidR="004F7A44">
        <w:rPr>
          <w:lang w:eastAsia="en-US"/>
        </w:rPr>
        <w:t>соответствии</w:t>
      </w:r>
      <w:r w:rsidR="006221ED">
        <w:rPr>
          <w:lang w:eastAsia="en-US"/>
        </w:rPr>
        <w:t xml:space="preserve"> с рекомендациями, приведенными в отчетах системы </w:t>
      </w:r>
      <w:r w:rsidR="006221ED">
        <w:rPr>
          <w:lang w:val="en-US" w:eastAsia="en-US"/>
        </w:rPr>
        <w:t>MaxPatrol</w:t>
      </w:r>
      <w:r w:rsidR="006221ED">
        <w:rPr>
          <w:lang w:eastAsia="en-US"/>
        </w:rPr>
        <w:t>.</w:t>
      </w:r>
    </w:p>
    <w:tbl>
      <w:tblPr>
        <w:tblW w:w="4896" w:type="pct"/>
        <w:tblInd w:w="108" w:type="dxa"/>
        <w:tblBorders>
          <w:top w:val="single" w:sz="12" w:space="0" w:color="B40000"/>
          <w:left w:val="single" w:sz="4" w:space="0" w:color="C0C0C0"/>
          <w:bottom w:val="single" w:sz="4" w:space="0" w:color="C0C0C0"/>
          <w:right w:val="single" w:sz="4" w:space="0" w:color="C0C0C0"/>
        </w:tblBorders>
        <w:tblLayout w:type="fixed"/>
        <w:tblLook w:val="01E0" w:firstRow="1" w:lastRow="1" w:firstColumn="1" w:lastColumn="1" w:noHBand="0" w:noVBand="0"/>
      </w:tblPr>
      <w:tblGrid>
        <w:gridCol w:w="2930"/>
        <w:gridCol w:w="4060"/>
        <w:gridCol w:w="2855"/>
      </w:tblGrid>
      <w:tr w:rsidR="000274B2" w:rsidRPr="009C4007" w14:paraId="68C8F210" w14:textId="77777777" w:rsidTr="00637A96">
        <w:trPr>
          <w:trHeight w:val="790"/>
        </w:trPr>
        <w:tc>
          <w:tcPr>
            <w:tcW w:w="5000" w:type="pct"/>
            <w:gridSpan w:val="3"/>
            <w:tcBorders>
              <w:top w:val="single" w:sz="12" w:space="0" w:color="B4000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63B8D127" w14:textId="77777777" w:rsidR="000274B2" w:rsidRDefault="000274B2" w:rsidP="00637A96">
            <w:pPr>
              <w:pStyle w:val="Note0"/>
              <w:keepNext/>
              <w:spacing w:before="120" w:after="120"/>
              <w:ind w:left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Уязвимость</w:t>
            </w:r>
            <w:r w:rsidRPr="002918A8">
              <w:rPr>
                <w:b/>
                <w:color w:val="auto"/>
              </w:rPr>
              <w:t xml:space="preserve">: </w:t>
            </w:r>
          </w:p>
          <w:p w14:paraId="443CBA6E" w14:textId="77777777" w:rsidR="000274B2" w:rsidRPr="009C4007" w:rsidRDefault="000274B2" w:rsidP="00637A96">
            <w:pPr>
              <w:pStyle w:val="Note0"/>
              <w:keepNext/>
              <w:spacing w:before="120" w:after="120"/>
              <w:ind w:left="0"/>
              <w:rPr>
                <w:color w:val="auto"/>
              </w:rPr>
            </w:pPr>
            <w:r w:rsidRPr="009C4007">
              <w:rPr>
                <w:color w:val="auto"/>
              </w:rPr>
              <w:t xml:space="preserve">Использование устаревших версий прикладного ПО и ОС </w:t>
            </w:r>
          </w:p>
        </w:tc>
      </w:tr>
      <w:tr w:rsidR="000274B2" w:rsidRPr="00FC7C77" w14:paraId="25D6095B" w14:textId="77777777" w:rsidTr="00637A96">
        <w:trPr>
          <w:trHeight w:val="349"/>
        </w:trPr>
        <w:tc>
          <w:tcPr>
            <w:tcW w:w="148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7FFB436C" w14:textId="77777777" w:rsidR="000274B2" w:rsidRPr="00C34A1E" w:rsidRDefault="000274B2" w:rsidP="00637A96">
            <w:pPr>
              <w:pStyle w:val="Note0"/>
              <w:keepNext/>
              <w:spacing w:before="120" w:after="120"/>
              <w:ind w:left="37"/>
              <w:rPr>
                <w:b/>
                <w:color w:val="auto"/>
              </w:rPr>
            </w:pPr>
            <w:r>
              <w:rPr>
                <w:b/>
                <w:color w:val="auto"/>
              </w:rPr>
              <w:t>Уровень риска:</w:t>
            </w:r>
            <w:r w:rsidRPr="0053516E">
              <w:rPr>
                <w:b/>
                <w:color w:val="C00000"/>
              </w:rPr>
              <w:t xml:space="preserve"> </w:t>
            </w:r>
            <w:r w:rsidRPr="00122D64">
              <w:rPr>
                <w:b/>
                <w:color w:val="C00000"/>
              </w:rPr>
              <w:t>Высокий</w:t>
            </w:r>
          </w:p>
        </w:tc>
        <w:tc>
          <w:tcPr>
            <w:tcW w:w="206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655690DA" w14:textId="77777777" w:rsidR="000274B2" w:rsidRPr="007C604F" w:rsidRDefault="000274B2" w:rsidP="00637A96">
            <w:pPr>
              <w:pStyle w:val="Note0"/>
              <w:keepNext/>
              <w:spacing w:before="120" w:after="120"/>
              <w:ind w:left="0"/>
              <w:rPr>
                <w:b/>
                <w:lang w:val="en-US"/>
              </w:rPr>
            </w:pPr>
            <w:r w:rsidRPr="002918A8">
              <w:rPr>
                <w:b/>
                <w:color w:val="auto"/>
                <w:lang w:val="en-US"/>
              </w:rPr>
              <w:t>CVSS</w:t>
            </w:r>
            <w:r w:rsidRPr="007C604F">
              <w:rPr>
                <w:b/>
                <w:color w:val="auto"/>
                <w:lang w:val="en-US"/>
              </w:rPr>
              <w:t xml:space="preserve">: </w:t>
            </w:r>
            <w:r>
              <w:rPr>
                <w:rStyle w:val="affff5"/>
                <w:rFonts w:cstheme="minorHAnsi"/>
                <w:color w:val="auto"/>
                <w:lang w:val="en-US"/>
              </w:rPr>
              <w:t>7</w:t>
            </w:r>
            <w:r w:rsidRPr="007C604F">
              <w:rPr>
                <w:rStyle w:val="affff5"/>
                <w:rFonts w:cstheme="minorHAnsi"/>
                <w:color w:val="auto"/>
                <w:lang w:val="en-US"/>
              </w:rPr>
              <w:t>.</w:t>
            </w:r>
            <w:r>
              <w:rPr>
                <w:rStyle w:val="affff5"/>
                <w:rFonts w:cstheme="minorHAnsi"/>
                <w:color w:val="auto"/>
                <w:lang w:val="en-US"/>
              </w:rPr>
              <w:t>9</w:t>
            </w:r>
            <w:r w:rsidRPr="007C604F">
              <w:rPr>
                <w:rFonts w:cstheme="minorHAnsi"/>
                <w:color w:val="auto"/>
                <w:lang w:val="en-US"/>
              </w:rPr>
              <w:t xml:space="preserve"> 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(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AV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:</w:t>
            </w:r>
            <w:r>
              <w:rPr>
                <w:rFonts w:ascii="Tahoma" w:hAnsi="Tahoma" w:cs="Tahoma"/>
                <w:color w:val="000000"/>
                <w:szCs w:val="18"/>
                <w:lang w:val="en-US"/>
              </w:rPr>
              <w:t>A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/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AC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:</w:t>
            </w:r>
            <w:r>
              <w:rPr>
                <w:rFonts w:ascii="Tahoma" w:hAnsi="Tahoma" w:cs="Tahoma"/>
                <w:color w:val="000000"/>
                <w:szCs w:val="18"/>
                <w:lang w:val="en-US"/>
              </w:rPr>
              <w:t>M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/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Au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: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N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/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C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:</w:t>
            </w:r>
            <w:r w:rsidRPr="00836FA1">
              <w:rPr>
                <w:rFonts w:ascii="Tahoma" w:hAnsi="Tahoma" w:cs="Tahoma"/>
                <w:color w:val="000000"/>
                <w:szCs w:val="18"/>
              </w:rPr>
              <w:t>С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/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I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:</w:t>
            </w:r>
            <w:r w:rsidRPr="00836FA1">
              <w:rPr>
                <w:rFonts w:ascii="Tahoma" w:hAnsi="Tahoma" w:cs="Tahoma"/>
                <w:color w:val="000000"/>
                <w:szCs w:val="18"/>
              </w:rPr>
              <w:t>С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/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A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:</w:t>
            </w:r>
            <w:r w:rsidRPr="00836FA1">
              <w:rPr>
                <w:rFonts w:ascii="Tahoma" w:hAnsi="Tahoma" w:cs="Tahoma"/>
                <w:color w:val="000000"/>
                <w:szCs w:val="18"/>
              </w:rPr>
              <w:t>С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)</w:t>
            </w:r>
          </w:p>
        </w:tc>
        <w:tc>
          <w:tcPr>
            <w:tcW w:w="145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44FFD688" w14:textId="77777777" w:rsidR="000274B2" w:rsidRPr="00FC7C77" w:rsidRDefault="000274B2" w:rsidP="00637A96">
            <w:pPr>
              <w:pStyle w:val="Note0"/>
              <w:keepNext/>
              <w:spacing w:before="120" w:after="120"/>
              <w:ind w:left="35"/>
              <w:rPr>
                <w:b/>
                <w:color w:val="auto"/>
              </w:rPr>
            </w:pPr>
            <w:r w:rsidRPr="002D71EF">
              <w:rPr>
                <w:b/>
                <w:color w:val="auto"/>
              </w:rPr>
              <w:t xml:space="preserve">Сложность: </w:t>
            </w:r>
            <w:r w:rsidRPr="00FC7C77">
              <w:rPr>
                <w:color w:val="auto"/>
              </w:rPr>
              <w:t>Средняя</w:t>
            </w:r>
          </w:p>
        </w:tc>
      </w:tr>
      <w:tr w:rsidR="000274B2" w:rsidRPr="005133B0" w14:paraId="6618AD6C" w14:textId="77777777" w:rsidTr="00637A96">
        <w:trPr>
          <w:trHeight w:val="1364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1F31BBC1" w14:textId="77777777" w:rsidR="000274B2" w:rsidRDefault="000274B2" w:rsidP="00637A96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C34A1E">
              <w:rPr>
                <w:b/>
                <w:color w:val="auto"/>
              </w:rPr>
              <w:t>Описание:</w:t>
            </w:r>
          </w:p>
          <w:p w14:paraId="51FCB0D5" w14:textId="77777777" w:rsidR="000274B2" w:rsidRPr="005133B0" w:rsidRDefault="000274B2" w:rsidP="00637A96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>
              <w:rPr>
                <w:color w:val="auto"/>
              </w:rPr>
              <w:t>В банкомате используется устаревшая версия ОС, для которой не осуществляется поддержка производителя. Также выявлено использование устаревших версий ПО. Злоумышленник может эксплуатировать уязвимости прикладного ПО и ОС, в том числе с применением общедоступных эксплойтов.</w:t>
            </w:r>
          </w:p>
        </w:tc>
      </w:tr>
      <w:tr w:rsidR="000274B2" w:rsidRPr="004D32D5" w14:paraId="3D124B0B" w14:textId="77777777" w:rsidTr="00637A96">
        <w:trPr>
          <w:trHeight w:val="415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5BC20477" w14:textId="77777777" w:rsidR="000274B2" w:rsidRPr="001910D0" w:rsidRDefault="000274B2" w:rsidP="00637A9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C34A1E">
              <w:rPr>
                <w:b/>
                <w:color w:val="auto"/>
              </w:rPr>
              <w:t>Рекомендации:</w:t>
            </w:r>
            <w:r w:rsidRPr="00C34A1E">
              <w:rPr>
                <w:color w:val="auto"/>
              </w:rPr>
              <w:t xml:space="preserve"> </w:t>
            </w:r>
          </w:p>
          <w:p w14:paraId="3D322937" w14:textId="570773E0" w:rsidR="000274B2" w:rsidRDefault="000274B2" w:rsidP="00637A9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Необходимо удалить из Системы все ПО, которое не предназначено для работы банкомата. В случае невозможности удаления ПО (например, если прикладное ПО поставляется как неотъемлемый компонент ОС), следует использовать средства защиты, ограничивающие выполнение ПО (используемое на текущий момент </w:t>
            </w:r>
            <w:r w:rsidR="0081030F" w:rsidRPr="0081030F">
              <w:rPr>
                <w:color w:val="auto"/>
              </w:rPr>
              <w:t>Checker ATM Security Agent</w:t>
            </w:r>
            <w:r>
              <w:rPr>
                <w:color w:val="auto"/>
              </w:rPr>
              <w:t xml:space="preserve"> либо аналог).</w:t>
            </w:r>
          </w:p>
          <w:p w14:paraId="4863F09B" w14:textId="77777777" w:rsidR="000274B2" w:rsidRPr="004D32D5" w:rsidRDefault="000274B2" w:rsidP="00637A9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>
              <w:rPr>
                <w:color w:val="auto"/>
              </w:rPr>
              <w:lastRenderedPageBreak/>
              <w:t>Обновить используемые ОС и прикладное ПО до актуальных версий.</w:t>
            </w:r>
            <w:r w:rsidRPr="004D32D5">
              <w:rPr>
                <w:color w:val="auto"/>
              </w:rPr>
              <w:t xml:space="preserve"> </w:t>
            </w:r>
            <w:r>
              <w:rPr>
                <w:color w:val="auto"/>
              </w:rPr>
              <w:t>В случае, если своевременная установка актуальных обновлений ПО и ОС невозможна, принять компенсационные меры, такие как регистрация и мониторинг событий безопасности.</w:t>
            </w:r>
          </w:p>
        </w:tc>
      </w:tr>
      <w:tr w:rsidR="000274B2" w:rsidRPr="009C4007" w14:paraId="2E09A6F9" w14:textId="77777777" w:rsidTr="00637A96">
        <w:trPr>
          <w:trHeight w:val="790"/>
        </w:trPr>
        <w:tc>
          <w:tcPr>
            <w:tcW w:w="5000" w:type="pct"/>
            <w:gridSpan w:val="3"/>
            <w:tcBorders>
              <w:top w:val="single" w:sz="12" w:space="0" w:color="B4000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7487DA54" w14:textId="77777777" w:rsidR="000274B2" w:rsidRDefault="000274B2" w:rsidP="00637A96">
            <w:pPr>
              <w:pStyle w:val="Note0"/>
              <w:keepNext/>
              <w:spacing w:before="120" w:after="120"/>
              <w:ind w:left="0"/>
              <w:rPr>
                <w:b/>
                <w:color w:val="auto"/>
              </w:rPr>
            </w:pPr>
            <w:r>
              <w:rPr>
                <w:b/>
                <w:color w:val="auto"/>
              </w:rPr>
              <w:lastRenderedPageBreak/>
              <w:t>Уязвимость</w:t>
            </w:r>
            <w:r w:rsidRPr="002918A8">
              <w:rPr>
                <w:b/>
                <w:color w:val="auto"/>
              </w:rPr>
              <w:t xml:space="preserve">: </w:t>
            </w:r>
          </w:p>
          <w:p w14:paraId="1ACFB96F" w14:textId="7FE85AC0" w:rsidR="000274B2" w:rsidRPr="009C4007" w:rsidRDefault="000274B2" w:rsidP="00637A96">
            <w:pPr>
              <w:pStyle w:val="Note0"/>
              <w:keepNext/>
              <w:spacing w:before="120" w:after="120"/>
              <w:ind w:left="0"/>
              <w:rPr>
                <w:color w:val="auto"/>
              </w:rPr>
            </w:pPr>
            <w:r w:rsidRPr="000274B2">
              <w:rPr>
                <w:color w:val="auto"/>
              </w:rPr>
              <w:t>Отсутствует ограничение на минимальный срок действия пароля</w:t>
            </w:r>
          </w:p>
        </w:tc>
      </w:tr>
      <w:tr w:rsidR="000274B2" w:rsidRPr="00FC7C77" w14:paraId="41536DCE" w14:textId="77777777" w:rsidTr="00637A96">
        <w:trPr>
          <w:trHeight w:val="349"/>
        </w:trPr>
        <w:tc>
          <w:tcPr>
            <w:tcW w:w="148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43577B85" w14:textId="417A58F2" w:rsidR="000274B2" w:rsidRPr="00C34A1E" w:rsidRDefault="000274B2" w:rsidP="000274B2">
            <w:pPr>
              <w:pStyle w:val="Note0"/>
              <w:keepNext/>
              <w:spacing w:before="120" w:after="120"/>
              <w:ind w:left="37"/>
              <w:rPr>
                <w:b/>
                <w:color w:val="auto"/>
              </w:rPr>
            </w:pPr>
            <w:r>
              <w:rPr>
                <w:b/>
                <w:color w:val="auto"/>
              </w:rPr>
              <w:t>Уровень риска:</w:t>
            </w:r>
            <w:r w:rsidRPr="0053516E">
              <w:rPr>
                <w:b/>
                <w:color w:val="C00000"/>
              </w:rPr>
              <w:t xml:space="preserve"> </w:t>
            </w:r>
            <w:r w:rsidRPr="000274B2">
              <w:rPr>
                <w:b/>
                <w:color w:val="E36C0A" w:themeColor="accent6" w:themeShade="BF"/>
              </w:rPr>
              <w:t>Средний</w:t>
            </w:r>
          </w:p>
        </w:tc>
        <w:tc>
          <w:tcPr>
            <w:tcW w:w="206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0E2A67B9" w14:textId="744967EE" w:rsidR="000274B2" w:rsidRPr="000274B2" w:rsidRDefault="000274B2" w:rsidP="000274B2">
            <w:pPr>
              <w:pStyle w:val="Note0"/>
              <w:keepNext/>
              <w:spacing w:before="120" w:after="120"/>
              <w:ind w:left="0"/>
              <w:rPr>
                <w:b/>
                <w:lang w:val="en-US"/>
              </w:rPr>
            </w:pPr>
            <w:r w:rsidRPr="002918A8">
              <w:rPr>
                <w:b/>
                <w:color w:val="auto"/>
                <w:lang w:val="en-US"/>
              </w:rPr>
              <w:t>CVSS</w:t>
            </w:r>
            <w:r w:rsidRPr="007C604F">
              <w:rPr>
                <w:b/>
                <w:color w:val="auto"/>
                <w:lang w:val="en-US"/>
              </w:rPr>
              <w:t xml:space="preserve">: </w:t>
            </w:r>
            <w:r w:rsidRPr="000274B2">
              <w:rPr>
                <w:rStyle w:val="affff5"/>
                <w:rFonts w:cstheme="minorHAnsi"/>
                <w:color w:val="auto"/>
                <w:lang w:val="en-US"/>
              </w:rPr>
              <w:t>4</w:t>
            </w:r>
            <w:r w:rsidRPr="000274B2">
              <w:rPr>
                <w:rFonts w:cstheme="minorHAnsi"/>
                <w:color w:val="auto"/>
                <w:lang w:val="en-US"/>
              </w:rPr>
              <w:t xml:space="preserve"> </w:t>
            </w:r>
            <w:r w:rsidRPr="000274B2">
              <w:rPr>
                <w:rFonts w:ascii="Tahoma" w:hAnsi="Tahoma" w:cs="Tahoma"/>
                <w:color w:val="000000"/>
                <w:szCs w:val="18"/>
                <w:lang w:val="en-US"/>
              </w:rPr>
              <w:t>(AV:N/AC:H/Au:N/C:P/I:P/A:N)</w:t>
            </w:r>
          </w:p>
        </w:tc>
        <w:tc>
          <w:tcPr>
            <w:tcW w:w="145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0BD9E5D9" w14:textId="2F5CCAF1" w:rsidR="000274B2" w:rsidRPr="000274B2" w:rsidRDefault="000274B2" w:rsidP="000274B2">
            <w:pPr>
              <w:pStyle w:val="Note0"/>
              <w:keepNext/>
              <w:spacing w:before="120" w:after="120"/>
              <w:ind w:left="35"/>
              <w:rPr>
                <w:b/>
                <w:color w:val="auto"/>
              </w:rPr>
            </w:pPr>
            <w:r w:rsidRPr="002D71EF">
              <w:rPr>
                <w:b/>
                <w:color w:val="auto"/>
              </w:rPr>
              <w:t xml:space="preserve">Сложность: </w:t>
            </w:r>
            <w:r>
              <w:rPr>
                <w:color w:val="auto"/>
              </w:rPr>
              <w:t>Высокая</w:t>
            </w:r>
          </w:p>
        </w:tc>
      </w:tr>
      <w:tr w:rsidR="000274B2" w:rsidRPr="00540E67" w14:paraId="0D13CE50" w14:textId="77777777" w:rsidTr="00637A96">
        <w:trPr>
          <w:trHeight w:val="1364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38A8459D" w14:textId="77777777" w:rsidR="000274B2" w:rsidRDefault="000274B2" w:rsidP="00637A96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C34A1E">
              <w:rPr>
                <w:b/>
                <w:color w:val="auto"/>
              </w:rPr>
              <w:t>Описание:</w:t>
            </w:r>
          </w:p>
          <w:p w14:paraId="7FD8AFD4" w14:textId="77777777" w:rsidR="000274B2" w:rsidRPr="000274B2" w:rsidRDefault="000274B2" w:rsidP="000274B2">
            <w:pPr>
              <w:pStyle w:val="Note0"/>
              <w:ind w:left="34"/>
              <w:rPr>
                <w:color w:val="auto"/>
              </w:rPr>
            </w:pPr>
            <w:r w:rsidRPr="000274B2">
              <w:rPr>
                <w:color w:val="auto"/>
              </w:rPr>
              <w:t>Обнаружено, что минимальный срок действия пароля неограничен. Подобная политика может привести к повторному использованию паролей пользователями.</w:t>
            </w:r>
          </w:p>
          <w:p w14:paraId="64EF3BAD" w14:textId="77777777" w:rsidR="000274B2" w:rsidRPr="00DD0F42" w:rsidRDefault="000274B2" w:rsidP="000274B2">
            <w:pPr>
              <w:pStyle w:val="Note0"/>
              <w:spacing w:before="120" w:after="120"/>
              <w:ind w:left="34"/>
              <w:jc w:val="both"/>
              <w:rPr>
                <w:color w:val="auto"/>
                <w:lang w:val="en-US"/>
              </w:rPr>
            </w:pPr>
            <w:r w:rsidRPr="00DD0F42">
              <w:rPr>
                <w:color w:val="auto"/>
                <w:lang w:val="en-US"/>
              </w:rPr>
              <w:t>Minimum password age = 0.</w:t>
            </w:r>
          </w:p>
          <w:p w14:paraId="2A836058" w14:textId="7F7F801A" w:rsidR="000274B2" w:rsidRPr="00DD0F42" w:rsidRDefault="006E42BF" w:rsidP="000274B2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  <w:lang w:val="en-US"/>
              </w:rPr>
            </w:pPr>
            <w:hyperlink r:id="rId42" w:history="1">
              <w:r w:rsidR="000274B2" w:rsidRPr="00DD0F42">
                <w:rPr>
                  <w:rStyle w:val="afe"/>
                  <w:lang w:val="en-US"/>
                </w:rPr>
                <w:t>http://technet.microsoft.com/en-us/library/cc779758.aspx</w:t>
              </w:r>
            </w:hyperlink>
            <w:r w:rsidR="000274B2" w:rsidRPr="00DD0F42">
              <w:rPr>
                <w:lang w:val="en-US"/>
              </w:rPr>
              <w:br/>
            </w:r>
            <w:hyperlink r:id="rId43" w:history="1">
              <w:r w:rsidR="000274B2" w:rsidRPr="00DD0F42">
                <w:rPr>
                  <w:rStyle w:val="afe"/>
                  <w:lang w:val="en-US"/>
                </w:rPr>
                <w:t>http://www.microsoft.com/technet/security/prodtech/windows2000/w2kccadm/acctpol/w2kadm07.mspx</w:t>
              </w:r>
            </w:hyperlink>
          </w:p>
        </w:tc>
      </w:tr>
      <w:tr w:rsidR="000274B2" w:rsidRPr="004D32D5" w14:paraId="5973B945" w14:textId="77777777" w:rsidTr="00637A96">
        <w:trPr>
          <w:trHeight w:val="415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4BDE8B55" w14:textId="77777777" w:rsidR="000274B2" w:rsidRPr="001910D0" w:rsidRDefault="000274B2" w:rsidP="00637A9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C34A1E">
              <w:rPr>
                <w:b/>
                <w:color w:val="auto"/>
              </w:rPr>
              <w:t>Рекомендации:</w:t>
            </w:r>
            <w:r w:rsidRPr="00C34A1E">
              <w:rPr>
                <w:color w:val="auto"/>
              </w:rPr>
              <w:t xml:space="preserve"> </w:t>
            </w:r>
          </w:p>
          <w:p w14:paraId="55708A3A" w14:textId="017AF3FF" w:rsidR="000274B2" w:rsidRPr="004D32D5" w:rsidRDefault="000274B2" w:rsidP="00637A9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0274B2">
              <w:rPr>
                <w:color w:val="auto"/>
              </w:rPr>
              <w:t>Измените значение групповой политики на значение 1 или более дней (в соответствии с политикой безопасности, принятой в Вашей компании). Чтобы изменить ограничения на минимальный срок действия пароля, откройте Редактор групповых политик (Group Policy Editor) и выберите Конфигурация компьютера (Computer Configuration) - Конфигурация Windows (Windows Settings) - Параметры безопасности (Security Settings) - Политики учетных записей (Account Policies) - Политика паролей (Password Policy). Для внесения изменений дважды щелкните мышью на позиции "Мин. срок действия пароля" (Minimum password age), установите нужное значение в появившемся окне и нажмите "ОК". Изменения вступят в силу после применения групповой политики</w:t>
            </w:r>
            <w:r>
              <w:rPr>
                <w:color w:val="auto"/>
              </w:rPr>
              <w:t>.</w:t>
            </w:r>
          </w:p>
        </w:tc>
      </w:tr>
      <w:tr w:rsidR="000274B2" w:rsidRPr="009C4007" w14:paraId="3A3E79D0" w14:textId="77777777" w:rsidTr="00637A96">
        <w:trPr>
          <w:trHeight w:val="790"/>
        </w:trPr>
        <w:tc>
          <w:tcPr>
            <w:tcW w:w="5000" w:type="pct"/>
            <w:gridSpan w:val="3"/>
            <w:tcBorders>
              <w:top w:val="single" w:sz="12" w:space="0" w:color="B4000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6741E645" w14:textId="77777777" w:rsidR="000274B2" w:rsidRDefault="000274B2" w:rsidP="00637A96">
            <w:pPr>
              <w:pStyle w:val="Note0"/>
              <w:keepNext/>
              <w:spacing w:before="120" w:after="120"/>
              <w:ind w:left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Уязвимость</w:t>
            </w:r>
            <w:r w:rsidRPr="002918A8">
              <w:rPr>
                <w:b/>
                <w:color w:val="auto"/>
              </w:rPr>
              <w:t xml:space="preserve">: </w:t>
            </w:r>
          </w:p>
          <w:p w14:paraId="662BD2AF" w14:textId="57673F61" w:rsidR="000274B2" w:rsidRPr="009C4007" w:rsidRDefault="000274B2" w:rsidP="00637A96">
            <w:pPr>
              <w:pStyle w:val="Note0"/>
              <w:keepNext/>
              <w:spacing w:before="120" w:after="120"/>
              <w:ind w:left="0"/>
              <w:rPr>
                <w:color w:val="auto"/>
              </w:rPr>
            </w:pPr>
            <w:r w:rsidRPr="000274B2">
              <w:rPr>
                <w:color w:val="auto"/>
              </w:rPr>
              <w:t>Слабое ограничение на срок действия пароля</w:t>
            </w:r>
          </w:p>
        </w:tc>
      </w:tr>
      <w:tr w:rsidR="000274B2" w:rsidRPr="00FC7C77" w14:paraId="67331116" w14:textId="77777777" w:rsidTr="00637A96">
        <w:trPr>
          <w:trHeight w:val="349"/>
        </w:trPr>
        <w:tc>
          <w:tcPr>
            <w:tcW w:w="148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09D3EC2B" w14:textId="77777777" w:rsidR="000274B2" w:rsidRPr="00C34A1E" w:rsidRDefault="000274B2" w:rsidP="00637A96">
            <w:pPr>
              <w:pStyle w:val="Note0"/>
              <w:keepNext/>
              <w:spacing w:before="120" w:after="120"/>
              <w:ind w:left="37"/>
              <w:rPr>
                <w:b/>
                <w:color w:val="auto"/>
              </w:rPr>
            </w:pPr>
            <w:r>
              <w:rPr>
                <w:b/>
                <w:color w:val="auto"/>
              </w:rPr>
              <w:t>Уровень риска:</w:t>
            </w:r>
            <w:r w:rsidRPr="0053516E">
              <w:rPr>
                <w:b/>
                <w:color w:val="C00000"/>
              </w:rPr>
              <w:t xml:space="preserve"> </w:t>
            </w:r>
            <w:r w:rsidRPr="000274B2">
              <w:rPr>
                <w:b/>
                <w:color w:val="E36C0A" w:themeColor="accent6" w:themeShade="BF"/>
              </w:rPr>
              <w:t>Средний</w:t>
            </w:r>
          </w:p>
        </w:tc>
        <w:tc>
          <w:tcPr>
            <w:tcW w:w="206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2217EBAA" w14:textId="36E86F91" w:rsidR="000274B2" w:rsidRPr="000274B2" w:rsidRDefault="000274B2" w:rsidP="00637A96">
            <w:pPr>
              <w:pStyle w:val="Note0"/>
              <w:keepNext/>
              <w:spacing w:before="120" w:after="120"/>
              <w:ind w:left="0"/>
              <w:rPr>
                <w:b/>
                <w:lang w:val="en-US"/>
              </w:rPr>
            </w:pPr>
            <w:r w:rsidRPr="002918A8">
              <w:rPr>
                <w:b/>
                <w:color w:val="auto"/>
                <w:lang w:val="en-US"/>
              </w:rPr>
              <w:t>CVSS</w:t>
            </w:r>
            <w:r w:rsidRPr="007C604F">
              <w:rPr>
                <w:b/>
                <w:color w:val="auto"/>
                <w:lang w:val="en-US"/>
              </w:rPr>
              <w:t xml:space="preserve">: </w:t>
            </w:r>
            <w:r w:rsidRPr="000274B2">
              <w:rPr>
                <w:rStyle w:val="affff5"/>
                <w:rFonts w:cstheme="minorHAnsi"/>
                <w:color w:val="auto"/>
                <w:lang w:val="en-US"/>
              </w:rPr>
              <w:t>4</w:t>
            </w:r>
            <w:r w:rsidRPr="000274B2">
              <w:rPr>
                <w:rFonts w:cstheme="minorHAnsi"/>
                <w:color w:val="auto"/>
                <w:lang w:val="en-US"/>
              </w:rPr>
              <w:t xml:space="preserve"> </w:t>
            </w:r>
            <w:r w:rsidRPr="000274B2">
              <w:rPr>
                <w:rFonts w:ascii="Tahoma" w:hAnsi="Tahoma" w:cs="Tahoma"/>
                <w:color w:val="000000"/>
                <w:szCs w:val="18"/>
                <w:lang w:val="en-US"/>
              </w:rPr>
              <w:t>(AV:N/AC:H/Au:N/C:P/I:P/A:N)</w:t>
            </w:r>
          </w:p>
        </w:tc>
        <w:tc>
          <w:tcPr>
            <w:tcW w:w="145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0AB89B86" w14:textId="77777777" w:rsidR="000274B2" w:rsidRPr="000274B2" w:rsidRDefault="000274B2" w:rsidP="00637A96">
            <w:pPr>
              <w:pStyle w:val="Note0"/>
              <w:keepNext/>
              <w:spacing w:before="120" w:after="120"/>
              <w:ind w:left="35"/>
              <w:rPr>
                <w:b/>
                <w:color w:val="auto"/>
              </w:rPr>
            </w:pPr>
            <w:r w:rsidRPr="002D71EF">
              <w:rPr>
                <w:b/>
                <w:color w:val="auto"/>
              </w:rPr>
              <w:t xml:space="preserve">Сложность: </w:t>
            </w:r>
            <w:r>
              <w:rPr>
                <w:color w:val="auto"/>
              </w:rPr>
              <w:t>Высокая</w:t>
            </w:r>
          </w:p>
        </w:tc>
      </w:tr>
      <w:tr w:rsidR="000274B2" w:rsidRPr="000274B2" w14:paraId="697E999D" w14:textId="77777777" w:rsidTr="007D1749">
        <w:trPr>
          <w:trHeight w:val="384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2D2355AE" w14:textId="77777777" w:rsidR="000274B2" w:rsidRDefault="000274B2" w:rsidP="00637A96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C34A1E">
              <w:rPr>
                <w:b/>
                <w:color w:val="auto"/>
              </w:rPr>
              <w:t>Описание:</w:t>
            </w:r>
          </w:p>
          <w:p w14:paraId="2AC8CE88" w14:textId="77777777" w:rsidR="000274B2" w:rsidRPr="000274B2" w:rsidRDefault="000274B2" w:rsidP="000274B2">
            <w:pPr>
              <w:pStyle w:val="Note0"/>
              <w:ind w:left="34"/>
              <w:rPr>
                <w:color w:val="auto"/>
              </w:rPr>
            </w:pPr>
            <w:r w:rsidRPr="000274B2">
              <w:rPr>
                <w:color w:val="auto"/>
              </w:rPr>
              <w:t>Обнаружено, что максимальный срок действия пароля слишком велик или неограничен. Это может привести к успешным атакам подбора пароля.</w:t>
            </w:r>
          </w:p>
          <w:p w14:paraId="2F168EF5" w14:textId="6CA51DD6" w:rsidR="000274B2" w:rsidRPr="000274B2" w:rsidRDefault="000274B2" w:rsidP="000274B2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0274B2">
              <w:rPr>
                <w:color w:val="auto"/>
              </w:rPr>
              <w:t>Maximum password age = forever.</w:t>
            </w:r>
          </w:p>
          <w:p w14:paraId="0F772978" w14:textId="4E6FF4BA" w:rsidR="000274B2" w:rsidRPr="000274B2" w:rsidRDefault="006E42BF" w:rsidP="00637A96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hyperlink r:id="rId44" w:history="1">
              <w:r w:rsidR="000274B2">
                <w:rPr>
                  <w:rStyle w:val="afe"/>
                </w:rPr>
                <w:t>http://technet.microsoft.com/en-us/library/cc736566.aspx</w:t>
              </w:r>
            </w:hyperlink>
            <w:r w:rsidR="000274B2">
              <w:br/>
            </w:r>
            <w:hyperlink r:id="rId45" w:history="1">
              <w:r w:rsidR="000274B2">
                <w:rPr>
                  <w:rStyle w:val="afe"/>
                </w:rPr>
                <w:t>http://www.microsoft.com/technet/security/prodtech/windows2000/w2kccadm/acctpol/w2kadm07.mspx</w:t>
              </w:r>
            </w:hyperlink>
          </w:p>
        </w:tc>
      </w:tr>
      <w:tr w:rsidR="000274B2" w:rsidRPr="004D32D5" w14:paraId="20395EF5" w14:textId="77777777" w:rsidTr="007D1749">
        <w:trPr>
          <w:trHeight w:val="1707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38D7FEA4" w14:textId="77777777" w:rsidR="000274B2" w:rsidRPr="001910D0" w:rsidRDefault="000274B2" w:rsidP="00637A9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C34A1E">
              <w:rPr>
                <w:b/>
                <w:color w:val="auto"/>
              </w:rPr>
              <w:t>Рекомендации:</w:t>
            </w:r>
            <w:r w:rsidRPr="00C34A1E">
              <w:rPr>
                <w:color w:val="auto"/>
              </w:rPr>
              <w:t xml:space="preserve"> </w:t>
            </w:r>
          </w:p>
          <w:p w14:paraId="5150B4EA" w14:textId="48EC7C67" w:rsidR="000274B2" w:rsidRPr="004D32D5" w:rsidRDefault="000274B2" w:rsidP="000274B2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0274B2">
              <w:rPr>
                <w:color w:val="auto"/>
              </w:rPr>
              <w:t>Измените значение групповой политики на значение 30-60 дней (в соответствии с политикой безопасности, принятой в Вашей компании). Чтобы изменить ограничения на срок действия пароля, откройте Редактор групповых политик (Group Policy Editor) и выберите Конфигурация компьютера (Computer Configuration) - Конфигурация Windows (Windows Settings) - Параметры безопасности (Security Settings) - Политики учетных записей (Account Policies) - Политика паролей (Password Policy). Для внесения изменений дважды щелкните мышью на позиции "Макс. срок действия пароля" (Maximum password age), установите нужное значение в появившемся окне и нажмите "ОК". Изменения вступят в силу после применения групповой политики.</w:t>
            </w:r>
          </w:p>
        </w:tc>
      </w:tr>
      <w:tr w:rsidR="00A73FAE" w:rsidRPr="009C4007" w14:paraId="36E80431" w14:textId="77777777" w:rsidTr="00CB58F6">
        <w:trPr>
          <w:trHeight w:val="790"/>
        </w:trPr>
        <w:tc>
          <w:tcPr>
            <w:tcW w:w="5000" w:type="pct"/>
            <w:gridSpan w:val="3"/>
            <w:tcBorders>
              <w:top w:val="single" w:sz="12" w:space="0" w:color="B4000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33412478" w14:textId="0B2B3D67" w:rsidR="00A73FAE" w:rsidRDefault="00A73FAE" w:rsidP="00CB58F6">
            <w:pPr>
              <w:pStyle w:val="Note0"/>
              <w:keepNext/>
              <w:spacing w:before="120" w:after="120"/>
              <w:ind w:left="0"/>
              <w:rPr>
                <w:b/>
                <w:color w:val="auto"/>
              </w:rPr>
            </w:pPr>
            <w:r w:rsidRPr="009807C7">
              <w:rPr>
                <w:rFonts w:ascii="Tahoma" w:hAnsi="Tahoma" w:cs="Tahoma"/>
                <w:b/>
                <w:color w:val="auto"/>
              </w:rPr>
              <w:lastRenderedPageBreak/>
              <w:t>Недостаток механизма безопасности</w:t>
            </w:r>
            <w:r w:rsidRPr="002918A8">
              <w:rPr>
                <w:b/>
                <w:color w:val="auto"/>
              </w:rPr>
              <w:t xml:space="preserve">: </w:t>
            </w:r>
          </w:p>
          <w:p w14:paraId="6520D068" w14:textId="5A8F4CAC" w:rsidR="00A73FAE" w:rsidRPr="009C4007" w:rsidRDefault="00A73FAE" w:rsidP="00A73FAE">
            <w:pPr>
              <w:pStyle w:val="Note0"/>
              <w:keepNext/>
              <w:spacing w:before="120" w:after="120"/>
              <w:ind w:left="0"/>
              <w:rPr>
                <w:color w:val="auto"/>
              </w:rPr>
            </w:pPr>
            <w:r>
              <w:rPr>
                <w:color w:val="auto"/>
              </w:rPr>
              <w:t>Использование ПО не предназначенного непосредственно для работы АТМ</w:t>
            </w:r>
          </w:p>
        </w:tc>
      </w:tr>
      <w:tr w:rsidR="00A73FAE" w:rsidRPr="000274B2" w14:paraId="58CAC69F" w14:textId="77777777" w:rsidTr="00A73FAE">
        <w:trPr>
          <w:trHeight w:val="1827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4BD92447" w14:textId="77777777" w:rsidR="00A73FAE" w:rsidRDefault="00A73FAE" w:rsidP="00A73FAE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C34A1E">
              <w:rPr>
                <w:b/>
                <w:color w:val="auto"/>
              </w:rPr>
              <w:t>Описание:</w:t>
            </w:r>
          </w:p>
          <w:p w14:paraId="1D571190" w14:textId="77777777" w:rsidR="00A73FAE" w:rsidRPr="00A73FAE" w:rsidRDefault="00A73FAE" w:rsidP="00A73FAE">
            <w:pPr>
              <w:pStyle w:val="Note0"/>
              <w:spacing w:before="120" w:after="120"/>
              <w:ind w:left="34"/>
              <w:rPr>
                <w:color w:val="auto"/>
              </w:rPr>
            </w:pPr>
            <w:r w:rsidRPr="00A73FAE">
              <w:rPr>
                <w:color w:val="auto"/>
              </w:rPr>
              <w:t>Выявлен ряд эксплойтов, позволяющих использовать уязвимости прикладного ПО, которое установлено в Системе, но не предназначено для непосредственной работы банкомата, например:</w:t>
            </w:r>
          </w:p>
          <w:p w14:paraId="30498B6B" w14:textId="77777777" w:rsidR="00A73FAE" w:rsidRPr="00A73FAE" w:rsidRDefault="00A73FAE" w:rsidP="00A73FAE">
            <w:pPr>
              <w:pStyle w:val="Note0"/>
              <w:spacing w:before="120" w:after="120"/>
              <w:ind w:left="488"/>
              <w:contextualSpacing/>
              <w:rPr>
                <w:color w:val="auto"/>
              </w:rPr>
            </w:pPr>
            <w:r w:rsidRPr="00A73FAE">
              <w:rPr>
                <w:color w:val="auto"/>
              </w:rPr>
              <w:t>•</w:t>
            </w:r>
            <w:r w:rsidRPr="00A73FAE">
              <w:rPr>
                <w:color w:val="auto"/>
              </w:rPr>
              <w:tab/>
              <w:t>Выполнение произвольного кода в Adobe Flash Player (CVE-2007-3456);</w:t>
            </w:r>
          </w:p>
          <w:p w14:paraId="10765400" w14:textId="77777777" w:rsidR="00A73FAE" w:rsidRPr="00A73FAE" w:rsidRDefault="00A73FAE" w:rsidP="00A73FAE">
            <w:pPr>
              <w:pStyle w:val="Note0"/>
              <w:spacing w:before="120" w:after="120"/>
              <w:ind w:left="488"/>
              <w:contextualSpacing/>
              <w:rPr>
                <w:color w:val="auto"/>
              </w:rPr>
            </w:pPr>
            <w:r w:rsidRPr="00A73FAE">
              <w:rPr>
                <w:color w:val="auto"/>
              </w:rPr>
              <w:t>•</w:t>
            </w:r>
            <w:r w:rsidRPr="00A73FAE">
              <w:rPr>
                <w:color w:val="auto"/>
              </w:rPr>
              <w:tab/>
              <w:t>Выполнение произвольного кода в Adobe Flash Player (CVE-2012-1535);</w:t>
            </w:r>
          </w:p>
          <w:p w14:paraId="26814C75" w14:textId="77777777" w:rsidR="00A73FAE" w:rsidRPr="00A73FAE" w:rsidRDefault="00A73FAE" w:rsidP="00A73FAE">
            <w:pPr>
              <w:pStyle w:val="Note0"/>
              <w:spacing w:before="120" w:after="120"/>
              <w:ind w:left="488"/>
              <w:contextualSpacing/>
              <w:rPr>
                <w:color w:val="auto"/>
              </w:rPr>
            </w:pPr>
            <w:r w:rsidRPr="00A73FAE">
              <w:rPr>
                <w:color w:val="auto"/>
              </w:rPr>
              <w:t>•</w:t>
            </w:r>
            <w:r w:rsidRPr="00A73FAE">
              <w:rPr>
                <w:color w:val="auto"/>
              </w:rPr>
              <w:tab/>
              <w:t>Использование после освобождения в Microsoft Internet Explorer (CVE-2013-1347).</w:t>
            </w:r>
          </w:p>
          <w:p w14:paraId="33D6F6E7" w14:textId="4A078761" w:rsidR="00A73FAE" w:rsidRPr="000274B2" w:rsidRDefault="00A73FAE" w:rsidP="00A73FAE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A73FAE">
              <w:rPr>
                <w:color w:val="auto"/>
              </w:rPr>
              <w:t>Атака на прикладное ПО возможна в случае, когда злоумышленник имеет возможность запустить данное ПО, то есть имеет доступ к ОС банкомата в результате эксплуатации других уязвимостей.</w:t>
            </w:r>
          </w:p>
        </w:tc>
      </w:tr>
      <w:tr w:rsidR="00A73FAE" w:rsidRPr="004D32D5" w14:paraId="35D1AF82" w14:textId="77777777" w:rsidTr="00CB58F6">
        <w:trPr>
          <w:trHeight w:val="415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76329F45" w14:textId="77777777" w:rsidR="00A73FAE" w:rsidRPr="001910D0" w:rsidRDefault="00A73FAE" w:rsidP="00CB58F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C34A1E">
              <w:rPr>
                <w:b/>
                <w:color w:val="auto"/>
              </w:rPr>
              <w:t>Рекомендации:</w:t>
            </w:r>
            <w:r w:rsidRPr="00C34A1E">
              <w:rPr>
                <w:color w:val="auto"/>
              </w:rPr>
              <w:t xml:space="preserve"> </w:t>
            </w:r>
          </w:p>
          <w:p w14:paraId="0F150E49" w14:textId="5E65EF77" w:rsidR="00A73FAE" w:rsidRPr="004D32D5" w:rsidRDefault="00A73FAE" w:rsidP="00CB58F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A73FAE">
              <w:rPr>
                <w:color w:val="auto"/>
              </w:rPr>
              <w:t>Рекомендуется удалить из Системы все ПО, которое не предназначено для непосредственной работы банкомата. Если такое ПО невозможно удалить из Системы, необходимо удалить его из списка доверенного ПО в системе Checker ATM Security Agent</w:t>
            </w:r>
            <w:r w:rsidRPr="000274B2">
              <w:rPr>
                <w:color w:val="auto"/>
              </w:rPr>
              <w:t>.</w:t>
            </w:r>
          </w:p>
        </w:tc>
      </w:tr>
    </w:tbl>
    <w:p w14:paraId="5BE845AE" w14:textId="77777777" w:rsidR="00A73FAE" w:rsidRDefault="00A73FAE" w:rsidP="001A483C">
      <w:pPr>
        <w:ind w:left="567" w:firstLine="0"/>
        <w:rPr>
          <w:lang w:eastAsia="ja-JP"/>
        </w:rPr>
      </w:pPr>
    </w:p>
    <w:p w14:paraId="4EA7E611" w14:textId="631F332B" w:rsidR="002B24CC" w:rsidRPr="009215FB" w:rsidRDefault="004F7A44" w:rsidP="002B24CC">
      <w:pPr>
        <w:pStyle w:val="10"/>
        <w:numPr>
          <w:ilvl w:val="0"/>
          <w:numId w:val="15"/>
        </w:numPr>
        <w:spacing w:before="240"/>
      </w:pPr>
      <w:bookmarkStart w:id="49" w:name="_Toc426533558"/>
      <w:r>
        <w:lastRenderedPageBreak/>
        <w:t>Результаты а</w:t>
      </w:r>
      <w:r w:rsidR="009215FB">
        <w:t>нализ</w:t>
      </w:r>
      <w:r>
        <w:t>а</w:t>
      </w:r>
      <w:r w:rsidR="009215FB">
        <w:t xml:space="preserve"> защищенности</w:t>
      </w:r>
      <w:bookmarkEnd w:id="49"/>
    </w:p>
    <w:p w14:paraId="38748F1C" w14:textId="3AD372D4" w:rsidR="007D0C35" w:rsidRDefault="007D0C35" w:rsidP="007D0C35">
      <w:pPr>
        <w:pStyle w:val="20"/>
      </w:pPr>
      <w:bookmarkStart w:id="50" w:name="_Toc426533559"/>
      <w:r w:rsidRPr="00CF1F46">
        <w:rPr>
          <w:rFonts w:cs="Tahoma"/>
          <w:bCs w:val="0"/>
        </w:rPr>
        <w:t>Checker ATM Security Agent</w:t>
      </w:r>
      <w:bookmarkEnd w:id="50"/>
    </w:p>
    <w:p w14:paraId="5DDA4858" w14:textId="486DBB6B" w:rsidR="005001C7" w:rsidRDefault="008D50ED" w:rsidP="008D50ED">
      <w:pPr>
        <w:rPr>
          <w:lang w:eastAsia="ja-JP"/>
        </w:rPr>
      </w:pPr>
      <w:r>
        <w:rPr>
          <w:lang w:eastAsia="ja-JP"/>
        </w:rPr>
        <w:t xml:space="preserve">Специалисты Исполнителя выявили, что на банкомате используется </w:t>
      </w:r>
      <w:r w:rsidR="004F7A44" w:rsidRPr="00CF1F46">
        <w:rPr>
          <w:rFonts w:cs="Tahoma"/>
          <w:bCs/>
        </w:rPr>
        <w:t>Checker ATM Security Agent</w:t>
      </w:r>
      <w:r w:rsidR="00A92B5F">
        <w:rPr>
          <w:lang w:eastAsia="ja-JP"/>
        </w:rPr>
        <w:t xml:space="preserve"> (ПО для защиты банкомата)</w:t>
      </w:r>
      <w:r>
        <w:rPr>
          <w:lang w:eastAsia="ja-JP"/>
        </w:rPr>
        <w:t>. Данное ПО</w:t>
      </w:r>
      <w:r w:rsidR="00A92B5F">
        <w:rPr>
          <w:lang w:eastAsia="ja-JP"/>
        </w:rPr>
        <w:t xml:space="preserve"> загру</w:t>
      </w:r>
      <w:r>
        <w:rPr>
          <w:lang w:eastAsia="ja-JP"/>
        </w:rPr>
        <w:t>жается до загрузки ОС банкомата.</w:t>
      </w:r>
      <w:r w:rsidR="00A92B5F">
        <w:rPr>
          <w:lang w:eastAsia="ja-JP"/>
        </w:rPr>
        <w:t xml:space="preserve"> </w:t>
      </w:r>
      <w:r w:rsidR="00926F0A">
        <w:rPr>
          <w:lang w:eastAsia="ja-JP"/>
        </w:rPr>
        <w:t>Политики</w:t>
      </w:r>
      <w:r w:rsidR="00BD4ED7">
        <w:rPr>
          <w:lang w:eastAsia="ja-JP"/>
        </w:rPr>
        <w:t xml:space="preserve"> безопасности настраиваются на стороне удаленного сервера</w:t>
      </w:r>
      <w:r>
        <w:rPr>
          <w:lang w:eastAsia="ja-JP"/>
        </w:rPr>
        <w:t xml:space="preserve"> </w:t>
      </w:r>
      <w:r>
        <w:rPr>
          <w:lang w:val="en-US" w:eastAsia="ja-JP"/>
        </w:rPr>
        <w:t>ATMChecker</w:t>
      </w:r>
      <w:r w:rsidR="00BD4ED7">
        <w:rPr>
          <w:lang w:eastAsia="ja-JP"/>
        </w:rPr>
        <w:t xml:space="preserve"> и передаются на банкомат агенту</w:t>
      </w:r>
      <w:r>
        <w:rPr>
          <w:lang w:eastAsia="ja-JP"/>
        </w:rPr>
        <w:t xml:space="preserve">. Анализ конфигурации серверной части </w:t>
      </w:r>
      <w:r w:rsidR="004F7A44">
        <w:rPr>
          <w:lang w:val="en-US" w:eastAsia="ja-JP"/>
        </w:rPr>
        <w:t>ATMChecker</w:t>
      </w:r>
      <w:r w:rsidR="004F7A44">
        <w:rPr>
          <w:lang w:eastAsia="ja-JP"/>
        </w:rPr>
        <w:t xml:space="preserve"> показал</w:t>
      </w:r>
      <w:r>
        <w:rPr>
          <w:lang w:eastAsia="ja-JP"/>
        </w:rPr>
        <w:t xml:space="preserve">, что доступ к загрузчику </w:t>
      </w:r>
      <w:r w:rsidR="004F7A44" w:rsidRPr="00CF1F46">
        <w:rPr>
          <w:rFonts w:cs="Tahoma"/>
          <w:bCs/>
        </w:rPr>
        <w:t>Checker ATM Security Agent</w:t>
      </w:r>
      <w:r>
        <w:rPr>
          <w:lang w:eastAsia="ja-JP"/>
        </w:rPr>
        <w:t xml:space="preserve"> на банкомате должен быть защищен паролем</w:t>
      </w:r>
      <w:r w:rsidR="004F7A44">
        <w:rPr>
          <w:lang w:eastAsia="ja-JP"/>
        </w:rPr>
        <w:t xml:space="preserve"> </w:t>
      </w:r>
      <w:r>
        <w:rPr>
          <w:lang w:eastAsia="ja-JP"/>
        </w:rPr>
        <w:t xml:space="preserve">(см.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_Ref426036498 \h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E648AC">
        <w:t xml:space="preserve">Рисунок </w:t>
      </w:r>
      <w:r w:rsidR="00E648AC">
        <w:rPr>
          <w:noProof/>
        </w:rPr>
        <w:t>7</w:t>
      </w:r>
      <w:r>
        <w:rPr>
          <w:lang w:eastAsia="ja-JP"/>
        </w:rPr>
        <w:fldChar w:fldCharType="end"/>
      </w:r>
      <w:r>
        <w:rPr>
          <w:lang w:eastAsia="ja-JP"/>
        </w:rPr>
        <w:t>).</w:t>
      </w:r>
    </w:p>
    <w:p w14:paraId="7C91177B" w14:textId="77777777" w:rsidR="008D50ED" w:rsidRDefault="005001C7" w:rsidP="008D50ED">
      <w:pPr>
        <w:keepNext/>
        <w:tabs>
          <w:tab w:val="left" w:pos="3917"/>
        </w:tabs>
        <w:ind w:firstLine="0"/>
        <w:jc w:val="center"/>
      </w:pPr>
      <w:r>
        <w:rPr>
          <w:noProof/>
        </w:rPr>
        <w:drawing>
          <wp:inline distT="0" distB="0" distL="0" distR="0" wp14:anchorId="6EF48DA4" wp14:editId="0838A9BB">
            <wp:extent cx="5259628" cy="36066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515" cy="36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3112" w14:textId="227A51AA" w:rsidR="005001C7" w:rsidRDefault="008D50ED" w:rsidP="008D50ED">
      <w:pPr>
        <w:pStyle w:val="aff0"/>
        <w:ind w:firstLine="0"/>
        <w:rPr>
          <w:lang w:eastAsia="ja-JP"/>
        </w:rPr>
      </w:pPr>
      <w:bookmarkStart w:id="51" w:name="_Ref426036498"/>
      <w:r>
        <w:t xml:space="preserve">Рисунок </w:t>
      </w:r>
      <w:fldSimple w:instr=" SEQ Рисунок \* ARABIC ">
        <w:r w:rsidR="00E648AC">
          <w:rPr>
            <w:noProof/>
          </w:rPr>
          <w:t>7</w:t>
        </w:r>
      </w:fldSimple>
      <w:bookmarkEnd w:id="51"/>
      <w:r>
        <w:t xml:space="preserve">. Серверная часть </w:t>
      </w:r>
      <w:r>
        <w:rPr>
          <w:lang w:val="en-US" w:eastAsia="ja-JP"/>
        </w:rPr>
        <w:t>ATMChecker</w:t>
      </w:r>
    </w:p>
    <w:p w14:paraId="396CFACC" w14:textId="545F2DC0" w:rsidR="00090A4B" w:rsidRDefault="008D50ED" w:rsidP="005001C7">
      <w:pPr>
        <w:tabs>
          <w:tab w:val="left" w:pos="3917"/>
        </w:tabs>
        <w:rPr>
          <w:lang w:eastAsia="ja-JP"/>
        </w:rPr>
      </w:pPr>
      <w:r>
        <w:rPr>
          <w:lang w:eastAsia="ja-JP"/>
        </w:rPr>
        <w:t xml:space="preserve">В рамках работ </w:t>
      </w:r>
      <w:r w:rsidR="004F7A44">
        <w:rPr>
          <w:lang w:eastAsia="ja-JP"/>
        </w:rPr>
        <w:t>специалисты</w:t>
      </w:r>
      <w:r w:rsidR="005001C7">
        <w:rPr>
          <w:lang w:eastAsia="ja-JP"/>
        </w:rPr>
        <w:t xml:space="preserve"> Исполнителя </w:t>
      </w:r>
      <w:r>
        <w:rPr>
          <w:lang w:eastAsia="ja-JP"/>
        </w:rPr>
        <w:t xml:space="preserve">выявили, что для </w:t>
      </w:r>
      <w:r w:rsidR="005001C7">
        <w:rPr>
          <w:lang w:eastAsia="ja-JP"/>
        </w:rPr>
        <w:t>доступ</w:t>
      </w:r>
      <w:r>
        <w:rPr>
          <w:lang w:eastAsia="ja-JP"/>
        </w:rPr>
        <w:t>а</w:t>
      </w:r>
      <w:r w:rsidR="005001C7">
        <w:rPr>
          <w:lang w:eastAsia="ja-JP"/>
        </w:rPr>
        <w:t xml:space="preserve"> к</w:t>
      </w:r>
      <w:r w:rsidR="004F7A44">
        <w:rPr>
          <w:lang w:eastAsia="ja-JP"/>
        </w:rPr>
        <w:t xml:space="preserve"> загрузчику</w:t>
      </w:r>
      <w:r>
        <w:rPr>
          <w:lang w:eastAsia="ja-JP"/>
        </w:rPr>
        <w:t xml:space="preserve"> </w:t>
      </w:r>
      <w:r w:rsidR="004F7A44" w:rsidRPr="00CF1F46">
        <w:rPr>
          <w:rFonts w:cs="Tahoma"/>
          <w:bCs/>
        </w:rPr>
        <w:t>Checker ATM Security Agent</w:t>
      </w:r>
      <w:r>
        <w:rPr>
          <w:lang w:eastAsia="ja-JP"/>
        </w:rPr>
        <w:t xml:space="preserve"> на </w:t>
      </w:r>
      <w:r w:rsidR="004F7A44">
        <w:rPr>
          <w:lang w:eastAsia="ja-JP"/>
        </w:rPr>
        <w:t>банкомате</w:t>
      </w:r>
      <w:r>
        <w:rPr>
          <w:lang w:eastAsia="ja-JP"/>
        </w:rPr>
        <w:t xml:space="preserve"> не требуется ввод пароля. Таким образом специалисты Исполнителя получили</w:t>
      </w:r>
      <w:r w:rsidR="00A92B5F">
        <w:rPr>
          <w:lang w:eastAsia="ja-JP"/>
        </w:rPr>
        <w:t xml:space="preserve"> доступ к файловой системе банкомата</w:t>
      </w:r>
      <w:r w:rsidR="00806D2D">
        <w:rPr>
          <w:lang w:eastAsia="ja-JP"/>
        </w:rPr>
        <w:t xml:space="preserve"> (см. </w:t>
      </w:r>
      <w:r w:rsidR="00806D2D">
        <w:rPr>
          <w:lang w:eastAsia="ja-JP"/>
        </w:rPr>
        <w:fldChar w:fldCharType="begin"/>
      </w:r>
      <w:r w:rsidR="00806D2D">
        <w:rPr>
          <w:lang w:eastAsia="ja-JP"/>
        </w:rPr>
        <w:instrText xml:space="preserve"> REF _Ref426037019 \h </w:instrText>
      </w:r>
      <w:r w:rsidR="00806D2D">
        <w:rPr>
          <w:lang w:eastAsia="ja-JP"/>
        </w:rPr>
      </w:r>
      <w:r w:rsidR="00806D2D">
        <w:rPr>
          <w:lang w:eastAsia="ja-JP"/>
        </w:rPr>
        <w:fldChar w:fldCharType="separate"/>
      </w:r>
      <w:r w:rsidR="00E648AC">
        <w:t xml:space="preserve">Рисунок </w:t>
      </w:r>
      <w:r w:rsidR="00E648AC">
        <w:rPr>
          <w:noProof/>
        </w:rPr>
        <w:t>8</w:t>
      </w:r>
      <w:r w:rsidR="00806D2D">
        <w:rPr>
          <w:lang w:eastAsia="ja-JP"/>
        </w:rPr>
        <w:fldChar w:fldCharType="end"/>
      </w:r>
      <w:r w:rsidR="00806D2D">
        <w:rPr>
          <w:lang w:eastAsia="ja-JP"/>
        </w:rPr>
        <w:t xml:space="preserve"> и </w:t>
      </w:r>
      <w:r w:rsidR="00806D2D">
        <w:rPr>
          <w:lang w:eastAsia="ja-JP"/>
        </w:rPr>
        <w:fldChar w:fldCharType="begin"/>
      </w:r>
      <w:r w:rsidR="00806D2D">
        <w:rPr>
          <w:lang w:eastAsia="ja-JP"/>
        </w:rPr>
        <w:instrText xml:space="preserve"> REF _Ref426037020 \h </w:instrText>
      </w:r>
      <w:r w:rsidR="00806D2D">
        <w:rPr>
          <w:lang w:eastAsia="ja-JP"/>
        </w:rPr>
      </w:r>
      <w:r w:rsidR="00806D2D">
        <w:rPr>
          <w:lang w:eastAsia="ja-JP"/>
        </w:rPr>
        <w:fldChar w:fldCharType="separate"/>
      </w:r>
      <w:r w:rsidR="00E648AC">
        <w:t xml:space="preserve">Рисунок </w:t>
      </w:r>
      <w:r w:rsidR="00E648AC">
        <w:rPr>
          <w:noProof/>
        </w:rPr>
        <w:t>9</w:t>
      </w:r>
      <w:r w:rsidR="00806D2D">
        <w:rPr>
          <w:lang w:eastAsia="ja-JP"/>
        </w:rPr>
        <w:fldChar w:fldCharType="end"/>
      </w:r>
      <w:r w:rsidR="00806D2D">
        <w:rPr>
          <w:lang w:eastAsia="ja-JP"/>
        </w:rPr>
        <w:t>)</w:t>
      </w:r>
      <w:r w:rsidR="00090A4B">
        <w:rPr>
          <w:lang w:eastAsia="ja-JP"/>
        </w:rPr>
        <w:t>.</w:t>
      </w:r>
      <w:r w:rsidR="00836527">
        <w:rPr>
          <w:lang w:eastAsia="ja-JP"/>
        </w:rPr>
        <w:t xml:space="preserve"> Для реализации атаки необходим доступ к сервисной зоне банкомата и возможность подключения клавиатуры.</w:t>
      </w:r>
    </w:p>
    <w:p w14:paraId="7328B4E0" w14:textId="3AB6556A" w:rsidR="00A92B5F" w:rsidRPr="00836527" w:rsidRDefault="00090A4B" w:rsidP="005001C7">
      <w:pPr>
        <w:tabs>
          <w:tab w:val="left" w:pos="3917"/>
        </w:tabs>
        <w:rPr>
          <w:lang w:eastAsia="ja-JP"/>
        </w:rPr>
      </w:pPr>
      <w:r>
        <w:rPr>
          <w:lang w:eastAsia="ja-JP"/>
        </w:rPr>
        <w:t>Используя данную</w:t>
      </w:r>
      <w:r w:rsidR="005001C7">
        <w:rPr>
          <w:lang w:eastAsia="ja-JP"/>
        </w:rPr>
        <w:t xml:space="preserve"> уязвимость, атакующий</w:t>
      </w:r>
      <w:r w:rsidR="00A92B5F">
        <w:rPr>
          <w:lang w:eastAsia="ja-JP"/>
        </w:rPr>
        <w:t xml:space="preserve"> </w:t>
      </w:r>
      <w:r w:rsidR="005001C7">
        <w:rPr>
          <w:lang w:eastAsia="ja-JP"/>
        </w:rPr>
        <w:t>может</w:t>
      </w:r>
      <w:r w:rsidR="008D50ED">
        <w:rPr>
          <w:lang w:eastAsia="ja-JP"/>
        </w:rPr>
        <w:t xml:space="preserve"> осуществить загрузку сторонней ОС с внешнего носителя</w:t>
      </w:r>
      <w:r w:rsidR="00A92B5F">
        <w:rPr>
          <w:lang w:eastAsia="ja-JP"/>
        </w:rPr>
        <w:t xml:space="preserve"> </w:t>
      </w:r>
      <w:r>
        <w:rPr>
          <w:lang w:eastAsia="ja-JP"/>
        </w:rPr>
        <w:t>(</w:t>
      </w:r>
      <w:r w:rsidR="00A92B5F">
        <w:rPr>
          <w:lang w:eastAsia="ja-JP"/>
        </w:rPr>
        <w:t>несмотря</w:t>
      </w:r>
      <w:r w:rsidR="008D50ED">
        <w:rPr>
          <w:lang w:eastAsia="ja-JP"/>
        </w:rPr>
        <w:t xml:space="preserve"> на парольную защиту </w:t>
      </w:r>
      <w:r w:rsidR="008D50ED">
        <w:rPr>
          <w:lang w:val="en-US" w:eastAsia="ja-JP"/>
        </w:rPr>
        <w:t>BIOS</w:t>
      </w:r>
      <w:r w:rsidR="00A92B5F">
        <w:rPr>
          <w:lang w:eastAsia="ja-JP"/>
        </w:rPr>
        <w:t xml:space="preserve"> и корректный порядок загрузки</w:t>
      </w:r>
      <w:r w:rsidR="008D50ED">
        <w:rPr>
          <w:lang w:eastAsia="ja-JP"/>
        </w:rPr>
        <w:t xml:space="preserve"> </w:t>
      </w:r>
      <w:r>
        <w:rPr>
          <w:lang w:eastAsia="ja-JP"/>
        </w:rPr>
        <w:t>ОС)</w:t>
      </w:r>
      <w:r w:rsidR="00A92B5F">
        <w:rPr>
          <w:lang w:eastAsia="ja-JP"/>
        </w:rPr>
        <w:t>.</w:t>
      </w:r>
      <w:r w:rsidR="00836527" w:rsidRPr="00836527">
        <w:rPr>
          <w:lang w:eastAsia="ja-JP"/>
        </w:rPr>
        <w:t xml:space="preserve"> </w:t>
      </w:r>
    </w:p>
    <w:p w14:paraId="5BA18DF9" w14:textId="77777777" w:rsidR="00A92B5F" w:rsidRDefault="00A92B5F" w:rsidP="00A92B5F">
      <w:pPr>
        <w:tabs>
          <w:tab w:val="left" w:pos="3917"/>
        </w:tabs>
        <w:rPr>
          <w:lang w:eastAsia="ja-JP"/>
        </w:rPr>
      </w:pPr>
    </w:p>
    <w:p w14:paraId="48090E52" w14:textId="77777777" w:rsidR="00806D2D" w:rsidRDefault="00A92B5F" w:rsidP="00806D2D">
      <w:pPr>
        <w:keepNext/>
        <w:tabs>
          <w:tab w:val="left" w:pos="3917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E23E8D" wp14:editId="39DE79B2">
            <wp:extent cx="5002530" cy="3747544"/>
            <wp:effectExtent l="0" t="0" r="7620" b="5715"/>
            <wp:docPr id="4" name="Рисунок 4" descr="C:\dpartbackup\okochetova\Documents\Project_REB\2015 retest\Photo\ATM1\DSC_0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partbackup\okochetova\Documents\Project_REB\2015 retest\Photo\ATM1\DSC_0308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532" cy="376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66E4" w14:textId="2EE7BDD6" w:rsidR="00A92B5F" w:rsidRDefault="00806D2D" w:rsidP="00806D2D">
      <w:pPr>
        <w:pStyle w:val="aff0"/>
        <w:ind w:firstLine="0"/>
        <w:rPr>
          <w:lang w:eastAsia="ja-JP"/>
        </w:rPr>
      </w:pPr>
      <w:bookmarkStart w:id="52" w:name="_Ref426037019"/>
      <w:r>
        <w:t xml:space="preserve">Рисунок </w:t>
      </w:r>
      <w:fldSimple w:instr=" SEQ Рисунок \* ARABIC ">
        <w:r w:rsidR="00E648AC">
          <w:rPr>
            <w:noProof/>
          </w:rPr>
          <w:t>8</w:t>
        </w:r>
      </w:fldSimple>
      <w:bookmarkEnd w:id="52"/>
      <w:r>
        <w:t>. Список доступных команд</w:t>
      </w:r>
    </w:p>
    <w:p w14:paraId="6682960C" w14:textId="77777777" w:rsidR="00806D2D" w:rsidRDefault="00A92B5F" w:rsidP="00806D2D">
      <w:pPr>
        <w:keepNext/>
        <w:tabs>
          <w:tab w:val="left" w:pos="3917"/>
        </w:tabs>
        <w:ind w:firstLine="0"/>
        <w:jc w:val="center"/>
      </w:pPr>
      <w:r>
        <w:rPr>
          <w:noProof/>
        </w:rPr>
        <w:drawing>
          <wp:inline distT="0" distB="0" distL="0" distR="0" wp14:anchorId="7433BEB2" wp14:editId="29AE463E">
            <wp:extent cx="5009613" cy="3752850"/>
            <wp:effectExtent l="0" t="0" r="635" b="0"/>
            <wp:docPr id="8" name="Рисунок 8" descr="C:\dpartbackup\okochetova\Documents\Project_REB\2015 retest\Photo\ATM1\DSC_0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partbackup\okochetova\Documents\Project_REB\2015 retest\Photo\ATM1\DSC_0305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7" cy="37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8704" w14:textId="3CF498FD" w:rsidR="00A92B5F" w:rsidRDefault="00806D2D" w:rsidP="00806D2D">
      <w:pPr>
        <w:pStyle w:val="aff0"/>
        <w:ind w:firstLine="0"/>
      </w:pPr>
      <w:bookmarkStart w:id="53" w:name="_Ref426037020"/>
      <w:r>
        <w:t xml:space="preserve">Рисунок </w:t>
      </w:r>
      <w:fldSimple w:instr=" SEQ Рисунок \* ARABIC ">
        <w:r w:rsidR="00E648AC">
          <w:rPr>
            <w:noProof/>
          </w:rPr>
          <w:t>9</w:t>
        </w:r>
      </w:fldSimple>
      <w:bookmarkEnd w:id="53"/>
      <w:r>
        <w:t>. Доступ к файловой системе</w:t>
      </w:r>
    </w:p>
    <w:tbl>
      <w:tblPr>
        <w:tblW w:w="4896" w:type="pct"/>
        <w:tblInd w:w="108" w:type="dxa"/>
        <w:tblBorders>
          <w:top w:val="single" w:sz="12" w:space="0" w:color="B40000"/>
          <w:left w:val="single" w:sz="4" w:space="0" w:color="C0C0C0"/>
          <w:bottom w:val="single" w:sz="4" w:space="0" w:color="C0C0C0"/>
          <w:right w:val="single" w:sz="4" w:space="0" w:color="C0C0C0"/>
        </w:tblBorders>
        <w:tblLayout w:type="fixed"/>
        <w:tblLook w:val="01E0" w:firstRow="1" w:lastRow="1" w:firstColumn="1" w:lastColumn="1" w:noHBand="0" w:noVBand="0"/>
      </w:tblPr>
      <w:tblGrid>
        <w:gridCol w:w="2930"/>
        <w:gridCol w:w="4060"/>
        <w:gridCol w:w="2855"/>
      </w:tblGrid>
      <w:tr w:rsidR="0049683A" w:rsidRPr="009C4007" w14:paraId="45BFC97F" w14:textId="77777777" w:rsidTr="00B463FE">
        <w:trPr>
          <w:trHeight w:val="790"/>
        </w:trPr>
        <w:tc>
          <w:tcPr>
            <w:tcW w:w="5000" w:type="pct"/>
            <w:gridSpan w:val="3"/>
            <w:tcBorders>
              <w:top w:val="single" w:sz="12" w:space="0" w:color="B4000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08C6A7C0" w14:textId="77777777" w:rsidR="0049683A" w:rsidRDefault="0049683A" w:rsidP="00B463FE">
            <w:pPr>
              <w:pStyle w:val="Note0"/>
              <w:keepNext/>
              <w:spacing w:before="120" w:after="120"/>
              <w:ind w:left="0"/>
              <w:rPr>
                <w:b/>
                <w:color w:val="auto"/>
              </w:rPr>
            </w:pPr>
            <w:r>
              <w:rPr>
                <w:b/>
                <w:color w:val="auto"/>
              </w:rPr>
              <w:lastRenderedPageBreak/>
              <w:t>Уязвимость</w:t>
            </w:r>
            <w:r w:rsidRPr="002918A8">
              <w:rPr>
                <w:b/>
                <w:color w:val="auto"/>
              </w:rPr>
              <w:t xml:space="preserve">: </w:t>
            </w:r>
          </w:p>
          <w:p w14:paraId="481E195C" w14:textId="50C61E22" w:rsidR="0049683A" w:rsidRPr="009C4007" w:rsidRDefault="004F7A44" w:rsidP="00B463FE">
            <w:pPr>
              <w:pStyle w:val="Note0"/>
              <w:keepNext/>
              <w:spacing w:before="120" w:after="120"/>
              <w:ind w:left="0"/>
              <w:rPr>
                <w:color w:val="auto"/>
              </w:rPr>
            </w:pPr>
            <w:r>
              <w:rPr>
                <w:color w:val="auto"/>
              </w:rPr>
              <w:t>Отсутствие</w:t>
            </w:r>
            <w:r w:rsidR="0049683A">
              <w:rPr>
                <w:color w:val="auto"/>
              </w:rPr>
              <w:t xml:space="preserve"> аутентификации для доступа к ПО </w:t>
            </w:r>
            <w:r w:rsidRPr="004F7A44">
              <w:rPr>
                <w:color w:val="auto"/>
                <w:lang w:val="en-US"/>
              </w:rPr>
              <w:t>Checker</w:t>
            </w:r>
            <w:r w:rsidRPr="004F7A44">
              <w:rPr>
                <w:color w:val="auto"/>
              </w:rPr>
              <w:t xml:space="preserve"> </w:t>
            </w:r>
            <w:r w:rsidRPr="004F7A44">
              <w:rPr>
                <w:color w:val="auto"/>
                <w:lang w:val="en-US"/>
              </w:rPr>
              <w:t>ATM</w:t>
            </w:r>
            <w:r w:rsidRPr="004F7A44">
              <w:rPr>
                <w:color w:val="auto"/>
              </w:rPr>
              <w:t xml:space="preserve"> </w:t>
            </w:r>
            <w:r w:rsidRPr="004F7A44">
              <w:rPr>
                <w:color w:val="auto"/>
                <w:lang w:val="en-US"/>
              </w:rPr>
              <w:t>Security</w:t>
            </w:r>
            <w:r w:rsidRPr="004F7A44">
              <w:rPr>
                <w:color w:val="auto"/>
              </w:rPr>
              <w:t xml:space="preserve"> </w:t>
            </w:r>
            <w:r w:rsidRPr="004F7A44">
              <w:rPr>
                <w:color w:val="auto"/>
                <w:lang w:val="en-US"/>
              </w:rPr>
              <w:t>Agent</w:t>
            </w:r>
            <w:r w:rsidR="0049683A" w:rsidRPr="009C4007">
              <w:rPr>
                <w:color w:val="auto"/>
              </w:rPr>
              <w:t xml:space="preserve"> </w:t>
            </w:r>
          </w:p>
        </w:tc>
      </w:tr>
      <w:tr w:rsidR="0049683A" w:rsidRPr="00FC7C77" w14:paraId="1B5E3145" w14:textId="77777777" w:rsidTr="00B463FE">
        <w:trPr>
          <w:trHeight w:val="349"/>
        </w:trPr>
        <w:tc>
          <w:tcPr>
            <w:tcW w:w="148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69A1D644" w14:textId="77777777" w:rsidR="0049683A" w:rsidRPr="00C34A1E" w:rsidRDefault="0049683A" w:rsidP="00B463FE">
            <w:pPr>
              <w:pStyle w:val="Note0"/>
              <w:keepNext/>
              <w:spacing w:before="120" w:after="120"/>
              <w:ind w:left="37"/>
              <w:rPr>
                <w:b/>
                <w:color w:val="auto"/>
              </w:rPr>
            </w:pPr>
            <w:r>
              <w:rPr>
                <w:b/>
                <w:color w:val="auto"/>
              </w:rPr>
              <w:t>Уровень риска:</w:t>
            </w:r>
            <w:r w:rsidRPr="0053516E">
              <w:rPr>
                <w:b/>
                <w:color w:val="C00000"/>
              </w:rPr>
              <w:t xml:space="preserve"> </w:t>
            </w:r>
            <w:r w:rsidRPr="00122D64">
              <w:rPr>
                <w:b/>
                <w:color w:val="C00000"/>
              </w:rPr>
              <w:t>Высокий</w:t>
            </w:r>
          </w:p>
        </w:tc>
        <w:tc>
          <w:tcPr>
            <w:tcW w:w="206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00A5D356" w14:textId="471F3FC0" w:rsidR="0049683A" w:rsidRPr="000D4050" w:rsidRDefault="0049683A" w:rsidP="000D4050">
            <w:pPr>
              <w:pStyle w:val="Note0"/>
              <w:keepNext/>
              <w:spacing w:before="120" w:after="120"/>
              <w:ind w:left="0"/>
              <w:rPr>
                <w:b/>
                <w:lang w:val="en-US"/>
              </w:rPr>
            </w:pPr>
            <w:r w:rsidRPr="000D4050">
              <w:rPr>
                <w:b/>
                <w:color w:val="auto"/>
                <w:lang w:val="en-US"/>
              </w:rPr>
              <w:t xml:space="preserve">CVSS: </w:t>
            </w:r>
            <w:r w:rsidR="000D4050" w:rsidRPr="000D4050">
              <w:rPr>
                <w:rStyle w:val="affff5"/>
                <w:rFonts w:cstheme="minorHAnsi"/>
                <w:color w:val="auto"/>
                <w:lang w:val="en-US"/>
              </w:rPr>
              <w:t>7.2</w:t>
            </w:r>
            <w:r w:rsidRPr="000D4050">
              <w:rPr>
                <w:rFonts w:cstheme="minorHAnsi"/>
                <w:color w:val="auto"/>
                <w:lang w:val="en-US"/>
              </w:rPr>
              <w:t xml:space="preserve"> </w:t>
            </w:r>
            <w:r w:rsidRPr="000D4050">
              <w:rPr>
                <w:rFonts w:ascii="Tahoma" w:hAnsi="Tahoma" w:cs="Tahoma"/>
                <w:color w:val="auto"/>
                <w:szCs w:val="18"/>
                <w:lang w:val="en-US"/>
              </w:rPr>
              <w:t>(AV:</w:t>
            </w:r>
            <w:r w:rsidR="00836527" w:rsidRPr="000D4050">
              <w:rPr>
                <w:rFonts w:ascii="Tahoma" w:hAnsi="Tahoma" w:cs="Tahoma"/>
                <w:color w:val="auto"/>
                <w:szCs w:val="18"/>
                <w:lang w:val="en-US"/>
              </w:rPr>
              <w:t>L</w:t>
            </w:r>
            <w:r w:rsidRPr="000D4050">
              <w:rPr>
                <w:rFonts w:ascii="Tahoma" w:hAnsi="Tahoma" w:cs="Tahoma"/>
                <w:color w:val="auto"/>
                <w:szCs w:val="18"/>
                <w:lang w:val="en-US"/>
              </w:rPr>
              <w:t>/AC:</w:t>
            </w:r>
            <w:r w:rsidR="000D4050" w:rsidRPr="000D4050">
              <w:rPr>
                <w:rFonts w:ascii="Tahoma" w:hAnsi="Tahoma" w:cs="Tahoma"/>
                <w:color w:val="auto"/>
                <w:szCs w:val="18"/>
                <w:lang w:val="en-US"/>
              </w:rPr>
              <w:t>L</w:t>
            </w:r>
            <w:r w:rsidRPr="000D4050">
              <w:rPr>
                <w:rFonts w:ascii="Tahoma" w:hAnsi="Tahoma" w:cs="Tahoma"/>
                <w:color w:val="auto"/>
                <w:szCs w:val="18"/>
                <w:lang w:val="en-US"/>
              </w:rPr>
              <w:t>/Au:N/C:</w:t>
            </w:r>
            <w:r w:rsidRPr="000D4050">
              <w:rPr>
                <w:rFonts w:ascii="Tahoma" w:hAnsi="Tahoma" w:cs="Tahoma"/>
                <w:color w:val="auto"/>
                <w:szCs w:val="18"/>
              </w:rPr>
              <w:t>С</w:t>
            </w:r>
            <w:r w:rsidRPr="000D4050">
              <w:rPr>
                <w:rFonts w:ascii="Tahoma" w:hAnsi="Tahoma" w:cs="Tahoma"/>
                <w:color w:val="auto"/>
                <w:szCs w:val="18"/>
                <w:lang w:val="en-US"/>
              </w:rPr>
              <w:t>/I:</w:t>
            </w:r>
            <w:r w:rsidRPr="000D4050">
              <w:rPr>
                <w:rFonts w:ascii="Tahoma" w:hAnsi="Tahoma" w:cs="Tahoma"/>
                <w:color w:val="auto"/>
                <w:szCs w:val="18"/>
              </w:rPr>
              <w:t>С</w:t>
            </w:r>
            <w:r w:rsidRPr="000D4050">
              <w:rPr>
                <w:rFonts w:ascii="Tahoma" w:hAnsi="Tahoma" w:cs="Tahoma"/>
                <w:color w:val="auto"/>
                <w:szCs w:val="18"/>
                <w:lang w:val="en-US"/>
              </w:rPr>
              <w:t>/A:</w:t>
            </w:r>
            <w:r w:rsidRPr="000D4050">
              <w:rPr>
                <w:rFonts w:ascii="Tahoma" w:hAnsi="Tahoma" w:cs="Tahoma"/>
                <w:color w:val="auto"/>
                <w:szCs w:val="18"/>
              </w:rPr>
              <w:t>С</w:t>
            </w:r>
            <w:r w:rsidRPr="000D4050">
              <w:rPr>
                <w:rFonts w:ascii="Tahoma" w:hAnsi="Tahoma" w:cs="Tahoma"/>
                <w:color w:val="auto"/>
                <w:szCs w:val="18"/>
                <w:lang w:val="en-US"/>
              </w:rPr>
              <w:t>)</w:t>
            </w:r>
          </w:p>
        </w:tc>
        <w:tc>
          <w:tcPr>
            <w:tcW w:w="145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74A93B8B" w14:textId="2C8E5956" w:rsidR="0049683A" w:rsidRPr="00FC7C77" w:rsidRDefault="0049683A" w:rsidP="000D4050">
            <w:pPr>
              <w:pStyle w:val="Note0"/>
              <w:keepNext/>
              <w:spacing w:before="120" w:after="120"/>
              <w:ind w:left="35"/>
              <w:rPr>
                <w:b/>
                <w:color w:val="auto"/>
              </w:rPr>
            </w:pPr>
            <w:r w:rsidRPr="002D71EF">
              <w:rPr>
                <w:b/>
                <w:color w:val="auto"/>
              </w:rPr>
              <w:t xml:space="preserve">Сложность: </w:t>
            </w:r>
            <w:r w:rsidR="000D4050">
              <w:rPr>
                <w:color w:val="auto"/>
              </w:rPr>
              <w:t>Низкая</w:t>
            </w:r>
          </w:p>
        </w:tc>
      </w:tr>
      <w:tr w:rsidR="0049683A" w:rsidRPr="005133B0" w14:paraId="4DBE7145" w14:textId="77777777" w:rsidTr="0049683A">
        <w:trPr>
          <w:trHeight w:val="940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0794E722" w14:textId="77777777" w:rsidR="0049683A" w:rsidRDefault="0049683A" w:rsidP="00B463FE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C34A1E">
              <w:rPr>
                <w:b/>
                <w:color w:val="auto"/>
              </w:rPr>
              <w:t>Описание:</w:t>
            </w:r>
          </w:p>
          <w:p w14:paraId="7673A644" w14:textId="01E66A47" w:rsidR="0049683A" w:rsidRPr="0049683A" w:rsidRDefault="0049683A" w:rsidP="0049683A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>
              <w:rPr>
                <w:color w:val="auto"/>
              </w:rPr>
              <w:t xml:space="preserve">На серверной части ПО для защиты банкомата </w:t>
            </w:r>
            <w:r>
              <w:rPr>
                <w:color w:val="auto"/>
                <w:lang w:val="en-US"/>
              </w:rPr>
              <w:t>ATMChecker</w:t>
            </w:r>
            <w:r w:rsidRPr="0049683A">
              <w:rPr>
                <w:color w:val="auto"/>
              </w:rPr>
              <w:t xml:space="preserve"> </w:t>
            </w:r>
            <w:r>
              <w:rPr>
                <w:color w:val="auto"/>
              </w:rPr>
              <w:t xml:space="preserve">включена парольная защита для доступа к загрузчику </w:t>
            </w:r>
            <w:r w:rsidR="004F7A44" w:rsidRPr="004F7A44">
              <w:rPr>
                <w:color w:val="auto"/>
                <w:lang w:val="en-US"/>
              </w:rPr>
              <w:t>Checker</w:t>
            </w:r>
            <w:r w:rsidR="004F7A44" w:rsidRPr="004F7A44">
              <w:rPr>
                <w:color w:val="auto"/>
              </w:rPr>
              <w:t xml:space="preserve"> </w:t>
            </w:r>
            <w:r w:rsidR="004F7A44" w:rsidRPr="004F7A44">
              <w:rPr>
                <w:color w:val="auto"/>
                <w:lang w:val="en-US"/>
              </w:rPr>
              <w:t>ATM</w:t>
            </w:r>
            <w:r w:rsidR="004F7A44" w:rsidRPr="004F7A44">
              <w:rPr>
                <w:color w:val="auto"/>
              </w:rPr>
              <w:t xml:space="preserve"> </w:t>
            </w:r>
            <w:r w:rsidR="004F7A44" w:rsidRPr="004F7A44">
              <w:rPr>
                <w:color w:val="auto"/>
                <w:lang w:val="en-US"/>
              </w:rPr>
              <w:t>Security</w:t>
            </w:r>
            <w:r w:rsidR="004F7A44" w:rsidRPr="004F7A44">
              <w:rPr>
                <w:color w:val="auto"/>
              </w:rPr>
              <w:t xml:space="preserve"> </w:t>
            </w:r>
            <w:r w:rsidR="004F7A44" w:rsidRPr="004F7A44">
              <w:rPr>
                <w:color w:val="auto"/>
                <w:lang w:val="en-US"/>
              </w:rPr>
              <w:t>Agent</w:t>
            </w:r>
            <w:r>
              <w:rPr>
                <w:color w:val="auto"/>
              </w:rPr>
              <w:t xml:space="preserve">. При этом выявлено, что доступ к ПО </w:t>
            </w:r>
            <w:r w:rsidR="004F7A44" w:rsidRPr="004F7A44">
              <w:rPr>
                <w:color w:val="auto"/>
                <w:lang w:val="en-US"/>
              </w:rPr>
              <w:t>Checker</w:t>
            </w:r>
            <w:r w:rsidR="004F7A44" w:rsidRPr="004F7A44">
              <w:rPr>
                <w:color w:val="auto"/>
              </w:rPr>
              <w:t xml:space="preserve"> </w:t>
            </w:r>
            <w:r w:rsidR="004F7A44" w:rsidRPr="004F7A44">
              <w:rPr>
                <w:color w:val="auto"/>
                <w:lang w:val="en-US"/>
              </w:rPr>
              <w:t>ATM</w:t>
            </w:r>
            <w:r w:rsidR="004F7A44" w:rsidRPr="004F7A44">
              <w:rPr>
                <w:color w:val="auto"/>
              </w:rPr>
              <w:t xml:space="preserve"> </w:t>
            </w:r>
            <w:r w:rsidR="004F7A44" w:rsidRPr="004F7A44">
              <w:rPr>
                <w:color w:val="auto"/>
                <w:lang w:val="en-US"/>
              </w:rPr>
              <w:t>Security</w:t>
            </w:r>
            <w:r w:rsidR="004F7A44" w:rsidRPr="004F7A44">
              <w:rPr>
                <w:color w:val="auto"/>
              </w:rPr>
              <w:t xml:space="preserve"> </w:t>
            </w:r>
            <w:r w:rsidR="004F7A44" w:rsidRPr="004F7A44">
              <w:rPr>
                <w:color w:val="auto"/>
                <w:lang w:val="en-US"/>
              </w:rPr>
              <w:t>Agent</w:t>
            </w:r>
            <w:r>
              <w:rPr>
                <w:color w:val="auto"/>
              </w:rPr>
              <w:t xml:space="preserve"> на банкомате возможен без ввода пароля. Нарушитель получает </w:t>
            </w:r>
            <w:r w:rsidR="004F7A44">
              <w:rPr>
                <w:color w:val="auto"/>
              </w:rPr>
              <w:t>доступ</w:t>
            </w:r>
            <w:r>
              <w:rPr>
                <w:color w:val="auto"/>
              </w:rPr>
              <w:t xml:space="preserve"> к файловой системе банкомата, а также получает возможность загружать стороннюю ОС с внешних носителей несмотря на парольную защиту </w:t>
            </w:r>
            <w:r>
              <w:rPr>
                <w:color w:val="auto"/>
                <w:lang w:val="en-US"/>
              </w:rPr>
              <w:t>BIOS</w:t>
            </w:r>
            <w:r>
              <w:rPr>
                <w:color w:val="auto"/>
              </w:rPr>
              <w:t>.</w:t>
            </w:r>
            <w:r w:rsidR="00836527">
              <w:rPr>
                <w:color w:val="auto"/>
              </w:rPr>
              <w:t xml:space="preserve"> </w:t>
            </w:r>
            <w:r w:rsidR="00836527" w:rsidRPr="00836527">
              <w:rPr>
                <w:color w:val="auto"/>
              </w:rPr>
              <w:t>Для реализации атаки необходим доступ к сервисной зоне банкомата и возможность подключения клавиатуры.</w:t>
            </w:r>
          </w:p>
        </w:tc>
      </w:tr>
      <w:tr w:rsidR="0049683A" w:rsidRPr="004D32D5" w14:paraId="1BDC7527" w14:textId="77777777" w:rsidTr="00B463FE">
        <w:trPr>
          <w:trHeight w:val="415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1E0C3391" w14:textId="77777777" w:rsidR="0049683A" w:rsidRPr="001910D0" w:rsidRDefault="0049683A" w:rsidP="00B463FE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C34A1E">
              <w:rPr>
                <w:b/>
                <w:color w:val="auto"/>
              </w:rPr>
              <w:t>Рекомендации:</w:t>
            </w:r>
            <w:r w:rsidRPr="00C34A1E">
              <w:rPr>
                <w:color w:val="auto"/>
              </w:rPr>
              <w:t xml:space="preserve"> </w:t>
            </w:r>
          </w:p>
          <w:p w14:paraId="3D485B1E" w14:textId="606871CC" w:rsidR="0049683A" w:rsidRPr="00836527" w:rsidRDefault="0049683A" w:rsidP="00836527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>
              <w:rPr>
                <w:color w:val="auto"/>
              </w:rPr>
              <w:t>Необходимо провер</w:t>
            </w:r>
            <w:r w:rsidR="00836527">
              <w:rPr>
                <w:color w:val="auto"/>
              </w:rPr>
              <w:t>ить корректность установки</w:t>
            </w:r>
            <w:r>
              <w:rPr>
                <w:color w:val="auto"/>
              </w:rPr>
              <w:t xml:space="preserve"> настроек защиты </w:t>
            </w:r>
            <w:r w:rsidR="00836527">
              <w:rPr>
                <w:color w:val="auto"/>
              </w:rPr>
              <w:t xml:space="preserve">загрузчика </w:t>
            </w:r>
            <w:r w:rsidR="004F7A44" w:rsidRPr="004F7A44">
              <w:rPr>
                <w:color w:val="auto"/>
                <w:lang w:val="en-US"/>
              </w:rPr>
              <w:t>Checker</w:t>
            </w:r>
            <w:r w:rsidR="004F7A44" w:rsidRPr="004F7A44">
              <w:rPr>
                <w:color w:val="auto"/>
              </w:rPr>
              <w:t xml:space="preserve"> </w:t>
            </w:r>
            <w:r w:rsidR="004F7A44" w:rsidRPr="004F7A44">
              <w:rPr>
                <w:color w:val="auto"/>
                <w:lang w:val="en-US"/>
              </w:rPr>
              <w:t>ATM</w:t>
            </w:r>
            <w:r w:rsidR="004F7A44" w:rsidRPr="004F7A44">
              <w:rPr>
                <w:color w:val="auto"/>
              </w:rPr>
              <w:t xml:space="preserve"> </w:t>
            </w:r>
            <w:r w:rsidR="004F7A44" w:rsidRPr="004F7A44">
              <w:rPr>
                <w:color w:val="auto"/>
                <w:lang w:val="en-US"/>
              </w:rPr>
              <w:t>Security</w:t>
            </w:r>
            <w:r w:rsidR="004F7A44" w:rsidRPr="004F7A44">
              <w:rPr>
                <w:color w:val="auto"/>
              </w:rPr>
              <w:t xml:space="preserve"> </w:t>
            </w:r>
            <w:r w:rsidR="004F7A44" w:rsidRPr="004F7A44">
              <w:rPr>
                <w:color w:val="auto"/>
                <w:lang w:val="en-US"/>
              </w:rPr>
              <w:t>Agent</w:t>
            </w:r>
            <w:r w:rsidR="00836527">
              <w:rPr>
                <w:color w:val="auto"/>
              </w:rPr>
              <w:t xml:space="preserve">, которые должны управляться с серверной части данного ПО. Установить стойкий пароль для доступа к настройкам загрузчика </w:t>
            </w:r>
            <w:r w:rsidR="004F7A44" w:rsidRPr="004F7A44">
              <w:rPr>
                <w:color w:val="auto"/>
                <w:lang w:val="en-US"/>
              </w:rPr>
              <w:t>Checker</w:t>
            </w:r>
            <w:r w:rsidR="004F7A44" w:rsidRPr="005E5AE9">
              <w:rPr>
                <w:color w:val="auto"/>
              </w:rPr>
              <w:t xml:space="preserve"> </w:t>
            </w:r>
            <w:r w:rsidR="004F7A44" w:rsidRPr="004F7A44">
              <w:rPr>
                <w:color w:val="auto"/>
                <w:lang w:val="en-US"/>
              </w:rPr>
              <w:t>ATM</w:t>
            </w:r>
            <w:r w:rsidR="004F7A44" w:rsidRPr="005E5AE9">
              <w:rPr>
                <w:color w:val="auto"/>
              </w:rPr>
              <w:t xml:space="preserve"> </w:t>
            </w:r>
            <w:r w:rsidR="004F7A44" w:rsidRPr="004F7A44">
              <w:rPr>
                <w:color w:val="auto"/>
                <w:lang w:val="en-US"/>
              </w:rPr>
              <w:t>Security</w:t>
            </w:r>
            <w:r w:rsidR="004F7A44" w:rsidRPr="005E5AE9">
              <w:rPr>
                <w:color w:val="auto"/>
              </w:rPr>
              <w:t xml:space="preserve"> </w:t>
            </w:r>
            <w:r w:rsidR="004F7A44" w:rsidRPr="004F7A44">
              <w:rPr>
                <w:color w:val="auto"/>
                <w:lang w:val="en-US"/>
              </w:rPr>
              <w:t>Agent</w:t>
            </w:r>
            <w:r w:rsidR="00836527" w:rsidRPr="00836527">
              <w:rPr>
                <w:color w:val="auto"/>
              </w:rPr>
              <w:t xml:space="preserve">. </w:t>
            </w:r>
            <w:r w:rsidR="00836527">
              <w:rPr>
                <w:color w:val="auto"/>
              </w:rPr>
              <w:t>Реализовать строгую парольную политику.</w:t>
            </w:r>
          </w:p>
        </w:tc>
      </w:tr>
    </w:tbl>
    <w:p w14:paraId="5CE9040F" w14:textId="25FF18D0" w:rsidR="007D0C35" w:rsidRDefault="007D0C35" w:rsidP="007D0C35">
      <w:pPr>
        <w:pStyle w:val="20"/>
      </w:pPr>
      <w:bookmarkStart w:id="54" w:name="_Toc426533560"/>
      <w:r>
        <w:t xml:space="preserve">Аппаратный </w:t>
      </w:r>
      <w:r>
        <w:rPr>
          <w:lang w:val="en-US"/>
        </w:rPr>
        <w:t>VPN</w:t>
      </w:r>
      <w:r w:rsidRPr="00A528E0">
        <w:t>-</w:t>
      </w:r>
      <w:r>
        <w:t>клиент</w:t>
      </w:r>
      <w:bookmarkEnd w:id="54"/>
    </w:p>
    <w:p w14:paraId="693F454D" w14:textId="340A68EE" w:rsidR="00A528E0" w:rsidRDefault="00A528E0" w:rsidP="00BE1621">
      <w:pPr>
        <w:tabs>
          <w:tab w:val="left" w:pos="2160"/>
        </w:tabs>
        <w:spacing w:before="240" w:after="240"/>
        <w:rPr>
          <w:lang w:eastAsia="en-US"/>
        </w:rPr>
      </w:pPr>
      <w:r>
        <w:rPr>
          <w:lang w:eastAsia="en-US"/>
        </w:rPr>
        <w:t xml:space="preserve">Также в рамках проведения работ было выявлено, что реализация </w:t>
      </w:r>
      <w:r>
        <w:rPr>
          <w:lang w:val="en-US" w:eastAsia="en-US"/>
        </w:rPr>
        <w:t>VPN</w:t>
      </w:r>
      <w:r>
        <w:rPr>
          <w:lang w:eastAsia="en-US"/>
        </w:rPr>
        <w:t xml:space="preserve">-подключения банкомата к процессинговому центру уязвима для атак со стороны внешнего нарушителя. В частности, аппаратный </w:t>
      </w:r>
      <w:r>
        <w:rPr>
          <w:lang w:val="en-US" w:eastAsia="en-US"/>
        </w:rPr>
        <w:t>VPN</w:t>
      </w:r>
      <w:r w:rsidRPr="00A528E0">
        <w:rPr>
          <w:lang w:eastAsia="en-US"/>
        </w:rPr>
        <w:t>-</w:t>
      </w:r>
      <w:r>
        <w:rPr>
          <w:lang w:eastAsia="en-US"/>
        </w:rPr>
        <w:t>клиент расположен вне сервисной зоны банкомата. Т</w:t>
      </w:r>
      <w:r w:rsidRPr="00A528E0">
        <w:rPr>
          <w:lang w:eastAsia="en-US"/>
        </w:rPr>
        <w:t>акой способ подключения позвол</w:t>
      </w:r>
      <w:r>
        <w:rPr>
          <w:lang w:eastAsia="en-US"/>
        </w:rPr>
        <w:t>яет</w:t>
      </w:r>
      <w:r w:rsidRPr="00A528E0">
        <w:rPr>
          <w:lang w:eastAsia="en-US"/>
        </w:rPr>
        <w:t xml:space="preserve"> </w:t>
      </w:r>
      <w:r>
        <w:rPr>
          <w:lang w:eastAsia="en-US"/>
        </w:rPr>
        <w:t>нарушителю</w:t>
      </w:r>
      <w:r w:rsidRPr="00A528E0">
        <w:rPr>
          <w:lang w:eastAsia="en-US"/>
        </w:rPr>
        <w:t xml:space="preserve"> подключ</w:t>
      </w:r>
      <w:r>
        <w:rPr>
          <w:lang w:eastAsia="en-US"/>
        </w:rPr>
        <w:t>и</w:t>
      </w:r>
      <w:r w:rsidRPr="00A528E0">
        <w:rPr>
          <w:lang w:eastAsia="en-US"/>
        </w:rPr>
        <w:t xml:space="preserve">ть свое программно-аппаратное обеспечение в разрыв между банкоматом и </w:t>
      </w:r>
      <w:r>
        <w:rPr>
          <w:lang w:val="en-US" w:eastAsia="en-US"/>
        </w:rPr>
        <w:t>VPN</w:t>
      </w:r>
      <w:r w:rsidRPr="00A528E0">
        <w:rPr>
          <w:lang w:eastAsia="en-US"/>
        </w:rPr>
        <w:t>-клиентом</w:t>
      </w:r>
      <w:r>
        <w:rPr>
          <w:lang w:eastAsia="en-US"/>
        </w:rPr>
        <w:t xml:space="preserve"> и проводить атаки.</w:t>
      </w:r>
    </w:p>
    <w:tbl>
      <w:tblPr>
        <w:tblW w:w="4896" w:type="pct"/>
        <w:tblInd w:w="108" w:type="dxa"/>
        <w:tblBorders>
          <w:top w:val="single" w:sz="12" w:space="0" w:color="B40000"/>
          <w:left w:val="single" w:sz="4" w:space="0" w:color="C0C0C0"/>
          <w:bottom w:val="single" w:sz="4" w:space="0" w:color="C0C0C0"/>
          <w:right w:val="single" w:sz="4" w:space="0" w:color="C0C0C0"/>
        </w:tblBorders>
        <w:tblLayout w:type="fixed"/>
        <w:tblLook w:val="01E0" w:firstRow="1" w:lastRow="1" w:firstColumn="1" w:lastColumn="1" w:noHBand="0" w:noVBand="0"/>
      </w:tblPr>
      <w:tblGrid>
        <w:gridCol w:w="9845"/>
      </w:tblGrid>
      <w:tr w:rsidR="00BE1621" w:rsidRPr="009C4007" w14:paraId="227962C2" w14:textId="77777777" w:rsidTr="001C45D2">
        <w:trPr>
          <w:trHeight w:val="790"/>
        </w:trPr>
        <w:tc>
          <w:tcPr>
            <w:tcW w:w="5000" w:type="pct"/>
            <w:tcBorders>
              <w:top w:val="single" w:sz="12" w:space="0" w:color="B4000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1C2F06F4" w14:textId="77777777" w:rsidR="00BE1621" w:rsidRDefault="00BE1621" w:rsidP="001C45D2">
            <w:pPr>
              <w:pStyle w:val="Note0"/>
              <w:keepNext/>
              <w:spacing w:before="120" w:after="120"/>
              <w:ind w:left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Уязвимость</w:t>
            </w:r>
            <w:r w:rsidRPr="002918A8">
              <w:rPr>
                <w:b/>
                <w:color w:val="auto"/>
              </w:rPr>
              <w:t xml:space="preserve">: </w:t>
            </w:r>
          </w:p>
          <w:p w14:paraId="532A8D3E" w14:textId="63F34ADC" w:rsidR="00BE1621" w:rsidRPr="009C4007" w:rsidRDefault="00BE1621" w:rsidP="001C45D2">
            <w:pPr>
              <w:pStyle w:val="Note0"/>
              <w:keepNext/>
              <w:spacing w:before="120" w:after="120"/>
              <w:ind w:left="0"/>
              <w:rPr>
                <w:color w:val="auto"/>
              </w:rPr>
            </w:pPr>
            <w:r>
              <w:rPr>
                <w:color w:val="auto"/>
              </w:rPr>
              <w:t xml:space="preserve">Уязвимая реализация </w:t>
            </w:r>
            <w:r>
              <w:rPr>
                <w:color w:val="auto"/>
                <w:lang w:val="en-US"/>
              </w:rPr>
              <w:t>VPN</w:t>
            </w:r>
            <w:r w:rsidRPr="001C45D2">
              <w:rPr>
                <w:color w:val="auto"/>
              </w:rPr>
              <w:t>-подключения</w:t>
            </w:r>
            <w:r w:rsidRPr="009C4007">
              <w:rPr>
                <w:color w:val="auto"/>
              </w:rPr>
              <w:t xml:space="preserve"> </w:t>
            </w:r>
          </w:p>
        </w:tc>
      </w:tr>
      <w:tr w:rsidR="00BE1621" w:rsidRPr="0049683A" w14:paraId="519D2B7F" w14:textId="77777777" w:rsidTr="001C45D2">
        <w:trPr>
          <w:trHeight w:val="940"/>
        </w:trPr>
        <w:tc>
          <w:tcPr>
            <w:tcW w:w="5000" w:type="pct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5740815D" w14:textId="77777777" w:rsidR="00BE1621" w:rsidRDefault="00BE1621" w:rsidP="001C45D2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C34A1E">
              <w:rPr>
                <w:b/>
                <w:color w:val="auto"/>
              </w:rPr>
              <w:t>Описание:</w:t>
            </w:r>
          </w:p>
          <w:p w14:paraId="60AFC172" w14:textId="0E685166" w:rsidR="00BE1621" w:rsidRPr="0049683A" w:rsidRDefault="00BE1621" w:rsidP="00F1774F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>
              <w:rPr>
                <w:color w:val="auto"/>
              </w:rPr>
              <w:t>Р</w:t>
            </w:r>
            <w:r w:rsidRPr="00BE1621">
              <w:rPr>
                <w:color w:val="auto"/>
              </w:rPr>
              <w:t>еализация VPN-подключения банкомата к процессинговому центру уязвима для атак со стороны внешнего нарушителя. В частности, аппаратный VPN-клиент расположен вне сервисной зоны банкомата. Такой способ подключения позволяет нарушителю подключить свое программно-аппаратное обеспечение в разрыв между банкоматом и VPN-клиентом и проводить атаки</w:t>
            </w:r>
            <w:r w:rsidRPr="00836527">
              <w:rPr>
                <w:color w:val="auto"/>
              </w:rPr>
              <w:t>.</w:t>
            </w:r>
          </w:p>
        </w:tc>
      </w:tr>
      <w:tr w:rsidR="00BE1621" w:rsidRPr="00836527" w14:paraId="24B2E56D" w14:textId="77777777" w:rsidTr="001C45D2">
        <w:trPr>
          <w:trHeight w:val="415"/>
        </w:trPr>
        <w:tc>
          <w:tcPr>
            <w:tcW w:w="5000" w:type="pct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159A955C" w14:textId="77777777" w:rsidR="00BE1621" w:rsidRPr="001910D0" w:rsidRDefault="00BE1621" w:rsidP="001C45D2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C34A1E">
              <w:rPr>
                <w:b/>
                <w:color w:val="auto"/>
              </w:rPr>
              <w:t>Рекомендации:</w:t>
            </w:r>
            <w:r w:rsidRPr="00C34A1E">
              <w:rPr>
                <w:color w:val="auto"/>
              </w:rPr>
              <w:t xml:space="preserve"> </w:t>
            </w:r>
          </w:p>
          <w:p w14:paraId="6660A550" w14:textId="53076ED9" w:rsidR="00BE1621" w:rsidRPr="00836527" w:rsidRDefault="00BE1621" w:rsidP="00F1774F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Рекомендуется использовать для подключения к процессинговому центру аппаратный </w:t>
            </w:r>
            <w:r>
              <w:rPr>
                <w:color w:val="auto"/>
                <w:lang w:val="en-US"/>
              </w:rPr>
              <w:t>VPN</w:t>
            </w:r>
            <w:r w:rsidRPr="00BE1621">
              <w:rPr>
                <w:color w:val="auto"/>
              </w:rPr>
              <w:t>-</w:t>
            </w:r>
            <w:r>
              <w:rPr>
                <w:color w:val="auto"/>
              </w:rPr>
              <w:t>клиент, расположенный внутри сервисной зоны банкомата.</w:t>
            </w:r>
          </w:p>
        </w:tc>
      </w:tr>
    </w:tbl>
    <w:p w14:paraId="634E07B9" w14:textId="128404FE" w:rsidR="00BE1621" w:rsidRDefault="007D0C35" w:rsidP="007D0C35">
      <w:pPr>
        <w:pStyle w:val="20"/>
        <w:rPr>
          <w:lang w:val="en-US"/>
        </w:rPr>
      </w:pPr>
      <w:bookmarkStart w:id="55" w:name="_Toc426533561"/>
      <w:r>
        <w:rPr>
          <w:lang w:val="en-US"/>
        </w:rPr>
        <w:t>SNMP</w:t>
      </w:r>
      <w:bookmarkEnd w:id="55"/>
    </w:p>
    <w:p w14:paraId="4667ADD1" w14:textId="49D23B67" w:rsidR="007D0C35" w:rsidRDefault="007D0C35" w:rsidP="007D0C35">
      <w:pPr>
        <w:rPr>
          <w:rFonts w:cstheme="minorHAnsi"/>
        </w:rPr>
      </w:pPr>
      <w:r>
        <w:rPr>
          <w:lang w:eastAsia="en-US"/>
        </w:rPr>
        <w:t xml:space="preserve">Специалисты Исполнителя выявили недостатки межсетевого экранирования. В частности, возможно подключение к банкомату </w:t>
      </w:r>
      <w:r w:rsidR="009E5146">
        <w:rPr>
          <w:lang w:eastAsia="en-US"/>
        </w:rPr>
        <w:t>с использованием стандартного значения</w:t>
      </w:r>
      <w:r>
        <w:rPr>
          <w:lang w:eastAsia="en-US"/>
        </w:rPr>
        <w:t xml:space="preserve"> </w:t>
      </w:r>
      <w:r>
        <w:rPr>
          <w:lang w:val="en-US" w:eastAsia="en-US"/>
        </w:rPr>
        <w:t>Community</w:t>
      </w:r>
      <w:r w:rsidRPr="007D0C35">
        <w:rPr>
          <w:lang w:eastAsia="en-US"/>
        </w:rPr>
        <w:t xml:space="preserve"> </w:t>
      </w:r>
      <w:r>
        <w:rPr>
          <w:lang w:val="en-US" w:eastAsia="en-US"/>
        </w:rPr>
        <w:t>String</w:t>
      </w:r>
      <w:r w:rsidRPr="007D0C35">
        <w:rPr>
          <w:lang w:eastAsia="en-US"/>
        </w:rPr>
        <w:t xml:space="preserve"> “</w:t>
      </w:r>
      <w:r>
        <w:rPr>
          <w:lang w:val="en-US" w:eastAsia="en-US"/>
        </w:rPr>
        <w:t>public</w:t>
      </w:r>
      <w:r w:rsidRPr="007D0C35">
        <w:rPr>
          <w:lang w:eastAsia="en-US"/>
        </w:rPr>
        <w:t xml:space="preserve">” </w:t>
      </w:r>
      <w:r>
        <w:rPr>
          <w:lang w:eastAsia="en-US"/>
        </w:rPr>
        <w:t xml:space="preserve">с привилегиями на чтение. Нарушитель может </w:t>
      </w:r>
      <w:r w:rsidRPr="002A28CE">
        <w:rPr>
          <w:rFonts w:cstheme="minorHAnsi"/>
        </w:rPr>
        <w:t>получить расширенную информацию о системе, которая</w:t>
      </w:r>
      <w:r>
        <w:rPr>
          <w:rFonts w:cstheme="minorHAnsi"/>
        </w:rPr>
        <w:t xml:space="preserve"> затем может быть использована </w:t>
      </w:r>
      <w:r w:rsidRPr="002A28CE">
        <w:rPr>
          <w:rFonts w:cstheme="minorHAnsi"/>
        </w:rPr>
        <w:t xml:space="preserve">для реализации </w:t>
      </w:r>
      <w:r>
        <w:rPr>
          <w:rFonts w:cstheme="minorHAnsi"/>
        </w:rPr>
        <w:t>атак</w:t>
      </w:r>
      <w:r w:rsidRPr="002A28CE">
        <w:rPr>
          <w:rFonts w:cstheme="minorHAnsi"/>
        </w:rPr>
        <w:t>.</w:t>
      </w:r>
    </w:p>
    <w:tbl>
      <w:tblPr>
        <w:tblW w:w="4949" w:type="pct"/>
        <w:tblInd w:w="108" w:type="dxa"/>
        <w:tblBorders>
          <w:top w:val="single" w:sz="12" w:space="0" w:color="B40000"/>
          <w:left w:val="single" w:sz="4" w:space="0" w:color="C0C0C0"/>
          <w:bottom w:val="single" w:sz="4" w:space="0" w:color="C0C0C0"/>
          <w:right w:val="single" w:sz="4" w:space="0" w:color="C0C0C0"/>
        </w:tblBorders>
        <w:tblLayout w:type="fixed"/>
        <w:tblLook w:val="01E0" w:firstRow="1" w:lastRow="1" w:firstColumn="1" w:lastColumn="1" w:noHBand="0" w:noVBand="0"/>
      </w:tblPr>
      <w:tblGrid>
        <w:gridCol w:w="3240"/>
        <w:gridCol w:w="4227"/>
        <w:gridCol w:w="2484"/>
      </w:tblGrid>
      <w:tr w:rsidR="001C45D2" w:rsidRPr="003549E4" w14:paraId="763759FB" w14:textId="77777777" w:rsidTr="001C45D2">
        <w:trPr>
          <w:trHeight w:val="349"/>
        </w:trPr>
        <w:tc>
          <w:tcPr>
            <w:tcW w:w="5000" w:type="pct"/>
            <w:gridSpan w:val="3"/>
            <w:tcBorders>
              <w:top w:val="single" w:sz="4" w:space="0" w:color="C0000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4C84121B" w14:textId="77777777" w:rsidR="001C45D2" w:rsidRPr="000C1DD7" w:rsidRDefault="001C45D2" w:rsidP="001C45D2">
            <w:pPr>
              <w:pStyle w:val="Note0"/>
              <w:spacing w:before="120" w:after="120"/>
              <w:ind w:left="0"/>
              <w:rPr>
                <w:rFonts w:eastAsia="Times New Roman" w:cstheme="minorHAnsi"/>
                <w:b/>
                <w:color w:val="auto"/>
                <w:szCs w:val="18"/>
                <w:lang w:eastAsia="ru-RU"/>
              </w:rPr>
            </w:pPr>
            <w:r w:rsidRPr="00E37EF2">
              <w:rPr>
                <w:rFonts w:eastAsia="Times New Roman" w:cstheme="minorHAnsi"/>
                <w:b/>
                <w:color w:val="auto"/>
                <w:szCs w:val="18"/>
                <w:lang w:eastAsia="ru-RU"/>
              </w:rPr>
              <w:t>Уязвимость:</w:t>
            </w:r>
            <w:r w:rsidRPr="000C1DD7">
              <w:rPr>
                <w:rFonts w:eastAsia="Times New Roman" w:cstheme="minorHAnsi"/>
                <w:b/>
                <w:color w:val="auto"/>
                <w:szCs w:val="18"/>
                <w:lang w:eastAsia="ru-RU"/>
              </w:rPr>
              <w:t xml:space="preserve"> </w:t>
            </w:r>
          </w:p>
          <w:p w14:paraId="01B77605" w14:textId="77777777" w:rsidR="001C45D2" w:rsidRPr="003549E4" w:rsidRDefault="001C45D2" w:rsidP="001C45D2">
            <w:pPr>
              <w:pStyle w:val="Note0"/>
              <w:spacing w:before="120" w:after="120"/>
              <w:ind w:left="0"/>
              <w:rPr>
                <w:rFonts w:eastAsia="Times New Roman" w:cstheme="minorHAnsi"/>
                <w:color w:val="auto"/>
                <w:szCs w:val="18"/>
                <w:lang w:eastAsia="ru-RU"/>
              </w:rPr>
            </w:pPr>
            <w:r w:rsidRPr="003549E4">
              <w:rPr>
                <w:rFonts w:eastAsia="Times New Roman" w:cstheme="minorHAnsi"/>
                <w:color w:val="auto"/>
                <w:szCs w:val="18"/>
                <w:lang w:eastAsia="ru-RU"/>
              </w:rPr>
              <w:lastRenderedPageBreak/>
              <w:t>Использование с</w:t>
            </w:r>
            <w:r>
              <w:rPr>
                <w:rFonts w:eastAsia="Times New Roman" w:cstheme="minorHAnsi"/>
                <w:color w:val="auto"/>
                <w:szCs w:val="18"/>
                <w:lang w:eastAsia="ru-RU"/>
              </w:rPr>
              <w:t xml:space="preserve">ловарных </w:t>
            </w:r>
            <w:r w:rsidRPr="003549E4">
              <w:rPr>
                <w:rFonts w:eastAsia="Times New Roman" w:cstheme="minorHAnsi"/>
                <w:color w:val="auto"/>
                <w:szCs w:val="18"/>
                <w:lang w:eastAsia="ru-RU"/>
              </w:rPr>
              <w:t>значений SNMP Community String</w:t>
            </w:r>
          </w:p>
        </w:tc>
      </w:tr>
      <w:tr w:rsidR="001C45D2" w:rsidRPr="00E37EF2" w14:paraId="69ABD70E" w14:textId="77777777" w:rsidTr="001C45D2">
        <w:trPr>
          <w:trHeight w:val="349"/>
        </w:trPr>
        <w:tc>
          <w:tcPr>
            <w:tcW w:w="16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4483ECEB" w14:textId="77777777" w:rsidR="001C45D2" w:rsidRPr="002A28CE" w:rsidRDefault="001C45D2" w:rsidP="001C45D2">
            <w:pPr>
              <w:pStyle w:val="Note0"/>
              <w:spacing w:before="120" w:after="120"/>
              <w:ind w:left="37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lastRenderedPageBreak/>
              <w:t>Уровень риска:</w:t>
            </w:r>
            <w:r>
              <w:rPr>
                <w:rFonts w:cstheme="minorHAnsi"/>
                <w:b/>
                <w:color w:val="C00000"/>
              </w:rPr>
              <w:t xml:space="preserve"> </w:t>
            </w:r>
            <w:r w:rsidRPr="002A28CE">
              <w:rPr>
                <w:rFonts w:cstheme="minorHAnsi"/>
                <w:b/>
                <w:color w:val="F79646" w:themeColor="accent6"/>
              </w:rPr>
              <w:t>Средний</w:t>
            </w:r>
          </w:p>
        </w:tc>
        <w:tc>
          <w:tcPr>
            <w:tcW w:w="212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1424D229" w14:textId="77777777" w:rsidR="001C45D2" w:rsidRPr="00E37EF2" w:rsidRDefault="001C45D2" w:rsidP="001C45D2">
            <w:pPr>
              <w:pStyle w:val="Note0"/>
              <w:spacing w:before="120" w:after="120"/>
              <w:ind w:left="0"/>
              <w:rPr>
                <w:rFonts w:cstheme="minorHAnsi"/>
                <w:b/>
                <w:lang w:val="en-US"/>
              </w:rPr>
            </w:pPr>
            <w:r w:rsidRPr="00E37EF2">
              <w:rPr>
                <w:rFonts w:cstheme="minorHAnsi"/>
                <w:b/>
                <w:color w:val="auto"/>
                <w:lang w:val="en-US"/>
              </w:rPr>
              <w:t>CVSS</w:t>
            </w:r>
            <w:r w:rsidRPr="00E37EF2">
              <w:rPr>
                <w:rFonts w:cstheme="minorHAnsi"/>
                <w:color w:val="auto"/>
                <w:lang w:val="en-US"/>
              </w:rPr>
              <w:t xml:space="preserve">: </w:t>
            </w:r>
            <w:r>
              <w:rPr>
                <w:rFonts w:cstheme="minorHAnsi"/>
                <w:b/>
                <w:color w:val="auto"/>
                <w:lang w:val="en-US"/>
              </w:rPr>
              <w:t>5</w:t>
            </w:r>
            <w:r w:rsidRPr="000C1DD7">
              <w:rPr>
                <w:rFonts w:cstheme="minorHAnsi"/>
                <w:b/>
                <w:color w:val="auto"/>
                <w:lang w:val="en-US"/>
              </w:rPr>
              <w:t>.</w:t>
            </w:r>
            <w:r w:rsidRPr="002A28CE">
              <w:rPr>
                <w:rFonts w:cstheme="minorHAnsi"/>
                <w:b/>
                <w:bCs/>
                <w:color w:val="auto"/>
                <w:lang w:val="en-US"/>
              </w:rPr>
              <w:t>0</w:t>
            </w:r>
            <w:r w:rsidRPr="00E37EF2">
              <w:rPr>
                <w:rFonts w:cstheme="minorHAnsi"/>
                <w:color w:val="auto"/>
                <w:lang w:val="en-US"/>
              </w:rPr>
              <w:t xml:space="preserve"> (AV:N/AC:L/</w:t>
            </w:r>
            <w:proofErr w:type="spellStart"/>
            <w:r w:rsidRPr="00E37EF2">
              <w:rPr>
                <w:rFonts w:cstheme="minorHAnsi"/>
                <w:color w:val="auto"/>
                <w:lang w:val="en-US"/>
              </w:rPr>
              <w:t>Au:N</w:t>
            </w:r>
            <w:proofErr w:type="spellEnd"/>
            <w:r w:rsidRPr="00E37EF2">
              <w:rPr>
                <w:rFonts w:cstheme="minorHAnsi"/>
                <w:color w:val="auto"/>
                <w:lang w:val="en-US"/>
              </w:rPr>
              <w:t>/C:P/I:</w:t>
            </w:r>
            <w:r>
              <w:rPr>
                <w:rFonts w:cstheme="minorHAnsi"/>
                <w:color w:val="auto"/>
                <w:lang w:val="en-US"/>
              </w:rPr>
              <w:t>N</w:t>
            </w:r>
            <w:r w:rsidRPr="00E37EF2">
              <w:rPr>
                <w:rFonts w:cstheme="minorHAnsi"/>
                <w:color w:val="auto"/>
                <w:lang w:val="en-US"/>
              </w:rPr>
              <w:t>/A:</w:t>
            </w:r>
            <w:r>
              <w:rPr>
                <w:rFonts w:cstheme="minorHAnsi"/>
                <w:color w:val="auto"/>
                <w:lang w:val="en-US"/>
              </w:rPr>
              <w:t>N</w:t>
            </w:r>
            <w:r w:rsidRPr="00E37EF2">
              <w:rPr>
                <w:rFonts w:cstheme="minorHAnsi"/>
                <w:color w:val="auto"/>
                <w:lang w:val="en-US"/>
              </w:rPr>
              <w:t>)</w:t>
            </w:r>
          </w:p>
        </w:tc>
        <w:tc>
          <w:tcPr>
            <w:tcW w:w="124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639F19C0" w14:textId="77777777" w:rsidR="001C45D2" w:rsidRPr="00E37EF2" w:rsidRDefault="001C45D2" w:rsidP="001C45D2">
            <w:pPr>
              <w:pStyle w:val="Note0"/>
              <w:spacing w:before="120" w:after="120"/>
              <w:ind w:left="35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 xml:space="preserve">Сложность: </w:t>
            </w:r>
            <w:r>
              <w:rPr>
                <w:rFonts w:cstheme="minorHAnsi"/>
                <w:color w:val="auto"/>
              </w:rPr>
              <w:t>Низкая</w:t>
            </w:r>
          </w:p>
        </w:tc>
      </w:tr>
      <w:tr w:rsidR="001C45D2" w:rsidRPr="00E37EF2" w14:paraId="6532D7D2" w14:textId="77777777" w:rsidTr="001C45D2">
        <w:trPr>
          <w:trHeight w:val="647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vAlign w:val="bottom"/>
          </w:tcPr>
          <w:p w14:paraId="00661B0B" w14:textId="77777777" w:rsidR="001C45D2" w:rsidRPr="00034417" w:rsidRDefault="001C45D2" w:rsidP="001C45D2">
            <w:pPr>
              <w:pStyle w:val="Note0"/>
              <w:spacing w:before="120" w:after="120"/>
              <w:ind w:left="0"/>
              <w:rPr>
                <w:rFonts w:eastAsia="Times New Roman" w:cstheme="minorHAnsi"/>
                <w:b/>
                <w:color w:val="auto"/>
                <w:szCs w:val="18"/>
                <w:lang w:eastAsia="ru-RU"/>
              </w:rPr>
            </w:pPr>
            <w:r w:rsidRPr="00034417">
              <w:rPr>
                <w:rFonts w:eastAsia="Times New Roman" w:cstheme="minorHAnsi"/>
                <w:b/>
                <w:color w:val="auto"/>
                <w:szCs w:val="18"/>
                <w:lang w:eastAsia="ru-RU"/>
              </w:rPr>
              <w:t>Описание:</w:t>
            </w:r>
          </w:p>
          <w:p w14:paraId="68281823" w14:textId="77777777" w:rsidR="001C45D2" w:rsidRPr="00E37EF2" w:rsidRDefault="001C45D2" w:rsidP="001C45D2">
            <w:pPr>
              <w:pStyle w:val="Note0"/>
              <w:spacing w:before="120" w:after="120"/>
              <w:ind w:left="0"/>
              <w:jc w:val="both"/>
              <w:rPr>
                <w:rFonts w:cstheme="minorHAnsi"/>
              </w:rPr>
            </w:pPr>
            <w:r w:rsidRPr="002A28CE">
              <w:rPr>
                <w:rFonts w:cstheme="minorHAnsi"/>
                <w:color w:val="auto"/>
              </w:rPr>
              <w:t>Значение «</w:t>
            </w:r>
            <w:r>
              <w:rPr>
                <w:rFonts w:cstheme="minorHAnsi"/>
                <w:color w:val="auto"/>
                <w:lang w:val="en-US"/>
              </w:rPr>
              <w:t>public</w:t>
            </w:r>
            <w:r w:rsidRPr="002A28CE">
              <w:rPr>
                <w:rFonts w:cstheme="minorHAnsi"/>
                <w:color w:val="auto"/>
              </w:rPr>
              <w:t xml:space="preserve">» (только чтение) для SNMP Community String позволяет получить расширенную информацию о системе, которая затем может быть использована злоумышленником для реализации других сценариев атаки. </w:t>
            </w:r>
          </w:p>
        </w:tc>
      </w:tr>
      <w:tr w:rsidR="001C45D2" w:rsidRPr="004C4E96" w14:paraId="04DE0D0E" w14:textId="77777777" w:rsidTr="001C45D2">
        <w:trPr>
          <w:trHeight w:val="625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0000"/>
            </w:tcBorders>
            <w:vAlign w:val="bottom"/>
          </w:tcPr>
          <w:p w14:paraId="6A8E8B19" w14:textId="77777777" w:rsidR="001C45D2" w:rsidRPr="00034417" w:rsidRDefault="001C45D2" w:rsidP="001C45D2">
            <w:pPr>
              <w:pStyle w:val="Note0"/>
              <w:spacing w:before="120" w:after="120"/>
              <w:ind w:left="0"/>
              <w:rPr>
                <w:rFonts w:eastAsia="Times New Roman" w:cstheme="minorHAnsi"/>
                <w:b/>
                <w:color w:val="auto"/>
                <w:szCs w:val="18"/>
                <w:lang w:eastAsia="ru-RU"/>
              </w:rPr>
            </w:pPr>
            <w:r w:rsidRPr="00034417">
              <w:rPr>
                <w:rFonts w:eastAsia="Times New Roman" w:cstheme="minorHAnsi"/>
                <w:b/>
                <w:color w:val="auto"/>
                <w:szCs w:val="18"/>
                <w:lang w:eastAsia="ru-RU"/>
              </w:rPr>
              <w:t xml:space="preserve">Рекомендации: </w:t>
            </w:r>
          </w:p>
          <w:p w14:paraId="797B28ED" w14:textId="77777777" w:rsidR="001C45D2" w:rsidRPr="004C4E96" w:rsidRDefault="001C45D2" w:rsidP="001C45D2">
            <w:pPr>
              <w:pStyle w:val="Note0"/>
              <w:spacing w:before="120" w:after="120"/>
              <w:ind w:left="0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color w:val="auto"/>
              </w:rPr>
              <w:t xml:space="preserve">Использовать значения </w:t>
            </w:r>
            <w:r w:rsidRPr="000C1DD7">
              <w:rPr>
                <w:rFonts w:cstheme="minorHAnsi"/>
                <w:color w:val="auto"/>
              </w:rPr>
              <w:t>SNMP Community String</w:t>
            </w:r>
            <w:r w:rsidRPr="00E37EF2">
              <w:rPr>
                <w:rFonts w:cstheme="minorHAnsi"/>
                <w:color w:val="auto"/>
              </w:rPr>
              <w:t>, отличные от значений по умолчанию. Отключить протокол SNMP, если он не используется.</w:t>
            </w:r>
            <w:r>
              <w:rPr>
                <w:rFonts w:cstheme="minorHAnsi"/>
                <w:color w:val="auto"/>
              </w:rPr>
              <w:t xml:space="preserve"> При использовании протокола рекомендуется переход к </w:t>
            </w:r>
            <w:r w:rsidRPr="002A28CE">
              <w:rPr>
                <w:rFonts w:cstheme="minorHAnsi"/>
                <w:color w:val="auto"/>
              </w:rPr>
              <w:t>SNMPv</w:t>
            </w:r>
            <w:r w:rsidRPr="004C4E96">
              <w:rPr>
                <w:rFonts w:cstheme="minorHAnsi"/>
                <w:color w:val="auto"/>
              </w:rPr>
              <w:t>3</w:t>
            </w:r>
            <w:r>
              <w:rPr>
                <w:rFonts w:cstheme="minorHAnsi"/>
                <w:color w:val="auto"/>
              </w:rPr>
              <w:t xml:space="preserve"> для всех устройств, где на текущий момент используется более старая версия протокола.</w:t>
            </w:r>
          </w:p>
        </w:tc>
      </w:tr>
      <w:tr w:rsidR="001C45D2" w:rsidRPr="007E6C89" w14:paraId="36D82D06" w14:textId="77777777" w:rsidTr="001C45D2">
        <w:trPr>
          <w:trHeight w:val="349"/>
        </w:trPr>
        <w:tc>
          <w:tcPr>
            <w:tcW w:w="4999" w:type="pct"/>
            <w:gridSpan w:val="3"/>
            <w:tcBorders>
              <w:top w:val="single" w:sz="12" w:space="0" w:color="B40000"/>
              <w:bottom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55A7766D" w14:textId="77777777" w:rsidR="001C45D2" w:rsidRPr="0097418D" w:rsidRDefault="001C45D2" w:rsidP="001C45D2">
            <w:pPr>
              <w:pStyle w:val="Note0"/>
              <w:keepNext/>
              <w:spacing w:before="120" w:after="120"/>
              <w:ind w:left="34"/>
              <w:rPr>
                <w:rFonts w:ascii="Tahoma" w:hAnsi="Tahoma" w:cs="Tahoma"/>
                <w:b/>
                <w:color w:val="auto"/>
              </w:rPr>
            </w:pPr>
            <w:r w:rsidRPr="0097418D">
              <w:rPr>
                <w:rFonts w:ascii="Tahoma" w:hAnsi="Tahoma" w:cs="Tahoma"/>
                <w:b/>
                <w:color w:val="auto"/>
              </w:rPr>
              <w:t xml:space="preserve">Недостаток механизма </w:t>
            </w:r>
            <w:r>
              <w:rPr>
                <w:rFonts w:ascii="Tahoma" w:hAnsi="Tahoma" w:cs="Tahoma"/>
                <w:b/>
                <w:color w:val="auto"/>
              </w:rPr>
              <w:t>защиты</w:t>
            </w:r>
            <w:r w:rsidRPr="0097418D">
              <w:rPr>
                <w:rFonts w:ascii="Tahoma" w:hAnsi="Tahoma" w:cs="Tahoma"/>
                <w:b/>
                <w:color w:val="auto"/>
              </w:rPr>
              <w:t>:</w:t>
            </w:r>
          </w:p>
          <w:p w14:paraId="1477111C" w14:textId="58846A1C" w:rsidR="001C45D2" w:rsidRPr="007E6C89" w:rsidRDefault="00DC6F31" w:rsidP="001C45D2">
            <w:pPr>
              <w:pStyle w:val="Note0"/>
              <w:spacing w:before="120" w:after="120"/>
              <w:ind w:left="34"/>
              <w:rPr>
                <w:rFonts w:ascii="Tahoma" w:hAnsi="Tahoma" w:cs="Tahoma"/>
                <w:color w:val="auto"/>
              </w:rPr>
            </w:pPr>
            <w:r w:rsidRPr="007E6C89">
              <w:rPr>
                <w:rFonts w:ascii="Tahoma" w:hAnsi="Tahoma" w:cs="Tahoma"/>
                <w:color w:val="auto"/>
                <w:szCs w:val="20"/>
              </w:rPr>
              <w:t>Недост</w:t>
            </w:r>
            <w:r>
              <w:rPr>
                <w:rFonts w:ascii="Tahoma" w:hAnsi="Tahoma" w:cs="Tahoma"/>
                <w:color w:val="auto"/>
                <w:szCs w:val="20"/>
              </w:rPr>
              <w:t>аточное</w:t>
            </w:r>
            <w:r w:rsidRPr="007E6C89">
              <w:rPr>
                <w:rFonts w:ascii="Tahoma" w:hAnsi="Tahoma" w:cs="Tahoma"/>
                <w:color w:val="auto"/>
                <w:szCs w:val="20"/>
              </w:rPr>
              <w:t xml:space="preserve"> межсетево</w:t>
            </w:r>
            <w:r>
              <w:rPr>
                <w:rFonts w:ascii="Tahoma" w:hAnsi="Tahoma" w:cs="Tahoma"/>
                <w:color w:val="auto"/>
                <w:szCs w:val="20"/>
              </w:rPr>
              <w:t>е</w:t>
            </w:r>
            <w:r w:rsidRPr="007E6C89">
              <w:rPr>
                <w:rFonts w:ascii="Tahoma" w:hAnsi="Tahoma" w:cs="Tahoma"/>
                <w:color w:val="auto"/>
                <w:szCs w:val="20"/>
              </w:rPr>
              <w:t xml:space="preserve"> экранировани</w:t>
            </w:r>
            <w:r>
              <w:rPr>
                <w:rFonts w:ascii="Tahoma" w:hAnsi="Tahoma" w:cs="Tahoma"/>
                <w:color w:val="auto"/>
                <w:szCs w:val="20"/>
              </w:rPr>
              <w:t>е</w:t>
            </w:r>
          </w:p>
        </w:tc>
      </w:tr>
      <w:tr w:rsidR="001C45D2" w:rsidRPr="0097418D" w14:paraId="66B79037" w14:textId="77777777" w:rsidTr="001C45D2">
        <w:trPr>
          <w:trHeight w:val="349"/>
        </w:trPr>
        <w:tc>
          <w:tcPr>
            <w:tcW w:w="4999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1E440E75" w14:textId="77777777" w:rsidR="001C45D2" w:rsidRPr="0097418D" w:rsidRDefault="001C45D2" w:rsidP="001C45D2">
            <w:pPr>
              <w:pStyle w:val="Note0"/>
              <w:spacing w:before="120" w:after="120"/>
              <w:ind w:left="34"/>
              <w:rPr>
                <w:rFonts w:ascii="Tahoma" w:hAnsi="Tahoma" w:cs="Tahoma"/>
                <w:b/>
                <w:color w:val="auto"/>
              </w:rPr>
            </w:pPr>
            <w:r w:rsidRPr="0097418D">
              <w:rPr>
                <w:rFonts w:ascii="Tahoma" w:hAnsi="Tahoma" w:cs="Tahoma"/>
                <w:b/>
                <w:color w:val="auto"/>
              </w:rPr>
              <w:t>Описание:</w:t>
            </w:r>
          </w:p>
          <w:p w14:paraId="33EB58B9" w14:textId="28323354" w:rsidR="001C45D2" w:rsidRPr="0097418D" w:rsidRDefault="00DC6F31" w:rsidP="001C45D2">
            <w:pPr>
              <w:pStyle w:val="Note0"/>
              <w:spacing w:before="120" w:after="120"/>
              <w:ind w:left="34"/>
              <w:jc w:val="both"/>
              <w:rPr>
                <w:rFonts w:cs="Tahoma"/>
              </w:rPr>
            </w:pPr>
            <w:r>
              <w:rPr>
                <w:rFonts w:ascii="Tahoma" w:hAnsi="Tahoma" w:cs="Tahoma"/>
                <w:color w:val="auto"/>
              </w:rPr>
              <w:t>В</w:t>
            </w:r>
            <w:r w:rsidR="001C45D2" w:rsidRPr="007D0C35">
              <w:rPr>
                <w:rFonts w:ascii="Tahoma" w:hAnsi="Tahoma" w:cs="Tahoma"/>
                <w:color w:val="auto"/>
              </w:rPr>
              <w:t>озможно подключение к банкомату по протоколу SNMP</w:t>
            </w:r>
            <w:r w:rsidR="001C45D2" w:rsidRPr="007E6C89">
              <w:rPr>
                <w:rFonts w:ascii="Tahoma" w:hAnsi="Tahoma" w:cs="Tahoma"/>
                <w:color w:val="auto"/>
              </w:rPr>
              <w:t>, что свидетельствует о недостаточном межсетевом экранировании либо о его отсутствии.</w:t>
            </w:r>
          </w:p>
        </w:tc>
      </w:tr>
      <w:tr w:rsidR="001C45D2" w:rsidRPr="0097418D" w14:paraId="4AD9F0D3" w14:textId="77777777" w:rsidTr="001C45D2">
        <w:trPr>
          <w:trHeight w:val="349"/>
        </w:trPr>
        <w:tc>
          <w:tcPr>
            <w:tcW w:w="4999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2B24741C" w14:textId="77777777" w:rsidR="001C45D2" w:rsidRPr="0097418D" w:rsidRDefault="001C45D2" w:rsidP="001C45D2">
            <w:pPr>
              <w:pStyle w:val="Note0"/>
              <w:spacing w:before="120" w:after="120"/>
              <w:ind w:left="34"/>
              <w:rPr>
                <w:rFonts w:ascii="Tahoma" w:hAnsi="Tahoma" w:cs="Tahoma"/>
                <w:b/>
                <w:color w:val="auto"/>
              </w:rPr>
            </w:pPr>
            <w:r w:rsidRPr="0097418D">
              <w:rPr>
                <w:rFonts w:ascii="Tahoma" w:hAnsi="Tahoma" w:cs="Tahoma"/>
                <w:b/>
                <w:color w:val="auto"/>
              </w:rPr>
              <w:t xml:space="preserve">Рекомендации: </w:t>
            </w:r>
          </w:p>
          <w:p w14:paraId="30871FC1" w14:textId="77777777" w:rsidR="001C45D2" w:rsidRPr="0097418D" w:rsidRDefault="001C45D2" w:rsidP="001C45D2">
            <w:pPr>
              <w:pStyle w:val="Note0"/>
              <w:spacing w:before="120" w:after="120"/>
              <w:ind w:left="34"/>
              <w:jc w:val="both"/>
              <w:rPr>
                <w:rFonts w:ascii="Tahoma" w:hAnsi="Tahoma" w:cs="Tahoma"/>
              </w:rPr>
            </w:pPr>
            <w:r w:rsidRPr="007E6C89">
              <w:rPr>
                <w:rFonts w:ascii="Tahoma" w:hAnsi="Tahoma" w:cs="Tahoma"/>
                <w:color w:val="auto"/>
              </w:rPr>
              <w:t xml:space="preserve">Настроить межсетевой экран, разрешив удаленное подключение только к необходимым для работы банкомата сервисам. Не оставлять открытыми для удаленного подключения порты, необходимость доступа к которым отсутствует. Разрешить удаленное подключение к открытым портам только </w:t>
            </w:r>
            <w:r>
              <w:rPr>
                <w:rFonts w:ascii="Tahoma" w:hAnsi="Tahoma" w:cs="Tahoma"/>
                <w:color w:val="auto"/>
              </w:rPr>
              <w:t>с определенных</w:t>
            </w:r>
            <w:r w:rsidRPr="007E6C89">
              <w:rPr>
                <w:rFonts w:ascii="Tahoma" w:hAnsi="Tahoma" w:cs="Tahoma"/>
                <w:color w:val="auto"/>
              </w:rPr>
              <w:t xml:space="preserve"> адрес</w:t>
            </w:r>
            <w:r>
              <w:rPr>
                <w:rFonts w:ascii="Tahoma" w:hAnsi="Tahoma" w:cs="Tahoma"/>
                <w:color w:val="auto"/>
              </w:rPr>
              <w:t>ов</w:t>
            </w:r>
            <w:r w:rsidRPr="007E6C89">
              <w:rPr>
                <w:rFonts w:ascii="Tahoma" w:hAnsi="Tahoma" w:cs="Tahoma"/>
                <w:color w:val="auto"/>
              </w:rPr>
              <w:t xml:space="preserve"> администраторов Системы.</w:t>
            </w:r>
          </w:p>
        </w:tc>
      </w:tr>
    </w:tbl>
    <w:p w14:paraId="6D652CDA" w14:textId="77777777" w:rsidR="001C45D2" w:rsidRDefault="001C45D2" w:rsidP="007D0C35">
      <w:pPr>
        <w:rPr>
          <w:rFonts w:cstheme="minorHAnsi"/>
        </w:rPr>
      </w:pPr>
    </w:p>
    <w:p w14:paraId="6838222D" w14:textId="77777777" w:rsidR="001C45D2" w:rsidRDefault="001C45D2" w:rsidP="007D0C35">
      <w:pPr>
        <w:rPr>
          <w:lang w:eastAsia="en-US"/>
        </w:rPr>
      </w:pPr>
    </w:p>
    <w:p w14:paraId="698421E7" w14:textId="77777777" w:rsidR="007D0C35" w:rsidRDefault="007D0C35" w:rsidP="007D0C35">
      <w:pPr>
        <w:rPr>
          <w:lang w:eastAsia="en-US"/>
        </w:rPr>
      </w:pPr>
    </w:p>
    <w:p w14:paraId="733CB052" w14:textId="77777777" w:rsidR="001C45D2" w:rsidRDefault="001C45D2" w:rsidP="001412E7">
      <w:pPr>
        <w:pStyle w:val="10"/>
        <w:numPr>
          <w:ilvl w:val="0"/>
          <w:numId w:val="0"/>
        </w:numPr>
        <w:rPr>
          <w:color w:val="C00000"/>
        </w:rPr>
        <w:sectPr w:rsidR="001C45D2" w:rsidSect="001C45D2">
          <w:footerReference w:type="default" r:id="rId49"/>
          <w:headerReference w:type="first" r:id="rId50"/>
          <w:footerReference w:type="first" r:id="rId51"/>
          <w:footnotePr>
            <w:numRestart w:val="eachPage"/>
          </w:footnotePr>
          <w:type w:val="continuous"/>
          <w:pgSz w:w="11906" w:h="16838" w:code="9"/>
          <w:pgMar w:top="1134" w:right="566" w:bottom="1134" w:left="1276" w:header="709" w:footer="160" w:gutter="0"/>
          <w:cols w:space="708"/>
          <w:titlePg/>
          <w:docGrid w:linePitch="360"/>
        </w:sectPr>
      </w:pPr>
      <w:bookmarkStart w:id="56" w:name="Приложение_А"/>
      <w:bookmarkStart w:id="57" w:name="_Toc384049185"/>
      <w:bookmarkStart w:id="58" w:name="_Toc390261780"/>
      <w:bookmarkStart w:id="59" w:name="_Toc400106543"/>
    </w:p>
    <w:p w14:paraId="322F8A58" w14:textId="1BC0A509" w:rsidR="001C45D2" w:rsidRDefault="001C45D2" w:rsidP="001412E7">
      <w:pPr>
        <w:pStyle w:val="10"/>
        <w:numPr>
          <w:ilvl w:val="0"/>
          <w:numId w:val="0"/>
        </w:numPr>
        <w:rPr>
          <w:color w:val="808080" w:themeColor="background1" w:themeShade="80"/>
        </w:rPr>
      </w:pPr>
      <w:bookmarkStart w:id="60" w:name="_Ref426451631"/>
      <w:bookmarkStart w:id="61" w:name="_Toc426533562"/>
      <w:r>
        <w:rPr>
          <w:color w:val="C00000"/>
        </w:rPr>
        <w:lastRenderedPageBreak/>
        <w:t xml:space="preserve">Приложение А. </w:t>
      </w:r>
      <w:r>
        <w:rPr>
          <w:color w:val="808080" w:themeColor="background1" w:themeShade="80"/>
        </w:rPr>
        <w:t>Реестр уязвимостей</w:t>
      </w:r>
      <w:bookmarkEnd w:id="60"/>
      <w:bookmarkEnd w:id="61"/>
    </w:p>
    <w:tbl>
      <w:tblPr>
        <w:tblW w:w="14720" w:type="dxa"/>
        <w:jc w:val="center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4" w:space="0" w:color="C0C0C0"/>
          <w:insideV w:val="single" w:sz="4" w:space="0" w:color="C0C0C0"/>
        </w:tblBorders>
        <w:tblLayout w:type="fixed"/>
        <w:tblLook w:val="01E0" w:firstRow="1" w:lastRow="1" w:firstColumn="1" w:lastColumn="1" w:noHBand="0" w:noVBand="0"/>
      </w:tblPr>
      <w:tblGrid>
        <w:gridCol w:w="2529"/>
        <w:gridCol w:w="2959"/>
        <w:gridCol w:w="1843"/>
        <w:gridCol w:w="2002"/>
        <w:gridCol w:w="5387"/>
      </w:tblGrid>
      <w:tr w:rsidR="001C45D2" w:rsidRPr="00FC1F6F" w14:paraId="2E681690" w14:textId="77777777" w:rsidTr="001C45D2">
        <w:trPr>
          <w:trHeight w:val="255"/>
          <w:tblHeader/>
          <w:jc w:val="center"/>
        </w:trPr>
        <w:tc>
          <w:tcPr>
            <w:tcW w:w="2529" w:type="dxa"/>
            <w:tcBorders>
              <w:top w:val="single" w:sz="12" w:space="0" w:color="B40000"/>
              <w:left w:val="single" w:sz="12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noWrap/>
            <w:vAlign w:val="center"/>
          </w:tcPr>
          <w:p w14:paraId="4DACBE52" w14:textId="77777777" w:rsidR="001C45D2" w:rsidRPr="00CC7259" w:rsidRDefault="001C45D2" w:rsidP="001C45D2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Уязвимость или недостаток механизма безопасности</w:t>
            </w:r>
          </w:p>
        </w:tc>
        <w:tc>
          <w:tcPr>
            <w:tcW w:w="2959" w:type="dxa"/>
            <w:tcBorders>
              <w:top w:val="single" w:sz="12" w:space="0" w:color="B40000"/>
              <w:left w:val="single" w:sz="4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770E2009" w14:textId="77777777" w:rsidR="001C45D2" w:rsidRPr="00CC7259" w:rsidRDefault="001C45D2" w:rsidP="001C45D2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Угроза</w:t>
            </w:r>
          </w:p>
        </w:tc>
        <w:tc>
          <w:tcPr>
            <w:tcW w:w="1843" w:type="dxa"/>
            <w:tcBorders>
              <w:top w:val="single" w:sz="12" w:space="0" w:color="B40000"/>
              <w:left w:val="single" w:sz="4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73EFE7B6" w14:textId="77777777" w:rsidR="001C45D2" w:rsidRPr="00CC7259" w:rsidRDefault="001C45D2" w:rsidP="001C45D2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Уровень риска</w:t>
            </w:r>
          </w:p>
        </w:tc>
        <w:tc>
          <w:tcPr>
            <w:tcW w:w="2002" w:type="dxa"/>
            <w:tcBorders>
              <w:top w:val="single" w:sz="12" w:space="0" w:color="B40000"/>
              <w:left w:val="single" w:sz="4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5599276E" w14:textId="77777777" w:rsidR="001C45D2" w:rsidRPr="00CC7259" w:rsidRDefault="001C45D2" w:rsidP="001C45D2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Сложность</w:t>
            </w:r>
          </w:p>
        </w:tc>
        <w:tc>
          <w:tcPr>
            <w:tcW w:w="5387" w:type="dxa"/>
            <w:tcBorders>
              <w:top w:val="single" w:sz="12" w:space="0" w:color="B40000"/>
              <w:left w:val="single" w:sz="4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noWrap/>
            <w:vAlign w:val="center"/>
          </w:tcPr>
          <w:p w14:paraId="6F8A799B" w14:textId="77777777" w:rsidR="001C45D2" w:rsidRPr="00CC7259" w:rsidRDefault="001C45D2" w:rsidP="001C45D2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Описание</w:t>
            </w:r>
          </w:p>
        </w:tc>
      </w:tr>
      <w:tr w:rsidR="001C45D2" w:rsidRPr="00EE347A" w14:paraId="40E093E1" w14:textId="77777777" w:rsidTr="001C45D2">
        <w:trPr>
          <w:trHeight w:val="473"/>
          <w:jc w:val="center"/>
        </w:trPr>
        <w:tc>
          <w:tcPr>
            <w:tcW w:w="14720" w:type="dxa"/>
            <w:gridSpan w:val="5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A36517A" w14:textId="77777777" w:rsidR="001C45D2" w:rsidRPr="002C7F6A" w:rsidRDefault="001C45D2" w:rsidP="001C45D2">
            <w:pPr>
              <w:pStyle w:val="TableNum"/>
              <w:rPr>
                <w:b/>
                <w:spacing w:val="0"/>
                <w:sz w:val="24"/>
                <w:szCs w:val="24"/>
                <w:lang w:eastAsia="ru-RU"/>
              </w:rPr>
            </w:pPr>
            <w:r w:rsidRPr="002C7F6A">
              <w:rPr>
                <w:b/>
                <w:spacing w:val="0"/>
                <w:sz w:val="24"/>
                <w:szCs w:val="24"/>
                <w:lang w:eastAsia="ru-RU"/>
              </w:rPr>
              <w:t>Уязвимости</w:t>
            </w:r>
          </w:p>
        </w:tc>
      </w:tr>
      <w:tr w:rsidR="001C45D2" w:rsidRPr="00EA78AB" w14:paraId="717C7AA9" w14:textId="77777777" w:rsidTr="00576CC7">
        <w:trPr>
          <w:trHeight w:val="529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6D956B1" w14:textId="795BA21E" w:rsidR="001C45D2" w:rsidRPr="001404D7" w:rsidRDefault="00576CC7" w:rsidP="001C45D2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576CC7">
              <w:rPr>
                <w:spacing w:val="0"/>
                <w:lang w:eastAsia="ru-RU"/>
              </w:rPr>
              <w:t>Отсутствие аутентификации для доступа к ПО Checker ATM Security Agent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ADF8916" w14:textId="06131B1B" w:rsidR="001C45D2" w:rsidRPr="00793554" w:rsidRDefault="00576CC7" w:rsidP="001C45D2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76444A">
              <w:rPr>
                <w:spacing w:val="0"/>
                <w:lang w:eastAsia="ru-RU"/>
              </w:rPr>
              <w:t xml:space="preserve">Получение </w:t>
            </w:r>
            <w:r>
              <w:rPr>
                <w:spacing w:val="0"/>
                <w:lang w:eastAsia="ru-RU"/>
              </w:rPr>
              <w:t>полного контроля над ОС банкомата, вплоть до несанкционированной выдачи денежных средств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5C9AE117" w14:textId="630E9FFF" w:rsidR="001C45D2" w:rsidRPr="00194A4E" w:rsidRDefault="00576CC7" w:rsidP="001C45D2">
            <w:pPr>
              <w:pStyle w:val="TableNum"/>
              <w:rPr>
                <w:b/>
              </w:rPr>
            </w:pPr>
            <w:r>
              <w:rPr>
                <w:b/>
              </w:rPr>
              <w:t>Высокий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48FF6953" w14:textId="431CEB9A" w:rsidR="001C45D2" w:rsidRPr="00576CC7" w:rsidRDefault="00576CC7" w:rsidP="001C45D2">
            <w:pPr>
              <w:pStyle w:val="TableNum"/>
              <w:rPr>
                <w:b/>
              </w:rPr>
            </w:pPr>
            <w:r w:rsidRPr="00576CC7">
              <w:rPr>
                <w:b/>
              </w:rPr>
              <w:t>Низкая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3B41689" w14:textId="77777777" w:rsidR="00576CC7" w:rsidRPr="00741101" w:rsidRDefault="00576CC7" w:rsidP="00576CC7">
            <w:pPr>
              <w:pStyle w:val="TableNum"/>
              <w:jc w:val="both"/>
              <w:rPr>
                <w:b/>
                <w:spacing w:val="0"/>
                <w:lang w:eastAsia="ru-RU"/>
              </w:rPr>
            </w:pPr>
            <w:r w:rsidRPr="00741101">
              <w:rPr>
                <w:b/>
                <w:spacing w:val="0"/>
                <w:lang w:eastAsia="ru-RU"/>
              </w:rPr>
              <w:t>Описание:</w:t>
            </w:r>
          </w:p>
          <w:p w14:paraId="6ED1654D" w14:textId="24339E20" w:rsidR="00576CC7" w:rsidRPr="00F4070C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576CC7">
              <w:rPr>
                <w:spacing w:val="0"/>
                <w:lang w:eastAsia="ru-RU"/>
              </w:rPr>
              <w:t xml:space="preserve">На серверной части ПО для защиты банкомата </w:t>
            </w:r>
            <w:proofErr w:type="spellStart"/>
            <w:r w:rsidRPr="00576CC7">
              <w:rPr>
                <w:spacing w:val="0"/>
                <w:lang w:eastAsia="ru-RU"/>
              </w:rPr>
              <w:t>ATMChecker</w:t>
            </w:r>
            <w:proofErr w:type="spellEnd"/>
            <w:r w:rsidRPr="00576CC7">
              <w:rPr>
                <w:spacing w:val="0"/>
                <w:lang w:eastAsia="ru-RU"/>
              </w:rPr>
              <w:t xml:space="preserve"> включена парольная защита для доступа к загрузчику Checker ATM Security Agent. При этом выявлено, что доступ к ПО Checker ATM Security Agent на банкомате возможен без ввода пароля. Нарушитель получает доступ к файловой системе банкомата, а также получает возможность загружать стороннюю ОС с внешних носителей несмотря на парольную защиту BIOS. Для реализации атаки необходим доступ к сервисной зоне банкомата и возможность подключения клавиатуры</w:t>
            </w:r>
            <w:r w:rsidRPr="00F4070C">
              <w:rPr>
                <w:spacing w:val="0"/>
                <w:lang w:eastAsia="ru-RU"/>
              </w:rPr>
              <w:t>.</w:t>
            </w:r>
          </w:p>
          <w:p w14:paraId="72282B83" w14:textId="77777777" w:rsidR="00576CC7" w:rsidRPr="00741101" w:rsidRDefault="00576CC7" w:rsidP="00576CC7">
            <w:pPr>
              <w:pStyle w:val="TableNum"/>
              <w:jc w:val="both"/>
              <w:rPr>
                <w:b/>
                <w:spacing w:val="0"/>
                <w:lang w:eastAsia="ru-RU"/>
              </w:rPr>
            </w:pPr>
            <w:r w:rsidRPr="00741101">
              <w:rPr>
                <w:b/>
                <w:spacing w:val="0"/>
                <w:lang w:eastAsia="ru-RU"/>
              </w:rPr>
              <w:t xml:space="preserve">Рекомендации: </w:t>
            </w:r>
          </w:p>
          <w:p w14:paraId="2AA75BE0" w14:textId="18B906C9" w:rsidR="001C45D2" w:rsidRPr="00A53CB2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576CC7">
              <w:rPr>
                <w:spacing w:val="0"/>
                <w:lang w:eastAsia="ru-RU"/>
              </w:rPr>
              <w:t>Необходимо проверить корректность установки настроек защиты загрузчика Checker ATM Security Agent, которые должны управляться с серверной части данного ПО. Установить стойкий пароль для доступа к настройкам загрузчика Checker ATM Security Agent. Реализовать строгую парольную политику</w:t>
            </w:r>
            <w:r>
              <w:rPr>
                <w:spacing w:val="0"/>
                <w:lang w:eastAsia="ru-RU"/>
              </w:rPr>
              <w:t>.</w:t>
            </w:r>
          </w:p>
        </w:tc>
      </w:tr>
      <w:tr w:rsidR="00576CC7" w:rsidRPr="00EA78AB" w14:paraId="18233412" w14:textId="77777777" w:rsidTr="001C45D2">
        <w:trPr>
          <w:trHeight w:val="529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72D94440" w14:textId="10D4C76E" w:rsidR="00576CC7" w:rsidRPr="001404D7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1404D7">
              <w:rPr>
                <w:spacing w:val="0"/>
                <w:lang w:eastAsia="ru-RU"/>
              </w:rPr>
              <w:t>Использование устаревших версий прикладного ПО и ОС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41C3D4B" w14:textId="4DF38ED1" w:rsidR="00576CC7" w:rsidRPr="0076444A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76444A">
              <w:rPr>
                <w:spacing w:val="0"/>
                <w:lang w:eastAsia="ru-RU"/>
              </w:rPr>
              <w:t xml:space="preserve">Получение </w:t>
            </w:r>
            <w:r>
              <w:rPr>
                <w:spacing w:val="0"/>
                <w:lang w:eastAsia="ru-RU"/>
              </w:rPr>
              <w:t>полного контроля над ОС банкомата, вплоть до несанкционированной выдачи денежных средств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1A682B68" w14:textId="13BAC930" w:rsidR="00576CC7" w:rsidRDefault="00576CC7" w:rsidP="00576CC7">
            <w:pPr>
              <w:pStyle w:val="TableNum"/>
              <w:rPr>
                <w:b/>
              </w:rPr>
            </w:pPr>
            <w:r>
              <w:rPr>
                <w:b/>
              </w:rPr>
              <w:t>Высокий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7FC4E111" w14:textId="77777777" w:rsidR="00576CC7" w:rsidRDefault="00576CC7" w:rsidP="00576CC7">
            <w:pPr>
              <w:pStyle w:val="TableNum"/>
              <w:rPr>
                <w:b/>
              </w:rPr>
            </w:pPr>
            <w:r>
              <w:rPr>
                <w:b/>
              </w:rPr>
              <w:t>Средняя</w:t>
            </w:r>
          </w:p>
          <w:p w14:paraId="2956015C" w14:textId="3EFB56F1" w:rsidR="00576CC7" w:rsidRDefault="00576CC7" w:rsidP="00576CC7">
            <w:pPr>
              <w:pStyle w:val="TableNum"/>
              <w:rPr>
                <w:b/>
              </w:rPr>
            </w:pPr>
            <w:r w:rsidRPr="000553AC">
              <w:t>(</w:t>
            </w:r>
            <w:r>
              <w:t xml:space="preserve">для эксплуатации уязвимости необходим доступ к сети, к которой подключен </w:t>
            </w:r>
            <w:r>
              <w:lastRenderedPageBreak/>
              <w:t>банкомат, либо локальный доступ к ОС</w:t>
            </w:r>
            <w:r w:rsidRPr="000553AC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B432880" w14:textId="77777777" w:rsidR="00576CC7" w:rsidRPr="00741101" w:rsidRDefault="00576CC7" w:rsidP="00576CC7">
            <w:pPr>
              <w:pStyle w:val="TableNum"/>
              <w:jc w:val="both"/>
              <w:rPr>
                <w:b/>
                <w:spacing w:val="0"/>
                <w:lang w:eastAsia="ru-RU"/>
              </w:rPr>
            </w:pPr>
            <w:r w:rsidRPr="00741101">
              <w:rPr>
                <w:b/>
                <w:spacing w:val="0"/>
                <w:lang w:eastAsia="ru-RU"/>
              </w:rPr>
              <w:lastRenderedPageBreak/>
              <w:t>Описание:</w:t>
            </w:r>
          </w:p>
          <w:p w14:paraId="6A75A53E" w14:textId="77777777" w:rsidR="00576CC7" w:rsidRPr="00F4070C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194A4E">
              <w:rPr>
                <w:spacing w:val="0"/>
                <w:lang w:eastAsia="ru-RU"/>
              </w:rPr>
              <w:t xml:space="preserve">В банкомате используется устаревшая версия ОС, для которой не осуществляется поддержка производителя. Также выявлено использование устаревших версий ПО. Злоумышленник может эксплуатировать уязвимости </w:t>
            </w:r>
            <w:r w:rsidRPr="00194A4E">
              <w:rPr>
                <w:spacing w:val="0"/>
                <w:lang w:eastAsia="ru-RU"/>
              </w:rPr>
              <w:lastRenderedPageBreak/>
              <w:t>прикладного ПО и ОС, в том числе с применением общедоступных эксплойтов</w:t>
            </w:r>
            <w:r w:rsidRPr="00F4070C">
              <w:rPr>
                <w:spacing w:val="0"/>
                <w:lang w:eastAsia="ru-RU"/>
              </w:rPr>
              <w:t>.</w:t>
            </w:r>
          </w:p>
          <w:p w14:paraId="3E512732" w14:textId="77777777" w:rsidR="00576CC7" w:rsidRPr="00741101" w:rsidRDefault="00576CC7" w:rsidP="00576CC7">
            <w:pPr>
              <w:pStyle w:val="TableNum"/>
              <w:jc w:val="both"/>
              <w:rPr>
                <w:b/>
                <w:spacing w:val="0"/>
                <w:lang w:eastAsia="ru-RU"/>
              </w:rPr>
            </w:pPr>
            <w:r w:rsidRPr="00741101">
              <w:rPr>
                <w:b/>
                <w:spacing w:val="0"/>
                <w:lang w:eastAsia="ru-RU"/>
              </w:rPr>
              <w:t xml:space="preserve">Рекомендации: </w:t>
            </w:r>
          </w:p>
          <w:p w14:paraId="4A5983AD" w14:textId="77777777" w:rsidR="00576CC7" w:rsidRPr="00194A4E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194A4E">
              <w:rPr>
                <w:spacing w:val="0"/>
                <w:lang w:eastAsia="ru-RU"/>
              </w:rPr>
              <w:t xml:space="preserve">Необходимо удалить из Системы все ПО, которое не предназначено для работы банкомата. В случае невозможности удаления ПО (например, если прикладное ПО поставляется как неотъемлемый компонент ОС), следует использовать средства защиты, ограничивающие выполнение ПО (используемое на текущий момент McAfee Solidcore </w:t>
            </w:r>
            <w:proofErr w:type="spellStart"/>
            <w:r w:rsidRPr="00194A4E">
              <w:rPr>
                <w:spacing w:val="0"/>
                <w:lang w:eastAsia="ru-RU"/>
              </w:rPr>
              <w:t>for</w:t>
            </w:r>
            <w:proofErr w:type="spellEnd"/>
            <w:r w:rsidRPr="00194A4E">
              <w:rPr>
                <w:spacing w:val="0"/>
                <w:lang w:eastAsia="ru-RU"/>
              </w:rPr>
              <w:t xml:space="preserve"> APTRA либо аналог).</w:t>
            </w:r>
          </w:p>
          <w:p w14:paraId="637EF253" w14:textId="671D6DDE" w:rsidR="00576CC7" w:rsidRPr="00741101" w:rsidRDefault="00576CC7" w:rsidP="00576CC7">
            <w:pPr>
              <w:pStyle w:val="TableNum"/>
              <w:jc w:val="both"/>
              <w:rPr>
                <w:b/>
                <w:spacing w:val="0"/>
                <w:lang w:eastAsia="ru-RU"/>
              </w:rPr>
            </w:pPr>
            <w:r w:rsidRPr="00194A4E">
              <w:rPr>
                <w:spacing w:val="0"/>
                <w:lang w:eastAsia="ru-RU"/>
              </w:rPr>
              <w:t>Обновить используемые ОС и прикладное ПО до актуальных версий. В случае, если своевременная установка актуальных обновлений ПО и ОС невозможна, принять компенсационные меры, такие как регистрация и мониторинг событий безопасности</w:t>
            </w:r>
            <w:r w:rsidRPr="00741101">
              <w:rPr>
                <w:spacing w:val="0"/>
                <w:lang w:eastAsia="ru-RU"/>
              </w:rPr>
              <w:t xml:space="preserve">. </w:t>
            </w:r>
          </w:p>
        </w:tc>
      </w:tr>
      <w:tr w:rsidR="00576CC7" w:rsidRPr="002C7F6A" w14:paraId="702B2F41" w14:textId="77777777" w:rsidTr="001C45D2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2C00D8DD" w14:textId="77777777" w:rsidR="00576CC7" w:rsidRPr="001404D7" w:rsidRDefault="00576CC7" w:rsidP="00576CC7">
            <w:pPr>
              <w:pStyle w:val="TableNum"/>
              <w:jc w:val="both"/>
              <w:rPr>
                <w:rFonts w:cs="Tahoma"/>
                <w:szCs w:val="20"/>
                <w:lang w:eastAsia="ru-RU"/>
              </w:rPr>
            </w:pPr>
            <w:r w:rsidRPr="001404D7">
              <w:rPr>
                <w:spacing w:val="0"/>
                <w:lang w:eastAsia="ru-RU"/>
              </w:rPr>
              <w:lastRenderedPageBreak/>
              <w:t xml:space="preserve">Отсутствие механизмов противодействия атакам ARP </w:t>
            </w:r>
            <w:proofErr w:type="spellStart"/>
            <w:r w:rsidRPr="001404D7">
              <w:rPr>
                <w:spacing w:val="0"/>
                <w:lang w:eastAsia="ru-RU"/>
              </w:rPr>
              <w:t>Cache</w:t>
            </w:r>
            <w:proofErr w:type="spellEnd"/>
            <w:r w:rsidRPr="001404D7">
              <w:rPr>
                <w:spacing w:val="0"/>
                <w:lang w:eastAsia="ru-RU"/>
              </w:rPr>
              <w:t xml:space="preserve"> Poisoning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8C6662" w14:textId="77777777" w:rsidR="00576CC7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Перехват сетевого трафика, отказ в обслуживании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20409E1D" w14:textId="77777777" w:rsidR="00576CC7" w:rsidRDefault="00576CC7" w:rsidP="00576CC7">
            <w:pPr>
              <w:pStyle w:val="TableNum"/>
              <w:rPr>
                <w:b/>
              </w:rPr>
            </w:pPr>
            <w:r>
              <w:rPr>
                <w:b/>
              </w:rPr>
              <w:t>Средний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69FE7036" w14:textId="77777777" w:rsidR="00576CC7" w:rsidRDefault="00576CC7" w:rsidP="00576CC7">
            <w:pPr>
              <w:pStyle w:val="TableNum"/>
              <w:rPr>
                <w:b/>
              </w:rPr>
            </w:pPr>
            <w:r w:rsidRPr="00CC7259">
              <w:rPr>
                <w:b/>
              </w:rPr>
              <w:t>Средняя</w:t>
            </w:r>
          </w:p>
          <w:p w14:paraId="6123B1DD" w14:textId="77777777" w:rsidR="00576CC7" w:rsidRDefault="00576CC7" w:rsidP="00576CC7">
            <w:pPr>
              <w:pStyle w:val="TableNum"/>
              <w:rPr>
                <w:b/>
              </w:rPr>
            </w:pPr>
            <w:r w:rsidRPr="00F673DC">
              <w:t>(для эксплуатации уязвимости необходимо подключение</w:t>
            </w:r>
            <w:r>
              <w:t xml:space="preserve"> к сети банкомата</w:t>
            </w:r>
            <w:r w:rsidRPr="00F673DC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316B5ADB" w14:textId="77777777" w:rsidR="00576CC7" w:rsidRPr="00E37EF2" w:rsidRDefault="00576CC7" w:rsidP="00576CC7">
            <w:pPr>
              <w:pStyle w:val="Note0"/>
              <w:keepNext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Описание:</w:t>
            </w:r>
          </w:p>
          <w:p w14:paraId="7E8948CA" w14:textId="77777777" w:rsidR="00576CC7" w:rsidRPr="00F673DC" w:rsidRDefault="00576CC7" w:rsidP="00576CC7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 w:rsidRPr="00F673DC">
              <w:rPr>
                <w:spacing w:val="0"/>
                <w:lang w:eastAsia="ru-RU"/>
              </w:rPr>
              <w:t xml:space="preserve">В сети не используются механизмы противодействия атакам ARP </w:t>
            </w:r>
            <w:proofErr w:type="spellStart"/>
            <w:r w:rsidRPr="00F673DC">
              <w:rPr>
                <w:spacing w:val="0"/>
                <w:lang w:eastAsia="ru-RU"/>
              </w:rPr>
              <w:t>Cache</w:t>
            </w:r>
            <w:proofErr w:type="spellEnd"/>
            <w:r w:rsidRPr="00F673DC">
              <w:rPr>
                <w:spacing w:val="0"/>
                <w:lang w:eastAsia="ru-RU"/>
              </w:rPr>
              <w:t xml:space="preserve"> Poisoning. Это может быть использовано для прослушивания трафика в сети Заказчика и проведения атак типа человек посередине. Нарушитель имеет возможность перехватывать конфиденциальную информацию, изменять данные в процессе передачи и блокировать сетевое взаимодействие.</w:t>
            </w:r>
          </w:p>
          <w:p w14:paraId="73BA674A" w14:textId="77777777" w:rsidR="00576CC7" w:rsidRPr="00E37EF2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Рекомендации:</w:t>
            </w:r>
            <w:r w:rsidRPr="00E37EF2">
              <w:rPr>
                <w:rFonts w:cstheme="minorHAnsi"/>
                <w:color w:val="auto"/>
              </w:rPr>
              <w:t xml:space="preserve"> </w:t>
            </w:r>
          </w:p>
          <w:p w14:paraId="5119701A" w14:textId="77777777" w:rsidR="00576CC7" w:rsidRPr="00F673DC" w:rsidRDefault="00576CC7" w:rsidP="00576CC7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 w:rsidRPr="00F673DC">
              <w:rPr>
                <w:spacing w:val="0"/>
                <w:lang w:eastAsia="ru-RU"/>
              </w:rPr>
              <w:t>Использовать статические ARP-записи для основных узлов сети.</w:t>
            </w:r>
          </w:p>
          <w:p w14:paraId="57EE76C7" w14:textId="77777777" w:rsidR="00576CC7" w:rsidRPr="00F673DC" w:rsidRDefault="00576CC7" w:rsidP="00576CC7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 w:rsidRPr="00F673DC">
              <w:rPr>
                <w:spacing w:val="0"/>
                <w:lang w:eastAsia="ru-RU"/>
              </w:rPr>
              <w:t xml:space="preserve">Задействовать функции систем обнаружения атак, например, препроцессора arpspoof системы Snort </w:t>
            </w:r>
            <w:r w:rsidRPr="00F673DC">
              <w:rPr>
                <w:spacing w:val="0"/>
                <w:lang w:eastAsia="ru-RU"/>
              </w:rPr>
              <w:lastRenderedPageBreak/>
              <w:t xml:space="preserve">(http://www.snort.org/), или утилиты, такие как </w:t>
            </w:r>
            <w:proofErr w:type="spellStart"/>
            <w:r w:rsidRPr="00F673DC">
              <w:rPr>
                <w:spacing w:val="0"/>
                <w:lang w:eastAsia="ru-RU"/>
              </w:rPr>
              <w:t>arpwatch</w:t>
            </w:r>
            <w:proofErr w:type="spellEnd"/>
            <w:r w:rsidRPr="00F673DC">
              <w:rPr>
                <w:spacing w:val="0"/>
                <w:lang w:eastAsia="ru-RU"/>
              </w:rPr>
              <w:t xml:space="preserve"> (http://xgu.ru/wiki/man:arpwatch).</w:t>
            </w:r>
          </w:p>
          <w:p w14:paraId="724F8842" w14:textId="77777777" w:rsidR="00576CC7" w:rsidRPr="00F06AE2" w:rsidRDefault="00576CC7" w:rsidP="00576CC7">
            <w:pPr>
              <w:pStyle w:val="TableNum"/>
              <w:spacing w:before="0" w:after="0"/>
              <w:jc w:val="both"/>
              <w:rPr>
                <w:rFonts w:cs="Tahoma"/>
                <w:b/>
                <w:szCs w:val="20"/>
              </w:rPr>
            </w:pPr>
            <w:r w:rsidRPr="001C50B8">
              <w:rPr>
                <w:spacing w:val="0"/>
                <w:lang w:eastAsia="ru-RU"/>
              </w:rPr>
              <w:t xml:space="preserve">Задействовать функции Dynamic ARP Inspection коммутаторов Cisco (http://www.cisco.com/c/en/us/td/docs/switches/lan/catalyst6500/ios/12-2SXF/native/configuration/guide/swcg/dynarp.pdf) или IP </w:t>
            </w:r>
            <w:proofErr w:type="spellStart"/>
            <w:r w:rsidRPr="001C50B8">
              <w:rPr>
                <w:spacing w:val="0"/>
                <w:lang w:eastAsia="ru-RU"/>
              </w:rPr>
              <w:t>Source</w:t>
            </w:r>
            <w:proofErr w:type="spellEnd"/>
            <w:r w:rsidRPr="001C50B8">
              <w:rPr>
                <w:spacing w:val="0"/>
                <w:lang w:eastAsia="ru-RU"/>
              </w:rPr>
              <w:t xml:space="preserve"> Guard.</w:t>
            </w:r>
          </w:p>
        </w:tc>
      </w:tr>
      <w:tr w:rsidR="00576CC7" w:rsidRPr="002C7F6A" w14:paraId="0B76D4EE" w14:textId="77777777" w:rsidTr="001C45D2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7AD3897" w14:textId="77777777" w:rsidR="00576CC7" w:rsidRPr="001404D7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1404D7">
              <w:rPr>
                <w:spacing w:val="0"/>
                <w:lang w:eastAsia="ru-RU"/>
              </w:rPr>
              <w:lastRenderedPageBreak/>
              <w:t>Отсутствие шифрования при взаимодействии между банкоматом и процессингом на прикладном уровне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B60CD4C" w14:textId="77777777" w:rsidR="00576CC7" w:rsidRPr="001F781D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 xml:space="preserve">Перехват сетевого трафика. Несанкционированная выдача денежных средств, раскрытие чувствительной информации, включая </w:t>
            </w:r>
            <w:r>
              <w:rPr>
                <w:spacing w:val="0"/>
                <w:lang w:val="en-US" w:eastAsia="ru-RU"/>
              </w:rPr>
              <w:t>Track</w:t>
            </w:r>
            <w:r w:rsidRPr="001F781D">
              <w:rPr>
                <w:spacing w:val="0"/>
                <w:lang w:eastAsia="ru-RU"/>
              </w:rPr>
              <w:t>2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2BB0D1A6" w14:textId="77777777" w:rsidR="00576CC7" w:rsidRDefault="00576CC7" w:rsidP="00576CC7">
            <w:pPr>
              <w:pStyle w:val="TableNum"/>
              <w:rPr>
                <w:b/>
              </w:rPr>
            </w:pPr>
            <w:r>
              <w:rPr>
                <w:b/>
              </w:rPr>
              <w:t>Средний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39679C81" w14:textId="77777777" w:rsidR="00576CC7" w:rsidRDefault="00576CC7" w:rsidP="00576CC7">
            <w:pPr>
              <w:pStyle w:val="TableNum"/>
              <w:rPr>
                <w:b/>
              </w:rPr>
            </w:pPr>
            <w:r w:rsidRPr="00CC7259">
              <w:rPr>
                <w:b/>
              </w:rPr>
              <w:t>Средняя</w:t>
            </w:r>
          </w:p>
          <w:p w14:paraId="56EBDA7A" w14:textId="77777777" w:rsidR="00576CC7" w:rsidRPr="00CC7259" w:rsidRDefault="00576CC7" w:rsidP="00576CC7">
            <w:pPr>
              <w:pStyle w:val="TableNum"/>
              <w:rPr>
                <w:b/>
              </w:rPr>
            </w:pPr>
            <w:r w:rsidRPr="00514B5A">
              <w:t>(</w:t>
            </w:r>
            <w:r w:rsidRPr="00F80FCF">
              <w:t>Для эксплуатации уязвимости необходимо реализовать атаку «Человек посередине»</w:t>
            </w:r>
            <w:r w:rsidRPr="00514B5A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31295D74" w14:textId="77777777" w:rsidR="00576CC7" w:rsidRPr="00E37EF2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Описание:</w:t>
            </w:r>
          </w:p>
          <w:p w14:paraId="1AF2EA88" w14:textId="77777777" w:rsidR="00576CC7" w:rsidRPr="00F673DC" w:rsidRDefault="00576CC7" w:rsidP="00576CC7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 w:rsidRPr="005F3287">
              <w:rPr>
                <w:spacing w:val="0"/>
                <w:lang w:eastAsia="ru-RU"/>
              </w:rPr>
              <w:t>Протокол NDC не предусматривает шифрования данных. При взаимодействии на прикладном уровне между банкоматом и процессинговым центром не обеспечивается шифрование, что позволяет злоумышленнику, осуществляющему атаку «человек посередине», перехватывать и модифицировать передающуюся информацию</w:t>
            </w:r>
            <w:r w:rsidRPr="00F673DC">
              <w:rPr>
                <w:spacing w:val="0"/>
                <w:lang w:eastAsia="ru-RU"/>
              </w:rPr>
              <w:t>.</w:t>
            </w:r>
          </w:p>
          <w:p w14:paraId="741C3081" w14:textId="77777777" w:rsidR="00576CC7" w:rsidRPr="00E37EF2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Рекомендации:</w:t>
            </w:r>
            <w:r w:rsidRPr="00E37EF2">
              <w:rPr>
                <w:rFonts w:cstheme="minorHAnsi"/>
                <w:color w:val="auto"/>
              </w:rPr>
              <w:t xml:space="preserve"> </w:t>
            </w:r>
          </w:p>
          <w:p w14:paraId="787DC18A" w14:textId="77777777" w:rsidR="00576CC7" w:rsidRPr="00E37EF2" w:rsidRDefault="00576CC7" w:rsidP="00576CC7">
            <w:pPr>
              <w:pStyle w:val="TableNum"/>
              <w:spacing w:before="0" w:after="0"/>
              <w:jc w:val="both"/>
              <w:rPr>
                <w:rFonts w:cstheme="minorHAnsi"/>
                <w:b/>
              </w:rPr>
            </w:pPr>
            <w:r w:rsidRPr="005F3287">
              <w:rPr>
                <w:spacing w:val="0"/>
                <w:lang w:eastAsia="ru-RU"/>
              </w:rPr>
              <w:t xml:space="preserve">Обратиться к </w:t>
            </w:r>
            <w:r>
              <w:rPr>
                <w:spacing w:val="0"/>
                <w:lang w:eastAsia="ru-RU"/>
              </w:rPr>
              <w:t>производителю</w:t>
            </w:r>
            <w:r w:rsidRPr="005F3287">
              <w:rPr>
                <w:spacing w:val="0"/>
                <w:lang w:eastAsia="ru-RU"/>
              </w:rPr>
              <w:t xml:space="preserve"> программного обеспечения процессинга и банкомата для обеспечения шифрования на прикладном уровне либо обеспечить шифрование путем создания SSL-тоннеля</w:t>
            </w:r>
            <w:r>
              <w:rPr>
                <w:spacing w:val="0"/>
                <w:lang w:eastAsia="ru-RU"/>
              </w:rPr>
              <w:t>.</w:t>
            </w:r>
          </w:p>
        </w:tc>
      </w:tr>
      <w:tr w:rsidR="00576CC7" w:rsidRPr="002C7F6A" w14:paraId="4C9040DA" w14:textId="77777777" w:rsidTr="001C45D2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8D3636F" w14:textId="77777777" w:rsidR="00576CC7" w:rsidRPr="001404D7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1404D7">
              <w:rPr>
                <w:spacing w:val="0"/>
                <w:lang w:eastAsia="ru-RU"/>
              </w:rPr>
              <w:t>Раскрытие чувствительной информации платежных карт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9A8347" w14:textId="77777777" w:rsidR="00576CC7" w:rsidRPr="001F781D" w:rsidRDefault="00576CC7" w:rsidP="00576CC7">
            <w:pPr>
              <w:pStyle w:val="TableNum"/>
              <w:jc w:val="both"/>
              <w:rPr>
                <w:spacing w:val="0"/>
                <w:lang w:val="en-US" w:eastAsia="ru-RU"/>
              </w:rPr>
            </w:pPr>
            <w:r w:rsidRPr="005F3287">
              <w:rPr>
                <w:spacing w:val="0"/>
                <w:lang w:eastAsia="ru-RU"/>
              </w:rPr>
              <w:t>Раскрытие чувствительной информации</w:t>
            </w:r>
            <w:r>
              <w:rPr>
                <w:spacing w:val="0"/>
                <w:lang w:val="en-US" w:eastAsia="ru-RU"/>
              </w:rPr>
              <w:t xml:space="preserve"> (Track2)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12AAE821" w14:textId="77777777" w:rsidR="00576CC7" w:rsidRDefault="00576CC7" w:rsidP="00576CC7">
            <w:pPr>
              <w:pStyle w:val="TableNum"/>
              <w:rPr>
                <w:b/>
              </w:rPr>
            </w:pPr>
            <w:r>
              <w:rPr>
                <w:b/>
              </w:rPr>
              <w:t>Средний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4197E958" w14:textId="77777777" w:rsidR="00576CC7" w:rsidRDefault="00576CC7" w:rsidP="00576CC7">
            <w:pPr>
              <w:pStyle w:val="TableNum"/>
              <w:rPr>
                <w:b/>
              </w:rPr>
            </w:pPr>
            <w:r w:rsidRPr="00CC7259">
              <w:rPr>
                <w:b/>
              </w:rPr>
              <w:t>Средняя</w:t>
            </w:r>
          </w:p>
          <w:p w14:paraId="7BDFA703" w14:textId="77777777" w:rsidR="00576CC7" w:rsidRPr="00CC7259" w:rsidRDefault="00576CC7" w:rsidP="00576CC7">
            <w:pPr>
              <w:pStyle w:val="TableNum"/>
              <w:rPr>
                <w:b/>
              </w:rPr>
            </w:pPr>
            <w:r w:rsidRPr="00514B5A">
              <w:t>(</w:t>
            </w:r>
            <w:r w:rsidRPr="00F80FCF">
              <w:t>Для эксплуатации уязвимости необходимо реализовать атаку «Человек посередине»</w:t>
            </w:r>
            <w:r w:rsidRPr="00514B5A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E171A52" w14:textId="77777777" w:rsidR="00576CC7" w:rsidRDefault="00576CC7" w:rsidP="00576CC7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C34A1E">
              <w:rPr>
                <w:b/>
                <w:color w:val="auto"/>
              </w:rPr>
              <w:t>Описание:</w:t>
            </w:r>
          </w:p>
          <w:p w14:paraId="67599BEC" w14:textId="77777777" w:rsidR="00576CC7" w:rsidRPr="005F3287" w:rsidRDefault="00576CC7" w:rsidP="00576CC7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 w:rsidRPr="005F3287">
              <w:rPr>
                <w:spacing w:val="0"/>
                <w:lang w:eastAsia="ru-RU"/>
              </w:rPr>
              <w:t>Протокол NDC не предусматривает шифрования данных, а значение магнитной полосы Track2 передается в немаскированном виде. Таким образом, в результате прослушивания сетевого трафика нарушитель может перехватить немаскированное значение Track2 платежных карт.</w:t>
            </w:r>
          </w:p>
          <w:p w14:paraId="73BF884B" w14:textId="77777777" w:rsidR="00576CC7" w:rsidRPr="005F3287" w:rsidRDefault="00576CC7" w:rsidP="00576CC7">
            <w:pPr>
              <w:pStyle w:val="Note0"/>
              <w:ind w:left="34"/>
              <w:rPr>
                <w:rFonts w:cstheme="minorHAnsi"/>
                <w:b/>
                <w:color w:val="auto"/>
              </w:rPr>
            </w:pPr>
            <w:r w:rsidRPr="005F3287">
              <w:rPr>
                <w:rFonts w:cstheme="minorHAnsi"/>
                <w:b/>
                <w:color w:val="auto"/>
              </w:rPr>
              <w:t xml:space="preserve">Рекомендации: </w:t>
            </w:r>
          </w:p>
          <w:p w14:paraId="15DCA41A" w14:textId="77777777" w:rsidR="00576CC7" w:rsidRPr="005F3287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5F3287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Рекомендуется не передавать полное значение магнитной полосы Track2 в открытом виде, применив один из методов </w:t>
            </w:r>
            <w:r w:rsidRPr="005F3287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 xml:space="preserve">защиты: шифрование, маскирование, однонаправленные хэш-функции, </w:t>
            </w:r>
            <w:proofErr w:type="spellStart"/>
            <w:r w:rsidRPr="005F3287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токенизация</w:t>
            </w:r>
            <w:proofErr w:type="spellEnd"/>
            <w:r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.</w:t>
            </w:r>
          </w:p>
        </w:tc>
      </w:tr>
      <w:tr w:rsidR="00576CC7" w:rsidRPr="002C7F6A" w14:paraId="024A7A2D" w14:textId="77777777" w:rsidTr="007F4188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5514C901" w14:textId="4404681A" w:rsidR="00576CC7" w:rsidRPr="001404D7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1404D7">
              <w:rPr>
                <w:spacing w:val="0"/>
                <w:lang w:eastAsia="ru-RU"/>
              </w:rPr>
              <w:lastRenderedPageBreak/>
              <w:t>Отсутствует ограничение на минимальный срок действия пароля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9701517" w14:textId="5D708F72" w:rsidR="00576CC7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Проведение атак на подбор пароля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7BE5D224" w14:textId="77777777" w:rsidR="00576CC7" w:rsidRDefault="00576CC7" w:rsidP="00576CC7">
            <w:pPr>
              <w:pStyle w:val="TableNum"/>
              <w:rPr>
                <w:b/>
              </w:rPr>
            </w:pPr>
            <w:r>
              <w:rPr>
                <w:b/>
              </w:rPr>
              <w:t>Средний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646F2B08" w14:textId="77777777" w:rsidR="00576CC7" w:rsidRDefault="00576CC7" w:rsidP="00576CC7">
            <w:pPr>
              <w:pStyle w:val="TableNum"/>
              <w:rPr>
                <w:b/>
              </w:rPr>
            </w:pPr>
            <w:r>
              <w:rPr>
                <w:b/>
              </w:rPr>
              <w:t>Высокая</w:t>
            </w:r>
          </w:p>
          <w:p w14:paraId="4E7C60AD" w14:textId="17D2C1B4" w:rsidR="00576CC7" w:rsidRPr="00CC7259" w:rsidRDefault="00576CC7" w:rsidP="00576CC7">
            <w:pPr>
              <w:pStyle w:val="TableNum"/>
              <w:rPr>
                <w:b/>
              </w:rPr>
            </w:pPr>
            <w:r w:rsidRPr="00514B5A">
              <w:t xml:space="preserve"> (</w:t>
            </w:r>
            <w:r w:rsidRPr="00F80FCF">
              <w:t>Для эксплуатации уязвимости необходим</w:t>
            </w:r>
            <w:r>
              <w:t xml:space="preserve"> доступ к ОС</w:t>
            </w:r>
            <w:r w:rsidRPr="00514B5A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495B440" w14:textId="77777777" w:rsidR="00576CC7" w:rsidRPr="001F781D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  <w:szCs w:val="18"/>
              </w:rPr>
            </w:pPr>
            <w:r w:rsidRPr="001F781D">
              <w:rPr>
                <w:rFonts w:cstheme="minorHAnsi"/>
                <w:b/>
                <w:color w:val="auto"/>
                <w:szCs w:val="18"/>
              </w:rPr>
              <w:t>Описание:</w:t>
            </w:r>
          </w:p>
          <w:p w14:paraId="5F68F257" w14:textId="77777777" w:rsidR="00576CC7" w:rsidRPr="007F4188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Обнаружено, что минимальный срок действия пароля неограничен. Подобная политика может привести к повторному использованию паролей пользователями.</w:t>
            </w:r>
          </w:p>
          <w:p w14:paraId="5825E412" w14:textId="77777777" w:rsidR="00576CC7" w:rsidRPr="00CB2A5D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val="en-US" w:eastAsia="ru-RU"/>
              </w:rPr>
            </w:pPr>
            <w:r w:rsidRPr="00CB2A5D">
              <w:rPr>
                <w:rFonts w:ascii="Tahoma" w:eastAsiaTheme="minorEastAsia" w:hAnsi="Tahoma"/>
                <w:color w:val="auto"/>
                <w:spacing w:val="0"/>
                <w:szCs w:val="18"/>
                <w:lang w:val="en-US" w:eastAsia="ru-RU"/>
              </w:rPr>
              <w:t>Minimum password age = 0.</w:t>
            </w:r>
          </w:p>
          <w:p w14:paraId="4E30C833" w14:textId="40AB7908" w:rsidR="00576CC7" w:rsidRPr="007F4188" w:rsidRDefault="006E42BF" w:rsidP="00576CC7">
            <w:pPr>
              <w:pStyle w:val="TableNum"/>
              <w:spacing w:before="0" w:after="0"/>
              <w:jc w:val="both"/>
              <w:rPr>
                <w:rFonts w:asciiTheme="minorHAnsi" w:hAnsiTheme="minorHAnsi" w:cstheme="minorHAnsi"/>
                <w:spacing w:val="0"/>
                <w:lang w:val="en-US" w:eastAsia="ru-RU"/>
              </w:rPr>
            </w:pPr>
            <w:hyperlink r:id="rId52" w:history="1">
              <w:r w:rsidR="00576CC7" w:rsidRPr="007F4188">
                <w:rPr>
                  <w:rStyle w:val="afe"/>
                  <w:rFonts w:asciiTheme="minorHAnsi" w:hAnsiTheme="minorHAnsi" w:cstheme="minorHAnsi"/>
                  <w:spacing w:val="0"/>
                  <w:lang w:val="en-US" w:eastAsia="ru-RU"/>
                </w:rPr>
                <w:t>http://technet.microsoft.com/en-us/library/cc779758.aspx</w:t>
              </w:r>
            </w:hyperlink>
            <w:r w:rsidR="00576CC7" w:rsidRPr="007F4188">
              <w:rPr>
                <w:rFonts w:asciiTheme="minorHAnsi" w:hAnsiTheme="minorHAnsi" w:cstheme="minorHAnsi"/>
                <w:spacing w:val="0"/>
                <w:lang w:val="en-US" w:eastAsia="ru-RU"/>
              </w:rPr>
              <w:br/>
            </w:r>
            <w:hyperlink r:id="rId53" w:history="1">
              <w:r w:rsidR="00576CC7" w:rsidRPr="007F4188">
                <w:rPr>
                  <w:rStyle w:val="afe"/>
                  <w:rFonts w:asciiTheme="minorHAnsi" w:hAnsiTheme="minorHAnsi" w:cstheme="minorHAnsi"/>
                  <w:spacing w:val="0"/>
                  <w:lang w:val="en-US" w:eastAsia="ru-RU"/>
                </w:rPr>
                <w:t>http://www.microsoft.com/technet/security/prodtech/windows2000/w2kccadm/acctpol/w2kadm07.mspx</w:t>
              </w:r>
            </w:hyperlink>
            <w:r w:rsidR="00576CC7" w:rsidRPr="007F4188">
              <w:rPr>
                <w:rFonts w:asciiTheme="minorHAnsi" w:hAnsiTheme="minorHAnsi" w:cstheme="minorHAnsi"/>
                <w:spacing w:val="0"/>
                <w:lang w:val="en-US" w:eastAsia="ru-RU"/>
              </w:rPr>
              <w:t>.</w:t>
            </w:r>
          </w:p>
          <w:p w14:paraId="407D3B46" w14:textId="77777777" w:rsidR="00576CC7" w:rsidRPr="001F781D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cstheme="minorHAnsi"/>
                <w:b/>
                <w:color w:val="auto"/>
                <w:szCs w:val="18"/>
              </w:rPr>
              <w:t>Рекомендации:</w:t>
            </w:r>
            <w:r w:rsidRPr="001F781D">
              <w:rPr>
                <w:rFonts w:cstheme="minorHAnsi"/>
                <w:color w:val="auto"/>
                <w:szCs w:val="18"/>
              </w:rPr>
              <w:t xml:space="preserve"> </w:t>
            </w:r>
          </w:p>
          <w:p w14:paraId="1F57B1BE" w14:textId="60828B07" w:rsidR="00576CC7" w:rsidRPr="001F781D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</w:rPr>
            </w:pPr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Измените значение групповой политики на значение 1 или более дней (в соответствии с политикой безопасности, принятой в Вашей компании). Чтобы изменить ограничения на минимальный срок действия пароля, откройте Редактор групповых политик (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Group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Policy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Editor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) и выберите Конфигурация компьютера (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Computer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Configuration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) - Конфигурация Windows (Windows 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Settings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) - Параметры безопасности (Security 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Settings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) - Политики учетных записей (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Account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Policies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) - Политика паролей (Password 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Policy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). Для внесения изменений дважды щелкните мышью на позиции "Мин. срок действия пароля" (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Minimum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password 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age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), установите нужное значение в появившемся окне и нажмите "ОК". Изменения вступят в силу после применения групповой политики.</w:t>
            </w:r>
          </w:p>
        </w:tc>
      </w:tr>
      <w:tr w:rsidR="00576CC7" w:rsidRPr="002C7F6A" w14:paraId="3F854E83" w14:textId="77777777" w:rsidTr="001C45D2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7E3DD401" w14:textId="7976CB98" w:rsidR="00576CC7" w:rsidRPr="001404D7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1404D7">
              <w:rPr>
                <w:spacing w:val="0"/>
                <w:lang w:eastAsia="ru-RU"/>
              </w:rPr>
              <w:t>Отсутствует ограничение на минимальный срок действия пароля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FB2B65" w14:textId="63E95E1B" w:rsidR="00576CC7" w:rsidRPr="00047250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Проведение атак на подбор пароля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52BC8401" w14:textId="77777777" w:rsidR="00576CC7" w:rsidRPr="00047250" w:rsidRDefault="00576CC7" w:rsidP="00576CC7">
            <w:pPr>
              <w:pStyle w:val="TableNum"/>
              <w:rPr>
                <w:b/>
              </w:rPr>
            </w:pPr>
            <w:r>
              <w:rPr>
                <w:b/>
              </w:rPr>
              <w:t>Средний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2520EAB0" w14:textId="77777777" w:rsidR="00576CC7" w:rsidRDefault="00576CC7" w:rsidP="00576CC7">
            <w:pPr>
              <w:pStyle w:val="TableNum"/>
              <w:rPr>
                <w:b/>
              </w:rPr>
            </w:pPr>
            <w:r>
              <w:rPr>
                <w:b/>
              </w:rPr>
              <w:t>Высокая</w:t>
            </w:r>
          </w:p>
          <w:p w14:paraId="7AD830FC" w14:textId="3961CC6B" w:rsidR="00576CC7" w:rsidRPr="00F80FCF" w:rsidRDefault="00576CC7" w:rsidP="00576CC7">
            <w:pPr>
              <w:pStyle w:val="TableNum"/>
            </w:pPr>
            <w:r w:rsidRPr="00514B5A">
              <w:t>(</w:t>
            </w:r>
            <w:r w:rsidRPr="00F80FCF">
              <w:t xml:space="preserve">Для эксплуатации уязвимости </w:t>
            </w:r>
            <w:r w:rsidRPr="00F80FCF">
              <w:lastRenderedPageBreak/>
              <w:t>необходим</w:t>
            </w:r>
            <w:r>
              <w:t xml:space="preserve"> доступ к ОС</w:t>
            </w:r>
            <w:r w:rsidRPr="00514B5A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52DC2596" w14:textId="77777777" w:rsidR="00576CC7" w:rsidRPr="001F781D" w:rsidRDefault="00576CC7" w:rsidP="00576CC7">
            <w:pPr>
              <w:pStyle w:val="TableNum"/>
              <w:widowControl w:val="0"/>
              <w:jc w:val="both"/>
              <w:rPr>
                <w:rFonts w:asciiTheme="minorHAnsi" w:hAnsiTheme="minorHAnsi" w:cstheme="minorHAnsi"/>
                <w:b/>
                <w:spacing w:val="0"/>
                <w:lang w:eastAsia="ru-RU"/>
              </w:rPr>
            </w:pPr>
            <w:r w:rsidRPr="001F781D">
              <w:rPr>
                <w:rFonts w:asciiTheme="minorHAnsi" w:hAnsiTheme="minorHAnsi" w:cstheme="minorHAnsi"/>
                <w:b/>
                <w:spacing w:val="0"/>
                <w:lang w:eastAsia="ru-RU"/>
              </w:rPr>
              <w:lastRenderedPageBreak/>
              <w:t>Описание:</w:t>
            </w:r>
          </w:p>
          <w:p w14:paraId="1675E78A" w14:textId="77777777" w:rsidR="00576CC7" w:rsidRPr="007F4188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>Обнаружено, что максимальный срок действия пароля слишком велик или неограничен. Это может привести к успешным атакам подбора пароля.</w:t>
            </w:r>
          </w:p>
          <w:p w14:paraId="44404604" w14:textId="77777777" w:rsidR="00576CC7" w:rsidRPr="000274B2" w:rsidRDefault="00576CC7" w:rsidP="00576CC7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Maximum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password 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age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= 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forever</w:t>
            </w:r>
            <w:proofErr w:type="spellEnd"/>
            <w:r w:rsidRPr="000274B2">
              <w:rPr>
                <w:color w:val="auto"/>
              </w:rPr>
              <w:t>.</w:t>
            </w:r>
          </w:p>
          <w:p w14:paraId="4F7B272D" w14:textId="70CAD9B9" w:rsidR="00576CC7" w:rsidRPr="001F781D" w:rsidRDefault="006E42BF" w:rsidP="00576CC7">
            <w:pPr>
              <w:pStyle w:val="Note0"/>
              <w:widowControl w:val="0"/>
              <w:ind w:left="0"/>
              <w:contextualSpacing/>
              <w:rPr>
                <w:rFonts w:cstheme="minorHAnsi"/>
                <w:color w:val="auto"/>
                <w:szCs w:val="18"/>
              </w:rPr>
            </w:pPr>
            <w:hyperlink r:id="rId54" w:history="1">
              <w:r w:rsidR="00576CC7">
                <w:rPr>
                  <w:rStyle w:val="afe"/>
                </w:rPr>
                <w:t>http://technet.microsoft.com/en-us/library/cc736566.aspx</w:t>
              </w:r>
            </w:hyperlink>
            <w:r w:rsidR="00576CC7">
              <w:br/>
            </w:r>
            <w:hyperlink r:id="rId55" w:history="1">
              <w:r w:rsidR="00576CC7">
                <w:rPr>
                  <w:rStyle w:val="afe"/>
                </w:rPr>
                <w:t>http://www.microsoft.com/technet/security/prodtech/windows2000/w2kccadm/acctpol/w2kadm07.mspx</w:t>
              </w:r>
            </w:hyperlink>
            <w:r w:rsidR="00576CC7" w:rsidRPr="001F781D">
              <w:rPr>
                <w:rFonts w:cstheme="minorHAnsi"/>
                <w:color w:val="auto"/>
                <w:szCs w:val="18"/>
              </w:rPr>
              <w:t>.</w:t>
            </w:r>
          </w:p>
          <w:p w14:paraId="429ABE9E" w14:textId="77777777" w:rsidR="00576CC7" w:rsidRPr="001F781D" w:rsidRDefault="00576CC7" w:rsidP="00576CC7">
            <w:pPr>
              <w:pStyle w:val="TableNum"/>
              <w:widowControl w:val="0"/>
              <w:jc w:val="both"/>
              <w:rPr>
                <w:rFonts w:asciiTheme="minorHAnsi" w:hAnsiTheme="minorHAnsi" w:cstheme="minorHAnsi"/>
                <w:b/>
                <w:spacing w:val="0"/>
                <w:lang w:eastAsia="ru-RU"/>
              </w:rPr>
            </w:pPr>
            <w:r w:rsidRPr="001F781D">
              <w:rPr>
                <w:rFonts w:asciiTheme="minorHAnsi" w:hAnsiTheme="minorHAnsi" w:cstheme="minorHAnsi"/>
                <w:b/>
                <w:spacing w:val="0"/>
                <w:lang w:eastAsia="ru-RU"/>
              </w:rPr>
              <w:t>Рекомендации:</w:t>
            </w:r>
          </w:p>
          <w:p w14:paraId="483BF726" w14:textId="2D5B5799" w:rsidR="00576CC7" w:rsidRPr="001F781D" w:rsidRDefault="00576CC7" w:rsidP="00576CC7">
            <w:pPr>
              <w:pStyle w:val="TableNum"/>
              <w:contextualSpacing/>
              <w:jc w:val="both"/>
              <w:rPr>
                <w:rFonts w:asciiTheme="minorHAnsi" w:hAnsiTheme="minorHAnsi" w:cstheme="minorHAnsi"/>
                <w:b/>
                <w:spacing w:val="0"/>
                <w:lang w:eastAsia="ru-RU"/>
              </w:rPr>
            </w:pPr>
            <w:r w:rsidRPr="007F4188">
              <w:rPr>
                <w:spacing w:val="0"/>
                <w:lang w:eastAsia="ru-RU"/>
              </w:rPr>
              <w:t>Измените значение групповой политики на значение 30-60 дней (в соответствии с политикой безопасности, принятой в Вашей компании). Чтобы изменить ограничения на срок действия пароля, откройте Редактор групповых политик (</w:t>
            </w:r>
            <w:proofErr w:type="spellStart"/>
            <w:r w:rsidRPr="007F4188">
              <w:rPr>
                <w:spacing w:val="0"/>
                <w:lang w:eastAsia="ru-RU"/>
              </w:rPr>
              <w:t>Group</w:t>
            </w:r>
            <w:proofErr w:type="spellEnd"/>
            <w:r w:rsidRPr="007F4188">
              <w:rPr>
                <w:spacing w:val="0"/>
                <w:lang w:eastAsia="ru-RU"/>
              </w:rPr>
              <w:t xml:space="preserve"> </w:t>
            </w:r>
            <w:proofErr w:type="spellStart"/>
            <w:r w:rsidRPr="007F4188">
              <w:rPr>
                <w:spacing w:val="0"/>
                <w:lang w:eastAsia="ru-RU"/>
              </w:rPr>
              <w:t>Policy</w:t>
            </w:r>
            <w:proofErr w:type="spellEnd"/>
            <w:r w:rsidRPr="007F4188">
              <w:rPr>
                <w:spacing w:val="0"/>
                <w:lang w:eastAsia="ru-RU"/>
              </w:rPr>
              <w:t xml:space="preserve"> </w:t>
            </w:r>
            <w:proofErr w:type="spellStart"/>
            <w:r w:rsidRPr="007F4188">
              <w:rPr>
                <w:spacing w:val="0"/>
                <w:lang w:eastAsia="ru-RU"/>
              </w:rPr>
              <w:t>Editor</w:t>
            </w:r>
            <w:proofErr w:type="spellEnd"/>
            <w:r w:rsidRPr="007F4188">
              <w:rPr>
                <w:spacing w:val="0"/>
                <w:lang w:eastAsia="ru-RU"/>
              </w:rPr>
              <w:t>) и выберите Конфигурация компьютера (</w:t>
            </w:r>
            <w:proofErr w:type="spellStart"/>
            <w:r w:rsidRPr="007F4188">
              <w:rPr>
                <w:spacing w:val="0"/>
                <w:lang w:eastAsia="ru-RU"/>
              </w:rPr>
              <w:t>Computer</w:t>
            </w:r>
            <w:proofErr w:type="spellEnd"/>
            <w:r w:rsidRPr="007F4188">
              <w:rPr>
                <w:spacing w:val="0"/>
                <w:lang w:eastAsia="ru-RU"/>
              </w:rPr>
              <w:t xml:space="preserve"> </w:t>
            </w:r>
            <w:proofErr w:type="spellStart"/>
            <w:r w:rsidRPr="007F4188">
              <w:rPr>
                <w:spacing w:val="0"/>
                <w:lang w:eastAsia="ru-RU"/>
              </w:rPr>
              <w:t>Configuration</w:t>
            </w:r>
            <w:proofErr w:type="spellEnd"/>
            <w:r w:rsidRPr="007F4188">
              <w:rPr>
                <w:spacing w:val="0"/>
                <w:lang w:eastAsia="ru-RU"/>
              </w:rPr>
              <w:t xml:space="preserve">) - Конфигурация Windows (Windows </w:t>
            </w:r>
            <w:proofErr w:type="spellStart"/>
            <w:r w:rsidRPr="007F4188">
              <w:rPr>
                <w:spacing w:val="0"/>
                <w:lang w:eastAsia="ru-RU"/>
              </w:rPr>
              <w:t>Settings</w:t>
            </w:r>
            <w:proofErr w:type="spellEnd"/>
            <w:r w:rsidRPr="007F4188">
              <w:rPr>
                <w:spacing w:val="0"/>
                <w:lang w:eastAsia="ru-RU"/>
              </w:rPr>
              <w:t xml:space="preserve">) - Параметры безопасности (Security </w:t>
            </w:r>
            <w:proofErr w:type="spellStart"/>
            <w:r w:rsidRPr="007F4188">
              <w:rPr>
                <w:spacing w:val="0"/>
                <w:lang w:eastAsia="ru-RU"/>
              </w:rPr>
              <w:t>Settings</w:t>
            </w:r>
            <w:proofErr w:type="spellEnd"/>
            <w:r w:rsidRPr="007F4188">
              <w:rPr>
                <w:spacing w:val="0"/>
                <w:lang w:eastAsia="ru-RU"/>
              </w:rPr>
              <w:t>) - Политики учетных записей (</w:t>
            </w:r>
            <w:proofErr w:type="spellStart"/>
            <w:r w:rsidRPr="007F4188">
              <w:rPr>
                <w:spacing w:val="0"/>
                <w:lang w:eastAsia="ru-RU"/>
              </w:rPr>
              <w:t>Account</w:t>
            </w:r>
            <w:proofErr w:type="spellEnd"/>
            <w:r w:rsidRPr="007F4188">
              <w:rPr>
                <w:spacing w:val="0"/>
                <w:lang w:eastAsia="ru-RU"/>
              </w:rPr>
              <w:t xml:space="preserve"> </w:t>
            </w:r>
            <w:proofErr w:type="spellStart"/>
            <w:r w:rsidRPr="007F4188">
              <w:rPr>
                <w:spacing w:val="0"/>
                <w:lang w:eastAsia="ru-RU"/>
              </w:rPr>
              <w:t>Policies</w:t>
            </w:r>
            <w:proofErr w:type="spellEnd"/>
            <w:r w:rsidRPr="007F4188">
              <w:rPr>
                <w:spacing w:val="0"/>
                <w:lang w:eastAsia="ru-RU"/>
              </w:rPr>
              <w:t xml:space="preserve">) - Политика паролей (Password </w:t>
            </w:r>
            <w:proofErr w:type="spellStart"/>
            <w:r w:rsidRPr="007F4188">
              <w:rPr>
                <w:spacing w:val="0"/>
                <w:lang w:eastAsia="ru-RU"/>
              </w:rPr>
              <w:t>Policy</w:t>
            </w:r>
            <w:proofErr w:type="spellEnd"/>
            <w:r w:rsidRPr="007F4188">
              <w:rPr>
                <w:spacing w:val="0"/>
                <w:lang w:eastAsia="ru-RU"/>
              </w:rPr>
              <w:t>). Для внесения изменений дважды щелкните мышью на позиции "Макс. срок действия пароля" (</w:t>
            </w:r>
            <w:proofErr w:type="spellStart"/>
            <w:r w:rsidRPr="007F4188">
              <w:rPr>
                <w:spacing w:val="0"/>
                <w:lang w:eastAsia="ru-RU"/>
              </w:rPr>
              <w:t>Maximum</w:t>
            </w:r>
            <w:proofErr w:type="spellEnd"/>
            <w:r w:rsidRPr="007F4188">
              <w:rPr>
                <w:spacing w:val="0"/>
                <w:lang w:eastAsia="ru-RU"/>
              </w:rPr>
              <w:t xml:space="preserve"> password </w:t>
            </w:r>
            <w:proofErr w:type="spellStart"/>
            <w:r w:rsidRPr="007F4188">
              <w:rPr>
                <w:spacing w:val="0"/>
                <w:lang w:eastAsia="ru-RU"/>
              </w:rPr>
              <w:t>age</w:t>
            </w:r>
            <w:proofErr w:type="spellEnd"/>
            <w:r w:rsidRPr="007F4188">
              <w:rPr>
                <w:spacing w:val="0"/>
                <w:lang w:eastAsia="ru-RU"/>
              </w:rPr>
              <w:t>), установите нужное значение в появившемся окне и нажмите "ОК". Изменения вступят в силу после применения групповой политики</w:t>
            </w:r>
            <w:r w:rsidRPr="001F781D">
              <w:rPr>
                <w:rFonts w:asciiTheme="minorHAnsi" w:hAnsiTheme="minorHAnsi" w:cstheme="minorHAnsi"/>
              </w:rPr>
              <w:t>.</w:t>
            </w:r>
          </w:p>
        </w:tc>
      </w:tr>
      <w:tr w:rsidR="00576CC7" w:rsidRPr="007436B0" w14:paraId="3FDC888B" w14:textId="77777777" w:rsidTr="001C45D2">
        <w:trPr>
          <w:trHeight w:val="165"/>
          <w:jc w:val="center"/>
        </w:trPr>
        <w:tc>
          <w:tcPr>
            <w:tcW w:w="14720" w:type="dxa"/>
            <w:gridSpan w:val="5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0303B251" w14:textId="77777777" w:rsidR="00576CC7" w:rsidRPr="001404D7" w:rsidRDefault="00576CC7" w:rsidP="00576CC7">
            <w:pPr>
              <w:pStyle w:val="Note0"/>
              <w:keepNext/>
              <w:spacing w:before="120" w:after="120"/>
              <w:ind w:left="0"/>
              <w:jc w:val="center"/>
              <w:rPr>
                <w:rFonts w:ascii="Tahoma" w:eastAsiaTheme="minorEastAsia" w:hAnsi="Tahoma"/>
                <w:b/>
                <w:color w:val="auto"/>
                <w:spacing w:val="0"/>
                <w:szCs w:val="18"/>
                <w:lang w:eastAsia="ru-RU"/>
              </w:rPr>
            </w:pPr>
            <w:r w:rsidRPr="001404D7">
              <w:rPr>
                <w:b/>
                <w:color w:val="auto"/>
                <w:spacing w:val="0"/>
                <w:sz w:val="24"/>
                <w:szCs w:val="24"/>
                <w:lang w:eastAsia="ru-RU"/>
              </w:rPr>
              <w:lastRenderedPageBreak/>
              <w:t>Недостатки механизмов безопасности</w:t>
            </w:r>
          </w:p>
        </w:tc>
      </w:tr>
      <w:tr w:rsidR="00576CC7" w:rsidRPr="00102153" w14:paraId="2D948BE8" w14:textId="77777777" w:rsidTr="001C45D2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21EE7E6E" w14:textId="77777777" w:rsidR="00576CC7" w:rsidRPr="001404D7" w:rsidRDefault="00576CC7" w:rsidP="00576CC7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1404D7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Недостаточно эффективная защита от выхода из киоска </w:t>
            </w:r>
            <w:proofErr w:type="spellStart"/>
            <w:r w:rsidRPr="001404D7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KeyBoardDisabler</w:t>
            </w:r>
            <w:proofErr w:type="spellEnd"/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57500D3" w14:textId="77777777" w:rsidR="00576CC7" w:rsidRPr="00EF4624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042A14">
              <w:rPr>
                <w:spacing w:val="0"/>
                <w:lang w:eastAsia="ru-RU"/>
              </w:rPr>
              <w:t xml:space="preserve">Получение полного контроля над </w:t>
            </w:r>
            <w:r>
              <w:rPr>
                <w:spacing w:val="0"/>
                <w:lang w:eastAsia="ru-RU"/>
              </w:rPr>
              <w:t>Системой, н</w:t>
            </w:r>
            <w:r w:rsidRPr="00042A14">
              <w:rPr>
                <w:spacing w:val="0"/>
                <w:lang w:eastAsia="ru-RU"/>
              </w:rPr>
              <w:t xml:space="preserve">есанкционированная выдача </w:t>
            </w:r>
            <w:r>
              <w:rPr>
                <w:spacing w:val="0"/>
                <w:lang w:eastAsia="ru-RU"/>
              </w:rPr>
              <w:t>денежных средств</w:t>
            </w:r>
            <w:r w:rsidRPr="00042A14">
              <w:rPr>
                <w:spacing w:val="0"/>
                <w:lang w:eastAsia="ru-RU"/>
              </w:rPr>
              <w:t>, раскрытие чувствительной информации.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04AD87B5" w14:textId="77777777" w:rsidR="00576CC7" w:rsidRDefault="00576CC7" w:rsidP="00576CC7">
            <w:pPr>
              <w:pStyle w:val="TableNum"/>
              <w:rPr>
                <w:b/>
              </w:rPr>
            </w:pP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103BD132" w14:textId="77777777" w:rsidR="00576CC7" w:rsidRPr="00EF4624" w:rsidRDefault="00576CC7" w:rsidP="00576CC7">
            <w:pPr>
              <w:pStyle w:val="TableNum"/>
              <w:rPr>
                <w:spacing w:val="0"/>
                <w:lang w:eastAsia="ru-RU"/>
              </w:rPr>
            </w:pP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1D5259B" w14:textId="77777777" w:rsidR="00576CC7" w:rsidRPr="00EF4624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ascii="Tahoma" w:eastAsiaTheme="minorEastAsia" w:hAnsi="Tahoma"/>
                <w:b/>
                <w:color w:val="auto"/>
                <w:spacing w:val="0"/>
                <w:szCs w:val="18"/>
                <w:lang w:eastAsia="ru-RU"/>
              </w:rPr>
            </w:pPr>
            <w:r w:rsidRPr="00EF4624">
              <w:rPr>
                <w:rFonts w:ascii="Tahoma" w:eastAsiaTheme="minorEastAsia" w:hAnsi="Tahoma"/>
                <w:b/>
                <w:color w:val="auto"/>
                <w:spacing w:val="0"/>
                <w:szCs w:val="18"/>
                <w:lang w:eastAsia="ru-RU"/>
              </w:rPr>
              <w:t>Описание:</w:t>
            </w:r>
          </w:p>
          <w:p w14:paraId="49109F39" w14:textId="77777777" w:rsidR="00576CC7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Злоумышленник может использовать активные «горячие клавиши» для выхода из режима киоска. Например, закрыть интерфейс </w:t>
            </w:r>
            <w:proofErr w:type="gramStart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ПО банкомата</w:t>
            </w:r>
            <w:proofErr w:type="gramEnd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стандартным сочетанием клавиш (Alt+F4), а также закрыть само приложение </w:t>
            </w:r>
            <w:proofErr w:type="spellStart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KeyBoardDisabler</w:t>
            </w:r>
            <w:proofErr w:type="spellEnd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>нажатием любой клавиши, после чего станут доступны клавиши букв</w:t>
            </w:r>
            <w:r w:rsidRPr="00EF462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.</w:t>
            </w:r>
          </w:p>
          <w:p w14:paraId="1DB92779" w14:textId="77777777" w:rsidR="00576CC7" w:rsidRPr="00EF4624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ascii="Tahoma" w:eastAsiaTheme="minorEastAsia" w:hAnsi="Tahoma"/>
                <w:b/>
                <w:color w:val="auto"/>
                <w:spacing w:val="0"/>
                <w:szCs w:val="18"/>
                <w:lang w:eastAsia="ru-RU"/>
              </w:rPr>
            </w:pPr>
            <w:r w:rsidRPr="00EF4624">
              <w:rPr>
                <w:rFonts w:ascii="Tahoma" w:eastAsiaTheme="minorEastAsia" w:hAnsi="Tahoma"/>
                <w:b/>
                <w:color w:val="auto"/>
                <w:spacing w:val="0"/>
                <w:szCs w:val="18"/>
                <w:lang w:eastAsia="ru-RU"/>
              </w:rPr>
              <w:t xml:space="preserve">Рекомендации: </w:t>
            </w:r>
          </w:p>
          <w:p w14:paraId="632C17A9" w14:textId="77777777" w:rsidR="00576CC7" w:rsidRPr="00EF4624" w:rsidRDefault="00576CC7" w:rsidP="00576CC7">
            <w:pPr>
              <w:pStyle w:val="Note0"/>
              <w:keepNext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Отключить стандартные сочетания клавиш, показывать основное окно приложения APTRA поверх всех окон, отключить показ панели задач, изменить способ блокирования нажатий клавиш (убрать/спрятать приложение </w:t>
            </w:r>
            <w:proofErr w:type="spellStart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KeyBoardDisabler</w:t>
            </w:r>
            <w:proofErr w:type="spellEnd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)</w:t>
            </w:r>
          </w:p>
        </w:tc>
      </w:tr>
      <w:tr w:rsidR="00576CC7" w14:paraId="3EF0CD2E" w14:textId="77777777" w:rsidTr="001C45D2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39D80368" w14:textId="77777777" w:rsidR="00576CC7" w:rsidRPr="001404D7" w:rsidRDefault="00576CC7" w:rsidP="00576CC7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1404D7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>Недостаточная защита данных при их передаче между банкоматом и процессинговым центром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F077D7B" w14:textId="77777777" w:rsidR="00576CC7" w:rsidRPr="00047C9F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Раскрытие чувствительной информации.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4D65A336" w14:textId="77777777" w:rsidR="00576CC7" w:rsidRPr="00F8360A" w:rsidRDefault="00576CC7" w:rsidP="00576CC7">
            <w:pPr>
              <w:pStyle w:val="TableNum"/>
              <w:rPr>
                <w:b/>
              </w:rPr>
            </w:pP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4F332C0D" w14:textId="77777777" w:rsidR="00576CC7" w:rsidRPr="00F8360A" w:rsidRDefault="00576CC7" w:rsidP="00576CC7">
            <w:pPr>
              <w:pStyle w:val="TableNum"/>
              <w:rPr>
                <w:b/>
              </w:rPr>
            </w:pP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792DDBF7" w14:textId="77777777" w:rsidR="00576CC7" w:rsidRPr="00E37EF2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Описание:</w:t>
            </w:r>
          </w:p>
          <w:p w14:paraId="6F5C8C7D" w14:textId="77777777" w:rsidR="00576CC7" w:rsidRDefault="00576CC7" w:rsidP="00576CC7">
            <w:pPr>
              <w:pStyle w:val="TableNum"/>
              <w:spacing w:before="0" w:after="0"/>
              <w:jc w:val="both"/>
              <w:rPr>
                <w:rFonts w:cstheme="minorHAnsi"/>
              </w:rPr>
            </w:pPr>
            <w:r w:rsidRPr="007F6BE7">
              <w:rPr>
                <w:spacing w:val="0"/>
                <w:lang w:eastAsia="ru-RU"/>
              </w:rPr>
              <w:t>Используемые схемы подключения не обеспечивают достаточной защиты от перехвата и модификации передаваемой информации</w:t>
            </w:r>
            <w:r>
              <w:rPr>
                <w:rFonts w:cstheme="minorHAnsi"/>
              </w:rPr>
              <w:t>.</w:t>
            </w:r>
          </w:p>
          <w:p w14:paraId="4C8677B1" w14:textId="77777777" w:rsidR="00576CC7" w:rsidRPr="00E37EF2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Рекомендации:</w:t>
            </w:r>
            <w:r w:rsidRPr="00E37EF2">
              <w:rPr>
                <w:rFonts w:cstheme="minorHAnsi"/>
                <w:color w:val="auto"/>
              </w:rPr>
              <w:t xml:space="preserve"> </w:t>
            </w:r>
          </w:p>
          <w:p w14:paraId="5DAAAAE0" w14:textId="77777777" w:rsidR="00576CC7" w:rsidRPr="007F6BE7" w:rsidRDefault="00576CC7" w:rsidP="00576CC7">
            <w:pPr>
              <w:pStyle w:val="Note0"/>
              <w:keepNext/>
              <w:widowControl w:val="0"/>
              <w:ind w:left="34"/>
              <w:jc w:val="both"/>
              <w:rPr>
                <w:color w:val="auto"/>
                <w:spacing w:val="0"/>
                <w:lang w:eastAsia="ru-RU"/>
              </w:rPr>
            </w:pPr>
            <w:r w:rsidRPr="007F6BE7">
              <w:rPr>
                <w:color w:val="auto"/>
                <w:spacing w:val="0"/>
                <w:lang w:eastAsia="ru-RU"/>
              </w:rPr>
              <w:t xml:space="preserve">Необходимо реализовывать шифрование на уровне прикладных протоколов взаимодействия с процессинговым центром. Промежуточным решением может быть использование программного обеспечения </w:t>
            </w:r>
            <w:proofErr w:type="spellStart"/>
            <w:r w:rsidRPr="007F6BE7">
              <w:rPr>
                <w:color w:val="auto"/>
                <w:spacing w:val="0"/>
                <w:lang w:eastAsia="ru-RU"/>
              </w:rPr>
              <w:t>STunnel</w:t>
            </w:r>
            <w:proofErr w:type="spellEnd"/>
            <w:r w:rsidRPr="007F6BE7">
              <w:rPr>
                <w:color w:val="auto"/>
                <w:spacing w:val="0"/>
                <w:lang w:eastAsia="ru-RU"/>
              </w:rPr>
              <w:t xml:space="preserve"> для организации безопасных подключений, которые не могут быть отправлены в сеть по небезопасному каналу.</w:t>
            </w:r>
          </w:p>
          <w:p w14:paraId="776A2A97" w14:textId="77777777" w:rsidR="00576CC7" w:rsidRPr="00E37EF2" w:rsidRDefault="00576CC7" w:rsidP="00576CC7">
            <w:pPr>
              <w:pStyle w:val="Note0"/>
              <w:keepNext/>
              <w:widowControl w:val="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7F6BE7">
              <w:rPr>
                <w:color w:val="auto"/>
                <w:spacing w:val="0"/>
                <w:lang w:eastAsia="ru-RU"/>
              </w:rPr>
              <w:t>На уровне организации сетевого взаимодействия рекомендуется по возможности придерживаться варианта использования аппаратного VPN-клиента, размещаемого в пределах сервисной зоны банкомата</w:t>
            </w:r>
            <w:r>
              <w:rPr>
                <w:rFonts w:cstheme="minorHAnsi"/>
              </w:rPr>
              <w:t>.</w:t>
            </w:r>
          </w:p>
        </w:tc>
      </w:tr>
      <w:tr w:rsidR="00576CC7" w14:paraId="420614ED" w14:textId="77777777" w:rsidTr="001C45D2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58394DC" w14:textId="0E38E369" w:rsidR="00576CC7" w:rsidRPr="001404D7" w:rsidRDefault="00576CC7" w:rsidP="00576CC7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D7D8E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Использование </w:t>
            </w:r>
            <w:proofErr w:type="gramStart"/>
            <w:r w:rsidRPr="00ED7D8E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ПО</w:t>
            </w:r>
            <w:proofErr w:type="gramEnd"/>
            <w:r w:rsidRPr="00ED7D8E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не предназначенного непосредственно для работы АТМ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3F2A45F" w14:textId="3778DB75" w:rsidR="00576CC7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Проведение атак на ОС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6E98B24A" w14:textId="77777777" w:rsidR="00576CC7" w:rsidRPr="00F8360A" w:rsidRDefault="00576CC7" w:rsidP="00576CC7">
            <w:pPr>
              <w:pStyle w:val="TableNum"/>
              <w:rPr>
                <w:b/>
              </w:rPr>
            </w:pP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72FCC2A8" w14:textId="77777777" w:rsidR="00576CC7" w:rsidRPr="00F8360A" w:rsidRDefault="00576CC7" w:rsidP="00576CC7">
            <w:pPr>
              <w:pStyle w:val="TableNum"/>
              <w:rPr>
                <w:b/>
              </w:rPr>
            </w:pP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28F357D7" w14:textId="77777777" w:rsidR="00576CC7" w:rsidRPr="00E37EF2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Описание:</w:t>
            </w:r>
          </w:p>
          <w:p w14:paraId="4A9786A7" w14:textId="77777777" w:rsidR="00576CC7" w:rsidRPr="00ED7D8E" w:rsidRDefault="00576CC7" w:rsidP="00576CC7">
            <w:pPr>
              <w:pStyle w:val="TableNum"/>
              <w:spacing w:before="0" w:after="0"/>
              <w:jc w:val="both"/>
            </w:pPr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 xml:space="preserve">Выявлен ряд эксплойтов, позволяющих использовать уязвимости прикладного ПО, которое установлено в Системе, </w:t>
            </w:r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lastRenderedPageBreak/>
              <w:t xml:space="preserve">но не предназначено для непосредственной работы банкомата, </w:t>
            </w:r>
            <w:proofErr w:type="gramStart"/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>например</w:t>
            </w:r>
            <w:proofErr w:type="gramEnd"/>
            <w:r w:rsidRPr="00ED7D8E">
              <w:t>:</w:t>
            </w:r>
          </w:p>
          <w:p w14:paraId="321586B7" w14:textId="77777777" w:rsidR="00576CC7" w:rsidRPr="00ED7D8E" w:rsidRDefault="00576CC7" w:rsidP="00576CC7">
            <w:pPr>
              <w:pStyle w:val="TableNum"/>
              <w:spacing w:before="0" w:after="0"/>
              <w:ind w:left="467" w:hanging="284"/>
              <w:jc w:val="both"/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</w:pPr>
            <w:r w:rsidRPr="00ED7D8E">
              <w:t>•</w:t>
            </w:r>
            <w:r w:rsidRPr="00ED7D8E">
              <w:tab/>
            </w:r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 xml:space="preserve">Выполнение произвольного кода в Adobe Flash </w:t>
            </w:r>
            <w:proofErr w:type="spellStart"/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>Player</w:t>
            </w:r>
            <w:proofErr w:type="spellEnd"/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 xml:space="preserve"> (CVE-2007-3456);</w:t>
            </w:r>
          </w:p>
          <w:p w14:paraId="7EDDF058" w14:textId="77777777" w:rsidR="00576CC7" w:rsidRPr="00ED7D8E" w:rsidRDefault="00576CC7" w:rsidP="00576CC7">
            <w:pPr>
              <w:pStyle w:val="TableNum"/>
              <w:spacing w:before="0" w:after="0"/>
              <w:ind w:left="467" w:hanging="284"/>
              <w:jc w:val="both"/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</w:pPr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>•</w:t>
            </w:r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ab/>
              <w:t xml:space="preserve">Выполнение произвольного кода в Adobe Flash </w:t>
            </w:r>
            <w:proofErr w:type="spellStart"/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>Player</w:t>
            </w:r>
            <w:proofErr w:type="spellEnd"/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 xml:space="preserve"> (CVE-2012-1535);</w:t>
            </w:r>
          </w:p>
          <w:p w14:paraId="235A6651" w14:textId="77777777" w:rsidR="00576CC7" w:rsidRPr="00ED7D8E" w:rsidRDefault="00576CC7" w:rsidP="00576CC7">
            <w:pPr>
              <w:pStyle w:val="TableNum"/>
              <w:spacing w:before="0" w:after="0"/>
              <w:ind w:left="467" w:hanging="284"/>
              <w:jc w:val="both"/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</w:pPr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>•</w:t>
            </w:r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ab/>
              <w:t>Использование после освобождения в Microsoft Internet Explorer (CVE-2013-1347).</w:t>
            </w:r>
          </w:p>
          <w:p w14:paraId="1A7D96B2" w14:textId="5E13FF20" w:rsidR="00576CC7" w:rsidRDefault="00576CC7" w:rsidP="00576CC7">
            <w:pPr>
              <w:pStyle w:val="TableNum"/>
              <w:spacing w:before="0" w:after="0"/>
              <w:jc w:val="both"/>
              <w:rPr>
                <w:rFonts w:cstheme="minorHAnsi"/>
              </w:rPr>
            </w:pPr>
            <w:r w:rsidRPr="00ED7D8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>Атака на прикладное ПО возможна в случае, когда злоумышленник имеет возможность запустить данное ПО, то есть имеет доступ к ОС банкомата в результате эксплуатации других уязвимостей</w:t>
            </w:r>
            <w:r>
              <w:rPr>
                <w:rFonts w:cstheme="minorHAnsi"/>
              </w:rPr>
              <w:t>.</w:t>
            </w:r>
          </w:p>
          <w:p w14:paraId="5F0AD7FE" w14:textId="77777777" w:rsidR="00576CC7" w:rsidRPr="00E37EF2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Рекомендации:</w:t>
            </w:r>
            <w:r w:rsidRPr="00E37EF2">
              <w:rPr>
                <w:rFonts w:cstheme="minorHAnsi"/>
                <w:color w:val="auto"/>
              </w:rPr>
              <w:t xml:space="preserve"> </w:t>
            </w:r>
          </w:p>
          <w:p w14:paraId="65C497F2" w14:textId="5B7164EE" w:rsidR="00576CC7" w:rsidRPr="00E37EF2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D7D8E">
              <w:rPr>
                <w:color w:val="auto"/>
                <w:spacing w:val="0"/>
                <w:lang w:eastAsia="ru-RU"/>
              </w:rPr>
              <w:t xml:space="preserve">Рекомендуется удалить из Системы все ПО, которое не предназначено для непосредственной работы банкомата. Если такое ПО невозможно удалить из Системы, необходимо удалить его </w:t>
            </w:r>
            <w:proofErr w:type="gramStart"/>
            <w:r w:rsidRPr="00ED7D8E">
              <w:rPr>
                <w:color w:val="auto"/>
                <w:spacing w:val="0"/>
                <w:lang w:eastAsia="ru-RU"/>
              </w:rPr>
              <w:t>из списка</w:t>
            </w:r>
            <w:proofErr w:type="gramEnd"/>
            <w:r w:rsidRPr="00ED7D8E">
              <w:rPr>
                <w:color w:val="auto"/>
                <w:spacing w:val="0"/>
                <w:lang w:eastAsia="ru-RU"/>
              </w:rPr>
              <w:t xml:space="preserve"> доверенного ПО в системе Checker ATM Security Agent</w:t>
            </w:r>
            <w:r>
              <w:rPr>
                <w:color w:val="auto"/>
                <w:spacing w:val="0"/>
                <w:lang w:eastAsia="ru-RU"/>
              </w:rPr>
              <w:t>.</w:t>
            </w:r>
          </w:p>
        </w:tc>
      </w:tr>
      <w:tr w:rsidR="00576CC7" w14:paraId="3F8F6FA4" w14:textId="77777777" w:rsidTr="001C45D2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13656EF" w14:textId="099C0DE9" w:rsidR="00576CC7" w:rsidRPr="00ED7D8E" w:rsidRDefault="00576CC7" w:rsidP="00576CC7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576CC7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>Уязвимая реализация VPN-подключения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B1FC97" w14:textId="709C5FB5" w:rsidR="00576CC7" w:rsidRPr="00CB2A5D" w:rsidRDefault="00576CC7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Подмена процессингового центра, проведение атак</w:t>
            </w:r>
            <w:r w:rsidR="00CB2A5D">
              <w:rPr>
                <w:spacing w:val="0"/>
                <w:lang w:eastAsia="ru-RU"/>
              </w:rPr>
              <w:t>, в том числе несанкционированная выдача денежных средств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53343107" w14:textId="77777777" w:rsidR="00576CC7" w:rsidRPr="00F8360A" w:rsidRDefault="00576CC7" w:rsidP="00576CC7">
            <w:pPr>
              <w:pStyle w:val="TableNum"/>
              <w:rPr>
                <w:b/>
              </w:rPr>
            </w:pP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1449C345" w14:textId="77777777" w:rsidR="00576CC7" w:rsidRPr="00F8360A" w:rsidRDefault="00576CC7" w:rsidP="00576CC7">
            <w:pPr>
              <w:pStyle w:val="TableNum"/>
              <w:rPr>
                <w:b/>
              </w:rPr>
            </w:pP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0060E46" w14:textId="77777777" w:rsidR="00576CC7" w:rsidRPr="00E37EF2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Описание:</w:t>
            </w:r>
          </w:p>
          <w:p w14:paraId="535E48EE" w14:textId="309FF6EC" w:rsidR="00576CC7" w:rsidRDefault="00576CC7" w:rsidP="00576CC7">
            <w:pPr>
              <w:pStyle w:val="TableNum"/>
              <w:spacing w:before="0" w:after="0"/>
              <w:jc w:val="both"/>
              <w:rPr>
                <w:rFonts w:cstheme="minorHAnsi"/>
              </w:rPr>
            </w:pPr>
            <w:r w:rsidRPr="00576CC7">
              <w:rPr>
                <w:spacing w:val="0"/>
                <w:lang w:eastAsia="ru-RU"/>
              </w:rPr>
              <w:t>Реализация VPN-подключения банкомата к процессинговому центру уязвима для атак со стороны внешнего нарушителя. В частности, аппаратный VPN-клиент расположен вне сервисной зоны банкомата. Такой способ подключения позволяет нарушителю подключить свое программно-аппаратное обеспечение в разрыв между банкоматом и VPN-клиентом и проводить атаки</w:t>
            </w:r>
            <w:r>
              <w:rPr>
                <w:rFonts w:cstheme="minorHAnsi"/>
              </w:rPr>
              <w:t>.</w:t>
            </w:r>
          </w:p>
          <w:p w14:paraId="6320B776" w14:textId="77777777" w:rsidR="00576CC7" w:rsidRPr="00E37EF2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Рекомендации:</w:t>
            </w:r>
            <w:r w:rsidRPr="00E37EF2">
              <w:rPr>
                <w:rFonts w:cstheme="minorHAnsi"/>
                <w:color w:val="auto"/>
              </w:rPr>
              <w:t xml:space="preserve"> </w:t>
            </w:r>
          </w:p>
          <w:p w14:paraId="6CD4ECDB" w14:textId="0D693B96" w:rsidR="00576CC7" w:rsidRPr="00E37EF2" w:rsidRDefault="00576CC7" w:rsidP="00576CC7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576CC7">
              <w:rPr>
                <w:color w:val="auto"/>
                <w:spacing w:val="0"/>
                <w:lang w:eastAsia="ru-RU"/>
              </w:rPr>
              <w:lastRenderedPageBreak/>
              <w:t>Рекомендуется использовать для подключения к процессинговому центру аппаратный VPN-клиент, расположенный внутри сервисной зоны банкомата</w:t>
            </w:r>
            <w:r>
              <w:rPr>
                <w:rFonts w:cstheme="minorHAnsi"/>
              </w:rPr>
              <w:t>.</w:t>
            </w:r>
          </w:p>
        </w:tc>
      </w:tr>
      <w:tr w:rsidR="00DC6F31" w14:paraId="27B5813E" w14:textId="77777777" w:rsidTr="001C45D2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3D7C2AC" w14:textId="3B5EFE7A" w:rsidR="00DC6F31" w:rsidRPr="00576CC7" w:rsidRDefault="00DC6F31" w:rsidP="00576CC7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DC6F31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>Недостаточное межсетевое экранирование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53FDD9" w14:textId="6C543E66" w:rsidR="00DC6F31" w:rsidRDefault="00DC6F31" w:rsidP="00576CC7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Проведение атак на Систему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4C3E64F8" w14:textId="77777777" w:rsidR="00DC6F31" w:rsidRPr="00F8360A" w:rsidRDefault="00DC6F31" w:rsidP="00576CC7">
            <w:pPr>
              <w:pStyle w:val="TableNum"/>
              <w:rPr>
                <w:b/>
              </w:rPr>
            </w:pP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10B45098" w14:textId="77777777" w:rsidR="00DC6F31" w:rsidRPr="00F8360A" w:rsidRDefault="00DC6F31" w:rsidP="00576CC7">
            <w:pPr>
              <w:pStyle w:val="TableNum"/>
              <w:rPr>
                <w:b/>
              </w:rPr>
            </w:pP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59895CC8" w14:textId="77777777" w:rsidR="00DC6F31" w:rsidRPr="00E37EF2" w:rsidRDefault="00DC6F31" w:rsidP="00DC6F31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Описание:</w:t>
            </w:r>
          </w:p>
          <w:p w14:paraId="05B959A0" w14:textId="75CDDEBA" w:rsidR="00DC6F31" w:rsidRDefault="00DC6F31" w:rsidP="00DC6F31">
            <w:pPr>
              <w:pStyle w:val="TableNum"/>
              <w:spacing w:before="0" w:after="0"/>
              <w:jc w:val="both"/>
              <w:rPr>
                <w:rFonts w:cstheme="minorHAnsi"/>
              </w:rPr>
            </w:pPr>
            <w:r>
              <w:rPr>
                <w:spacing w:val="0"/>
                <w:lang w:eastAsia="ru-RU"/>
              </w:rPr>
              <w:t>В</w:t>
            </w:r>
            <w:r w:rsidRPr="00DC6F31">
              <w:rPr>
                <w:spacing w:val="0"/>
                <w:lang w:eastAsia="ru-RU"/>
              </w:rPr>
              <w:t>озможно подключение к банкомату по протоколу SNMP, что свидетельствует о недостаточном межсетевом экранировании либо о его отсутствии</w:t>
            </w:r>
            <w:r>
              <w:rPr>
                <w:rFonts w:cstheme="minorHAnsi"/>
              </w:rPr>
              <w:t>.</w:t>
            </w:r>
          </w:p>
          <w:p w14:paraId="32AFF0FE" w14:textId="77777777" w:rsidR="00DC6F31" w:rsidRPr="00E37EF2" w:rsidRDefault="00DC6F31" w:rsidP="00DC6F31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Рекомендации:</w:t>
            </w:r>
            <w:r w:rsidRPr="00E37EF2">
              <w:rPr>
                <w:rFonts w:cstheme="minorHAnsi"/>
                <w:color w:val="auto"/>
              </w:rPr>
              <w:t xml:space="preserve"> </w:t>
            </w:r>
          </w:p>
          <w:p w14:paraId="70848A2B" w14:textId="471CB386" w:rsidR="00DC6F31" w:rsidRPr="00E37EF2" w:rsidRDefault="00DC6F31" w:rsidP="00DC6F31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DC6F31">
              <w:rPr>
                <w:color w:val="auto"/>
                <w:spacing w:val="0"/>
                <w:lang w:eastAsia="ru-RU"/>
              </w:rPr>
              <w:t>Настроить межсетевой экран, разрешив удаленное подключение только к необходимым для работы банкомата сервисам. Не оставлять открытыми для удаленного подключения порты, необходимость доступа к которым отсутствует. Разрешить удаленное подключение к открытым портам только с определенных адресов администраторов Системы</w:t>
            </w:r>
            <w:r>
              <w:rPr>
                <w:color w:val="auto"/>
                <w:spacing w:val="0"/>
                <w:lang w:eastAsia="ru-RU"/>
              </w:rPr>
              <w:t>.</w:t>
            </w:r>
          </w:p>
        </w:tc>
      </w:tr>
    </w:tbl>
    <w:p w14:paraId="50F14851" w14:textId="77777777" w:rsidR="001C45D2" w:rsidRPr="001C45D2" w:rsidRDefault="001C45D2" w:rsidP="001C45D2">
      <w:pPr>
        <w:ind w:firstLine="0"/>
        <w:rPr>
          <w:lang w:eastAsia="ja-JP"/>
        </w:rPr>
      </w:pPr>
    </w:p>
    <w:p w14:paraId="05FA23EB" w14:textId="77777777" w:rsidR="001C45D2" w:rsidRDefault="001C45D2" w:rsidP="001C45D2">
      <w:pPr>
        <w:rPr>
          <w:lang w:eastAsia="ja-JP"/>
        </w:rPr>
      </w:pPr>
    </w:p>
    <w:p w14:paraId="1399277B" w14:textId="77777777" w:rsidR="001C45D2" w:rsidRPr="001C45D2" w:rsidRDefault="001C45D2" w:rsidP="001C45D2">
      <w:pPr>
        <w:rPr>
          <w:lang w:eastAsia="ja-JP"/>
        </w:rPr>
        <w:sectPr w:rsidR="001C45D2" w:rsidRPr="001C45D2" w:rsidSect="001C45D2">
          <w:footerReference w:type="default" r:id="rId56"/>
          <w:headerReference w:type="first" r:id="rId57"/>
          <w:footerReference w:type="first" r:id="rId58"/>
          <w:footnotePr>
            <w:numRestart w:val="eachPage"/>
          </w:footnotePr>
          <w:pgSz w:w="16838" w:h="11906" w:orient="landscape" w:code="9"/>
          <w:pgMar w:top="1276" w:right="1134" w:bottom="424" w:left="1134" w:header="709" w:footer="160" w:gutter="0"/>
          <w:cols w:space="708"/>
          <w:titlePg/>
          <w:docGrid w:linePitch="360"/>
        </w:sectPr>
      </w:pPr>
    </w:p>
    <w:p w14:paraId="5610CD73" w14:textId="3FB45512" w:rsidR="001412E7" w:rsidRDefault="001412E7" w:rsidP="001412E7">
      <w:pPr>
        <w:pStyle w:val="10"/>
        <w:numPr>
          <w:ilvl w:val="0"/>
          <w:numId w:val="0"/>
        </w:numPr>
        <w:rPr>
          <w:color w:val="808080" w:themeColor="background1" w:themeShade="80"/>
        </w:rPr>
      </w:pPr>
      <w:bookmarkStart w:id="62" w:name="_Ref426451682"/>
      <w:bookmarkStart w:id="63" w:name="_Toc426533563"/>
      <w:r>
        <w:rPr>
          <w:color w:val="C00000"/>
        </w:rPr>
        <w:lastRenderedPageBreak/>
        <w:t xml:space="preserve">Приложение </w:t>
      </w:r>
      <w:bookmarkEnd w:id="56"/>
      <w:r w:rsidR="001C45D2">
        <w:rPr>
          <w:color w:val="C00000"/>
        </w:rPr>
        <w:t>Б</w:t>
      </w:r>
      <w:r>
        <w:rPr>
          <w:color w:val="C00000"/>
        </w:rPr>
        <w:t xml:space="preserve">. </w:t>
      </w:r>
      <w:bookmarkEnd w:id="57"/>
      <w:bookmarkEnd w:id="58"/>
      <w:bookmarkEnd w:id="59"/>
      <w:r w:rsidR="005F7E2A">
        <w:rPr>
          <w:color w:val="808080" w:themeColor="background1" w:themeShade="80"/>
        </w:rPr>
        <w:t xml:space="preserve">Перечень </w:t>
      </w:r>
      <w:r w:rsidR="00A40360">
        <w:rPr>
          <w:color w:val="808080" w:themeColor="background1" w:themeShade="80"/>
        </w:rPr>
        <w:t>установленного ПО</w:t>
      </w:r>
      <w:bookmarkEnd w:id="62"/>
      <w:bookmarkEnd w:id="63"/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4928"/>
        <w:gridCol w:w="4819"/>
      </w:tblGrid>
      <w:tr w:rsidR="00B4350E" w:rsidRPr="0059086F" w14:paraId="66C13146" w14:textId="77777777" w:rsidTr="00637A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47" w:type="dxa"/>
            <w:gridSpan w:val="2"/>
          </w:tcPr>
          <w:p w14:paraId="61F09CEE" w14:textId="465268A0" w:rsidR="00B4350E" w:rsidRPr="00B4350E" w:rsidRDefault="00B4350E" w:rsidP="00637A9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Программное обеспечение</w:t>
            </w:r>
          </w:p>
        </w:tc>
      </w:tr>
      <w:tr w:rsidR="00B4350E" w:rsidRPr="0059086F" w14:paraId="5C0667BD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C8C29F7" w14:textId="531F7B98" w:rsidR="00B4350E" w:rsidRPr="00836527" w:rsidRDefault="00B4350E" w:rsidP="00B4350E">
            <w:pPr>
              <w:ind w:firstLine="0"/>
              <w:jc w:val="left"/>
              <w:rPr>
                <w:rFonts w:cs="Tahoma"/>
                <w:lang w:val="ru-RU" w:eastAsia="ja-JP"/>
              </w:rPr>
            </w:pPr>
            <w:r w:rsidRPr="00836527">
              <w:rPr>
                <w:rFonts w:cs="Tahoma"/>
                <w:lang w:val="ru-RU"/>
              </w:rPr>
              <w:t>.</w:t>
            </w:r>
            <w:r w:rsidRPr="00B4350E">
              <w:rPr>
                <w:rFonts w:cs="Tahoma"/>
              </w:rPr>
              <w:t>NET</w:t>
            </w:r>
            <w:r w:rsidRPr="00836527">
              <w:rPr>
                <w:rFonts w:cs="Tahoma"/>
                <w:lang w:val="ru-RU"/>
              </w:rPr>
              <w:t xml:space="preserve"> 2.</w:t>
            </w:r>
            <w:r w:rsidRPr="00B4350E">
              <w:rPr>
                <w:rFonts w:cs="Tahoma"/>
              </w:rPr>
              <w:t>x</w:t>
            </w:r>
            <w:r w:rsidRPr="00836527">
              <w:rPr>
                <w:rFonts w:cs="Tahoma"/>
                <w:lang w:val="ru-RU"/>
              </w:rPr>
              <w:t xml:space="preserve"> </w:t>
            </w:r>
            <w:r w:rsidRPr="00B4350E">
              <w:rPr>
                <w:rFonts w:cs="Tahoma"/>
              </w:rPr>
              <w:t>Runtime</w:t>
            </w:r>
            <w:r w:rsidRPr="00836527">
              <w:rPr>
                <w:rFonts w:cs="Tahoma"/>
                <w:lang w:val="ru-RU"/>
              </w:rPr>
              <w:t xml:space="preserve"> 02.00.01</w:t>
            </w:r>
          </w:p>
        </w:tc>
        <w:tc>
          <w:tcPr>
            <w:tcW w:w="4819" w:type="dxa"/>
            <w:vAlign w:val="top"/>
          </w:tcPr>
          <w:p w14:paraId="4832B2E9" w14:textId="292BB824" w:rsidR="00B4350E" w:rsidRPr="00836527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val="ru-RU" w:eastAsia="ja-JP"/>
              </w:rPr>
            </w:pPr>
            <w:r w:rsidRPr="00B4350E">
              <w:rPr>
                <w:rFonts w:cs="Tahoma"/>
                <w:bCs/>
              </w:rPr>
              <w:t>Realtek</w:t>
            </w:r>
            <w:r w:rsidRPr="00836527">
              <w:rPr>
                <w:rFonts w:cs="Tahoma"/>
                <w:bCs/>
                <w:lang w:val="ru-RU"/>
              </w:rPr>
              <w:t xml:space="preserve"> </w:t>
            </w:r>
            <w:r w:rsidRPr="00B4350E">
              <w:rPr>
                <w:rFonts w:cs="Tahoma"/>
                <w:bCs/>
              </w:rPr>
              <w:t>AC</w:t>
            </w:r>
            <w:r w:rsidRPr="00836527">
              <w:rPr>
                <w:rFonts w:cs="Tahoma"/>
                <w:bCs/>
                <w:lang w:val="ru-RU"/>
              </w:rPr>
              <w:t xml:space="preserve">'97 </w:t>
            </w:r>
            <w:r w:rsidRPr="00B4350E">
              <w:rPr>
                <w:rFonts w:cs="Tahoma"/>
                <w:bCs/>
              </w:rPr>
              <w:t>Audio</w:t>
            </w:r>
            <w:r w:rsidRPr="00836527">
              <w:rPr>
                <w:rFonts w:cs="Tahoma"/>
                <w:bCs/>
                <w:lang w:val="ru-RU"/>
              </w:rPr>
              <w:t xml:space="preserve"> 5.18</w:t>
            </w:r>
          </w:p>
        </w:tc>
      </w:tr>
      <w:tr w:rsidR="00B4350E" w:rsidRPr="00B4350E" w14:paraId="5FFE11D9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7CC6A85B" w14:textId="79D54ACF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7F56E4">
              <w:rPr>
                <w:rFonts w:cs="Tahoma"/>
              </w:rPr>
              <w:t>.</w:t>
            </w:r>
            <w:r w:rsidRPr="00B4350E">
              <w:rPr>
                <w:rFonts w:cs="Tahoma"/>
              </w:rPr>
              <w:t>NET</w:t>
            </w:r>
            <w:r w:rsidRPr="007F56E4">
              <w:rPr>
                <w:rFonts w:cs="Tahoma"/>
              </w:rPr>
              <w:t xml:space="preserve"> </w:t>
            </w:r>
            <w:r w:rsidRPr="00B4350E">
              <w:rPr>
                <w:rFonts w:cs="Tahoma"/>
              </w:rPr>
              <w:t xml:space="preserve">Assemblies for Advance NDC  </w:t>
            </w:r>
          </w:p>
        </w:tc>
        <w:tc>
          <w:tcPr>
            <w:tcW w:w="4819" w:type="dxa"/>
            <w:vAlign w:val="top"/>
          </w:tcPr>
          <w:p w14:paraId="6C359E12" w14:textId="7703315A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Resource Manager 02.01.01</w:t>
            </w:r>
          </w:p>
        </w:tc>
      </w:tr>
      <w:tr w:rsidR="00B4350E" w:rsidRPr="00FA261D" w14:paraId="44EBBE8C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0FF8EAB" w14:textId="06A3EA2D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4350E">
              <w:rPr>
                <w:rFonts w:cs="Tahoma"/>
              </w:rPr>
              <w:t>.NET Runtime 1.1.0000</w:t>
            </w:r>
          </w:p>
        </w:tc>
        <w:tc>
          <w:tcPr>
            <w:tcW w:w="4819" w:type="dxa"/>
            <w:vAlign w:val="top"/>
          </w:tcPr>
          <w:p w14:paraId="571111FB" w14:textId="50892FD2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RS232BarcodeReader 02.00.02</w:t>
            </w:r>
          </w:p>
        </w:tc>
      </w:tr>
      <w:tr w:rsidR="00B4350E" w:rsidRPr="00FA261D" w14:paraId="4F65077F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2F9DE13" w14:textId="595B874E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>3rd Party Runtime</w:t>
            </w:r>
            <w:r w:rsidRPr="00B4350E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 xml:space="preserve">02.01.01 </w:t>
            </w:r>
            <w:r w:rsidRPr="00CF1F46">
              <w:rPr>
                <w:rFonts w:cs="Tahoma"/>
                <w:bCs/>
              </w:rPr>
              <w:t xml:space="preserve"> </w:t>
            </w:r>
          </w:p>
        </w:tc>
        <w:tc>
          <w:tcPr>
            <w:tcW w:w="4819" w:type="dxa"/>
            <w:vAlign w:val="top"/>
          </w:tcPr>
          <w:p w14:paraId="66C930E1" w14:textId="39FC7B4F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RS232ContactlessCardReader 1.0.0</w:t>
            </w:r>
          </w:p>
        </w:tc>
      </w:tr>
      <w:tr w:rsidR="00B4350E" w:rsidRPr="0059086F" w14:paraId="0DEAA383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71DD7238" w14:textId="276295B4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>ActiveXFS Controls</w:t>
            </w:r>
            <w:r w:rsidRPr="00B4350E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 xml:space="preserve">02.12.00 </w:t>
            </w:r>
            <w:r w:rsidRPr="00CF1F46">
              <w:rPr>
                <w:rFonts w:cs="Tahoma"/>
                <w:bCs/>
              </w:rPr>
              <w:t xml:space="preserve"> </w:t>
            </w:r>
          </w:p>
        </w:tc>
        <w:tc>
          <w:tcPr>
            <w:tcW w:w="4819" w:type="dxa"/>
            <w:vAlign w:val="top"/>
          </w:tcPr>
          <w:p w14:paraId="5773BB70" w14:textId="26134E62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RS232DashCardReader 02.00.02</w:t>
            </w:r>
          </w:p>
        </w:tc>
      </w:tr>
      <w:tr w:rsidR="00B4350E" w:rsidRPr="0059086F" w14:paraId="3B43BBFA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7D8F9AAC" w14:textId="0C15D01E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 xml:space="preserve">Adobe </w:t>
            </w:r>
            <w:r w:rsidRPr="00B4350E">
              <w:rPr>
                <w:rFonts w:cs="Tahoma"/>
              </w:rPr>
              <w:t>Flash Player 6.0.88.0 ActiveX</w:t>
            </w:r>
          </w:p>
        </w:tc>
        <w:tc>
          <w:tcPr>
            <w:tcW w:w="4819" w:type="dxa"/>
            <w:vAlign w:val="top"/>
          </w:tcPr>
          <w:p w14:paraId="092DC0A2" w14:textId="4DB2C06B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RS232ExteriorTouchScreen 02.03.00</w:t>
            </w:r>
          </w:p>
        </w:tc>
      </w:tr>
      <w:tr w:rsidR="00B4350E" w:rsidRPr="0059086F" w14:paraId="33DC63B4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08F3758" w14:textId="3BDDCB71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Advance NDC </w:t>
            </w:r>
            <w:r w:rsidRPr="00CF1F46">
              <w:rPr>
                <w:rFonts w:cs="Tahoma"/>
              </w:rPr>
              <w:t>03.04.00</w:t>
            </w:r>
          </w:p>
        </w:tc>
        <w:tc>
          <w:tcPr>
            <w:tcW w:w="4819" w:type="dxa"/>
            <w:vAlign w:val="top"/>
          </w:tcPr>
          <w:p w14:paraId="014AF66D" w14:textId="5D8CB943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RS232IMCRW  92.00.06.03</w:t>
            </w:r>
          </w:p>
        </w:tc>
      </w:tr>
      <w:tr w:rsidR="00B4350E" w:rsidRPr="0059086F" w14:paraId="4FFA39FF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8E9BB66" w14:textId="46D27EE6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Advance NDC Display Manager 03.00.03 </w:t>
            </w:r>
          </w:p>
        </w:tc>
        <w:tc>
          <w:tcPr>
            <w:tcW w:w="4819" w:type="dxa"/>
            <w:vAlign w:val="top"/>
          </w:tcPr>
          <w:p w14:paraId="29C6F037" w14:textId="7AAC2ADC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RS232PCDIPCardReader 02.02.00</w:t>
            </w:r>
          </w:p>
        </w:tc>
      </w:tr>
      <w:tr w:rsidR="00B4350E" w:rsidRPr="0059086F" w14:paraId="57C1755B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4D8FBCD2" w14:textId="145B1706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>ANDCSP</w:t>
            </w:r>
            <w:r w:rsidRPr="00B4350E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03.04.00</w:t>
            </w:r>
            <w:r w:rsidRPr="00CF1F46">
              <w:rPr>
                <w:rFonts w:cs="Tahoma"/>
                <w:bCs/>
              </w:rPr>
              <w:t xml:space="preserve"> </w:t>
            </w:r>
          </w:p>
        </w:tc>
        <w:tc>
          <w:tcPr>
            <w:tcW w:w="4819" w:type="dxa"/>
            <w:vAlign w:val="top"/>
          </w:tcPr>
          <w:p w14:paraId="1E4BA9E5" w14:textId="39F52CDD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RS232SwipeCardReader 03.00.00</w:t>
            </w:r>
          </w:p>
        </w:tc>
      </w:tr>
      <w:tr w:rsidR="00B4350E" w:rsidRPr="00B4350E" w14:paraId="45F3C392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3C0029F" w14:textId="058EF004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APTRA SST X.25 LAPB X.21 bis </w:t>
            </w:r>
            <w:r w:rsidRPr="00CF1F46">
              <w:rPr>
                <w:rFonts w:cs="Tahoma"/>
              </w:rPr>
              <w:t>02.02.01</w:t>
            </w:r>
          </w:p>
        </w:tc>
        <w:tc>
          <w:tcPr>
            <w:tcW w:w="4819" w:type="dxa"/>
            <w:vAlign w:val="top"/>
          </w:tcPr>
          <w:p w14:paraId="68314A14" w14:textId="0DC6E657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 Primary 03.00.00</w:t>
            </w:r>
          </w:p>
        </w:tc>
      </w:tr>
      <w:tr w:rsidR="00B4350E" w:rsidRPr="00A6586B" w14:paraId="0E0D620B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3A29DDE" w14:textId="579A6AB8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Bankom Video Exits 4.6 </w:t>
            </w:r>
          </w:p>
        </w:tc>
        <w:tc>
          <w:tcPr>
            <w:tcW w:w="4819" w:type="dxa"/>
            <w:vAlign w:val="top"/>
          </w:tcPr>
          <w:p w14:paraId="008F21B9" w14:textId="227F5918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SdcBape 05.00.01</w:t>
            </w:r>
          </w:p>
        </w:tc>
      </w:tr>
      <w:tr w:rsidR="00B4350E" w:rsidRPr="0059086F" w14:paraId="178F4B7D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276FD71" w14:textId="59FD078F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BPTRSP </w:t>
            </w:r>
            <w:r w:rsidRPr="00CF1F46">
              <w:rPr>
                <w:rFonts w:cs="Tahoma"/>
              </w:rPr>
              <w:t>91.03.0303</w:t>
            </w:r>
          </w:p>
        </w:tc>
        <w:tc>
          <w:tcPr>
            <w:tcW w:w="4819" w:type="dxa"/>
            <w:vAlign w:val="top"/>
          </w:tcPr>
          <w:p w14:paraId="19E594EF" w14:textId="0A89BE1F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SdcCurrencyDispenser 93.04.00.02</w:t>
            </w:r>
          </w:p>
        </w:tc>
      </w:tr>
      <w:tr w:rsidR="00B4350E" w:rsidRPr="00A6586B" w14:paraId="3C181DC2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F4FAE25" w14:textId="5B17D64F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Business Services Interfaces </w:t>
            </w:r>
            <w:r w:rsidRPr="00CF1F46">
              <w:rPr>
                <w:rFonts w:cs="Tahoma"/>
              </w:rPr>
              <w:t>02.03.01</w:t>
            </w:r>
          </w:p>
        </w:tc>
        <w:tc>
          <w:tcPr>
            <w:tcW w:w="4819" w:type="dxa"/>
            <w:vAlign w:val="top"/>
          </w:tcPr>
          <w:p w14:paraId="5ED8BEAF" w14:textId="614F5AEA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SdcDipCardReader 03.00.00</w:t>
            </w:r>
          </w:p>
        </w:tc>
      </w:tr>
      <w:tr w:rsidR="00B4350E" w:rsidRPr="00A6586B" w14:paraId="0028B66F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043A81AF" w14:textId="3C857AFA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>CCM PCCM</w:t>
            </w:r>
            <w:r w:rsidRPr="00B4350E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 xml:space="preserve">2.00.04 </w:t>
            </w:r>
            <w:r w:rsidRPr="00CF1F46">
              <w:rPr>
                <w:rFonts w:cs="Tahoma"/>
                <w:bCs/>
              </w:rPr>
              <w:t xml:space="preserve"> </w:t>
            </w:r>
          </w:p>
        </w:tc>
        <w:tc>
          <w:tcPr>
            <w:tcW w:w="4819" w:type="dxa"/>
            <w:vAlign w:val="top"/>
          </w:tcPr>
          <w:p w14:paraId="538DC0C2" w14:textId="3C5FB0EE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SdcEDep 03.00.07</w:t>
            </w:r>
          </w:p>
        </w:tc>
      </w:tr>
      <w:tr w:rsidR="00B4350E" w:rsidRPr="0059086F" w14:paraId="2D993AF1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4EB7FA4" w14:textId="67CBA056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CCM VISA2 </w:t>
            </w:r>
            <w:r w:rsidRPr="00B4350E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91.00.05.53</w:t>
            </w:r>
          </w:p>
        </w:tc>
        <w:tc>
          <w:tcPr>
            <w:tcW w:w="4819" w:type="dxa"/>
            <w:vAlign w:val="top"/>
          </w:tcPr>
          <w:p w14:paraId="498C7CB6" w14:textId="3E135FD8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SdcEkc 05.00.01</w:t>
            </w:r>
          </w:p>
        </w:tc>
      </w:tr>
      <w:tr w:rsidR="00B4350E" w:rsidRPr="00FA261D" w14:paraId="2F1027F1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A770DCF" w14:textId="09D2E314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Checker ATM Security Agent </w:t>
            </w:r>
          </w:p>
        </w:tc>
        <w:tc>
          <w:tcPr>
            <w:tcW w:w="4819" w:type="dxa"/>
            <w:vAlign w:val="top"/>
          </w:tcPr>
          <w:p w14:paraId="7459AB5E" w14:textId="0850C2F4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SdcEop 03.00.00</w:t>
            </w:r>
          </w:p>
        </w:tc>
      </w:tr>
      <w:tr w:rsidR="00B4350E" w:rsidRPr="00804F4A" w14:paraId="4DFE8210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9D90685" w14:textId="7A5E35F4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Communications </w:t>
            </w:r>
            <w:r w:rsidRPr="00CF1F46">
              <w:rPr>
                <w:rFonts w:cs="Tahoma"/>
              </w:rPr>
              <w:t>92.05.01.53</w:t>
            </w:r>
          </w:p>
        </w:tc>
        <w:tc>
          <w:tcPr>
            <w:tcW w:w="4819" w:type="dxa"/>
            <w:vAlign w:val="top"/>
          </w:tcPr>
          <w:p w14:paraId="35DBD81C" w14:textId="1D53CA2F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SdcInfraRedTouchScreen 03.00.00</w:t>
            </w:r>
          </w:p>
        </w:tc>
      </w:tr>
      <w:tr w:rsidR="00B4350E" w:rsidRPr="00804F4A" w14:paraId="50010263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7D07C20" w14:textId="0B48BA9E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Data Manipulation </w:t>
            </w:r>
            <w:r w:rsidRPr="00CF1F46">
              <w:rPr>
                <w:rFonts w:cs="Tahoma"/>
              </w:rPr>
              <w:t>02.01.06</w:t>
            </w:r>
          </w:p>
        </w:tc>
        <w:tc>
          <w:tcPr>
            <w:tcW w:w="4819" w:type="dxa"/>
            <w:vAlign w:val="top"/>
          </w:tcPr>
          <w:p w14:paraId="5436A912" w14:textId="328021C0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SdcMiscellaneousInterface 03.00.00</w:t>
            </w:r>
          </w:p>
        </w:tc>
      </w:tr>
      <w:tr w:rsidR="00B4350E" w:rsidRPr="00804F4A" w14:paraId="0E63D887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51C56A8D" w14:textId="002C0550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 xml:space="preserve">DebugView </w:t>
            </w:r>
            <w:r w:rsidRPr="00B4350E">
              <w:rPr>
                <w:rFonts w:cs="Tahoma"/>
              </w:rPr>
              <w:t>4.21</w:t>
            </w:r>
          </w:p>
        </w:tc>
        <w:tc>
          <w:tcPr>
            <w:tcW w:w="4819" w:type="dxa"/>
            <w:vAlign w:val="top"/>
          </w:tcPr>
          <w:p w14:paraId="1D959438" w14:textId="789B90D2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SdcMotorisedCardReaderWriter 03.00.02</w:t>
            </w:r>
          </w:p>
        </w:tc>
      </w:tr>
      <w:tr w:rsidR="00B4350E" w:rsidRPr="00804F4A" w14:paraId="16D4CDC8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7765EA7" w14:textId="33D46D3C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DevMan </w:t>
            </w:r>
            <w:r w:rsidRPr="00CF1F46">
              <w:rPr>
                <w:rFonts w:cs="Tahoma"/>
              </w:rPr>
              <w:t>01.00.00</w:t>
            </w:r>
          </w:p>
        </w:tc>
        <w:tc>
          <w:tcPr>
            <w:tcW w:w="4819" w:type="dxa"/>
            <w:vAlign w:val="top"/>
          </w:tcPr>
          <w:p w14:paraId="0319FB92" w14:textId="030FD2D6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SdcpStatementPrinter 02.00.02</w:t>
            </w:r>
          </w:p>
        </w:tc>
      </w:tr>
      <w:tr w:rsidR="00B4350E" w:rsidRPr="00FA261D" w14:paraId="1E299155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7CE73EE8" w14:textId="776F5FDA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ECB6Database </w:t>
            </w:r>
            <w:r w:rsidRPr="00CF1F46">
              <w:rPr>
                <w:rFonts w:cs="Tahoma"/>
              </w:rPr>
              <w:t>01.00.00</w:t>
            </w:r>
          </w:p>
        </w:tc>
        <w:tc>
          <w:tcPr>
            <w:tcW w:w="4819" w:type="dxa"/>
            <w:vAlign w:val="top"/>
          </w:tcPr>
          <w:p w14:paraId="4E65458A" w14:textId="111809AD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SdcRs232 03.00.00</w:t>
            </w:r>
          </w:p>
        </w:tc>
      </w:tr>
      <w:tr w:rsidR="00B4350E" w:rsidRPr="00B4350E" w14:paraId="5D52CBC8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BB92752" w14:textId="06BD1A3F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EMV CAM2 Exits for APTRA Advance NDC 92.02.02.10 </w:t>
            </w:r>
          </w:p>
        </w:tc>
        <w:tc>
          <w:tcPr>
            <w:tcW w:w="4819" w:type="dxa"/>
            <w:vAlign w:val="top"/>
          </w:tcPr>
          <w:p w14:paraId="49264C88" w14:textId="6237F296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SdcStatementPrinter 03.00.02</w:t>
            </w:r>
          </w:p>
        </w:tc>
      </w:tr>
      <w:tr w:rsidR="00B4350E" w:rsidRPr="00B4350E" w14:paraId="4545B8CF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4C609158" w14:textId="1FA493AB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EMV\CAM2 Exits for Advance NDC </w:t>
            </w:r>
            <w:r w:rsidRPr="00CF1F46">
              <w:rPr>
                <w:rFonts w:cs="Tahoma"/>
              </w:rPr>
              <w:t>92.02.02.10</w:t>
            </w:r>
          </w:p>
        </w:tc>
        <w:tc>
          <w:tcPr>
            <w:tcW w:w="4819" w:type="dxa"/>
            <w:vAlign w:val="top"/>
          </w:tcPr>
          <w:p w14:paraId="2FB4C712" w14:textId="176252F0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Security 03.00.05</w:t>
            </w:r>
          </w:p>
        </w:tc>
      </w:tr>
      <w:tr w:rsidR="00B4350E" w:rsidRPr="00540E67" w14:paraId="102165C5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ECFAAAD" w14:textId="07C1C41E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Exception Handling </w:t>
            </w:r>
            <w:r w:rsidRPr="00CF1F46">
              <w:rPr>
                <w:rFonts w:cs="Tahoma"/>
              </w:rPr>
              <w:t>03.00.00</w:t>
            </w:r>
          </w:p>
        </w:tc>
        <w:tc>
          <w:tcPr>
            <w:tcW w:w="4819" w:type="dxa"/>
            <w:vAlign w:val="top"/>
          </w:tcPr>
          <w:p w14:paraId="1FD381A5" w14:textId="321490FD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Self-Service Support Keyboards Configuration 04.00.00</w:t>
            </w:r>
          </w:p>
        </w:tc>
      </w:tr>
      <w:tr w:rsidR="00B4350E" w:rsidRPr="00A6586B" w14:paraId="36F6A1DA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C49ED56" w14:textId="2F8D60D5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proofErr w:type="spellStart"/>
            <w:r w:rsidRPr="00CF1F46">
              <w:rPr>
                <w:rFonts w:cs="Tahoma"/>
                <w:bCs/>
              </w:rPr>
              <w:t>FeatureSupport</w:t>
            </w:r>
            <w:proofErr w:type="spellEnd"/>
            <w:r w:rsidRPr="00CF1F46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6B22F3FA" w14:textId="5A0AFE8B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Self-Service Support Runtime 03.00.02</w:t>
            </w:r>
          </w:p>
        </w:tc>
      </w:tr>
      <w:tr w:rsidR="00B4350E" w:rsidRPr="00FA261D" w14:paraId="2A963F5F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EABEE8E" w14:textId="5DC88C1E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FLM_6674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14EB8692" w14:textId="72D40305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 xml:space="preserve">Sentinel System Driver Installer 7.4.0 </w:t>
            </w:r>
          </w:p>
        </w:tc>
      </w:tr>
      <w:tr w:rsidR="00B4350E" w:rsidRPr="00804F4A" w14:paraId="075A7FAA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109D90E" w14:textId="71B43256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FLM_6676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51D8DB1B" w14:textId="4A84BF91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Serial Detector 02.00.00</w:t>
            </w:r>
          </w:p>
        </w:tc>
      </w:tr>
      <w:tr w:rsidR="00B4350E" w:rsidRPr="00A6586B" w14:paraId="77B740A5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5E062F7" w14:textId="28FC0C79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FLM_Media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7C417F22" w14:textId="61B5F51E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SM Primitives 02.00.01</w:t>
            </w:r>
          </w:p>
        </w:tc>
      </w:tr>
      <w:tr w:rsidR="00B4350E" w:rsidRPr="00B4350E" w14:paraId="5FE0ECEC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4C37FF8A" w14:textId="687741EA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FSD-RUS APTRA Advance NDC Package 03.04.02 </w:t>
            </w:r>
          </w:p>
        </w:tc>
        <w:tc>
          <w:tcPr>
            <w:tcW w:w="4819" w:type="dxa"/>
            <w:vAlign w:val="top"/>
          </w:tcPr>
          <w:p w14:paraId="1B5325E1" w14:textId="1C8958C4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 xml:space="preserve">SNMP Agent 3.04.01 </w:t>
            </w:r>
          </w:p>
        </w:tc>
      </w:tr>
      <w:tr w:rsidR="00B4350E" w:rsidRPr="00FA261D" w14:paraId="566B5DE4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52EDFED0" w14:textId="4228A48B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FSD-RUS APTRA XFS 05.01.00 </w:t>
            </w:r>
          </w:p>
        </w:tc>
        <w:tc>
          <w:tcPr>
            <w:tcW w:w="4819" w:type="dxa"/>
            <w:vAlign w:val="top"/>
          </w:tcPr>
          <w:p w14:paraId="0F554CAE" w14:textId="5C1F1B03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 xml:space="preserve">SNMP Master Agent 01.02.00 </w:t>
            </w:r>
          </w:p>
        </w:tc>
      </w:tr>
      <w:tr w:rsidR="00B4350E" w:rsidRPr="00804F4A" w14:paraId="2F5B9C23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FFDD3E2" w14:textId="2C3D4FF9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HICS Interfaces </w:t>
            </w:r>
            <w:r w:rsidRPr="00CF1F46">
              <w:rPr>
                <w:rFonts w:cs="Tahoma"/>
              </w:rPr>
              <w:t>02.02.04</w:t>
            </w:r>
          </w:p>
        </w:tc>
        <w:tc>
          <w:tcPr>
            <w:tcW w:w="4819" w:type="dxa"/>
            <w:vAlign w:val="top"/>
          </w:tcPr>
          <w:p w14:paraId="77B6800E" w14:textId="305C2AB1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TouchScreens 03.00.00</w:t>
            </w:r>
          </w:p>
        </w:tc>
      </w:tr>
      <w:tr w:rsidR="00B4350E" w:rsidRPr="00B4350E" w14:paraId="0E515BA5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881B8B7" w14:textId="4731D760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lastRenderedPageBreak/>
              <w:t xml:space="preserve">Intel(R) Extreme Graphics Driver </w:t>
            </w:r>
          </w:p>
        </w:tc>
        <w:tc>
          <w:tcPr>
            <w:tcW w:w="4819" w:type="dxa"/>
            <w:vAlign w:val="top"/>
          </w:tcPr>
          <w:p w14:paraId="539821B1" w14:textId="5ADE91A7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USB Loader Service 1.0.0</w:t>
            </w:r>
          </w:p>
        </w:tc>
      </w:tr>
      <w:tr w:rsidR="00B4350E" w:rsidRPr="00B4350E" w14:paraId="613DE93F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2358256" w14:textId="5E20687F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Intel(R) PRO Network Connections Drivers </w:t>
            </w:r>
          </w:p>
        </w:tc>
        <w:tc>
          <w:tcPr>
            <w:tcW w:w="4819" w:type="dxa"/>
            <w:vAlign w:val="top"/>
          </w:tcPr>
          <w:p w14:paraId="39D5FC54" w14:textId="2786AD34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USB2DBarcodeReader 1.0.0</w:t>
            </w:r>
          </w:p>
        </w:tc>
      </w:tr>
      <w:tr w:rsidR="00B4350E" w:rsidRPr="00B4350E" w14:paraId="23875DAD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F2A01B6" w14:textId="1C55BC30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Keyboard/Mouse SSPB Kernel Subsystem </w:t>
            </w:r>
            <w:r w:rsidRPr="00CF1F46">
              <w:rPr>
                <w:rFonts w:cs="Tahoma"/>
              </w:rPr>
              <w:t>1.00.0000</w:t>
            </w:r>
          </w:p>
        </w:tc>
        <w:tc>
          <w:tcPr>
            <w:tcW w:w="4819" w:type="dxa"/>
            <w:vAlign w:val="top"/>
          </w:tcPr>
          <w:p w14:paraId="29906535" w14:textId="74AF6F31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USB3MTch 01.00.00</w:t>
            </w:r>
          </w:p>
        </w:tc>
      </w:tr>
      <w:tr w:rsidR="00B4350E" w:rsidRPr="00FA261D" w14:paraId="0D8635C0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B216AE6" w14:textId="20212E11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MEEICnf </w:t>
            </w:r>
            <w:r w:rsidRPr="00CF1F46">
              <w:rPr>
                <w:rFonts w:cs="Tahoma"/>
              </w:rPr>
              <w:t>01.00.00</w:t>
            </w:r>
          </w:p>
        </w:tc>
        <w:tc>
          <w:tcPr>
            <w:tcW w:w="4819" w:type="dxa"/>
            <w:vAlign w:val="top"/>
          </w:tcPr>
          <w:p w14:paraId="6C0EC41B" w14:textId="094999B3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USBAcousticWaveTouchScreen 1.0.0</w:t>
            </w:r>
          </w:p>
        </w:tc>
      </w:tr>
      <w:tr w:rsidR="00B4350E" w:rsidRPr="00FA261D" w14:paraId="7AFDBBCF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70C8B6A0" w14:textId="33F11798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Microsoft .NET Framework 1.1 </w:t>
            </w:r>
            <w:r w:rsidRPr="00B4350E">
              <w:rPr>
                <w:rFonts w:cs="Tahoma"/>
                <w:bCs/>
              </w:rPr>
              <w:t>(</w:t>
            </w:r>
            <w:r w:rsidRPr="00CF1F46">
              <w:rPr>
                <w:rFonts w:cs="Tahoma"/>
              </w:rPr>
              <w:t>1.1.4322</w:t>
            </w:r>
            <w:r w:rsidRPr="00B4350E">
              <w:rPr>
                <w:rFonts w:cs="Tahoma"/>
              </w:rPr>
              <w:t>)</w:t>
            </w:r>
          </w:p>
        </w:tc>
        <w:tc>
          <w:tcPr>
            <w:tcW w:w="4819" w:type="dxa"/>
            <w:vAlign w:val="top"/>
          </w:tcPr>
          <w:p w14:paraId="5F131AF3" w14:textId="679A14E8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USBEnvelopeDepository 1.0.0</w:t>
            </w:r>
          </w:p>
        </w:tc>
      </w:tr>
      <w:tr w:rsidR="00B4350E" w:rsidRPr="00FA261D" w14:paraId="70D0C969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731AE4BD" w14:textId="4322FEC1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Microsoft .NET Framework 2.0 </w:t>
            </w:r>
            <w:r w:rsidRPr="00B4350E">
              <w:rPr>
                <w:rFonts w:cs="Tahoma"/>
                <w:bCs/>
              </w:rPr>
              <w:t xml:space="preserve"> (</w:t>
            </w:r>
            <w:r w:rsidRPr="00CF1F46">
              <w:rPr>
                <w:rFonts w:cs="Tahoma"/>
              </w:rPr>
              <w:t>2.0.50727</w:t>
            </w:r>
            <w:r w:rsidRPr="00B4350E">
              <w:rPr>
                <w:rFonts w:cs="Tahoma"/>
              </w:rPr>
              <w:t>)</w:t>
            </w:r>
          </w:p>
        </w:tc>
        <w:tc>
          <w:tcPr>
            <w:tcW w:w="4819" w:type="dxa"/>
            <w:vAlign w:val="top"/>
          </w:tcPr>
          <w:p w14:paraId="69C62044" w14:textId="1D2100EB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USBGDSTouchscreen 91.00.01.03</w:t>
            </w:r>
          </w:p>
        </w:tc>
      </w:tr>
      <w:tr w:rsidR="00B4350E" w:rsidRPr="00B4350E" w14:paraId="72E4FB98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4CBB2E3" w14:textId="30941877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Microsoft Kernel-Mode Driver Framework Feature Pack 1.9 </w:t>
            </w:r>
          </w:p>
        </w:tc>
        <w:tc>
          <w:tcPr>
            <w:tcW w:w="4819" w:type="dxa"/>
            <w:vAlign w:val="top"/>
          </w:tcPr>
          <w:p w14:paraId="659A7E1D" w14:textId="162CFBC9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USBTouchScreen 01.00.00</w:t>
            </w:r>
          </w:p>
        </w:tc>
      </w:tr>
      <w:tr w:rsidR="00B4350E" w:rsidRPr="00B4350E" w14:paraId="3BA56E11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5594E6FC" w14:textId="3C7B6BB7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Microsoft Visual C++ 2013 Redistributable (x86) - 12.0.30501 </w:t>
            </w:r>
          </w:p>
        </w:tc>
        <w:tc>
          <w:tcPr>
            <w:tcW w:w="4819" w:type="dxa"/>
            <w:vAlign w:val="top"/>
          </w:tcPr>
          <w:p w14:paraId="4C6E399F" w14:textId="56C3FB46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USBUop 01.00.00</w:t>
            </w:r>
          </w:p>
        </w:tc>
      </w:tr>
      <w:tr w:rsidR="00B4350E" w:rsidRPr="00A6586B" w14:paraId="2AFA67A2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547C4BD4" w14:textId="65E02731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Microsoft Visual C++ 2013 x86 Additional Runtime - 12.0.21005 </w:t>
            </w:r>
          </w:p>
        </w:tc>
        <w:tc>
          <w:tcPr>
            <w:tcW w:w="4819" w:type="dxa"/>
            <w:vAlign w:val="top"/>
          </w:tcPr>
          <w:p w14:paraId="3F75F30F" w14:textId="378BA18B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Windows Internet Explorer 8 (20090308.140743)</w:t>
            </w:r>
          </w:p>
        </w:tc>
      </w:tr>
      <w:tr w:rsidR="00B4350E" w:rsidRPr="00540E67" w14:paraId="607FA0EA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3667BE1" w14:textId="634C693A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Microsoft Visual C++ 2013 x86 Minimum Runtime - 12.0.21005 </w:t>
            </w:r>
          </w:p>
        </w:tc>
        <w:tc>
          <w:tcPr>
            <w:tcW w:w="4819" w:type="dxa"/>
            <w:vAlign w:val="top"/>
          </w:tcPr>
          <w:p w14:paraId="6DAB5242" w14:textId="02C127AB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</w:rPr>
              <w:t>Windows XP Pro Service Pack 3</w:t>
            </w:r>
          </w:p>
        </w:tc>
      </w:tr>
      <w:tr w:rsidR="00B4350E" w:rsidRPr="00FA261D" w14:paraId="4572F264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B4D236D" w14:textId="056DBB87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Mode Switch </w:t>
            </w:r>
            <w:r w:rsidRPr="00CF1F46">
              <w:rPr>
                <w:rFonts w:cs="Tahoma"/>
              </w:rPr>
              <w:t>03.01.00</w:t>
            </w:r>
          </w:p>
        </w:tc>
        <w:tc>
          <w:tcPr>
            <w:tcW w:w="4819" w:type="dxa"/>
            <w:vAlign w:val="top"/>
          </w:tcPr>
          <w:p w14:paraId="7954CE15" w14:textId="471B7A40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WinRAR 5.20 (32-bit) 5.20.0</w:t>
            </w:r>
          </w:p>
        </w:tc>
      </w:tr>
      <w:tr w:rsidR="00B4350E" w:rsidRPr="00804F4A" w14:paraId="61707F1A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5C9BC6B" w14:textId="5DBFDB45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NCR APTRA Dialogs </w:t>
            </w:r>
            <w:r w:rsidRPr="00CF1F46">
              <w:rPr>
                <w:rFonts w:cs="Tahoma"/>
              </w:rPr>
              <w:t>02.00.03</w:t>
            </w:r>
          </w:p>
        </w:tc>
        <w:tc>
          <w:tcPr>
            <w:tcW w:w="4819" w:type="dxa"/>
            <w:vAlign w:val="top"/>
          </w:tcPr>
          <w:p w14:paraId="074E49C3" w14:textId="042DCCC3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WMIDProv 1.00.0000</w:t>
            </w:r>
          </w:p>
        </w:tc>
      </w:tr>
      <w:tr w:rsidR="00B4350E" w:rsidRPr="00804F4A" w14:paraId="26835F7E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3C8EA4D" w14:textId="244BCCDF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PC Communications Module Subsystem </w:t>
            </w:r>
            <w:r w:rsidRPr="00CF1F46">
              <w:rPr>
                <w:rFonts w:cs="Tahoma"/>
              </w:rPr>
              <w:t>92.00.00.55</w:t>
            </w:r>
          </w:p>
        </w:tc>
        <w:tc>
          <w:tcPr>
            <w:tcW w:w="4819" w:type="dxa"/>
            <w:vAlign w:val="top"/>
          </w:tcPr>
          <w:p w14:paraId="3DD16E5B" w14:textId="6C150158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CAM Service Provider 2.0.0.0</w:t>
            </w:r>
          </w:p>
        </w:tc>
      </w:tr>
      <w:tr w:rsidR="00B4350E" w:rsidRPr="00B4350E" w14:paraId="6DDF0593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8F334BA" w14:textId="0AFF4295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Pc40ColumnThermalPrinters </w:t>
            </w:r>
            <w:r w:rsidRPr="00CF1F46">
              <w:rPr>
                <w:rFonts w:cs="Tahoma"/>
              </w:rPr>
              <w:t>03.00.05</w:t>
            </w:r>
          </w:p>
        </w:tc>
        <w:tc>
          <w:tcPr>
            <w:tcW w:w="4819" w:type="dxa"/>
            <w:vAlign w:val="top"/>
          </w:tcPr>
          <w:p w14:paraId="453A6FC7" w14:textId="7CE1891F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CDM Service Provider 3.0.0.8</w:t>
            </w:r>
          </w:p>
        </w:tc>
      </w:tr>
      <w:tr w:rsidR="00B4350E" w:rsidRPr="00540E67" w14:paraId="2F83B8B4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FE5C1E7" w14:textId="7DAA111D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Pc60mmThermalPrinter </w:t>
            </w:r>
            <w:r w:rsidRPr="00CF1F46">
              <w:rPr>
                <w:rFonts w:cs="Tahoma"/>
              </w:rPr>
              <w:t>02.00.02</w:t>
            </w:r>
          </w:p>
        </w:tc>
        <w:tc>
          <w:tcPr>
            <w:tcW w:w="4819" w:type="dxa"/>
            <w:vAlign w:val="top"/>
          </w:tcPr>
          <w:p w14:paraId="4C4C8B2A" w14:textId="735669B6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Contactless Card Reader Service Provider 1.0.0</w:t>
            </w:r>
          </w:p>
        </w:tc>
      </w:tr>
      <w:tr w:rsidR="00B4350E" w:rsidRPr="00A6586B" w14:paraId="13881FDA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B51A130" w14:textId="005F6E37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proofErr w:type="spellStart"/>
            <w:r w:rsidRPr="00CF1F46">
              <w:rPr>
                <w:rFonts w:cs="Tahoma"/>
                <w:bCs/>
              </w:rPr>
              <w:t>PcAcousticWaveTouchScreen</w:t>
            </w:r>
            <w:proofErr w:type="spellEnd"/>
            <w:r w:rsidRPr="00CF1F46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03.01.00</w:t>
            </w:r>
          </w:p>
        </w:tc>
        <w:tc>
          <w:tcPr>
            <w:tcW w:w="4819" w:type="dxa"/>
            <w:vAlign w:val="top"/>
          </w:tcPr>
          <w:p w14:paraId="35A19970" w14:textId="55226A45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EDEP Service Provider 3.0.0.5</w:t>
            </w:r>
          </w:p>
        </w:tc>
      </w:tr>
      <w:tr w:rsidR="00B4350E" w:rsidRPr="00FA261D" w14:paraId="2949C92A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83AB094" w14:textId="6813DE03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PCISerial </w:t>
            </w:r>
            <w:r w:rsidRPr="00CF1F46">
              <w:rPr>
                <w:rFonts w:cs="Tahoma"/>
              </w:rPr>
              <w:t>01.00.02</w:t>
            </w:r>
          </w:p>
        </w:tc>
        <w:tc>
          <w:tcPr>
            <w:tcW w:w="4819" w:type="dxa"/>
            <w:vAlign w:val="top"/>
          </w:tcPr>
          <w:p w14:paraId="2E951B6C" w14:textId="2453BC59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IDC Service Provider 3.0.0.5</w:t>
            </w:r>
          </w:p>
        </w:tc>
      </w:tr>
      <w:tr w:rsidR="00B4350E" w:rsidRPr="00804F4A" w14:paraId="40C3F39F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0EB71C50" w14:textId="5D391579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PcMiscellaneousInterface </w:t>
            </w:r>
            <w:r w:rsidRPr="00CF1F46">
              <w:rPr>
                <w:rFonts w:cs="Tahoma"/>
              </w:rPr>
              <w:t>03.00.00</w:t>
            </w:r>
          </w:p>
        </w:tc>
        <w:tc>
          <w:tcPr>
            <w:tcW w:w="4819" w:type="dxa"/>
            <w:vAlign w:val="top"/>
          </w:tcPr>
          <w:p w14:paraId="21C5EA8D" w14:textId="3B6D6FA9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Logical Name Resolver 1.0.0</w:t>
            </w:r>
          </w:p>
        </w:tc>
      </w:tr>
      <w:tr w:rsidR="00B4350E" w:rsidRPr="00804F4A" w14:paraId="6C56335D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865F0C8" w14:textId="71F998E6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PcMonitor </w:t>
            </w:r>
            <w:r w:rsidRPr="00CF1F46">
              <w:rPr>
                <w:rFonts w:cs="Tahoma"/>
              </w:rPr>
              <w:t>1.0.0</w:t>
            </w:r>
          </w:p>
        </w:tc>
        <w:tc>
          <w:tcPr>
            <w:tcW w:w="4819" w:type="dxa"/>
            <w:vAlign w:val="top"/>
          </w:tcPr>
          <w:p w14:paraId="39D2F037" w14:textId="70616B40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Manager 3.0.0.0</w:t>
            </w:r>
          </w:p>
        </w:tc>
      </w:tr>
      <w:tr w:rsidR="00B4350E" w:rsidRPr="00804F4A" w14:paraId="61B00B37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41FD5844" w14:textId="0F6B9682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PcQwertyKeyboard </w:t>
            </w:r>
            <w:r w:rsidRPr="00CF1F46">
              <w:rPr>
                <w:rFonts w:cs="Tahoma"/>
              </w:rPr>
              <w:t>01.00.00</w:t>
            </w:r>
          </w:p>
        </w:tc>
        <w:tc>
          <w:tcPr>
            <w:tcW w:w="4819" w:type="dxa"/>
            <w:vAlign w:val="top"/>
          </w:tcPr>
          <w:p w14:paraId="2F300EAF" w14:textId="645C73AE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NDEP Service Provider 3.0.0.5</w:t>
            </w:r>
          </w:p>
        </w:tc>
      </w:tr>
      <w:tr w:rsidR="00B4350E" w:rsidRPr="00804F4A" w14:paraId="483498F5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9AB2D4C" w14:textId="2D79C2E2" w:rsidR="00B4350E" w:rsidRPr="0081030F" w:rsidRDefault="00B4350E" w:rsidP="00B4350E">
            <w:pPr>
              <w:ind w:firstLine="0"/>
              <w:jc w:val="left"/>
              <w:rPr>
                <w:rFonts w:cs="Tahoma"/>
                <w:bCs/>
              </w:rPr>
            </w:pPr>
            <w:r w:rsidRPr="00CF1F46">
              <w:rPr>
                <w:rFonts w:cs="Tahoma"/>
                <w:bCs/>
              </w:rPr>
              <w:t xml:space="preserve">PcSound </w:t>
            </w:r>
            <w:r w:rsidRPr="0081030F">
              <w:rPr>
                <w:rFonts w:cs="Tahoma"/>
                <w:bCs/>
              </w:rPr>
              <w:t>04.00.00</w:t>
            </w:r>
          </w:p>
        </w:tc>
        <w:tc>
          <w:tcPr>
            <w:tcW w:w="4819" w:type="dxa"/>
            <w:vAlign w:val="top"/>
          </w:tcPr>
          <w:p w14:paraId="76F5A129" w14:textId="49CEB6BF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PIN Service Provider 3.0.0.0</w:t>
            </w:r>
          </w:p>
        </w:tc>
      </w:tr>
      <w:tr w:rsidR="00B4350E" w:rsidRPr="00804F4A" w14:paraId="005B1F3F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4DCBA9C" w14:textId="333620C8" w:rsidR="00B4350E" w:rsidRPr="0081030F" w:rsidRDefault="00B4350E" w:rsidP="00B4350E">
            <w:pPr>
              <w:ind w:firstLine="0"/>
              <w:jc w:val="left"/>
              <w:rPr>
                <w:rFonts w:cs="Tahoma"/>
                <w:bCs/>
              </w:rPr>
            </w:pPr>
            <w:r w:rsidRPr="0081030F">
              <w:rPr>
                <w:rFonts w:cs="Tahoma"/>
                <w:bCs/>
              </w:rPr>
              <w:t>PcVideoCamera 01.03.01</w:t>
            </w:r>
          </w:p>
        </w:tc>
        <w:tc>
          <w:tcPr>
            <w:tcW w:w="4819" w:type="dxa"/>
            <w:vAlign w:val="top"/>
          </w:tcPr>
          <w:p w14:paraId="42EFB0B6" w14:textId="1A45A3BE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PTR Service Provider 1.0.0.4</w:t>
            </w:r>
          </w:p>
        </w:tc>
      </w:tr>
      <w:tr w:rsidR="00B4350E" w:rsidRPr="00FA261D" w14:paraId="402AEB23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42CA614B" w14:textId="3E9479D7" w:rsidR="00B4350E" w:rsidRPr="0081030F" w:rsidRDefault="00B4350E" w:rsidP="00B4350E">
            <w:pPr>
              <w:ind w:firstLine="0"/>
              <w:jc w:val="left"/>
              <w:rPr>
                <w:rFonts w:cs="Tahoma"/>
                <w:bCs/>
              </w:rPr>
            </w:pPr>
            <w:r w:rsidRPr="0081030F">
              <w:rPr>
                <w:rFonts w:cs="Tahoma"/>
                <w:bCs/>
              </w:rPr>
              <w:t>PIVAT Chipset 01.00.00</w:t>
            </w:r>
          </w:p>
        </w:tc>
        <w:tc>
          <w:tcPr>
            <w:tcW w:w="4819" w:type="dxa"/>
            <w:vAlign w:val="top"/>
          </w:tcPr>
          <w:p w14:paraId="690356EF" w14:textId="7CA76824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SIU Service Provider 3.0.0.3</w:t>
            </w:r>
          </w:p>
        </w:tc>
      </w:tr>
      <w:tr w:rsidR="00B4350E" w:rsidRPr="00B4350E" w14:paraId="45BCED9D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498B6F29" w14:textId="6112F722" w:rsidR="00B4350E" w:rsidRPr="0081030F" w:rsidRDefault="00B4350E" w:rsidP="00B4350E">
            <w:pPr>
              <w:ind w:firstLine="0"/>
              <w:jc w:val="left"/>
              <w:rPr>
                <w:rFonts w:cs="Tahoma"/>
                <w:bCs/>
              </w:rPr>
            </w:pPr>
            <w:r w:rsidRPr="0081030F">
              <w:rPr>
                <w:rFonts w:cs="Tahoma"/>
                <w:bCs/>
              </w:rPr>
              <w:t>PIVAT Sound 01.00.02</w:t>
            </w:r>
          </w:p>
        </w:tc>
        <w:tc>
          <w:tcPr>
            <w:tcW w:w="4819" w:type="dxa"/>
            <w:vAlign w:val="top"/>
          </w:tcPr>
          <w:p w14:paraId="053462BF" w14:textId="3D532F27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TTU Service Provider 3.0.0.0</w:t>
            </w:r>
          </w:p>
        </w:tc>
      </w:tr>
      <w:tr w:rsidR="00B4350E" w:rsidRPr="00B4350E" w14:paraId="6443814B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0E4AFAC7" w14:textId="30688957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PresentationClient 2.9.1</w:t>
            </w:r>
          </w:p>
        </w:tc>
        <w:tc>
          <w:tcPr>
            <w:tcW w:w="4819" w:type="dxa"/>
            <w:vAlign w:val="top"/>
          </w:tcPr>
          <w:p w14:paraId="6D836195" w14:textId="3B44D198" w:rsidR="00B4350E" w:rsidRPr="00B4350E" w:rsidRDefault="00B4350E" w:rsidP="00B4350E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VDM Service Provider 3.0.0.3</w:t>
            </w:r>
          </w:p>
        </w:tc>
      </w:tr>
      <w:tr w:rsidR="00B4350E" w:rsidRPr="00B4350E" w14:paraId="63B332E3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3B0CC21" w14:textId="3569932A" w:rsidR="00B4350E" w:rsidRPr="00B4350E" w:rsidRDefault="00B4350E" w:rsidP="00B4350E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Problem Determination Collection  2.08.0051</w:t>
            </w:r>
          </w:p>
        </w:tc>
        <w:tc>
          <w:tcPr>
            <w:tcW w:w="4819" w:type="dxa"/>
            <w:vAlign w:val="top"/>
          </w:tcPr>
          <w:p w14:paraId="2093DDDD" w14:textId="08F93314" w:rsidR="00B4350E" w:rsidRPr="00B4350E" w:rsidRDefault="00B4350E" w:rsidP="00B4350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</w:p>
        </w:tc>
      </w:tr>
    </w:tbl>
    <w:p w14:paraId="1CD15436" w14:textId="77777777" w:rsidR="00B4350E" w:rsidRPr="00B4350E" w:rsidRDefault="00B4350E" w:rsidP="00B4350E">
      <w:pPr>
        <w:rPr>
          <w:lang w:val="en-US" w:eastAsia="ja-JP"/>
        </w:rPr>
      </w:pPr>
    </w:p>
    <w:p w14:paraId="259861E7" w14:textId="77777777" w:rsidR="00B4350E" w:rsidRPr="00B4350E" w:rsidRDefault="00B4350E" w:rsidP="00B4350E">
      <w:pPr>
        <w:rPr>
          <w:lang w:val="en-US" w:eastAsia="ja-JP"/>
        </w:rPr>
      </w:pPr>
    </w:p>
    <w:p w14:paraId="481C703B" w14:textId="77777777" w:rsidR="00CF1F46" w:rsidRPr="00B4350E" w:rsidRDefault="00CF1F46" w:rsidP="00CF1F46">
      <w:pPr>
        <w:spacing w:after="0"/>
        <w:ind w:firstLine="0"/>
        <w:jc w:val="left"/>
        <w:rPr>
          <w:color w:val="777777"/>
          <w:lang w:val="en-US"/>
        </w:rPr>
      </w:pPr>
    </w:p>
    <w:p w14:paraId="060A671F" w14:textId="77777777" w:rsidR="00CF1F46" w:rsidRPr="00CF1F46" w:rsidRDefault="00CF1F46" w:rsidP="00CF1F46">
      <w:pPr>
        <w:spacing w:after="0"/>
        <w:ind w:firstLine="0"/>
        <w:jc w:val="left"/>
        <w:rPr>
          <w:rFonts w:ascii="Times New Roman" w:hAnsi="Times New Roman"/>
          <w:b/>
          <w:bCs/>
          <w:sz w:val="18"/>
          <w:szCs w:val="18"/>
          <w:lang w:val="en-US"/>
        </w:rPr>
      </w:pPr>
    </w:p>
    <w:sectPr w:rsidR="00CF1F46" w:rsidRPr="00CF1F46" w:rsidSect="001C45D2">
      <w:footerReference w:type="default" r:id="rId59"/>
      <w:headerReference w:type="first" r:id="rId60"/>
      <w:footerReference w:type="first" r:id="rId61"/>
      <w:footnotePr>
        <w:numRestart w:val="eachPage"/>
      </w:footnotePr>
      <w:pgSz w:w="11906" w:h="16838" w:code="9"/>
      <w:pgMar w:top="1134" w:right="424" w:bottom="1134" w:left="1276" w:header="709" w:footer="16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5780F1" w14:textId="77777777" w:rsidR="006E42BF" w:rsidRDefault="006E42BF" w:rsidP="00C857F4">
      <w:r>
        <w:separator/>
      </w:r>
    </w:p>
    <w:p w14:paraId="01FA7539" w14:textId="77777777" w:rsidR="006E42BF" w:rsidRDefault="006E42BF" w:rsidP="00C857F4"/>
  </w:endnote>
  <w:endnote w:type="continuationSeparator" w:id="0">
    <w:p w14:paraId="57431F90" w14:textId="77777777" w:rsidR="006E42BF" w:rsidRDefault="006E42BF" w:rsidP="00C857F4">
      <w:r>
        <w:continuationSeparator/>
      </w:r>
    </w:p>
    <w:p w14:paraId="451EB1AC" w14:textId="77777777" w:rsidR="006E42BF" w:rsidRDefault="006E42BF" w:rsidP="00C857F4"/>
  </w:endnote>
  <w:endnote w:type="continuationNotice" w:id="1">
    <w:p w14:paraId="2E2097ED" w14:textId="77777777" w:rsidR="006E42BF" w:rsidRDefault="006E42BF" w:rsidP="00C857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1"/>
    <w:family w:val="roman"/>
    <w:notTrueType/>
    <w:pitch w:val="variable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ffd"/>
      <w:tblW w:w="10173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4"/>
      <w:gridCol w:w="3509"/>
    </w:tblGrid>
    <w:tr w:rsidR="001C45D2" w14:paraId="249BFA31" w14:textId="77777777" w:rsidTr="00121275">
      <w:trPr>
        <w:trHeight w:val="409"/>
      </w:trPr>
      <w:tc>
        <w:tcPr>
          <w:tcW w:w="6664" w:type="dxa"/>
        </w:tcPr>
        <w:p w14:paraId="19FC4335" w14:textId="77777777" w:rsidR="001C45D2" w:rsidRPr="00121275" w:rsidRDefault="001C45D2" w:rsidP="00121275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ind w:firstLine="0"/>
            <w:jc w:val="left"/>
          </w:pPr>
        </w:p>
      </w:tc>
      <w:tc>
        <w:tcPr>
          <w:tcW w:w="3509" w:type="dxa"/>
        </w:tcPr>
        <w:p w14:paraId="7DAB02EB" w14:textId="77777777" w:rsidR="001C45D2" w:rsidRDefault="001C45D2" w:rsidP="009A67FE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  <w:r>
            <w:t xml:space="preserve"> из </w:t>
          </w:r>
          <w:fldSimple w:instr=" DOCPROPERTY  Pages  \* MERGEFORMAT ">
            <w:r>
              <w:t>132</w:t>
            </w:r>
          </w:fldSimple>
        </w:p>
      </w:tc>
    </w:tr>
  </w:tbl>
  <w:p w14:paraId="0ED9F75B" w14:textId="77777777" w:rsidR="001C45D2" w:rsidRPr="00121275" w:rsidRDefault="001C45D2" w:rsidP="00B92C00">
    <w:pPr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3E4B12" w14:textId="77777777" w:rsidR="001C45D2" w:rsidRDefault="001C45D2">
    <w:pPr>
      <w:pStyle w:val="af8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CAF79DA" wp14:editId="22E28055">
          <wp:simplePos x="0" y="0"/>
          <wp:positionH relativeFrom="page">
            <wp:posOffset>1170665</wp:posOffset>
          </wp:positionH>
          <wp:positionV relativeFrom="page">
            <wp:posOffset>8610600</wp:posOffset>
          </wp:positionV>
          <wp:extent cx="5943600" cy="1451610"/>
          <wp:effectExtent l="0" t="0" r="0" b="0"/>
          <wp:wrapNone/>
          <wp:docPr id="170" name="Рисунок 170" descr="pt_logo_white_on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t_logo_white_on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45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EFE754" w14:textId="77777777" w:rsidR="001C45D2" w:rsidRPr="00FA2F79" w:rsidRDefault="001C45D2" w:rsidP="00160FA7">
    <w:pPr>
      <w:pStyle w:val="af8"/>
      <w:pBdr>
        <w:top w:val="none" w:sz="0" w:space="0" w:color="auto"/>
      </w:pBdr>
      <w:tabs>
        <w:tab w:val="left" w:pos="1190"/>
      </w:tabs>
      <w:rPr>
        <w:sz w:val="4"/>
        <w:szCs w:val="4"/>
      </w:rPr>
    </w:pPr>
    <w:r>
      <w:rPr>
        <w:sz w:val="4"/>
        <w:szCs w:val="4"/>
      </w:rPr>
      <w:tab/>
    </w:r>
    <w:r>
      <w:rPr>
        <w:sz w:val="4"/>
        <w:szCs w:val="4"/>
      </w:rPr>
      <w:br/>
    </w:r>
  </w:p>
  <w:tbl>
    <w:tblPr>
      <w:tblStyle w:val="afffd"/>
      <w:tblW w:w="10031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25"/>
      <w:gridCol w:w="3406"/>
    </w:tblGrid>
    <w:tr w:rsidR="001C45D2" w14:paraId="1938FD5D" w14:textId="77777777" w:rsidTr="001412E7">
      <w:trPr>
        <w:trHeight w:val="388"/>
      </w:trPr>
      <w:tc>
        <w:tcPr>
          <w:tcW w:w="6625" w:type="dxa"/>
        </w:tcPr>
        <w:p w14:paraId="7A8A7786" w14:textId="77777777" w:rsidR="001C45D2" w:rsidRPr="00FA2F79" w:rsidRDefault="001C45D2" w:rsidP="005D0BDD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jc w:val="left"/>
          </w:pPr>
        </w:p>
      </w:tc>
      <w:tc>
        <w:tcPr>
          <w:tcW w:w="3406" w:type="dxa"/>
        </w:tcPr>
        <w:p w14:paraId="2D18531B" w14:textId="77777777" w:rsidR="001C45D2" w:rsidRDefault="001C45D2" w:rsidP="001412E7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A3124">
            <w:rPr>
              <w:noProof/>
            </w:rPr>
            <w:t>21</w:t>
          </w:r>
          <w:r>
            <w:rPr>
              <w:noProof/>
            </w:rPr>
            <w:fldChar w:fldCharType="end"/>
          </w:r>
          <w:r>
            <w:t xml:space="preserve"> из </w:t>
          </w:r>
          <w:fldSimple w:instr=" DOCPROPERTY  Pages  \* MERGEFORMAT ">
            <w:r w:rsidR="00DA3124">
              <w:t>35</w:t>
            </w:r>
          </w:fldSimple>
        </w:p>
      </w:tc>
    </w:tr>
  </w:tbl>
  <w:p w14:paraId="3A5CA85C" w14:textId="77777777" w:rsidR="001C45D2" w:rsidRDefault="001C45D2" w:rsidP="001412E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ffd"/>
      <w:tblW w:w="10031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78"/>
      <w:gridCol w:w="4253"/>
    </w:tblGrid>
    <w:tr w:rsidR="001C45D2" w14:paraId="0D4E0E9B" w14:textId="77777777" w:rsidTr="001412E7">
      <w:trPr>
        <w:trHeight w:val="449"/>
      </w:trPr>
      <w:tc>
        <w:tcPr>
          <w:tcW w:w="5778" w:type="dxa"/>
        </w:tcPr>
        <w:p w14:paraId="29CD41D9" w14:textId="77777777" w:rsidR="001C45D2" w:rsidRPr="00FA2F79" w:rsidRDefault="001C45D2" w:rsidP="001412E7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jc w:val="left"/>
          </w:pPr>
        </w:p>
      </w:tc>
      <w:tc>
        <w:tcPr>
          <w:tcW w:w="4253" w:type="dxa"/>
        </w:tcPr>
        <w:p w14:paraId="4263E4D1" w14:textId="77777777" w:rsidR="001C45D2" w:rsidRDefault="001C45D2" w:rsidP="001412E7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A3124">
            <w:rPr>
              <w:noProof/>
            </w:rPr>
            <w:t>2</w:t>
          </w:r>
          <w:r>
            <w:rPr>
              <w:noProof/>
            </w:rPr>
            <w:fldChar w:fldCharType="end"/>
          </w:r>
          <w:r>
            <w:t xml:space="preserve"> из </w:t>
          </w:r>
          <w:fldSimple w:instr=" DOCPROPERTY  Pages  \* MERGEFORMAT ">
            <w:r w:rsidR="00DA3124">
              <w:t>35</w:t>
            </w:r>
          </w:fldSimple>
        </w:p>
      </w:tc>
    </w:tr>
  </w:tbl>
  <w:p w14:paraId="0692FA46" w14:textId="77777777" w:rsidR="001C45D2" w:rsidRPr="00FA2F79" w:rsidRDefault="001C45D2" w:rsidP="001412E7">
    <w:pPr>
      <w:pStyle w:val="af8"/>
      <w:pBdr>
        <w:top w:val="none" w:sz="0" w:space="0" w:color="auto"/>
      </w:pBdr>
      <w:tabs>
        <w:tab w:val="clear" w:pos="4680"/>
        <w:tab w:val="clear" w:pos="9360"/>
        <w:tab w:val="left" w:pos="4019"/>
      </w:tabs>
      <w:rPr>
        <w:sz w:val="4"/>
        <w:szCs w:val="4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529B8D" w14:textId="77777777" w:rsidR="001C45D2" w:rsidRPr="00FA2F79" w:rsidRDefault="001C45D2" w:rsidP="00160FA7">
    <w:pPr>
      <w:pStyle w:val="af8"/>
      <w:pBdr>
        <w:top w:val="none" w:sz="0" w:space="0" w:color="auto"/>
      </w:pBdr>
      <w:tabs>
        <w:tab w:val="left" w:pos="1190"/>
      </w:tabs>
      <w:rPr>
        <w:sz w:val="4"/>
        <w:szCs w:val="4"/>
      </w:rPr>
    </w:pPr>
    <w:r>
      <w:rPr>
        <w:sz w:val="4"/>
        <w:szCs w:val="4"/>
      </w:rPr>
      <w:tab/>
    </w:r>
    <w:r>
      <w:rPr>
        <w:sz w:val="4"/>
        <w:szCs w:val="4"/>
      </w:rPr>
      <w:br/>
    </w:r>
  </w:p>
  <w:tbl>
    <w:tblPr>
      <w:tblStyle w:val="afffd"/>
      <w:tblW w:w="14601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25"/>
      <w:gridCol w:w="7976"/>
    </w:tblGrid>
    <w:tr w:rsidR="001C45D2" w14:paraId="72A57335" w14:textId="77777777" w:rsidTr="001C45D2">
      <w:trPr>
        <w:trHeight w:val="388"/>
      </w:trPr>
      <w:tc>
        <w:tcPr>
          <w:tcW w:w="6625" w:type="dxa"/>
        </w:tcPr>
        <w:p w14:paraId="02263709" w14:textId="77777777" w:rsidR="001C45D2" w:rsidRPr="00FA2F79" w:rsidRDefault="001C45D2" w:rsidP="005D0BDD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jc w:val="left"/>
          </w:pPr>
        </w:p>
      </w:tc>
      <w:tc>
        <w:tcPr>
          <w:tcW w:w="7976" w:type="dxa"/>
        </w:tcPr>
        <w:p w14:paraId="0F19FA56" w14:textId="77777777" w:rsidR="001C45D2" w:rsidRDefault="001C45D2" w:rsidP="001412E7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A3124">
            <w:rPr>
              <w:noProof/>
            </w:rPr>
            <w:t>33</w:t>
          </w:r>
          <w:r>
            <w:rPr>
              <w:noProof/>
            </w:rPr>
            <w:fldChar w:fldCharType="end"/>
          </w:r>
          <w:r>
            <w:t xml:space="preserve"> из </w:t>
          </w:r>
          <w:fldSimple w:instr=" DOCPROPERTY  Pages  \* MERGEFORMAT ">
            <w:r w:rsidR="00DA3124">
              <w:t>35</w:t>
            </w:r>
          </w:fldSimple>
        </w:p>
      </w:tc>
    </w:tr>
  </w:tbl>
  <w:p w14:paraId="5041B16A" w14:textId="77777777" w:rsidR="001C45D2" w:rsidRDefault="001C45D2" w:rsidP="001412E7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ffd"/>
      <w:tblW w:w="14601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78"/>
      <w:gridCol w:w="8823"/>
    </w:tblGrid>
    <w:tr w:rsidR="001C45D2" w14:paraId="0D4E13BA" w14:textId="77777777" w:rsidTr="001C45D2">
      <w:trPr>
        <w:trHeight w:val="449"/>
      </w:trPr>
      <w:tc>
        <w:tcPr>
          <w:tcW w:w="5778" w:type="dxa"/>
        </w:tcPr>
        <w:p w14:paraId="7F4B426D" w14:textId="77777777" w:rsidR="001C45D2" w:rsidRPr="00FA2F79" w:rsidRDefault="001C45D2" w:rsidP="001412E7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jc w:val="left"/>
          </w:pPr>
        </w:p>
      </w:tc>
      <w:tc>
        <w:tcPr>
          <w:tcW w:w="8823" w:type="dxa"/>
        </w:tcPr>
        <w:p w14:paraId="054042C4" w14:textId="77777777" w:rsidR="001C45D2" w:rsidRDefault="001C45D2" w:rsidP="001412E7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A3124">
            <w:rPr>
              <w:noProof/>
            </w:rPr>
            <w:t>26</w:t>
          </w:r>
          <w:r>
            <w:rPr>
              <w:noProof/>
            </w:rPr>
            <w:fldChar w:fldCharType="end"/>
          </w:r>
          <w:r>
            <w:t xml:space="preserve"> из </w:t>
          </w:r>
          <w:fldSimple w:instr=" DOCPROPERTY  Pages  \* MERGEFORMAT ">
            <w:r w:rsidR="00DA3124">
              <w:t>35</w:t>
            </w:r>
          </w:fldSimple>
        </w:p>
      </w:tc>
    </w:tr>
  </w:tbl>
  <w:p w14:paraId="075774BB" w14:textId="77777777" w:rsidR="001C45D2" w:rsidRPr="00FA2F79" w:rsidRDefault="001C45D2" w:rsidP="001412E7">
    <w:pPr>
      <w:pStyle w:val="af8"/>
      <w:pBdr>
        <w:top w:val="none" w:sz="0" w:space="0" w:color="auto"/>
      </w:pBdr>
      <w:tabs>
        <w:tab w:val="clear" w:pos="4680"/>
        <w:tab w:val="clear" w:pos="9360"/>
        <w:tab w:val="left" w:pos="4019"/>
      </w:tabs>
      <w:rPr>
        <w:sz w:val="4"/>
        <w:szCs w:val="4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B6A61C" w14:textId="77777777" w:rsidR="00ED7D8E" w:rsidRPr="00FA2F79" w:rsidRDefault="00ED7D8E" w:rsidP="00160FA7">
    <w:pPr>
      <w:pStyle w:val="af8"/>
      <w:pBdr>
        <w:top w:val="none" w:sz="0" w:space="0" w:color="auto"/>
      </w:pBdr>
      <w:tabs>
        <w:tab w:val="left" w:pos="1190"/>
      </w:tabs>
      <w:rPr>
        <w:sz w:val="4"/>
        <w:szCs w:val="4"/>
      </w:rPr>
    </w:pPr>
    <w:r>
      <w:rPr>
        <w:sz w:val="4"/>
        <w:szCs w:val="4"/>
      </w:rPr>
      <w:tab/>
    </w:r>
    <w:r>
      <w:rPr>
        <w:sz w:val="4"/>
        <w:szCs w:val="4"/>
      </w:rPr>
      <w:br/>
    </w:r>
  </w:p>
  <w:tbl>
    <w:tblPr>
      <w:tblStyle w:val="afffd"/>
      <w:tblW w:w="10065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25"/>
      <w:gridCol w:w="3440"/>
    </w:tblGrid>
    <w:tr w:rsidR="00ED7D8E" w14:paraId="2178B16A" w14:textId="77777777" w:rsidTr="00ED7D8E">
      <w:trPr>
        <w:trHeight w:val="388"/>
      </w:trPr>
      <w:tc>
        <w:tcPr>
          <w:tcW w:w="6625" w:type="dxa"/>
        </w:tcPr>
        <w:p w14:paraId="520F53B7" w14:textId="77777777" w:rsidR="00ED7D8E" w:rsidRPr="00FA2F79" w:rsidRDefault="00ED7D8E" w:rsidP="005D0BDD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jc w:val="left"/>
          </w:pPr>
        </w:p>
      </w:tc>
      <w:tc>
        <w:tcPr>
          <w:tcW w:w="3440" w:type="dxa"/>
        </w:tcPr>
        <w:p w14:paraId="310B81A0" w14:textId="77777777" w:rsidR="00ED7D8E" w:rsidRDefault="00ED7D8E" w:rsidP="001412E7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A3124">
            <w:rPr>
              <w:noProof/>
            </w:rPr>
            <w:t>35</w:t>
          </w:r>
          <w:r>
            <w:rPr>
              <w:noProof/>
            </w:rPr>
            <w:fldChar w:fldCharType="end"/>
          </w:r>
          <w:r>
            <w:t xml:space="preserve"> из </w:t>
          </w:r>
          <w:fldSimple w:instr=" DOCPROPERTY  Pages  \* MERGEFORMAT ">
            <w:r w:rsidR="00DA3124">
              <w:t>35</w:t>
            </w:r>
          </w:fldSimple>
        </w:p>
      </w:tc>
    </w:tr>
  </w:tbl>
  <w:p w14:paraId="2E3B04A1" w14:textId="77777777" w:rsidR="00ED7D8E" w:rsidRDefault="00ED7D8E" w:rsidP="001412E7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ffd"/>
      <w:tblW w:w="10031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78"/>
      <w:gridCol w:w="4253"/>
    </w:tblGrid>
    <w:tr w:rsidR="001C45D2" w14:paraId="093D7DBD" w14:textId="77777777" w:rsidTr="001412E7">
      <w:trPr>
        <w:trHeight w:val="449"/>
      </w:trPr>
      <w:tc>
        <w:tcPr>
          <w:tcW w:w="5778" w:type="dxa"/>
        </w:tcPr>
        <w:p w14:paraId="2FB58638" w14:textId="77777777" w:rsidR="001C45D2" w:rsidRPr="00FA2F79" w:rsidRDefault="001C45D2" w:rsidP="001412E7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jc w:val="left"/>
          </w:pPr>
        </w:p>
      </w:tc>
      <w:tc>
        <w:tcPr>
          <w:tcW w:w="4253" w:type="dxa"/>
        </w:tcPr>
        <w:p w14:paraId="61EAD6C0" w14:textId="77777777" w:rsidR="001C45D2" w:rsidRDefault="001C45D2" w:rsidP="001412E7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A3124">
            <w:rPr>
              <w:noProof/>
            </w:rPr>
            <w:t>34</w:t>
          </w:r>
          <w:r>
            <w:rPr>
              <w:noProof/>
            </w:rPr>
            <w:fldChar w:fldCharType="end"/>
          </w:r>
          <w:r>
            <w:t xml:space="preserve"> из </w:t>
          </w:r>
          <w:fldSimple w:instr=" DOCPROPERTY  Pages  \* MERGEFORMAT ">
            <w:r w:rsidR="00DA3124">
              <w:t>35</w:t>
            </w:r>
          </w:fldSimple>
        </w:p>
      </w:tc>
    </w:tr>
  </w:tbl>
  <w:p w14:paraId="170D640D" w14:textId="77777777" w:rsidR="001C45D2" w:rsidRPr="00FA2F79" w:rsidRDefault="001C45D2" w:rsidP="001412E7">
    <w:pPr>
      <w:pStyle w:val="af8"/>
      <w:pBdr>
        <w:top w:val="none" w:sz="0" w:space="0" w:color="auto"/>
      </w:pBdr>
      <w:tabs>
        <w:tab w:val="clear" w:pos="4680"/>
        <w:tab w:val="clear" w:pos="9360"/>
        <w:tab w:val="left" w:pos="4019"/>
      </w:tabs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1D1890" w14:textId="77777777" w:rsidR="006E42BF" w:rsidRDefault="006E42BF" w:rsidP="00C857F4">
      <w:r>
        <w:separator/>
      </w:r>
    </w:p>
    <w:p w14:paraId="11444254" w14:textId="77777777" w:rsidR="006E42BF" w:rsidRDefault="006E42BF" w:rsidP="00C857F4"/>
  </w:footnote>
  <w:footnote w:type="continuationSeparator" w:id="0">
    <w:p w14:paraId="6605D362" w14:textId="77777777" w:rsidR="006E42BF" w:rsidRDefault="006E42BF" w:rsidP="00C857F4">
      <w:r>
        <w:continuationSeparator/>
      </w:r>
    </w:p>
    <w:p w14:paraId="088B3E9C" w14:textId="77777777" w:rsidR="006E42BF" w:rsidRDefault="006E42BF" w:rsidP="00C857F4"/>
  </w:footnote>
  <w:footnote w:type="continuationNotice" w:id="1">
    <w:p w14:paraId="149EA83B" w14:textId="77777777" w:rsidR="006E42BF" w:rsidRDefault="006E42BF" w:rsidP="00C857F4"/>
  </w:footnote>
  <w:footnote w:id="2">
    <w:p w14:paraId="0EEFBFBD" w14:textId="1367B441" w:rsidR="00540E67" w:rsidRPr="00540E67" w:rsidRDefault="00540E67">
      <w:pPr>
        <w:pStyle w:val="afff2"/>
      </w:pPr>
      <w:r>
        <w:rPr>
          <w:rStyle w:val="afff"/>
        </w:rPr>
        <w:footnoteRef/>
      </w:r>
      <w:r>
        <w:t xml:space="preserve"> </w:t>
      </w:r>
      <w:r>
        <w:t>Уязвимость устранена путем удаления ПО</w:t>
      </w:r>
      <w:r w:rsidRPr="00540E67">
        <w:rPr>
          <w:rFonts w:ascii="Tahoma" w:eastAsiaTheme="minorEastAsia" w:hAnsi="Tahoma"/>
        </w:rPr>
        <w:t xml:space="preserve"> </w:t>
      </w:r>
      <w:proofErr w:type="spellStart"/>
      <w:r w:rsidRPr="00E26463">
        <w:rPr>
          <w:rFonts w:ascii="Tahoma" w:eastAsiaTheme="minorEastAsia" w:hAnsi="Tahoma"/>
        </w:rPr>
        <w:t>Zytronic</w:t>
      </w:r>
      <w:proofErr w:type="spellEnd"/>
      <w:r w:rsidRPr="00E26463">
        <w:rPr>
          <w:rFonts w:ascii="Tahoma" w:eastAsiaTheme="minorEastAsia" w:hAnsi="Tahoma"/>
        </w:rPr>
        <w:t xml:space="preserve"> UPDD</w:t>
      </w:r>
      <w:r>
        <w:rPr>
          <w:rFonts w:ascii="Tahoma" w:eastAsiaTheme="minorEastAsia" w:hAnsi="Tahoma"/>
        </w:rPr>
        <w:t xml:space="preserve"> из состава ПО Системы.</w:t>
      </w:r>
    </w:p>
  </w:footnote>
  <w:footnote w:id="3">
    <w:p w14:paraId="6324B8CC" w14:textId="5255534A" w:rsidR="00540E67" w:rsidRPr="00540E67" w:rsidRDefault="00540E67">
      <w:pPr>
        <w:pStyle w:val="afff2"/>
      </w:pPr>
      <w:r>
        <w:rPr>
          <w:rStyle w:val="afff"/>
        </w:rPr>
        <w:footnoteRef/>
      </w:r>
      <w:r>
        <w:t xml:space="preserve"> </w:t>
      </w:r>
      <w:r>
        <w:t>Уязвимость устранена путем удаления ПО</w:t>
      </w:r>
      <w:r w:rsidRPr="00540E67">
        <w:rPr>
          <w:rFonts w:ascii="Tahoma" w:eastAsiaTheme="minorEastAsia" w:hAnsi="Tahoma"/>
        </w:rPr>
        <w:t xml:space="preserve"> </w:t>
      </w:r>
      <w:proofErr w:type="spellStart"/>
      <w:r w:rsidRPr="00E26463">
        <w:rPr>
          <w:rFonts w:ascii="Tahoma" w:eastAsiaTheme="minorEastAsia" w:hAnsi="Tahoma"/>
        </w:rPr>
        <w:t>Zytronic</w:t>
      </w:r>
      <w:proofErr w:type="spellEnd"/>
      <w:r w:rsidRPr="00E26463">
        <w:rPr>
          <w:rFonts w:ascii="Tahoma" w:eastAsiaTheme="minorEastAsia" w:hAnsi="Tahoma"/>
        </w:rPr>
        <w:t xml:space="preserve"> UPDD</w:t>
      </w:r>
      <w:r w:rsidRPr="00540E67">
        <w:rPr>
          <w:rFonts w:ascii="Tahoma" w:eastAsiaTheme="minorEastAsia" w:hAnsi="Tahoma"/>
        </w:rPr>
        <w:t xml:space="preserve"> </w:t>
      </w:r>
      <w:r>
        <w:rPr>
          <w:rFonts w:ascii="Tahoma" w:eastAsiaTheme="minorEastAsia" w:hAnsi="Tahoma"/>
        </w:rPr>
        <w:t>из состава ПО Системы</w:t>
      </w:r>
      <w:r w:rsidRPr="00540E67">
        <w:rPr>
          <w:rFonts w:ascii="Tahoma" w:eastAsiaTheme="minorEastAsia" w:hAnsi="Tahoma"/>
        </w:rPr>
        <w:t>.</w:t>
      </w:r>
    </w:p>
  </w:footnote>
  <w:footnote w:id="4">
    <w:p w14:paraId="7A7F3C60" w14:textId="773544FB" w:rsidR="00540E67" w:rsidRDefault="00540E67">
      <w:pPr>
        <w:pStyle w:val="afff2"/>
      </w:pPr>
      <w:r>
        <w:rPr>
          <w:rStyle w:val="afff"/>
        </w:rPr>
        <w:footnoteRef/>
      </w:r>
      <w:r>
        <w:t xml:space="preserve"> </w:t>
      </w:r>
      <w:r>
        <w:t>Уязвимость устранена путем удаления ПО</w:t>
      </w:r>
      <w:r w:rsidRPr="00540E67">
        <w:rPr>
          <w:rFonts w:ascii="Tahoma" w:eastAsiaTheme="minorEastAsia" w:hAnsi="Tahoma"/>
        </w:rPr>
        <w:t xml:space="preserve"> </w:t>
      </w:r>
      <w:proofErr w:type="spellStart"/>
      <w:r w:rsidRPr="00E26463">
        <w:rPr>
          <w:rFonts w:ascii="Tahoma" w:eastAsiaTheme="minorEastAsia" w:hAnsi="Tahoma"/>
        </w:rPr>
        <w:t>Intellect</w:t>
      </w:r>
      <w:proofErr w:type="spellEnd"/>
      <w:r>
        <w:rPr>
          <w:rFonts w:ascii="Tahoma" w:eastAsiaTheme="minorEastAsia" w:hAnsi="Tahoma"/>
        </w:rPr>
        <w:t xml:space="preserve"> </w:t>
      </w:r>
      <w:r>
        <w:rPr>
          <w:rFonts w:ascii="Tahoma" w:eastAsiaTheme="minorEastAsia" w:hAnsi="Tahoma"/>
        </w:rPr>
        <w:t>из состава ПО Системы.</w:t>
      </w:r>
    </w:p>
  </w:footnote>
  <w:footnote w:id="5">
    <w:p w14:paraId="0FB39D39" w14:textId="6AACD2D5" w:rsidR="00540E67" w:rsidRPr="00540E67" w:rsidRDefault="00540E67">
      <w:pPr>
        <w:pStyle w:val="afff2"/>
      </w:pPr>
      <w:r>
        <w:rPr>
          <w:rStyle w:val="afff"/>
        </w:rPr>
        <w:footnoteRef/>
      </w:r>
      <w:r>
        <w:t xml:space="preserve"> Уязвимость устранена путем удаления ПО</w:t>
      </w:r>
      <w:r w:rsidRPr="00540E67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McAfee</w:t>
      </w:r>
      <w:r w:rsidRPr="00E26463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Solidcore</w:t>
      </w:r>
      <w:r w:rsidRPr="00E26463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for</w:t>
      </w:r>
      <w:r w:rsidRPr="00E26463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APTRA</w:t>
      </w:r>
      <w:r>
        <w:rPr>
          <w:rFonts w:ascii="Tahoma" w:eastAsiaTheme="minorEastAsia" w:hAnsi="Tahoma"/>
        </w:rPr>
        <w:t xml:space="preserve"> из состава ПО Системы.</w:t>
      </w:r>
    </w:p>
  </w:footnote>
  <w:footnote w:id="6">
    <w:p w14:paraId="292048B0" w14:textId="054AD995" w:rsidR="00540E67" w:rsidRDefault="00540E67">
      <w:pPr>
        <w:pStyle w:val="afff2"/>
      </w:pPr>
      <w:r>
        <w:rPr>
          <w:rStyle w:val="afff"/>
        </w:rPr>
        <w:footnoteRef/>
      </w:r>
      <w:r>
        <w:t xml:space="preserve"> </w:t>
      </w:r>
      <w:r>
        <w:t>Уязвимость устранена путем удаления ПО</w:t>
      </w:r>
      <w:r w:rsidRPr="00540E67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McAfee</w:t>
      </w:r>
      <w:r w:rsidRPr="00E26463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Solidcore</w:t>
      </w:r>
      <w:r w:rsidRPr="00E26463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for</w:t>
      </w:r>
      <w:r w:rsidRPr="00E26463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APTRA</w:t>
      </w:r>
      <w:r>
        <w:rPr>
          <w:rFonts w:ascii="Tahoma" w:eastAsiaTheme="minorEastAsia" w:hAnsi="Tahoma"/>
        </w:rPr>
        <w:t xml:space="preserve"> из состава ПО Системы.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FE50A2" w14:textId="58BCEC96" w:rsidR="001C45D2" w:rsidRPr="00550CDD" w:rsidRDefault="001C45D2" w:rsidP="00723378">
    <w:pPr>
      <w:pStyle w:val="af6"/>
      <w:tabs>
        <w:tab w:val="clear" w:pos="9360"/>
        <w:tab w:val="right" w:pos="9923"/>
      </w:tabs>
    </w:pPr>
    <w:r>
      <w:rPr>
        <w:noProof/>
      </w:rPr>
      <w:drawing>
        <wp:inline distT="0" distB="0" distL="0" distR="0" wp14:anchorId="53E9AE8B" wp14:editId="46D9F86A">
          <wp:extent cx="1712595" cy="497840"/>
          <wp:effectExtent l="0" t="0" r="1905" b="0"/>
          <wp:docPr id="166" name="Рисунок 166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>
      <w:rPr>
        <w:noProof/>
      </w:rPr>
      <w:drawing>
        <wp:inline distT="0" distB="0" distL="0" distR="0" wp14:anchorId="62CD22B0" wp14:editId="72B89EDD">
          <wp:extent cx="1752600" cy="470015"/>
          <wp:effectExtent l="0" t="0" r="0" b="6350"/>
          <wp:docPr id="23" name="Рисунок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70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F1A692" w14:textId="4FED1EA1" w:rsidR="001C45D2" w:rsidRPr="00DB42DB" w:rsidRDefault="001C45D2" w:rsidP="00574BD0">
    <w:pPr>
      <w:pStyle w:val="af6"/>
      <w:tabs>
        <w:tab w:val="clear" w:pos="9360"/>
        <w:tab w:val="left" w:pos="9600"/>
        <w:tab w:val="right" w:pos="9923"/>
      </w:tabs>
      <w:rPr>
        <w:lang w:val="en-US"/>
      </w:rPr>
    </w:pPr>
    <w:r>
      <w:rPr>
        <w:noProof/>
      </w:rPr>
      <w:drawing>
        <wp:inline distT="0" distB="0" distL="0" distR="0" wp14:anchorId="2197D7A0" wp14:editId="5937C9CC">
          <wp:extent cx="1712595" cy="497840"/>
          <wp:effectExtent l="0" t="0" r="1905" b="0"/>
          <wp:docPr id="168" name="Рисунок 168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val="en-US"/>
      </w:rPr>
      <w:tab/>
      <w:t xml:space="preserve">                                                  </w:t>
    </w:r>
    <w:r>
      <w:rPr>
        <w:noProof/>
      </w:rPr>
      <w:drawing>
        <wp:inline distT="0" distB="0" distL="0" distR="0" wp14:anchorId="49CDF28F" wp14:editId="4DE471C3">
          <wp:extent cx="1752600" cy="470015"/>
          <wp:effectExtent l="0" t="0" r="0" b="6350"/>
          <wp:docPr id="19" name="Рисунок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70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lang w:val="en-US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2E417A" w14:textId="39F0AFE8" w:rsidR="001C45D2" w:rsidRDefault="001C45D2" w:rsidP="001412E7">
    <w:pPr>
      <w:pStyle w:val="af6"/>
      <w:tabs>
        <w:tab w:val="clear" w:pos="9360"/>
        <w:tab w:val="left" w:pos="6946"/>
        <w:tab w:val="left" w:pos="8080"/>
        <w:tab w:val="left" w:pos="9356"/>
        <w:tab w:val="left" w:pos="9915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right" w:pos="14570"/>
      </w:tabs>
      <w:spacing w:line="360" w:lineRule="auto"/>
    </w:pPr>
    <w:r>
      <w:rPr>
        <w:noProof/>
      </w:rPr>
      <w:drawing>
        <wp:inline distT="0" distB="0" distL="0" distR="0" wp14:anchorId="14166294" wp14:editId="39D08CC6">
          <wp:extent cx="1712595" cy="497840"/>
          <wp:effectExtent l="0" t="0" r="1905" b="0"/>
          <wp:docPr id="28" name="Рисунок 28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  </w:t>
    </w:r>
    <w:r>
      <w:rPr>
        <w:noProof/>
      </w:rPr>
      <w:drawing>
        <wp:inline distT="0" distB="0" distL="0" distR="0" wp14:anchorId="587D12C9" wp14:editId="51469451">
          <wp:extent cx="1752600" cy="470015"/>
          <wp:effectExtent l="0" t="0" r="0" b="6350"/>
          <wp:docPr id="29" name="Рисунок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70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61E260" w14:textId="41CB60AB" w:rsidR="001C45D2" w:rsidRDefault="001C45D2" w:rsidP="001C45D2">
    <w:pPr>
      <w:pStyle w:val="af6"/>
      <w:tabs>
        <w:tab w:val="clear" w:pos="9360"/>
        <w:tab w:val="left" w:pos="6946"/>
        <w:tab w:val="left" w:pos="8080"/>
        <w:tab w:val="left" w:pos="8640"/>
        <w:tab w:val="left" w:pos="11624"/>
      </w:tabs>
      <w:spacing w:line="360" w:lineRule="auto"/>
    </w:pPr>
    <w:r>
      <w:rPr>
        <w:noProof/>
      </w:rPr>
      <w:drawing>
        <wp:inline distT="0" distB="0" distL="0" distR="0" wp14:anchorId="573657C3" wp14:editId="5AD1BA57">
          <wp:extent cx="1712595" cy="497840"/>
          <wp:effectExtent l="0" t="0" r="1905" b="0"/>
          <wp:docPr id="30" name="Рисунок 30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  </w:t>
    </w:r>
    <w:r>
      <w:tab/>
    </w:r>
    <w:r>
      <w:tab/>
    </w:r>
    <w:r>
      <w:tab/>
    </w:r>
    <w:r>
      <w:rPr>
        <w:noProof/>
      </w:rPr>
      <w:drawing>
        <wp:inline distT="0" distB="0" distL="0" distR="0" wp14:anchorId="565006E7" wp14:editId="57259F3D">
          <wp:extent cx="1752600" cy="470015"/>
          <wp:effectExtent l="0" t="0" r="0" b="6350"/>
          <wp:docPr id="31" name="Рисунок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70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6DEEDA" w14:textId="77777777" w:rsidR="001C45D2" w:rsidRDefault="001C45D2" w:rsidP="001412E7">
    <w:pPr>
      <w:pStyle w:val="af6"/>
      <w:tabs>
        <w:tab w:val="clear" w:pos="9360"/>
        <w:tab w:val="left" w:pos="6946"/>
        <w:tab w:val="left" w:pos="8080"/>
        <w:tab w:val="left" w:pos="9356"/>
        <w:tab w:val="left" w:pos="9915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right" w:pos="14570"/>
      </w:tabs>
      <w:spacing w:line="360" w:lineRule="auto"/>
    </w:pPr>
    <w:r>
      <w:rPr>
        <w:noProof/>
      </w:rPr>
      <w:drawing>
        <wp:inline distT="0" distB="0" distL="0" distR="0" wp14:anchorId="7B70EA52" wp14:editId="35DA56C8">
          <wp:extent cx="1712595" cy="497840"/>
          <wp:effectExtent l="0" t="0" r="1905" b="0"/>
          <wp:docPr id="63" name="Рисунок 63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  </w:t>
    </w:r>
    <w:r>
      <w:rPr>
        <w:noProof/>
      </w:rPr>
      <w:drawing>
        <wp:inline distT="0" distB="0" distL="0" distR="0" wp14:anchorId="14400E66" wp14:editId="78752D6D">
          <wp:extent cx="1752600" cy="470015"/>
          <wp:effectExtent l="0" t="0" r="0" b="6350"/>
          <wp:docPr id="128" name="Рисунок 1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70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21B7F"/>
    <w:multiLevelType w:val="hybridMultilevel"/>
    <w:tmpl w:val="2CB20970"/>
    <w:lvl w:ilvl="0" w:tplc="733ADE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12CFD"/>
    <w:multiLevelType w:val="multilevel"/>
    <w:tmpl w:val="DBBC6E08"/>
    <w:lvl w:ilvl="0">
      <w:start w:val="1"/>
      <w:numFmt w:val="decimal"/>
      <w:pStyle w:val="a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 w15:restartNumberingAfterBreak="0">
    <w:nsid w:val="055E0EC7"/>
    <w:multiLevelType w:val="hybridMultilevel"/>
    <w:tmpl w:val="13D05AE4"/>
    <w:lvl w:ilvl="0" w:tplc="733ADE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0A0545"/>
    <w:multiLevelType w:val="multilevel"/>
    <w:tmpl w:val="FA6C8EFC"/>
    <w:styleLink w:val="a0"/>
    <w:lvl w:ilvl="0">
      <w:start w:val="1"/>
      <w:numFmt w:val="bullet"/>
      <w:lvlText w:val=""/>
      <w:lvlJc w:val="left"/>
      <w:pPr>
        <w:tabs>
          <w:tab w:val="num" w:pos="908"/>
        </w:tabs>
        <w:ind w:left="908" w:hanging="340"/>
      </w:pPr>
      <w:rPr>
        <w:rFonts w:ascii="Symbol" w:hAnsi="Symbol" w:hint="default"/>
        <w:color w:val="C00000"/>
      </w:rPr>
    </w:lvl>
    <w:lvl w:ilvl="1">
      <w:start w:val="1"/>
      <w:numFmt w:val="bullet"/>
      <w:lvlText w:val=""/>
      <w:lvlJc w:val="left"/>
      <w:pPr>
        <w:tabs>
          <w:tab w:val="num" w:pos="1247"/>
        </w:tabs>
        <w:ind w:left="1588" w:hanging="341"/>
      </w:pPr>
      <w:rPr>
        <w:rFonts w:ascii="Symbol" w:hAnsi="Symbol" w:hint="default"/>
        <w:color w:val="auto"/>
      </w:rPr>
    </w:lvl>
    <w:lvl w:ilvl="2">
      <w:start w:val="1"/>
      <w:numFmt w:val="bullet"/>
      <w:lvlText w:val="­"/>
      <w:lvlJc w:val="left"/>
      <w:pPr>
        <w:ind w:left="1588" w:hanging="341"/>
      </w:pPr>
      <w:rPr>
        <w:rFonts w:ascii="Tahoma" w:hAnsi="Tahoma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E3F2862"/>
    <w:multiLevelType w:val="hybridMultilevel"/>
    <w:tmpl w:val="F64C6C96"/>
    <w:lvl w:ilvl="0" w:tplc="733ADE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877F2E"/>
    <w:multiLevelType w:val="hybridMultilevel"/>
    <w:tmpl w:val="97EA51D8"/>
    <w:lvl w:ilvl="0" w:tplc="371EC912">
      <w:start w:val="1"/>
      <w:numFmt w:val="decimal"/>
      <w:lvlText w:val="%1."/>
      <w:lvlJc w:val="left"/>
      <w:pPr>
        <w:ind w:left="1429" w:hanging="360"/>
      </w:pPr>
      <w:rPr>
        <w:b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9651B9"/>
    <w:multiLevelType w:val="multilevel"/>
    <w:tmpl w:val="2586F1C2"/>
    <w:styleLink w:val="a1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  <w:color w:val="B40000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680"/>
      </w:pPr>
      <w:rPr>
        <w:rFonts w:hint="default"/>
        <w:color w:val="B40000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FD2EB8"/>
    <w:multiLevelType w:val="hybridMultilevel"/>
    <w:tmpl w:val="98124E40"/>
    <w:lvl w:ilvl="0" w:tplc="673AA694">
      <w:start w:val="1"/>
      <w:numFmt w:val="upperLetter"/>
      <w:pStyle w:val="Appendix"/>
      <w:lvlText w:val="%1.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  <w:color w:val="B4000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53D796E"/>
    <w:multiLevelType w:val="hybridMultilevel"/>
    <w:tmpl w:val="F8D48E5E"/>
    <w:lvl w:ilvl="0" w:tplc="20C8E428">
      <w:start w:val="1"/>
      <w:numFmt w:val="decimal"/>
      <w:lvlText w:val="%1."/>
      <w:lvlJc w:val="left"/>
      <w:pPr>
        <w:ind w:left="1429" w:hanging="360"/>
      </w:pPr>
      <w:rPr>
        <w:b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3E0F29"/>
    <w:multiLevelType w:val="hybridMultilevel"/>
    <w:tmpl w:val="D2849CCA"/>
    <w:lvl w:ilvl="0" w:tplc="719E1AB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DE5305"/>
    <w:multiLevelType w:val="multilevel"/>
    <w:tmpl w:val="2F787C14"/>
    <w:lvl w:ilvl="0">
      <w:start w:val="1"/>
      <w:numFmt w:val="decimal"/>
      <w:lvlText w:val="%1"/>
      <w:lvlJc w:val="left"/>
      <w:pPr>
        <w:tabs>
          <w:tab w:val="num" w:pos="908"/>
        </w:tabs>
        <w:ind w:left="908" w:hanging="340"/>
      </w:pPr>
      <w:rPr>
        <w:rFonts w:hint="default"/>
        <w:b/>
        <w:color w:val="C00000"/>
      </w:rPr>
    </w:lvl>
    <w:lvl w:ilvl="1">
      <w:start w:val="1"/>
      <w:numFmt w:val="bullet"/>
      <w:lvlText w:val=""/>
      <w:lvlJc w:val="left"/>
      <w:pPr>
        <w:tabs>
          <w:tab w:val="num" w:pos="1247"/>
        </w:tabs>
        <w:ind w:left="1588" w:hanging="341"/>
      </w:pPr>
      <w:rPr>
        <w:rFonts w:ascii="Symbol" w:hAnsi="Symbol" w:hint="default"/>
        <w:color w:val="C00000"/>
      </w:rPr>
    </w:lvl>
    <w:lvl w:ilvl="2">
      <w:start w:val="1"/>
      <w:numFmt w:val="bullet"/>
      <w:lvlText w:val="­"/>
      <w:lvlJc w:val="left"/>
      <w:pPr>
        <w:ind w:left="1588" w:hanging="341"/>
      </w:pPr>
      <w:rPr>
        <w:rFonts w:ascii="Tahoma" w:hAnsi="Tahoma" w:hint="default"/>
        <w:b/>
        <w:color w:val="C0000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3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  <w:color w:val="C0000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b/>
        <w:color w:val="C0000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AD42FE8"/>
    <w:multiLevelType w:val="multilevel"/>
    <w:tmpl w:val="1E0C0128"/>
    <w:styleLink w:val="a2"/>
    <w:lvl w:ilvl="0">
      <w:start w:val="1"/>
      <w:numFmt w:val="decimal"/>
      <w:pStyle w:val="a3"/>
      <w:lvlText w:val="%1."/>
      <w:lvlJc w:val="left"/>
      <w:pPr>
        <w:tabs>
          <w:tab w:val="num" w:pos="567"/>
        </w:tabs>
        <w:ind w:left="851" w:hanging="284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794"/>
        </w:tabs>
        <w:ind w:left="794" w:hanging="51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588"/>
        </w:tabs>
        <w:ind w:left="1588" w:hanging="68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2608"/>
        </w:tabs>
        <w:ind w:left="2608" w:hanging="90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C6C574B"/>
    <w:multiLevelType w:val="multilevel"/>
    <w:tmpl w:val="307C5FFC"/>
    <w:styleLink w:val="a4"/>
    <w:lvl w:ilvl="0">
      <w:start w:val="1"/>
      <w:numFmt w:val="decimal"/>
      <w:pStyle w:val="a5"/>
      <w:lvlText w:val="Таблица %1.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lvlRestart w:val="0"/>
      <w:pStyle w:val="a6"/>
      <w:suff w:val="space"/>
      <w:lvlText w:val="Рисунок 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0"/>
      <w:pStyle w:val="a7"/>
      <w:suff w:val="space"/>
      <w:lvlText w:val="Листинг 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0"/>
      <w:pStyle w:val="a8"/>
      <w:lvlText w:val="Вкладка %4."/>
      <w:lvlJc w:val="left"/>
      <w:pPr>
        <w:ind w:left="3430" w:hanging="130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01D10A7"/>
    <w:multiLevelType w:val="hybridMultilevel"/>
    <w:tmpl w:val="B518DCA0"/>
    <w:lvl w:ilvl="0" w:tplc="85F0D2A8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306540AF"/>
    <w:multiLevelType w:val="hybridMultilevel"/>
    <w:tmpl w:val="52BC6BF0"/>
    <w:lvl w:ilvl="0" w:tplc="041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5" w15:restartNumberingAfterBreak="0">
    <w:nsid w:val="35692E41"/>
    <w:multiLevelType w:val="multilevel"/>
    <w:tmpl w:val="F00E0B68"/>
    <w:styleLink w:val="a9"/>
    <w:lvl w:ilvl="0">
      <w:start w:val="1"/>
      <w:numFmt w:val="decimal"/>
      <w:lvlText w:val="[%1]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5DB51A0"/>
    <w:multiLevelType w:val="hybridMultilevel"/>
    <w:tmpl w:val="BC689C9A"/>
    <w:lvl w:ilvl="0" w:tplc="3046478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1443D2"/>
    <w:multiLevelType w:val="multilevel"/>
    <w:tmpl w:val="17882506"/>
    <w:styleLink w:val="aa"/>
    <w:lvl w:ilvl="0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C00000"/>
      </w:rPr>
    </w:lvl>
    <w:lvl w:ilvl="1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2">
      <w:start w:val="1"/>
      <w:numFmt w:val="bullet"/>
      <w:lvlText w:val="­"/>
      <w:lvlJc w:val="left"/>
      <w:pPr>
        <w:ind w:left="1588" w:hanging="341"/>
      </w:pPr>
      <w:rPr>
        <w:rFonts w:ascii="Tahoma" w:hAnsi="Tahoma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D662DD9"/>
    <w:multiLevelType w:val="hybridMultilevel"/>
    <w:tmpl w:val="49B0786A"/>
    <w:lvl w:ilvl="0" w:tplc="733ADE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366076"/>
    <w:multiLevelType w:val="hybridMultilevel"/>
    <w:tmpl w:val="97EA51D8"/>
    <w:lvl w:ilvl="0" w:tplc="371EC912">
      <w:start w:val="1"/>
      <w:numFmt w:val="decimal"/>
      <w:lvlText w:val="%1."/>
      <w:lvlJc w:val="left"/>
      <w:pPr>
        <w:ind w:left="1429" w:hanging="360"/>
      </w:pPr>
      <w:rPr>
        <w:b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4D1475D"/>
    <w:multiLevelType w:val="hybridMultilevel"/>
    <w:tmpl w:val="F66C2FE6"/>
    <w:lvl w:ilvl="0" w:tplc="733ADE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1864280"/>
    <w:multiLevelType w:val="hybridMultilevel"/>
    <w:tmpl w:val="C5F2785C"/>
    <w:lvl w:ilvl="0" w:tplc="733ADE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3ED6CA4"/>
    <w:multiLevelType w:val="hybridMultilevel"/>
    <w:tmpl w:val="B18CD85C"/>
    <w:lvl w:ilvl="0" w:tplc="E7986CA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F40EFC"/>
    <w:multiLevelType w:val="hybridMultilevel"/>
    <w:tmpl w:val="1B804900"/>
    <w:lvl w:ilvl="0" w:tplc="733ADE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481B68"/>
    <w:multiLevelType w:val="hybridMultilevel"/>
    <w:tmpl w:val="AA7E3DB6"/>
    <w:lvl w:ilvl="0" w:tplc="431AA67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023E3"/>
    <w:multiLevelType w:val="hybridMultilevel"/>
    <w:tmpl w:val="84AC429A"/>
    <w:lvl w:ilvl="0" w:tplc="99E0A41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FE51FBA"/>
    <w:multiLevelType w:val="multilevel"/>
    <w:tmpl w:val="7B7601D4"/>
    <w:styleLink w:val="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1930B9B"/>
    <w:multiLevelType w:val="hybridMultilevel"/>
    <w:tmpl w:val="E9004D8A"/>
    <w:lvl w:ilvl="0" w:tplc="D0224F20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3F796D"/>
    <w:multiLevelType w:val="multilevel"/>
    <w:tmpl w:val="B2E0E62A"/>
    <w:styleLink w:val="ab"/>
    <w:lvl w:ilvl="0">
      <w:start w:val="1"/>
      <w:numFmt w:val="decimal"/>
      <w:pStyle w:val="ac"/>
      <w:suff w:val="nothing"/>
      <w:lvlText w:val="Приложение 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1"/>
      <w:lvlText w:val="%2."/>
      <w:lvlJc w:val="left"/>
      <w:pPr>
        <w:ind w:left="454" w:hanging="454"/>
      </w:pPr>
      <w:rPr>
        <w:rFonts w:hint="default"/>
        <w:color w:val="C0000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DCF7620"/>
    <w:multiLevelType w:val="hybridMultilevel"/>
    <w:tmpl w:val="ABEE7C52"/>
    <w:lvl w:ilvl="0" w:tplc="C2107D7A">
      <w:start w:val="1"/>
      <w:numFmt w:val="decimal"/>
      <w:lvlText w:val="%1."/>
      <w:lvlJc w:val="left"/>
      <w:pPr>
        <w:ind w:left="1429" w:hanging="360"/>
      </w:pPr>
      <w:rPr>
        <w:b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EB31200"/>
    <w:multiLevelType w:val="multilevel"/>
    <w:tmpl w:val="97A64342"/>
    <w:styleLink w:val="ad"/>
    <w:lvl w:ilvl="0">
      <w:start w:val="1"/>
      <w:numFmt w:val="decimal"/>
      <w:pStyle w:val="10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color w:val="B40000"/>
      </w:rPr>
    </w:lvl>
    <w:lvl w:ilvl="1">
      <w:start w:val="1"/>
      <w:numFmt w:val="decimal"/>
      <w:pStyle w:val="20"/>
      <w:lvlText w:val="%1.%2."/>
      <w:lvlJc w:val="left"/>
      <w:pPr>
        <w:tabs>
          <w:tab w:val="num" w:pos="851"/>
        </w:tabs>
        <w:ind w:left="851" w:hanging="851"/>
      </w:pPr>
      <w:rPr>
        <w:rFonts w:hint="default"/>
        <w:color w:val="B40000"/>
      </w:rPr>
    </w:lvl>
    <w:lvl w:ilvl="2">
      <w:start w:val="1"/>
      <w:numFmt w:val="decimal"/>
      <w:pStyle w:val="31"/>
      <w:lvlText w:val="%1.%2.%3.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40"/>
      <w:lvlText w:val="%1.%2.%3.%5."/>
      <w:lvlJc w:val="left"/>
      <w:pPr>
        <w:ind w:left="907" w:hanging="907"/>
      </w:pPr>
      <w:rPr>
        <w:rFonts w:hint="default"/>
      </w:rPr>
    </w:lvl>
    <w:lvl w:ilvl="5">
      <w:start w:val="1"/>
      <w:numFmt w:val="decimal"/>
      <w:lvlText w:val="%1.%2.%5.%6.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F001A83"/>
    <w:multiLevelType w:val="multilevel"/>
    <w:tmpl w:val="DD9E955E"/>
    <w:lvl w:ilvl="0">
      <w:start w:val="1"/>
      <w:numFmt w:val="decimal"/>
      <w:lvlText w:val="%1"/>
      <w:lvlJc w:val="left"/>
      <w:pPr>
        <w:tabs>
          <w:tab w:val="num" w:pos="908"/>
        </w:tabs>
        <w:ind w:left="908" w:hanging="340"/>
      </w:pPr>
      <w:rPr>
        <w:rFonts w:hint="default"/>
        <w:b/>
        <w:color w:val="C00000"/>
      </w:rPr>
    </w:lvl>
    <w:lvl w:ilvl="1">
      <w:start w:val="1"/>
      <w:numFmt w:val="bullet"/>
      <w:pStyle w:val="21"/>
      <w:lvlText w:val=""/>
      <w:lvlJc w:val="left"/>
      <w:pPr>
        <w:tabs>
          <w:tab w:val="num" w:pos="1247"/>
        </w:tabs>
        <w:ind w:left="1588" w:hanging="341"/>
      </w:pPr>
      <w:rPr>
        <w:rFonts w:ascii="Symbol" w:hAnsi="Symbol" w:hint="default"/>
        <w:color w:val="C00000"/>
      </w:rPr>
    </w:lvl>
    <w:lvl w:ilvl="2">
      <w:start w:val="1"/>
      <w:numFmt w:val="bullet"/>
      <w:pStyle w:val="32"/>
      <w:lvlText w:val="­"/>
      <w:lvlJc w:val="left"/>
      <w:pPr>
        <w:ind w:left="1588" w:hanging="341"/>
      </w:pPr>
      <w:rPr>
        <w:rFonts w:ascii="Tahoma" w:hAnsi="Tahoma" w:hint="default"/>
        <w:b/>
        <w:color w:val="C0000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6"/>
  </w:num>
  <w:num w:numId="2">
    <w:abstractNumId w:val="1"/>
  </w:num>
  <w:num w:numId="3">
    <w:abstractNumId w:val="30"/>
    <w:lvlOverride w:ilvl="1">
      <w:lvl w:ilvl="1">
        <w:start w:val="1"/>
        <w:numFmt w:val="decimal"/>
        <w:pStyle w:val="20"/>
        <w:lvlText w:val="%1.%2."/>
        <w:lvlJc w:val="left"/>
        <w:pPr>
          <w:tabs>
            <w:tab w:val="num" w:pos="851"/>
          </w:tabs>
          <w:ind w:left="851" w:hanging="851"/>
        </w:pPr>
        <w:rPr>
          <w:rFonts w:hint="default"/>
          <w:b/>
          <w:color w:val="B40000"/>
        </w:rPr>
      </w:lvl>
    </w:lvlOverride>
    <w:lvlOverride w:ilvl="2">
      <w:lvl w:ilvl="2">
        <w:start w:val="1"/>
        <w:numFmt w:val="decimal"/>
        <w:pStyle w:val="31"/>
        <w:lvlText w:val="%1.%2.%3."/>
        <w:lvlJc w:val="left"/>
        <w:pPr>
          <w:tabs>
            <w:tab w:val="num" w:pos="907"/>
          </w:tabs>
          <w:ind w:left="907" w:hanging="907"/>
        </w:pPr>
        <w:rPr>
          <w:rFonts w:hint="default"/>
          <w:color w:val="C00000"/>
        </w:rPr>
      </w:lvl>
    </w:lvlOverride>
    <w:lvlOverride w:ilvl="4">
      <w:lvl w:ilvl="4">
        <w:start w:val="1"/>
        <w:numFmt w:val="decimal"/>
        <w:pStyle w:val="40"/>
        <w:lvlText w:val="%1.%2.%3.%5."/>
        <w:lvlJc w:val="left"/>
        <w:pPr>
          <w:ind w:left="907" w:hanging="907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C0000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4">
    <w:abstractNumId w:val="3"/>
  </w:num>
  <w:num w:numId="5">
    <w:abstractNumId w:val="11"/>
  </w:num>
  <w:num w:numId="6">
    <w:abstractNumId w:val="6"/>
  </w:num>
  <w:num w:numId="7">
    <w:abstractNumId w:val="12"/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  <w:color w:val="C00000"/>
        </w:rPr>
      </w:lvl>
    </w:lvlOverride>
  </w:num>
  <w:num w:numId="8">
    <w:abstractNumId w:val="28"/>
  </w:num>
  <w:num w:numId="9">
    <w:abstractNumId w:val="28"/>
    <w:lvlOverride w:ilvl="0">
      <w:lvl w:ilvl="0">
        <w:start w:val="1"/>
        <w:numFmt w:val="decimal"/>
        <w:pStyle w:val="ac"/>
        <w:suff w:val="nothing"/>
        <w:lvlText w:val="Приложение %1"/>
        <w:lvlJc w:val="left"/>
        <w:pPr>
          <w:ind w:left="1134" w:hanging="1134"/>
        </w:pPr>
        <w:rPr>
          <w:rFonts w:hint="default"/>
        </w:rPr>
      </w:lvl>
    </w:lvlOverride>
  </w:num>
  <w:num w:numId="10">
    <w:abstractNumId w:val="15"/>
  </w:num>
  <w:num w:numId="11">
    <w:abstractNumId w:val="31"/>
  </w:num>
  <w:num w:numId="12">
    <w:abstractNumId w:val="17"/>
  </w:num>
  <w:num w:numId="13">
    <w:abstractNumId w:val="12"/>
  </w:num>
  <w:num w:numId="14">
    <w:abstractNumId w:val="30"/>
  </w:num>
  <w:num w:numId="15">
    <w:abstractNumId w:val="30"/>
    <w:lvlOverride w:ilvl="0">
      <w:lvl w:ilvl="0">
        <w:start w:val="1"/>
        <w:numFmt w:val="decimal"/>
        <w:pStyle w:val="10"/>
        <w:lvlText w:val="%1."/>
        <w:lvlJc w:val="left"/>
        <w:pPr>
          <w:tabs>
            <w:tab w:val="num" w:pos="567"/>
          </w:tabs>
          <w:ind w:left="567" w:hanging="567"/>
        </w:pPr>
        <w:rPr>
          <w:rFonts w:hint="default"/>
          <w:color w:val="B40000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tabs>
            <w:tab w:val="num" w:pos="851"/>
          </w:tabs>
          <w:ind w:left="851" w:hanging="851"/>
        </w:pPr>
        <w:rPr>
          <w:rFonts w:hint="default"/>
          <w:b/>
          <w:color w:val="B40000"/>
        </w:rPr>
      </w:lvl>
    </w:lvlOverride>
    <w:lvlOverride w:ilvl="2">
      <w:lvl w:ilvl="2">
        <w:start w:val="1"/>
        <w:numFmt w:val="decimal"/>
        <w:pStyle w:val="31"/>
        <w:lvlText w:val="%1.%2.%3."/>
        <w:lvlJc w:val="left"/>
        <w:pPr>
          <w:tabs>
            <w:tab w:val="num" w:pos="907"/>
          </w:tabs>
          <w:ind w:left="907" w:hanging="907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C0000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decimal"/>
        <w:pStyle w:val="40"/>
        <w:lvlText w:val="%1.%2.%3.%5."/>
        <w:lvlJc w:val="left"/>
        <w:pPr>
          <w:ind w:left="907" w:hanging="907"/>
        </w:pPr>
        <w:rPr>
          <w:rFonts w:hint="default"/>
          <w:color w:val="C00000"/>
        </w:rPr>
      </w:lvl>
    </w:lvlOverride>
  </w:num>
  <w:num w:numId="16">
    <w:abstractNumId w:val="0"/>
  </w:num>
  <w:num w:numId="17">
    <w:abstractNumId w:val="30"/>
    <w:lvlOverride w:ilvl="0">
      <w:lvl w:ilvl="0">
        <w:start w:val="1"/>
        <w:numFmt w:val="decimal"/>
        <w:pStyle w:val="10"/>
        <w:lvlText w:val="%1."/>
        <w:lvlJc w:val="left"/>
        <w:pPr>
          <w:tabs>
            <w:tab w:val="num" w:pos="567"/>
          </w:tabs>
          <w:ind w:left="567" w:hanging="567"/>
        </w:pPr>
        <w:rPr>
          <w:rFonts w:hint="default"/>
          <w:color w:val="B40000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tabs>
            <w:tab w:val="num" w:pos="851"/>
          </w:tabs>
          <w:ind w:left="851" w:hanging="851"/>
        </w:pPr>
        <w:rPr>
          <w:rFonts w:hint="default"/>
          <w:color w:val="B40000"/>
        </w:rPr>
      </w:lvl>
    </w:lvlOverride>
    <w:lvlOverride w:ilvl="2">
      <w:lvl w:ilvl="2">
        <w:start w:val="1"/>
        <w:numFmt w:val="decimal"/>
        <w:pStyle w:val="31"/>
        <w:lvlText w:val="%1.%2.%3."/>
        <w:lvlJc w:val="left"/>
        <w:pPr>
          <w:tabs>
            <w:tab w:val="num" w:pos="1900"/>
          </w:tabs>
          <w:ind w:left="1900" w:hanging="907"/>
        </w:pPr>
        <w:rPr>
          <w:rFonts w:hint="default"/>
          <w:color w:val="C00000"/>
        </w:rPr>
      </w:lvl>
    </w:lvlOverride>
    <w:lvlOverride w:ilvl="3">
      <w:lvl w:ilvl="3">
        <w:start w:val="1"/>
        <w:numFmt w:val="none"/>
        <w:lvlText w:val="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40"/>
        <w:lvlText w:val="%1.%2.%3.%5."/>
        <w:lvlJc w:val="left"/>
        <w:pPr>
          <w:ind w:left="907" w:hanging="90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5.%6."/>
        <w:lvlJc w:val="left"/>
        <w:pPr>
          <w:tabs>
            <w:tab w:val="num" w:pos="1021"/>
          </w:tabs>
          <w:ind w:left="1021" w:hanging="1021"/>
        </w:pPr>
        <w:rPr>
          <w:rFonts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76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648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200" w:hanging="360"/>
        </w:pPr>
        <w:rPr>
          <w:rFonts w:ascii="Wingdings" w:hAnsi="Wingdings" w:hint="default"/>
        </w:rPr>
      </w:lvl>
    </w:lvlOverride>
  </w:num>
  <w:num w:numId="18">
    <w:abstractNumId w:val="30"/>
    <w:lvlOverride w:ilvl="0">
      <w:lvl w:ilvl="0">
        <w:start w:val="1"/>
        <w:numFmt w:val="decimal"/>
        <w:pStyle w:val="10"/>
        <w:lvlText w:val="%1."/>
        <w:lvlJc w:val="left"/>
        <w:pPr>
          <w:tabs>
            <w:tab w:val="num" w:pos="567"/>
          </w:tabs>
          <w:ind w:left="567" w:hanging="567"/>
        </w:pPr>
        <w:rPr>
          <w:rFonts w:hint="default"/>
          <w:color w:val="B40000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tabs>
            <w:tab w:val="num" w:pos="851"/>
          </w:tabs>
          <w:ind w:left="851" w:hanging="851"/>
        </w:pPr>
        <w:rPr>
          <w:rFonts w:hint="default"/>
          <w:color w:val="B40000"/>
        </w:rPr>
      </w:lvl>
    </w:lvlOverride>
    <w:lvlOverride w:ilvl="2">
      <w:lvl w:ilvl="2">
        <w:start w:val="1"/>
        <w:numFmt w:val="decimal"/>
        <w:pStyle w:val="31"/>
        <w:lvlText w:val="%1.%2.%3."/>
        <w:lvlJc w:val="left"/>
        <w:pPr>
          <w:tabs>
            <w:tab w:val="num" w:pos="1900"/>
          </w:tabs>
          <w:ind w:left="1900" w:hanging="907"/>
        </w:pPr>
        <w:rPr>
          <w:rFonts w:hint="default"/>
          <w:color w:val="C00000"/>
        </w:rPr>
      </w:lvl>
    </w:lvlOverride>
    <w:lvlOverride w:ilvl="3">
      <w:lvl w:ilvl="3">
        <w:start w:val="1"/>
        <w:numFmt w:val="none"/>
        <w:lvlText w:val="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40"/>
        <w:lvlText w:val="%1.%2.%3.%5."/>
        <w:lvlJc w:val="left"/>
        <w:pPr>
          <w:ind w:left="907" w:hanging="90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5.%6."/>
        <w:lvlJc w:val="left"/>
        <w:pPr>
          <w:tabs>
            <w:tab w:val="num" w:pos="1021"/>
          </w:tabs>
          <w:ind w:left="1021" w:hanging="1021"/>
        </w:pPr>
        <w:rPr>
          <w:rFonts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76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648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200" w:hanging="360"/>
        </w:pPr>
        <w:rPr>
          <w:rFonts w:ascii="Wingdings" w:hAnsi="Wingdings" w:hint="default"/>
        </w:rPr>
      </w:lvl>
    </w:lvlOverride>
  </w:num>
  <w:num w:numId="19">
    <w:abstractNumId w:val="22"/>
  </w:num>
  <w:num w:numId="20">
    <w:abstractNumId w:val="8"/>
  </w:num>
  <w:num w:numId="21">
    <w:abstractNumId w:val="23"/>
  </w:num>
  <w:num w:numId="22">
    <w:abstractNumId w:val="18"/>
  </w:num>
  <w:num w:numId="23">
    <w:abstractNumId w:val="16"/>
  </w:num>
  <w:num w:numId="24">
    <w:abstractNumId w:val="20"/>
  </w:num>
  <w:num w:numId="25">
    <w:abstractNumId w:val="21"/>
  </w:num>
  <w:num w:numId="26">
    <w:abstractNumId w:val="29"/>
  </w:num>
  <w:num w:numId="27">
    <w:abstractNumId w:val="25"/>
  </w:num>
  <w:num w:numId="28">
    <w:abstractNumId w:val="10"/>
  </w:num>
  <w:num w:numId="29">
    <w:abstractNumId w:val="13"/>
  </w:num>
  <w:num w:numId="30">
    <w:abstractNumId w:val="4"/>
  </w:num>
  <w:num w:numId="31">
    <w:abstractNumId w:val="9"/>
  </w:num>
  <w:num w:numId="32">
    <w:abstractNumId w:val="24"/>
  </w:num>
  <w:num w:numId="33">
    <w:abstractNumId w:val="14"/>
  </w:num>
  <w:num w:numId="34">
    <w:abstractNumId w:val="7"/>
  </w:num>
  <w:num w:numId="35">
    <w:abstractNumId w:val="27"/>
  </w:num>
  <w:num w:numId="36">
    <w:abstractNumId w:val="19"/>
  </w:num>
  <w:num w:numId="37">
    <w:abstractNumId w:val="5"/>
  </w:num>
  <w:num w:numId="38">
    <w:abstractNumId w:val="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fr-FR" w:vendorID="64" w:dllVersion="131078" w:nlCheck="1" w:checkStyle="1"/>
  <w:proofState w:spelling="clean" w:grammar="clean"/>
  <w:attachedTemplate r:id="rId1"/>
  <w:stylePaneFormatFilter w:val="1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82B"/>
    <w:rsid w:val="00000F83"/>
    <w:rsid w:val="00000FB1"/>
    <w:rsid w:val="000015A3"/>
    <w:rsid w:val="00001FFF"/>
    <w:rsid w:val="00002ADB"/>
    <w:rsid w:val="00004A38"/>
    <w:rsid w:val="00005039"/>
    <w:rsid w:val="00005371"/>
    <w:rsid w:val="00006242"/>
    <w:rsid w:val="0000784E"/>
    <w:rsid w:val="00010020"/>
    <w:rsid w:val="00011847"/>
    <w:rsid w:val="00012D9A"/>
    <w:rsid w:val="000133EE"/>
    <w:rsid w:val="000145B1"/>
    <w:rsid w:val="00015321"/>
    <w:rsid w:val="000154F8"/>
    <w:rsid w:val="000157A9"/>
    <w:rsid w:val="00016370"/>
    <w:rsid w:val="00017BFF"/>
    <w:rsid w:val="000225E8"/>
    <w:rsid w:val="00022903"/>
    <w:rsid w:val="00022F6E"/>
    <w:rsid w:val="00023CE0"/>
    <w:rsid w:val="000264AF"/>
    <w:rsid w:val="000271B4"/>
    <w:rsid w:val="000274B2"/>
    <w:rsid w:val="000277B1"/>
    <w:rsid w:val="00027E71"/>
    <w:rsid w:val="00027E92"/>
    <w:rsid w:val="0003081C"/>
    <w:rsid w:val="000313C3"/>
    <w:rsid w:val="000316E1"/>
    <w:rsid w:val="00032211"/>
    <w:rsid w:val="00032D61"/>
    <w:rsid w:val="0003315F"/>
    <w:rsid w:val="000338C3"/>
    <w:rsid w:val="000339DA"/>
    <w:rsid w:val="00033AD2"/>
    <w:rsid w:val="00034825"/>
    <w:rsid w:val="00034F19"/>
    <w:rsid w:val="000354AE"/>
    <w:rsid w:val="000362FF"/>
    <w:rsid w:val="00037FAE"/>
    <w:rsid w:val="000409B8"/>
    <w:rsid w:val="00040AF0"/>
    <w:rsid w:val="00040B83"/>
    <w:rsid w:val="0004182D"/>
    <w:rsid w:val="00042D5E"/>
    <w:rsid w:val="00043F9B"/>
    <w:rsid w:val="000449A5"/>
    <w:rsid w:val="00044C9D"/>
    <w:rsid w:val="00044E10"/>
    <w:rsid w:val="00045898"/>
    <w:rsid w:val="000464B0"/>
    <w:rsid w:val="00046A6B"/>
    <w:rsid w:val="00046D52"/>
    <w:rsid w:val="00050319"/>
    <w:rsid w:val="0005057C"/>
    <w:rsid w:val="00050799"/>
    <w:rsid w:val="00050993"/>
    <w:rsid w:val="0005099D"/>
    <w:rsid w:val="00050E3A"/>
    <w:rsid w:val="00051FCE"/>
    <w:rsid w:val="00052D30"/>
    <w:rsid w:val="00053043"/>
    <w:rsid w:val="0005310E"/>
    <w:rsid w:val="00053168"/>
    <w:rsid w:val="000539DD"/>
    <w:rsid w:val="00054218"/>
    <w:rsid w:val="000553AC"/>
    <w:rsid w:val="00055BFD"/>
    <w:rsid w:val="000569FF"/>
    <w:rsid w:val="00057F50"/>
    <w:rsid w:val="0006034F"/>
    <w:rsid w:val="00061B39"/>
    <w:rsid w:val="00061E8E"/>
    <w:rsid w:val="00063452"/>
    <w:rsid w:val="0006346A"/>
    <w:rsid w:val="00063E3A"/>
    <w:rsid w:val="00065E52"/>
    <w:rsid w:val="00066627"/>
    <w:rsid w:val="0006687E"/>
    <w:rsid w:val="00066DC1"/>
    <w:rsid w:val="00067564"/>
    <w:rsid w:val="00067C82"/>
    <w:rsid w:val="00070B28"/>
    <w:rsid w:val="0007260A"/>
    <w:rsid w:val="00072A03"/>
    <w:rsid w:val="0008014D"/>
    <w:rsid w:val="0008053C"/>
    <w:rsid w:val="00080BDB"/>
    <w:rsid w:val="00081BF6"/>
    <w:rsid w:val="00081D88"/>
    <w:rsid w:val="00082002"/>
    <w:rsid w:val="000834C0"/>
    <w:rsid w:val="00083DD2"/>
    <w:rsid w:val="00085534"/>
    <w:rsid w:val="000858A7"/>
    <w:rsid w:val="00085AA6"/>
    <w:rsid w:val="00087388"/>
    <w:rsid w:val="0008741C"/>
    <w:rsid w:val="00087CE5"/>
    <w:rsid w:val="00090339"/>
    <w:rsid w:val="00090A4B"/>
    <w:rsid w:val="00090A92"/>
    <w:rsid w:val="00090ED0"/>
    <w:rsid w:val="0009118A"/>
    <w:rsid w:val="00093FE9"/>
    <w:rsid w:val="0009455B"/>
    <w:rsid w:val="000947B7"/>
    <w:rsid w:val="00095901"/>
    <w:rsid w:val="00095CF4"/>
    <w:rsid w:val="00095D9B"/>
    <w:rsid w:val="00095EFC"/>
    <w:rsid w:val="00095FBF"/>
    <w:rsid w:val="000964FC"/>
    <w:rsid w:val="00096C2F"/>
    <w:rsid w:val="000976C5"/>
    <w:rsid w:val="000979AF"/>
    <w:rsid w:val="00097AD8"/>
    <w:rsid w:val="000A04EF"/>
    <w:rsid w:val="000A0665"/>
    <w:rsid w:val="000A13C1"/>
    <w:rsid w:val="000A1A6F"/>
    <w:rsid w:val="000A22FC"/>
    <w:rsid w:val="000A2550"/>
    <w:rsid w:val="000A256F"/>
    <w:rsid w:val="000A295E"/>
    <w:rsid w:val="000A29A2"/>
    <w:rsid w:val="000A2F40"/>
    <w:rsid w:val="000A3CBB"/>
    <w:rsid w:val="000A4833"/>
    <w:rsid w:val="000A59FF"/>
    <w:rsid w:val="000A6920"/>
    <w:rsid w:val="000A7B34"/>
    <w:rsid w:val="000B072D"/>
    <w:rsid w:val="000B09F9"/>
    <w:rsid w:val="000B1613"/>
    <w:rsid w:val="000B1D39"/>
    <w:rsid w:val="000B4242"/>
    <w:rsid w:val="000B466E"/>
    <w:rsid w:val="000B517E"/>
    <w:rsid w:val="000B5510"/>
    <w:rsid w:val="000B57C5"/>
    <w:rsid w:val="000B62D0"/>
    <w:rsid w:val="000B78C2"/>
    <w:rsid w:val="000B7D68"/>
    <w:rsid w:val="000B7FAF"/>
    <w:rsid w:val="000C03ED"/>
    <w:rsid w:val="000C08D0"/>
    <w:rsid w:val="000C1149"/>
    <w:rsid w:val="000C2CD6"/>
    <w:rsid w:val="000C3FFC"/>
    <w:rsid w:val="000C4584"/>
    <w:rsid w:val="000C579E"/>
    <w:rsid w:val="000C5DB5"/>
    <w:rsid w:val="000C6093"/>
    <w:rsid w:val="000C70EA"/>
    <w:rsid w:val="000C71B4"/>
    <w:rsid w:val="000C7C47"/>
    <w:rsid w:val="000D06AB"/>
    <w:rsid w:val="000D0D36"/>
    <w:rsid w:val="000D153F"/>
    <w:rsid w:val="000D3236"/>
    <w:rsid w:val="000D4050"/>
    <w:rsid w:val="000D45E1"/>
    <w:rsid w:val="000D4F2D"/>
    <w:rsid w:val="000D5759"/>
    <w:rsid w:val="000D6B72"/>
    <w:rsid w:val="000E01B9"/>
    <w:rsid w:val="000E01E8"/>
    <w:rsid w:val="000E1AF8"/>
    <w:rsid w:val="000E1C4D"/>
    <w:rsid w:val="000E1DE1"/>
    <w:rsid w:val="000E30E2"/>
    <w:rsid w:val="000E4672"/>
    <w:rsid w:val="000E4A97"/>
    <w:rsid w:val="000E4DFA"/>
    <w:rsid w:val="000E4F3E"/>
    <w:rsid w:val="000E58D1"/>
    <w:rsid w:val="000E5CAB"/>
    <w:rsid w:val="000E5FE4"/>
    <w:rsid w:val="000E6E0B"/>
    <w:rsid w:val="000E7D55"/>
    <w:rsid w:val="000E7E25"/>
    <w:rsid w:val="000E7F43"/>
    <w:rsid w:val="000F064A"/>
    <w:rsid w:val="000F09BB"/>
    <w:rsid w:val="000F0F6A"/>
    <w:rsid w:val="000F1047"/>
    <w:rsid w:val="000F1830"/>
    <w:rsid w:val="000F1A5D"/>
    <w:rsid w:val="000F366C"/>
    <w:rsid w:val="000F37D6"/>
    <w:rsid w:val="000F3D84"/>
    <w:rsid w:val="000F400C"/>
    <w:rsid w:val="000F4535"/>
    <w:rsid w:val="000F6D3A"/>
    <w:rsid w:val="000F7C96"/>
    <w:rsid w:val="00100565"/>
    <w:rsid w:val="001028F8"/>
    <w:rsid w:val="00103572"/>
    <w:rsid w:val="00103A16"/>
    <w:rsid w:val="00104355"/>
    <w:rsid w:val="001049C2"/>
    <w:rsid w:val="001056A0"/>
    <w:rsid w:val="00105B7A"/>
    <w:rsid w:val="001063C3"/>
    <w:rsid w:val="00106D1A"/>
    <w:rsid w:val="001075B6"/>
    <w:rsid w:val="00107E24"/>
    <w:rsid w:val="0011071C"/>
    <w:rsid w:val="00110AA5"/>
    <w:rsid w:val="00111393"/>
    <w:rsid w:val="001115B2"/>
    <w:rsid w:val="0011261E"/>
    <w:rsid w:val="001128F7"/>
    <w:rsid w:val="00112C14"/>
    <w:rsid w:val="00113348"/>
    <w:rsid w:val="001143EB"/>
    <w:rsid w:val="00114562"/>
    <w:rsid w:val="00115788"/>
    <w:rsid w:val="001174E6"/>
    <w:rsid w:val="001209A0"/>
    <w:rsid w:val="001209A5"/>
    <w:rsid w:val="00120D3E"/>
    <w:rsid w:val="00121275"/>
    <w:rsid w:val="001212C8"/>
    <w:rsid w:val="001214EA"/>
    <w:rsid w:val="00121562"/>
    <w:rsid w:val="00122D64"/>
    <w:rsid w:val="0012321B"/>
    <w:rsid w:val="00124184"/>
    <w:rsid w:val="00124AE2"/>
    <w:rsid w:val="00125F64"/>
    <w:rsid w:val="001265E7"/>
    <w:rsid w:val="001269ED"/>
    <w:rsid w:val="00126E51"/>
    <w:rsid w:val="001279CB"/>
    <w:rsid w:val="00130EE3"/>
    <w:rsid w:val="00131739"/>
    <w:rsid w:val="0013193C"/>
    <w:rsid w:val="00131CB2"/>
    <w:rsid w:val="00131EB1"/>
    <w:rsid w:val="00132368"/>
    <w:rsid w:val="00132C81"/>
    <w:rsid w:val="00133BB9"/>
    <w:rsid w:val="00134779"/>
    <w:rsid w:val="001351C2"/>
    <w:rsid w:val="001353B7"/>
    <w:rsid w:val="001357F5"/>
    <w:rsid w:val="00136F2B"/>
    <w:rsid w:val="001372A3"/>
    <w:rsid w:val="00140456"/>
    <w:rsid w:val="001404D7"/>
    <w:rsid w:val="00140982"/>
    <w:rsid w:val="001412E7"/>
    <w:rsid w:val="00141619"/>
    <w:rsid w:val="00141909"/>
    <w:rsid w:val="0014303C"/>
    <w:rsid w:val="0014532F"/>
    <w:rsid w:val="00145570"/>
    <w:rsid w:val="00146EB3"/>
    <w:rsid w:val="00147412"/>
    <w:rsid w:val="001509E8"/>
    <w:rsid w:val="00151CC8"/>
    <w:rsid w:val="00152C26"/>
    <w:rsid w:val="00152E99"/>
    <w:rsid w:val="00152F29"/>
    <w:rsid w:val="001535BC"/>
    <w:rsid w:val="00154857"/>
    <w:rsid w:val="00154B80"/>
    <w:rsid w:val="0015506C"/>
    <w:rsid w:val="001550B1"/>
    <w:rsid w:val="0015514B"/>
    <w:rsid w:val="001571B1"/>
    <w:rsid w:val="0015738D"/>
    <w:rsid w:val="00160C88"/>
    <w:rsid w:val="00160FA7"/>
    <w:rsid w:val="001612D2"/>
    <w:rsid w:val="0016180A"/>
    <w:rsid w:val="00161914"/>
    <w:rsid w:val="00161CF9"/>
    <w:rsid w:val="0016246F"/>
    <w:rsid w:val="00162676"/>
    <w:rsid w:val="0016468D"/>
    <w:rsid w:val="0016482A"/>
    <w:rsid w:val="00165601"/>
    <w:rsid w:val="001656D0"/>
    <w:rsid w:val="00166A4C"/>
    <w:rsid w:val="00166F14"/>
    <w:rsid w:val="00166F19"/>
    <w:rsid w:val="0016725E"/>
    <w:rsid w:val="001703C4"/>
    <w:rsid w:val="00170ED7"/>
    <w:rsid w:val="001713E1"/>
    <w:rsid w:val="00171C8C"/>
    <w:rsid w:val="001723F6"/>
    <w:rsid w:val="00173F36"/>
    <w:rsid w:val="001741B2"/>
    <w:rsid w:val="00175200"/>
    <w:rsid w:val="001752AE"/>
    <w:rsid w:val="001753E0"/>
    <w:rsid w:val="001765AD"/>
    <w:rsid w:val="00176908"/>
    <w:rsid w:val="001810AE"/>
    <w:rsid w:val="001826A1"/>
    <w:rsid w:val="00182700"/>
    <w:rsid w:val="00182FB0"/>
    <w:rsid w:val="001831AC"/>
    <w:rsid w:val="001835B1"/>
    <w:rsid w:val="00183C50"/>
    <w:rsid w:val="00183EF2"/>
    <w:rsid w:val="00183F97"/>
    <w:rsid w:val="00185904"/>
    <w:rsid w:val="00185C03"/>
    <w:rsid w:val="001866F9"/>
    <w:rsid w:val="0018698B"/>
    <w:rsid w:val="0018719A"/>
    <w:rsid w:val="00187280"/>
    <w:rsid w:val="0019052D"/>
    <w:rsid w:val="00190894"/>
    <w:rsid w:val="00190BD0"/>
    <w:rsid w:val="001910D0"/>
    <w:rsid w:val="00191F76"/>
    <w:rsid w:val="0019226C"/>
    <w:rsid w:val="00192281"/>
    <w:rsid w:val="00192F16"/>
    <w:rsid w:val="00196722"/>
    <w:rsid w:val="001970F8"/>
    <w:rsid w:val="001978CD"/>
    <w:rsid w:val="001A0C67"/>
    <w:rsid w:val="001A19F0"/>
    <w:rsid w:val="001A2559"/>
    <w:rsid w:val="001A2C6C"/>
    <w:rsid w:val="001A39E8"/>
    <w:rsid w:val="001A4011"/>
    <w:rsid w:val="001A4039"/>
    <w:rsid w:val="001A41BD"/>
    <w:rsid w:val="001A45D4"/>
    <w:rsid w:val="001A483C"/>
    <w:rsid w:val="001A4EA7"/>
    <w:rsid w:val="001A5D00"/>
    <w:rsid w:val="001A5E9F"/>
    <w:rsid w:val="001A69AA"/>
    <w:rsid w:val="001A6FBC"/>
    <w:rsid w:val="001A7172"/>
    <w:rsid w:val="001B03F4"/>
    <w:rsid w:val="001B0635"/>
    <w:rsid w:val="001B0D4E"/>
    <w:rsid w:val="001B1C63"/>
    <w:rsid w:val="001B2100"/>
    <w:rsid w:val="001B2728"/>
    <w:rsid w:val="001B2C69"/>
    <w:rsid w:val="001B2F0A"/>
    <w:rsid w:val="001B350E"/>
    <w:rsid w:val="001B3F48"/>
    <w:rsid w:val="001B4513"/>
    <w:rsid w:val="001B59D2"/>
    <w:rsid w:val="001B63BC"/>
    <w:rsid w:val="001B6511"/>
    <w:rsid w:val="001B66BD"/>
    <w:rsid w:val="001B692F"/>
    <w:rsid w:val="001B6FF9"/>
    <w:rsid w:val="001B763C"/>
    <w:rsid w:val="001C0647"/>
    <w:rsid w:val="001C0887"/>
    <w:rsid w:val="001C0FEE"/>
    <w:rsid w:val="001C13FE"/>
    <w:rsid w:val="001C239E"/>
    <w:rsid w:val="001C3669"/>
    <w:rsid w:val="001C45D2"/>
    <w:rsid w:val="001C4811"/>
    <w:rsid w:val="001C487A"/>
    <w:rsid w:val="001C4EED"/>
    <w:rsid w:val="001C5159"/>
    <w:rsid w:val="001C5695"/>
    <w:rsid w:val="001C63F7"/>
    <w:rsid w:val="001C7438"/>
    <w:rsid w:val="001D0D26"/>
    <w:rsid w:val="001D239C"/>
    <w:rsid w:val="001D2811"/>
    <w:rsid w:val="001D2B97"/>
    <w:rsid w:val="001D3812"/>
    <w:rsid w:val="001D4621"/>
    <w:rsid w:val="001D5611"/>
    <w:rsid w:val="001D6ADE"/>
    <w:rsid w:val="001D6C2D"/>
    <w:rsid w:val="001E081E"/>
    <w:rsid w:val="001E0C5F"/>
    <w:rsid w:val="001E0F14"/>
    <w:rsid w:val="001E1ABC"/>
    <w:rsid w:val="001E33C9"/>
    <w:rsid w:val="001E3BC5"/>
    <w:rsid w:val="001E5611"/>
    <w:rsid w:val="001E5E7F"/>
    <w:rsid w:val="001E631D"/>
    <w:rsid w:val="001E76CD"/>
    <w:rsid w:val="001E7744"/>
    <w:rsid w:val="001E7C0F"/>
    <w:rsid w:val="001F12CE"/>
    <w:rsid w:val="001F2450"/>
    <w:rsid w:val="001F35E1"/>
    <w:rsid w:val="001F4165"/>
    <w:rsid w:val="001F41A6"/>
    <w:rsid w:val="001F57C2"/>
    <w:rsid w:val="001F5E21"/>
    <w:rsid w:val="001F62EE"/>
    <w:rsid w:val="001F781D"/>
    <w:rsid w:val="001F7A2E"/>
    <w:rsid w:val="00201651"/>
    <w:rsid w:val="00202BC9"/>
    <w:rsid w:val="00202D0F"/>
    <w:rsid w:val="00204013"/>
    <w:rsid w:val="00204571"/>
    <w:rsid w:val="00204CD7"/>
    <w:rsid w:val="00205435"/>
    <w:rsid w:val="00206A91"/>
    <w:rsid w:val="00207E3B"/>
    <w:rsid w:val="002109F9"/>
    <w:rsid w:val="00210DA0"/>
    <w:rsid w:val="0021184F"/>
    <w:rsid w:val="002139E7"/>
    <w:rsid w:val="0021465B"/>
    <w:rsid w:val="00216570"/>
    <w:rsid w:val="00217121"/>
    <w:rsid w:val="00217F5E"/>
    <w:rsid w:val="002214C5"/>
    <w:rsid w:val="00221C7B"/>
    <w:rsid w:val="0022216A"/>
    <w:rsid w:val="00223560"/>
    <w:rsid w:val="00223CBE"/>
    <w:rsid w:val="00223DDC"/>
    <w:rsid w:val="00224E5F"/>
    <w:rsid w:val="00226364"/>
    <w:rsid w:val="0022774F"/>
    <w:rsid w:val="002324EB"/>
    <w:rsid w:val="00233038"/>
    <w:rsid w:val="002338ED"/>
    <w:rsid w:val="002343E7"/>
    <w:rsid w:val="00235929"/>
    <w:rsid w:val="00235B5C"/>
    <w:rsid w:val="00236FBD"/>
    <w:rsid w:val="0023773C"/>
    <w:rsid w:val="00240C13"/>
    <w:rsid w:val="00241235"/>
    <w:rsid w:val="00241F5C"/>
    <w:rsid w:val="00242300"/>
    <w:rsid w:val="00242C07"/>
    <w:rsid w:val="002432F4"/>
    <w:rsid w:val="00246FFE"/>
    <w:rsid w:val="00247522"/>
    <w:rsid w:val="002479E8"/>
    <w:rsid w:val="00250FDB"/>
    <w:rsid w:val="002519C5"/>
    <w:rsid w:val="00251AAB"/>
    <w:rsid w:val="00251C16"/>
    <w:rsid w:val="002524F4"/>
    <w:rsid w:val="00252F5E"/>
    <w:rsid w:val="00253749"/>
    <w:rsid w:val="002538B6"/>
    <w:rsid w:val="00253E13"/>
    <w:rsid w:val="00253E6D"/>
    <w:rsid w:val="002541B1"/>
    <w:rsid w:val="002557C5"/>
    <w:rsid w:val="00256738"/>
    <w:rsid w:val="00256C4A"/>
    <w:rsid w:val="00256E75"/>
    <w:rsid w:val="0025702D"/>
    <w:rsid w:val="00257581"/>
    <w:rsid w:val="00257CCB"/>
    <w:rsid w:val="00260331"/>
    <w:rsid w:val="00260C13"/>
    <w:rsid w:val="0026125B"/>
    <w:rsid w:val="00261917"/>
    <w:rsid w:val="0026259E"/>
    <w:rsid w:val="002626FA"/>
    <w:rsid w:val="0026394A"/>
    <w:rsid w:val="00264279"/>
    <w:rsid w:val="0026427C"/>
    <w:rsid w:val="002643EB"/>
    <w:rsid w:val="00264598"/>
    <w:rsid w:val="002656B4"/>
    <w:rsid w:val="0026767D"/>
    <w:rsid w:val="002701CD"/>
    <w:rsid w:val="0027025B"/>
    <w:rsid w:val="00270E6E"/>
    <w:rsid w:val="0027410B"/>
    <w:rsid w:val="00274FA0"/>
    <w:rsid w:val="00275D5B"/>
    <w:rsid w:val="00276AF9"/>
    <w:rsid w:val="00276E59"/>
    <w:rsid w:val="002771FF"/>
    <w:rsid w:val="00277DB2"/>
    <w:rsid w:val="00281824"/>
    <w:rsid w:val="00282264"/>
    <w:rsid w:val="0028366E"/>
    <w:rsid w:val="00284E38"/>
    <w:rsid w:val="002866C3"/>
    <w:rsid w:val="002866C7"/>
    <w:rsid w:val="002868ED"/>
    <w:rsid w:val="002873EB"/>
    <w:rsid w:val="00287908"/>
    <w:rsid w:val="002916B5"/>
    <w:rsid w:val="00292152"/>
    <w:rsid w:val="00292240"/>
    <w:rsid w:val="00293D46"/>
    <w:rsid w:val="00295731"/>
    <w:rsid w:val="0029722C"/>
    <w:rsid w:val="002973FE"/>
    <w:rsid w:val="00297441"/>
    <w:rsid w:val="002A14B2"/>
    <w:rsid w:val="002A2463"/>
    <w:rsid w:val="002A27C2"/>
    <w:rsid w:val="002A2B57"/>
    <w:rsid w:val="002A35F2"/>
    <w:rsid w:val="002A3E55"/>
    <w:rsid w:val="002A3F44"/>
    <w:rsid w:val="002A4B4F"/>
    <w:rsid w:val="002A5016"/>
    <w:rsid w:val="002A57BD"/>
    <w:rsid w:val="002A5D26"/>
    <w:rsid w:val="002A6EC5"/>
    <w:rsid w:val="002A7107"/>
    <w:rsid w:val="002A7E40"/>
    <w:rsid w:val="002B0448"/>
    <w:rsid w:val="002B04DF"/>
    <w:rsid w:val="002B1B3E"/>
    <w:rsid w:val="002B24CC"/>
    <w:rsid w:val="002B2C2C"/>
    <w:rsid w:val="002B2DF9"/>
    <w:rsid w:val="002B2E1D"/>
    <w:rsid w:val="002B4004"/>
    <w:rsid w:val="002B41C3"/>
    <w:rsid w:val="002B468E"/>
    <w:rsid w:val="002B4F39"/>
    <w:rsid w:val="002B56AC"/>
    <w:rsid w:val="002B636A"/>
    <w:rsid w:val="002B7773"/>
    <w:rsid w:val="002C00B7"/>
    <w:rsid w:val="002C0713"/>
    <w:rsid w:val="002C08B6"/>
    <w:rsid w:val="002C1A90"/>
    <w:rsid w:val="002C23E2"/>
    <w:rsid w:val="002C244C"/>
    <w:rsid w:val="002C26D0"/>
    <w:rsid w:val="002C3167"/>
    <w:rsid w:val="002C340A"/>
    <w:rsid w:val="002C3641"/>
    <w:rsid w:val="002C4DFC"/>
    <w:rsid w:val="002C565F"/>
    <w:rsid w:val="002C5F50"/>
    <w:rsid w:val="002C76B9"/>
    <w:rsid w:val="002C76E4"/>
    <w:rsid w:val="002C7FAE"/>
    <w:rsid w:val="002D0E9B"/>
    <w:rsid w:val="002D1511"/>
    <w:rsid w:val="002D1616"/>
    <w:rsid w:val="002D2DB8"/>
    <w:rsid w:val="002D33F7"/>
    <w:rsid w:val="002D3783"/>
    <w:rsid w:val="002D46AA"/>
    <w:rsid w:val="002D4C98"/>
    <w:rsid w:val="002D5E83"/>
    <w:rsid w:val="002D6792"/>
    <w:rsid w:val="002D693B"/>
    <w:rsid w:val="002D70CF"/>
    <w:rsid w:val="002E00C0"/>
    <w:rsid w:val="002E0A7A"/>
    <w:rsid w:val="002E0D3F"/>
    <w:rsid w:val="002E10FE"/>
    <w:rsid w:val="002E1B0C"/>
    <w:rsid w:val="002E213F"/>
    <w:rsid w:val="002E2AEC"/>
    <w:rsid w:val="002E3D16"/>
    <w:rsid w:val="002E49A7"/>
    <w:rsid w:val="002E6C24"/>
    <w:rsid w:val="002E6E34"/>
    <w:rsid w:val="002F0A82"/>
    <w:rsid w:val="002F1EA4"/>
    <w:rsid w:val="002F1FE5"/>
    <w:rsid w:val="002F2619"/>
    <w:rsid w:val="002F2998"/>
    <w:rsid w:val="002F307B"/>
    <w:rsid w:val="002F31BB"/>
    <w:rsid w:val="002F3200"/>
    <w:rsid w:val="002F346C"/>
    <w:rsid w:val="002F3C4E"/>
    <w:rsid w:val="002F4990"/>
    <w:rsid w:val="002F4DAA"/>
    <w:rsid w:val="002F501E"/>
    <w:rsid w:val="002F5311"/>
    <w:rsid w:val="002F5418"/>
    <w:rsid w:val="002F5AAD"/>
    <w:rsid w:val="002F5AE9"/>
    <w:rsid w:val="002F5BE5"/>
    <w:rsid w:val="002F6823"/>
    <w:rsid w:val="003003C8"/>
    <w:rsid w:val="003007D7"/>
    <w:rsid w:val="0030085A"/>
    <w:rsid w:val="00300F9B"/>
    <w:rsid w:val="00301052"/>
    <w:rsid w:val="003025EF"/>
    <w:rsid w:val="00302C42"/>
    <w:rsid w:val="00302D1C"/>
    <w:rsid w:val="0030378F"/>
    <w:rsid w:val="00303A81"/>
    <w:rsid w:val="00303C04"/>
    <w:rsid w:val="00303C1B"/>
    <w:rsid w:val="003049AA"/>
    <w:rsid w:val="003059AD"/>
    <w:rsid w:val="00305CAB"/>
    <w:rsid w:val="003101FA"/>
    <w:rsid w:val="00310D50"/>
    <w:rsid w:val="00311668"/>
    <w:rsid w:val="0031338F"/>
    <w:rsid w:val="003149D7"/>
    <w:rsid w:val="00314D96"/>
    <w:rsid w:val="00316213"/>
    <w:rsid w:val="00320B54"/>
    <w:rsid w:val="0032162E"/>
    <w:rsid w:val="0032189E"/>
    <w:rsid w:val="003219F0"/>
    <w:rsid w:val="00322B27"/>
    <w:rsid w:val="00322C16"/>
    <w:rsid w:val="003238A1"/>
    <w:rsid w:val="0032494E"/>
    <w:rsid w:val="00325CDB"/>
    <w:rsid w:val="003266F1"/>
    <w:rsid w:val="003267FB"/>
    <w:rsid w:val="00326BA6"/>
    <w:rsid w:val="00327826"/>
    <w:rsid w:val="00330264"/>
    <w:rsid w:val="00334885"/>
    <w:rsid w:val="00334BE0"/>
    <w:rsid w:val="00336B70"/>
    <w:rsid w:val="00337B01"/>
    <w:rsid w:val="00337C18"/>
    <w:rsid w:val="00337C6A"/>
    <w:rsid w:val="003409BD"/>
    <w:rsid w:val="00340A2D"/>
    <w:rsid w:val="00340C8E"/>
    <w:rsid w:val="003414EF"/>
    <w:rsid w:val="0034186E"/>
    <w:rsid w:val="003437E7"/>
    <w:rsid w:val="003446BB"/>
    <w:rsid w:val="00344F4C"/>
    <w:rsid w:val="003455DC"/>
    <w:rsid w:val="0034677D"/>
    <w:rsid w:val="003469F9"/>
    <w:rsid w:val="00346B6A"/>
    <w:rsid w:val="003501E2"/>
    <w:rsid w:val="00350DAB"/>
    <w:rsid w:val="003518C3"/>
    <w:rsid w:val="003528B2"/>
    <w:rsid w:val="00352C29"/>
    <w:rsid w:val="00353038"/>
    <w:rsid w:val="00353610"/>
    <w:rsid w:val="00354BD0"/>
    <w:rsid w:val="00355710"/>
    <w:rsid w:val="003557B7"/>
    <w:rsid w:val="00356550"/>
    <w:rsid w:val="00356B8F"/>
    <w:rsid w:val="003572BE"/>
    <w:rsid w:val="003608F5"/>
    <w:rsid w:val="003610C1"/>
    <w:rsid w:val="003628B4"/>
    <w:rsid w:val="003634BC"/>
    <w:rsid w:val="00363542"/>
    <w:rsid w:val="003647F3"/>
    <w:rsid w:val="003647FA"/>
    <w:rsid w:val="003651E4"/>
    <w:rsid w:val="00366464"/>
    <w:rsid w:val="003671B1"/>
    <w:rsid w:val="00367331"/>
    <w:rsid w:val="003673E3"/>
    <w:rsid w:val="003710FD"/>
    <w:rsid w:val="00371210"/>
    <w:rsid w:val="00371673"/>
    <w:rsid w:val="003720CC"/>
    <w:rsid w:val="00373148"/>
    <w:rsid w:val="00374C1D"/>
    <w:rsid w:val="00376240"/>
    <w:rsid w:val="00377DAB"/>
    <w:rsid w:val="003802A2"/>
    <w:rsid w:val="0038080C"/>
    <w:rsid w:val="00380B35"/>
    <w:rsid w:val="00383C6E"/>
    <w:rsid w:val="003842C3"/>
    <w:rsid w:val="00385611"/>
    <w:rsid w:val="00385C1F"/>
    <w:rsid w:val="003872C5"/>
    <w:rsid w:val="0038733C"/>
    <w:rsid w:val="00387978"/>
    <w:rsid w:val="00387C73"/>
    <w:rsid w:val="003900AF"/>
    <w:rsid w:val="003904F7"/>
    <w:rsid w:val="00391211"/>
    <w:rsid w:val="00391F9A"/>
    <w:rsid w:val="00392E16"/>
    <w:rsid w:val="00392EBA"/>
    <w:rsid w:val="00393822"/>
    <w:rsid w:val="003944B1"/>
    <w:rsid w:val="0039499D"/>
    <w:rsid w:val="00395311"/>
    <w:rsid w:val="003953CD"/>
    <w:rsid w:val="00395641"/>
    <w:rsid w:val="003957CA"/>
    <w:rsid w:val="00396C7B"/>
    <w:rsid w:val="0039706C"/>
    <w:rsid w:val="003973EF"/>
    <w:rsid w:val="00397777"/>
    <w:rsid w:val="00397EAA"/>
    <w:rsid w:val="003A0B2C"/>
    <w:rsid w:val="003A11C0"/>
    <w:rsid w:val="003A1207"/>
    <w:rsid w:val="003A14DD"/>
    <w:rsid w:val="003A1C05"/>
    <w:rsid w:val="003A1D01"/>
    <w:rsid w:val="003A2498"/>
    <w:rsid w:val="003A2969"/>
    <w:rsid w:val="003A2CFF"/>
    <w:rsid w:val="003A3C5C"/>
    <w:rsid w:val="003A3EEE"/>
    <w:rsid w:val="003A400A"/>
    <w:rsid w:val="003A42C5"/>
    <w:rsid w:val="003A576E"/>
    <w:rsid w:val="003A63D9"/>
    <w:rsid w:val="003B0C48"/>
    <w:rsid w:val="003B17BA"/>
    <w:rsid w:val="003B3BB5"/>
    <w:rsid w:val="003B4116"/>
    <w:rsid w:val="003B586B"/>
    <w:rsid w:val="003B5FD3"/>
    <w:rsid w:val="003B619A"/>
    <w:rsid w:val="003B6956"/>
    <w:rsid w:val="003B77F3"/>
    <w:rsid w:val="003C0849"/>
    <w:rsid w:val="003C34FB"/>
    <w:rsid w:val="003C5496"/>
    <w:rsid w:val="003C58F3"/>
    <w:rsid w:val="003C5A68"/>
    <w:rsid w:val="003C6B92"/>
    <w:rsid w:val="003C73B4"/>
    <w:rsid w:val="003D05B4"/>
    <w:rsid w:val="003D09BE"/>
    <w:rsid w:val="003D0BB5"/>
    <w:rsid w:val="003D140F"/>
    <w:rsid w:val="003D2723"/>
    <w:rsid w:val="003D2A4B"/>
    <w:rsid w:val="003D2DBE"/>
    <w:rsid w:val="003D3A61"/>
    <w:rsid w:val="003D3DF7"/>
    <w:rsid w:val="003D3FE1"/>
    <w:rsid w:val="003D63F4"/>
    <w:rsid w:val="003D65CE"/>
    <w:rsid w:val="003D6A95"/>
    <w:rsid w:val="003E0193"/>
    <w:rsid w:val="003E0A93"/>
    <w:rsid w:val="003E502B"/>
    <w:rsid w:val="003E5B4B"/>
    <w:rsid w:val="003E6A16"/>
    <w:rsid w:val="003E731C"/>
    <w:rsid w:val="003E77C4"/>
    <w:rsid w:val="003E78E0"/>
    <w:rsid w:val="003E7E57"/>
    <w:rsid w:val="003F063F"/>
    <w:rsid w:val="003F0BBA"/>
    <w:rsid w:val="003F195B"/>
    <w:rsid w:val="003F2DF3"/>
    <w:rsid w:val="003F362A"/>
    <w:rsid w:val="003F3687"/>
    <w:rsid w:val="003F4D5C"/>
    <w:rsid w:val="003F5550"/>
    <w:rsid w:val="003F5C56"/>
    <w:rsid w:val="003F5FCC"/>
    <w:rsid w:val="003F7E7B"/>
    <w:rsid w:val="00401976"/>
    <w:rsid w:val="0040220E"/>
    <w:rsid w:val="00402BF5"/>
    <w:rsid w:val="00404D3E"/>
    <w:rsid w:val="004050B4"/>
    <w:rsid w:val="00405363"/>
    <w:rsid w:val="0040557B"/>
    <w:rsid w:val="004057F7"/>
    <w:rsid w:val="00406AF1"/>
    <w:rsid w:val="00407B77"/>
    <w:rsid w:val="00412F5A"/>
    <w:rsid w:val="004133C9"/>
    <w:rsid w:val="00413695"/>
    <w:rsid w:val="00414281"/>
    <w:rsid w:val="004151A0"/>
    <w:rsid w:val="004152DA"/>
    <w:rsid w:val="00415B58"/>
    <w:rsid w:val="004165B7"/>
    <w:rsid w:val="00416E95"/>
    <w:rsid w:val="004173DD"/>
    <w:rsid w:val="004204B7"/>
    <w:rsid w:val="00420B48"/>
    <w:rsid w:val="00422325"/>
    <w:rsid w:val="00422C3C"/>
    <w:rsid w:val="0042309F"/>
    <w:rsid w:val="0042316C"/>
    <w:rsid w:val="004232E3"/>
    <w:rsid w:val="00423B94"/>
    <w:rsid w:val="00424F65"/>
    <w:rsid w:val="00425685"/>
    <w:rsid w:val="004258AB"/>
    <w:rsid w:val="00425F1C"/>
    <w:rsid w:val="004267FC"/>
    <w:rsid w:val="004272ED"/>
    <w:rsid w:val="00427C0A"/>
    <w:rsid w:val="00427C6C"/>
    <w:rsid w:val="00430694"/>
    <w:rsid w:val="00431A0F"/>
    <w:rsid w:val="00433713"/>
    <w:rsid w:val="0043451E"/>
    <w:rsid w:val="004345D7"/>
    <w:rsid w:val="00434F17"/>
    <w:rsid w:val="00435E62"/>
    <w:rsid w:val="004379AD"/>
    <w:rsid w:val="004401F6"/>
    <w:rsid w:val="00441B12"/>
    <w:rsid w:val="00441C22"/>
    <w:rsid w:val="00442F04"/>
    <w:rsid w:val="00443B91"/>
    <w:rsid w:val="004456D5"/>
    <w:rsid w:val="00445E0E"/>
    <w:rsid w:val="004465C3"/>
    <w:rsid w:val="004466A3"/>
    <w:rsid w:val="0045127A"/>
    <w:rsid w:val="004516C9"/>
    <w:rsid w:val="00451C58"/>
    <w:rsid w:val="00451CB7"/>
    <w:rsid w:val="00452767"/>
    <w:rsid w:val="0045282B"/>
    <w:rsid w:val="0045301E"/>
    <w:rsid w:val="004531B4"/>
    <w:rsid w:val="00453200"/>
    <w:rsid w:val="00453222"/>
    <w:rsid w:val="004532F9"/>
    <w:rsid w:val="004534A2"/>
    <w:rsid w:val="004534D7"/>
    <w:rsid w:val="00453DF3"/>
    <w:rsid w:val="00455006"/>
    <w:rsid w:val="00455255"/>
    <w:rsid w:val="00455668"/>
    <w:rsid w:val="0045597C"/>
    <w:rsid w:val="00457B1B"/>
    <w:rsid w:val="00462077"/>
    <w:rsid w:val="00462298"/>
    <w:rsid w:val="00462D7F"/>
    <w:rsid w:val="00464035"/>
    <w:rsid w:val="004642D0"/>
    <w:rsid w:val="00464991"/>
    <w:rsid w:val="00467475"/>
    <w:rsid w:val="004677D7"/>
    <w:rsid w:val="0047129C"/>
    <w:rsid w:val="004719A8"/>
    <w:rsid w:val="00472F42"/>
    <w:rsid w:val="00473751"/>
    <w:rsid w:val="00473C7E"/>
    <w:rsid w:val="00474160"/>
    <w:rsid w:val="00474229"/>
    <w:rsid w:val="00474FDA"/>
    <w:rsid w:val="0047509A"/>
    <w:rsid w:val="00475C99"/>
    <w:rsid w:val="00476B36"/>
    <w:rsid w:val="00476F6B"/>
    <w:rsid w:val="004807D6"/>
    <w:rsid w:val="00480B1D"/>
    <w:rsid w:val="00481360"/>
    <w:rsid w:val="0048294C"/>
    <w:rsid w:val="00482AAB"/>
    <w:rsid w:val="004851BB"/>
    <w:rsid w:val="0048558B"/>
    <w:rsid w:val="004859CE"/>
    <w:rsid w:val="00485A86"/>
    <w:rsid w:val="00486B42"/>
    <w:rsid w:val="0048745F"/>
    <w:rsid w:val="00490134"/>
    <w:rsid w:val="00490B9A"/>
    <w:rsid w:val="00492CEA"/>
    <w:rsid w:val="00493FB8"/>
    <w:rsid w:val="00494512"/>
    <w:rsid w:val="0049451B"/>
    <w:rsid w:val="004946C1"/>
    <w:rsid w:val="00495017"/>
    <w:rsid w:val="004956CD"/>
    <w:rsid w:val="00495FCF"/>
    <w:rsid w:val="004963CD"/>
    <w:rsid w:val="0049683A"/>
    <w:rsid w:val="004A1D37"/>
    <w:rsid w:val="004A3CC8"/>
    <w:rsid w:val="004A48EB"/>
    <w:rsid w:val="004A4F62"/>
    <w:rsid w:val="004A5AF0"/>
    <w:rsid w:val="004A6E50"/>
    <w:rsid w:val="004B087F"/>
    <w:rsid w:val="004B0FDE"/>
    <w:rsid w:val="004B11DA"/>
    <w:rsid w:val="004B1C2C"/>
    <w:rsid w:val="004B3920"/>
    <w:rsid w:val="004B4229"/>
    <w:rsid w:val="004B63D6"/>
    <w:rsid w:val="004B7441"/>
    <w:rsid w:val="004B7D77"/>
    <w:rsid w:val="004C0EDC"/>
    <w:rsid w:val="004C14DC"/>
    <w:rsid w:val="004C2E19"/>
    <w:rsid w:val="004C3358"/>
    <w:rsid w:val="004C4ACE"/>
    <w:rsid w:val="004C5638"/>
    <w:rsid w:val="004C57F3"/>
    <w:rsid w:val="004C6D01"/>
    <w:rsid w:val="004C7816"/>
    <w:rsid w:val="004D1020"/>
    <w:rsid w:val="004D1993"/>
    <w:rsid w:val="004D1B7F"/>
    <w:rsid w:val="004D3E50"/>
    <w:rsid w:val="004D48AC"/>
    <w:rsid w:val="004D4FD3"/>
    <w:rsid w:val="004D5B55"/>
    <w:rsid w:val="004D6778"/>
    <w:rsid w:val="004E0D69"/>
    <w:rsid w:val="004E216A"/>
    <w:rsid w:val="004E34B6"/>
    <w:rsid w:val="004E459F"/>
    <w:rsid w:val="004E464C"/>
    <w:rsid w:val="004E516B"/>
    <w:rsid w:val="004E5BBB"/>
    <w:rsid w:val="004E5CC4"/>
    <w:rsid w:val="004E5F56"/>
    <w:rsid w:val="004E5F9A"/>
    <w:rsid w:val="004E7824"/>
    <w:rsid w:val="004F0D6E"/>
    <w:rsid w:val="004F109B"/>
    <w:rsid w:val="004F1A25"/>
    <w:rsid w:val="004F3516"/>
    <w:rsid w:val="004F3CB0"/>
    <w:rsid w:val="004F578D"/>
    <w:rsid w:val="004F6164"/>
    <w:rsid w:val="004F6F9C"/>
    <w:rsid w:val="004F7A44"/>
    <w:rsid w:val="004F7BCE"/>
    <w:rsid w:val="00500110"/>
    <w:rsid w:val="005001C7"/>
    <w:rsid w:val="005002ED"/>
    <w:rsid w:val="00500420"/>
    <w:rsid w:val="00500FAA"/>
    <w:rsid w:val="00501E7F"/>
    <w:rsid w:val="00502177"/>
    <w:rsid w:val="0050265F"/>
    <w:rsid w:val="005038CD"/>
    <w:rsid w:val="00503D75"/>
    <w:rsid w:val="00504226"/>
    <w:rsid w:val="005048CD"/>
    <w:rsid w:val="00506C5F"/>
    <w:rsid w:val="00510E13"/>
    <w:rsid w:val="00511076"/>
    <w:rsid w:val="00513222"/>
    <w:rsid w:val="00514126"/>
    <w:rsid w:val="005141F2"/>
    <w:rsid w:val="00514EA6"/>
    <w:rsid w:val="0051662D"/>
    <w:rsid w:val="00517C78"/>
    <w:rsid w:val="00520540"/>
    <w:rsid w:val="00520780"/>
    <w:rsid w:val="00522360"/>
    <w:rsid w:val="0052252D"/>
    <w:rsid w:val="0052340A"/>
    <w:rsid w:val="0052477C"/>
    <w:rsid w:val="00524796"/>
    <w:rsid w:val="00524D7A"/>
    <w:rsid w:val="005254BB"/>
    <w:rsid w:val="00525808"/>
    <w:rsid w:val="005260F7"/>
    <w:rsid w:val="0052762B"/>
    <w:rsid w:val="00527FCD"/>
    <w:rsid w:val="005308C8"/>
    <w:rsid w:val="00531BF6"/>
    <w:rsid w:val="0053212B"/>
    <w:rsid w:val="005321F6"/>
    <w:rsid w:val="005339A2"/>
    <w:rsid w:val="00533C4D"/>
    <w:rsid w:val="00533CB7"/>
    <w:rsid w:val="00534319"/>
    <w:rsid w:val="00534886"/>
    <w:rsid w:val="00534CA6"/>
    <w:rsid w:val="0053648C"/>
    <w:rsid w:val="00537429"/>
    <w:rsid w:val="005377E7"/>
    <w:rsid w:val="005401F6"/>
    <w:rsid w:val="00540BBC"/>
    <w:rsid w:val="00540E67"/>
    <w:rsid w:val="00542A2C"/>
    <w:rsid w:val="005430C5"/>
    <w:rsid w:val="005432BE"/>
    <w:rsid w:val="00544404"/>
    <w:rsid w:val="00544E59"/>
    <w:rsid w:val="0054587D"/>
    <w:rsid w:val="00546413"/>
    <w:rsid w:val="00546EF8"/>
    <w:rsid w:val="0055020A"/>
    <w:rsid w:val="00550577"/>
    <w:rsid w:val="00550CDD"/>
    <w:rsid w:val="00550F93"/>
    <w:rsid w:val="00551126"/>
    <w:rsid w:val="00551E2A"/>
    <w:rsid w:val="005530EB"/>
    <w:rsid w:val="0055331E"/>
    <w:rsid w:val="005536F3"/>
    <w:rsid w:val="005539CB"/>
    <w:rsid w:val="00553E4B"/>
    <w:rsid w:val="00555ED4"/>
    <w:rsid w:val="00555EE9"/>
    <w:rsid w:val="00556195"/>
    <w:rsid w:val="0055658B"/>
    <w:rsid w:val="00556668"/>
    <w:rsid w:val="005566A7"/>
    <w:rsid w:val="00556759"/>
    <w:rsid w:val="00557206"/>
    <w:rsid w:val="00560A03"/>
    <w:rsid w:val="00561926"/>
    <w:rsid w:val="00564383"/>
    <w:rsid w:val="00564DE0"/>
    <w:rsid w:val="00564F99"/>
    <w:rsid w:val="005662C6"/>
    <w:rsid w:val="00567434"/>
    <w:rsid w:val="0056775E"/>
    <w:rsid w:val="005705AD"/>
    <w:rsid w:val="005720A5"/>
    <w:rsid w:val="00572E62"/>
    <w:rsid w:val="00573897"/>
    <w:rsid w:val="005740A4"/>
    <w:rsid w:val="00574181"/>
    <w:rsid w:val="00574392"/>
    <w:rsid w:val="00574775"/>
    <w:rsid w:val="00574A0D"/>
    <w:rsid w:val="00574BB4"/>
    <w:rsid w:val="00574BD0"/>
    <w:rsid w:val="00575FE7"/>
    <w:rsid w:val="00576A62"/>
    <w:rsid w:val="00576CC7"/>
    <w:rsid w:val="005774C5"/>
    <w:rsid w:val="005774EA"/>
    <w:rsid w:val="00581152"/>
    <w:rsid w:val="005812BF"/>
    <w:rsid w:val="00581531"/>
    <w:rsid w:val="00581F30"/>
    <w:rsid w:val="005828AE"/>
    <w:rsid w:val="005836EA"/>
    <w:rsid w:val="00583755"/>
    <w:rsid w:val="00584117"/>
    <w:rsid w:val="005843E1"/>
    <w:rsid w:val="00584A44"/>
    <w:rsid w:val="00585B40"/>
    <w:rsid w:val="00587226"/>
    <w:rsid w:val="00587A99"/>
    <w:rsid w:val="00587E08"/>
    <w:rsid w:val="00590E87"/>
    <w:rsid w:val="00590F9B"/>
    <w:rsid w:val="0059163E"/>
    <w:rsid w:val="00591E19"/>
    <w:rsid w:val="00592582"/>
    <w:rsid w:val="00592806"/>
    <w:rsid w:val="0059307F"/>
    <w:rsid w:val="00596467"/>
    <w:rsid w:val="005A0072"/>
    <w:rsid w:val="005A10B4"/>
    <w:rsid w:val="005A141E"/>
    <w:rsid w:val="005A1744"/>
    <w:rsid w:val="005A237A"/>
    <w:rsid w:val="005A316B"/>
    <w:rsid w:val="005A4105"/>
    <w:rsid w:val="005A4BBB"/>
    <w:rsid w:val="005A4E37"/>
    <w:rsid w:val="005A5936"/>
    <w:rsid w:val="005A5A0B"/>
    <w:rsid w:val="005A6081"/>
    <w:rsid w:val="005B0238"/>
    <w:rsid w:val="005B08BA"/>
    <w:rsid w:val="005B090C"/>
    <w:rsid w:val="005B0975"/>
    <w:rsid w:val="005B0CBD"/>
    <w:rsid w:val="005B1E34"/>
    <w:rsid w:val="005B22D6"/>
    <w:rsid w:val="005B2649"/>
    <w:rsid w:val="005B3A24"/>
    <w:rsid w:val="005B4D33"/>
    <w:rsid w:val="005B53E3"/>
    <w:rsid w:val="005B57F3"/>
    <w:rsid w:val="005B7FE6"/>
    <w:rsid w:val="005C0458"/>
    <w:rsid w:val="005C08F6"/>
    <w:rsid w:val="005C0942"/>
    <w:rsid w:val="005C1D69"/>
    <w:rsid w:val="005C34F4"/>
    <w:rsid w:val="005C49AD"/>
    <w:rsid w:val="005C5A07"/>
    <w:rsid w:val="005C5F0E"/>
    <w:rsid w:val="005C605C"/>
    <w:rsid w:val="005C6A13"/>
    <w:rsid w:val="005C6BBC"/>
    <w:rsid w:val="005C7E6F"/>
    <w:rsid w:val="005D01BA"/>
    <w:rsid w:val="005D0353"/>
    <w:rsid w:val="005D0BDD"/>
    <w:rsid w:val="005D0CA7"/>
    <w:rsid w:val="005D1A63"/>
    <w:rsid w:val="005D1A8A"/>
    <w:rsid w:val="005D234C"/>
    <w:rsid w:val="005D527F"/>
    <w:rsid w:val="005D5F46"/>
    <w:rsid w:val="005D65A1"/>
    <w:rsid w:val="005D6959"/>
    <w:rsid w:val="005D75B1"/>
    <w:rsid w:val="005E05A7"/>
    <w:rsid w:val="005E34DA"/>
    <w:rsid w:val="005E4513"/>
    <w:rsid w:val="005E4581"/>
    <w:rsid w:val="005E4620"/>
    <w:rsid w:val="005E5AE9"/>
    <w:rsid w:val="005E6121"/>
    <w:rsid w:val="005E6C69"/>
    <w:rsid w:val="005E6EA7"/>
    <w:rsid w:val="005E6F1C"/>
    <w:rsid w:val="005E7371"/>
    <w:rsid w:val="005F0033"/>
    <w:rsid w:val="005F074F"/>
    <w:rsid w:val="005F0851"/>
    <w:rsid w:val="005F0AE0"/>
    <w:rsid w:val="005F1148"/>
    <w:rsid w:val="005F20FB"/>
    <w:rsid w:val="005F26FE"/>
    <w:rsid w:val="005F271D"/>
    <w:rsid w:val="005F29F5"/>
    <w:rsid w:val="005F2BC3"/>
    <w:rsid w:val="005F2C7C"/>
    <w:rsid w:val="005F3234"/>
    <w:rsid w:val="005F3919"/>
    <w:rsid w:val="005F48B7"/>
    <w:rsid w:val="005F4A5C"/>
    <w:rsid w:val="005F4FE2"/>
    <w:rsid w:val="005F64F8"/>
    <w:rsid w:val="005F68D6"/>
    <w:rsid w:val="005F7541"/>
    <w:rsid w:val="005F7574"/>
    <w:rsid w:val="005F7CC3"/>
    <w:rsid w:val="005F7E2A"/>
    <w:rsid w:val="005F7F08"/>
    <w:rsid w:val="0060093A"/>
    <w:rsid w:val="006017D4"/>
    <w:rsid w:val="00601994"/>
    <w:rsid w:val="0060200D"/>
    <w:rsid w:val="006025A9"/>
    <w:rsid w:val="00604F5B"/>
    <w:rsid w:val="00605072"/>
    <w:rsid w:val="00605477"/>
    <w:rsid w:val="006065CB"/>
    <w:rsid w:val="00606F4D"/>
    <w:rsid w:val="006073B1"/>
    <w:rsid w:val="00611080"/>
    <w:rsid w:val="006121DF"/>
    <w:rsid w:val="0061262F"/>
    <w:rsid w:val="00613772"/>
    <w:rsid w:val="00614406"/>
    <w:rsid w:val="0061442C"/>
    <w:rsid w:val="00614534"/>
    <w:rsid w:val="00615851"/>
    <w:rsid w:val="00615FA9"/>
    <w:rsid w:val="00616992"/>
    <w:rsid w:val="00616C4A"/>
    <w:rsid w:val="00617045"/>
    <w:rsid w:val="00617BC5"/>
    <w:rsid w:val="00620B91"/>
    <w:rsid w:val="00621A4E"/>
    <w:rsid w:val="006221ED"/>
    <w:rsid w:val="006232F8"/>
    <w:rsid w:val="006234E8"/>
    <w:rsid w:val="00624E6A"/>
    <w:rsid w:val="006251B9"/>
    <w:rsid w:val="00626B8D"/>
    <w:rsid w:val="00627474"/>
    <w:rsid w:val="00627BC2"/>
    <w:rsid w:val="006301D5"/>
    <w:rsid w:val="0063026E"/>
    <w:rsid w:val="006312EE"/>
    <w:rsid w:val="00631971"/>
    <w:rsid w:val="00631A7E"/>
    <w:rsid w:val="006326CF"/>
    <w:rsid w:val="00632783"/>
    <w:rsid w:val="00632D69"/>
    <w:rsid w:val="00632F76"/>
    <w:rsid w:val="0063311B"/>
    <w:rsid w:val="00634F32"/>
    <w:rsid w:val="00635CA1"/>
    <w:rsid w:val="00636009"/>
    <w:rsid w:val="0063650F"/>
    <w:rsid w:val="00636E17"/>
    <w:rsid w:val="00637453"/>
    <w:rsid w:val="00637719"/>
    <w:rsid w:val="00637A96"/>
    <w:rsid w:val="0064150A"/>
    <w:rsid w:val="00641C01"/>
    <w:rsid w:val="00641DA4"/>
    <w:rsid w:val="006428DC"/>
    <w:rsid w:val="00643BB5"/>
    <w:rsid w:val="006443DD"/>
    <w:rsid w:val="00645128"/>
    <w:rsid w:val="006456D4"/>
    <w:rsid w:val="00645AE1"/>
    <w:rsid w:val="00646876"/>
    <w:rsid w:val="00646925"/>
    <w:rsid w:val="00646963"/>
    <w:rsid w:val="006512A1"/>
    <w:rsid w:val="00651A06"/>
    <w:rsid w:val="00651DAC"/>
    <w:rsid w:val="00652CA7"/>
    <w:rsid w:val="00653C42"/>
    <w:rsid w:val="00654576"/>
    <w:rsid w:val="0065459C"/>
    <w:rsid w:val="006548AE"/>
    <w:rsid w:val="0065506E"/>
    <w:rsid w:val="006550DF"/>
    <w:rsid w:val="0065662E"/>
    <w:rsid w:val="00656ADB"/>
    <w:rsid w:val="006600F0"/>
    <w:rsid w:val="006611C3"/>
    <w:rsid w:val="00662D9C"/>
    <w:rsid w:val="00663BA7"/>
    <w:rsid w:val="00663D2B"/>
    <w:rsid w:val="00664C36"/>
    <w:rsid w:val="0066545D"/>
    <w:rsid w:val="0066617E"/>
    <w:rsid w:val="0066630C"/>
    <w:rsid w:val="00666976"/>
    <w:rsid w:val="0066718F"/>
    <w:rsid w:val="006671A6"/>
    <w:rsid w:val="00667303"/>
    <w:rsid w:val="0066772E"/>
    <w:rsid w:val="00667A87"/>
    <w:rsid w:val="00667C5D"/>
    <w:rsid w:val="00667FEE"/>
    <w:rsid w:val="0067102E"/>
    <w:rsid w:val="00672736"/>
    <w:rsid w:val="006753CC"/>
    <w:rsid w:val="00675EC3"/>
    <w:rsid w:val="00676C89"/>
    <w:rsid w:val="00676FA1"/>
    <w:rsid w:val="00677AE8"/>
    <w:rsid w:val="00677B82"/>
    <w:rsid w:val="00680000"/>
    <w:rsid w:val="00680D1C"/>
    <w:rsid w:val="00680F95"/>
    <w:rsid w:val="00681B46"/>
    <w:rsid w:val="006841E2"/>
    <w:rsid w:val="00685B65"/>
    <w:rsid w:val="00685DD1"/>
    <w:rsid w:val="00686276"/>
    <w:rsid w:val="00687702"/>
    <w:rsid w:val="0069103A"/>
    <w:rsid w:val="0069172F"/>
    <w:rsid w:val="0069283F"/>
    <w:rsid w:val="006943DF"/>
    <w:rsid w:val="0069504D"/>
    <w:rsid w:val="00695B6A"/>
    <w:rsid w:val="006966F8"/>
    <w:rsid w:val="00696736"/>
    <w:rsid w:val="006968F9"/>
    <w:rsid w:val="00696DB5"/>
    <w:rsid w:val="00697027"/>
    <w:rsid w:val="00697CC2"/>
    <w:rsid w:val="006A4BCD"/>
    <w:rsid w:val="006A50D1"/>
    <w:rsid w:val="006A51FF"/>
    <w:rsid w:val="006A5771"/>
    <w:rsid w:val="006A6A57"/>
    <w:rsid w:val="006B030D"/>
    <w:rsid w:val="006B0824"/>
    <w:rsid w:val="006B0B22"/>
    <w:rsid w:val="006B28B6"/>
    <w:rsid w:val="006B2E9D"/>
    <w:rsid w:val="006B31B9"/>
    <w:rsid w:val="006B31C9"/>
    <w:rsid w:val="006B447C"/>
    <w:rsid w:val="006B63C1"/>
    <w:rsid w:val="006B6C8F"/>
    <w:rsid w:val="006B72F0"/>
    <w:rsid w:val="006B7B17"/>
    <w:rsid w:val="006C06F2"/>
    <w:rsid w:val="006C14B6"/>
    <w:rsid w:val="006C229F"/>
    <w:rsid w:val="006C354D"/>
    <w:rsid w:val="006C3735"/>
    <w:rsid w:val="006C39B7"/>
    <w:rsid w:val="006C4485"/>
    <w:rsid w:val="006C5CAF"/>
    <w:rsid w:val="006C6A84"/>
    <w:rsid w:val="006C6DA8"/>
    <w:rsid w:val="006C756B"/>
    <w:rsid w:val="006C7914"/>
    <w:rsid w:val="006C7D70"/>
    <w:rsid w:val="006D0575"/>
    <w:rsid w:val="006D102A"/>
    <w:rsid w:val="006D15F5"/>
    <w:rsid w:val="006D2400"/>
    <w:rsid w:val="006D27E0"/>
    <w:rsid w:val="006D329A"/>
    <w:rsid w:val="006D3502"/>
    <w:rsid w:val="006D3B79"/>
    <w:rsid w:val="006D407B"/>
    <w:rsid w:val="006D5151"/>
    <w:rsid w:val="006D60AE"/>
    <w:rsid w:val="006D7CD1"/>
    <w:rsid w:val="006E02DE"/>
    <w:rsid w:val="006E14D9"/>
    <w:rsid w:val="006E160D"/>
    <w:rsid w:val="006E23D2"/>
    <w:rsid w:val="006E24A3"/>
    <w:rsid w:val="006E42BF"/>
    <w:rsid w:val="006E47F3"/>
    <w:rsid w:val="006E4978"/>
    <w:rsid w:val="006E54CD"/>
    <w:rsid w:val="006E6A23"/>
    <w:rsid w:val="006E6F27"/>
    <w:rsid w:val="006F0701"/>
    <w:rsid w:val="006F08A6"/>
    <w:rsid w:val="006F25C2"/>
    <w:rsid w:val="006F513F"/>
    <w:rsid w:val="006F5E76"/>
    <w:rsid w:val="006F669E"/>
    <w:rsid w:val="006F7094"/>
    <w:rsid w:val="0070017C"/>
    <w:rsid w:val="00700901"/>
    <w:rsid w:val="007028BD"/>
    <w:rsid w:val="00702970"/>
    <w:rsid w:val="007032CA"/>
    <w:rsid w:val="007037AB"/>
    <w:rsid w:val="007039B1"/>
    <w:rsid w:val="00703BDD"/>
    <w:rsid w:val="00705086"/>
    <w:rsid w:val="007070F9"/>
    <w:rsid w:val="00707A05"/>
    <w:rsid w:val="00707F53"/>
    <w:rsid w:val="007115F3"/>
    <w:rsid w:val="00711C18"/>
    <w:rsid w:val="00713C3B"/>
    <w:rsid w:val="00713F4B"/>
    <w:rsid w:val="0071491F"/>
    <w:rsid w:val="00714A5C"/>
    <w:rsid w:val="00716632"/>
    <w:rsid w:val="00716EA6"/>
    <w:rsid w:val="00717BBE"/>
    <w:rsid w:val="007201AA"/>
    <w:rsid w:val="007209A1"/>
    <w:rsid w:val="00722045"/>
    <w:rsid w:val="00722C34"/>
    <w:rsid w:val="00723018"/>
    <w:rsid w:val="00723069"/>
    <w:rsid w:val="00723378"/>
    <w:rsid w:val="00724188"/>
    <w:rsid w:val="0072454E"/>
    <w:rsid w:val="00724827"/>
    <w:rsid w:val="00724A15"/>
    <w:rsid w:val="00726367"/>
    <w:rsid w:val="0072690B"/>
    <w:rsid w:val="00726AC2"/>
    <w:rsid w:val="007276B9"/>
    <w:rsid w:val="00730767"/>
    <w:rsid w:val="0073079F"/>
    <w:rsid w:val="0073136A"/>
    <w:rsid w:val="007317EB"/>
    <w:rsid w:val="00731FF8"/>
    <w:rsid w:val="00732979"/>
    <w:rsid w:val="00732B73"/>
    <w:rsid w:val="007347DE"/>
    <w:rsid w:val="007360C4"/>
    <w:rsid w:val="00740A46"/>
    <w:rsid w:val="007413BF"/>
    <w:rsid w:val="00741F53"/>
    <w:rsid w:val="00742B9B"/>
    <w:rsid w:val="007431C9"/>
    <w:rsid w:val="007435CE"/>
    <w:rsid w:val="007437DC"/>
    <w:rsid w:val="007439D1"/>
    <w:rsid w:val="00743C48"/>
    <w:rsid w:val="007450C4"/>
    <w:rsid w:val="0074541D"/>
    <w:rsid w:val="0074631B"/>
    <w:rsid w:val="00746851"/>
    <w:rsid w:val="00752081"/>
    <w:rsid w:val="007538E8"/>
    <w:rsid w:val="007540BB"/>
    <w:rsid w:val="00754569"/>
    <w:rsid w:val="0075467C"/>
    <w:rsid w:val="00754B2D"/>
    <w:rsid w:val="00754DE4"/>
    <w:rsid w:val="00756E37"/>
    <w:rsid w:val="00756FC7"/>
    <w:rsid w:val="00757372"/>
    <w:rsid w:val="00757568"/>
    <w:rsid w:val="00757D5B"/>
    <w:rsid w:val="00760917"/>
    <w:rsid w:val="00760B6C"/>
    <w:rsid w:val="00760C35"/>
    <w:rsid w:val="00762795"/>
    <w:rsid w:val="00762876"/>
    <w:rsid w:val="00762F07"/>
    <w:rsid w:val="00762F40"/>
    <w:rsid w:val="00762FE3"/>
    <w:rsid w:val="007635F6"/>
    <w:rsid w:val="0076399D"/>
    <w:rsid w:val="00764E9C"/>
    <w:rsid w:val="00765515"/>
    <w:rsid w:val="0076650B"/>
    <w:rsid w:val="007679AF"/>
    <w:rsid w:val="007679BF"/>
    <w:rsid w:val="00767A83"/>
    <w:rsid w:val="0077193D"/>
    <w:rsid w:val="00771CCB"/>
    <w:rsid w:val="00774A13"/>
    <w:rsid w:val="00775354"/>
    <w:rsid w:val="00775F0D"/>
    <w:rsid w:val="00777B91"/>
    <w:rsid w:val="007808AC"/>
    <w:rsid w:val="00780E2F"/>
    <w:rsid w:val="00781CC7"/>
    <w:rsid w:val="00782069"/>
    <w:rsid w:val="007822BA"/>
    <w:rsid w:val="0078264B"/>
    <w:rsid w:val="00782BBF"/>
    <w:rsid w:val="00783982"/>
    <w:rsid w:val="0078415E"/>
    <w:rsid w:val="007858E7"/>
    <w:rsid w:val="007864FA"/>
    <w:rsid w:val="00786949"/>
    <w:rsid w:val="00787140"/>
    <w:rsid w:val="00787C81"/>
    <w:rsid w:val="00791353"/>
    <w:rsid w:val="007914DB"/>
    <w:rsid w:val="007926E6"/>
    <w:rsid w:val="007929C3"/>
    <w:rsid w:val="007929FD"/>
    <w:rsid w:val="00792EAE"/>
    <w:rsid w:val="00793325"/>
    <w:rsid w:val="007934B8"/>
    <w:rsid w:val="007935A3"/>
    <w:rsid w:val="00793D06"/>
    <w:rsid w:val="00795872"/>
    <w:rsid w:val="007A034B"/>
    <w:rsid w:val="007A0D29"/>
    <w:rsid w:val="007A0F2D"/>
    <w:rsid w:val="007A15EB"/>
    <w:rsid w:val="007A2528"/>
    <w:rsid w:val="007A41AD"/>
    <w:rsid w:val="007A42FC"/>
    <w:rsid w:val="007A4DD0"/>
    <w:rsid w:val="007A609C"/>
    <w:rsid w:val="007A7E25"/>
    <w:rsid w:val="007B0B18"/>
    <w:rsid w:val="007B1AB9"/>
    <w:rsid w:val="007B2159"/>
    <w:rsid w:val="007B262C"/>
    <w:rsid w:val="007B314F"/>
    <w:rsid w:val="007B394B"/>
    <w:rsid w:val="007B44B7"/>
    <w:rsid w:val="007B4BB0"/>
    <w:rsid w:val="007B61FD"/>
    <w:rsid w:val="007B6DAF"/>
    <w:rsid w:val="007B7DE3"/>
    <w:rsid w:val="007C0CB6"/>
    <w:rsid w:val="007C0E6D"/>
    <w:rsid w:val="007C1192"/>
    <w:rsid w:val="007C26DD"/>
    <w:rsid w:val="007C2BF7"/>
    <w:rsid w:val="007C2CBA"/>
    <w:rsid w:val="007C3755"/>
    <w:rsid w:val="007C384A"/>
    <w:rsid w:val="007C4CC4"/>
    <w:rsid w:val="007C51C4"/>
    <w:rsid w:val="007C604E"/>
    <w:rsid w:val="007C604F"/>
    <w:rsid w:val="007C7DD0"/>
    <w:rsid w:val="007D0C35"/>
    <w:rsid w:val="007D0FB3"/>
    <w:rsid w:val="007D14F3"/>
    <w:rsid w:val="007D1749"/>
    <w:rsid w:val="007D2AC8"/>
    <w:rsid w:val="007D2B58"/>
    <w:rsid w:val="007D36CE"/>
    <w:rsid w:val="007D379F"/>
    <w:rsid w:val="007D4BC9"/>
    <w:rsid w:val="007D58EC"/>
    <w:rsid w:val="007D643B"/>
    <w:rsid w:val="007D668E"/>
    <w:rsid w:val="007D6C32"/>
    <w:rsid w:val="007D7193"/>
    <w:rsid w:val="007D7932"/>
    <w:rsid w:val="007E0900"/>
    <w:rsid w:val="007E1662"/>
    <w:rsid w:val="007E171C"/>
    <w:rsid w:val="007E19CE"/>
    <w:rsid w:val="007E356D"/>
    <w:rsid w:val="007E3851"/>
    <w:rsid w:val="007E4246"/>
    <w:rsid w:val="007E4E03"/>
    <w:rsid w:val="007E580B"/>
    <w:rsid w:val="007E614A"/>
    <w:rsid w:val="007E6C89"/>
    <w:rsid w:val="007E6DCF"/>
    <w:rsid w:val="007E768C"/>
    <w:rsid w:val="007F0060"/>
    <w:rsid w:val="007F16F9"/>
    <w:rsid w:val="007F2C11"/>
    <w:rsid w:val="007F2EDF"/>
    <w:rsid w:val="007F373D"/>
    <w:rsid w:val="007F3B40"/>
    <w:rsid w:val="007F3E94"/>
    <w:rsid w:val="007F4188"/>
    <w:rsid w:val="007F46AB"/>
    <w:rsid w:val="007F4DC5"/>
    <w:rsid w:val="007F5562"/>
    <w:rsid w:val="007F56E4"/>
    <w:rsid w:val="007F58F0"/>
    <w:rsid w:val="007F61BA"/>
    <w:rsid w:val="007F61FB"/>
    <w:rsid w:val="007F7521"/>
    <w:rsid w:val="007F7775"/>
    <w:rsid w:val="007F78C4"/>
    <w:rsid w:val="007F7DE0"/>
    <w:rsid w:val="008005A4"/>
    <w:rsid w:val="00802145"/>
    <w:rsid w:val="0080403C"/>
    <w:rsid w:val="00804964"/>
    <w:rsid w:val="008057D6"/>
    <w:rsid w:val="00806D2D"/>
    <w:rsid w:val="00807878"/>
    <w:rsid w:val="00807E2B"/>
    <w:rsid w:val="00807E9E"/>
    <w:rsid w:val="008102C6"/>
    <w:rsid w:val="0081030F"/>
    <w:rsid w:val="008108E6"/>
    <w:rsid w:val="00810E54"/>
    <w:rsid w:val="00811C57"/>
    <w:rsid w:val="0081200A"/>
    <w:rsid w:val="00813219"/>
    <w:rsid w:val="00816B5A"/>
    <w:rsid w:val="0081747E"/>
    <w:rsid w:val="00817484"/>
    <w:rsid w:val="00820EBC"/>
    <w:rsid w:val="008215D4"/>
    <w:rsid w:val="0082261A"/>
    <w:rsid w:val="008239E4"/>
    <w:rsid w:val="00823E1C"/>
    <w:rsid w:val="0082400A"/>
    <w:rsid w:val="0082424D"/>
    <w:rsid w:val="008249B8"/>
    <w:rsid w:val="00825EE3"/>
    <w:rsid w:val="008262D6"/>
    <w:rsid w:val="008306CB"/>
    <w:rsid w:val="00831435"/>
    <w:rsid w:val="00831825"/>
    <w:rsid w:val="00831ACD"/>
    <w:rsid w:val="008338BE"/>
    <w:rsid w:val="008356D4"/>
    <w:rsid w:val="00835F1C"/>
    <w:rsid w:val="00836527"/>
    <w:rsid w:val="00837552"/>
    <w:rsid w:val="00837B2E"/>
    <w:rsid w:val="00837EDF"/>
    <w:rsid w:val="008414BB"/>
    <w:rsid w:val="00841CFD"/>
    <w:rsid w:val="008423E5"/>
    <w:rsid w:val="0084507B"/>
    <w:rsid w:val="008469B3"/>
    <w:rsid w:val="00847592"/>
    <w:rsid w:val="008509DD"/>
    <w:rsid w:val="00850BA7"/>
    <w:rsid w:val="00851B75"/>
    <w:rsid w:val="008526D7"/>
    <w:rsid w:val="00852BCE"/>
    <w:rsid w:val="00855AED"/>
    <w:rsid w:val="00856975"/>
    <w:rsid w:val="00857182"/>
    <w:rsid w:val="0085753D"/>
    <w:rsid w:val="00857DAB"/>
    <w:rsid w:val="00861652"/>
    <w:rsid w:val="00861BD5"/>
    <w:rsid w:val="00861DDB"/>
    <w:rsid w:val="00862027"/>
    <w:rsid w:val="008628E7"/>
    <w:rsid w:val="008629EA"/>
    <w:rsid w:val="00862B4E"/>
    <w:rsid w:val="00862F30"/>
    <w:rsid w:val="0086388E"/>
    <w:rsid w:val="008640C4"/>
    <w:rsid w:val="00864670"/>
    <w:rsid w:val="008649FF"/>
    <w:rsid w:val="0086698C"/>
    <w:rsid w:val="008671D1"/>
    <w:rsid w:val="00867CF2"/>
    <w:rsid w:val="00867DF2"/>
    <w:rsid w:val="0087005A"/>
    <w:rsid w:val="00872C7B"/>
    <w:rsid w:val="00872CD4"/>
    <w:rsid w:val="0087385B"/>
    <w:rsid w:val="00873BCD"/>
    <w:rsid w:val="00874125"/>
    <w:rsid w:val="008744C6"/>
    <w:rsid w:val="008744D2"/>
    <w:rsid w:val="00875478"/>
    <w:rsid w:val="0087584E"/>
    <w:rsid w:val="008802B7"/>
    <w:rsid w:val="00880412"/>
    <w:rsid w:val="00880C06"/>
    <w:rsid w:val="008818A7"/>
    <w:rsid w:val="00881E68"/>
    <w:rsid w:val="008823AA"/>
    <w:rsid w:val="0088399C"/>
    <w:rsid w:val="0088490C"/>
    <w:rsid w:val="00884C28"/>
    <w:rsid w:val="0088502A"/>
    <w:rsid w:val="008850F1"/>
    <w:rsid w:val="008854BF"/>
    <w:rsid w:val="00885F54"/>
    <w:rsid w:val="008863A3"/>
    <w:rsid w:val="008867F8"/>
    <w:rsid w:val="00886925"/>
    <w:rsid w:val="008878D4"/>
    <w:rsid w:val="008908D4"/>
    <w:rsid w:val="00891261"/>
    <w:rsid w:val="008925BC"/>
    <w:rsid w:val="00892F3F"/>
    <w:rsid w:val="00896FDF"/>
    <w:rsid w:val="0089708D"/>
    <w:rsid w:val="008A0657"/>
    <w:rsid w:val="008A15A6"/>
    <w:rsid w:val="008A1652"/>
    <w:rsid w:val="008A197C"/>
    <w:rsid w:val="008A3384"/>
    <w:rsid w:val="008A33DE"/>
    <w:rsid w:val="008A3A5B"/>
    <w:rsid w:val="008A430F"/>
    <w:rsid w:val="008A4545"/>
    <w:rsid w:val="008A64EF"/>
    <w:rsid w:val="008A6D33"/>
    <w:rsid w:val="008A7BF6"/>
    <w:rsid w:val="008A7FBF"/>
    <w:rsid w:val="008B02C7"/>
    <w:rsid w:val="008B1AD8"/>
    <w:rsid w:val="008B2366"/>
    <w:rsid w:val="008B3080"/>
    <w:rsid w:val="008B3579"/>
    <w:rsid w:val="008B3788"/>
    <w:rsid w:val="008B4577"/>
    <w:rsid w:val="008B4A40"/>
    <w:rsid w:val="008B4D9B"/>
    <w:rsid w:val="008B6602"/>
    <w:rsid w:val="008B6AF5"/>
    <w:rsid w:val="008B6FAF"/>
    <w:rsid w:val="008C1138"/>
    <w:rsid w:val="008C1B03"/>
    <w:rsid w:val="008C2D1F"/>
    <w:rsid w:val="008C334F"/>
    <w:rsid w:val="008C60A4"/>
    <w:rsid w:val="008C6497"/>
    <w:rsid w:val="008C6AA0"/>
    <w:rsid w:val="008C6F59"/>
    <w:rsid w:val="008C7175"/>
    <w:rsid w:val="008C7614"/>
    <w:rsid w:val="008C79FA"/>
    <w:rsid w:val="008C7E4C"/>
    <w:rsid w:val="008D04FA"/>
    <w:rsid w:val="008D0875"/>
    <w:rsid w:val="008D11D4"/>
    <w:rsid w:val="008D1C26"/>
    <w:rsid w:val="008D3AA4"/>
    <w:rsid w:val="008D45D6"/>
    <w:rsid w:val="008D50ED"/>
    <w:rsid w:val="008D7405"/>
    <w:rsid w:val="008D7833"/>
    <w:rsid w:val="008E0789"/>
    <w:rsid w:val="008E1416"/>
    <w:rsid w:val="008E2540"/>
    <w:rsid w:val="008E3D39"/>
    <w:rsid w:val="008E4524"/>
    <w:rsid w:val="008E4B6D"/>
    <w:rsid w:val="008E4DCC"/>
    <w:rsid w:val="008E5C56"/>
    <w:rsid w:val="008E5E99"/>
    <w:rsid w:val="008E60BF"/>
    <w:rsid w:val="008E649B"/>
    <w:rsid w:val="008E662B"/>
    <w:rsid w:val="008E7E09"/>
    <w:rsid w:val="008F0185"/>
    <w:rsid w:val="008F065C"/>
    <w:rsid w:val="008F0ECF"/>
    <w:rsid w:val="008F43F6"/>
    <w:rsid w:val="008F43FC"/>
    <w:rsid w:val="008F4FDF"/>
    <w:rsid w:val="008F5265"/>
    <w:rsid w:val="008F55CF"/>
    <w:rsid w:val="008F6286"/>
    <w:rsid w:val="008F6762"/>
    <w:rsid w:val="008F6AFA"/>
    <w:rsid w:val="008F6EC8"/>
    <w:rsid w:val="00901C00"/>
    <w:rsid w:val="00901CCD"/>
    <w:rsid w:val="00903207"/>
    <w:rsid w:val="009032F6"/>
    <w:rsid w:val="0090440A"/>
    <w:rsid w:val="00904615"/>
    <w:rsid w:val="00904BFF"/>
    <w:rsid w:val="0090558C"/>
    <w:rsid w:val="00905BE0"/>
    <w:rsid w:val="00905CE7"/>
    <w:rsid w:val="009067B1"/>
    <w:rsid w:val="00906B1E"/>
    <w:rsid w:val="00910384"/>
    <w:rsid w:val="00910A99"/>
    <w:rsid w:val="00910BE4"/>
    <w:rsid w:val="00912B8C"/>
    <w:rsid w:val="00912EE0"/>
    <w:rsid w:val="009136C7"/>
    <w:rsid w:val="00913AF6"/>
    <w:rsid w:val="00913D09"/>
    <w:rsid w:val="00914761"/>
    <w:rsid w:val="00915803"/>
    <w:rsid w:val="00915899"/>
    <w:rsid w:val="0092006C"/>
    <w:rsid w:val="009201A5"/>
    <w:rsid w:val="00921252"/>
    <w:rsid w:val="009215FB"/>
    <w:rsid w:val="0092232E"/>
    <w:rsid w:val="00923AB9"/>
    <w:rsid w:val="00924F4E"/>
    <w:rsid w:val="009251DE"/>
    <w:rsid w:val="00925363"/>
    <w:rsid w:val="00925AA9"/>
    <w:rsid w:val="00925CF0"/>
    <w:rsid w:val="00926F0A"/>
    <w:rsid w:val="0092763C"/>
    <w:rsid w:val="00927AD5"/>
    <w:rsid w:val="00933C6E"/>
    <w:rsid w:val="009347FC"/>
    <w:rsid w:val="00935B9B"/>
    <w:rsid w:val="00935E95"/>
    <w:rsid w:val="00935FC9"/>
    <w:rsid w:val="00941B19"/>
    <w:rsid w:val="00941F3A"/>
    <w:rsid w:val="009427E7"/>
    <w:rsid w:val="00942C82"/>
    <w:rsid w:val="00943804"/>
    <w:rsid w:val="009439A9"/>
    <w:rsid w:val="00943FD0"/>
    <w:rsid w:val="00944116"/>
    <w:rsid w:val="009448B2"/>
    <w:rsid w:val="00944ED9"/>
    <w:rsid w:val="009464B5"/>
    <w:rsid w:val="00946C45"/>
    <w:rsid w:val="00946D9D"/>
    <w:rsid w:val="009476FA"/>
    <w:rsid w:val="0095070D"/>
    <w:rsid w:val="0095072D"/>
    <w:rsid w:val="00950A9C"/>
    <w:rsid w:val="00950BA4"/>
    <w:rsid w:val="00950E1A"/>
    <w:rsid w:val="00950EBE"/>
    <w:rsid w:val="0095252F"/>
    <w:rsid w:val="00952A85"/>
    <w:rsid w:val="00953430"/>
    <w:rsid w:val="009535F1"/>
    <w:rsid w:val="00954E25"/>
    <w:rsid w:val="00955B8D"/>
    <w:rsid w:val="009560C4"/>
    <w:rsid w:val="009560E5"/>
    <w:rsid w:val="009563A9"/>
    <w:rsid w:val="0095684A"/>
    <w:rsid w:val="00956926"/>
    <w:rsid w:val="00956E5C"/>
    <w:rsid w:val="00957047"/>
    <w:rsid w:val="00957535"/>
    <w:rsid w:val="00957712"/>
    <w:rsid w:val="00960C22"/>
    <w:rsid w:val="00960CE3"/>
    <w:rsid w:val="00961336"/>
    <w:rsid w:val="009616E9"/>
    <w:rsid w:val="009622E5"/>
    <w:rsid w:val="00963A92"/>
    <w:rsid w:val="0096504F"/>
    <w:rsid w:val="009666B6"/>
    <w:rsid w:val="0096677C"/>
    <w:rsid w:val="009678E0"/>
    <w:rsid w:val="0097064A"/>
    <w:rsid w:val="00970706"/>
    <w:rsid w:val="00970A67"/>
    <w:rsid w:val="00970F3C"/>
    <w:rsid w:val="00971050"/>
    <w:rsid w:val="00971954"/>
    <w:rsid w:val="00971AF0"/>
    <w:rsid w:val="0097284A"/>
    <w:rsid w:val="00972BC5"/>
    <w:rsid w:val="00972F97"/>
    <w:rsid w:val="009736CE"/>
    <w:rsid w:val="0097390D"/>
    <w:rsid w:val="00973AA7"/>
    <w:rsid w:val="00973CBC"/>
    <w:rsid w:val="00973DF1"/>
    <w:rsid w:val="00974178"/>
    <w:rsid w:val="00974684"/>
    <w:rsid w:val="00974729"/>
    <w:rsid w:val="0097650C"/>
    <w:rsid w:val="00976F2D"/>
    <w:rsid w:val="0097719C"/>
    <w:rsid w:val="00977B32"/>
    <w:rsid w:val="0098185A"/>
    <w:rsid w:val="009821E2"/>
    <w:rsid w:val="009825DB"/>
    <w:rsid w:val="00982913"/>
    <w:rsid w:val="00982B99"/>
    <w:rsid w:val="00983BA4"/>
    <w:rsid w:val="00984528"/>
    <w:rsid w:val="0098590B"/>
    <w:rsid w:val="00985F05"/>
    <w:rsid w:val="00987BA7"/>
    <w:rsid w:val="0099217B"/>
    <w:rsid w:val="009925B5"/>
    <w:rsid w:val="009935FC"/>
    <w:rsid w:val="00993796"/>
    <w:rsid w:val="009938DD"/>
    <w:rsid w:val="00994053"/>
    <w:rsid w:val="009945B2"/>
    <w:rsid w:val="0099562B"/>
    <w:rsid w:val="00995805"/>
    <w:rsid w:val="00995EF6"/>
    <w:rsid w:val="00996D96"/>
    <w:rsid w:val="009A21ED"/>
    <w:rsid w:val="009A379D"/>
    <w:rsid w:val="009A3EE0"/>
    <w:rsid w:val="009A41CD"/>
    <w:rsid w:val="009A42A1"/>
    <w:rsid w:val="009A4480"/>
    <w:rsid w:val="009A4F05"/>
    <w:rsid w:val="009A5B0D"/>
    <w:rsid w:val="009A5CCB"/>
    <w:rsid w:val="009A5FAF"/>
    <w:rsid w:val="009A67FE"/>
    <w:rsid w:val="009A7BFA"/>
    <w:rsid w:val="009B0350"/>
    <w:rsid w:val="009B0359"/>
    <w:rsid w:val="009B09BE"/>
    <w:rsid w:val="009B1F01"/>
    <w:rsid w:val="009B2958"/>
    <w:rsid w:val="009B2EE3"/>
    <w:rsid w:val="009B39B9"/>
    <w:rsid w:val="009B3FAA"/>
    <w:rsid w:val="009B4985"/>
    <w:rsid w:val="009B4D66"/>
    <w:rsid w:val="009B6AFD"/>
    <w:rsid w:val="009B7EDF"/>
    <w:rsid w:val="009C06C0"/>
    <w:rsid w:val="009C0A3D"/>
    <w:rsid w:val="009C0C60"/>
    <w:rsid w:val="009C0E8A"/>
    <w:rsid w:val="009C1260"/>
    <w:rsid w:val="009C1272"/>
    <w:rsid w:val="009C273A"/>
    <w:rsid w:val="009C2AAD"/>
    <w:rsid w:val="009C3693"/>
    <w:rsid w:val="009C4007"/>
    <w:rsid w:val="009C518F"/>
    <w:rsid w:val="009C5ECB"/>
    <w:rsid w:val="009C60FD"/>
    <w:rsid w:val="009C76D1"/>
    <w:rsid w:val="009C7C7A"/>
    <w:rsid w:val="009D062B"/>
    <w:rsid w:val="009D093A"/>
    <w:rsid w:val="009D21D5"/>
    <w:rsid w:val="009D27A5"/>
    <w:rsid w:val="009D30F8"/>
    <w:rsid w:val="009D33B8"/>
    <w:rsid w:val="009D3B66"/>
    <w:rsid w:val="009D4805"/>
    <w:rsid w:val="009D4E17"/>
    <w:rsid w:val="009D4FA5"/>
    <w:rsid w:val="009D701F"/>
    <w:rsid w:val="009E0AFE"/>
    <w:rsid w:val="009E223D"/>
    <w:rsid w:val="009E25A8"/>
    <w:rsid w:val="009E29D5"/>
    <w:rsid w:val="009E4030"/>
    <w:rsid w:val="009E4062"/>
    <w:rsid w:val="009E43EC"/>
    <w:rsid w:val="009E46AB"/>
    <w:rsid w:val="009E4CD6"/>
    <w:rsid w:val="009E4EF3"/>
    <w:rsid w:val="009E5146"/>
    <w:rsid w:val="009E6B69"/>
    <w:rsid w:val="009E701A"/>
    <w:rsid w:val="009F0DD8"/>
    <w:rsid w:val="009F20F6"/>
    <w:rsid w:val="009F2752"/>
    <w:rsid w:val="009F338F"/>
    <w:rsid w:val="009F3567"/>
    <w:rsid w:val="009F3851"/>
    <w:rsid w:val="009F4494"/>
    <w:rsid w:val="009F4905"/>
    <w:rsid w:val="009F4D94"/>
    <w:rsid w:val="009F5FC2"/>
    <w:rsid w:val="009F653F"/>
    <w:rsid w:val="009F66B2"/>
    <w:rsid w:val="009F6851"/>
    <w:rsid w:val="009F79F8"/>
    <w:rsid w:val="009F7E00"/>
    <w:rsid w:val="00A0249B"/>
    <w:rsid w:val="00A02917"/>
    <w:rsid w:val="00A02F26"/>
    <w:rsid w:val="00A040B0"/>
    <w:rsid w:val="00A05A54"/>
    <w:rsid w:val="00A06B76"/>
    <w:rsid w:val="00A06F91"/>
    <w:rsid w:val="00A07286"/>
    <w:rsid w:val="00A10307"/>
    <w:rsid w:val="00A106CF"/>
    <w:rsid w:val="00A106FC"/>
    <w:rsid w:val="00A11465"/>
    <w:rsid w:val="00A115C6"/>
    <w:rsid w:val="00A119DD"/>
    <w:rsid w:val="00A11CB4"/>
    <w:rsid w:val="00A11F48"/>
    <w:rsid w:val="00A12183"/>
    <w:rsid w:val="00A12723"/>
    <w:rsid w:val="00A12C44"/>
    <w:rsid w:val="00A12F08"/>
    <w:rsid w:val="00A13149"/>
    <w:rsid w:val="00A137AA"/>
    <w:rsid w:val="00A138D3"/>
    <w:rsid w:val="00A1428C"/>
    <w:rsid w:val="00A149FC"/>
    <w:rsid w:val="00A14A46"/>
    <w:rsid w:val="00A1679B"/>
    <w:rsid w:val="00A2060B"/>
    <w:rsid w:val="00A206AF"/>
    <w:rsid w:val="00A24164"/>
    <w:rsid w:val="00A25206"/>
    <w:rsid w:val="00A26795"/>
    <w:rsid w:val="00A278AB"/>
    <w:rsid w:val="00A309EF"/>
    <w:rsid w:val="00A3135D"/>
    <w:rsid w:val="00A32527"/>
    <w:rsid w:val="00A327E8"/>
    <w:rsid w:val="00A3440C"/>
    <w:rsid w:val="00A34C14"/>
    <w:rsid w:val="00A35590"/>
    <w:rsid w:val="00A362EF"/>
    <w:rsid w:val="00A3691B"/>
    <w:rsid w:val="00A36C26"/>
    <w:rsid w:val="00A37401"/>
    <w:rsid w:val="00A40360"/>
    <w:rsid w:val="00A403B6"/>
    <w:rsid w:val="00A40753"/>
    <w:rsid w:val="00A41240"/>
    <w:rsid w:val="00A4248C"/>
    <w:rsid w:val="00A42E3A"/>
    <w:rsid w:val="00A42F02"/>
    <w:rsid w:val="00A432CC"/>
    <w:rsid w:val="00A43EB0"/>
    <w:rsid w:val="00A444E7"/>
    <w:rsid w:val="00A45B3A"/>
    <w:rsid w:val="00A45BF7"/>
    <w:rsid w:val="00A46C97"/>
    <w:rsid w:val="00A47888"/>
    <w:rsid w:val="00A517F8"/>
    <w:rsid w:val="00A51AC8"/>
    <w:rsid w:val="00A528E0"/>
    <w:rsid w:val="00A53230"/>
    <w:rsid w:val="00A54DCC"/>
    <w:rsid w:val="00A55258"/>
    <w:rsid w:val="00A5673B"/>
    <w:rsid w:val="00A567B7"/>
    <w:rsid w:val="00A56FD8"/>
    <w:rsid w:val="00A6119C"/>
    <w:rsid w:val="00A61618"/>
    <w:rsid w:val="00A624A7"/>
    <w:rsid w:val="00A6282D"/>
    <w:rsid w:val="00A62965"/>
    <w:rsid w:val="00A63206"/>
    <w:rsid w:val="00A64190"/>
    <w:rsid w:val="00A6756F"/>
    <w:rsid w:val="00A67996"/>
    <w:rsid w:val="00A70C1D"/>
    <w:rsid w:val="00A72201"/>
    <w:rsid w:val="00A72650"/>
    <w:rsid w:val="00A727AC"/>
    <w:rsid w:val="00A73FAE"/>
    <w:rsid w:val="00A74278"/>
    <w:rsid w:val="00A74539"/>
    <w:rsid w:val="00A74B77"/>
    <w:rsid w:val="00A76B2D"/>
    <w:rsid w:val="00A775F5"/>
    <w:rsid w:val="00A80F6F"/>
    <w:rsid w:val="00A8118E"/>
    <w:rsid w:val="00A81A53"/>
    <w:rsid w:val="00A8260F"/>
    <w:rsid w:val="00A82F2B"/>
    <w:rsid w:val="00A8385E"/>
    <w:rsid w:val="00A83E56"/>
    <w:rsid w:val="00A83E8E"/>
    <w:rsid w:val="00A85498"/>
    <w:rsid w:val="00A8672E"/>
    <w:rsid w:val="00A875B7"/>
    <w:rsid w:val="00A87B05"/>
    <w:rsid w:val="00A904C2"/>
    <w:rsid w:val="00A90645"/>
    <w:rsid w:val="00A90BD0"/>
    <w:rsid w:val="00A91B47"/>
    <w:rsid w:val="00A92B5F"/>
    <w:rsid w:val="00A93D38"/>
    <w:rsid w:val="00A94A1B"/>
    <w:rsid w:val="00A94C9F"/>
    <w:rsid w:val="00A953F4"/>
    <w:rsid w:val="00A95C7D"/>
    <w:rsid w:val="00A961BC"/>
    <w:rsid w:val="00A964A6"/>
    <w:rsid w:val="00A9657D"/>
    <w:rsid w:val="00A968BB"/>
    <w:rsid w:val="00A969DD"/>
    <w:rsid w:val="00AA00CB"/>
    <w:rsid w:val="00AA09D6"/>
    <w:rsid w:val="00AA384B"/>
    <w:rsid w:val="00AA4B21"/>
    <w:rsid w:val="00AA4B95"/>
    <w:rsid w:val="00AA511A"/>
    <w:rsid w:val="00AA59D2"/>
    <w:rsid w:val="00AA5C45"/>
    <w:rsid w:val="00AA715A"/>
    <w:rsid w:val="00AB12AE"/>
    <w:rsid w:val="00AB1B2A"/>
    <w:rsid w:val="00AB2189"/>
    <w:rsid w:val="00AB31DE"/>
    <w:rsid w:val="00AB39BE"/>
    <w:rsid w:val="00AB3C49"/>
    <w:rsid w:val="00AB4F44"/>
    <w:rsid w:val="00AB57DD"/>
    <w:rsid w:val="00AB5F04"/>
    <w:rsid w:val="00AB6F37"/>
    <w:rsid w:val="00AB7B68"/>
    <w:rsid w:val="00AC0439"/>
    <w:rsid w:val="00AC10B8"/>
    <w:rsid w:val="00AC3DAA"/>
    <w:rsid w:val="00AC3DD5"/>
    <w:rsid w:val="00AC3EA3"/>
    <w:rsid w:val="00AC40A5"/>
    <w:rsid w:val="00AC43B9"/>
    <w:rsid w:val="00AC43C9"/>
    <w:rsid w:val="00AC4ED7"/>
    <w:rsid w:val="00AC4F24"/>
    <w:rsid w:val="00AC557A"/>
    <w:rsid w:val="00AC61AA"/>
    <w:rsid w:val="00AC6F6C"/>
    <w:rsid w:val="00AC6FA4"/>
    <w:rsid w:val="00AC7497"/>
    <w:rsid w:val="00AC7577"/>
    <w:rsid w:val="00AC7CF6"/>
    <w:rsid w:val="00AC7E73"/>
    <w:rsid w:val="00AD08C6"/>
    <w:rsid w:val="00AD1462"/>
    <w:rsid w:val="00AD2063"/>
    <w:rsid w:val="00AD3252"/>
    <w:rsid w:val="00AD385A"/>
    <w:rsid w:val="00AD386A"/>
    <w:rsid w:val="00AD3E10"/>
    <w:rsid w:val="00AD4D66"/>
    <w:rsid w:val="00AD4DB0"/>
    <w:rsid w:val="00AD560D"/>
    <w:rsid w:val="00AD610B"/>
    <w:rsid w:val="00AD6F10"/>
    <w:rsid w:val="00AE0E6A"/>
    <w:rsid w:val="00AE0FEF"/>
    <w:rsid w:val="00AE13EC"/>
    <w:rsid w:val="00AE155B"/>
    <w:rsid w:val="00AE37CD"/>
    <w:rsid w:val="00AE3C9C"/>
    <w:rsid w:val="00AE61CD"/>
    <w:rsid w:val="00AE714D"/>
    <w:rsid w:val="00AE7B43"/>
    <w:rsid w:val="00AF0367"/>
    <w:rsid w:val="00AF33DE"/>
    <w:rsid w:val="00AF343E"/>
    <w:rsid w:val="00AF3863"/>
    <w:rsid w:val="00AF5B56"/>
    <w:rsid w:val="00AF65E9"/>
    <w:rsid w:val="00B0042E"/>
    <w:rsid w:val="00B01C21"/>
    <w:rsid w:val="00B02761"/>
    <w:rsid w:val="00B03D38"/>
    <w:rsid w:val="00B04B58"/>
    <w:rsid w:val="00B04E0F"/>
    <w:rsid w:val="00B056C5"/>
    <w:rsid w:val="00B061B4"/>
    <w:rsid w:val="00B06313"/>
    <w:rsid w:val="00B06ACA"/>
    <w:rsid w:val="00B07756"/>
    <w:rsid w:val="00B1089C"/>
    <w:rsid w:val="00B1113D"/>
    <w:rsid w:val="00B11F36"/>
    <w:rsid w:val="00B125FC"/>
    <w:rsid w:val="00B12989"/>
    <w:rsid w:val="00B13605"/>
    <w:rsid w:val="00B1393B"/>
    <w:rsid w:val="00B13CB7"/>
    <w:rsid w:val="00B13D2F"/>
    <w:rsid w:val="00B16007"/>
    <w:rsid w:val="00B1666B"/>
    <w:rsid w:val="00B204B8"/>
    <w:rsid w:val="00B20AC2"/>
    <w:rsid w:val="00B21ECB"/>
    <w:rsid w:val="00B22270"/>
    <w:rsid w:val="00B2355D"/>
    <w:rsid w:val="00B23F43"/>
    <w:rsid w:val="00B246EB"/>
    <w:rsid w:val="00B254EE"/>
    <w:rsid w:val="00B2660B"/>
    <w:rsid w:val="00B26A64"/>
    <w:rsid w:val="00B27CB6"/>
    <w:rsid w:val="00B30E5A"/>
    <w:rsid w:val="00B31349"/>
    <w:rsid w:val="00B34DC4"/>
    <w:rsid w:val="00B3665F"/>
    <w:rsid w:val="00B36D2A"/>
    <w:rsid w:val="00B36E58"/>
    <w:rsid w:val="00B3723D"/>
    <w:rsid w:val="00B3743B"/>
    <w:rsid w:val="00B37790"/>
    <w:rsid w:val="00B4030C"/>
    <w:rsid w:val="00B40624"/>
    <w:rsid w:val="00B40C7E"/>
    <w:rsid w:val="00B432EE"/>
    <w:rsid w:val="00B43472"/>
    <w:rsid w:val="00B4350E"/>
    <w:rsid w:val="00B4468C"/>
    <w:rsid w:val="00B452BB"/>
    <w:rsid w:val="00B45BBC"/>
    <w:rsid w:val="00B463FE"/>
    <w:rsid w:val="00B4766B"/>
    <w:rsid w:val="00B510FF"/>
    <w:rsid w:val="00B51144"/>
    <w:rsid w:val="00B51AA5"/>
    <w:rsid w:val="00B51D17"/>
    <w:rsid w:val="00B52751"/>
    <w:rsid w:val="00B52C03"/>
    <w:rsid w:val="00B530C1"/>
    <w:rsid w:val="00B53290"/>
    <w:rsid w:val="00B53A69"/>
    <w:rsid w:val="00B54067"/>
    <w:rsid w:val="00B54CEE"/>
    <w:rsid w:val="00B550A2"/>
    <w:rsid w:val="00B55441"/>
    <w:rsid w:val="00B56164"/>
    <w:rsid w:val="00B57C54"/>
    <w:rsid w:val="00B62437"/>
    <w:rsid w:val="00B62B52"/>
    <w:rsid w:val="00B635F5"/>
    <w:rsid w:val="00B64792"/>
    <w:rsid w:val="00B64895"/>
    <w:rsid w:val="00B65764"/>
    <w:rsid w:val="00B66CDF"/>
    <w:rsid w:val="00B67844"/>
    <w:rsid w:val="00B705AC"/>
    <w:rsid w:val="00B70E76"/>
    <w:rsid w:val="00B72DFD"/>
    <w:rsid w:val="00B72EF2"/>
    <w:rsid w:val="00B733D3"/>
    <w:rsid w:val="00B754EB"/>
    <w:rsid w:val="00B7610A"/>
    <w:rsid w:val="00B76FB2"/>
    <w:rsid w:val="00B7772C"/>
    <w:rsid w:val="00B7795B"/>
    <w:rsid w:val="00B803F3"/>
    <w:rsid w:val="00B8060C"/>
    <w:rsid w:val="00B81916"/>
    <w:rsid w:val="00B82EE0"/>
    <w:rsid w:val="00B82F3E"/>
    <w:rsid w:val="00B83035"/>
    <w:rsid w:val="00B833D4"/>
    <w:rsid w:val="00B837A1"/>
    <w:rsid w:val="00B84929"/>
    <w:rsid w:val="00B853EB"/>
    <w:rsid w:val="00B85E34"/>
    <w:rsid w:val="00B867DB"/>
    <w:rsid w:val="00B86F35"/>
    <w:rsid w:val="00B873C3"/>
    <w:rsid w:val="00B9171D"/>
    <w:rsid w:val="00B929DD"/>
    <w:rsid w:val="00B92C00"/>
    <w:rsid w:val="00B931E6"/>
    <w:rsid w:val="00B93B70"/>
    <w:rsid w:val="00B93D1A"/>
    <w:rsid w:val="00B95E77"/>
    <w:rsid w:val="00B965D2"/>
    <w:rsid w:val="00B96F43"/>
    <w:rsid w:val="00BA0C56"/>
    <w:rsid w:val="00BA1717"/>
    <w:rsid w:val="00BA1D2C"/>
    <w:rsid w:val="00BA28BF"/>
    <w:rsid w:val="00BA2A40"/>
    <w:rsid w:val="00BA3288"/>
    <w:rsid w:val="00BA35C5"/>
    <w:rsid w:val="00BA3FCC"/>
    <w:rsid w:val="00BA5A2E"/>
    <w:rsid w:val="00BA67D7"/>
    <w:rsid w:val="00BA76CC"/>
    <w:rsid w:val="00BB1E3A"/>
    <w:rsid w:val="00BB202D"/>
    <w:rsid w:val="00BB2683"/>
    <w:rsid w:val="00BB2DF7"/>
    <w:rsid w:val="00BB314B"/>
    <w:rsid w:val="00BB36BE"/>
    <w:rsid w:val="00BB43A9"/>
    <w:rsid w:val="00BB5F94"/>
    <w:rsid w:val="00BB6FF6"/>
    <w:rsid w:val="00BB75A9"/>
    <w:rsid w:val="00BB7CB0"/>
    <w:rsid w:val="00BC033A"/>
    <w:rsid w:val="00BC1AA3"/>
    <w:rsid w:val="00BC1CD7"/>
    <w:rsid w:val="00BC1D8F"/>
    <w:rsid w:val="00BC2A92"/>
    <w:rsid w:val="00BC3CBB"/>
    <w:rsid w:val="00BC3D3F"/>
    <w:rsid w:val="00BC5BAD"/>
    <w:rsid w:val="00BC5EB4"/>
    <w:rsid w:val="00BC66FD"/>
    <w:rsid w:val="00BC698E"/>
    <w:rsid w:val="00BC76E4"/>
    <w:rsid w:val="00BD04E5"/>
    <w:rsid w:val="00BD203B"/>
    <w:rsid w:val="00BD2968"/>
    <w:rsid w:val="00BD309C"/>
    <w:rsid w:val="00BD38BB"/>
    <w:rsid w:val="00BD43AC"/>
    <w:rsid w:val="00BD4A80"/>
    <w:rsid w:val="00BD4ED7"/>
    <w:rsid w:val="00BD56B3"/>
    <w:rsid w:val="00BD58A3"/>
    <w:rsid w:val="00BD682B"/>
    <w:rsid w:val="00BD6839"/>
    <w:rsid w:val="00BD6E27"/>
    <w:rsid w:val="00BD7A74"/>
    <w:rsid w:val="00BE0C6E"/>
    <w:rsid w:val="00BE12F3"/>
    <w:rsid w:val="00BE1621"/>
    <w:rsid w:val="00BE29CF"/>
    <w:rsid w:val="00BE3568"/>
    <w:rsid w:val="00BE3E89"/>
    <w:rsid w:val="00BE40B8"/>
    <w:rsid w:val="00BE4400"/>
    <w:rsid w:val="00BE4825"/>
    <w:rsid w:val="00BE5C4D"/>
    <w:rsid w:val="00BE7032"/>
    <w:rsid w:val="00BF13D8"/>
    <w:rsid w:val="00BF17B9"/>
    <w:rsid w:val="00BF190B"/>
    <w:rsid w:val="00BF1AE9"/>
    <w:rsid w:val="00BF2D75"/>
    <w:rsid w:val="00BF43F5"/>
    <w:rsid w:val="00BF4452"/>
    <w:rsid w:val="00BF49D2"/>
    <w:rsid w:val="00BF552A"/>
    <w:rsid w:val="00BF5D3E"/>
    <w:rsid w:val="00BF6353"/>
    <w:rsid w:val="00BF68B5"/>
    <w:rsid w:val="00BF6B39"/>
    <w:rsid w:val="00BF71C8"/>
    <w:rsid w:val="00BF7ED7"/>
    <w:rsid w:val="00C01E9C"/>
    <w:rsid w:val="00C01ED3"/>
    <w:rsid w:val="00C0222D"/>
    <w:rsid w:val="00C02A64"/>
    <w:rsid w:val="00C04CBB"/>
    <w:rsid w:val="00C05147"/>
    <w:rsid w:val="00C0554B"/>
    <w:rsid w:val="00C05593"/>
    <w:rsid w:val="00C0598B"/>
    <w:rsid w:val="00C065B5"/>
    <w:rsid w:val="00C06F80"/>
    <w:rsid w:val="00C07866"/>
    <w:rsid w:val="00C07FB2"/>
    <w:rsid w:val="00C101FB"/>
    <w:rsid w:val="00C10BB4"/>
    <w:rsid w:val="00C11CC0"/>
    <w:rsid w:val="00C12122"/>
    <w:rsid w:val="00C124AF"/>
    <w:rsid w:val="00C12CAD"/>
    <w:rsid w:val="00C13A45"/>
    <w:rsid w:val="00C1607F"/>
    <w:rsid w:val="00C16617"/>
    <w:rsid w:val="00C17E31"/>
    <w:rsid w:val="00C21933"/>
    <w:rsid w:val="00C21AE7"/>
    <w:rsid w:val="00C2393B"/>
    <w:rsid w:val="00C24DC5"/>
    <w:rsid w:val="00C25E78"/>
    <w:rsid w:val="00C262AF"/>
    <w:rsid w:val="00C27DD3"/>
    <w:rsid w:val="00C3089F"/>
    <w:rsid w:val="00C310BE"/>
    <w:rsid w:val="00C3176D"/>
    <w:rsid w:val="00C31A1D"/>
    <w:rsid w:val="00C31F88"/>
    <w:rsid w:val="00C32675"/>
    <w:rsid w:val="00C32CC1"/>
    <w:rsid w:val="00C32F2D"/>
    <w:rsid w:val="00C331C5"/>
    <w:rsid w:val="00C342F7"/>
    <w:rsid w:val="00C363FF"/>
    <w:rsid w:val="00C40018"/>
    <w:rsid w:val="00C40B57"/>
    <w:rsid w:val="00C40EC3"/>
    <w:rsid w:val="00C4207C"/>
    <w:rsid w:val="00C427BA"/>
    <w:rsid w:val="00C43317"/>
    <w:rsid w:val="00C43F5B"/>
    <w:rsid w:val="00C44062"/>
    <w:rsid w:val="00C45B75"/>
    <w:rsid w:val="00C45CCE"/>
    <w:rsid w:val="00C468FD"/>
    <w:rsid w:val="00C46934"/>
    <w:rsid w:val="00C46AF6"/>
    <w:rsid w:val="00C47756"/>
    <w:rsid w:val="00C47A4D"/>
    <w:rsid w:val="00C47CD0"/>
    <w:rsid w:val="00C50333"/>
    <w:rsid w:val="00C51066"/>
    <w:rsid w:val="00C5155F"/>
    <w:rsid w:val="00C5181B"/>
    <w:rsid w:val="00C51B5C"/>
    <w:rsid w:val="00C521DB"/>
    <w:rsid w:val="00C52FE7"/>
    <w:rsid w:val="00C53407"/>
    <w:rsid w:val="00C53544"/>
    <w:rsid w:val="00C5378E"/>
    <w:rsid w:val="00C552B2"/>
    <w:rsid w:val="00C559A9"/>
    <w:rsid w:val="00C57467"/>
    <w:rsid w:val="00C578D8"/>
    <w:rsid w:val="00C608BA"/>
    <w:rsid w:val="00C63055"/>
    <w:rsid w:val="00C63331"/>
    <w:rsid w:val="00C63515"/>
    <w:rsid w:val="00C64E38"/>
    <w:rsid w:val="00C64FD9"/>
    <w:rsid w:val="00C651BD"/>
    <w:rsid w:val="00C65EF0"/>
    <w:rsid w:val="00C65F01"/>
    <w:rsid w:val="00C668CD"/>
    <w:rsid w:val="00C6716F"/>
    <w:rsid w:val="00C67771"/>
    <w:rsid w:val="00C67B38"/>
    <w:rsid w:val="00C70725"/>
    <w:rsid w:val="00C71991"/>
    <w:rsid w:val="00C726D4"/>
    <w:rsid w:val="00C72A73"/>
    <w:rsid w:val="00C73217"/>
    <w:rsid w:val="00C735DE"/>
    <w:rsid w:val="00C73DA2"/>
    <w:rsid w:val="00C75ADE"/>
    <w:rsid w:val="00C814F2"/>
    <w:rsid w:val="00C81A1A"/>
    <w:rsid w:val="00C833D9"/>
    <w:rsid w:val="00C83B84"/>
    <w:rsid w:val="00C856AA"/>
    <w:rsid w:val="00C857F4"/>
    <w:rsid w:val="00C85CDC"/>
    <w:rsid w:val="00C860D8"/>
    <w:rsid w:val="00C863CE"/>
    <w:rsid w:val="00C8663D"/>
    <w:rsid w:val="00C90438"/>
    <w:rsid w:val="00C9044A"/>
    <w:rsid w:val="00C90E17"/>
    <w:rsid w:val="00C913DF"/>
    <w:rsid w:val="00C91424"/>
    <w:rsid w:val="00C917D2"/>
    <w:rsid w:val="00C9233C"/>
    <w:rsid w:val="00C92799"/>
    <w:rsid w:val="00C93415"/>
    <w:rsid w:val="00C93EE9"/>
    <w:rsid w:val="00C949CB"/>
    <w:rsid w:val="00C95CE9"/>
    <w:rsid w:val="00C97696"/>
    <w:rsid w:val="00CA0137"/>
    <w:rsid w:val="00CA1EFF"/>
    <w:rsid w:val="00CA3741"/>
    <w:rsid w:val="00CA4BEC"/>
    <w:rsid w:val="00CA5080"/>
    <w:rsid w:val="00CA550E"/>
    <w:rsid w:val="00CA5678"/>
    <w:rsid w:val="00CA6490"/>
    <w:rsid w:val="00CA65BC"/>
    <w:rsid w:val="00CA76A8"/>
    <w:rsid w:val="00CB0611"/>
    <w:rsid w:val="00CB2147"/>
    <w:rsid w:val="00CB2A5D"/>
    <w:rsid w:val="00CB344F"/>
    <w:rsid w:val="00CB35CA"/>
    <w:rsid w:val="00CB41F3"/>
    <w:rsid w:val="00CB58F6"/>
    <w:rsid w:val="00CB5B82"/>
    <w:rsid w:val="00CB6EDF"/>
    <w:rsid w:val="00CC0E7B"/>
    <w:rsid w:val="00CC1552"/>
    <w:rsid w:val="00CC21B6"/>
    <w:rsid w:val="00CC51B7"/>
    <w:rsid w:val="00CC561D"/>
    <w:rsid w:val="00CC5F84"/>
    <w:rsid w:val="00CC6C8E"/>
    <w:rsid w:val="00CD0688"/>
    <w:rsid w:val="00CD0ECF"/>
    <w:rsid w:val="00CD23F3"/>
    <w:rsid w:val="00CD2BEE"/>
    <w:rsid w:val="00CD3261"/>
    <w:rsid w:val="00CD3C60"/>
    <w:rsid w:val="00CD490B"/>
    <w:rsid w:val="00CD4D3B"/>
    <w:rsid w:val="00CD55A9"/>
    <w:rsid w:val="00CE1730"/>
    <w:rsid w:val="00CE2158"/>
    <w:rsid w:val="00CE271B"/>
    <w:rsid w:val="00CE2DDD"/>
    <w:rsid w:val="00CE3923"/>
    <w:rsid w:val="00CE45EB"/>
    <w:rsid w:val="00CE4BF0"/>
    <w:rsid w:val="00CE6212"/>
    <w:rsid w:val="00CE64CC"/>
    <w:rsid w:val="00CE73F7"/>
    <w:rsid w:val="00CF08EB"/>
    <w:rsid w:val="00CF1F46"/>
    <w:rsid w:val="00CF207F"/>
    <w:rsid w:val="00CF3BB7"/>
    <w:rsid w:val="00CF6511"/>
    <w:rsid w:val="00CF68B4"/>
    <w:rsid w:val="00CF6FBA"/>
    <w:rsid w:val="00CF7ECB"/>
    <w:rsid w:val="00D00338"/>
    <w:rsid w:val="00D00E9A"/>
    <w:rsid w:val="00D012AF"/>
    <w:rsid w:val="00D01976"/>
    <w:rsid w:val="00D02C0C"/>
    <w:rsid w:val="00D036F5"/>
    <w:rsid w:val="00D03833"/>
    <w:rsid w:val="00D04728"/>
    <w:rsid w:val="00D0530A"/>
    <w:rsid w:val="00D0704A"/>
    <w:rsid w:val="00D0720B"/>
    <w:rsid w:val="00D0742B"/>
    <w:rsid w:val="00D1049E"/>
    <w:rsid w:val="00D1098C"/>
    <w:rsid w:val="00D10D3B"/>
    <w:rsid w:val="00D10E2A"/>
    <w:rsid w:val="00D11836"/>
    <w:rsid w:val="00D1185A"/>
    <w:rsid w:val="00D11D18"/>
    <w:rsid w:val="00D11DC6"/>
    <w:rsid w:val="00D13715"/>
    <w:rsid w:val="00D15CE4"/>
    <w:rsid w:val="00D16F54"/>
    <w:rsid w:val="00D176FA"/>
    <w:rsid w:val="00D17A80"/>
    <w:rsid w:val="00D17DBA"/>
    <w:rsid w:val="00D20DDC"/>
    <w:rsid w:val="00D2192E"/>
    <w:rsid w:val="00D238DF"/>
    <w:rsid w:val="00D24C68"/>
    <w:rsid w:val="00D27DD8"/>
    <w:rsid w:val="00D3134F"/>
    <w:rsid w:val="00D32065"/>
    <w:rsid w:val="00D32642"/>
    <w:rsid w:val="00D326EA"/>
    <w:rsid w:val="00D33782"/>
    <w:rsid w:val="00D34774"/>
    <w:rsid w:val="00D34E0A"/>
    <w:rsid w:val="00D36F13"/>
    <w:rsid w:val="00D371A8"/>
    <w:rsid w:val="00D37C08"/>
    <w:rsid w:val="00D40ACD"/>
    <w:rsid w:val="00D41801"/>
    <w:rsid w:val="00D41AA2"/>
    <w:rsid w:val="00D41ACD"/>
    <w:rsid w:val="00D41F63"/>
    <w:rsid w:val="00D43846"/>
    <w:rsid w:val="00D43ED0"/>
    <w:rsid w:val="00D445DE"/>
    <w:rsid w:val="00D44B4A"/>
    <w:rsid w:val="00D460EA"/>
    <w:rsid w:val="00D46B38"/>
    <w:rsid w:val="00D4747C"/>
    <w:rsid w:val="00D47C43"/>
    <w:rsid w:val="00D509F7"/>
    <w:rsid w:val="00D51959"/>
    <w:rsid w:val="00D5208A"/>
    <w:rsid w:val="00D5221E"/>
    <w:rsid w:val="00D52365"/>
    <w:rsid w:val="00D52C45"/>
    <w:rsid w:val="00D54B92"/>
    <w:rsid w:val="00D54EF9"/>
    <w:rsid w:val="00D551F1"/>
    <w:rsid w:val="00D566B3"/>
    <w:rsid w:val="00D57539"/>
    <w:rsid w:val="00D57DB9"/>
    <w:rsid w:val="00D6003A"/>
    <w:rsid w:val="00D60BB3"/>
    <w:rsid w:val="00D61D25"/>
    <w:rsid w:val="00D61FAF"/>
    <w:rsid w:val="00D62B9B"/>
    <w:rsid w:val="00D63F83"/>
    <w:rsid w:val="00D64240"/>
    <w:rsid w:val="00D64306"/>
    <w:rsid w:val="00D6443C"/>
    <w:rsid w:val="00D64E61"/>
    <w:rsid w:val="00D67AEF"/>
    <w:rsid w:val="00D70610"/>
    <w:rsid w:val="00D708AD"/>
    <w:rsid w:val="00D71D06"/>
    <w:rsid w:val="00D7274C"/>
    <w:rsid w:val="00D72890"/>
    <w:rsid w:val="00D72EB3"/>
    <w:rsid w:val="00D731D4"/>
    <w:rsid w:val="00D738B2"/>
    <w:rsid w:val="00D74510"/>
    <w:rsid w:val="00D750A8"/>
    <w:rsid w:val="00D75762"/>
    <w:rsid w:val="00D76B3B"/>
    <w:rsid w:val="00D7779B"/>
    <w:rsid w:val="00D85C4A"/>
    <w:rsid w:val="00D85CD2"/>
    <w:rsid w:val="00D85F31"/>
    <w:rsid w:val="00D909BC"/>
    <w:rsid w:val="00D90BBD"/>
    <w:rsid w:val="00D90DCB"/>
    <w:rsid w:val="00D90DF6"/>
    <w:rsid w:val="00D9121B"/>
    <w:rsid w:val="00D91A34"/>
    <w:rsid w:val="00D91B5F"/>
    <w:rsid w:val="00D91C90"/>
    <w:rsid w:val="00D93223"/>
    <w:rsid w:val="00D93889"/>
    <w:rsid w:val="00D93E0D"/>
    <w:rsid w:val="00D93F65"/>
    <w:rsid w:val="00D941E6"/>
    <w:rsid w:val="00D9498D"/>
    <w:rsid w:val="00D94B9C"/>
    <w:rsid w:val="00D95662"/>
    <w:rsid w:val="00D970A0"/>
    <w:rsid w:val="00D973C6"/>
    <w:rsid w:val="00D9761A"/>
    <w:rsid w:val="00D97CEA"/>
    <w:rsid w:val="00DA15BD"/>
    <w:rsid w:val="00DA274F"/>
    <w:rsid w:val="00DA2B50"/>
    <w:rsid w:val="00DA3124"/>
    <w:rsid w:val="00DA355D"/>
    <w:rsid w:val="00DA37F2"/>
    <w:rsid w:val="00DA3EA8"/>
    <w:rsid w:val="00DA4C26"/>
    <w:rsid w:val="00DA4FBD"/>
    <w:rsid w:val="00DA5E90"/>
    <w:rsid w:val="00DA69D8"/>
    <w:rsid w:val="00DA6E3E"/>
    <w:rsid w:val="00DA7331"/>
    <w:rsid w:val="00DA7CF5"/>
    <w:rsid w:val="00DB07BC"/>
    <w:rsid w:val="00DB12A5"/>
    <w:rsid w:val="00DB1E09"/>
    <w:rsid w:val="00DB2052"/>
    <w:rsid w:val="00DB2ECD"/>
    <w:rsid w:val="00DB42DB"/>
    <w:rsid w:val="00DB4D8D"/>
    <w:rsid w:val="00DB5493"/>
    <w:rsid w:val="00DB57A2"/>
    <w:rsid w:val="00DB5F8D"/>
    <w:rsid w:val="00DB73FC"/>
    <w:rsid w:val="00DC0448"/>
    <w:rsid w:val="00DC0F34"/>
    <w:rsid w:val="00DC17CB"/>
    <w:rsid w:val="00DC1EBD"/>
    <w:rsid w:val="00DC2009"/>
    <w:rsid w:val="00DC27DE"/>
    <w:rsid w:val="00DC4063"/>
    <w:rsid w:val="00DC4AD5"/>
    <w:rsid w:val="00DC6F31"/>
    <w:rsid w:val="00DC7368"/>
    <w:rsid w:val="00DC79E0"/>
    <w:rsid w:val="00DC7D0C"/>
    <w:rsid w:val="00DD0F42"/>
    <w:rsid w:val="00DD1129"/>
    <w:rsid w:val="00DD1788"/>
    <w:rsid w:val="00DD19E5"/>
    <w:rsid w:val="00DD221D"/>
    <w:rsid w:val="00DD432E"/>
    <w:rsid w:val="00DD61BD"/>
    <w:rsid w:val="00DD6CDC"/>
    <w:rsid w:val="00DD7019"/>
    <w:rsid w:val="00DD740E"/>
    <w:rsid w:val="00DD7778"/>
    <w:rsid w:val="00DE1218"/>
    <w:rsid w:val="00DE19FE"/>
    <w:rsid w:val="00DE48C2"/>
    <w:rsid w:val="00DE4985"/>
    <w:rsid w:val="00DE53F5"/>
    <w:rsid w:val="00DE6E57"/>
    <w:rsid w:val="00DE717E"/>
    <w:rsid w:val="00DF092E"/>
    <w:rsid w:val="00DF1EF8"/>
    <w:rsid w:val="00DF22BE"/>
    <w:rsid w:val="00DF233E"/>
    <w:rsid w:val="00DF2BB7"/>
    <w:rsid w:val="00DF35EE"/>
    <w:rsid w:val="00DF3947"/>
    <w:rsid w:val="00DF51E3"/>
    <w:rsid w:val="00DF5716"/>
    <w:rsid w:val="00DF5DF1"/>
    <w:rsid w:val="00DF61CD"/>
    <w:rsid w:val="00DF6359"/>
    <w:rsid w:val="00DF6A4F"/>
    <w:rsid w:val="00E01591"/>
    <w:rsid w:val="00E01E11"/>
    <w:rsid w:val="00E021F4"/>
    <w:rsid w:val="00E02DB5"/>
    <w:rsid w:val="00E03094"/>
    <w:rsid w:val="00E03166"/>
    <w:rsid w:val="00E032C4"/>
    <w:rsid w:val="00E03902"/>
    <w:rsid w:val="00E040DE"/>
    <w:rsid w:val="00E045C2"/>
    <w:rsid w:val="00E05908"/>
    <w:rsid w:val="00E05A65"/>
    <w:rsid w:val="00E06EC0"/>
    <w:rsid w:val="00E076E2"/>
    <w:rsid w:val="00E07CEF"/>
    <w:rsid w:val="00E10C53"/>
    <w:rsid w:val="00E11D6F"/>
    <w:rsid w:val="00E12837"/>
    <w:rsid w:val="00E12D1E"/>
    <w:rsid w:val="00E1322A"/>
    <w:rsid w:val="00E13334"/>
    <w:rsid w:val="00E13797"/>
    <w:rsid w:val="00E1416F"/>
    <w:rsid w:val="00E14426"/>
    <w:rsid w:val="00E15239"/>
    <w:rsid w:val="00E167E9"/>
    <w:rsid w:val="00E1792B"/>
    <w:rsid w:val="00E1794C"/>
    <w:rsid w:val="00E211AB"/>
    <w:rsid w:val="00E22323"/>
    <w:rsid w:val="00E2251E"/>
    <w:rsid w:val="00E226B1"/>
    <w:rsid w:val="00E23A23"/>
    <w:rsid w:val="00E24C07"/>
    <w:rsid w:val="00E254EB"/>
    <w:rsid w:val="00E2561E"/>
    <w:rsid w:val="00E25D45"/>
    <w:rsid w:val="00E25F13"/>
    <w:rsid w:val="00E26970"/>
    <w:rsid w:val="00E26CC8"/>
    <w:rsid w:val="00E2700C"/>
    <w:rsid w:val="00E2708D"/>
    <w:rsid w:val="00E27DD7"/>
    <w:rsid w:val="00E27F1B"/>
    <w:rsid w:val="00E302DB"/>
    <w:rsid w:val="00E3039F"/>
    <w:rsid w:val="00E30475"/>
    <w:rsid w:val="00E307F0"/>
    <w:rsid w:val="00E3177F"/>
    <w:rsid w:val="00E32392"/>
    <w:rsid w:val="00E326B2"/>
    <w:rsid w:val="00E3303D"/>
    <w:rsid w:val="00E33514"/>
    <w:rsid w:val="00E35A70"/>
    <w:rsid w:val="00E35B7C"/>
    <w:rsid w:val="00E35D5E"/>
    <w:rsid w:val="00E37E58"/>
    <w:rsid w:val="00E428F8"/>
    <w:rsid w:val="00E437FD"/>
    <w:rsid w:val="00E43D8A"/>
    <w:rsid w:val="00E44930"/>
    <w:rsid w:val="00E45029"/>
    <w:rsid w:val="00E453C3"/>
    <w:rsid w:val="00E45BE0"/>
    <w:rsid w:val="00E45FEF"/>
    <w:rsid w:val="00E46DE5"/>
    <w:rsid w:val="00E47CCA"/>
    <w:rsid w:val="00E50D99"/>
    <w:rsid w:val="00E5135E"/>
    <w:rsid w:val="00E52113"/>
    <w:rsid w:val="00E53727"/>
    <w:rsid w:val="00E53F8D"/>
    <w:rsid w:val="00E5449D"/>
    <w:rsid w:val="00E5469F"/>
    <w:rsid w:val="00E558CA"/>
    <w:rsid w:val="00E55D87"/>
    <w:rsid w:val="00E55DB0"/>
    <w:rsid w:val="00E562AE"/>
    <w:rsid w:val="00E56493"/>
    <w:rsid w:val="00E56AEF"/>
    <w:rsid w:val="00E56EBE"/>
    <w:rsid w:val="00E60F82"/>
    <w:rsid w:val="00E61136"/>
    <w:rsid w:val="00E621DD"/>
    <w:rsid w:val="00E626C7"/>
    <w:rsid w:val="00E62C04"/>
    <w:rsid w:val="00E63072"/>
    <w:rsid w:val="00E63949"/>
    <w:rsid w:val="00E640EA"/>
    <w:rsid w:val="00E648AC"/>
    <w:rsid w:val="00E664DC"/>
    <w:rsid w:val="00E66F99"/>
    <w:rsid w:val="00E70311"/>
    <w:rsid w:val="00E712A5"/>
    <w:rsid w:val="00E7193B"/>
    <w:rsid w:val="00E71FA6"/>
    <w:rsid w:val="00E72490"/>
    <w:rsid w:val="00E73357"/>
    <w:rsid w:val="00E7474E"/>
    <w:rsid w:val="00E755C8"/>
    <w:rsid w:val="00E75FAD"/>
    <w:rsid w:val="00E762DD"/>
    <w:rsid w:val="00E76790"/>
    <w:rsid w:val="00E77038"/>
    <w:rsid w:val="00E7772D"/>
    <w:rsid w:val="00E77959"/>
    <w:rsid w:val="00E779B7"/>
    <w:rsid w:val="00E77B46"/>
    <w:rsid w:val="00E77E96"/>
    <w:rsid w:val="00E801A1"/>
    <w:rsid w:val="00E807D5"/>
    <w:rsid w:val="00E80D63"/>
    <w:rsid w:val="00E83B3E"/>
    <w:rsid w:val="00E86057"/>
    <w:rsid w:val="00E865E9"/>
    <w:rsid w:val="00E8732E"/>
    <w:rsid w:val="00E90843"/>
    <w:rsid w:val="00E90D42"/>
    <w:rsid w:val="00E91567"/>
    <w:rsid w:val="00E91786"/>
    <w:rsid w:val="00E91C6C"/>
    <w:rsid w:val="00E92907"/>
    <w:rsid w:val="00E930F6"/>
    <w:rsid w:val="00E94008"/>
    <w:rsid w:val="00E95D08"/>
    <w:rsid w:val="00E95EB5"/>
    <w:rsid w:val="00E95EFF"/>
    <w:rsid w:val="00E96001"/>
    <w:rsid w:val="00E96DB8"/>
    <w:rsid w:val="00E9789C"/>
    <w:rsid w:val="00E97B61"/>
    <w:rsid w:val="00EA0593"/>
    <w:rsid w:val="00EA0D1A"/>
    <w:rsid w:val="00EA0F8F"/>
    <w:rsid w:val="00EA1018"/>
    <w:rsid w:val="00EA1678"/>
    <w:rsid w:val="00EA18F3"/>
    <w:rsid w:val="00EA1CED"/>
    <w:rsid w:val="00EA2868"/>
    <w:rsid w:val="00EA288C"/>
    <w:rsid w:val="00EA2A7E"/>
    <w:rsid w:val="00EA33E4"/>
    <w:rsid w:val="00EA3A30"/>
    <w:rsid w:val="00EA4F54"/>
    <w:rsid w:val="00EA58EB"/>
    <w:rsid w:val="00EA5AB7"/>
    <w:rsid w:val="00EA61CD"/>
    <w:rsid w:val="00EA685F"/>
    <w:rsid w:val="00EA6C04"/>
    <w:rsid w:val="00EA7459"/>
    <w:rsid w:val="00EB31D4"/>
    <w:rsid w:val="00EB433A"/>
    <w:rsid w:val="00EB59FE"/>
    <w:rsid w:val="00EB5D44"/>
    <w:rsid w:val="00EB628B"/>
    <w:rsid w:val="00EB6759"/>
    <w:rsid w:val="00EB7F37"/>
    <w:rsid w:val="00EC0618"/>
    <w:rsid w:val="00EC10D3"/>
    <w:rsid w:val="00EC1518"/>
    <w:rsid w:val="00EC1EF4"/>
    <w:rsid w:val="00EC1F7F"/>
    <w:rsid w:val="00EC2324"/>
    <w:rsid w:val="00EC2A7D"/>
    <w:rsid w:val="00EC2B39"/>
    <w:rsid w:val="00EC2D83"/>
    <w:rsid w:val="00EC443E"/>
    <w:rsid w:val="00EC457F"/>
    <w:rsid w:val="00EC4EEF"/>
    <w:rsid w:val="00EC52F4"/>
    <w:rsid w:val="00EC5EA7"/>
    <w:rsid w:val="00EC7A32"/>
    <w:rsid w:val="00ED1B4B"/>
    <w:rsid w:val="00ED2E93"/>
    <w:rsid w:val="00ED300F"/>
    <w:rsid w:val="00ED32CC"/>
    <w:rsid w:val="00ED366D"/>
    <w:rsid w:val="00ED47F4"/>
    <w:rsid w:val="00ED4E7C"/>
    <w:rsid w:val="00ED4FED"/>
    <w:rsid w:val="00ED6051"/>
    <w:rsid w:val="00ED676D"/>
    <w:rsid w:val="00ED7785"/>
    <w:rsid w:val="00ED7D8E"/>
    <w:rsid w:val="00EE00A4"/>
    <w:rsid w:val="00EE063E"/>
    <w:rsid w:val="00EE0831"/>
    <w:rsid w:val="00EE1809"/>
    <w:rsid w:val="00EE28D2"/>
    <w:rsid w:val="00EE3867"/>
    <w:rsid w:val="00EE55AD"/>
    <w:rsid w:val="00EE5A33"/>
    <w:rsid w:val="00EE618C"/>
    <w:rsid w:val="00EF153A"/>
    <w:rsid w:val="00EF1B51"/>
    <w:rsid w:val="00EF27E3"/>
    <w:rsid w:val="00EF2EC7"/>
    <w:rsid w:val="00EF2F06"/>
    <w:rsid w:val="00EF38F2"/>
    <w:rsid w:val="00EF3C1B"/>
    <w:rsid w:val="00EF4215"/>
    <w:rsid w:val="00EF55A5"/>
    <w:rsid w:val="00EF6A37"/>
    <w:rsid w:val="00EF71B9"/>
    <w:rsid w:val="00EF7A8A"/>
    <w:rsid w:val="00F00408"/>
    <w:rsid w:val="00F00D7E"/>
    <w:rsid w:val="00F00FEB"/>
    <w:rsid w:val="00F013EF"/>
    <w:rsid w:val="00F017F5"/>
    <w:rsid w:val="00F01845"/>
    <w:rsid w:val="00F034D2"/>
    <w:rsid w:val="00F04CC7"/>
    <w:rsid w:val="00F04F00"/>
    <w:rsid w:val="00F05E21"/>
    <w:rsid w:val="00F0691A"/>
    <w:rsid w:val="00F1014A"/>
    <w:rsid w:val="00F10BA3"/>
    <w:rsid w:val="00F10C20"/>
    <w:rsid w:val="00F112B2"/>
    <w:rsid w:val="00F122B2"/>
    <w:rsid w:val="00F12AF2"/>
    <w:rsid w:val="00F13ADC"/>
    <w:rsid w:val="00F14134"/>
    <w:rsid w:val="00F169D7"/>
    <w:rsid w:val="00F1774F"/>
    <w:rsid w:val="00F20E33"/>
    <w:rsid w:val="00F21FCC"/>
    <w:rsid w:val="00F23240"/>
    <w:rsid w:val="00F2422A"/>
    <w:rsid w:val="00F2596D"/>
    <w:rsid w:val="00F300D4"/>
    <w:rsid w:val="00F30192"/>
    <w:rsid w:val="00F302C4"/>
    <w:rsid w:val="00F31045"/>
    <w:rsid w:val="00F32B87"/>
    <w:rsid w:val="00F33756"/>
    <w:rsid w:val="00F33D0C"/>
    <w:rsid w:val="00F33DA2"/>
    <w:rsid w:val="00F3438B"/>
    <w:rsid w:val="00F34F37"/>
    <w:rsid w:val="00F3514A"/>
    <w:rsid w:val="00F35C20"/>
    <w:rsid w:val="00F35CD0"/>
    <w:rsid w:val="00F3600B"/>
    <w:rsid w:val="00F375D2"/>
    <w:rsid w:val="00F405F6"/>
    <w:rsid w:val="00F40BCE"/>
    <w:rsid w:val="00F41431"/>
    <w:rsid w:val="00F45096"/>
    <w:rsid w:val="00F4619E"/>
    <w:rsid w:val="00F46DE9"/>
    <w:rsid w:val="00F47955"/>
    <w:rsid w:val="00F47A19"/>
    <w:rsid w:val="00F47B53"/>
    <w:rsid w:val="00F50B61"/>
    <w:rsid w:val="00F515A4"/>
    <w:rsid w:val="00F5264E"/>
    <w:rsid w:val="00F52809"/>
    <w:rsid w:val="00F52813"/>
    <w:rsid w:val="00F52F0E"/>
    <w:rsid w:val="00F5321D"/>
    <w:rsid w:val="00F5325A"/>
    <w:rsid w:val="00F534FA"/>
    <w:rsid w:val="00F56698"/>
    <w:rsid w:val="00F56C0A"/>
    <w:rsid w:val="00F56E9E"/>
    <w:rsid w:val="00F578CC"/>
    <w:rsid w:val="00F57C3B"/>
    <w:rsid w:val="00F60846"/>
    <w:rsid w:val="00F60A72"/>
    <w:rsid w:val="00F6113B"/>
    <w:rsid w:val="00F61896"/>
    <w:rsid w:val="00F619C5"/>
    <w:rsid w:val="00F61B74"/>
    <w:rsid w:val="00F62DD9"/>
    <w:rsid w:val="00F630B1"/>
    <w:rsid w:val="00F6398B"/>
    <w:rsid w:val="00F64006"/>
    <w:rsid w:val="00F65DCA"/>
    <w:rsid w:val="00F66386"/>
    <w:rsid w:val="00F66473"/>
    <w:rsid w:val="00F66814"/>
    <w:rsid w:val="00F669D1"/>
    <w:rsid w:val="00F67073"/>
    <w:rsid w:val="00F673B5"/>
    <w:rsid w:val="00F7043E"/>
    <w:rsid w:val="00F7177F"/>
    <w:rsid w:val="00F71E8C"/>
    <w:rsid w:val="00F7221D"/>
    <w:rsid w:val="00F73E02"/>
    <w:rsid w:val="00F77240"/>
    <w:rsid w:val="00F77800"/>
    <w:rsid w:val="00F77ECC"/>
    <w:rsid w:val="00F80770"/>
    <w:rsid w:val="00F815CC"/>
    <w:rsid w:val="00F81609"/>
    <w:rsid w:val="00F816E0"/>
    <w:rsid w:val="00F8227E"/>
    <w:rsid w:val="00F82609"/>
    <w:rsid w:val="00F83B4D"/>
    <w:rsid w:val="00F849AF"/>
    <w:rsid w:val="00F84E3D"/>
    <w:rsid w:val="00F8518C"/>
    <w:rsid w:val="00F86F4B"/>
    <w:rsid w:val="00F87059"/>
    <w:rsid w:val="00F90262"/>
    <w:rsid w:val="00F91534"/>
    <w:rsid w:val="00F916BC"/>
    <w:rsid w:val="00F91D6C"/>
    <w:rsid w:val="00F91D80"/>
    <w:rsid w:val="00F9314A"/>
    <w:rsid w:val="00F93477"/>
    <w:rsid w:val="00F93F1C"/>
    <w:rsid w:val="00F93F6E"/>
    <w:rsid w:val="00F949FA"/>
    <w:rsid w:val="00F950FB"/>
    <w:rsid w:val="00F95369"/>
    <w:rsid w:val="00F95D63"/>
    <w:rsid w:val="00F965DB"/>
    <w:rsid w:val="00F96D25"/>
    <w:rsid w:val="00F970D1"/>
    <w:rsid w:val="00F973DD"/>
    <w:rsid w:val="00F9789D"/>
    <w:rsid w:val="00F97B67"/>
    <w:rsid w:val="00FA04EC"/>
    <w:rsid w:val="00FA0902"/>
    <w:rsid w:val="00FA0917"/>
    <w:rsid w:val="00FA0D5D"/>
    <w:rsid w:val="00FA133B"/>
    <w:rsid w:val="00FA23A4"/>
    <w:rsid w:val="00FA2508"/>
    <w:rsid w:val="00FA2F79"/>
    <w:rsid w:val="00FA49C7"/>
    <w:rsid w:val="00FA4D87"/>
    <w:rsid w:val="00FA4EAF"/>
    <w:rsid w:val="00FA4FA6"/>
    <w:rsid w:val="00FA5B49"/>
    <w:rsid w:val="00FA5F0A"/>
    <w:rsid w:val="00FA5FBB"/>
    <w:rsid w:val="00FA6DE4"/>
    <w:rsid w:val="00FA6F44"/>
    <w:rsid w:val="00FA7747"/>
    <w:rsid w:val="00FA7E3E"/>
    <w:rsid w:val="00FB08BD"/>
    <w:rsid w:val="00FB09CE"/>
    <w:rsid w:val="00FB0CF7"/>
    <w:rsid w:val="00FB17CA"/>
    <w:rsid w:val="00FB1D3D"/>
    <w:rsid w:val="00FB27ED"/>
    <w:rsid w:val="00FB2C94"/>
    <w:rsid w:val="00FB305C"/>
    <w:rsid w:val="00FB3430"/>
    <w:rsid w:val="00FB365B"/>
    <w:rsid w:val="00FB37C1"/>
    <w:rsid w:val="00FB5D06"/>
    <w:rsid w:val="00FB6A44"/>
    <w:rsid w:val="00FB7A34"/>
    <w:rsid w:val="00FB7B8E"/>
    <w:rsid w:val="00FB7F48"/>
    <w:rsid w:val="00FC06C7"/>
    <w:rsid w:val="00FC0763"/>
    <w:rsid w:val="00FC07E2"/>
    <w:rsid w:val="00FC30E7"/>
    <w:rsid w:val="00FC38A0"/>
    <w:rsid w:val="00FC4286"/>
    <w:rsid w:val="00FC437A"/>
    <w:rsid w:val="00FC63A2"/>
    <w:rsid w:val="00FC755F"/>
    <w:rsid w:val="00FC7C77"/>
    <w:rsid w:val="00FC7DFE"/>
    <w:rsid w:val="00FD015A"/>
    <w:rsid w:val="00FD1AB3"/>
    <w:rsid w:val="00FD1B04"/>
    <w:rsid w:val="00FD1FD5"/>
    <w:rsid w:val="00FD2CF9"/>
    <w:rsid w:val="00FD3A89"/>
    <w:rsid w:val="00FD3ACC"/>
    <w:rsid w:val="00FD5259"/>
    <w:rsid w:val="00FD566A"/>
    <w:rsid w:val="00FD5F94"/>
    <w:rsid w:val="00FD66D2"/>
    <w:rsid w:val="00FD6FAA"/>
    <w:rsid w:val="00FD7110"/>
    <w:rsid w:val="00FD7354"/>
    <w:rsid w:val="00FD7C44"/>
    <w:rsid w:val="00FE0533"/>
    <w:rsid w:val="00FE150D"/>
    <w:rsid w:val="00FE1A1F"/>
    <w:rsid w:val="00FE22DA"/>
    <w:rsid w:val="00FE2B86"/>
    <w:rsid w:val="00FE2BE6"/>
    <w:rsid w:val="00FE40F4"/>
    <w:rsid w:val="00FE54E3"/>
    <w:rsid w:val="00FE67BA"/>
    <w:rsid w:val="00FE685E"/>
    <w:rsid w:val="00FE713E"/>
    <w:rsid w:val="00FF16EF"/>
    <w:rsid w:val="00FF25F4"/>
    <w:rsid w:val="00FF35E1"/>
    <w:rsid w:val="00FF61F7"/>
    <w:rsid w:val="00FF6CFA"/>
    <w:rsid w:val="00FF75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402CB"/>
  <w15:docId w15:val="{E34BA177-8B86-4961-AE72-7AF1936F8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ru-RU" w:eastAsia="ru-RU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5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iPriority="6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e">
    <w:name w:val="Normal"/>
    <w:uiPriority w:val="99"/>
    <w:semiHidden/>
    <w:qFormat/>
    <w:rsid w:val="00E35D5E"/>
    <w:pPr>
      <w:ind w:firstLine="709"/>
    </w:pPr>
  </w:style>
  <w:style w:type="paragraph" w:styleId="10">
    <w:name w:val="heading 1"/>
    <w:aliases w:val="H1"/>
    <w:next w:val="ae"/>
    <w:link w:val="11"/>
    <w:qFormat/>
    <w:rsid w:val="009E0AFE"/>
    <w:pPr>
      <w:pageBreakBefore/>
      <w:numPr>
        <w:numId w:val="3"/>
      </w:numPr>
      <w:spacing w:before="480" w:after="240"/>
      <w:outlineLvl w:val="0"/>
    </w:pPr>
    <w:rPr>
      <w:rFonts w:ascii="Trebuchet MS" w:eastAsia="MS Mincho" w:hAnsi="Trebuchet MS" w:cs="Arial"/>
      <w:b/>
      <w:bCs/>
      <w:color w:val="808080"/>
      <w:kern w:val="32"/>
      <w:sz w:val="48"/>
      <w:szCs w:val="32"/>
      <w:lang w:eastAsia="ja-JP"/>
    </w:rPr>
  </w:style>
  <w:style w:type="paragraph" w:styleId="20">
    <w:name w:val="heading 2"/>
    <w:basedOn w:val="ae"/>
    <w:next w:val="ae"/>
    <w:link w:val="22"/>
    <w:qFormat/>
    <w:rsid w:val="000B1D39"/>
    <w:pPr>
      <w:keepNext/>
      <w:keepLines/>
      <w:numPr>
        <w:ilvl w:val="1"/>
        <w:numId w:val="14"/>
      </w:numPr>
      <w:spacing w:before="360" w:after="240"/>
      <w:jc w:val="left"/>
      <w:outlineLvl w:val="1"/>
    </w:pPr>
    <w:rPr>
      <w:rFonts w:ascii="Trebuchet MS" w:hAnsi="Trebuchet MS"/>
      <w:b/>
      <w:bCs/>
      <w:color w:val="7F7F7F"/>
      <w:sz w:val="40"/>
      <w:szCs w:val="40"/>
      <w:lang w:eastAsia="en-US"/>
    </w:rPr>
  </w:style>
  <w:style w:type="paragraph" w:styleId="31">
    <w:name w:val="heading 3"/>
    <w:aliases w:val="Заголовок 1-1"/>
    <w:basedOn w:val="ae"/>
    <w:next w:val="ae"/>
    <w:link w:val="33"/>
    <w:qFormat/>
    <w:rsid w:val="009E0AFE"/>
    <w:pPr>
      <w:keepNext/>
      <w:keepLines/>
      <w:numPr>
        <w:ilvl w:val="2"/>
        <w:numId w:val="3"/>
      </w:numPr>
      <w:spacing w:before="360" w:after="240"/>
      <w:jc w:val="left"/>
      <w:outlineLvl w:val="2"/>
    </w:pPr>
    <w:rPr>
      <w:rFonts w:ascii="Trebuchet MS" w:hAnsi="Trebuchet MS"/>
      <w:b/>
      <w:bCs/>
      <w:color w:val="808080" w:themeColor="background1" w:themeShade="80"/>
      <w:sz w:val="28"/>
      <w:lang w:val="en-US" w:eastAsia="en-US"/>
    </w:rPr>
  </w:style>
  <w:style w:type="paragraph" w:styleId="40">
    <w:name w:val="heading 4"/>
    <w:basedOn w:val="ae"/>
    <w:next w:val="ae"/>
    <w:link w:val="41"/>
    <w:uiPriority w:val="5"/>
    <w:qFormat/>
    <w:rsid w:val="001535BC"/>
    <w:pPr>
      <w:keepNext/>
      <w:keepLines/>
      <w:numPr>
        <w:ilvl w:val="4"/>
        <w:numId w:val="3"/>
      </w:numPr>
      <w:spacing w:before="200" w:beforeAutospacing="1" w:afterAutospacing="1"/>
      <w:jc w:val="left"/>
      <w:outlineLvl w:val="3"/>
    </w:pPr>
    <w:rPr>
      <w:rFonts w:ascii="Trebuchet MS" w:hAnsi="Trebuchet MS"/>
      <w:b/>
      <w:bCs/>
      <w:iCs/>
      <w:color w:val="7F7F7F" w:themeColor="text1" w:themeTint="80"/>
      <w:sz w:val="28"/>
      <w:lang w:eastAsia="en-US"/>
    </w:rPr>
  </w:style>
  <w:style w:type="paragraph" w:styleId="5">
    <w:name w:val="heading 5"/>
    <w:aliases w:val="H5"/>
    <w:basedOn w:val="ae"/>
    <w:next w:val="ae"/>
    <w:link w:val="50"/>
    <w:uiPriority w:val="99"/>
    <w:qFormat/>
    <w:rsid w:val="00AD08C6"/>
    <w:pPr>
      <w:numPr>
        <w:ilvl w:val="4"/>
        <w:numId w:val="1"/>
      </w:numPr>
      <w:spacing w:before="240" w:after="60"/>
      <w:outlineLvl w:val="4"/>
    </w:pPr>
    <w:rPr>
      <w:rFonts w:ascii="Calibri" w:hAnsi="Calibri" w:cs="Mangal"/>
      <w:b/>
      <w:bCs/>
      <w:i/>
      <w:iCs/>
      <w:sz w:val="26"/>
      <w:szCs w:val="23"/>
    </w:rPr>
  </w:style>
  <w:style w:type="paragraph" w:styleId="6">
    <w:name w:val="heading 6"/>
    <w:basedOn w:val="ae"/>
    <w:next w:val="ae"/>
    <w:link w:val="60"/>
    <w:uiPriority w:val="99"/>
    <w:qFormat/>
    <w:rsid w:val="00AD08C6"/>
    <w:pPr>
      <w:numPr>
        <w:ilvl w:val="5"/>
        <w:numId w:val="1"/>
      </w:numPr>
      <w:spacing w:before="240" w:after="60"/>
      <w:outlineLvl w:val="5"/>
    </w:pPr>
    <w:rPr>
      <w:rFonts w:ascii="Calibri" w:hAnsi="Calibri" w:cs="Mangal"/>
      <w:b/>
      <w:bCs/>
      <w:szCs w:val="20"/>
    </w:rPr>
  </w:style>
  <w:style w:type="paragraph" w:styleId="7">
    <w:name w:val="heading 7"/>
    <w:basedOn w:val="ae"/>
    <w:next w:val="ae"/>
    <w:link w:val="70"/>
    <w:uiPriority w:val="99"/>
    <w:qFormat/>
    <w:rsid w:val="00AD08C6"/>
    <w:pPr>
      <w:numPr>
        <w:ilvl w:val="6"/>
        <w:numId w:val="1"/>
      </w:numPr>
      <w:spacing w:before="240" w:after="60"/>
      <w:outlineLvl w:val="6"/>
    </w:pPr>
    <w:rPr>
      <w:rFonts w:ascii="Calibri" w:hAnsi="Calibri" w:cs="Mangal"/>
      <w:sz w:val="24"/>
      <w:szCs w:val="21"/>
    </w:rPr>
  </w:style>
  <w:style w:type="paragraph" w:styleId="8">
    <w:name w:val="heading 8"/>
    <w:basedOn w:val="ae"/>
    <w:next w:val="ae"/>
    <w:link w:val="80"/>
    <w:uiPriority w:val="99"/>
    <w:qFormat/>
    <w:rsid w:val="00AD08C6"/>
    <w:pPr>
      <w:numPr>
        <w:ilvl w:val="7"/>
        <w:numId w:val="1"/>
      </w:numPr>
      <w:spacing w:before="240" w:after="60"/>
      <w:outlineLvl w:val="7"/>
    </w:pPr>
    <w:rPr>
      <w:rFonts w:ascii="Calibri" w:hAnsi="Calibri" w:cs="Mangal"/>
      <w:i/>
      <w:iCs/>
      <w:sz w:val="24"/>
      <w:szCs w:val="21"/>
    </w:rPr>
  </w:style>
  <w:style w:type="paragraph" w:styleId="9">
    <w:name w:val="heading 9"/>
    <w:basedOn w:val="ae"/>
    <w:next w:val="ae"/>
    <w:link w:val="90"/>
    <w:uiPriority w:val="99"/>
    <w:qFormat/>
    <w:rsid w:val="00AD08C6"/>
    <w:pPr>
      <w:numPr>
        <w:ilvl w:val="8"/>
        <w:numId w:val="1"/>
      </w:numPr>
      <w:spacing w:before="240" w:after="60"/>
      <w:outlineLvl w:val="8"/>
    </w:pPr>
    <w:rPr>
      <w:rFonts w:ascii="Cambria" w:hAnsi="Cambria" w:cs="Mangal"/>
      <w:szCs w:val="20"/>
    </w:rPr>
  </w:style>
  <w:style w:type="character" w:default="1" w:styleId="af">
    <w:name w:val="Default Paragraph Font"/>
    <w:uiPriority w:val="1"/>
    <w:semiHidden/>
    <w:unhideWhenUsed/>
  </w:style>
  <w:style w:type="table" w:default="1" w:styleId="af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1">
    <w:name w:val="No List"/>
    <w:uiPriority w:val="99"/>
    <w:semiHidden/>
    <w:unhideWhenUsed/>
  </w:style>
  <w:style w:type="paragraph" w:styleId="af2">
    <w:name w:val="No Spacing"/>
    <w:link w:val="af3"/>
    <w:uiPriority w:val="99"/>
    <w:qFormat/>
    <w:rsid w:val="00AD08C6"/>
    <w:pPr>
      <w:spacing w:before="100" w:after="100"/>
    </w:pPr>
    <w:rPr>
      <w:lang w:val="en-US" w:eastAsia="en-US"/>
    </w:rPr>
  </w:style>
  <w:style w:type="character" w:customStyle="1" w:styleId="af3">
    <w:name w:val="Без интервала Знак"/>
    <w:link w:val="af2"/>
    <w:uiPriority w:val="99"/>
    <w:rsid w:val="00AD08C6"/>
    <w:rPr>
      <w:rFonts w:asciiTheme="minorHAnsi" w:hAnsiTheme="minorHAnsi"/>
      <w:sz w:val="22"/>
      <w:szCs w:val="22"/>
      <w:lang w:val="en-US" w:eastAsia="en-US"/>
    </w:rPr>
  </w:style>
  <w:style w:type="paragraph" w:styleId="af4">
    <w:name w:val="Balloon Text"/>
    <w:basedOn w:val="ae"/>
    <w:link w:val="af5"/>
    <w:uiPriority w:val="99"/>
    <w:semiHidden/>
    <w:rsid w:val="00AD08C6"/>
    <w:rPr>
      <w:rFonts w:cs="Mangal"/>
      <w:sz w:val="16"/>
      <w:szCs w:val="14"/>
    </w:rPr>
  </w:style>
  <w:style w:type="character" w:customStyle="1" w:styleId="af5">
    <w:name w:val="Текст выноски Знак"/>
    <w:link w:val="af4"/>
    <w:uiPriority w:val="99"/>
    <w:semiHidden/>
    <w:rsid w:val="00AD08C6"/>
    <w:rPr>
      <w:rFonts w:asciiTheme="minorHAnsi" w:hAnsiTheme="minorHAnsi" w:cs="Mangal"/>
      <w:sz w:val="16"/>
      <w:szCs w:val="14"/>
    </w:rPr>
  </w:style>
  <w:style w:type="paragraph" w:styleId="af6">
    <w:name w:val="header"/>
    <w:basedOn w:val="ae"/>
    <w:link w:val="af7"/>
    <w:uiPriority w:val="99"/>
    <w:rsid w:val="00AD08C6"/>
    <w:pPr>
      <w:pBdr>
        <w:bottom w:val="single" w:sz="8" w:space="1" w:color="C00000"/>
      </w:pBdr>
      <w:tabs>
        <w:tab w:val="center" w:pos="4680"/>
        <w:tab w:val="right" w:pos="9360"/>
      </w:tabs>
      <w:spacing w:after="240"/>
    </w:pPr>
  </w:style>
  <w:style w:type="character" w:customStyle="1" w:styleId="af7">
    <w:name w:val="Верхний колонтитул Знак"/>
    <w:link w:val="af6"/>
    <w:uiPriority w:val="99"/>
    <w:rsid w:val="00AD08C6"/>
    <w:rPr>
      <w:rFonts w:asciiTheme="minorHAnsi" w:hAnsiTheme="minorHAnsi"/>
      <w:sz w:val="22"/>
      <w:szCs w:val="22"/>
    </w:rPr>
  </w:style>
  <w:style w:type="paragraph" w:styleId="af8">
    <w:name w:val="footer"/>
    <w:basedOn w:val="ae"/>
    <w:link w:val="af9"/>
    <w:uiPriority w:val="99"/>
    <w:rsid w:val="00AD08C6"/>
    <w:pPr>
      <w:pBdr>
        <w:top w:val="single" w:sz="8" w:space="1" w:color="C00000"/>
      </w:pBdr>
      <w:tabs>
        <w:tab w:val="center" w:pos="4680"/>
        <w:tab w:val="right" w:pos="9360"/>
      </w:tabs>
    </w:pPr>
  </w:style>
  <w:style w:type="character" w:customStyle="1" w:styleId="af9">
    <w:name w:val="Нижний колонтитул Знак"/>
    <w:link w:val="af8"/>
    <w:uiPriority w:val="99"/>
    <w:rsid w:val="00AD08C6"/>
    <w:rPr>
      <w:rFonts w:asciiTheme="minorHAnsi" w:hAnsiTheme="minorHAnsi"/>
      <w:sz w:val="22"/>
      <w:szCs w:val="22"/>
    </w:rPr>
  </w:style>
  <w:style w:type="paragraph" w:customStyle="1" w:styleId="afa">
    <w:name w:val="Заголовок столбца таблицы"/>
    <w:basedOn w:val="ae"/>
    <w:uiPriority w:val="13"/>
    <w:rsid w:val="00AD08C6"/>
    <w:pPr>
      <w:jc w:val="center"/>
    </w:pPr>
    <w:rPr>
      <w:rFonts w:ascii="Trebuchet MS" w:eastAsia="Arial Unicode MS" w:hAnsi="Trebuchet MS"/>
      <w:b/>
      <w:caps/>
      <w:color w:val="808080"/>
    </w:rPr>
  </w:style>
  <w:style w:type="character" w:styleId="afb">
    <w:name w:val="Placeholder Text"/>
    <w:uiPriority w:val="99"/>
    <w:semiHidden/>
    <w:rsid w:val="00AD08C6"/>
    <w:rPr>
      <w:color w:val="808080"/>
    </w:rPr>
  </w:style>
  <w:style w:type="paragraph" w:customStyle="1" w:styleId="12">
    <w:name w:val="Название 1"/>
    <w:basedOn w:val="afc"/>
    <w:uiPriority w:val="99"/>
    <w:semiHidden/>
    <w:rsid w:val="00656ADB"/>
    <w:pPr>
      <w:pBdr>
        <w:bottom w:val="none" w:sz="0" w:space="0" w:color="auto"/>
      </w:pBdr>
      <w:spacing w:after="0"/>
      <w:jc w:val="center"/>
    </w:pPr>
    <w:rPr>
      <w:rFonts w:asciiTheme="majorHAnsi" w:hAnsiTheme="majorHAnsi"/>
      <w:caps/>
      <w:sz w:val="36"/>
      <w:szCs w:val="52"/>
      <w:lang w:eastAsia="en-US"/>
    </w:rPr>
  </w:style>
  <w:style w:type="paragraph" w:customStyle="1" w:styleId="23">
    <w:name w:val="Название 2"/>
    <w:basedOn w:val="12"/>
    <w:uiPriority w:val="99"/>
    <w:semiHidden/>
    <w:rsid w:val="00AD08C6"/>
    <w:pPr>
      <w:spacing w:before="240"/>
    </w:pPr>
    <w:rPr>
      <w:color w:val="808080"/>
      <w:sz w:val="22"/>
    </w:rPr>
  </w:style>
  <w:style w:type="paragraph" w:styleId="afc">
    <w:name w:val="Title"/>
    <w:basedOn w:val="ae"/>
    <w:next w:val="ae"/>
    <w:link w:val="afd"/>
    <w:uiPriority w:val="99"/>
    <w:qFormat/>
    <w:rsid w:val="00AD08C6"/>
    <w:pPr>
      <w:pBdr>
        <w:bottom w:val="single" w:sz="8" w:space="4" w:color="4F81BD"/>
      </w:pBdr>
      <w:spacing w:after="300"/>
      <w:contextualSpacing/>
    </w:pPr>
    <w:rPr>
      <w:rFonts w:ascii="Trebuchet MS" w:hAnsi="Trebuchet MS"/>
      <w:color w:val="17365D"/>
      <w:spacing w:val="5"/>
      <w:kern w:val="28"/>
      <w:sz w:val="52"/>
      <w:szCs w:val="47"/>
    </w:rPr>
  </w:style>
  <w:style w:type="character" w:customStyle="1" w:styleId="afd">
    <w:name w:val="Название Знак"/>
    <w:link w:val="afc"/>
    <w:uiPriority w:val="99"/>
    <w:rsid w:val="00AD08C6"/>
    <w:rPr>
      <w:rFonts w:ascii="Trebuchet MS" w:hAnsi="Trebuchet MS"/>
      <w:color w:val="17365D"/>
      <w:spacing w:val="5"/>
      <w:kern w:val="28"/>
      <w:sz w:val="52"/>
      <w:szCs w:val="47"/>
    </w:rPr>
  </w:style>
  <w:style w:type="character" w:styleId="afe">
    <w:name w:val="Hyperlink"/>
    <w:uiPriority w:val="99"/>
    <w:rsid w:val="00AD08C6"/>
    <w:rPr>
      <w:color w:val="0000FF"/>
      <w:u w:val="single"/>
    </w:rPr>
  </w:style>
  <w:style w:type="character" w:customStyle="1" w:styleId="11">
    <w:name w:val="Заголовок 1 Знак"/>
    <w:aliases w:val="H1 Знак"/>
    <w:link w:val="10"/>
    <w:rsid w:val="009E0AFE"/>
    <w:rPr>
      <w:rFonts w:ascii="Trebuchet MS" w:eastAsia="MS Mincho" w:hAnsi="Trebuchet MS" w:cs="Arial"/>
      <w:b/>
      <w:bCs/>
      <w:color w:val="808080"/>
      <w:kern w:val="32"/>
      <w:sz w:val="48"/>
      <w:szCs w:val="32"/>
      <w:lang w:eastAsia="ja-JP"/>
    </w:rPr>
  </w:style>
  <w:style w:type="paragraph" w:styleId="aff">
    <w:name w:val="TOC Heading"/>
    <w:basedOn w:val="ae"/>
    <w:next w:val="ae"/>
    <w:uiPriority w:val="99"/>
    <w:qFormat/>
    <w:rsid w:val="00656ADB"/>
    <w:pPr>
      <w:keepNext/>
      <w:keepLines/>
      <w:pageBreakBefore/>
      <w:tabs>
        <w:tab w:val="num" w:pos="576"/>
      </w:tabs>
      <w:spacing w:before="100" w:beforeAutospacing="1" w:after="100" w:afterAutospacing="1"/>
      <w:ind w:left="578" w:hanging="578"/>
      <w:outlineLvl w:val="0"/>
    </w:pPr>
    <w:rPr>
      <w:rFonts w:asciiTheme="majorHAnsi" w:eastAsia="MS Mincho" w:hAnsiTheme="majorHAnsi" w:cs="Arial"/>
      <w:b/>
      <w:bCs/>
      <w:color w:val="808080"/>
      <w:kern w:val="32"/>
      <w:sz w:val="48"/>
      <w:szCs w:val="32"/>
    </w:rPr>
  </w:style>
  <w:style w:type="paragraph" w:styleId="13">
    <w:name w:val="toc 1"/>
    <w:basedOn w:val="ae"/>
    <w:next w:val="ae"/>
    <w:autoRedefine/>
    <w:uiPriority w:val="39"/>
    <w:rsid w:val="00AD08C6"/>
    <w:pPr>
      <w:tabs>
        <w:tab w:val="left" w:pos="284"/>
        <w:tab w:val="right" w:leader="dot" w:pos="9344"/>
      </w:tabs>
      <w:ind w:left="284" w:hanging="284"/>
      <w:jc w:val="left"/>
    </w:pPr>
    <w:rPr>
      <w:rFonts w:eastAsia="Tahoma"/>
      <w:lang w:eastAsia="en-US"/>
    </w:rPr>
  </w:style>
  <w:style w:type="numbering" w:customStyle="1" w:styleId="ad">
    <w:name w:val="Заголовки"/>
    <w:uiPriority w:val="99"/>
    <w:rsid w:val="00AD08C6"/>
    <w:pPr>
      <w:numPr>
        <w:numId w:val="14"/>
      </w:numPr>
    </w:pPr>
  </w:style>
  <w:style w:type="character" w:customStyle="1" w:styleId="22">
    <w:name w:val="Заголовок 2 Знак"/>
    <w:link w:val="20"/>
    <w:rsid w:val="000B1D39"/>
    <w:rPr>
      <w:rFonts w:ascii="Trebuchet MS" w:hAnsi="Trebuchet MS"/>
      <w:b/>
      <w:bCs/>
      <w:color w:val="7F7F7F"/>
      <w:sz w:val="40"/>
      <w:szCs w:val="40"/>
      <w:lang w:eastAsia="en-US"/>
    </w:rPr>
  </w:style>
  <w:style w:type="character" w:customStyle="1" w:styleId="33">
    <w:name w:val="Заголовок 3 Знак"/>
    <w:aliases w:val="Заголовок 1-1 Знак"/>
    <w:link w:val="31"/>
    <w:rsid w:val="009E0AFE"/>
    <w:rPr>
      <w:rFonts w:ascii="Trebuchet MS" w:hAnsi="Trebuchet MS"/>
      <w:b/>
      <w:bCs/>
      <w:color w:val="808080" w:themeColor="background1" w:themeShade="80"/>
      <w:sz w:val="28"/>
      <w:lang w:val="en-US" w:eastAsia="en-US"/>
    </w:rPr>
  </w:style>
  <w:style w:type="character" w:customStyle="1" w:styleId="41">
    <w:name w:val="Заголовок 4 Знак"/>
    <w:link w:val="40"/>
    <w:uiPriority w:val="5"/>
    <w:rsid w:val="001535BC"/>
    <w:rPr>
      <w:rFonts w:ascii="Trebuchet MS" w:hAnsi="Trebuchet MS"/>
      <w:b/>
      <w:bCs/>
      <w:iCs/>
      <w:color w:val="7F7F7F" w:themeColor="text1" w:themeTint="80"/>
      <w:sz w:val="28"/>
      <w:lang w:eastAsia="en-US"/>
    </w:rPr>
  </w:style>
  <w:style w:type="paragraph" w:styleId="aff0">
    <w:name w:val="caption"/>
    <w:basedOn w:val="ae"/>
    <w:next w:val="ae"/>
    <w:link w:val="aff1"/>
    <w:uiPriority w:val="99"/>
    <w:qFormat/>
    <w:rsid w:val="00352C29"/>
    <w:pPr>
      <w:spacing w:beforeAutospacing="1" w:afterAutospacing="1"/>
      <w:jc w:val="center"/>
    </w:pPr>
    <w:rPr>
      <w:rFonts w:ascii="Trebuchet MS" w:eastAsia="Tahoma" w:hAnsi="Trebuchet MS"/>
      <w:b/>
      <w:bCs/>
      <w:sz w:val="18"/>
      <w:szCs w:val="18"/>
      <w:lang w:eastAsia="en-US"/>
    </w:rPr>
  </w:style>
  <w:style w:type="character" w:customStyle="1" w:styleId="aff2">
    <w:name w:val="Для последующего заполнения"/>
    <w:uiPriority w:val="1"/>
    <w:qFormat/>
    <w:rsid w:val="00AD08C6"/>
    <w:rPr>
      <w:i/>
      <w:bdr w:val="none" w:sz="0" w:space="0" w:color="auto"/>
      <w:shd w:val="clear" w:color="auto" w:fill="FFFF00"/>
    </w:rPr>
  </w:style>
  <w:style w:type="character" w:styleId="aff3">
    <w:name w:val="Emphasis"/>
    <w:uiPriority w:val="1"/>
    <w:qFormat/>
    <w:rsid w:val="00AD08C6"/>
    <w:rPr>
      <w:rFonts w:ascii="Tahoma" w:hAnsi="Tahoma"/>
      <w:b/>
      <w:iCs/>
      <w:sz w:val="22"/>
    </w:rPr>
  </w:style>
  <w:style w:type="paragraph" w:customStyle="1" w:styleId="aff4">
    <w:name w:val="Рисунок"/>
    <w:basedOn w:val="ae"/>
    <w:next w:val="a6"/>
    <w:uiPriority w:val="8"/>
    <w:rsid w:val="00AD08C6"/>
    <w:pPr>
      <w:keepNext/>
      <w:spacing w:beforeAutospacing="1" w:afterAutospacing="1"/>
      <w:jc w:val="center"/>
    </w:pPr>
    <w:rPr>
      <w:rFonts w:ascii="Trebuchet MS" w:eastAsia="Tahoma" w:hAnsi="Trebuchet MS"/>
      <w:noProof/>
    </w:rPr>
  </w:style>
  <w:style w:type="table" w:customStyle="1" w:styleId="aff5">
    <w:name w:val="Таблица"/>
    <w:basedOn w:val="af0"/>
    <w:rsid w:val="00AD08C6"/>
    <w:pPr>
      <w:spacing w:before="60" w:after="60" w:line="240" w:lineRule="exact"/>
    </w:pPr>
    <w:rPr>
      <w:sz w:val="18"/>
      <w:szCs w:val="18"/>
      <w:lang w:val="en-US" w:eastAsia="en-US"/>
    </w:rPr>
    <w:tblPr>
      <w:tblStyleRowBandSize w:val="1"/>
      <w:tblStyleColBandSize w:val="1"/>
      <w:jc w:val="center"/>
      <w:tblBorders>
        <w:top w:val="single" w:sz="4" w:space="0" w:color="C0C0C0"/>
        <w:left w:val="single" w:sz="12" w:space="0" w:color="C0C0C0"/>
        <w:bottom w:val="single" w:sz="4" w:space="0" w:color="C00000"/>
        <w:right w:val="single" w:sz="12" w:space="0" w:color="C0C0C0"/>
        <w:insideH w:val="single" w:sz="4" w:space="0" w:color="C0C0C0"/>
        <w:insideV w:val="single" w:sz="4" w:space="0" w:color="C0C0C0"/>
      </w:tblBorders>
    </w:tblPr>
    <w:trPr>
      <w:jc w:val="center"/>
    </w:trPr>
    <w:tcPr>
      <w:vAlign w:val="center"/>
    </w:tcPr>
    <w:tblStylePr w:type="firstRow">
      <w:pPr>
        <w:wordWrap/>
        <w:jc w:val="center"/>
        <w:outlineLvl w:val="9"/>
      </w:pPr>
      <w:rPr>
        <w:rFonts w:ascii="Trebuchet MS" w:hAnsi="Trebuchet MS"/>
        <w:b/>
        <w:caps/>
        <w:smallCaps w:val="0"/>
        <w:color w:val="808080"/>
        <w:sz w:val="18"/>
      </w:rPr>
      <w:tblPr/>
      <w:trPr>
        <w:tblHeader/>
      </w:trPr>
      <w:tcPr>
        <w:tcBorders>
          <w:top w:val="single" w:sz="12" w:space="0" w:color="B40000"/>
          <w:left w:val="single" w:sz="12" w:space="0" w:color="C0C0C0"/>
          <w:bottom w:val="single" w:sz="12" w:space="0" w:color="B40000"/>
          <w:right w:val="single" w:sz="12" w:space="0" w:color="C0C0C0"/>
          <w:insideH w:val="single" w:sz="4" w:space="0" w:color="C0C0C0"/>
          <w:insideV w:val="single" w:sz="4" w:space="0" w:color="C0C0C0"/>
        </w:tcBorders>
        <w:shd w:val="clear" w:color="auto" w:fill="E0E0E0"/>
      </w:tcPr>
    </w:tblStylePr>
    <w:tblStylePr w:type="lastRow">
      <w:pPr>
        <w:jc w:val="right"/>
      </w:pPr>
      <w:rPr>
        <w:rFonts w:ascii="Tahoma" w:hAnsi="Tahoma"/>
        <w:b/>
        <w:sz w:val="18"/>
      </w:rPr>
      <w:tblPr/>
      <w:tcPr>
        <w:tcBorders>
          <w:bottom w:val="single" w:sz="4" w:space="0" w:color="B40000"/>
        </w:tcBorders>
      </w:tcPr>
    </w:tblStylePr>
    <w:tblStylePr w:type="firstCol">
      <w:pPr>
        <w:jc w:val="center"/>
      </w:pPr>
      <w:rPr>
        <w:rFonts w:ascii="Tahoma" w:hAnsi="Tahoma"/>
        <w:sz w:val="18"/>
      </w:rPr>
    </w:tblStylePr>
    <w:tblStylePr w:type="lastCol">
      <w:rPr>
        <w:rFonts w:ascii="Tahoma" w:hAnsi="Tahoma"/>
        <w:b/>
        <w:sz w:val="18"/>
      </w:rPr>
    </w:tblStylePr>
    <w:tblStylePr w:type="band1Vert">
      <w:rPr>
        <w:rFonts w:ascii="Tahoma" w:hAnsi="Tahoma"/>
        <w:sz w:val="18"/>
      </w:rPr>
    </w:tblStylePr>
    <w:tblStylePr w:type="band2Vert">
      <w:rPr>
        <w:rFonts w:ascii="Tahoma" w:hAnsi="Tahoma"/>
        <w:sz w:val="18"/>
      </w:rPr>
    </w:tblStylePr>
    <w:tblStylePr w:type="band1Horz">
      <w:rPr>
        <w:rFonts w:ascii="Tahoma" w:hAnsi="Tahoma"/>
        <w:color w:val="auto"/>
        <w:sz w:val="18"/>
      </w:rPr>
    </w:tblStylePr>
    <w:tblStylePr w:type="band2Horz">
      <w:rPr>
        <w:rFonts w:ascii="Tahoma" w:hAnsi="Tahoma"/>
        <w:sz w:val="18"/>
      </w:rPr>
    </w:tblStylePr>
    <w:tblStylePr w:type="neCell">
      <w:rPr>
        <w:rFonts w:ascii="Arial Unicode MS" w:hAnsi="Arial Unicode MS"/>
        <w:sz w:val="18"/>
      </w:rPr>
    </w:tblStylePr>
    <w:tblStylePr w:type="nwCell">
      <w:rPr>
        <w:rFonts w:ascii="Arial Unicode MS" w:hAnsi="Arial Unicode MS"/>
        <w:sz w:val="18"/>
      </w:rPr>
    </w:tblStylePr>
    <w:tblStylePr w:type="seCell">
      <w:rPr>
        <w:rFonts w:ascii="Arial Unicode MS" w:hAnsi="Arial Unicode MS"/>
        <w:sz w:val="18"/>
      </w:rPr>
    </w:tblStylePr>
    <w:tblStylePr w:type="swCell">
      <w:rPr>
        <w:rFonts w:ascii="Arial Unicode MS" w:hAnsi="Arial Unicode MS"/>
        <w:sz w:val="18"/>
      </w:rPr>
    </w:tblStylePr>
  </w:style>
  <w:style w:type="paragraph" w:styleId="aff6">
    <w:name w:val="List Bullet"/>
    <w:basedOn w:val="ae"/>
    <w:uiPriority w:val="99"/>
    <w:unhideWhenUsed/>
    <w:rsid w:val="009E4EF3"/>
    <w:pPr>
      <w:spacing w:before="60" w:after="60"/>
    </w:pPr>
    <w:rPr>
      <w:rFonts w:eastAsia="Tahoma"/>
      <w:lang w:eastAsia="en-US"/>
    </w:rPr>
  </w:style>
  <w:style w:type="paragraph" w:styleId="21">
    <w:name w:val="List Bullet 2"/>
    <w:basedOn w:val="ae"/>
    <w:uiPriority w:val="99"/>
    <w:unhideWhenUsed/>
    <w:rsid w:val="009E4EF3"/>
    <w:pPr>
      <w:numPr>
        <w:ilvl w:val="1"/>
        <w:numId w:val="11"/>
      </w:numPr>
      <w:spacing w:before="1800" w:beforeAutospacing="1" w:after="1800" w:afterAutospacing="1"/>
      <w:contextualSpacing/>
    </w:pPr>
    <w:rPr>
      <w:rFonts w:eastAsia="Tahoma"/>
      <w:lang w:eastAsia="en-US"/>
    </w:rPr>
  </w:style>
  <w:style w:type="numbering" w:customStyle="1" w:styleId="a0">
    <w:name w:val="Многоуровневый маркированный список"/>
    <w:uiPriority w:val="99"/>
    <w:rsid w:val="009E4EF3"/>
    <w:pPr>
      <w:numPr>
        <w:numId w:val="4"/>
      </w:numPr>
    </w:pPr>
  </w:style>
  <w:style w:type="numbering" w:customStyle="1" w:styleId="a2">
    <w:name w:val="Многоуровневый нумерованный список"/>
    <w:uiPriority w:val="99"/>
    <w:rsid w:val="00AD08C6"/>
    <w:pPr>
      <w:numPr>
        <w:numId w:val="5"/>
      </w:numPr>
    </w:pPr>
  </w:style>
  <w:style w:type="paragraph" w:styleId="a3">
    <w:name w:val="List Number"/>
    <w:basedOn w:val="ae"/>
    <w:uiPriority w:val="99"/>
    <w:semiHidden/>
    <w:rsid w:val="00AD08C6"/>
    <w:pPr>
      <w:numPr>
        <w:numId w:val="5"/>
      </w:numPr>
      <w:spacing w:before="60" w:after="60"/>
    </w:pPr>
    <w:rPr>
      <w:rFonts w:eastAsia="Tahoma"/>
      <w:lang w:eastAsia="en-US"/>
    </w:rPr>
  </w:style>
  <w:style w:type="paragraph" w:styleId="2">
    <w:name w:val="List Number 2"/>
    <w:basedOn w:val="a3"/>
    <w:uiPriority w:val="99"/>
    <w:semiHidden/>
    <w:rsid w:val="00AD08C6"/>
    <w:pPr>
      <w:numPr>
        <w:ilvl w:val="1"/>
      </w:numPr>
      <w:contextualSpacing/>
    </w:pPr>
  </w:style>
  <w:style w:type="paragraph" w:styleId="3">
    <w:name w:val="List Number 3"/>
    <w:basedOn w:val="2"/>
    <w:uiPriority w:val="99"/>
    <w:semiHidden/>
    <w:rsid w:val="00AD08C6"/>
    <w:pPr>
      <w:numPr>
        <w:ilvl w:val="2"/>
      </w:numPr>
    </w:pPr>
  </w:style>
  <w:style w:type="paragraph" w:styleId="4">
    <w:name w:val="List Number 4"/>
    <w:basedOn w:val="3"/>
    <w:uiPriority w:val="99"/>
    <w:semiHidden/>
    <w:rsid w:val="00AD08C6"/>
    <w:pPr>
      <w:numPr>
        <w:ilvl w:val="3"/>
      </w:numPr>
    </w:pPr>
  </w:style>
  <w:style w:type="paragraph" w:customStyle="1" w:styleId="aff7">
    <w:name w:val="Библиография"/>
    <w:basedOn w:val="ae"/>
    <w:uiPriority w:val="17"/>
    <w:rsid w:val="00AD08C6"/>
    <w:pPr>
      <w:tabs>
        <w:tab w:val="left" w:pos="454"/>
      </w:tabs>
      <w:spacing w:line="360" w:lineRule="auto"/>
      <w:ind w:left="454" w:hanging="454"/>
      <w:jc w:val="left"/>
    </w:pPr>
    <w:rPr>
      <w:sz w:val="20"/>
      <w:szCs w:val="24"/>
    </w:rPr>
  </w:style>
  <w:style w:type="paragraph" w:customStyle="1" w:styleId="aff8">
    <w:name w:val="Текст номера страницы"/>
    <w:basedOn w:val="ae"/>
    <w:uiPriority w:val="99"/>
    <w:semiHidden/>
    <w:rsid w:val="00AD08C6"/>
    <w:pPr>
      <w:jc w:val="right"/>
    </w:pPr>
    <w:rPr>
      <w:sz w:val="20"/>
    </w:rPr>
  </w:style>
  <w:style w:type="paragraph" w:customStyle="1" w:styleId="aff9">
    <w:name w:val="Текст нижнего колонтитула"/>
    <w:basedOn w:val="ae"/>
    <w:uiPriority w:val="99"/>
    <w:semiHidden/>
    <w:rsid w:val="00AD08C6"/>
    <w:pPr>
      <w:tabs>
        <w:tab w:val="right" w:pos="10206"/>
      </w:tabs>
      <w:jc w:val="left"/>
    </w:pPr>
    <w:rPr>
      <w:sz w:val="20"/>
    </w:rPr>
  </w:style>
  <w:style w:type="paragraph" w:styleId="a">
    <w:name w:val="List"/>
    <w:basedOn w:val="ae"/>
    <w:rsid w:val="00AD08C6"/>
    <w:pPr>
      <w:numPr>
        <w:numId w:val="2"/>
      </w:numPr>
      <w:contextualSpacing/>
    </w:pPr>
    <w:rPr>
      <w:rFonts w:cs="Mangal"/>
      <w:szCs w:val="20"/>
    </w:rPr>
  </w:style>
  <w:style w:type="character" w:styleId="affa">
    <w:name w:val="page number"/>
    <w:uiPriority w:val="99"/>
    <w:semiHidden/>
    <w:rsid w:val="00AD08C6"/>
    <w:rPr>
      <w:sz w:val="20"/>
    </w:rPr>
  </w:style>
  <w:style w:type="numbering" w:customStyle="1" w:styleId="a1">
    <w:name w:val="Нумерация заголовков"/>
    <w:uiPriority w:val="99"/>
    <w:rsid w:val="00AD08C6"/>
    <w:pPr>
      <w:numPr>
        <w:numId w:val="6"/>
      </w:numPr>
    </w:pPr>
  </w:style>
  <w:style w:type="paragraph" w:styleId="24">
    <w:name w:val="toc 2"/>
    <w:basedOn w:val="ae"/>
    <w:next w:val="ae"/>
    <w:autoRedefine/>
    <w:uiPriority w:val="39"/>
    <w:rsid w:val="00AD08C6"/>
    <w:pPr>
      <w:tabs>
        <w:tab w:val="left" w:pos="426"/>
        <w:tab w:val="right" w:leader="dot" w:pos="9356"/>
      </w:tabs>
      <w:ind w:right="284"/>
      <w:jc w:val="left"/>
    </w:pPr>
    <w:rPr>
      <w:rFonts w:cs="Mangal"/>
      <w:szCs w:val="20"/>
    </w:rPr>
  </w:style>
  <w:style w:type="paragraph" w:styleId="34">
    <w:name w:val="toc 3"/>
    <w:basedOn w:val="ae"/>
    <w:next w:val="ae"/>
    <w:autoRedefine/>
    <w:uiPriority w:val="39"/>
    <w:rsid w:val="00AD08C6"/>
    <w:pPr>
      <w:tabs>
        <w:tab w:val="left" w:pos="709"/>
        <w:tab w:val="right" w:leader="dot" w:pos="9344"/>
      </w:tabs>
      <w:ind w:left="709" w:hanging="709"/>
      <w:jc w:val="left"/>
    </w:pPr>
    <w:rPr>
      <w:rFonts w:cs="Mangal"/>
      <w:szCs w:val="20"/>
    </w:rPr>
  </w:style>
  <w:style w:type="paragraph" w:customStyle="1" w:styleId="affb">
    <w:name w:val="Номер странцы"/>
    <w:basedOn w:val="ae"/>
    <w:uiPriority w:val="99"/>
    <w:semiHidden/>
    <w:rsid w:val="00AD08C6"/>
    <w:pPr>
      <w:jc w:val="right"/>
    </w:pPr>
    <w:rPr>
      <w:sz w:val="20"/>
    </w:rPr>
  </w:style>
  <w:style w:type="paragraph" w:customStyle="1" w:styleId="affc">
    <w:name w:val="Заголовок раздела таблицы"/>
    <w:basedOn w:val="ae"/>
    <w:uiPriority w:val="14"/>
    <w:rsid w:val="00AD08C6"/>
    <w:pPr>
      <w:spacing w:before="60" w:after="60" w:line="240" w:lineRule="exact"/>
      <w:jc w:val="center"/>
    </w:pPr>
    <w:rPr>
      <w:caps/>
      <w:sz w:val="18"/>
      <w:szCs w:val="18"/>
    </w:rPr>
  </w:style>
  <w:style w:type="paragraph" w:customStyle="1" w:styleId="affd">
    <w:name w:val="Название приложения"/>
    <w:basedOn w:val="ae"/>
    <w:next w:val="ae"/>
    <w:uiPriority w:val="19"/>
    <w:rsid w:val="00AD08C6"/>
    <w:pPr>
      <w:spacing w:before="480" w:after="240"/>
      <w:jc w:val="center"/>
    </w:pPr>
    <w:rPr>
      <w:rFonts w:ascii="Trebuchet MS" w:hAnsi="Trebuchet MS"/>
      <w:b/>
      <w:color w:val="808080"/>
      <w:sz w:val="48"/>
      <w:lang w:eastAsia="en-US"/>
    </w:rPr>
  </w:style>
  <w:style w:type="character" w:customStyle="1" w:styleId="50">
    <w:name w:val="Заголовок 5 Знак"/>
    <w:aliases w:val="H5 Знак"/>
    <w:link w:val="5"/>
    <w:uiPriority w:val="99"/>
    <w:rsid w:val="00AD08C6"/>
    <w:rPr>
      <w:rFonts w:ascii="Calibri" w:hAnsi="Calibri" w:cs="Mangal"/>
      <w:b/>
      <w:bCs/>
      <w:i/>
      <w:iCs/>
      <w:sz w:val="26"/>
      <w:szCs w:val="23"/>
    </w:rPr>
  </w:style>
  <w:style w:type="character" w:customStyle="1" w:styleId="60">
    <w:name w:val="Заголовок 6 Знак"/>
    <w:link w:val="6"/>
    <w:uiPriority w:val="99"/>
    <w:rsid w:val="00AD08C6"/>
    <w:rPr>
      <w:rFonts w:ascii="Calibri" w:hAnsi="Calibri" w:cs="Mangal"/>
      <w:b/>
      <w:bCs/>
      <w:szCs w:val="20"/>
    </w:rPr>
  </w:style>
  <w:style w:type="character" w:customStyle="1" w:styleId="70">
    <w:name w:val="Заголовок 7 Знак"/>
    <w:link w:val="7"/>
    <w:uiPriority w:val="99"/>
    <w:rsid w:val="00AD08C6"/>
    <w:rPr>
      <w:rFonts w:ascii="Calibri" w:hAnsi="Calibri" w:cs="Mangal"/>
      <w:sz w:val="24"/>
      <w:szCs w:val="21"/>
    </w:rPr>
  </w:style>
  <w:style w:type="character" w:customStyle="1" w:styleId="80">
    <w:name w:val="Заголовок 8 Знак"/>
    <w:link w:val="8"/>
    <w:uiPriority w:val="99"/>
    <w:rsid w:val="00AD08C6"/>
    <w:rPr>
      <w:rFonts w:ascii="Calibri" w:hAnsi="Calibri" w:cs="Mangal"/>
      <w:i/>
      <w:iCs/>
      <w:sz w:val="24"/>
      <w:szCs w:val="21"/>
    </w:rPr>
  </w:style>
  <w:style w:type="character" w:customStyle="1" w:styleId="90">
    <w:name w:val="Заголовок 9 Знак"/>
    <w:link w:val="9"/>
    <w:uiPriority w:val="99"/>
    <w:rsid w:val="00AD08C6"/>
    <w:rPr>
      <w:rFonts w:ascii="Cambria" w:hAnsi="Cambria" w:cs="Mangal"/>
      <w:szCs w:val="20"/>
    </w:rPr>
  </w:style>
  <w:style w:type="character" w:styleId="affe">
    <w:name w:val="annotation reference"/>
    <w:uiPriority w:val="99"/>
    <w:semiHidden/>
    <w:rsid w:val="00AD08C6"/>
    <w:rPr>
      <w:sz w:val="16"/>
      <w:szCs w:val="16"/>
    </w:rPr>
  </w:style>
  <w:style w:type="character" w:styleId="afff">
    <w:name w:val="footnote reference"/>
    <w:rsid w:val="00AD08C6"/>
    <w:rPr>
      <w:vertAlign w:val="superscript"/>
    </w:rPr>
  </w:style>
  <w:style w:type="paragraph" w:customStyle="1" w:styleId="a5">
    <w:name w:val="Название таблицы"/>
    <w:basedOn w:val="ae"/>
    <w:next w:val="ae"/>
    <w:uiPriority w:val="12"/>
    <w:qFormat/>
    <w:rsid w:val="00130EE3"/>
    <w:pPr>
      <w:keepNext/>
      <w:numPr>
        <w:numId w:val="7"/>
      </w:numPr>
      <w:spacing w:before="240"/>
      <w:jc w:val="center"/>
    </w:pPr>
    <w:rPr>
      <w:rFonts w:ascii="Trebuchet MS" w:hAnsi="Trebuchet MS"/>
      <w:b/>
      <w:sz w:val="18"/>
    </w:rPr>
  </w:style>
  <w:style w:type="paragraph" w:styleId="afff0">
    <w:name w:val="annotation text"/>
    <w:basedOn w:val="ae"/>
    <w:link w:val="afff1"/>
    <w:uiPriority w:val="99"/>
    <w:rsid w:val="00AD08C6"/>
    <w:rPr>
      <w:rFonts w:cs="Mangal"/>
      <w:sz w:val="20"/>
      <w:szCs w:val="18"/>
    </w:rPr>
  </w:style>
  <w:style w:type="character" w:customStyle="1" w:styleId="afff1">
    <w:name w:val="Текст примечания Знак"/>
    <w:link w:val="afff0"/>
    <w:uiPriority w:val="99"/>
    <w:rsid w:val="00AD08C6"/>
    <w:rPr>
      <w:rFonts w:asciiTheme="minorHAnsi" w:hAnsiTheme="minorHAnsi" w:cs="Mangal"/>
      <w:szCs w:val="18"/>
    </w:rPr>
  </w:style>
  <w:style w:type="paragraph" w:styleId="afff2">
    <w:name w:val="footnote text"/>
    <w:basedOn w:val="ae"/>
    <w:link w:val="afff3"/>
    <w:semiHidden/>
    <w:rsid w:val="00AD08C6"/>
    <w:rPr>
      <w:rFonts w:cs="Mangal"/>
      <w:sz w:val="20"/>
      <w:szCs w:val="18"/>
    </w:rPr>
  </w:style>
  <w:style w:type="character" w:customStyle="1" w:styleId="afff3">
    <w:name w:val="Текст сноски Знак"/>
    <w:link w:val="afff2"/>
    <w:semiHidden/>
    <w:rsid w:val="00AD08C6"/>
    <w:rPr>
      <w:rFonts w:asciiTheme="minorHAnsi" w:hAnsiTheme="minorHAnsi" w:cs="Mangal"/>
      <w:szCs w:val="18"/>
    </w:rPr>
  </w:style>
  <w:style w:type="paragraph" w:styleId="afff4">
    <w:name w:val="annotation subject"/>
    <w:basedOn w:val="afff0"/>
    <w:next w:val="afff0"/>
    <w:link w:val="afff5"/>
    <w:uiPriority w:val="99"/>
    <w:semiHidden/>
    <w:rsid w:val="00AD08C6"/>
    <w:rPr>
      <w:b/>
      <w:bCs/>
    </w:rPr>
  </w:style>
  <w:style w:type="character" w:customStyle="1" w:styleId="afff5">
    <w:name w:val="Тема примечания Знак"/>
    <w:link w:val="afff4"/>
    <w:uiPriority w:val="99"/>
    <w:semiHidden/>
    <w:rsid w:val="00AD08C6"/>
    <w:rPr>
      <w:rFonts w:asciiTheme="minorHAnsi" w:hAnsiTheme="minorHAnsi" w:cs="Mangal"/>
      <w:b/>
      <w:bCs/>
      <w:szCs w:val="18"/>
    </w:rPr>
  </w:style>
  <w:style w:type="paragraph" w:customStyle="1" w:styleId="afff6">
    <w:name w:val="Заголовок аннотации"/>
    <w:basedOn w:val="ae"/>
    <w:uiPriority w:val="99"/>
    <w:semiHidden/>
    <w:rsid w:val="00656ADB"/>
    <w:pPr>
      <w:pageBreakBefore/>
    </w:pPr>
    <w:rPr>
      <w:rFonts w:asciiTheme="majorHAnsi" w:hAnsiTheme="majorHAnsi"/>
      <w:b/>
      <w:color w:val="808080"/>
      <w:sz w:val="48"/>
    </w:rPr>
  </w:style>
  <w:style w:type="paragraph" w:customStyle="1" w:styleId="a6">
    <w:name w:val="Название рисунка"/>
    <w:basedOn w:val="aff0"/>
    <w:next w:val="ae"/>
    <w:uiPriority w:val="7"/>
    <w:qFormat/>
    <w:rsid w:val="00130EE3"/>
    <w:pPr>
      <w:numPr>
        <w:ilvl w:val="1"/>
        <w:numId w:val="7"/>
      </w:numPr>
    </w:pPr>
    <w:rPr>
      <w:color w:val="7F7F7F"/>
    </w:rPr>
  </w:style>
  <w:style w:type="numbering" w:customStyle="1" w:styleId="a4">
    <w:name w:val="Данные и иллюстрации"/>
    <w:uiPriority w:val="99"/>
    <w:rsid w:val="00130EE3"/>
    <w:pPr>
      <w:numPr>
        <w:numId w:val="13"/>
      </w:numPr>
    </w:pPr>
  </w:style>
  <w:style w:type="numbering" w:customStyle="1" w:styleId="ab">
    <w:name w:val="Нумерация в приложениях"/>
    <w:uiPriority w:val="99"/>
    <w:rsid w:val="00AD08C6"/>
    <w:pPr>
      <w:numPr>
        <w:numId w:val="8"/>
      </w:numPr>
    </w:pPr>
  </w:style>
  <w:style w:type="paragraph" w:customStyle="1" w:styleId="ac">
    <w:name w:val="Заголовок приложения"/>
    <w:basedOn w:val="ae"/>
    <w:next w:val="affd"/>
    <w:uiPriority w:val="18"/>
    <w:rsid w:val="000F3D84"/>
    <w:pPr>
      <w:pageBreakBefore/>
      <w:numPr>
        <w:numId w:val="9"/>
      </w:numPr>
      <w:jc w:val="right"/>
    </w:pPr>
    <w:rPr>
      <w:rFonts w:ascii="Trebuchet MS" w:hAnsi="Trebuchet MS"/>
      <w:b/>
      <w:color w:val="C00000"/>
      <w:sz w:val="36"/>
    </w:rPr>
  </w:style>
  <w:style w:type="paragraph" w:customStyle="1" w:styleId="a7">
    <w:name w:val="Название листинга"/>
    <w:basedOn w:val="ae"/>
    <w:uiPriority w:val="9"/>
    <w:qFormat/>
    <w:rsid w:val="00130EE3"/>
    <w:pPr>
      <w:keepNext/>
      <w:numPr>
        <w:ilvl w:val="2"/>
        <w:numId w:val="7"/>
      </w:numPr>
      <w:jc w:val="center"/>
    </w:pPr>
    <w:rPr>
      <w:rFonts w:ascii="Trebuchet MS" w:hAnsi="Trebuchet MS"/>
      <w:b/>
      <w:color w:val="808080"/>
      <w:sz w:val="18"/>
    </w:rPr>
  </w:style>
  <w:style w:type="paragraph" w:customStyle="1" w:styleId="afff7">
    <w:name w:val="Текст листинга"/>
    <w:basedOn w:val="ae"/>
    <w:link w:val="afff8"/>
    <w:uiPriority w:val="10"/>
    <w:rsid w:val="00AD08C6"/>
    <w:pPr>
      <w:ind w:left="567"/>
    </w:pPr>
    <w:rPr>
      <w:noProof/>
      <w:sz w:val="18"/>
    </w:rPr>
  </w:style>
  <w:style w:type="paragraph" w:customStyle="1" w:styleId="afff9">
    <w:name w:val="Выделение в листинге"/>
    <w:basedOn w:val="afff7"/>
    <w:link w:val="14"/>
    <w:uiPriority w:val="11"/>
    <w:rsid w:val="00AD08C6"/>
    <w:rPr>
      <w:b/>
    </w:rPr>
  </w:style>
  <w:style w:type="paragraph" w:customStyle="1" w:styleId="1">
    <w:name w:val="Заголовок 1 в приложении"/>
    <w:basedOn w:val="ae"/>
    <w:next w:val="ae"/>
    <w:uiPriority w:val="20"/>
    <w:rsid w:val="00AD08C6"/>
    <w:pPr>
      <w:keepNext/>
      <w:numPr>
        <w:ilvl w:val="1"/>
        <w:numId w:val="9"/>
      </w:numPr>
      <w:jc w:val="left"/>
    </w:pPr>
    <w:rPr>
      <w:rFonts w:ascii="Trebuchet MS" w:hAnsi="Trebuchet MS"/>
      <w:b/>
      <w:color w:val="808080"/>
      <w:sz w:val="36"/>
      <w:lang w:eastAsia="en-US"/>
    </w:rPr>
  </w:style>
  <w:style w:type="character" w:customStyle="1" w:styleId="afff8">
    <w:name w:val="Текст листинга Знак"/>
    <w:link w:val="afff7"/>
    <w:uiPriority w:val="10"/>
    <w:rsid w:val="00AD08C6"/>
    <w:rPr>
      <w:rFonts w:asciiTheme="minorHAnsi" w:hAnsiTheme="minorHAnsi"/>
      <w:noProof/>
      <w:sz w:val="18"/>
      <w:szCs w:val="22"/>
    </w:rPr>
  </w:style>
  <w:style w:type="character" w:customStyle="1" w:styleId="14">
    <w:name w:val="Выделение в листинге Знак1"/>
    <w:link w:val="afff9"/>
    <w:uiPriority w:val="11"/>
    <w:rsid w:val="00AD08C6"/>
    <w:rPr>
      <w:rFonts w:asciiTheme="minorHAnsi" w:hAnsiTheme="minorHAnsi"/>
      <w:b/>
      <w:noProof/>
      <w:sz w:val="18"/>
      <w:szCs w:val="22"/>
    </w:rPr>
  </w:style>
  <w:style w:type="paragraph" w:styleId="afffa">
    <w:name w:val="Revision"/>
    <w:hidden/>
    <w:uiPriority w:val="99"/>
    <w:semiHidden/>
    <w:rsid w:val="0097064A"/>
    <w:rPr>
      <w:rFonts w:cs="Mangal"/>
      <w:lang w:val="en-US" w:eastAsia="ja-JP" w:bidi="hi-IN"/>
    </w:rPr>
  </w:style>
  <w:style w:type="numbering" w:customStyle="1" w:styleId="a9">
    <w:name w:val="Библиограяический список"/>
    <w:uiPriority w:val="99"/>
    <w:rsid w:val="00AD08C6"/>
    <w:pPr>
      <w:numPr>
        <w:numId w:val="10"/>
      </w:numPr>
    </w:pPr>
  </w:style>
  <w:style w:type="character" w:styleId="afffb">
    <w:name w:val="FollowedHyperlink"/>
    <w:uiPriority w:val="99"/>
    <w:semiHidden/>
    <w:rsid w:val="00AD08C6"/>
    <w:rPr>
      <w:color w:val="800080"/>
      <w:u w:val="single"/>
    </w:rPr>
  </w:style>
  <w:style w:type="paragraph" w:customStyle="1" w:styleId="afffc">
    <w:name w:val="Оглавление приложения"/>
    <w:basedOn w:val="ae"/>
    <w:autoRedefine/>
    <w:uiPriority w:val="99"/>
    <w:semiHidden/>
    <w:rsid w:val="00AD08C6"/>
    <w:pPr>
      <w:tabs>
        <w:tab w:val="left" w:pos="1701"/>
        <w:tab w:val="right" w:leader="dot" w:pos="9356"/>
      </w:tabs>
      <w:ind w:left="1701" w:hanging="1701"/>
      <w:jc w:val="left"/>
    </w:pPr>
  </w:style>
  <w:style w:type="paragraph" w:styleId="32">
    <w:name w:val="List Bullet 3"/>
    <w:basedOn w:val="ae"/>
    <w:uiPriority w:val="6"/>
    <w:unhideWhenUsed/>
    <w:rsid w:val="009E4EF3"/>
    <w:pPr>
      <w:numPr>
        <w:ilvl w:val="2"/>
        <w:numId w:val="11"/>
      </w:numPr>
      <w:contextualSpacing/>
    </w:pPr>
    <w:rPr>
      <w:rFonts w:cs="Mangal"/>
      <w:szCs w:val="20"/>
    </w:rPr>
  </w:style>
  <w:style w:type="table" w:styleId="afffd">
    <w:name w:val="Table Grid"/>
    <w:basedOn w:val="af0"/>
    <w:uiPriority w:val="39"/>
    <w:rsid w:val="00AD08C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e">
    <w:name w:val="Формула"/>
    <w:basedOn w:val="ae"/>
    <w:uiPriority w:val="16"/>
    <w:rsid w:val="00AD08C6"/>
    <w:rPr>
      <w:rFonts w:ascii="Cambria Math" w:hAnsi="Cambria Math"/>
      <w:i/>
    </w:rPr>
  </w:style>
  <w:style w:type="paragraph" w:styleId="affff">
    <w:name w:val="Normal (Web)"/>
    <w:basedOn w:val="ae"/>
    <w:uiPriority w:val="99"/>
    <w:rsid w:val="00AD08C6"/>
    <w:pPr>
      <w:spacing w:beforeAutospacing="1" w:afterAutospacing="1"/>
      <w:jc w:val="left"/>
    </w:pPr>
    <w:rPr>
      <w:rFonts w:ascii="Times New Roman" w:hAnsi="Times New Roman"/>
      <w:sz w:val="24"/>
      <w:szCs w:val="24"/>
      <w:lang w:eastAsia="en-US"/>
    </w:rPr>
  </w:style>
  <w:style w:type="paragraph" w:styleId="42">
    <w:name w:val="toc 4"/>
    <w:basedOn w:val="ae"/>
    <w:next w:val="ae"/>
    <w:autoRedefine/>
    <w:uiPriority w:val="39"/>
    <w:rsid w:val="00AD08C6"/>
    <w:pPr>
      <w:tabs>
        <w:tab w:val="left" w:pos="1560"/>
        <w:tab w:val="right" w:leader="dot" w:pos="9344"/>
      </w:tabs>
      <w:ind w:left="660"/>
      <w:jc w:val="left"/>
    </w:pPr>
    <w:rPr>
      <w:rFonts w:cs="Mangal"/>
      <w:szCs w:val="20"/>
    </w:rPr>
  </w:style>
  <w:style w:type="paragraph" w:customStyle="1" w:styleId="affff0">
    <w:name w:val="Оглавление приложений"/>
    <w:basedOn w:val="ae"/>
    <w:autoRedefine/>
    <w:uiPriority w:val="20"/>
    <w:rsid w:val="00AD08C6"/>
    <w:pPr>
      <w:tabs>
        <w:tab w:val="left" w:pos="1701"/>
        <w:tab w:val="right" w:leader="dot" w:pos="9356"/>
      </w:tabs>
      <w:ind w:left="1701" w:hanging="1701"/>
      <w:jc w:val="left"/>
    </w:pPr>
  </w:style>
  <w:style w:type="character" w:styleId="HTML">
    <w:name w:val="HTML Typewriter"/>
    <w:uiPriority w:val="99"/>
    <w:semiHidden/>
    <w:rsid w:val="00AD08C6"/>
    <w:rPr>
      <w:rFonts w:ascii="Consolas" w:hAnsi="Consolas" w:cs="Consolas"/>
      <w:sz w:val="20"/>
      <w:szCs w:val="20"/>
    </w:rPr>
  </w:style>
  <w:style w:type="table" w:customStyle="1" w:styleId="affff1">
    <w:name w:val="Легенда"/>
    <w:basedOn w:val="af0"/>
    <w:uiPriority w:val="99"/>
    <w:rsid w:val="00AD08C6"/>
    <w:tblPr/>
  </w:style>
  <w:style w:type="paragraph" w:customStyle="1" w:styleId="a8">
    <w:name w:val="Название вкладки"/>
    <w:basedOn w:val="ae"/>
    <w:uiPriority w:val="15"/>
    <w:rsid w:val="00130EE3"/>
    <w:pPr>
      <w:numPr>
        <w:ilvl w:val="3"/>
        <w:numId w:val="7"/>
      </w:numPr>
    </w:pPr>
    <w:rPr>
      <w:rFonts w:ascii="Trebuchet MS" w:hAnsi="Trebuchet MS"/>
      <w:color w:val="808080"/>
    </w:rPr>
  </w:style>
  <w:style w:type="numbering" w:customStyle="1" w:styleId="15">
    <w:name w:val="Многоуровневый маркированный список1"/>
    <w:uiPriority w:val="99"/>
    <w:rsid w:val="00AD08C6"/>
  </w:style>
  <w:style w:type="paragraph" w:styleId="affff2">
    <w:name w:val="List Paragraph"/>
    <w:basedOn w:val="ae"/>
    <w:uiPriority w:val="34"/>
    <w:qFormat/>
    <w:rsid w:val="009E4EF3"/>
    <w:pPr>
      <w:ind w:left="720"/>
      <w:contextualSpacing/>
    </w:pPr>
  </w:style>
  <w:style w:type="numbering" w:customStyle="1" w:styleId="aa">
    <w:name w:val="ПТ.Многоуровневый маркированный список"/>
    <w:uiPriority w:val="99"/>
    <w:rsid w:val="002C76E4"/>
    <w:pPr>
      <w:numPr>
        <w:numId w:val="12"/>
      </w:numPr>
    </w:pPr>
  </w:style>
  <w:style w:type="paragraph" w:customStyle="1" w:styleId="affff3">
    <w:name w:val="Версия документа"/>
    <w:basedOn w:val="23"/>
    <w:rsid w:val="00120D3E"/>
    <w:pPr>
      <w:spacing w:before="480"/>
    </w:pPr>
    <w:rPr>
      <w:caps w:val="0"/>
      <w:color w:val="auto"/>
      <w:sz w:val="18"/>
    </w:rPr>
  </w:style>
  <w:style w:type="paragraph" w:customStyle="1" w:styleId="affff4">
    <w:name w:val="табл_загл"/>
    <w:basedOn w:val="ae"/>
    <w:rsid w:val="00145570"/>
    <w:pPr>
      <w:spacing w:before="60" w:after="60"/>
      <w:jc w:val="center"/>
    </w:pPr>
    <w:rPr>
      <w:rFonts w:ascii="Verdana" w:eastAsia="SimSun" w:hAnsi="Verdana"/>
      <w:sz w:val="18"/>
      <w:szCs w:val="18"/>
    </w:rPr>
  </w:style>
  <w:style w:type="character" w:customStyle="1" w:styleId="aff1">
    <w:name w:val="Название объекта Знак"/>
    <w:link w:val="aff0"/>
    <w:uiPriority w:val="99"/>
    <w:locked/>
    <w:rsid w:val="00352C29"/>
    <w:rPr>
      <w:rFonts w:ascii="Trebuchet MS" w:eastAsia="Tahoma" w:hAnsi="Trebuchet MS"/>
      <w:b/>
      <w:bCs/>
      <w:sz w:val="18"/>
      <w:szCs w:val="18"/>
      <w:lang w:eastAsia="en-US"/>
    </w:rPr>
  </w:style>
  <w:style w:type="paragraph" w:customStyle="1" w:styleId="TableTitle">
    <w:name w:val="TableTitle"/>
    <w:basedOn w:val="aff0"/>
    <w:rsid w:val="000B62D0"/>
    <w:pPr>
      <w:keepNext/>
      <w:spacing w:before="360" w:beforeAutospacing="0" w:after="60" w:afterAutospacing="0"/>
      <w:jc w:val="right"/>
    </w:pPr>
    <w:rPr>
      <w:rFonts w:ascii="Verdana" w:eastAsia="Times New Roman" w:hAnsi="Verdana"/>
      <w:b w:val="0"/>
      <w:color w:val="808080"/>
      <w:spacing w:val="10"/>
      <w:lang w:val="x-none" w:eastAsia="ru-RU"/>
    </w:rPr>
  </w:style>
  <w:style w:type="paragraph" w:styleId="HTML0">
    <w:name w:val="HTML Preformatted"/>
    <w:basedOn w:val="ae"/>
    <w:link w:val="HTML1"/>
    <w:uiPriority w:val="99"/>
    <w:unhideWhenUsed/>
    <w:rsid w:val="00983B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f"/>
    <w:link w:val="HTML0"/>
    <w:uiPriority w:val="99"/>
    <w:rsid w:val="00983BA4"/>
    <w:rPr>
      <w:rFonts w:ascii="Courier New" w:hAnsi="Courier New" w:cs="Courier New"/>
      <w:sz w:val="20"/>
      <w:szCs w:val="20"/>
    </w:rPr>
  </w:style>
  <w:style w:type="paragraph" w:styleId="51">
    <w:name w:val="toc 5"/>
    <w:basedOn w:val="ae"/>
    <w:next w:val="ae"/>
    <w:autoRedefine/>
    <w:uiPriority w:val="39"/>
    <w:unhideWhenUsed/>
    <w:rsid w:val="003973EF"/>
    <w:pPr>
      <w:spacing w:before="0" w:after="100" w:line="276" w:lineRule="auto"/>
      <w:ind w:left="880" w:firstLine="0"/>
      <w:jc w:val="left"/>
    </w:pPr>
    <w:rPr>
      <w:rFonts w:eastAsiaTheme="minorEastAsia" w:cstheme="minorBidi"/>
    </w:rPr>
  </w:style>
  <w:style w:type="paragraph" w:styleId="61">
    <w:name w:val="toc 6"/>
    <w:basedOn w:val="ae"/>
    <w:next w:val="ae"/>
    <w:autoRedefine/>
    <w:uiPriority w:val="39"/>
    <w:unhideWhenUsed/>
    <w:rsid w:val="003973EF"/>
    <w:pPr>
      <w:spacing w:before="0" w:after="100" w:line="276" w:lineRule="auto"/>
      <w:ind w:left="1100" w:firstLine="0"/>
      <w:jc w:val="left"/>
    </w:pPr>
    <w:rPr>
      <w:rFonts w:eastAsiaTheme="minorEastAsia" w:cstheme="minorBidi"/>
    </w:rPr>
  </w:style>
  <w:style w:type="paragraph" w:styleId="71">
    <w:name w:val="toc 7"/>
    <w:basedOn w:val="ae"/>
    <w:next w:val="ae"/>
    <w:autoRedefine/>
    <w:uiPriority w:val="39"/>
    <w:unhideWhenUsed/>
    <w:rsid w:val="003973EF"/>
    <w:pPr>
      <w:spacing w:before="0" w:after="100" w:line="276" w:lineRule="auto"/>
      <w:ind w:left="1320" w:firstLine="0"/>
      <w:jc w:val="left"/>
    </w:pPr>
    <w:rPr>
      <w:rFonts w:eastAsiaTheme="minorEastAsia" w:cstheme="minorBidi"/>
    </w:rPr>
  </w:style>
  <w:style w:type="paragraph" w:styleId="81">
    <w:name w:val="toc 8"/>
    <w:basedOn w:val="ae"/>
    <w:next w:val="ae"/>
    <w:autoRedefine/>
    <w:uiPriority w:val="39"/>
    <w:unhideWhenUsed/>
    <w:rsid w:val="003973EF"/>
    <w:pPr>
      <w:spacing w:before="0" w:after="100" w:line="276" w:lineRule="auto"/>
      <w:ind w:left="1540" w:firstLine="0"/>
      <w:jc w:val="left"/>
    </w:pPr>
    <w:rPr>
      <w:rFonts w:eastAsiaTheme="minorEastAsia" w:cstheme="minorBidi"/>
    </w:rPr>
  </w:style>
  <w:style w:type="paragraph" w:styleId="91">
    <w:name w:val="toc 9"/>
    <w:basedOn w:val="ae"/>
    <w:next w:val="ae"/>
    <w:autoRedefine/>
    <w:uiPriority w:val="39"/>
    <w:unhideWhenUsed/>
    <w:rsid w:val="003973EF"/>
    <w:pPr>
      <w:spacing w:before="0" w:after="100" w:line="276" w:lineRule="auto"/>
      <w:ind w:left="1760" w:firstLine="0"/>
      <w:jc w:val="left"/>
    </w:pPr>
    <w:rPr>
      <w:rFonts w:eastAsiaTheme="minorEastAsia" w:cstheme="minorBidi"/>
    </w:rPr>
  </w:style>
  <w:style w:type="character" w:customStyle="1" w:styleId="ipinfo">
    <w:name w:val="ipinfo"/>
    <w:basedOn w:val="af"/>
    <w:rsid w:val="00105B7A"/>
  </w:style>
  <w:style w:type="character" w:customStyle="1" w:styleId="apple-converted-space">
    <w:name w:val="apple-converted-space"/>
    <w:basedOn w:val="af"/>
    <w:rsid w:val="00105B7A"/>
  </w:style>
  <w:style w:type="paragraph" w:customStyle="1" w:styleId="16">
    <w:name w:val="Стиль1"/>
    <w:basedOn w:val="31"/>
    <w:link w:val="17"/>
    <w:qFormat/>
    <w:rsid w:val="00AE0FEF"/>
    <w:pPr>
      <w:keepLines w:val="0"/>
      <w:tabs>
        <w:tab w:val="clear" w:pos="907"/>
        <w:tab w:val="num" w:pos="1440"/>
      </w:tabs>
      <w:spacing w:before="480" w:after="60"/>
      <w:ind w:left="1440" w:hanging="720"/>
      <w:jc w:val="both"/>
    </w:pPr>
    <w:rPr>
      <w:rFonts w:ascii="Arial" w:eastAsia="MS Mincho" w:hAnsi="Arial" w:cs="Arial"/>
      <w:color w:val="808080"/>
      <w:spacing w:val="10"/>
      <w:sz w:val="26"/>
      <w:szCs w:val="26"/>
      <w:lang w:eastAsia="ja-JP"/>
    </w:rPr>
  </w:style>
  <w:style w:type="character" w:customStyle="1" w:styleId="17">
    <w:name w:val="Стиль1 Знак"/>
    <w:basedOn w:val="33"/>
    <w:link w:val="16"/>
    <w:rsid w:val="00AE0FEF"/>
    <w:rPr>
      <w:rFonts w:ascii="Arial" w:eastAsia="MS Mincho" w:hAnsi="Arial" w:cs="Arial"/>
      <w:b/>
      <w:bCs/>
      <w:color w:val="808080"/>
      <w:spacing w:val="10"/>
      <w:sz w:val="26"/>
      <w:szCs w:val="26"/>
      <w:lang w:val="en-US" w:eastAsia="ja-JP"/>
    </w:rPr>
  </w:style>
  <w:style w:type="character" w:customStyle="1" w:styleId="Note">
    <w:name w:val="Note Знак"/>
    <w:link w:val="Note0"/>
    <w:locked/>
    <w:rsid w:val="000B1D39"/>
    <w:rPr>
      <w:rFonts w:eastAsia="MS Mincho"/>
      <w:color w:val="808080"/>
      <w:spacing w:val="10"/>
      <w:sz w:val="18"/>
      <w:lang w:eastAsia="ja-JP"/>
    </w:rPr>
  </w:style>
  <w:style w:type="paragraph" w:customStyle="1" w:styleId="Note0">
    <w:name w:val="Note"/>
    <w:basedOn w:val="ae"/>
    <w:link w:val="Note"/>
    <w:rsid w:val="000B1D39"/>
    <w:pPr>
      <w:spacing w:before="240" w:after="0"/>
      <w:ind w:left="720" w:firstLine="0"/>
      <w:jc w:val="left"/>
    </w:pPr>
    <w:rPr>
      <w:rFonts w:eastAsia="MS Mincho"/>
      <w:color w:val="808080"/>
      <w:spacing w:val="10"/>
      <w:sz w:val="18"/>
      <w:lang w:eastAsia="ja-JP"/>
    </w:rPr>
  </w:style>
  <w:style w:type="character" w:styleId="affff5">
    <w:name w:val="Strong"/>
    <w:basedOn w:val="af"/>
    <w:uiPriority w:val="22"/>
    <w:qFormat/>
    <w:rsid w:val="000B1D39"/>
    <w:rPr>
      <w:b/>
      <w:bCs/>
    </w:rPr>
  </w:style>
  <w:style w:type="paragraph" w:customStyle="1" w:styleId="TableNum">
    <w:name w:val="TableNum"/>
    <w:basedOn w:val="ae"/>
    <w:rsid w:val="000B1D39"/>
    <w:pPr>
      <w:ind w:firstLine="0"/>
      <w:jc w:val="center"/>
    </w:pPr>
    <w:rPr>
      <w:rFonts w:ascii="Tahoma" w:eastAsiaTheme="minorEastAsia" w:hAnsi="Tahoma"/>
      <w:spacing w:val="10"/>
      <w:sz w:val="18"/>
      <w:szCs w:val="18"/>
      <w:lang w:eastAsia="ja-JP"/>
    </w:rPr>
  </w:style>
  <w:style w:type="paragraph" w:customStyle="1" w:styleId="affff6">
    <w:name w:val="ПТ.Текст абзаца"/>
    <w:basedOn w:val="ae"/>
    <w:uiPriority w:val="1"/>
    <w:qFormat/>
    <w:rsid w:val="00EB59FE"/>
    <w:pPr>
      <w:spacing w:line="276" w:lineRule="auto"/>
      <w:ind w:firstLine="0"/>
    </w:pPr>
    <w:rPr>
      <w:rFonts w:eastAsiaTheme="minorHAnsi" w:cstheme="minorBidi"/>
      <w:sz w:val="24"/>
      <w:szCs w:val="24"/>
      <w:lang w:eastAsia="en-US"/>
    </w:rPr>
  </w:style>
  <w:style w:type="paragraph" w:customStyle="1" w:styleId="43">
    <w:name w:val="Стиль4"/>
    <w:basedOn w:val="40"/>
    <w:link w:val="44"/>
    <w:rsid w:val="00160C88"/>
    <w:pPr>
      <w:numPr>
        <w:ilvl w:val="0"/>
        <w:numId w:val="0"/>
      </w:numPr>
      <w:ind w:left="851" w:hanging="851"/>
    </w:pPr>
    <w:rPr>
      <w:sz w:val="22"/>
      <w:lang w:eastAsia="ru-RU"/>
    </w:rPr>
  </w:style>
  <w:style w:type="character" w:customStyle="1" w:styleId="44">
    <w:name w:val="Стиль4 Знак"/>
    <w:basedOn w:val="af"/>
    <w:link w:val="43"/>
    <w:rsid w:val="00160C88"/>
    <w:rPr>
      <w:rFonts w:ascii="Trebuchet MS" w:hAnsi="Trebuchet MS"/>
      <w:b/>
      <w:bCs/>
      <w:iCs/>
    </w:rPr>
  </w:style>
  <w:style w:type="paragraph" w:customStyle="1" w:styleId="18">
    <w:name w:val="Заголовок 1_"/>
    <w:basedOn w:val="10"/>
    <w:link w:val="19"/>
    <w:rsid w:val="00160C88"/>
    <w:pPr>
      <w:numPr>
        <w:numId w:val="0"/>
      </w:numPr>
      <w:tabs>
        <w:tab w:val="num" w:pos="993"/>
      </w:tabs>
      <w:spacing w:before="240"/>
      <w:ind w:left="851" w:hanging="851"/>
    </w:pPr>
  </w:style>
  <w:style w:type="character" w:customStyle="1" w:styleId="19">
    <w:name w:val="Заголовок 1_ Знак"/>
    <w:basedOn w:val="11"/>
    <w:link w:val="18"/>
    <w:rsid w:val="00160C88"/>
    <w:rPr>
      <w:rFonts w:ascii="Trebuchet MS" w:eastAsia="MS Mincho" w:hAnsi="Trebuchet MS" w:cs="Arial"/>
      <w:b/>
      <w:bCs/>
      <w:color w:val="808080"/>
      <w:kern w:val="32"/>
      <w:sz w:val="48"/>
      <w:szCs w:val="32"/>
      <w:lang w:eastAsia="ja-JP"/>
    </w:rPr>
  </w:style>
  <w:style w:type="paragraph" w:styleId="45">
    <w:name w:val="List Bullet 4"/>
    <w:basedOn w:val="ae"/>
    <w:uiPriority w:val="99"/>
    <w:semiHidden/>
    <w:unhideWhenUsed/>
    <w:rsid w:val="00160C88"/>
    <w:pPr>
      <w:tabs>
        <w:tab w:val="num" w:pos="1209"/>
      </w:tabs>
      <w:ind w:left="1209" w:hanging="360"/>
      <w:contextualSpacing/>
    </w:pPr>
  </w:style>
  <w:style w:type="character" w:styleId="affff7">
    <w:name w:val="Book Title"/>
    <w:basedOn w:val="af"/>
    <w:uiPriority w:val="99"/>
    <w:qFormat/>
    <w:rsid w:val="00160C88"/>
    <w:rPr>
      <w:b/>
      <w:bCs/>
      <w:smallCaps/>
      <w:spacing w:val="5"/>
    </w:rPr>
  </w:style>
  <w:style w:type="paragraph" w:customStyle="1" w:styleId="35">
    <w:name w:val="Стиль3"/>
    <w:basedOn w:val="20"/>
    <w:link w:val="36"/>
    <w:uiPriority w:val="99"/>
    <w:qFormat/>
    <w:rsid w:val="00160C88"/>
    <w:pPr>
      <w:numPr>
        <w:ilvl w:val="0"/>
        <w:numId w:val="0"/>
      </w:numPr>
      <w:spacing w:before="100" w:beforeAutospacing="1" w:after="100" w:afterAutospacing="1"/>
      <w:ind w:left="1080" w:hanging="1080"/>
      <w:jc w:val="both"/>
    </w:pPr>
    <w:rPr>
      <w:color w:val="000000" w:themeColor="text1"/>
      <w:sz w:val="28"/>
      <w:szCs w:val="28"/>
    </w:rPr>
  </w:style>
  <w:style w:type="character" w:customStyle="1" w:styleId="36">
    <w:name w:val="Стиль3 Знак"/>
    <w:basedOn w:val="22"/>
    <w:link w:val="35"/>
    <w:uiPriority w:val="99"/>
    <w:rsid w:val="00160C88"/>
    <w:rPr>
      <w:rFonts w:ascii="Trebuchet MS" w:hAnsi="Trebuchet MS"/>
      <w:b/>
      <w:bCs/>
      <w:color w:val="000000" w:themeColor="text1"/>
      <w:sz w:val="28"/>
      <w:szCs w:val="28"/>
      <w:lang w:eastAsia="en-US"/>
    </w:rPr>
  </w:style>
  <w:style w:type="paragraph" w:customStyle="1" w:styleId="46">
    <w:name w:val="Стиль 4"/>
    <w:basedOn w:val="35"/>
    <w:link w:val="47"/>
    <w:uiPriority w:val="99"/>
    <w:qFormat/>
    <w:rsid w:val="00160C88"/>
    <w:pPr>
      <w:ind w:left="1440" w:hanging="1440"/>
    </w:pPr>
    <w:rPr>
      <w:sz w:val="24"/>
      <w:szCs w:val="24"/>
    </w:rPr>
  </w:style>
  <w:style w:type="character" w:customStyle="1" w:styleId="47">
    <w:name w:val="Стиль 4 Знак"/>
    <w:basedOn w:val="36"/>
    <w:link w:val="46"/>
    <w:uiPriority w:val="99"/>
    <w:rsid w:val="00160C88"/>
    <w:rPr>
      <w:rFonts w:ascii="Trebuchet MS" w:hAnsi="Trebuchet MS"/>
      <w:b/>
      <w:bCs/>
      <w:color w:val="000000" w:themeColor="text1"/>
      <w:sz w:val="24"/>
      <w:szCs w:val="24"/>
      <w:lang w:eastAsia="en-US"/>
    </w:rPr>
  </w:style>
  <w:style w:type="paragraph" w:styleId="affff8">
    <w:name w:val="endnote text"/>
    <w:basedOn w:val="ae"/>
    <w:link w:val="affff9"/>
    <w:uiPriority w:val="99"/>
    <w:semiHidden/>
    <w:unhideWhenUsed/>
    <w:rsid w:val="004D3E50"/>
    <w:pPr>
      <w:spacing w:before="0" w:after="0"/>
    </w:pPr>
    <w:rPr>
      <w:sz w:val="20"/>
      <w:szCs w:val="20"/>
    </w:rPr>
  </w:style>
  <w:style w:type="character" w:customStyle="1" w:styleId="affff9">
    <w:name w:val="Текст концевой сноски Знак"/>
    <w:basedOn w:val="af"/>
    <w:link w:val="affff8"/>
    <w:uiPriority w:val="99"/>
    <w:semiHidden/>
    <w:rsid w:val="004D3E50"/>
    <w:rPr>
      <w:sz w:val="20"/>
      <w:szCs w:val="20"/>
    </w:rPr>
  </w:style>
  <w:style w:type="character" w:styleId="affffa">
    <w:name w:val="endnote reference"/>
    <w:basedOn w:val="af"/>
    <w:uiPriority w:val="99"/>
    <w:semiHidden/>
    <w:unhideWhenUsed/>
    <w:rsid w:val="004D3E50"/>
    <w:rPr>
      <w:vertAlign w:val="superscript"/>
    </w:rPr>
  </w:style>
  <w:style w:type="paragraph" w:styleId="affffb">
    <w:name w:val="Body Text Indent"/>
    <w:basedOn w:val="ae"/>
    <w:link w:val="affffc"/>
    <w:uiPriority w:val="99"/>
    <w:semiHidden/>
    <w:unhideWhenUsed/>
    <w:rsid w:val="00334885"/>
    <w:pPr>
      <w:ind w:left="283"/>
    </w:pPr>
  </w:style>
  <w:style w:type="character" w:customStyle="1" w:styleId="affffc">
    <w:name w:val="Основной текст с отступом Знак"/>
    <w:basedOn w:val="af"/>
    <w:link w:val="affffb"/>
    <w:uiPriority w:val="99"/>
    <w:semiHidden/>
    <w:rsid w:val="00334885"/>
  </w:style>
  <w:style w:type="paragraph" w:styleId="25">
    <w:name w:val="Body Text First Indent 2"/>
    <w:basedOn w:val="affffb"/>
    <w:link w:val="26"/>
    <w:uiPriority w:val="99"/>
    <w:unhideWhenUsed/>
    <w:rsid w:val="00334885"/>
    <w:pPr>
      <w:spacing w:before="240" w:after="0"/>
      <w:ind w:left="360" w:firstLine="360"/>
      <w:jc w:val="left"/>
    </w:pPr>
    <w:rPr>
      <w:rFonts w:ascii="Trebuchet MS" w:eastAsia="MS Mincho" w:hAnsi="Trebuchet MS"/>
      <w:spacing w:val="10"/>
      <w:lang w:eastAsia="ja-JP"/>
    </w:rPr>
  </w:style>
  <w:style w:type="character" w:customStyle="1" w:styleId="26">
    <w:name w:val="Красная строка 2 Знак"/>
    <w:basedOn w:val="affffc"/>
    <w:link w:val="25"/>
    <w:uiPriority w:val="99"/>
    <w:rsid w:val="00334885"/>
    <w:rPr>
      <w:rFonts w:ascii="Trebuchet MS" w:eastAsia="MS Mincho" w:hAnsi="Trebuchet MS"/>
      <w:spacing w:val="10"/>
      <w:lang w:eastAsia="ja-JP"/>
    </w:rPr>
  </w:style>
  <w:style w:type="character" w:styleId="HTML2">
    <w:name w:val="HTML Cite"/>
    <w:basedOn w:val="af"/>
    <w:uiPriority w:val="99"/>
    <w:semiHidden/>
    <w:unhideWhenUsed/>
    <w:rsid w:val="001412E7"/>
    <w:rPr>
      <w:i/>
      <w:iCs/>
    </w:rPr>
  </w:style>
  <w:style w:type="character" w:customStyle="1" w:styleId="b-serp-urlitem">
    <w:name w:val="b-serp-url__item"/>
    <w:basedOn w:val="af"/>
    <w:rsid w:val="001412E7"/>
  </w:style>
  <w:style w:type="paragraph" w:customStyle="1" w:styleId="Style111">
    <w:name w:val="Style111"/>
    <w:basedOn w:val="TableTitle"/>
    <w:link w:val="Style111Char"/>
    <w:uiPriority w:val="99"/>
    <w:qFormat/>
    <w:rsid w:val="001412E7"/>
    <w:pPr>
      <w:ind w:left="720" w:firstLine="0"/>
      <w:jc w:val="both"/>
    </w:pPr>
    <w:rPr>
      <w:noProof/>
      <w:sz w:val="22"/>
      <w:szCs w:val="22"/>
      <w:lang w:val="ru-RU"/>
    </w:rPr>
  </w:style>
  <w:style w:type="character" w:customStyle="1" w:styleId="Style111Char">
    <w:name w:val="Style111 Char"/>
    <w:basedOn w:val="af"/>
    <w:link w:val="Style111"/>
    <w:uiPriority w:val="99"/>
    <w:rsid w:val="001412E7"/>
    <w:rPr>
      <w:rFonts w:ascii="Verdana" w:hAnsi="Verdana"/>
      <w:bCs/>
      <w:noProof/>
      <w:color w:val="808080"/>
      <w:spacing w:val="10"/>
    </w:rPr>
  </w:style>
  <w:style w:type="paragraph" w:styleId="affffd">
    <w:name w:val="Document Map"/>
    <w:basedOn w:val="ae"/>
    <w:link w:val="affffe"/>
    <w:uiPriority w:val="99"/>
    <w:semiHidden/>
    <w:unhideWhenUsed/>
    <w:rsid w:val="001412E7"/>
    <w:pPr>
      <w:spacing w:before="0" w:after="0"/>
      <w:ind w:firstLine="0"/>
    </w:pPr>
    <w:rPr>
      <w:rFonts w:ascii="Tahoma" w:hAnsi="Tahoma" w:cs="Tahoma"/>
      <w:sz w:val="16"/>
      <w:szCs w:val="16"/>
    </w:rPr>
  </w:style>
  <w:style w:type="character" w:customStyle="1" w:styleId="affffe">
    <w:name w:val="Схема документа Знак"/>
    <w:basedOn w:val="af"/>
    <w:link w:val="affffd"/>
    <w:uiPriority w:val="99"/>
    <w:semiHidden/>
    <w:rsid w:val="001412E7"/>
    <w:rPr>
      <w:rFonts w:ascii="Tahoma" w:hAnsi="Tahoma" w:cs="Tahoma"/>
      <w:sz w:val="16"/>
      <w:szCs w:val="16"/>
    </w:rPr>
  </w:style>
  <w:style w:type="character" w:styleId="HTML3">
    <w:name w:val="HTML Code"/>
    <w:basedOn w:val="af"/>
    <w:uiPriority w:val="99"/>
    <w:semiHidden/>
    <w:unhideWhenUsed/>
    <w:rsid w:val="001412E7"/>
    <w:rPr>
      <w:rFonts w:ascii="Courier New" w:eastAsia="Times New Roman" w:hAnsi="Courier New" w:cs="Courier New"/>
      <w:sz w:val="20"/>
      <w:szCs w:val="20"/>
    </w:rPr>
  </w:style>
  <w:style w:type="paragraph" w:customStyle="1" w:styleId="xl65">
    <w:name w:val="xl65"/>
    <w:basedOn w:val="ae"/>
    <w:rsid w:val="001412E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</w:rPr>
  </w:style>
  <w:style w:type="paragraph" w:customStyle="1" w:styleId="xl66">
    <w:name w:val="xl66"/>
    <w:basedOn w:val="ae"/>
    <w:rsid w:val="001412E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</w:rPr>
  </w:style>
  <w:style w:type="paragraph" w:customStyle="1" w:styleId="xl67">
    <w:name w:val="xl67"/>
    <w:basedOn w:val="ae"/>
    <w:rsid w:val="001412E7"/>
    <w:pPr>
      <w:pBdr>
        <w:top w:val="single" w:sz="12" w:space="0" w:color="B40000"/>
        <w:bottom w:val="single" w:sz="12" w:space="0" w:color="B40000"/>
        <w:right w:val="single" w:sz="12" w:space="0" w:color="C0C0C0"/>
      </w:pBdr>
      <w:shd w:val="clear" w:color="000000" w:fill="E0E0E0"/>
      <w:spacing w:before="100" w:beforeAutospacing="1" w:after="100" w:afterAutospacing="1"/>
      <w:ind w:firstLine="0"/>
      <w:jc w:val="center"/>
      <w:textAlignment w:val="center"/>
    </w:pPr>
    <w:rPr>
      <w:rFonts w:ascii="Trebuchet MS" w:hAnsi="Trebuchet MS"/>
      <w:b/>
      <w:bCs/>
      <w:color w:val="808080"/>
      <w:sz w:val="18"/>
      <w:szCs w:val="18"/>
    </w:rPr>
  </w:style>
  <w:style w:type="paragraph" w:customStyle="1" w:styleId="xl68">
    <w:name w:val="xl68"/>
    <w:basedOn w:val="ae"/>
    <w:rsid w:val="001412E7"/>
    <w:pPr>
      <w:pBdr>
        <w:left w:val="single" w:sz="12" w:space="0" w:color="C0C0C0"/>
        <w:bottom w:val="single" w:sz="8" w:space="0" w:color="C0C0C0"/>
        <w:right w:val="single" w:sz="8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69">
    <w:name w:val="xl69"/>
    <w:basedOn w:val="ae"/>
    <w:rsid w:val="001412E7"/>
    <w:pPr>
      <w:pBdr>
        <w:bottom w:val="single" w:sz="8" w:space="0" w:color="C0C0C0"/>
        <w:right w:val="single" w:sz="8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70">
    <w:name w:val="xl70"/>
    <w:basedOn w:val="ae"/>
    <w:rsid w:val="001412E7"/>
    <w:pPr>
      <w:pBdr>
        <w:bottom w:val="single" w:sz="8" w:space="0" w:color="C0C0C0"/>
        <w:right w:val="single" w:sz="12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71">
    <w:name w:val="xl71"/>
    <w:basedOn w:val="ae"/>
    <w:rsid w:val="001412E7"/>
    <w:pPr>
      <w:pBdr>
        <w:left w:val="single" w:sz="12" w:space="0" w:color="C0C0C0"/>
        <w:bottom w:val="single" w:sz="8" w:space="0" w:color="C00000"/>
        <w:right w:val="single" w:sz="8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72">
    <w:name w:val="xl72"/>
    <w:basedOn w:val="ae"/>
    <w:rsid w:val="001412E7"/>
    <w:pPr>
      <w:pBdr>
        <w:bottom w:val="single" w:sz="8" w:space="0" w:color="C00000"/>
        <w:right w:val="single" w:sz="8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73">
    <w:name w:val="xl73"/>
    <w:basedOn w:val="ae"/>
    <w:rsid w:val="001412E7"/>
    <w:pPr>
      <w:pBdr>
        <w:bottom w:val="single" w:sz="8" w:space="0" w:color="C00000"/>
        <w:right w:val="single" w:sz="12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74">
    <w:name w:val="xl74"/>
    <w:basedOn w:val="ae"/>
    <w:rsid w:val="001412E7"/>
    <w:pPr>
      <w:pBdr>
        <w:bottom w:val="single" w:sz="8" w:space="0" w:color="C0C0C0"/>
        <w:right w:val="single" w:sz="8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ahoma" w:hAnsi="Tahoma" w:cs="Tahoma"/>
      <w:sz w:val="18"/>
      <w:szCs w:val="18"/>
    </w:rPr>
  </w:style>
  <w:style w:type="character" w:customStyle="1" w:styleId="st">
    <w:name w:val="st"/>
    <w:basedOn w:val="af"/>
    <w:rsid w:val="001412E7"/>
  </w:style>
  <w:style w:type="character" w:customStyle="1" w:styleId="start-tag">
    <w:name w:val="start-tag"/>
    <w:basedOn w:val="af"/>
    <w:rsid w:val="001412E7"/>
  </w:style>
  <w:style w:type="character" w:customStyle="1" w:styleId="end-tag">
    <w:name w:val="end-tag"/>
    <w:basedOn w:val="af"/>
    <w:rsid w:val="001412E7"/>
  </w:style>
  <w:style w:type="paragraph" w:customStyle="1" w:styleId="Appendix">
    <w:name w:val="Appendix"/>
    <w:basedOn w:val="10"/>
    <w:next w:val="ae"/>
    <w:rsid w:val="001412E7"/>
    <w:pPr>
      <w:keepNext/>
      <w:keepLines/>
      <w:numPr>
        <w:numId w:val="34"/>
      </w:numPr>
      <w:suppressLineNumbers/>
      <w:suppressAutoHyphens/>
      <w:spacing w:before="960"/>
      <w:ind w:hanging="720"/>
      <w:jc w:val="left"/>
    </w:pPr>
    <w:rPr>
      <w:rFonts w:cs="Times New Roman"/>
      <w:bCs w:val="0"/>
      <w:spacing w:val="10"/>
      <w:kern w:val="0"/>
      <w:szCs w:val="48"/>
    </w:rPr>
  </w:style>
  <w:style w:type="paragraph" w:customStyle="1" w:styleId="FirstPageTitle">
    <w:name w:val="FirstPageTitle"/>
    <w:basedOn w:val="ae"/>
    <w:rsid w:val="001412E7"/>
    <w:pPr>
      <w:spacing w:before="240" w:after="0"/>
      <w:ind w:firstLine="0"/>
      <w:jc w:val="left"/>
    </w:pPr>
    <w:rPr>
      <w:rFonts w:ascii="Trebuchet MS" w:eastAsia="MS Mincho" w:hAnsi="Trebuchet MS"/>
      <w:b/>
      <w:caps/>
      <w:color w:val="333333"/>
      <w:spacing w:val="10"/>
      <w:sz w:val="36"/>
      <w:szCs w:val="36"/>
      <w:lang w:eastAsia="ja-JP"/>
    </w:rPr>
  </w:style>
  <w:style w:type="paragraph" w:customStyle="1" w:styleId="FirstPageSubTitle">
    <w:name w:val="FirstPageSubTitle"/>
    <w:basedOn w:val="ae"/>
    <w:rsid w:val="001412E7"/>
    <w:pPr>
      <w:spacing w:before="480" w:after="0"/>
      <w:ind w:firstLine="0"/>
      <w:jc w:val="left"/>
    </w:pPr>
    <w:rPr>
      <w:rFonts w:ascii="Tahoma" w:eastAsia="MS Mincho" w:hAnsi="Tahoma" w:cs="Tahoma"/>
      <w:caps/>
      <w:color w:val="808080"/>
      <w:spacing w:val="10"/>
      <w:lang w:eastAsia="ja-JP"/>
    </w:rPr>
  </w:style>
  <w:style w:type="paragraph" w:customStyle="1" w:styleId="ContentsTitle">
    <w:name w:val="ContentsTitle"/>
    <w:basedOn w:val="ae"/>
    <w:rsid w:val="001412E7"/>
    <w:pPr>
      <w:spacing w:before="960" w:after="0"/>
      <w:ind w:firstLine="0"/>
      <w:jc w:val="left"/>
    </w:pPr>
    <w:rPr>
      <w:rFonts w:ascii="Tahoma" w:eastAsia="MS Mincho" w:hAnsi="Tahoma" w:cs="Tahoma"/>
      <w:color w:val="808080"/>
      <w:spacing w:val="10"/>
      <w:sz w:val="36"/>
      <w:szCs w:val="36"/>
      <w:lang w:eastAsia="ja-JP"/>
    </w:rPr>
  </w:style>
  <w:style w:type="paragraph" w:styleId="afffff">
    <w:name w:val="Plain Text"/>
    <w:basedOn w:val="ae"/>
    <w:link w:val="afffff0"/>
    <w:uiPriority w:val="99"/>
    <w:unhideWhenUsed/>
    <w:rsid w:val="001412E7"/>
    <w:pPr>
      <w:spacing w:before="0" w:after="0"/>
      <w:ind w:firstLine="0"/>
      <w:jc w:val="left"/>
    </w:pPr>
    <w:rPr>
      <w:rFonts w:ascii="Calibri" w:eastAsia="Calibri" w:hAnsi="Calibri"/>
      <w:szCs w:val="21"/>
      <w:lang w:eastAsia="en-US"/>
    </w:rPr>
  </w:style>
  <w:style w:type="character" w:customStyle="1" w:styleId="afffff0">
    <w:name w:val="Текст Знак"/>
    <w:basedOn w:val="af"/>
    <w:link w:val="afffff"/>
    <w:uiPriority w:val="99"/>
    <w:rsid w:val="001412E7"/>
    <w:rPr>
      <w:rFonts w:ascii="Calibri" w:eastAsia="Calibri" w:hAnsi="Calibri"/>
      <w:szCs w:val="21"/>
      <w:lang w:eastAsia="en-US"/>
    </w:rPr>
  </w:style>
  <w:style w:type="paragraph" w:customStyle="1" w:styleId="afffff1">
    <w:name w:val="табл_текст"/>
    <w:basedOn w:val="ae"/>
    <w:rsid w:val="001412E7"/>
    <w:pPr>
      <w:spacing w:before="0" w:after="0"/>
      <w:ind w:firstLine="0"/>
      <w:jc w:val="left"/>
    </w:pPr>
    <w:rPr>
      <w:rFonts w:ascii="Times New Roman" w:hAnsi="Times New Roman"/>
      <w:sz w:val="20"/>
      <w:szCs w:val="24"/>
    </w:rPr>
  </w:style>
  <w:style w:type="paragraph" w:customStyle="1" w:styleId="Tiny">
    <w:name w:val="Tiny"/>
    <w:basedOn w:val="af8"/>
    <w:uiPriority w:val="99"/>
    <w:rsid w:val="001412E7"/>
    <w:pPr>
      <w:pBdr>
        <w:top w:val="none" w:sz="0" w:space="0" w:color="auto"/>
      </w:pBdr>
      <w:tabs>
        <w:tab w:val="clear" w:pos="4680"/>
        <w:tab w:val="clear" w:pos="9360"/>
        <w:tab w:val="center" w:pos="4677"/>
        <w:tab w:val="right" w:pos="9071"/>
      </w:tabs>
      <w:spacing w:before="0" w:after="0" w:line="20" w:lineRule="exact"/>
      <w:ind w:firstLine="0"/>
      <w:jc w:val="left"/>
    </w:pPr>
    <w:rPr>
      <w:rFonts w:ascii="Verdana" w:eastAsia="SimSun" w:hAnsi="Verdana"/>
      <w:sz w:val="2"/>
      <w:szCs w:val="2"/>
      <w:lang w:eastAsia="en-US"/>
    </w:rPr>
  </w:style>
  <w:style w:type="paragraph" w:customStyle="1" w:styleId="afffff2">
    <w:name w:val="НумерацияСтраниц"/>
    <w:basedOn w:val="af8"/>
    <w:uiPriority w:val="99"/>
    <w:rsid w:val="001412E7"/>
    <w:pPr>
      <w:pBdr>
        <w:top w:val="none" w:sz="0" w:space="0" w:color="auto"/>
      </w:pBdr>
      <w:tabs>
        <w:tab w:val="clear" w:pos="4680"/>
        <w:tab w:val="clear" w:pos="9360"/>
        <w:tab w:val="center" w:pos="4677"/>
        <w:tab w:val="right" w:pos="9071"/>
      </w:tabs>
      <w:spacing w:line="204" w:lineRule="exact"/>
      <w:ind w:firstLine="0"/>
      <w:jc w:val="right"/>
    </w:pPr>
    <w:rPr>
      <w:rFonts w:ascii="Verdana" w:eastAsia="SimSun" w:hAnsi="Verdana"/>
      <w:sz w:val="14"/>
      <w:szCs w:val="14"/>
      <w:lang w:val="en-US" w:eastAsia="en-US"/>
    </w:rPr>
  </w:style>
  <w:style w:type="character" w:customStyle="1" w:styleId="afffff3">
    <w:name w:val="Параметр описания уязвимости"/>
    <w:basedOn w:val="af"/>
    <w:uiPriority w:val="1"/>
    <w:rsid w:val="001412E7"/>
    <w:rPr>
      <w:b/>
      <w:bCs/>
    </w:rPr>
  </w:style>
  <w:style w:type="paragraph" w:styleId="afffff4">
    <w:name w:val="toa heading"/>
    <w:basedOn w:val="ae"/>
    <w:next w:val="ae"/>
    <w:uiPriority w:val="99"/>
    <w:semiHidden/>
    <w:rsid w:val="001412E7"/>
    <w:pPr>
      <w:ind w:firstLine="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Default">
    <w:name w:val="Default"/>
    <w:rsid w:val="001412E7"/>
    <w:pPr>
      <w:autoSpaceDE w:val="0"/>
      <w:autoSpaceDN w:val="0"/>
      <w:adjustRightInd w:val="0"/>
      <w:spacing w:before="0" w:after="0"/>
      <w:jc w:val="left"/>
    </w:pPr>
    <w:rPr>
      <w:rFonts w:ascii="Trebuchet MS" w:hAnsi="Trebuchet MS" w:cs="Trebuchet MS"/>
      <w:color w:val="000000"/>
      <w:sz w:val="24"/>
      <w:szCs w:val="24"/>
    </w:rPr>
  </w:style>
  <w:style w:type="numbering" w:customStyle="1" w:styleId="1a">
    <w:name w:val="Заголовки1"/>
    <w:uiPriority w:val="99"/>
    <w:rsid w:val="001412E7"/>
  </w:style>
  <w:style w:type="numbering" w:customStyle="1" w:styleId="27">
    <w:name w:val="Заголовки2"/>
    <w:uiPriority w:val="99"/>
    <w:rsid w:val="001412E7"/>
  </w:style>
  <w:style w:type="numbering" w:customStyle="1" w:styleId="30">
    <w:name w:val="Заголовки3"/>
    <w:uiPriority w:val="99"/>
    <w:rsid w:val="001412E7"/>
    <w:pPr>
      <w:numPr>
        <w:numId w:val="1"/>
      </w:numPr>
    </w:pPr>
  </w:style>
  <w:style w:type="character" w:customStyle="1" w:styleId="addsensorsensorname">
    <w:name w:val="addsensor_sensorname"/>
    <w:basedOn w:val="af"/>
    <w:rsid w:val="001412E7"/>
  </w:style>
  <w:style w:type="character" w:customStyle="1" w:styleId="g421">
    <w:name w:val="g421"/>
    <w:basedOn w:val="af"/>
    <w:rsid w:val="001412E7"/>
    <w:rPr>
      <w:b/>
      <w:b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2267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522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3017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8507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45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1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046836">
                          <w:marLeft w:val="300"/>
                          <w:marRight w:val="0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74522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56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62070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3025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37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965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0959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4408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0802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3839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7413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4577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148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7716320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98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00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07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5268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891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3203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647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4158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2418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236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3278708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17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262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8367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5297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9511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835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406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074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8811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842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86588442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1744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67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657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8068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2129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4773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0096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8999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6979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1283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78078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088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465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546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0932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1117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6751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0816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6756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606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915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307838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386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499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403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4318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848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5960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9443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0529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3699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2018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8316506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758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1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157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9021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4928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5499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3718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046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3289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4520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53960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425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311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029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5662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02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9060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6320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3203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668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1143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314282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6473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09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674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919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6280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5729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5187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971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4253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5063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4689329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8585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50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54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2700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3248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2360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2664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3957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0261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558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1548026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8227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96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02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695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0069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9920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9917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613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4898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8778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942619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175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52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03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0968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05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257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5548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599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7756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9027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8311310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1958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419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8443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3580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5029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2486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552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5407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823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05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874639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6520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330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768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0020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079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6987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280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5097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3593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8772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372056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2612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416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994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3480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9881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2755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2642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1559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57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8102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7775382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638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68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484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1216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8809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8655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6482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43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806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375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902247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975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03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22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268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2403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6995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5812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2781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185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8600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171899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1876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32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58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7107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5682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9626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032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581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6250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1466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122380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6889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52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4593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5117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584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170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9794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0449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5824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643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005350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7586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757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307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0078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1733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0495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731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763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1542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6064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588786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83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491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641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7928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3417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6875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3360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9327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5805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776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0717071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605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924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96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3828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282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5557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900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8945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517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0910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4215212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829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52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066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3533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80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293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0538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3513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9701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9325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818209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5987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102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6038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1427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6419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8129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04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0421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6943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0099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242886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0295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24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922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3327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7735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0150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33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5760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7744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475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428851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600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44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490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3723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2851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275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8781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571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0696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2501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57443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4756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53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551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9542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6522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9423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4644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5800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3670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407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418964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1466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19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54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0151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8768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3893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7091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8830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2369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7169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387981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113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48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6912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5175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6504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0924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3251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8090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5106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609331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6723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5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32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158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61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809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0755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9707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8768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86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30070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979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6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18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1996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9105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2638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504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3146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673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0822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483672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2922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81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9225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357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8924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0504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0456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4793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651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372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4504726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409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270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454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1343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0023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5157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7531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4709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8612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3205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908432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89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602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792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875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715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244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083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6941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098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8346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175264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4987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795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983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064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5550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210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4227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490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3562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0902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5302396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588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665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878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727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2138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3445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161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490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9666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1094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2474970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0764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01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633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9527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7591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291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0142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853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908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357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159830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372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46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716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2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348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0386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3609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7412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082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2847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445536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6560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179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604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9838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649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465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2057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3673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9077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5051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393930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0423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742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12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821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2456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628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4809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7808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4053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8432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574770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107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79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567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135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705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8928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7297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823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13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141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596193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5048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142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07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0582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288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2396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2758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7373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1484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3768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3628741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0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62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281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07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0955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9014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2466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1418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2341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6413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6207982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570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777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1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4355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0546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0853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6907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8799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965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0342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6079290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787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23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82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3437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7163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9844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555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756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1899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8748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1256606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2283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403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203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7635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300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7721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2560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2667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2965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4352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9529920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10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56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815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0671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4348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4458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6957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857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7842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9110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7883870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95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084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330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595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2558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6211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8051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5816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5086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77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343087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4787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022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243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6576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9017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2707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013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008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9896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6968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8374929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5133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368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080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0380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1821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3639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0096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7950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3693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5546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43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276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643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4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59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1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340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32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14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4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417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67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492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11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61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32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54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79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480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52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91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01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20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096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91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820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21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6697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11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893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28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7057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48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506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08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324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564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1061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42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549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20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7582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4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190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40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38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65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21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397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431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95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33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51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9182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17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739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37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508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22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626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951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34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8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86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11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294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822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47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78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817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90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028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669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516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06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27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25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565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45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432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35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954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41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661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496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8647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901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7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8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71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5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78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50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13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39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07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8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744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99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48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771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705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43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8939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09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14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2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7958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7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738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21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148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8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86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104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98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44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957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13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175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76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39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91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61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0281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94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660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40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62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56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803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02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44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50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217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18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444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49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302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07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416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47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058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02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716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2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794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9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28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996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50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89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3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65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34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943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56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17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80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155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902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374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81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74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1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5664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71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3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30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63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7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462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298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4688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4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495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14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404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29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605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06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086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54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022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15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651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3023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831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46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685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98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3886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54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678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85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036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44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226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921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74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31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511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00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31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13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407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555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3902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9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46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0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193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6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836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69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27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58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802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760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6054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04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400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282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06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2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821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307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956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609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335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50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93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58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oleObject" Target="embeddings/_________Microsoft_Visio_2003_20106.vsd"/><Relationship Id="rId39" Type="http://schemas.openxmlformats.org/officeDocument/2006/relationships/hyperlink" Target="http://www.exploit-db.com/exploits/30288" TargetMode="External"/><Relationship Id="rId21" Type="http://schemas.openxmlformats.org/officeDocument/2006/relationships/oleObject" Target="embeddings/_________Microsoft_Visio_2003_20103.vsd"/><Relationship Id="rId34" Type="http://schemas.openxmlformats.org/officeDocument/2006/relationships/hyperlink" Target="http://www.exploit-db.com/exploits/12518" TargetMode="External"/><Relationship Id="rId42" Type="http://schemas.openxmlformats.org/officeDocument/2006/relationships/hyperlink" Target="http://technet.microsoft.com/en-us/library/cc779758.aspx" TargetMode="External"/><Relationship Id="rId47" Type="http://schemas.openxmlformats.org/officeDocument/2006/relationships/image" Target="media/image15.jpeg"/><Relationship Id="rId50" Type="http://schemas.openxmlformats.org/officeDocument/2006/relationships/header" Target="header3.xml"/><Relationship Id="rId55" Type="http://schemas.openxmlformats.org/officeDocument/2006/relationships/hyperlink" Target="http://www.microsoft.com/technet/security/prodtech/windows2000/w2kccadm/acctpol/w2kadm07.mspx" TargetMode="External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9" Type="http://schemas.openxmlformats.org/officeDocument/2006/relationships/oleObject" Target="embeddings/_________Microsoft_Visio_2003_20108.vsd"/><Relationship Id="rId11" Type="http://schemas.openxmlformats.org/officeDocument/2006/relationships/header" Target="header1.xml"/><Relationship Id="rId24" Type="http://schemas.openxmlformats.org/officeDocument/2006/relationships/image" Target="media/image9.emf"/><Relationship Id="rId32" Type="http://schemas.openxmlformats.org/officeDocument/2006/relationships/image" Target="media/image12.png"/><Relationship Id="rId37" Type="http://schemas.openxmlformats.org/officeDocument/2006/relationships/hyperlink" Target="http://www.exploit-db.com/exploits/18777" TargetMode="External"/><Relationship Id="rId40" Type="http://schemas.openxmlformats.org/officeDocument/2006/relationships/hyperlink" Target="http://www.exploit-db.com/exploits/15213" TargetMode="External"/><Relationship Id="rId45" Type="http://schemas.openxmlformats.org/officeDocument/2006/relationships/hyperlink" Target="http://www.microsoft.com/technet/security/prodtech/windows2000/w2kccadm/acctpol/w2kadm07.mspx" TargetMode="External"/><Relationship Id="rId53" Type="http://schemas.openxmlformats.org/officeDocument/2006/relationships/hyperlink" Target="http://www.microsoft.com/technet/security/prodtech/windows2000/w2kccadm/acctpol/w2kadm07.mspx" TargetMode="External"/><Relationship Id="rId58" Type="http://schemas.openxmlformats.org/officeDocument/2006/relationships/footer" Target="footer6.xml"/><Relationship Id="rId5" Type="http://schemas.openxmlformats.org/officeDocument/2006/relationships/numbering" Target="numbering.xml"/><Relationship Id="rId61" Type="http://schemas.openxmlformats.org/officeDocument/2006/relationships/footer" Target="footer8.xml"/><Relationship Id="rId19" Type="http://schemas.openxmlformats.org/officeDocument/2006/relationships/image" Target="media/image7.emf"/><Relationship Id="rId14" Type="http://schemas.openxmlformats.org/officeDocument/2006/relationships/footer" Target="footer2.xml"/><Relationship Id="rId22" Type="http://schemas.openxmlformats.org/officeDocument/2006/relationships/image" Target="media/image8.emf"/><Relationship Id="rId27" Type="http://schemas.openxmlformats.org/officeDocument/2006/relationships/image" Target="media/image10.emf"/><Relationship Id="rId30" Type="http://schemas.openxmlformats.org/officeDocument/2006/relationships/oleObject" Target="embeddings/_________Microsoft_Visio_2003_20109.vsd"/><Relationship Id="rId35" Type="http://schemas.openxmlformats.org/officeDocument/2006/relationships/hyperlink" Target="https://github.com/rapid7/metasploit-framework/blob/master/modules/exploits/windows/browser/adobe_flash_otf_font.rb" TargetMode="External"/><Relationship Id="rId43" Type="http://schemas.openxmlformats.org/officeDocument/2006/relationships/hyperlink" Target="http://www.microsoft.com/technet/security/prodtech/windows2000/w2kccadm/acctpol/w2kadm07.mspx" TargetMode="External"/><Relationship Id="rId48" Type="http://schemas.openxmlformats.org/officeDocument/2006/relationships/image" Target="media/image16.jpeg"/><Relationship Id="rId56" Type="http://schemas.openxmlformats.org/officeDocument/2006/relationships/footer" Target="footer5.xml"/><Relationship Id="rId8" Type="http://schemas.openxmlformats.org/officeDocument/2006/relationships/webSettings" Target="webSettings.xml"/><Relationship Id="rId51" Type="http://schemas.openxmlformats.org/officeDocument/2006/relationships/footer" Target="footer4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oleObject" Target="embeddings/_________Microsoft_Visio_2003_20101.vsd"/><Relationship Id="rId25" Type="http://schemas.openxmlformats.org/officeDocument/2006/relationships/oleObject" Target="embeddings/_________Microsoft_Visio_2003_20105.vsd"/><Relationship Id="rId33" Type="http://schemas.openxmlformats.org/officeDocument/2006/relationships/hyperlink" Target="http://www.exploit-db.com/exploits/6560" TargetMode="External"/><Relationship Id="rId38" Type="http://schemas.openxmlformats.org/officeDocument/2006/relationships/hyperlink" Target="http://www.exploit-db.com/exploits/30281" TargetMode="External"/><Relationship Id="rId46" Type="http://schemas.openxmlformats.org/officeDocument/2006/relationships/image" Target="media/image14.png"/><Relationship Id="rId59" Type="http://schemas.openxmlformats.org/officeDocument/2006/relationships/footer" Target="footer7.xml"/><Relationship Id="rId20" Type="http://schemas.openxmlformats.org/officeDocument/2006/relationships/oleObject" Target="embeddings/_________Microsoft_Visio_2003_20102.vsd"/><Relationship Id="rId41" Type="http://schemas.openxmlformats.org/officeDocument/2006/relationships/image" Target="media/image13.png"/><Relationship Id="rId54" Type="http://schemas.openxmlformats.org/officeDocument/2006/relationships/hyperlink" Target="http://technet.microsoft.com/en-us/library/cc736566.aspx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oleObject" Target="embeddings/_________Microsoft_Visio_2003_20104.vsd"/><Relationship Id="rId28" Type="http://schemas.openxmlformats.org/officeDocument/2006/relationships/oleObject" Target="embeddings/_________Microsoft_Visio_2003_20107.vsd"/><Relationship Id="rId36" Type="http://schemas.openxmlformats.org/officeDocument/2006/relationships/hyperlink" Target="http://www.exploit-db.com/exploits/14733" TargetMode="External"/><Relationship Id="rId49" Type="http://schemas.openxmlformats.org/officeDocument/2006/relationships/footer" Target="footer3.xml"/><Relationship Id="rId57" Type="http://schemas.openxmlformats.org/officeDocument/2006/relationships/header" Target="header4.xml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hyperlink" Target="http://technet.microsoft.com/en-us/library/cc736566.aspx" TargetMode="External"/><Relationship Id="rId52" Type="http://schemas.openxmlformats.org/officeDocument/2006/relationships/hyperlink" Target="http://technet.microsoft.com/en-us/library/cc779758.aspx" TargetMode="External"/><Relationship Id="rId60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&#1064;&#1072;&#1073;&#1083;&#1086;&#1085;&#1099;\&#1050;&#1086;&#1088;&#1087;&#1086;&#1088;&#1072;&#1090;&#1080;&#1074;&#1085;&#1099;&#1081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орпоративная тема PT">
      <a:majorFont>
        <a:latin typeface="Trebuchet MS"/>
        <a:ea typeface=""/>
        <a:cs typeface=""/>
      </a:majorFont>
      <a:minorFont>
        <a:latin typeface="Tahoma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841277E354D8747A3E15A23581324C8" ma:contentTypeVersion="0" ma:contentTypeDescription="Создание документа." ma:contentTypeScope="" ma:versionID="55fa774f162d8014b69148203014a33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46AD7B-F9C2-4FDA-8304-5BC231E671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8223F7-240B-435E-BC6B-61C6034C62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6D5CC31-B9D2-49A5-B752-6DBD7BB022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F9D60B7-C5A4-48B8-B4E8-ED652D619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Корпоративный</Template>
  <TotalTime>2</TotalTime>
  <Pages>35</Pages>
  <Words>8176</Words>
  <Characters>46605</Characters>
  <Application>Microsoft Office Word</Application>
  <DocSecurity>0</DocSecurity>
  <Lines>388</Lines>
  <Paragraphs>109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Positive Technologies</Company>
  <LinksUpToDate>false</LinksUpToDate>
  <CharactersWithSpaces>54672</CharactersWithSpaces>
  <SharedDoc>false</SharedDoc>
  <HLinks>
    <vt:vector size="312" baseType="variant">
      <vt:variant>
        <vt:i4>6488180</vt:i4>
      </vt:variant>
      <vt:variant>
        <vt:i4>621</vt:i4>
      </vt:variant>
      <vt:variant>
        <vt:i4>0</vt:i4>
      </vt:variant>
      <vt:variant>
        <vt:i4>5</vt:i4>
      </vt:variant>
      <vt:variant>
        <vt:lpwstr>http://gpnbonus.ru/</vt:lpwstr>
      </vt:variant>
      <vt:variant>
        <vt:lpwstr/>
      </vt:variant>
      <vt:variant>
        <vt:i4>5242946</vt:i4>
      </vt:variant>
      <vt:variant>
        <vt:i4>612</vt:i4>
      </vt:variant>
      <vt:variant>
        <vt:i4>0</vt:i4>
      </vt:variant>
      <vt:variant>
        <vt:i4>5</vt:i4>
      </vt:variant>
      <vt:variant>
        <vt:lpwstr>http://www.cisco.com/warp/public/707/cisco-sa-20080708-dns.shtml</vt:lpwstr>
      </vt:variant>
      <vt:variant>
        <vt:lpwstr/>
      </vt:variant>
      <vt:variant>
        <vt:i4>2031633</vt:i4>
      </vt:variant>
      <vt:variant>
        <vt:i4>609</vt:i4>
      </vt:variant>
      <vt:variant>
        <vt:i4>0</vt:i4>
      </vt:variant>
      <vt:variant>
        <vt:i4>5</vt:i4>
      </vt:variant>
      <vt:variant>
        <vt:lpwstr>http://www.kb.cert.org/vuls/id/800113</vt:lpwstr>
      </vt:variant>
      <vt:variant>
        <vt:lpwstr/>
      </vt:variant>
      <vt:variant>
        <vt:i4>6488127</vt:i4>
      </vt:variant>
      <vt:variant>
        <vt:i4>606</vt:i4>
      </vt:variant>
      <vt:variant>
        <vt:i4>0</vt:i4>
      </vt:variant>
      <vt:variant>
        <vt:i4>5</vt:i4>
      </vt:variant>
      <vt:variant>
        <vt:lpwstr>http://www.isc.org/index.pl?/sw/bind/bind-security.php</vt:lpwstr>
      </vt:variant>
      <vt:variant>
        <vt:lpwstr/>
      </vt:variant>
      <vt:variant>
        <vt:i4>917515</vt:i4>
      </vt:variant>
      <vt:variant>
        <vt:i4>603</vt:i4>
      </vt:variant>
      <vt:variant>
        <vt:i4>0</vt:i4>
      </vt:variant>
      <vt:variant>
        <vt:i4>5</vt:i4>
      </vt:variant>
      <vt:variant>
        <vt:lpwstr>http://www.microsoft.com/technet/security/Bulletin/MS08-037.mspx</vt:lpwstr>
      </vt:variant>
      <vt:variant>
        <vt:lpwstr/>
      </vt:variant>
      <vt:variant>
        <vt:i4>524301</vt:i4>
      </vt:variant>
      <vt:variant>
        <vt:i4>402</vt:i4>
      </vt:variant>
      <vt:variant>
        <vt:i4>0</vt:i4>
      </vt:variant>
      <vt:variant>
        <vt:i4>5</vt:i4>
      </vt:variant>
      <vt:variant>
        <vt:lpwstr>http://www.microsoft.com/technet/security/Bulletin/MS10-049.mspx</vt:lpwstr>
      </vt:variant>
      <vt:variant>
        <vt:lpwstr/>
      </vt:variant>
      <vt:variant>
        <vt:i4>3211362</vt:i4>
      </vt:variant>
      <vt:variant>
        <vt:i4>399</vt:i4>
      </vt:variant>
      <vt:variant>
        <vt:i4>0</vt:i4>
      </vt:variant>
      <vt:variant>
        <vt:i4>5</vt:i4>
      </vt:variant>
      <vt:variant>
        <vt:lpwstr>http://www.gnu.org/</vt:lpwstr>
      </vt:variant>
      <vt:variant>
        <vt:lpwstr/>
      </vt:variant>
      <vt:variant>
        <vt:i4>3539041</vt:i4>
      </vt:variant>
      <vt:variant>
        <vt:i4>396</vt:i4>
      </vt:variant>
      <vt:variant>
        <vt:i4>0</vt:i4>
      </vt:variant>
      <vt:variant>
        <vt:i4>5</vt:i4>
      </vt:variant>
      <vt:variant>
        <vt:lpwstr>http://www.openssl.org/</vt:lpwstr>
      </vt:variant>
      <vt:variant>
        <vt:lpwstr/>
      </vt:variant>
      <vt:variant>
        <vt:i4>3211379</vt:i4>
      </vt:variant>
      <vt:variant>
        <vt:i4>378</vt:i4>
      </vt:variant>
      <vt:variant>
        <vt:i4>0</vt:i4>
      </vt:variant>
      <vt:variant>
        <vt:i4>5</vt:i4>
      </vt:variant>
      <vt:variant>
        <vt:lpwstr>http://www.php.net/</vt:lpwstr>
      </vt:variant>
      <vt:variant>
        <vt:lpwstr/>
      </vt:variant>
      <vt:variant>
        <vt:i4>3211379</vt:i4>
      </vt:variant>
      <vt:variant>
        <vt:i4>321</vt:i4>
      </vt:variant>
      <vt:variant>
        <vt:i4>0</vt:i4>
      </vt:variant>
      <vt:variant>
        <vt:i4>5</vt:i4>
      </vt:variant>
      <vt:variant>
        <vt:lpwstr>http://www.php.net/</vt:lpwstr>
      </vt:variant>
      <vt:variant>
        <vt:lpwstr/>
      </vt:variant>
      <vt:variant>
        <vt:i4>6750263</vt:i4>
      </vt:variant>
      <vt:variant>
        <vt:i4>312</vt:i4>
      </vt:variant>
      <vt:variant>
        <vt:i4>0</vt:i4>
      </vt:variant>
      <vt:variant>
        <vt:i4>5</vt:i4>
      </vt:variant>
      <vt:variant>
        <vt:lpwstr>http://217.10.46.45/upload.php</vt:lpwstr>
      </vt:variant>
      <vt:variant>
        <vt:lpwstr/>
      </vt:variant>
      <vt:variant>
        <vt:i4>3407996</vt:i4>
      </vt:variant>
      <vt:variant>
        <vt:i4>309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5177425</vt:i4>
      </vt:variant>
      <vt:variant>
        <vt:i4>300</vt:i4>
      </vt:variant>
      <vt:variant>
        <vt:i4>0</vt:i4>
      </vt:variant>
      <vt:variant>
        <vt:i4>5</vt:i4>
      </vt:variant>
      <vt:variant>
        <vt:lpwstr>http://nvd.nist.gov/cvss.cfm?calculator&amp;version=2</vt:lpwstr>
      </vt:variant>
      <vt:variant>
        <vt:lpwstr/>
      </vt:variant>
      <vt:variant>
        <vt:i4>1310774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_Toc271735663</vt:lpwstr>
      </vt:variant>
      <vt:variant>
        <vt:i4>1310774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_Toc271735662</vt:lpwstr>
      </vt:variant>
      <vt:variant>
        <vt:i4>1310774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_Toc271735661</vt:lpwstr>
      </vt:variant>
      <vt:variant>
        <vt:i4>1310774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_Toc271735660</vt:lpwstr>
      </vt:variant>
      <vt:variant>
        <vt:i4>1507382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_Toc271735659</vt:lpwstr>
      </vt:variant>
      <vt:variant>
        <vt:i4>1507382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_Toc271735658</vt:lpwstr>
      </vt:variant>
      <vt:variant>
        <vt:i4>1507382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_Toc271735657</vt:lpwstr>
      </vt:variant>
      <vt:variant>
        <vt:i4>1507382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_Toc271735656</vt:lpwstr>
      </vt:variant>
      <vt:variant>
        <vt:i4>1507382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_Toc271735655</vt:lpwstr>
      </vt:variant>
      <vt:variant>
        <vt:i4>1507382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_Toc271735654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_Toc271735653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_Toc271735652</vt:lpwstr>
      </vt:variant>
      <vt:variant>
        <vt:i4>1507382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_Toc271735651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_Toc271735650</vt:lpwstr>
      </vt:variant>
      <vt:variant>
        <vt:i4>1441846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_Toc271735649</vt:lpwstr>
      </vt:variant>
      <vt:variant>
        <vt:i4>1441846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_Toc271735648</vt:lpwstr>
      </vt:variant>
      <vt:variant>
        <vt:i4>1441846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_Toc271735647</vt:lpwstr>
      </vt:variant>
      <vt:variant>
        <vt:i4>1441846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_Toc271735646</vt:lpwstr>
      </vt:variant>
      <vt:variant>
        <vt:i4>1441846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_Toc271735645</vt:lpwstr>
      </vt:variant>
      <vt:variant>
        <vt:i4>1441846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_Toc271735644</vt:lpwstr>
      </vt:variant>
      <vt:variant>
        <vt:i4>1441846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_Toc271735643</vt:lpwstr>
      </vt:variant>
      <vt:variant>
        <vt:i4>1441846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_Toc271735642</vt:lpwstr>
      </vt:variant>
      <vt:variant>
        <vt:i4>1441846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_Toc271735641</vt:lpwstr>
      </vt:variant>
      <vt:variant>
        <vt:i4>1441846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_Toc271735640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_Toc271735639</vt:lpwstr>
      </vt:variant>
      <vt:variant>
        <vt:i4>1114166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_Toc271735638</vt:lpwstr>
      </vt:variant>
      <vt:variant>
        <vt:i4>1114166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_Toc271735637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_Toc271735636</vt:lpwstr>
      </vt:variant>
      <vt:variant>
        <vt:i4>1114166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_Toc271735635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_Toc271735634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_Toc271735633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_Toc271735632</vt:lpwstr>
      </vt:variant>
      <vt:variant>
        <vt:i4>1114166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_Toc271735631</vt:lpwstr>
      </vt:variant>
      <vt:variant>
        <vt:i4>1114166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_Toc271735630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_Toc271735629</vt:lpwstr>
      </vt:variant>
      <vt:variant>
        <vt:i4>1048630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_Toc271735628</vt:lpwstr>
      </vt:variant>
      <vt:variant>
        <vt:i4>2424952</vt:i4>
      </vt:variant>
      <vt:variant>
        <vt:i4>6</vt:i4>
      </vt:variant>
      <vt:variant>
        <vt:i4>0</vt:i4>
      </vt:variant>
      <vt:variant>
        <vt:i4>5</vt:i4>
      </vt:variant>
      <vt:variant>
        <vt:lpwstr>http://securityvulns.com/Wdocument451.html</vt:lpwstr>
      </vt:variant>
      <vt:variant>
        <vt:lpwstr/>
      </vt:variant>
      <vt:variant>
        <vt:i4>4915271</vt:i4>
      </vt:variant>
      <vt:variant>
        <vt:i4>3</vt:i4>
      </vt:variant>
      <vt:variant>
        <vt:i4>0</vt:i4>
      </vt:variant>
      <vt:variant>
        <vt:i4>5</vt:i4>
      </vt:variant>
      <vt:variant>
        <vt:lpwstr>http://www.securityfocus.com/archive/1/485707</vt:lpwstr>
      </vt:variant>
      <vt:variant>
        <vt:lpwstr/>
      </vt:variant>
      <vt:variant>
        <vt:i4>1507402</vt:i4>
      </vt:variant>
      <vt:variant>
        <vt:i4>0</vt:i4>
      </vt:variant>
      <vt:variant>
        <vt:i4>0</vt:i4>
      </vt:variant>
      <vt:variant>
        <vt:i4>5</vt:i4>
      </vt:variant>
      <vt:variant>
        <vt:lpwstr>http://www.first.org/cvss/cvss-guide.html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Positive Technologies</dc:creator>
  <cp:lastModifiedBy>Evgeny Gnedin</cp:lastModifiedBy>
  <cp:revision>3</cp:revision>
  <cp:lastPrinted>2014-07-31T13:13:00Z</cp:lastPrinted>
  <dcterms:created xsi:type="dcterms:W3CDTF">2015-08-05T07:20:00Z</dcterms:created>
  <dcterms:modified xsi:type="dcterms:W3CDTF">2015-08-05T07:23:00Z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ContentTypeId">
    <vt:lpwstr>0x0101009841277E354D8747A3E15A23581324C8</vt:lpwstr>
  </property>
  <property fmtid="{D5CDD505-2E9C-101B-9397-08002B2CF9AE}" pid="4" name="Links">
    <vt:lpwstr>&lt;?xml version="1.0" encoding="UTF-8"?&gt;&lt;Result&gt;&lt;NewXML&gt;&lt;PWSLinkDataSet xmlns="http://schemas.microsoft.com/office/project/server/webservices/PWSLinkDataSet/" /&gt;&lt;/NewXML&gt;&lt;ProjectUID&gt;ebc476f0-350b-41bd-89aa-3c41b0048775&lt;/ProjectUID&gt;&lt;OldXML&gt;&lt;PWSLinkDataSet xm</vt:lpwstr>
  </property>
  <property fmtid="{D5CDD505-2E9C-101B-9397-08002B2CF9AE}" pid="5" name="Owner">
    <vt:lpwstr/>
  </property>
  <property fmtid="{D5CDD505-2E9C-101B-9397-08002B2CF9AE}" pid="6" name="Status">
    <vt:lpwstr>Черновик</vt:lpwstr>
  </property>
  <property fmtid="{D5CDD505-2E9C-101B-9397-08002B2CF9AE}" pid="7" name="TaxKeyword">
    <vt:lpwstr>155;#Шаблоны|513a0254-3f71-4971-a5ba-85afd8dade37</vt:lpwstr>
  </property>
</Properties>
</file>