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EB56AC" w14:paraId="3A738193" w14:textId="77777777" w:rsidTr="00AC0675">
        <w:tc>
          <w:tcPr>
            <w:tcW w:w="9062" w:type="dxa"/>
          </w:tcPr>
          <w:p w14:paraId="243C5AC8" w14:textId="621DA193" w:rsidR="00EB56AC" w:rsidRDefault="00EB56AC" w:rsidP="00AC0675">
            <w:pPr>
              <w:keepLines/>
              <w:jc w:val="center"/>
              <w:rPr>
                <w:rFonts w:eastAsia="Times New Roman"/>
                <w:sz w:val="32"/>
                <w:szCs w:val="32"/>
                <w:lang w:eastAsia="pl-PL"/>
              </w:rPr>
            </w:pPr>
            <w:r>
              <w:br w:type="page"/>
            </w:r>
            <w:r>
              <w:rPr>
                <w:rFonts w:eastAsia="Times New Roman"/>
                <w:noProof/>
                <w:sz w:val="32"/>
                <w:szCs w:val="32"/>
                <w:lang w:eastAsia="pl-PL"/>
              </w:rPr>
              <w:drawing>
                <wp:inline distT="0" distB="0" distL="0" distR="0" wp14:anchorId="2856C367" wp14:editId="23930A9B">
                  <wp:extent cx="3111585" cy="90000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oziom-pl-granat-przezroczystosc.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11585" cy="900000"/>
                          </a:xfrm>
                          <a:prstGeom prst="rect">
                            <a:avLst/>
                          </a:prstGeom>
                        </pic:spPr>
                      </pic:pic>
                    </a:graphicData>
                  </a:graphic>
                </wp:inline>
              </w:drawing>
            </w:r>
          </w:p>
        </w:tc>
      </w:tr>
      <w:tr w:rsidR="00EB56AC" w14:paraId="0C6035DB" w14:textId="77777777" w:rsidTr="00AC0675">
        <w:tc>
          <w:tcPr>
            <w:tcW w:w="9062" w:type="dxa"/>
            <w:shd w:val="clear" w:color="auto" w:fill="002776"/>
          </w:tcPr>
          <w:p w14:paraId="7C3EB2D9" w14:textId="77777777" w:rsidR="00EB56AC" w:rsidRPr="00D6440A" w:rsidRDefault="00EB56AC" w:rsidP="00AC0675">
            <w:pPr>
              <w:keepLines/>
              <w:jc w:val="center"/>
              <w:rPr>
                <w:rFonts w:eastAsia="Times New Roman"/>
                <w:b/>
                <w:sz w:val="32"/>
                <w:szCs w:val="32"/>
                <w:lang w:eastAsia="pl-PL"/>
              </w:rPr>
            </w:pPr>
            <w:r w:rsidRPr="00697E61">
              <w:rPr>
                <w:rFonts w:eastAsia="Times New Roman"/>
                <w:b/>
                <w:color w:val="FFFFFF" w:themeColor="background1"/>
                <w:sz w:val="44"/>
                <w:szCs w:val="32"/>
                <w:lang w:eastAsia="pl-PL"/>
              </w:rPr>
              <w:t>PRACA DYPLOMOWA</w:t>
            </w:r>
          </w:p>
        </w:tc>
      </w:tr>
    </w:tbl>
    <w:p w14:paraId="61FED252" w14:textId="77777777" w:rsidR="00EB56AC" w:rsidRDefault="00EB56AC" w:rsidP="00EB56AC">
      <w:pPr>
        <w:keepLines/>
        <w:spacing w:line="240" w:lineRule="auto"/>
        <w:jc w:val="center"/>
        <w:rPr>
          <w:rFonts w:eastAsia="Times New Roman"/>
          <w:sz w:val="32"/>
          <w:szCs w:val="32"/>
          <w:lang w:eastAsia="pl-PL"/>
        </w:rPr>
      </w:pPr>
    </w:p>
    <w:p w14:paraId="07D783BC" w14:textId="77777777" w:rsidR="00EB56AC" w:rsidRDefault="00EB56AC" w:rsidP="00EB56AC">
      <w:pPr>
        <w:keepLines/>
        <w:spacing w:line="240" w:lineRule="auto"/>
        <w:jc w:val="center"/>
        <w:rPr>
          <w:rFonts w:eastAsia="Times New Roman"/>
          <w:sz w:val="32"/>
          <w:szCs w:val="32"/>
          <w:lang w:eastAsia="pl-PL"/>
        </w:rPr>
      </w:pPr>
    </w:p>
    <w:p w14:paraId="71E58502" w14:textId="77777777" w:rsidR="00EB56AC" w:rsidRPr="00DB0F4A" w:rsidRDefault="00EB56AC" w:rsidP="00EB56AC">
      <w:pPr>
        <w:keepLines/>
        <w:spacing w:line="240" w:lineRule="auto"/>
        <w:jc w:val="center"/>
        <w:rPr>
          <w:rFonts w:eastAsia="Times New Roman"/>
          <w:sz w:val="32"/>
          <w:szCs w:val="32"/>
          <w:lang w:eastAsia="pl-PL"/>
        </w:rPr>
      </w:pPr>
      <w:r w:rsidRPr="00DB0F4A">
        <w:rPr>
          <w:rFonts w:eastAsia="Times New Roman"/>
          <w:sz w:val="32"/>
          <w:szCs w:val="32"/>
          <w:lang w:eastAsia="pl-PL"/>
        </w:rPr>
        <w:t>WYDZIAŁ</w:t>
      </w:r>
    </w:p>
    <w:p w14:paraId="0D2C8308" w14:textId="77777777" w:rsidR="00EB56AC" w:rsidRPr="00DB0F4A" w:rsidRDefault="00EB56AC" w:rsidP="00EB56AC">
      <w:pPr>
        <w:keepLines/>
        <w:spacing w:line="240" w:lineRule="auto"/>
        <w:jc w:val="center"/>
        <w:rPr>
          <w:rFonts w:eastAsia="Times New Roman"/>
          <w:sz w:val="32"/>
          <w:szCs w:val="32"/>
          <w:lang w:eastAsia="pl-PL"/>
        </w:rPr>
      </w:pPr>
      <w:r>
        <w:rPr>
          <w:rFonts w:eastAsia="Times New Roman"/>
          <w:sz w:val="32"/>
          <w:szCs w:val="32"/>
          <w:lang w:eastAsia="pl-PL"/>
        </w:rPr>
        <w:t>BUDOWY MASZYN I INFORMATYKI</w:t>
      </w:r>
    </w:p>
    <w:p w14:paraId="7FAB938F" w14:textId="77777777" w:rsidR="00EB56AC" w:rsidRPr="001E7E6B" w:rsidRDefault="00EB56AC" w:rsidP="00EB56AC">
      <w:pPr>
        <w:keepLines/>
        <w:spacing w:line="240" w:lineRule="auto"/>
        <w:jc w:val="center"/>
        <w:rPr>
          <w:rFonts w:eastAsia="Times New Roman"/>
          <w:i/>
          <w:sz w:val="32"/>
          <w:szCs w:val="32"/>
          <w:lang w:eastAsia="pl-PL"/>
        </w:rPr>
      </w:pPr>
      <w:r w:rsidRPr="001E7E6B">
        <w:rPr>
          <w:rFonts w:eastAsia="Times New Roman"/>
          <w:sz w:val="32"/>
          <w:szCs w:val="32"/>
          <w:lang w:eastAsia="pl-PL"/>
        </w:rPr>
        <w:t xml:space="preserve">KIERUNEK: </w:t>
      </w:r>
      <w:r w:rsidRPr="001E7E6B">
        <w:rPr>
          <w:rFonts w:eastAsia="Times New Roman"/>
          <w:b/>
          <w:sz w:val="32"/>
          <w:szCs w:val="32"/>
          <w:lang w:eastAsia="pl-PL"/>
        </w:rPr>
        <w:t>INFORMATYKA</w:t>
      </w:r>
    </w:p>
    <w:p w14:paraId="7448C3FD" w14:textId="77777777" w:rsidR="00EB56AC" w:rsidRPr="001E7E6B" w:rsidRDefault="00EB56AC" w:rsidP="00EB56AC">
      <w:pPr>
        <w:keepLines/>
        <w:spacing w:line="240" w:lineRule="auto"/>
        <w:jc w:val="center"/>
        <w:rPr>
          <w:rFonts w:eastAsia="Times New Roman"/>
          <w:b/>
          <w:bCs/>
          <w:sz w:val="32"/>
          <w:szCs w:val="32"/>
          <w:lang w:eastAsia="pl-PL"/>
        </w:rPr>
      </w:pPr>
      <w:r w:rsidRPr="001E7E6B">
        <w:rPr>
          <w:rFonts w:eastAsia="Times New Roman"/>
          <w:sz w:val="32"/>
          <w:szCs w:val="32"/>
          <w:lang w:eastAsia="pl-PL"/>
        </w:rPr>
        <w:t xml:space="preserve">SPECJALNOŚĆ: </w:t>
      </w:r>
      <w:r w:rsidRPr="001E7E6B">
        <w:rPr>
          <w:rFonts w:eastAsia="Times New Roman"/>
          <w:b/>
          <w:bCs/>
          <w:sz w:val="32"/>
          <w:szCs w:val="32"/>
          <w:lang w:eastAsia="pl-PL"/>
        </w:rPr>
        <w:t>INŻYNIERIA OPROGRAMOWANIA</w:t>
      </w:r>
    </w:p>
    <w:p w14:paraId="2693C89B" w14:textId="77777777" w:rsidR="00EB56AC" w:rsidRPr="00DB0F4A" w:rsidRDefault="00EB56AC" w:rsidP="00EB56AC">
      <w:pPr>
        <w:keepLines/>
        <w:spacing w:line="240" w:lineRule="auto"/>
        <w:jc w:val="center"/>
        <w:rPr>
          <w:rFonts w:eastAsia="Times New Roman"/>
          <w:sz w:val="28"/>
          <w:szCs w:val="28"/>
          <w:lang w:eastAsia="pl-PL"/>
        </w:rPr>
      </w:pPr>
    </w:p>
    <w:p w14:paraId="0E83BA5A" w14:textId="77777777" w:rsidR="00EB56AC" w:rsidRPr="00DB0F4A" w:rsidRDefault="00EB56AC" w:rsidP="00EB56AC">
      <w:pPr>
        <w:keepLines/>
        <w:spacing w:line="240" w:lineRule="auto"/>
        <w:jc w:val="center"/>
        <w:rPr>
          <w:rFonts w:eastAsia="Times New Roman"/>
          <w:sz w:val="28"/>
          <w:szCs w:val="28"/>
          <w:lang w:eastAsia="pl-PL"/>
        </w:rPr>
      </w:pPr>
    </w:p>
    <w:p w14:paraId="6E90D294" w14:textId="77777777" w:rsidR="00EB56AC" w:rsidRDefault="00EB56AC" w:rsidP="00EB56AC">
      <w:pPr>
        <w:keepLines/>
        <w:spacing w:line="240" w:lineRule="auto"/>
        <w:jc w:val="center"/>
        <w:rPr>
          <w:rFonts w:eastAsia="Times New Roman"/>
          <w:b/>
          <w:sz w:val="32"/>
          <w:szCs w:val="32"/>
          <w:lang w:eastAsia="pl-PL"/>
        </w:rPr>
      </w:pPr>
    </w:p>
    <w:p w14:paraId="44EB6755" w14:textId="77777777" w:rsidR="00EB56AC" w:rsidRPr="007C082D" w:rsidRDefault="00EB56AC" w:rsidP="00EB56AC">
      <w:pPr>
        <w:keepLines/>
        <w:spacing w:line="240" w:lineRule="auto"/>
        <w:jc w:val="center"/>
        <w:rPr>
          <w:rFonts w:eastAsia="Times New Roman"/>
          <w:b/>
          <w:sz w:val="32"/>
          <w:szCs w:val="32"/>
          <w:lang w:eastAsia="pl-PL"/>
        </w:rPr>
      </w:pPr>
    </w:p>
    <w:p w14:paraId="15E8138E" w14:textId="1A622823" w:rsidR="00EB56AC" w:rsidRPr="007C082D" w:rsidRDefault="00000000" w:rsidP="00EB56AC">
      <w:pPr>
        <w:keepLines/>
        <w:spacing w:line="240" w:lineRule="auto"/>
        <w:jc w:val="center"/>
        <w:rPr>
          <w:rFonts w:eastAsia="Times New Roman"/>
          <w:b/>
          <w:sz w:val="32"/>
          <w:szCs w:val="32"/>
          <w:lang w:eastAsia="pl-PL"/>
        </w:rPr>
      </w:pPr>
      <w:sdt>
        <w:sdtPr>
          <w:rPr>
            <w:rFonts w:eastAsia="Times New Roman"/>
            <w:b/>
            <w:sz w:val="32"/>
            <w:szCs w:val="32"/>
            <w:lang w:eastAsia="pl-PL"/>
          </w:rPr>
          <w:id w:val="-879173767"/>
          <w:placeholder>
            <w:docPart w:val="FD60D25D778A4AD1A52AF992FC0EFD88"/>
          </w:placeholder>
          <w:text/>
        </w:sdtPr>
        <w:sdtContent>
          <w:r w:rsidR="00205DE9">
            <w:rPr>
              <w:rFonts w:eastAsia="Times New Roman"/>
              <w:b/>
              <w:sz w:val="32"/>
              <w:szCs w:val="32"/>
              <w:lang w:eastAsia="pl-PL"/>
            </w:rPr>
            <w:t>Adrian Raszka</w:t>
          </w:r>
        </w:sdtContent>
      </w:sdt>
    </w:p>
    <w:p w14:paraId="0342E2BD" w14:textId="77777777" w:rsidR="00EB56AC" w:rsidRPr="00DB0F4A" w:rsidRDefault="00EB56AC" w:rsidP="00EB56AC">
      <w:pPr>
        <w:keepLines/>
        <w:spacing w:line="240" w:lineRule="auto"/>
        <w:jc w:val="center"/>
        <w:rPr>
          <w:rFonts w:eastAsia="Times New Roman"/>
          <w:sz w:val="28"/>
          <w:szCs w:val="28"/>
          <w:lang w:eastAsia="pl-PL"/>
        </w:rPr>
      </w:pPr>
    </w:p>
    <w:p w14:paraId="38013052" w14:textId="7B3E63AA" w:rsidR="00EB56AC" w:rsidRPr="00DB0F4A" w:rsidRDefault="00EB56AC" w:rsidP="00EB56AC">
      <w:pPr>
        <w:keepLines/>
        <w:spacing w:line="240" w:lineRule="auto"/>
        <w:jc w:val="center"/>
        <w:rPr>
          <w:rFonts w:eastAsia="Times New Roman"/>
          <w:szCs w:val="28"/>
          <w:lang w:eastAsia="pl-PL"/>
        </w:rPr>
      </w:pPr>
      <w:r w:rsidRPr="00DB0F4A">
        <w:rPr>
          <w:rFonts w:eastAsia="Times New Roman"/>
          <w:szCs w:val="28"/>
          <w:lang w:eastAsia="pl-PL"/>
        </w:rPr>
        <w:t>nr albumu:</w:t>
      </w:r>
      <w:r>
        <w:rPr>
          <w:rFonts w:eastAsia="Times New Roman"/>
          <w:szCs w:val="28"/>
          <w:lang w:eastAsia="pl-PL"/>
        </w:rPr>
        <w:t xml:space="preserve"> </w:t>
      </w:r>
      <w:r w:rsidR="00205DE9">
        <w:rPr>
          <w:rFonts w:eastAsia="Times New Roman"/>
          <w:szCs w:val="28"/>
          <w:lang w:eastAsia="pl-PL"/>
        </w:rPr>
        <w:t>59117</w:t>
      </w:r>
    </w:p>
    <w:p w14:paraId="20A79475" w14:textId="77777777" w:rsidR="00EB56AC" w:rsidRPr="00DB0F4A" w:rsidRDefault="00EB56AC" w:rsidP="00EB56AC">
      <w:pPr>
        <w:keepLines/>
        <w:spacing w:line="240" w:lineRule="auto"/>
        <w:jc w:val="center"/>
        <w:rPr>
          <w:rFonts w:eastAsia="Times New Roman"/>
          <w:sz w:val="28"/>
          <w:szCs w:val="28"/>
          <w:lang w:eastAsia="pl-PL"/>
        </w:rPr>
      </w:pPr>
    </w:p>
    <w:p w14:paraId="57F70EBD" w14:textId="77777777" w:rsidR="00EB56AC" w:rsidRPr="00DB0F4A" w:rsidRDefault="00EB56AC" w:rsidP="00EB56AC">
      <w:pPr>
        <w:keepLines/>
        <w:spacing w:line="240" w:lineRule="auto"/>
        <w:jc w:val="center"/>
        <w:rPr>
          <w:rFonts w:eastAsia="Times New Roman"/>
          <w:sz w:val="28"/>
          <w:szCs w:val="28"/>
          <w:lang w:eastAsia="pl-PL"/>
        </w:rPr>
      </w:pPr>
    </w:p>
    <w:p w14:paraId="3BFD5861" w14:textId="3C37E9A8" w:rsidR="00EB56AC" w:rsidRPr="00DB0F4A" w:rsidRDefault="00EB56AC" w:rsidP="00EB56AC">
      <w:pPr>
        <w:keepLines/>
        <w:spacing w:line="240" w:lineRule="atLeast"/>
        <w:jc w:val="center"/>
      </w:pPr>
      <w:r w:rsidRPr="00DB0F4A">
        <w:rPr>
          <w:rFonts w:eastAsia="Times New Roman"/>
          <w:sz w:val="28"/>
          <w:szCs w:val="28"/>
          <w:lang w:eastAsia="pl-PL"/>
        </w:rPr>
        <w:t xml:space="preserve">Praca </w:t>
      </w:r>
      <w:r w:rsidR="0034296E">
        <w:rPr>
          <w:rFonts w:eastAsia="Times New Roman"/>
          <w:sz w:val="28"/>
          <w:szCs w:val="28"/>
          <w:lang w:eastAsia="pl-PL"/>
        </w:rPr>
        <w:t>magisterska</w:t>
      </w:r>
    </w:p>
    <w:p w14:paraId="0134546A" w14:textId="77777777" w:rsidR="00EB56AC" w:rsidRPr="00DB0F4A" w:rsidRDefault="00EB56AC" w:rsidP="00EB56AC">
      <w:pPr>
        <w:keepLines/>
        <w:spacing w:line="240" w:lineRule="auto"/>
        <w:jc w:val="center"/>
        <w:rPr>
          <w:rFonts w:eastAsia="Times New Roman"/>
          <w:sz w:val="28"/>
          <w:szCs w:val="28"/>
          <w:lang w:eastAsia="pl-PL"/>
        </w:rPr>
      </w:pPr>
    </w:p>
    <w:p w14:paraId="4F970B72" w14:textId="77777777" w:rsidR="00EB56AC" w:rsidRPr="00727615" w:rsidRDefault="00EB56AC" w:rsidP="00EB56AC">
      <w:pPr>
        <w:keepLines/>
        <w:spacing w:line="240" w:lineRule="auto"/>
        <w:jc w:val="center"/>
        <w:rPr>
          <w:rFonts w:eastAsia="Times New Roman"/>
          <w:b/>
          <w:sz w:val="32"/>
          <w:szCs w:val="32"/>
          <w:lang w:eastAsia="pl-PL"/>
        </w:rPr>
      </w:pPr>
    </w:p>
    <w:p w14:paraId="5850C3D3" w14:textId="77777777" w:rsidR="00451CBF" w:rsidRPr="00451CBF" w:rsidRDefault="00451CBF" w:rsidP="00451CBF">
      <w:pPr>
        <w:keepLines/>
        <w:spacing w:line="240" w:lineRule="auto"/>
        <w:jc w:val="center"/>
        <w:rPr>
          <w:rFonts w:eastAsia="Times New Roman"/>
          <w:b/>
          <w:sz w:val="32"/>
          <w:szCs w:val="32"/>
          <w:lang w:eastAsia="pl-PL"/>
        </w:rPr>
      </w:pPr>
      <w:bookmarkStart w:id="0" w:name="_Hlk147505383"/>
      <w:bookmarkEnd w:id="0"/>
      <w:r w:rsidRPr="00451CBF">
        <w:rPr>
          <w:rFonts w:eastAsia="Times New Roman"/>
          <w:b/>
          <w:sz w:val="32"/>
          <w:szCs w:val="32"/>
          <w:lang w:eastAsia="pl-PL"/>
        </w:rPr>
        <w:t>SYSTEM DO ANALIZY ZDJĘĆ DERMATOLOGICZNYCH</w:t>
      </w:r>
    </w:p>
    <w:p w14:paraId="52667A1E" w14:textId="77777777" w:rsidR="00451CBF" w:rsidRDefault="00451CBF" w:rsidP="00451CBF">
      <w:pPr>
        <w:keepLines/>
        <w:spacing w:line="240" w:lineRule="auto"/>
        <w:jc w:val="center"/>
        <w:rPr>
          <w:rFonts w:eastAsia="Times New Roman"/>
          <w:b/>
          <w:sz w:val="32"/>
          <w:szCs w:val="32"/>
          <w:lang w:eastAsia="pl-PL"/>
        </w:rPr>
      </w:pPr>
      <w:r w:rsidRPr="00451CBF">
        <w:rPr>
          <w:rFonts w:eastAsia="Times New Roman"/>
          <w:b/>
          <w:sz w:val="32"/>
          <w:szCs w:val="32"/>
          <w:lang w:eastAsia="pl-PL"/>
        </w:rPr>
        <w:t>Z UŻYCIEM MODELI CNN I TRANSFORMERA</w:t>
      </w:r>
    </w:p>
    <w:p w14:paraId="1F9B6EC4" w14:textId="7901BAC1" w:rsidR="00EB56AC" w:rsidRPr="00FD3650" w:rsidRDefault="00EB56AC" w:rsidP="00451CBF">
      <w:pPr>
        <w:keepLines/>
        <w:spacing w:line="240" w:lineRule="auto"/>
        <w:jc w:val="center"/>
        <w:rPr>
          <w:sz w:val="18"/>
        </w:rPr>
      </w:pPr>
      <w:r w:rsidRPr="00D6440A">
        <w:rPr>
          <w:rFonts w:eastAsia="Times New Roman"/>
          <w:szCs w:val="28"/>
          <w:lang w:eastAsia="pl-PL"/>
        </w:rPr>
        <w:t xml:space="preserve">Kategoria pracy: </w:t>
      </w:r>
      <w:sdt>
        <w:sdtPr>
          <w:rPr>
            <w:sz w:val="28"/>
            <w:szCs w:val="28"/>
          </w:rPr>
          <w:id w:val="-1964490657"/>
          <w:placeholder>
            <w:docPart w:val="8C026B8422B04EA599713F15397626E4"/>
          </w:placeholder>
          <w:text/>
        </w:sdtPr>
        <w:sdtContent>
          <w:r w:rsidR="005B6538">
            <w:rPr>
              <w:sz w:val="28"/>
              <w:szCs w:val="28"/>
            </w:rPr>
            <w:t>projektowa</w:t>
          </w:r>
        </w:sdtContent>
      </w:sdt>
    </w:p>
    <w:p w14:paraId="28F509BB" w14:textId="6BF59FA6" w:rsidR="00EB56AC" w:rsidRPr="007F48A8" w:rsidRDefault="00EB56AC" w:rsidP="00FD3650">
      <w:pPr>
        <w:keepLines/>
        <w:spacing w:line="240" w:lineRule="auto"/>
        <w:jc w:val="center"/>
        <w:rPr>
          <w:rFonts w:eastAsia="Times New Roman"/>
          <w:szCs w:val="24"/>
          <w:lang w:eastAsia="pl-PL"/>
        </w:rPr>
      </w:pPr>
      <w:r w:rsidRPr="00A125F6">
        <w:rPr>
          <w:rFonts w:eastAsia="Times New Roman"/>
          <w:sz w:val="32"/>
          <w:szCs w:val="32"/>
          <w:lang w:eastAsia="pl-PL"/>
        </w:rPr>
        <w:t>Promotor:</w:t>
      </w:r>
      <w:r w:rsidRPr="00A125F6">
        <w:rPr>
          <w:rFonts w:eastAsia="Times New Roman"/>
          <w:szCs w:val="24"/>
          <w:lang w:eastAsia="pl-PL"/>
        </w:rPr>
        <w:t xml:space="preserve"> </w:t>
      </w:r>
      <w:r w:rsidR="00831F4C" w:rsidRPr="00A125F6">
        <w:rPr>
          <w:rFonts w:eastAsia="Times New Roman"/>
          <w:sz w:val="32"/>
          <w:szCs w:val="32"/>
          <w:lang w:eastAsia="pl-PL"/>
        </w:rPr>
        <w:t>D</w:t>
      </w:r>
      <w:r w:rsidRPr="00A125F6">
        <w:rPr>
          <w:rFonts w:eastAsia="Times New Roman"/>
          <w:sz w:val="32"/>
          <w:szCs w:val="32"/>
          <w:lang w:eastAsia="pl-PL"/>
        </w:rPr>
        <w:t xml:space="preserve">r. </w:t>
      </w:r>
      <w:r w:rsidR="00205DE9" w:rsidRPr="007F48A8">
        <w:rPr>
          <w:rFonts w:eastAsia="Times New Roman"/>
          <w:sz w:val="32"/>
          <w:szCs w:val="32"/>
          <w:lang w:eastAsia="pl-PL"/>
        </w:rPr>
        <w:t>Marcin Bernaś</w:t>
      </w:r>
    </w:p>
    <w:p w14:paraId="5B830B12" w14:textId="77777777" w:rsidR="00EB56AC" w:rsidRPr="007F48A8" w:rsidRDefault="00EB56AC" w:rsidP="00EB56AC">
      <w:pPr>
        <w:keepLines/>
        <w:spacing w:line="240" w:lineRule="auto"/>
        <w:ind w:left="4963" w:hanging="4963"/>
        <w:jc w:val="center"/>
        <w:rPr>
          <w:rFonts w:eastAsia="Times New Roman"/>
          <w:sz w:val="32"/>
          <w:szCs w:val="28"/>
          <w:lang w:eastAsia="pl-PL"/>
        </w:rPr>
      </w:pPr>
    </w:p>
    <w:p w14:paraId="4D4C9DF6" w14:textId="77777777" w:rsidR="00EB56AC" w:rsidRPr="007F48A8" w:rsidRDefault="00EB56AC" w:rsidP="00EB56AC">
      <w:pPr>
        <w:keepLines/>
        <w:spacing w:line="240" w:lineRule="auto"/>
        <w:rPr>
          <w:rFonts w:eastAsia="Times New Roman"/>
          <w:sz w:val="28"/>
          <w:szCs w:val="28"/>
          <w:lang w:eastAsia="pl-PL"/>
        </w:rPr>
      </w:pPr>
    </w:p>
    <w:p w14:paraId="0F54B9D7" w14:textId="77777777" w:rsidR="00EB56AC" w:rsidRDefault="00EB56AC" w:rsidP="00EB56AC">
      <w:pPr>
        <w:keepLines/>
        <w:spacing w:line="240" w:lineRule="auto"/>
        <w:rPr>
          <w:rFonts w:eastAsia="Times New Roman"/>
          <w:sz w:val="28"/>
          <w:szCs w:val="28"/>
          <w:lang w:eastAsia="pl-PL"/>
        </w:rPr>
      </w:pPr>
    </w:p>
    <w:p w14:paraId="34CB0444" w14:textId="77777777" w:rsidR="00FD3650" w:rsidRDefault="00FD3650" w:rsidP="00EB56AC">
      <w:pPr>
        <w:keepLines/>
        <w:spacing w:line="240" w:lineRule="auto"/>
        <w:rPr>
          <w:rFonts w:eastAsia="Times New Roman"/>
          <w:sz w:val="28"/>
          <w:szCs w:val="28"/>
          <w:lang w:eastAsia="pl-PL"/>
        </w:rPr>
      </w:pPr>
    </w:p>
    <w:p w14:paraId="3036A215" w14:textId="77777777" w:rsidR="00FD3650" w:rsidRDefault="00FD3650" w:rsidP="00EB56AC">
      <w:pPr>
        <w:keepLines/>
        <w:spacing w:line="240" w:lineRule="auto"/>
        <w:rPr>
          <w:rFonts w:eastAsia="Times New Roman"/>
          <w:sz w:val="28"/>
          <w:szCs w:val="28"/>
          <w:lang w:eastAsia="pl-PL"/>
        </w:rPr>
      </w:pPr>
    </w:p>
    <w:p w14:paraId="5C08BC21" w14:textId="77777777" w:rsidR="00FD3650" w:rsidRDefault="00FD3650" w:rsidP="00EB56AC">
      <w:pPr>
        <w:keepLines/>
        <w:spacing w:line="240" w:lineRule="auto"/>
        <w:rPr>
          <w:rFonts w:eastAsia="Times New Roman"/>
          <w:sz w:val="28"/>
          <w:szCs w:val="28"/>
          <w:lang w:eastAsia="pl-PL"/>
        </w:rPr>
      </w:pPr>
    </w:p>
    <w:p w14:paraId="11249265" w14:textId="77777777" w:rsidR="00FD3650" w:rsidRDefault="00FD3650" w:rsidP="00EB56AC">
      <w:pPr>
        <w:keepLines/>
        <w:spacing w:line="240" w:lineRule="auto"/>
        <w:rPr>
          <w:rFonts w:eastAsia="Times New Roman"/>
          <w:sz w:val="28"/>
          <w:szCs w:val="28"/>
          <w:lang w:eastAsia="pl-PL"/>
        </w:rPr>
      </w:pPr>
    </w:p>
    <w:p w14:paraId="796923CF" w14:textId="77777777" w:rsidR="00FD3650" w:rsidRDefault="00FD3650" w:rsidP="00FD3650">
      <w:pPr>
        <w:keepLines/>
        <w:spacing w:line="240" w:lineRule="auto"/>
        <w:ind w:firstLine="0"/>
        <w:rPr>
          <w:rFonts w:eastAsia="Times New Roman"/>
          <w:sz w:val="28"/>
          <w:szCs w:val="28"/>
          <w:lang w:eastAsia="pl-PL"/>
        </w:rPr>
      </w:pPr>
    </w:p>
    <w:p w14:paraId="0940D6DE" w14:textId="77777777" w:rsidR="00A05778" w:rsidRPr="007F48A8" w:rsidRDefault="00A05778" w:rsidP="00FD3650">
      <w:pPr>
        <w:keepLines/>
        <w:spacing w:line="240" w:lineRule="auto"/>
        <w:ind w:firstLine="0"/>
        <w:rPr>
          <w:rFonts w:eastAsia="Times New Roman"/>
          <w:sz w:val="28"/>
          <w:szCs w:val="28"/>
          <w:lang w:eastAsia="pl-PL"/>
        </w:rPr>
      </w:pPr>
    </w:p>
    <w:p w14:paraId="406A2DEB" w14:textId="77777777" w:rsidR="00EB56AC" w:rsidRPr="007F48A8" w:rsidRDefault="00EB56AC" w:rsidP="00EB56AC">
      <w:pPr>
        <w:keepLines/>
        <w:spacing w:line="240" w:lineRule="auto"/>
        <w:rPr>
          <w:rFonts w:eastAsia="Times New Roman"/>
          <w:sz w:val="28"/>
          <w:szCs w:val="28"/>
          <w:lang w:eastAsia="pl-PL"/>
        </w:rPr>
      </w:pPr>
    </w:p>
    <w:p w14:paraId="44706EC8" w14:textId="1F8467FB" w:rsidR="00EB56AC" w:rsidRPr="00727615" w:rsidRDefault="00EB56AC" w:rsidP="00EB56AC">
      <w:pPr>
        <w:keepLines/>
        <w:spacing w:line="240" w:lineRule="auto"/>
        <w:jc w:val="center"/>
        <w:rPr>
          <w:rFonts w:eastAsia="Times New Roman"/>
          <w:szCs w:val="24"/>
          <w:lang w:eastAsia="pl-PL"/>
        </w:rPr>
      </w:pPr>
      <w:r w:rsidRPr="00727615">
        <w:rPr>
          <w:rFonts w:eastAsia="Times New Roman"/>
          <w:szCs w:val="24"/>
          <w:lang w:eastAsia="pl-PL"/>
        </w:rPr>
        <w:t xml:space="preserve">Bielsko-Biała, r. </w:t>
      </w:r>
      <w:proofErr w:type="spellStart"/>
      <w:r w:rsidRPr="00727615">
        <w:rPr>
          <w:rFonts w:eastAsia="Times New Roman"/>
          <w:szCs w:val="24"/>
          <w:lang w:eastAsia="pl-PL"/>
        </w:rPr>
        <w:t>ak</w:t>
      </w:r>
      <w:proofErr w:type="spellEnd"/>
      <w:r w:rsidRPr="00727615">
        <w:rPr>
          <w:rFonts w:eastAsia="Times New Roman"/>
          <w:szCs w:val="24"/>
          <w:lang w:eastAsia="pl-PL"/>
        </w:rPr>
        <w:t>. 202</w:t>
      </w:r>
      <w:r w:rsidR="00C23D96">
        <w:rPr>
          <w:rFonts w:eastAsia="Times New Roman"/>
          <w:szCs w:val="24"/>
          <w:lang w:eastAsia="pl-PL"/>
        </w:rPr>
        <w:t>5</w:t>
      </w:r>
      <w:r w:rsidRPr="00727615">
        <w:rPr>
          <w:rFonts w:eastAsia="Times New Roman"/>
          <w:szCs w:val="24"/>
          <w:lang w:eastAsia="pl-PL"/>
        </w:rPr>
        <w:t>/202</w:t>
      </w:r>
      <w:r w:rsidR="00C23D96">
        <w:rPr>
          <w:rFonts w:eastAsia="Times New Roman"/>
          <w:szCs w:val="24"/>
          <w:lang w:eastAsia="pl-PL"/>
        </w:rPr>
        <w:t>6</w:t>
      </w:r>
    </w:p>
    <w:p w14:paraId="27F0D409" w14:textId="6C645B4C" w:rsidR="00EB56AC" w:rsidRDefault="00EB56AC"/>
    <w:p w14:paraId="326F33FF" w14:textId="4EE053A6" w:rsidR="004476D0" w:rsidRDefault="007F17E8">
      <w:pPr>
        <w:spacing w:after="160" w:line="259" w:lineRule="auto"/>
        <w:ind w:firstLine="0"/>
        <w:jc w:val="left"/>
        <w:rPr>
          <w:rFonts w:eastAsiaTheme="majorEastAsia" w:cstheme="majorBidi"/>
          <w:b/>
          <w:sz w:val="48"/>
          <w:szCs w:val="32"/>
        </w:rPr>
      </w:pPr>
      <w:r>
        <w:br w:type="page"/>
      </w:r>
    </w:p>
    <w:p w14:paraId="2467074D" w14:textId="1754FCB4" w:rsidR="004476D0" w:rsidRPr="00FA6915" w:rsidRDefault="004476D0" w:rsidP="00FA6915">
      <w:pPr>
        <w:ind w:firstLine="0"/>
        <w:rPr>
          <w:b/>
          <w:bCs/>
          <w:sz w:val="48"/>
          <w:szCs w:val="48"/>
        </w:rPr>
      </w:pPr>
      <w:r w:rsidRPr="00FA6915">
        <w:rPr>
          <w:b/>
          <w:bCs/>
          <w:sz w:val="48"/>
          <w:szCs w:val="48"/>
        </w:rPr>
        <w:lastRenderedPageBreak/>
        <w:t>Spis treści</w:t>
      </w:r>
    </w:p>
    <w:p w14:paraId="310FF91D" w14:textId="77777777" w:rsidR="00FA6915" w:rsidRDefault="00FA6915" w:rsidP="00FA6915">
      <w:pPr>
        <w:ind w:firstLine="0"/>
        <w:rPr>
          <w:b/>
          <w:bCs/>
          <w:sz w:val="44"/>
          <w:szCs w:val="44"/>
        </w:rPr>
      </w:pPr>
    </w:p>
    <w:p w14:paraId="1304958D" w14:textId="06D41091" w:rsidR="005B3A5B" w:rsidRDefault="00371A87">
      <w:pPr>
        <w:pStyle w:val="Spistreci1"/>
        <w:tabs>
          <w:tab w:val="right" w:leader="dot" w:pos="9062"/>
        </w:tabs>
        <w:rPr>
          <w:rFonts w:asciiTheme="minorHAnsi" w:eastAsiaTheme="minorEastAsia" w:hAnsiTheme="minorHAnsi"/>
          <w:b w:val="0"/>
          <w:noProof/>
          <w:color w:val="auto"/>
          <w:szCs w:val="24"/>
          <w:lang w:eastAsia="pl-PL"/>
        </w:rPr>
      </w:pPr>
      <w:r>
        <w:rPr>
          <w:b w:val="0"/>
          <w:bCs/>
          <w:sz w:val="44"/>
          <w:szCs w:val="44"/>
        </w:rPr>
        <w:fldChar w:fldCharType="begin"/>
      </w:r>
      <w:r>
        <w:rPr>
          <w:b w:val="0"/>
          <w:bCs/>
          <w:sz w:val="44"/>
          <w:szCs w:val="44"/>
        </w:rPr>
        <w:instrText xml:space="preserve"> TOC \o "1-3" \h \z \u </w:instrText>
      </w:r>
      <w:r>
        <w:rPr>
          <w:b w:val="0"/>
          <w:bCs/>
          <w:sz w:val="44"/>
          <w:szCs w:val="44"/>
        </w:rPr>
        <w:fldChar w:fldCharType="separate"/>
      </w:r>
      <w:hyperlink w:anchor="_Toc228296176" w:history="1">
        <w:r w:rsidR="005B3A5B" w:rsidRPr="00BB1AB1">
          <w:rPr>
            <w:rStyle w:val="Hipercze"/>
            <w:noProof/>
          </w:rPr>
          <w:t>Wykaz skrótów i oznaczeń</w:t>
        </w:r>
        <w:r w:rsidR="005B3A5B">
          <w:rPr>
            <w:noProof/>
            <w:webHidden/>
          </w:rPr>
          <w:tab/>
        </w:r>
        <w:r w:rsidR="005B3A5B">
          <w:rPr>
            <w:noProof/>
            <w:webHidden/>
          </w:rPr>
          <w:fldChar w:fldCharType="begin"/>
        </w:r>
        <w:r w:rsidR="005B3A5B">
          <w:rPr>
            <w:noProof/>
            <w:webHidden/>
          </w:rPr>
          <w:instrText xml:space="preserve"> PAGEREF _Toc228296176 \h </w:instrText>
        </w:r>
        <w:r w:rsidR="005B3A5B">
          <w:rPr>
            <w:noProof/>
            <w:webHidden/>
          </w:rPr>
        </w:r>
        <w:r w:rsidR="005B3A5B">
          <w:rPr>
            <w:noProof/>
            <w:webHidden/>
          </w:rPr>
          <w:fldChar w:fldCharType="separate"/>
        </w:r>
        <w:r w:rsidR="005B3A5B">
          <w:rPr>
            <w:noProof/>
            <w:webHidden/>
          </w:rPr>
          <w:t>6</w:t>
        </w:r>
        <w:r w:rsidR="005B3A5B">
          <w:rPr>
            <w:noProof/>
            <w:webHidden/>
          </w:rPr>
          <w:fldChar w:fldCharType="end"/>
        </w:r>
      </w:hyperlink>
    </w:p>
    <w:p w14:paraId="31E9F181" w14:textId="6E533A2F" w:rsidR="005B3A5B" w:rsidRDefault="005B3A5B">
      <w:pPr>
        <w:pStyle w:val="Spistreci1"/>
        <w:tabs>
          <w:tab w:val="right" w:leader="dot" w:pos="9062"/>
        </w:tabs>
        <w:rPr>
          <w:rFonts w:asciiTheme="minorHAnsi" w:eastAsiaTheme="minorEastAsia" w:hAnsiTheme="minorHAnsi"/>
          <w:b w:val="0"/>
          <w:noProof/>
          <w:color w:val="auto"/>
          <w:szCs w:val="24"/>
          <w:lang w:eastAsia="pl-PL"/>
        </w:rPr>
      </w:pPr>
      <w:hyperlink w:anchor="_Toc228296177" w:history="1">
        <w:r w:rsidRPr="00BB1AB1">
          <w:rPr>
            <w:rStyle w:val="Hipercze"/>
            <w:noProof/>
          </w:rPr>
          <w:t>Wstęp</w:t>
        </w:r>
        <w:r>
          <w:rPr>
            <w:noProof/>
            <w:webHidden/>
          </w:rPr>
          <w:tab/>
        </w:r>
        <w:r>
          <w:rPr>
            <w:noProof/>
            <w:webHidden/>
          </w:rPr>
          <w:fldChar w:fldCharType="begin"/>
        </w:r>
        <w:r>
          <w:rPr>
            <w:noProof/>
            <w:webHidden/>
          </w:rPr>
          <w:instrText xml:space="preserve"> PAGEREF _Toc228296177 \h </w:instrText>
        </w:r>
        <w:r>
          <w:rPr>
            <w:noProof/>
            <w:webHidden/>
          </w:rPr>
        </w:r>
        <w:r>
          <w:rPr>
            <w:noProof/>
            <w:webHidden/>
          </w:rPr>
          <w:fldChar w:fldCharType="separate"/>
        </w:r>
        <w:r>
          <w:rPr>
            <w:noProof/>
            <w:webHidden/>
          </w:rPr>
          <w:t>8</w:t>
        </w:r>
        <w:r>
          <w:rPr>
            <w:noProof/>
            <w:webHidden/>
          </w:rPr>
          <w:fldChar w:fldCharType="end"/>
        </w:r>
      </w:hyperlink>
    </w:p>
    <w:p w14:paraId="76E2ACF0" w14:textId="3FC4DA37" w:rsidR="005B3A5B" w:rsidRDefault="005B3A5B">
      <w:pPr>
        <w:pStyle w:val="Spistreci1"/>
        <w:tabs>
          <w:tab w:val="right" w:leader="dot" w:pos="9062"/>
        </w:tabs>
        <w:rPr>
          <w:rFonts w:asciiTheme="minorHAnsi" w:eastAsiaTheme="minorEastAsia" w:hAnsiTheme="minorHAnsi"/>
          <w:b w:val="0"/>
          <w:noProof/>
          <w:color w:val="auto"/>
          <w:szCs w:val="24"/>
          <w:lang w:eastAsia="pl-PL"/>
        </w:rPr>
      </w:pPr>
      <w:hyperlink w:anchor="_Toc228296178" w:history="1">
        <w:r w:rsidRPr="00BB1AB1">
          <w:rPr>
            <w:rStyle w:val="Hipercze"/>
            <w:noProof/>
          </w:rPr>
          <w:t>Cel</w:t>
        </w:r>
        <w:r>
          <w:rPr>
            <w:noProof/>
            <w:webHidden/>
          </w:rPr>
          <w:tab/>
        </w:r>
        <w:r>
          <w:rPr>
            <w:noProof/>
            <w:webHidden/>
          </w:rPr>
          <w:fldChar w:fldCharType="begin"/>
        </w:r>
        <w:r>
          <w:rPr>
            <w:noProof/>
            <w:webHidden/>
          </w:rPr>
          <w:instrText xml:space="preserve"> PAGEREF _Toc228296178 \h </w:instrText>
        </w:r>
        <w:r>
          <w:rPr>
            <w:noProof/>
            <w:webHidden/>
          </w:rPr>
        </w:r>
        <w:r>
          <w:rPr>
            <w:noProof/>
            <w:webHidden/>
          </w:rPr>
          <w:fldChar w:fldCharType="separate"/>
        </w:r>
        <w:r>
          <w:rPr>
            <w:noProof/>
            <w:webHidden/>
          </w:rPr>
          <w:t>9</w:t>
        </w:r>
        <w:r>
          <w:rPr>
            <w:noProof/>
            <w:webHidden/>
          </w:rPr>
          <w:fldChar w:fldCharType="end"/>
        </w:r>
      </w:hyperlink>
    </w:p>
    <w:p w14:paraId="71117389" w14:textId="20A9A47D" w:rsidR="005B3A5B" w:rsidRDefault="005B3A5B">
      <w:pPr>
        <w:pStyle w:val="Spistreci1"/>
        <w:tabs>
          <w:tab w:val="right" w:leader="dot" w:pos="9062"/>
        </w:tabs>
        <w:rPr>
          <w:rFonts w:asciiTheme="minorHAnsi" w:eastAsiaTheme="minorEastAsia" w:hAnsiTheme="minorHAnsi"/>
          <w:b w:val="0"/>
          <w:noProof/>
          <w:color w:val="auto"/>
          <w:szCs w:val="24"/>
          <w:lang w:eastAsia="pl-PL"/>
        </w:rPr>
      </w:pPr>
      <w:hyperlink w:anchor="_Toc228296179" w:history="1">
        <w:r w:rsidRPr="00BB1AB1">
          <w:rPr>
            <w:rStyle w:val="Hipercze"/>
            <w:noProof/>
          </w:rPr>
          <w:t>Zakres pracy</w:t>
        </w:r>
        <w:r>
          <w:rPr>
            <w:noProof/>
            <w:webHidden/>
          </w:rPr>
          <w:tab/>
        </w:r>
        <w:r>
          <w:rPr>
            <w:noProof/>
            <w:webHidden/>
          </w:rPr>
          <w:fldChar w:fldCharType="begin"/>
        </w:r>
        <w:r>
          <w:rPr>
            <w:noProof/>
            <w:webHidden/>
          </w:rPr>
          <w:instrText xml:space="preserve"> PAGEREF _Toc228296179 \h </w:instrText>
        </w:r>
        <w:r>
          <w:rPr>
            <w:noProof/>
            <w:webHidden/>
          </w:rPr>
        </w:r>
        <w:r>
          <w:rPr>
            <w:noProof/>
            <w:webHidden/>
          </w:rPr>
          <w:fldChar w:fldCharType="separate"/>
        </w:r>
        <w:r>
          <w:rPr>
            <w:noProof/>
            <w:webHidden/>
          </w:rPr>
          <w:t>10</w:t>
        </w:r>
        <w:r>
          <w:rPr>
            <w:noProof/>
            <w:webHidden/>
          </w:rPr>
          <w:fldChar w:fldCharType="end"/>
        </w:r>
      </w:hyperlink>
    </w:p>
    <w:p w14:paraId="458A54D1" w14:textId="60DCFCFF" w:rsidR="005B3A5B" w:rsidRDefault="005B3A5B">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296180" w:history="1">
        <w:r w:rsidRPr="00BB1AB1">
          <w:rPr>
            <w:rStyle w:val="Hipercze"/>
            <w:noProof/>
          </w:rPr>
          <w:t>1.</w:t>
        </w:r>
        <w:r>
          <w:rPr>
            <w:rFonts w:asciiTheme="minorHAnsi" w:eastAsiaTheme="minorEastAsia" w:hAnsiTheme="minorHAnsi"/>
            <w:b w:val="0"/>
            <w:noProof/>
            <w:color w:val="auto"/>
            <w:szCs w:val="24"/>
            <w:lang w:eastAsia="pl-PL"/>
          </w:rPr>
          <w:tab/>
        </w:r>
        <w:r w:rsidRPr="00BB1AB1">
          <w:rPr>
            <w:rStyle w:val="Hipercze"/>
            <w:noProof/>
          </w:rPr>
          <w:t>Dermatologia i automatyczna diagnostyka skórna - przegląd literaturowy</w:t>
        </w:r>
        <w:r>
          <w:rPr>
            <w:noProof/>
            <w:webHidden/>
          </w:rPr>
          <w:tab/>
        </w:r>
        <w:r>
          <w:rPr>
            <w:noProof/>
            <w:webHidden/>
          </w:rPr>
          <w:fldChar w:fldCharType="begin"/>
        </w:r>
        <w:r>
          <w:rPr>
            <w:noProof/>
            <w:webHidden/>
          </w:rPr>
          <w:instrText xml:space="preserve"> PAGEREF _Toc228296180 \h </w:instrText>
        </w:r>
        <w:r>
          <w:rPr>
            <w:noProof/>
            <w:webHidden/>
          </w:rPr>
        </w:r>
        <w:r>
          <w:rPr>
            <w:noProof/>
            <w:webHidden/>
          </w:rPr>
          <w:fldChar w:fldCharType="separate"/>
        </w:r>
        <w:r>
          <w:rPr>
            <w:noProof/>
            <w:webHidden/>
          </w:rPr>
          <w:t>11</w:t>
        </w:r>
        <w:r>
          <w:rPr>
            <w:noProof/>
            <w:webHidden/>
          </w:rPr>
          <w:fldChar w:fldCharType="end"/>
        </w:r>
      </w:hyperlink>
    </w:p>
    <w:p w14:paraId="66E4AE1D" w14:textId="491E000B" w:rsidR="005B3A5B" w:rsidRDefault="005B3A5B">
      <w:pPr>
        <w:pStyle w:val="Spistreci2"/>
        <w:tabs>
          <w:tab w:val="left" w:pos="1680"/>
          <w:tab w:val="right" w:leader="dot" w:pos="9062"/>
        </w:tabs>
        <w:rPr>
          <w:rFonts w:asciiTheme="minorHAnsi" w:eastAsiaTheme="minorEastAsia" w:hAnsiTheme="minorHAnsi"/>
          <w:noProof/>
          <w:color w:val="auto"/>
          <w:szCs w:val="24"/>
          <w:lang w:eastAsia="pl-PL"/>
        </w:rPr>
      </w:pPr>
      <w:hyperlink w:anchor="_Toc228296181" w:history="1">
        <w:r w:rsidRPr="00BB1AB1">
          <w:rPr>
            <w:rStyle w:val="Hipercze"/>
            <w:noProof/>
          </w:rPr>
          <w:t>1.1</w:t>
        </w:r>
        <w:r>
          <w:rPr>
            <w:rFonts w:asciiTheme="minorHAnsi" w:eastAsiaTheme="minorEastAsia" w:hAnsiTheme="minorHAnsi"/>
            <w:noProof/>
            <w:color w:val="auto"/>
            <w:szCs w:val="24"/>
            <w:lang w:eastAsia="pl-PL"/>
          </w:rPr>
          <w:tab/>
        </w:r>
        <w:r w:rsidRPr="00BB1AB1">
          <w:rPr>
            <w:rStyle w:val="Hipercze"/>
            <w:noProof/>
          </w:rPr>
          <w:t>Skóra jako narząd i jej choroby</w:t>
        </w:r>
        <w:r>
          <w:rPr>
            <w:noProof/>
            <w:webHidden/>
          </w:rPr>
          <w:tab/>
        </w:r>
        <w:r>
          <w:rPr>
            <w:noProof/>
            <w:webHidden/>
          </w:rPr>
          <w:fldChar w:fldCharType="begin"/>
        </w:r>
        <w:r>
          <w:rPr>
            <w:noProof/>
            <w:webHidden/>
          </w:rPr>
          <w:instrText xml:space="preserve"> PAGEREF _Toc228296181 \h </w:instrText>
        </w:r>
        <w:r>
          <w:rPr>
            <w:noProof/>
            <w:webHidden/>
          </w:rPr>
        </w:r>
        <w:r>
          <w:rPr>
            <w:noProof/>
            <w:webHidden/>
          </w:rPr>
          <w:fldChar w:fldCharType="separate"/>
        </w:r>
        <w:r>
          <w:rPr>
            <w:noProof/>
            <w:webHidden/>
          </w:rPr>
          <w:t>11</w:t>
        </w:r>
        <w:r>
          <w:rPr>
            <w:noProof/>
            <w:webHidden/>
          </w:rPr>
          <w:fldChar w:fldCharType="end"/>
        </w:r>
      </w:hyperlink>
    </w:p>
    <w:p w14:paraId="6DF886B8" w14:textId="251E0350" w:rsidR="005B3A5B" w:rsidRDefault="005B3A5B">
      <w:pPr>
        <w:pStyle w:val="Spistreci3"/>
        <w:tabs>
          <w:tab w:val="right" w:leader="dot" w:pos="9062"/>
        </w:tabs>
        <w:rPr>
          <w:rFonts w:asciiTheme="minorHAnsi" w:eastAsiaTheme="minorEastAsia" w:hAnsiTheme="minorHAnsi"/>
          <w:noProof/>
          <w:color w:val="auto"/>
          <w:szCs w:val="24"/>
          <w:lang w:eastAsia="pl-PL"/>
        </w:rPr>
      </w:pPr>
      <w:hyperlink w:anchor="_Toc228296182" w:history="1">
        <w:r w:rsidRPr="00BB1AB1">
          <w:rPr>
            <w:rStyle w:val="Hipercze"/>
            <w:noProof/>
          </w:rPr>
          <w:t>1.1.1 K</w:t>
        </w:r>
        <w:r w:rsidRPr="00BB1AB1">
          <w:rPr>
            <w:rStyle w:val="Hipercze"/>
            <w:bCs/>
            <w:noProof/>
          </w:rPr>
          <w:t>lasyfikacja nowotworów skóry w zbiorze danych</w:t>
        </w:r>
        <w:r>
          <w:rPr>
            <w:noProof/>
            <w:webHidden/>
          </w:rPr>
          <w:tab/>
        </w:r>
        <w:r>
          <w:rPr>
            <w:noProof/>
            <w:webHidden/>
          </w:rPr>
          <w:fldChar w:fldCharType="begin"/>
        </w:r>
        <w:r>
          <w:rPr>
            <w:noProof/>
            <w:webHidden/>
          </w:rPr>
          <w:instrText xml:space="preserve"> PAGEREF _Toc228296182 \h </w:instrText>
        </w:r>
        <w:r>
          <w:rPr>
            <w:noProof/>
            <w:webHidden/>
          </w:rPr>
        </w:r>
        <w:r>
          <w:rPr>
            <w:noProof/>
            <w:webHidden/>
          </w:rPr>
          <w:fldChar w:fldCharType="separate"/>
        </w:r>
        <w:r>
          <w:rPr>
            <w:noProof/>
            <w:webHidden/>
          </w:rPr>
          <w:t>12</w:t>
        </w:r>
        <w:r>
          <w:rPr>
            <w:noProof/>
            <w:webHidden/>
          </w:rPr>
          <w:fldChar w:fldCharType="end"/>
        </w:r>
      </w:hyperlink>
    </w:p>
    <w:p w14:paraId="7255282B" w14:textId="295C6FA6"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183" w:history="1">
        <w:r w:rsidRPr="00BB1AB1">
          <w:rPr>
            <w:rStyle w:val="Hipercze"/>
            <w:noProof/>
          </w:rPr>
          <w:t>1.1.2</w:t>
        </w:r>
        <w:r>
          <w:rPr>
            <w:rFonts w:asciiTheme="minorHAnsi" w:eastAsiaTheme="minorEastAsia" w:hAnsiTheme="minorHAnsi"/>
            <w:noProof/>
            <w:color w:val="auto"/>
            <w:szCs w:val="24"/>
            <w:lang w:eastAsia="pl-PL"/>
          </w:rPr>
          <w:tab/>
        </w:r>
        <w:r w:rsidRPr="00BB1AB1">
          <w:rPr>
            <w:rStyle w:val="Hipercze"/>
            <w:bCs/>
            <w:noProof/>
          </w:rPr>
          <w:t>Wirusowe choroby zakaźne z manifestacją skórną</w:t>
        </w:r>
        <w:r>
          <w:rPr>
            <w:noProof/>
            <w:webHidden/>
          </w:rPr>
          <w:tab/>
        </w:r>
        <w:r>
          <w:rPr>
            <w:noProof/>
            <w:webHidden/>
          </w:rPr>
          <w:fldChar w:fldCharType="begin"/>
        </w:r>
        <w:r>
          <w:rPr>
            <w:noProof/>
            <w:webHidden/>
          </w:rPr>
          <w:instrText xml:space="preserve"> PAGEREF _Toc228296183 \h </w:instrText>
        </w:r>
        <w:r>
          <w:rPr>
            <w:noProof/>
            <w:webHidden/>
          </w:rPr>
        </w:r>
        <w:r>
          <w:rPr>
            <w:noProof/>
            <w:webHidden/>
          </w:rPr>
          <w:fldChar w:fldCharType="separate"/>
        </w:r>
        <w:r>
          <w:rPr>
            <w:noProof/>
            <w:webHidden/>
          </w:rPr>
          <w:t>14</w:t>
        </w:r>
        <w:r>
          <w:rPr>
            <w:noProof/>
            <w:webHidden/>
          </w:rPr>
          <w:fldChar w:fldCharType="end"/>
        </w:r>
      </w:hyperlink>
    </w:p>
    <w:p w14:paraId="47F2E60B" w14:textId="16A1BBE1"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184" w:history="1">
        <w:r w:rsidRPr="00BB1AB1">
          <w:rPr>
            <w:rStyle w:val="Hipercze"/>
            <w:noProof/>
          </w:rPr>
          <w:t>1.1.3</w:t>
        </w:r>
        <w:r>
          <w:rPr>
            <w:rFonts w:asciiTheme="minorHAnsi" w:eastAsiaTheme="minorEastAsia" w:hAnsiTheme="minorHAnsi"/>
            <w:noProof/>
            <w:color w:val="auto"/>
            <w:szCs w:val="24"/>
            <w:lang w:eastAsia="pl-PL"/>
          </w:rPr>
          <w:tab/>
        </w:r>
        <w:r w:rsidRPr="00BB1AB1">
          <w:rPr>
            <w:rStyle w:val="Hipercze"/>
            <w:bCs/>
            <w:noProof/>
          </w:rPr>
          <w:t>Zmiany łagodne i inne klasy diagnostyczne</w:t>
        </w:r>
        <w:r>
          <w:rPr>
            <w:noProof/>
            <w:webHidden/>
          </w:rPr>
          <w:tab/>
        </w:r>
        <w:r>
          <w:rPr>
            <w:noProof/>
            <w:webHidden/>
          </w:rPr>
          <w:fldChar w:fldCharType="begin"/>
        </w:r>
        <w:r>
          <w:rPr>
            <w:noProof/>
            <w:webHidden/>
          </w:rPr>
          <w:instrText xml:space="preserve"> PAGEREF _Toc228296184 \h </w:instrText>
        </w:r>
        <w:r>
          <w:rPr>
            <w:noProof/>
            <w:webHidden/>
          </w:rPr>
        </w:r>
        <w:r>
          <w:rPr>
            <w:noProof/>
            <w:webHidden/>
          </w:rPr>
          <w:fldChar w:fldCharType="separate"/>
        </w:r>
        <w:r>
          <w:rPr>
            <w:noProof/>
            <w:webHidden/>
          </w:rPr>
          <w:t>17</w:t>
        </w:r>
        <w:r>
          <w:rPr>
            <w:noProof/>
            <w:webHidden/>
          </w:rPr>
          <w:fldChar w:fldCharType="end"/>
        </w:r>
      </w:hyperlink>
    </w:p>
    <w:p w14:paraId="4C70078A" w14:textId="11E9EA1E" w:rsidR="005B3A5B" w:rsidRDefault="005B3A5B">
      <w:pPr>
        <w:pStyle w:val="Spistreci2"/>
        <w:tabs>
          <w:tab w:val="left" w:pos="1680"/>
          <w:tab w:val="right" w:leader="dot" w:pos="9062"/>
        </w:tabs>
        <w:rPr>
          <w:rFonts w:asciiTheme="minorHAnsi" w:eastAsiaTheme="minorEastAsia" w:hAnsiTheme="minorHAnsi"/>
          <w:noProof/>
          <w:color w:val="auto"/>
          <w:szCs w:val="24"/>
          <w:lang w:eastAsia="pl-PL"/>
        </w:rPr>
      </w:pPr>
      <w:hyperlink w:anchor="_Toc228296185" w:history="1">
        <w:r w:rsidRPr="00BB1AB1">
          <w:rPr>
            <w:rStyle w:val="Hipercze"/>
            <w:noProof/>
          </w:rPr>
          <w:t>1.2</w:t>
        </w:r>
        <w:r>
          <w:rPr>
            <w:rFonts w:asciiTheme="minorHAnsi" w:eastAsiaTheme="minorEastAsia" w:hAnsiTheme="minorHAnsi"/>
            <w:noProof/>
            <w:color w:val="auto"/>
            <w:szCs w:val="24"/>
            <w:lang w:eastAsia="pl-PL"/>
          </w:rPr>
          <w:tab/>
        </w:r>
        <w:r w:rsidRPr="00BB1AB1">
          <w:rPr>
            <w:rStyle w:val="Hipercze"/>
            <w:bCs/>
            <w:noProof/>
          </w:rPr>
          <w:t>Rola sztucznej inteligencji we wspomaganiu diagnostyki dermatologicznej</w:t>
        </w:r>
        <w:r>
          <w:rPr>
            <w:noProof/>
            <w:webHidden/>
          </w:rPr>
          <w:tab/>
        </w:r>
        <w:r>
          <w:rPr>
            <w:noProof/>
            <w:webHidden/>
          </w:rPr>
          <w:fldChar w:fldCharType="begin"/>
        </w:r>
        <w:r>
          <w:rPr>
            <w:noProof/>
            <w:webHidden/>
          </w:rPr>
          <w:instrText xml:space="preserve"> PAGEREF _Toc228296185 \h </w:instrText>
        </w:r>
        <w:r>
          <w:rPr>
            <w:noProof/>
            <w:webHidden/>
          </w:rPr>
        </w:r>
        <w:r>
          <w:rPr>
            <w:noProof/>
            <w:webHidden/>
          </w:rPr>
          <w:fldChar w:fldCharType="separate"/>
        </w:r>
        <w:r>
          <w:rPr>
            <w:noProof/>
            <w:webHidden/>
          </w:rPr>
          <w:t>18</w:t>
        </w:r>
        <w:r>
          <w:rPr>
            <w:noProof/>
            <w:webHidden/>
          </w:rPr>
          <w:fldChar w:fldCharType="end"/>
        </w:r>
      </w:hyperlink>
    </w:p>
    <w:p w14:paraId="00DE2748" w14:textId="58B4FB94"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186" w:history="1">
        <w:r w:rsidRPr="00BB1AB1">
          <w:rPr>
            <w:rStyle w:val="Hipercze"/>
            <w:noProof/>
          </w:rPr>
          <w:t>1.2.1</w:t>
        </w:r>
        <w:r>
          <w:rPr>
            <w:rFonts w:asciiTheme="minorHAnsi" w:eastAsiaTheme="minorEastAsia" w:hAnsiTheme="minorHAnsi"/>
            <w:noProof/>
            <w:color w:val="auto"/>
            <w:szCs w:val="24"/>
            <w:lang w:eastAsia="pl-PL"/>
          </w:rPr>
          <w:tab/>
        </w:r>
        <w:r w:rsidRPr="00BB1AB1">
          <w:rPr>
            <w:rStyle w:val="Hipercze"/>
            <w:noProof/>
          </w:rPr>
          <w:t>Konwolucyjne sieci neuronowe - podstawy teoretyczne</w:t>
        </w:r>
        <w:r>
          <w:rPr>
            <w:noProof/>
            <w:webHidden/>
          </w:rPr>
          <w:tab/>
        </w:r>
        <w:r>
          <w:rPr>
            <w:noProof/>
            <w:webHidden/>
          </w:rPr>
          <w:fldChar w:fldCharType="begin"/>
        </w:r>
        <w:r>
          <w:rPr>
            <w:noProof/>
            <w:webHidden/>
          </w:rPr>
          <w:instrText xml:space="preserve"> PAGEREF _Toc228296186 \h </w:instrText>
        </w:r>
        <w:r>
          <w:rPr>
            <w:noProof/>
            <w:webHidden/>
          </w:rPr>
        </w:r>
        <w:r>
          <w:rPr>
            <w:noProof/>
            <w:webHidden/>
          </w:rPr>
          <w:fldChar w:fldCharType="separate"/>
        </w:r>
        <w:r>
          <w:rPr>
            <w:noProof/>
            <w:webHidden/>
          </w:rPr>
          <w:t>18</w:t>
        </w:r>
        <w:r>
          <w:rPr>
            <w:noProof/>
            <w:webHidden/>
          </w:rPr>
          <w:fldChar w:fldCharType="end"/>
        </w:r>
      </w:hyperlink>
    </w:p>
    <w:p w14:paraId="6595A914" w14:textId="31E26EE5"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187" w:history="1">
        <w:r w:rsidRPr="00BB1AB1">
          <w:rPr>
            <w:rStyle w:val="Hipercze"/>
            <w:noProof/>
          </w:rPr>
          <w:t>1.2.2</w:t>
        </w:r>
        <w:r>
          <w:rPr>
            <w:rFonts w:asciiTheme="minorHAnsi" w:eastAsiaTheme="minorEastAsia" w:hAnsiTheme="minorHAnsi"/>
            <w:noProof/>
            <w:color w:val="auto"/>
            <w:szCs w:val="24"/>
            <w:lang w:eastAsia="pl-PL"/>
          </w:rPr>
          <w:tab/>
        </w:r>
        <w:r w:rsidRPr="00BB1AB1">
          <w:rPr>
            <w:rStyle w:val="Hipercze"/>
            <w:noProof/>
          </w:rPr>
          <w:t>ResNet-50 i połączenia rezydualne</w:t>
        </w:r>
        <w:r>
          <w:rPr>
            <w:noProof/>
            <w:webHidden/>
          </w:rPr>
          <w:tab/>
        </w:r>
        <w:r>
          <w:rPr>
            <w:noProof/>
            <w:webHidden/>
          </w:rPr>
          <w:fldChar w:fldCharType="begin"/>
        </w:r>
        <w:r>
          <w:rPr>
            <w:noProof/>
            <w:webHidden/>
          </w:rPr>
          <w:instrText xml:space="preserve"> PAGEREF _Toc228296187 \h </w:instrText>
        </w:r>
        <w:r>
          <w:rPr>
            <w:noProof/>
            <w:webHidden/>
          </w:rPr>
        </w:r>
        <w:r>
          <w:rPr>
            <w:noProof/>
            <w:webHidden/>
          </w:rPr>
          <w:fldChar w:fldCharType="separate"/>
        </w:r>
        <w:r>
          <w:rPr>
            <w:noProof/>
            <w:webHidden/>
          </w:rPr>
          <w:t>19</w:t>
        </w:r>
        <w:r>
          <w:rPr>
            <w:noProof/>
            <w:webHidden/>
          </w:rPr>
          <w:fldChar w:fldCharType="end"/>
        </w:r>
      </w:hyperlink>
    </w:p>
    <w:p w14:paraId="39845FC0" w14:textId="63F87CEC"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188" w:history="1">
        <w:r w:rsidRPr="00BB1AB1">
          <w:rPr>
            <w:rStyle w:val="Hipercze"/>
            <w:noProof/>
          </w:rPr>
          <w:t>1.2.3</w:t>
        </w:r>
        <w:r>
          <w:rPr>
            <w:rFonts w:asciiTheme="minorHAnsi" w:eastAsiaTheme="minorEastAsia" w:hAnsiTheme="minorHAnsi"/>
            <w:noProof/>
            <w:color w:val="auto"/>
            <w:szCs w:val="24"/>
            <w:lang w:eastAsia="pl-PL"/>
          </w:rPr>
          <w:tab/>
        </w:r>
        <w:r w:rsidRPr="00BB1AB1">
          <w:rPr>
            <w:rStyle w:val="Hipercze"/>
            <w:noProof/>
          </w:rPr>
          <w:t>MobileNetV3 – architektura mobilna</w:t>
        </w:r>
        <w:r>
          <w:rPr>
            <w:noProof/>
            <w:webHidden/>
          </w:rPr>
          <w:tab/>
        </w:r>
        <w:r>
          <w:rPr>
            <w:noProof/>
            <w:webHidden/>
          </w:rPr>
          <w:fldChar w:fldCharType="begin"/>
        </w:r>
        <w:r>
          <w:rPr>
            <w:noProof/>
            <w:webHidden/>
          </w:rPr>
          <w:instrText xml:space="preserve"> PAGEREF _Toc228296188 \h </w:instrText>
        </w:r>
        <w:r>
          <w:rPr>
            <w:noProof/>
            <w:webHidden/>
          </w:rPr>
        </w:r>
        <w:r>
          <w:rPr>
            <w:noProof/>
            <w:webHidden/>
          </w:rPr>
          <w:fldChar w:fldCharType="separate"/>
        </w:r>
        <w:r>
          <w:rPr>
            <w:noProof/>
            <w:webHidden/>
          </w:rPr>
          <w:t>20</w:t>
        </w:r>
        <w:r>
          <w:rPr>
            <w:noProof/>
            <w:webHidden/>
          </w:rPr>
          <w:fldChar w:fldCharType="end"/>
        </w:r>
      </w:hyperlink>
    </w:p>
    <w:p w14:paraId="265A14E1" w14:textId="1A28680F"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189" w:history="1">
        <w:r w:rsidRPr="00BB1AB1">
          <w:rPr>
            <w:rStyle w:val="Hipercze"/>
            <w:noProof/>
          </w:rPr>
          <w:t>1.2.4</w:t>
        </w:r>
        <w:r>
          <w:rPr>
            <w:rFonts w:asciiTheme="minorHAnsi" w:eastAsiaTheme="minorEastAsia" w:hAnsiTheme="minorHAnsi"/>
            <w:noProof/>
            <w:color w:val="auto"/>
            <w:szCs w:val="24"/>
            <w:lang w:eastAsia="pl-PL"/>
          </w:rPr>
          <w:tab/>
        </w:r>
        <w:r w:rsidRPr="00BB1AB1">
          <w:rPr>
            <w:rStyle w:val="Hipercze"/>
            <w:noProof/>
          </w:rPr>
          <w:t>EfficientNet-B0 – złożone skalowanie</w:t>
        </w:r>
        <w:r>
          <w:rPr>
            <w:noProof/>
            <w:webHidden/>
          </w:rPr>
          <w:tab/>
        </w:r>
        <w:r>
          <w:rPr>
            <w:noProof/>
            <w:webHidden/>
          </w:rPr>
          <w:fldChar w:fldCharType="begin"/>
        </w:r>
        <w:r>
          <w:rPr>
            <w:noProof/>
            <w:webHidden/>
          </w:rPr>
          <w:instrText xml:space="preserve"> PAGEREF _Toc228296189 \h </w:instrText>
        </w:r>
        <w:r>
          <w:rPr>
            <w:noProof/>
            <w:webHidden/>
          </w:rPr>
        </w:r>
        <w:r>
          <w:rPr>
            <w:noProof/>
            <w:webHidden/>
          </w:rPr>
          <w:fldChar w:fldCharType="separate"/>
        </w:r>
        <w:r>
          <w:rPr>
            <w:noProof/>
            <w:webHidden/>
          </w:rPr>
          <w:t>21</w:t>
        </w:r>
        <w:r>
          <w:rPr>
            <w:noProof/>
            <w:webHidden/>
          </w:rPr>
          <w:fldChar w:fldCharType="end"/>
        </w:r>
      </w:hyperlink>
    </w:p>
    <w:p w14:paraId="68DFC431" w14:textId="1FEED20C"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190" w:history="1">
        <w:r w:rsidRPr="00BB1AB1">
          <w:rPr>
            <w:rStyle w:val="Hipercze"/>
            <w:noProof/>
          </w:rPr>
          <w:t>1.2.5</w:t>
        </w:r>
        <w:r>
          <w:rPr>
            <w:rFonts w:asciiTheme="minorHAnsi" w:eastAsiaTheme="minorEastAsia" w:hAnsiTheme="minorHAnsi"/>
            <w:noProof/>
            <w:color w:val="auto"/>
            <w:szCs w:val="24"/>
            <w:lang w:eastAsia="pl-PL"/>
          </w:rPr>
          <w:tab/>
        </w:r>
        <w:r w:rsidRPr="00BB1AB1">
          <w:rPr>
            <w:rStyle w:val="Hipercze"/>
            <w:noProof/>
          </w:rPr>
          <w:t>Transformer wizyjny - podstawy teoretyczne</w:t>
        </w:r>
        <w:r>
          <w:rPr>
            <w:noProof/>
            <w:webHidden/>
          </w:rPr>
          <w:tab/>
        </w:r>
        <w:r>
          <w:rPr>
            <w:noProof/>
            <w:webHidden/>
          </w:rPr>
          <w:fldChar w:fldCharType="begin"/>
        </w:r>
        <w:r>
          <w:rPr>
            <w:noProof/>
            <w:webHidden/>
          </w:rPr>
          <w:instrText xml:space="preserve"> PAGEREF _Toc228296190 \h </w:instrText>
        </w:r>
        <w:r>
          <w:rPr>
            <w:noProof/>
            <w:webHidden/>
          </w:rPr>
        </w:r>
        <w:r>
          <w:rPr>
            <w:noProof/>
            <w:webHidden/>
          </w:rPr>
          <w:fldChar w:fldCharType="separate"/>
        </w:r>
        <w:r>
          <w:rPr>
            <w:noProof/>
            <w:webHidden/>
          </w:rPr>
          <w:t>22</w:t>
        </w:r>
        <w:r>
          <w:rPr>
            <w:noProof/>
            <w:webHidden/>
          </w:rPr>
          <w:fldChar w:fldCharType="end"/>
        </w:r>
      </w:hyperlink>
    </w:p>
    <w:p w14:paraId="6B767E70" w14:textId="2781AC4C"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191" w:history="1">
        <w:r w:rsidRPr="00BB1AB1">
          <w:rPr>
            <w:rStyle w:val="Hipercze"/>
            <w:noProof/>
            <w:lang w:val="en-US"/>
          </w:rPr>
          <w:t>1.2.6</w:t>
        </w:r>
        <w:r>
          <w:rPr>
            <w:rFonts w:asciiTheme="minorHAnsi" w:eastAsiaTheme="minorEastAsia" w:hAnsiTheme="minorHAnsi"/>
            <w:noProof/>
            <w:color w:val="auto"/>
            <w:szCs w:val="24"/>
            <w:lang w:eastAsia="pl-PL"/>
          </w:rPr>
          <w:tab/>
        </w:r>
        <w:r w:rsidRPr="00BB1AB1">
          <w:rPr>
            <w:rStyle w:val="Hipercze"/>
            <w:noProof/>
            <w:lang w:val="en-US"/>
          </w:rPr>
          <w:t>Vision Transformer (ViT-B/16) – mechanizm samoatencji</w:t>
        </w:r>
        <w:r>
          <w:rPr>
            <w:noProof/>
            <w:webHidden/>
          </w:rPr>
          <w:tab/>
        </w:r>
        <w:r>
          <w:rPr>
            <w:noProof/>
            <w:webHidden/>
          </w:rPr>
          <w:fldChar w:fldCharType="begin"/>
        </w:r>
        <w:r>
          <w:rPr>
            <w:noProof/>
            <w:webHidden/>
          </w:rPr>
          <w:instrText xml:space="preserve"> PAGEREF _Toc228296191 \h </w:instrText>
        </w:r>
        <w:r>
          <w:rPr>
            <w:noProof/>
            <w:webHidden/>
          </w:rPr>
        </w:r>
        <w:r>
          <w:rPr>
            <w:noProof/>
            <w:webHidden/>
          </w:rPr>
          <w:fldChar w:fldCharType="separate"/>
        </w:r>
        <w:r>
          <w:rPr>
            <w:noProof/>
            <w:webHidden/>
          </w:rPr>
          <w:t>23</w:t>
        </w:r>
        <w:r>
          <w:rPr>
            <w:noProof/>
            <w:webHidden/>
          </w:rPr>
          <w:fldChar w:fldCharType="end"/>
        </w:r>
      </w:hyperlink>
    </w:p>
    <w:p w14:paraId="3BDD8B72" w14:textId="1C3CF6B3" w:rsidR="005B3A5B" w:rsidRDefault="005B3A5B">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296192" w:history="1">
        <w:r w:rsidRPr="00BB1AB1">
          <w:rPr>
            <w:rStyle w:val="Hipercze"/>
            <w:noProof/>
          </w:rPr>
          <w:t>2.</w:t>
        </w:r>
        <w:r>
          <w:rPr>
            <w:rFonts w:asciiTheme="minorHAnsi" w:eastAsiaTheme="minorEastAsia" w:hAnsiTheme="minorHAnsi"/>
            <w:b w:val="0"/>
            <w:noProof/>
            <w:color w:val="auto"/>
            <w:szCs w:val="24"/>
            <w:lang w:eastAsia="pl-PL"/>
          </w:rPr>
          <w:tab/>
        </w:r>
        <w:r w:rsidRPr="00BB1AB1">
          <w:rPr>
            <w:rStyle w:val="Hipercze"/>
            <w:noProof/>
          </w:rPr>
          <w:t>Projekt</w:t>
        </w:r>
        <w:r>
          <w:rPr>
            <w:noProof/>
            <w:webHidden/>
          </w:rPr>
          <w:tab/>
        </w:r>
        <w:r>
          <w:rPr>
            <w:noProof/>
            <w:webHidden/>
          </w:rPr>
          <w:fldChar w:fldCharType="begin"/>
        </w:r>
        <w:r>
          <w:rPr>
            <w:noProof/>
            <w:webHidden/>
          </w:rPr>
          <w:instrText xml:space="preserve"> PAGEREF _Toc228296192 \h </w:instrText>
        </w:r>
        <w:r>
          <w:rPr>
            <w:noProof/>
            <w:webHidden/>
          </w:rPr>
        </w:r>
        <w:r>
          <w:rPr>
            <w:noProof/>
            <w:webHidden/>
          </w:rPr>
          <w:fldChar w:fldCharType="separate"/>
        </w:r>
        <w:r>
          <w:rPr>
            <w:noProof/>
            <w:webHidden/>
          </w:rPr>
          <w:t>25</w:t>
        </w:r>
        <w:r>
          <w:rPr>
            <w:noProof/>
            <w:webHidden/>
          </w:rPr>
          <w:fldChar w:fldCharType="end"/>
        </w:r>
      </w:hyperlink>
    </w:p>
    <w:p w14:paraId="3D3B5886" w14:textId="101420EF" w:rsidR="005B3A5B" w:rsidRDefault="005B3A5B">
      <w:pPr>
        <w:pStyle w:val="Spistreci2"/>
        <w:tabs>
          <w:tab w:val="right" w:leader="dot" w:pos="9062"/>
        </w:tabs>
        <w:rPr>
          <w:rFonts w:asciiTheme="minorHAnsi" w:eastAsiaTheme="minorEastAsia" w:hAnsiTheme="minorHAnsi"/>
          <w:noProof/>
          <w:color w:val="auto"/>
          <w:szCs w:val="24"/>
          <w:lang w:eastAsia="pl-PL"/>
        </w:rPr>
      </w:pPr>
      <w:hyperlink w:anchor="_Toc228296193" w:history="1">
        <w:r w:rsidRPr="00BB1AB1">
          <w:rPr>
            <w:rStyle w:val="Hipercze"/>
            <w:noProof/>
          </w:rPr>
          <w:t>2.1 Charakterystyka środowiska i stosu technologicznego</w:t>
        </w:r>
        <w:r>
          <w:rPr>
            <w:noProof/>
            <w:webHidden/>
          </w:rPr>
          <w:tab/>
        </w:r>
        <w:r>
          <w:rPr>
            <w:noProof/>
            <w:webHidden/>
          </w:rPr>
          <w:fldChar w:fldCharType="begin"/>
        </w:r>
        <w:r>
          <w:rPr>
            <w:noProof/>
            <w:webHidden/>
          </w:rPr>
          <w:instrText xml:space="preserve"> PAGEREF _Toc228296193 \h </w:instrText>
        </w:r>
        <w:r>
          <w:rPr>
            <w:noProof/>
            <w:webHidden/>
          </w:rPr>
        </w:r>
        <w:r>
          <w:rPr>
            <w:noProof/>
            <w:webHidden/>
          </w:rPr>
          <w:fldChar w:fldCharType="separate"/>
        </w:r>
        <w:r>
          <w:rPr>
            <w:noProof/>
            <w:webHidden/>
          </w:rPr>
          <w:t>25</w:t>
        </w:r>
        <w:r>
          <w:rPr>
            <w:noProof/>
            <w:webHidden/>
          </w:rPr>
          <w:fldChar w:fldCharType="end"/>
        </w:r>
      </w:hyperlink>
    </w:p>
    <w:p w14:paraId="28BFEACB" w14:textId="091F8245" w:rsidR="005B3A5B" w:rsidRDefault="005B3A5B">
      <w:pPr>
        <w:pStyle w:val="Spistreci2"/>
        <w:tabs>
          <w:tab w:val="right" w:leader="dot" w:pos="9062"/>
        </w:tabs>
        <w:rPr>
          <w:rFonts w:asciiTheme="minorHAnsi" w:eastAsiaTheme="minorEastAsia" w:hAnsiTheme="minorHAnsi"/>
          <w:noProof/>
          <w:color w:val="auto"/>
          <w:szCs w:val="24"/>
          <w:lang w:eastAsia="pl-PL"/>
        </w:rPr>
      </w:pPr>
      <w:hyperlink w:anchor="_Toc228296194" w:history="1">
        <w:r w:rsidRPr="00BB1AB1">
          <w:rPr>
            <w:rStyle w:val="Hipercze"/>
            <w:noProof/>
          </w:rPr>
          <w:t>2.2 Przygotowanie danych</w:t>
        </w:r>
        <w:r>
          <w:rPr>
            <w:noProof/>
            <w:webHidden/>
          </w:rPr>
          <w:tab/>
        </w:r>
        <w:r>
          <w:rPr>
            <w:noProof/>
            <w:webHidden/>
          </w:rPr>
          <w:fldChar w:fldCharType="begin"/>
        </w:r>
        <w:r>
          <w:rPr>
            <w:noProof/>
            <w:webHidden/>
          </w:rPr>
          <w:instrText xml:space="preserve"> PAGEREF _Toc228296194 \h </w:instrText>
        </w:r>
        <w:r>
          <w:rPr>
            <w:noProof/>
            <w:webHidden/>
          </w:rPr>
        </w:r>
        <w:r>
          <w:rPr>
            <w:noProof/>
            <w:webHidden/>
          </w:rPr>
          <w:fldChar w:fldCharType="separate"/>
        </w:r>
        <w:r>
          <w:rPr>
            <w:noProof/>
            <w:webHidden/>
          </w:rPr>
          <w:t>26</w:t>
        </w:r>
        <w:r>
          <w:rPr>
            <w:noProof/>
            <w:webHidden/>
          </w:rPr>
          <w:fldChar w:fldCharType="end"/>
        </w:r>
      </w:hyperlink>
    </w:p>
    <w:p w14:paraId="659F269D" w14:textId="4B59BBA6" w:rsidR="005B3A5B" w:rsidRDefault="005B3A5B">
      <w:pPr>
        <w:pStyle w:val="Spistreci2"/>
        <w:tabs>
          <w:tab w:val="right" w:leader="dot" w:pos="9062"/>
        </w:tabs>
        <w:rPr>
          <w:rFonts w:asciiTheme="minorHAnsi" w:eastAsiaTheme="minorEastAsia" w:hAnsiTheme="minorHAnsi"/>
          <w:noProof/>
          <w:color w:val="auto"/>
          <w:szCs w:val="24"/>
          <w:lang w:eastAsia="pl-PL"/>
        </w:rPr>
      </w:pPr>
      <w:hyperlink w:anchor="_Toc228296195" w:history="1">
        <w:r w:rsidRPr="00BB1AB1">
          <w:rPr>
            <w:rStyle w:val="Hipercze"/>
            <w:noProof/>
          </w:rPr>
          <w:t>2.3 Podział danych oraz techniki przetwarzania wstępnego</w:t>
        </w:r>
        <w:r>
          <w:rPr>
            <w:noProof/>
            <w:webHidden/>
          </w:rPr>
          <w:tab/>
        </w:r>
        <w:r>
          <w:rPr>
            <w:noProof/>
            <w:webHidden/>
          </w:rPr>
          <w:fldChar w:fldCharType="begin"/>
        </w:r>
        <w:r>
          <w:rPr>
            <w:noProof/>
            <w:webHidden/>
          </w:rPr>
          <w:instrText xml:space="preserve"> PAGEREF _Toc228296195 \h </w:instrText>
        </w:r>
        <w:r>
          <w:rPr>
            <w:noProof/>
            <w:webHidden/>
          </w:rPr>
        </w:r>
        <w:r>
          <w:rPr>
            <w:noProof/>
            <w:webHidden/>
          </w:rPr>
          <w:fldChar w:fldCharType="separate"/>
        </w:r>
        <w:r>
          <w:rPr>
            <w:noProof/>
            <w:webHidden/>
          </w:rPr>
          <w:t>27</w:t>
        </w:r>
        <w:r>
          <w:rPr>
            <w:noProof/>
            <w:webHidden/>
          </w:rPr>
          <w:fldChar w:fldCharType="end"/>
        </w:r>
      </w:hyperlink>
    </w:p>
    <w:p w14:paraId="25995012" w14:textId="7CCF1A2A" w:rsidR="005B3A5B" w:rsidRDefault="005B3A5B">
      <w:pPr>
        <w:pStyle w:val="Spistreci2"/>
        <w:tabs>
          <w:tab w:val="right" w:leader="dot" w:pos="9062"/>
        </w:tabs>
        <w:rPr>
          <w:rFonts w:asciiTheme="minorHAnsi" w:eastAsiaTheme="minorEastAsia" w:hAnsiTheme="minorHAnsi"/>
          <w:noProof/>
          <w:color w:val="auto"/>
          <w:szCs w:val="24"/>
          <w:lang w:eastAsia="pl-PL"/>
        </w:rPr>
      </w:pPr>
      <w:hyperlink w:anchor="_Toc228296196" w:history="1">
        <w:r w:rsidRPr="00BB1AB1">
          <w:rPr>
            <w:rStyle w:val="Hipercze"/>
            <w:noProof/>
          </w:rPr>
          <w:t>2.4 Parametry treningu</w:t>
        </w:r>
        <w:r>
          <w:rPr>
            <w:noProof/>
            <w:webHidden/>
          </w:rPr>
          <w:tab/>
        </w:r>
        <w:r>
          <w:rPr>
            <w:noProof/>
            <w:webHidden/>
          </w:rPr>
          <w:fldChar w:fldCharType="begin"/>
        </w:r>
        <w:r>
          <w:rPr>
            <w:noProof/>
            <w:webHidden/>
          </w:rPr>
          <w:instrText xml:space="preserve"> PAGEREF _Toc228296196 \h </w:instrText>
        </w:r>
        <w:r>
          <w:rPr>
            <w:noProof/>
            <w:webHidden/>
          </w:rPr>
        </w:r>
        <w:r>
          <w:rPr>
            <w:noProof/>
            <w:webHidden/>
          </w:rPr>
          <w:fldChar w:fldCharType="separate"/>
        </w:r>
        <w:r>
          <w:rPr>
            <w:noProof/>
            <w:webHidden/>
          </w:rPr>
          <w:t>29</w:t>
        </w:r>
        <w:r>
          <w:rPr>
            <w:noProof/>
            <w:webHidden/>
          </w:rPr>
          <w:fldChar w:fldCharType="end"/>
        </w:r>
      </w:hyperlink>
    </w:p>
    <w:p w14:paraId="05A17FC2" w14:textId="18E22BB0" w:rsidR="005B3A5B" w:rsidRDefault="005B3A5B">
      <w:pPr>
        <w:pStyle w:val="Spistreci2"/>
        <w:tabs>
          <w:tab w:val="right" w:leader="dot" w:pos="9062"/>
        </w:tabs>
        <w:rPr>
          <w:rFonts w:asciiTheme="minorHAnsi" w:eastAsiaTheme="minorEastAsia" w:hAnsiTheme="minorHAnsi"/>
          <w:noProof/>
          <w:color w:val="auto"/>
          <w:szCs w:val="24"/>
          <w:lang w:eastAsia="pl-PL"/>
        </w:rPr>
      </w:pPr>
      <w:hyperlink w:anchor="_Toc228296197" w:history="1">
        <w:r w:rsidRPr="00BB1AB1">
          <w:rPr>
            <w:rStyle w:val="Hipercze"/>
            <w:noProof/>
          </w:rPr>
          <w:t>2.5 Architektura własnego modelu CNN</w:t>
        </w:r>
        <w:r>
          <w:rPr>
            <w:noProof/>
            <w:webHidden/>
          </w:rPr>
          <w:tab/>
        </w:r>
        <w:r>
          <w:rPr>
            <w:noProof/>
            <w:webHidden/>
          </w:rPr>
          <w:fldChar w:fldCharType="begin"/>
        </w:r>
        <w:r>
          <w:rPr>
            <w:noProof/>
            <w:webHidden/>
          </w:rPr>
          <w:instrText xml:space="preserve"> PAGEREF _Toc228296197 \h </w:instrText>
        </w:r>
        <w:r>
          <w:rPr>
            <w:noProof/>
            <w:webHidden/>
          </w:rPr>
        </w:r>
        <w:r>
          <w:rPr>
            <w:noProof/>
            <w:webHidden/>
          </w:rPr>
          <w:fldChar w:fldCharType="separate"/>
        </w:r>
        <w:r>
          <w:rPr>
            <w:noProof/>
            <w:webHidden/>
          </w:rPr>
          <w:t>30</w:t>
        </w:r>
        <w:r>
          <w:rPr>
            <w:noProof/>
            <w:webHidden/>
          </w:rPr>
          <w:fldChar w:fldCharType="end"/>
        </w:r>
      </w:hyperlink>
    </w:p>
    <w:p w14:paraId="1FAEF851" w14:textId="5CCF858D" w:rsidR="005B3A5B" w:rsidRDefault="005B3A5B">
      <w:pPr>
        <w:pStyle w:val="Spistreci2"/>
        <w:tabs>
          <w:tab w:val="right" w:leader="dot" w:pos="9062"/>
        </w:tabs>
        <w:rPr>
          <w:rFonts w:asciiTheme="minorHAnsi" w:eastAsiaTheme="minorEastAsia" w:hAnsiTheme="minorHAnsi"/>
          <w:noProof/>
          <w:color w:val="auto"/>
          <w:szCs w:val="24"/>
          <w:lang w:eastAsia="pl-PL"/>
        </w:rPr>
      </w:pPr>
      <w:hyperlink w:anchor="_Toc228296198" w:history="1">
        <w:r w:rsidRPr="00BB1AB1">
          <w:rPr>
            <w:rStyle w:val="Hipercze"/>
            <w:noProof/>
          </w:rPr>
          <w:t>2.6 Wizualizacja decyzji modelu za pomocą GRAD-CAM</w:t>
        </w:r>
        <w:r>
          <w:rPr>
            <w:noProof/>
            <w:webHidden/>
          </w:rPr>
          <w:tab/>
        </w:r>
        <w:r>
          <w:rPr>
            <w:noProof/>
            <w:webHidden/>
          </w:rPr>
          <w:fldChar w:fldCharType="begin"/>
        </w:r>
        <w:r>
          <w:rPr>
            <w:noProof/>
            <w:webHidden/>
          </w:rPr>
          <w:instrText xml:space="preserve"> PAGEREF _Toc228296198 \h </w:instrText>
        </w:r>
        <w:r>
          <w:rPr>
            <w:noProof/>
            <w:webHidden/>
          </w:rPr>
        </w:r>
        <w:r>
          <w:rPr>
            <w:noProof/>
            <w:webHidden/>
          </w:rPr>
          <w:fldChar w:fldCharType="separate"/>
        </w:r>
        <w:r>
          <w:rPr>
            <w:noProof/>
            <w:webHidden/>
          </w:rPr>
          <w:t>31</w:t>
        </w:r>
        <w:r>
          <w:rPr>
            <w:noProof/>
            <w:webHidden/>
          </w:rPr>
          <w:fldChar w:fldCharType="end"/>
        </w:r>
      </w:hyperlink>
    </w:p>
    <w:p w14:paraId="1678EFCE" w14:textId="516DAC1D" w:rsidR="005B3A5B" w:rsidRDefault="005B3A5B">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296199" w:history="1">
        <w:r w:rsidRPr="00BB1AB1">
          <w:rPr>
            <w:rStyle w:val="Hipercze"/>
            <w:noProof/>
          </w:rPr>
          <w:t>3.</w:t>
        </w:r>
        <w:r>
          <w:rPr>
            <w:rFonts w:asciiTheme="minorHAnsi" w:eastAsiaTheme="minorEastAsia" w:hAnsiTheme="minorHAnsi"/>
            <w:b w:val="0"/>
            <w:noProof/>
            <w:color w:val="auto"/>
            <w:szCs w:val="24"/>
            <w:lang w:eastAsia="pl-PL"/>
          </w:rPr>
          <w:tab/>
        </w:r>
        <w:r w:rsidRPr="00BB1AB1">
          <w:rPr>
            <w:rStyle w:val="Hipercze"/>
            <w:noProof/>
          </w:rPr>
          <w:t>Implementacja</w:t>
        </w:r>
        <w:r>
          <w:rPr>
            <w:noProof/>
            <w:webHidden/>
          </w:rPr>
          <w:tab/>
        </w:r>
        <w:r>
          <w:rPr>
            <w:noProof/>
            <w:webHidden/>
          </w:rPr>
          <w:fldChar w:fldCharType="begin"/>
        </w:r>
        <w:r>
          <w:rPr>
            <w:noProof/>
            <w:webHidden/>
          </w:rPr>
          <w:instrText xml:space="preserve"> PAGEREF _Toc228296199 \h </w:instrText>
        </w:r>
        <w:r>
          <w:rPr>
            <w:noProof/>
            <w:webHidden/>
          </w:rPr>
        </w:r>
        <w:r>
          <w:rPr>
            <w:noProof/>
            <w:webHidden/>
          </w:rPr>
          <w:fldChar w:fldCharType="separate"/>
        </w:r>
        <w:r>
          <w:rPr>
            <w:noProof/>
            <w:webHidden/>
          </w:rPr>
          <w:t>34</w:t>
        </w:r>
        <w:r>
          <w:rPr>
            <w:noProof/>
            <w:webHidden/>
          </w:rPr>
          <w:fldChar w:fldCharType="end"/>
        </w:r>
      </w:hyperlink>
    </w:p>
    <w:p w14:paraId="3894640A" w14:textId="38181379" w:rsidR="005B3A5B" w:rsidRDefault="005B3A5B">
      <w:pPr>
        <w:pStyle w:val="Spistreci2"/>
        <w:tabs>
          <w:tab w:val="left" w:pos="1680"/>
          <w:tab w:val="right" w:leader="dot" w:pos="9062"/>
        </w:tabs>
        <w:rPr>
          <w:rFonts w:asciiTheme="minorHAnsi" w:eastAsiaTheme="minorEastAsia" w:hAnsiTheme="minorHAnsi"/>
          <w:noProof/>
          <w:color w:val="auto"/>
          <w:szCs w:val="24"/>
          <w:lang w:eastAsia="pl-PL"/>
        </w:rPr>
      </w:pPr>
      <w:hyperlink w:anchor="_Toc228296200" w:history="1">
        <w:r w:rsidRPr="00BB1AB1">
          <w:rPr>
            <w:rStyle w:val="Hipercze"/>
            <w:noProof/>
          </w:rPr>
          <w:t>3.1</w:t>
        </w:r>
        <w:r>
          <w:rPr>
            <w:rFonts w:asciiTheme="minorHAnsi" w:eastAsiaTheme="minorEastAsia" w:hAnsiTheme="minorHAnsi"/>
            <w:noProof/>
            <w:color w:val="auto"/>
            <w:szCs w:val="24"/>
            <w:lang w:eastAsia="pl-PL"/>
          </w:rPr>
          <w:tab/>
        </w:r>
        <w:r w:rsidRPr="00BB1AB1">
          <w:rPr>
            <w:rStyle w:val="Hipercze"/>
            <w:noProof/>
          </w:rPr>
          <w:t>Struktura projektu i modułowość</w:t>
        </w:r>
        <w:r>
          <w:rPr>
            <w:noProof/>
            <w:webHidden/>
          </w:rPr>
          <w:tab/>
        </w:r>
        <w:r>
          <w:rPr>
            <w:noProof/>
            <w:webHidden/>
          </w:rPr>
          <w:fldChar w:fldCharType="begin"/>
        </w:r>
        <w:r>
          <w:rPr>
            <w:noProof/>
            <w:webHidden/>
          </w:rPr>
          <w:instrText xml:space="preserve"> PAGEREF _Toc228296200 \h </w:instrText>
        </w:r>
        <w:r>
          <w:rPr>
            <w:noProof/>
            <w:webHidden/>
          </w:rPr>
        </w:r>
        <w:r>
          <w:rPr>
            <w:noProof/>
            <w:webHidden/>
          </w:rPr>
          <w:fldChar w:fldCharType="separate"/>
        </w:r>
        <w:r>
          <w:rPr>
            <w:noProof/>
            <w:webHidden/>
          </w:rPr>
          <w:t>34</w:t>
        </w:r>
        <w:r>
          <w:rPr>
            <w:noProof/>
            <w:webHidden/>
          </w:rPr>
          <w:fldChar w:fldCharType="end"/>
        </w:r>
      </w:hyperlink>
    </w:p>
    <w:p w14:paraId="2FCEA1EF" w14:textId="092CE55C"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01" w:history="1">
        <w:r w:rsidRPr="00BB1AB1">
          <w:rPr>
            <w:rStyle w:val="Hipercze"/>
            <w:noProof/>
          </w:rPr>
          <w:t>3.1.1</w:t>
        </w:r>
        <w:r>
          <w:rPr>
            <w:rFonts w:asciiTheme="minorHAnsi" w:eastAsiaTheme="minorEastAsia" w:hAnsiTheme="minorHAnsi"/>
            <w:noProof/>
            <w:color w:val="auto"/>
            <w:szCs w:val="24"/>
            <w:lang w:eastAsia="pl-PL"/>
          </w:rPr>
          <w:tab/>
        </w:r>
        <w:r w:rsidRPr="00BB1AB1">
          <w:rPr>
            <w:rStyle w:val="Hipercze"/>
            <w:noProof/>
          </w:rPr>
          <w:t>Środowisko treningowe</w:t>
        </w:r>
        <w:r>
          <w:rPr>
            <w:noProof/>
            <w:webHidden/>
          </w:rPr>
          <w:tab/>
        </w:r>
        <w:r>
          <w:rPr>
            <w:noProof/>
            <w:webHidden/>
          </w:rPr>
          <w:fldChar w:fldCharType="begin"/>
        </w:r>
        <w:r>
          <w:rPr>
            <w:noProof/>
            <w:webHidden/>
          </w:rPr>
          <w:instrText xml:space="preserve"> PAGEREF _Toc228296201 \h </w:instrText>
        </w:r>
        <w:r>
          <w:rPr>
            <w:noProof/>
            <w:webHidden/>
          </w:rPr>
        </w:r>
        <w:r>
          <w:rPr>
            <w:noProof/>
            <w:webHidden/>
          </w:rPr>
          <w:fldChar w:fldCharType="separate"/>
        </w:r>
        <w:r>
          <w:rPr>
            <w:noProof/>
            <w:webHidden/>
          </w:rPr>
          <w:t>35</w:t>
        </w:r>
        <w:r>
          <w:rPr>
            <w:noProof/>
            <w:webHidden/>
          </w:rPr>
          <w:fldChar w:fldCharType="end"/>
        </w:r>
      </w:hyperlink>
    </w:p>
    <w:p w14:paraId="2527208C" w14:textId="15B82B8A"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02" w:history="1">
        <w:r w:rsidRPr="00BB1AB1">
          <w:rPr>
            <w:rStyle w:val="Hipercze"/>
            <w:noProof/>
          </w:rPr>
          <w:t>3.1.2</w:t>
        </w:r>
        <w:r>
          <w:rPr>
            <w:rFonts w:asciiTheme="minorHAnsi" w:eastAsiaTheme="minorEastAsia" w:hAnsiTheme="minorHAnsi"/>
            <w:noProof/>
            <w:color w:val="auto"/>
            <w:szCs w:val="24"/>
            <w:lang w:eastAsia="pl-PL"/>
          </w:rPr>
          <w:tab/>
        </w:r>
        <w:r w:rsidRPr="00BB1AB1">
          <w:rPr>
            <w:rStyle w:val="Hipercze"/>
            <w:noProof/>
          </w:rPr>
          <w:t>Architektura warstwy serwerowej</w:t>
        </w:r>
        <w:r>
          <w:rPr>
            <w:noProof/>
            <w:webHidden/>
          </w:rPr>
          <w:tab/>
        </w:r>
        <w:r>
          <w:rPr>
            <w:noProof/>
            <w:webHidden/>
          </w:rPr>
          <w:fldChar w:fldCharType="begin"/>
        </w:r>
        <w:r>
          <w:rPr>
            <w:noProof/>
            <w:webHidden/>
          </w:rPr>
          <w:instrText xml:space="preserve"> PAGEREF _Toc228296202 \h </w:instrText>
        </w:r>
        <w:r>
          <w:rPr>
            <w:noProof/>
            <w:webHidden/>
          </w:rPr>
        </w:r>
        <w:r>
          <w:rPr>
            <w:noProof/>
            <w:webHidden/>
          </w:rPr>
          <w:fldChar w:fldCharType="separate"/>
        </w:r>
        <w:r>
          <w:rPr>
            <w:noProof/>
            <w:webHidden/>
          </w:rPr>
          <w:t>35</w:t>
        </w:r>
        <w:r>
          <w:rPr>
            <w:noProof/>
            <w:webHidden/>
          </w:rPr>
          <w:fldChar w:fldCharType="end"/>
        </w:r>
      </w:hyperlink>
    </w:p>
    <w:p w14:paraId="691862B7" w14:textId="092AC27F"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03" w:history="1">
        <w:r w:rsidRPr="00BB1AB1">
          <w:rPr>
            <w:rStyle w:val="Hipercze"/>
            <w:noProof/>
          </w:rPr>
          <w:t>3.1.3</w:t>
        </w:r>
        <w:r>
          <w:rPr>
            <w:rFonts w:asciiTheme="minorHAnsi" w:eastAsiaTheme="minorEastAsia" w:hAnsiTheme="minorHAnsi"/>
            <w:noProof/>
            <w:color w:val="auto"/>
            <w:szCs w:val="24"/>
            <w:lang w:eastAsia="pl-PL"/>
          </w:rPr>
          <w:tab/>
        </w:r>
        <w:r w:rsidRPr="00BB1AB1">
          <w:rPr>
            <w:rStyle w:val="Hipercze"/>
            <w:noProof/>
          </w:rPr>
          <w:t>Architektura warstwy klienta</w:t>
        </w:r>
        <w:r>
          <w:rPr>
            <w:noProof/>
            <w:webHidden/>
          </w:rPr>
          <w:tab/>
        </w:r>
        <w:r>
          <w:rPr>
            <w:noProof/>
            <w:webHidden/>
          </w:rPr>
          <w:fldChar w:fldCharType="begin"/>
        </w:r>
        <w:r>
          <w:rPr>
            <w:noProof/>
            <w:webHidden/>
          </w:rPr>
          <w:instrText xml:space="preserve"> PAGEREF _Toc228296203 \h </w:instrText>
        </w:r>
        <w:r>
          <w:rPr>
            <w:noProof/>
            <w:webHidden/>
          </w:rPr>
        </w:r>
        <w:r>
          <w:rPr>
            <w:noProof/>
            <w:webHidden/>
          </w:rPr>
          <w:fldChar w:fldCharType="separate"/>
        </w:r>
        <w:r>
          <w:rPr>
            <w:noProof/>
            <w:webHidden/>
          </w:rPr>
          <w:t>35</w:t>
        </w:r>
        <w:r>
          <w:rPr>
            <w:noProof/>
            <w:webHidden/>
          </w:rPr>
          <w:fldChar w:fldCharType="end"/>
        </w:r>
      </w:hyperlink>
    </w:p>
    <w:p w14:paraId="678FE7BC" w14:textId="2E9E09AC"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04" w:history="1">
        <w:r w:rsidRPr="00BB1AB1">
          <w:rPr>
            <w:rStyle w:val="Hipercze"/>
            <w:noProof/>
          </w:rPr>
          <w:t>3.1.4</w:t>
        </w:r>
        <w:r>
          <w:rPr>
            <w:rFonts w:asciiTheme="minorHAnsi" w:eastAsiaTheme="minorEastAsia" w:hAnsiTheme="minorHAnsi"/>
            <w:noProof/>
            <w:color w:val="auto"/>
            <w:szCs w:val="24"/>
            <w:lang w:eastAsia="pl-PL"/>
          </w:rPr>
          <w:tab/>
        </w:r>
        <w:r w:rsidRPr="00BB1AB1">
          <w:rPr>
            <w:rStyle w:val="Hipercze"/>
            <w:noProof/>
          </w:rPr>
          <w:t>Warstwa persystencji</w:t>
        </w:r>
        <w:r>
          <w:rPr>
            <w:noProof/>
            <w:webHidden/>
          </w:rPr>
          <w:tab/>
        </w:r>
        <w:r>
          <w:rPr>
            <w:noProof/>
            <w:webHidden/>
          </w:rPr>
          <w:fldChar w:fldCharType="begin"/>
        </w:r>
        <w:r>
          <w:rPr>
            <w:noProof/>
            <w:webHidden/>
          </w:rPr>
          <w:instrText xml:space="preserve"> PAGEREF _Toc228296204 \h </w:instrText>
        </w:r>
        <w:r>
          <w:rPr>
            <w:noProof/>
            <w:webHidden/>
          </w:rPr>
        </w:r>
        <w:r>
          <w:rPr>
            <w:noProof/>
            <w:webHidden/>
          </w:rPr>
          <w:fldChar w:fldCharType="separate"/>
        </w:r>
        <w:r>
          <w:rPr>
            <w:noProof/>
            <w:webHidden/>
          </w:rPr>
          <w:t>36</w:t>
        </w:r>
        <w:r>
          <w:rPr>
            <w:noProof/>
            <w:webHidden/>
          </w:rPr>
          <w:fldChar w:fldCharType="end"/>
        </w:r>
      </w:hyperlink>
    </w:p>
    <w:p w14:paraId="16BA0EA9" w14:textId="2FB2C8D0"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05" w:history="1">
        <w:r w:rsidRPr="00BB1AB1">
          <w:rPr>
            <w:rStyle w:val="Hipercze"/>
            <w:noProof/>
          </w:rPr>
          <w:t>3.1.5</w:t>
        </w:r>
        <w:r>
          <w:rPr>
            <w:rFonts w:asciiTheme="minorHAnsi" w:eastAsiaTheme="minorEastAsia" w:hAnsiTheme="minorHAnsi"/>
            <w:noProof/>
            <w:color w:val="auto"/>
            <w:szCs w:val="24"/>
            <w:lang w:eastAsia="pl-PL"/>
          </w:rPr>
          <w:tab/>
        </w:r>
        <w:r w:rsidRPr="00BB1AB1">
          <w:rPr>
            <w:rStyle w:val="Hipercze"/>
            <w:noProof/>
          </w:rPr>
          <w:t>Użyte biblioteki</w:t>
        </w:r>
        <w:r>
          <w:rPr>
            <w:noProof/>
            <w:webHidden/>
          </w:rPr>
          <w:tab/>
        </w:r>
        <w:r>
          <w:rPr>
            <w:noProof/>
            <w:webHidden/>
          </w:rPr>
          <w:fldChar w:fldCharType="begin"/>
        </w:r>
        <w:r>
          <w:rPr>
            <w:noProof/>
            <w:webHidden/>
          </w:rPr>
          <w:instrText xml:space="preserve"> PAGEREF _Toc228296205 \h </w:instrText>
        </w:r>
        <w:r>
          <w:rPr>
            <w:noProof/>
            <w:webHidden/>
          </w:rPr>
        </w:r>
        <w:r>
          <w:rPr>
            <w:noProof/>
            <w:webHidden/>
          </w:rPr>
          <w:fldChar w:fldCharType="separate"/>
        </w:r>
        <w:r>
          <w:rPr>
            <w:noProof/>
            <w:webHidden/>
          </w:rPr>
          <w:t>37</w:t>
        </w:r>
        <w:r>
          <w:rPr>
            <w:noProof/>
            <w:webHidden/>
          </w:rPr>
          <w:fldChar w:fldCharType="end"/>
        </w:r>
      </w:hyperlink>
    </w:p>
    <w:p w14:paraId="7AD12A6E" w14:textId="278F4BC1" w:rsidR="005B3A5B" w:rsidRDefault="005B3A5B">
      <w:pPr>
        <w:pStyle w:val="Spistreci2"/>
        <w:tabs>
          <w:tab w:val="left" w:pos="1680"/>
          <w:tab w:val="right" w:leader="dot" w:pos="9062"/>
        </w:tabs>
        <w:rPr>
          <w:rFonts w:asciiTheme="minorHAnsi" w:eastAsiaTheme="minorEastAsia" w:hAnsiTheme="minorHAnsi"/>
          <w:noProof/>
          <w:color w:val="auto"/>
          <w:szCs w:val="24"/>
          <w:lang w:eastAsia="pl-PL"/>
        </w:rPr>
      </w:pPr>
      <w:hyperlink w:anchor="_Toc228296206" w:history="1">
        <w:r w:rsidRPr="00BB1AB1">
          <w:rPr>
            <w:rStyle w:val="Hipercze"/>
            <w:noProof/>
          </w:rPr>
          <w:t>3.2</w:t>
        </w:r>
        <w:r>
          <w:rPr>
            <w:rFonts w:asciiTheme="minorHAnsi" w:eastAsiaTheme="minorEastAsia" w:hAnsiTheme="minorHAnsi"/>
            <w:noProof/>
            <w:color w:val="auto"/>
            <w:szCs w:val="24"/>
            <w:lang w:eastAsia="pl-PL"/>
          </w:rPr>
          <w:tab/>
        </w:r>
        <w:r w:rsidRPr="00BB1AB1">
          <w:rPr>
            <w:rStyle w:val="Hipercze"/>
            <w:noProof/>
          </w:rPr>
          <w:t>Architektura systemu i przepływ danych</w:t>
        </w:r>
        <w:r>
          <w:rPr>
            <w:noProof/>
            <w:webHidden/>
          </w:rPr>
          <w:tab/>
        </w:r>
        <w:r>
          <w:rPr>
            <w:noProof/>
            <w:webHidden/>
          </w:rPr>
          <w:fldChar w:fldCharType="begin"/>
        </w:r>
        <w:r>
          <w:rPr>
            <w:noProof/>
            <w:webHidden/>
          </w:rPr>
          <w:instrText xml:space="preserve"> PAGEREF _Toc228296206 \h </w:instrText>
        </w:r>
        <w:r>
          <w:rPr>
            <w:noProof/>
            <w:webHidden/>
          </w:rPr>
        </w:r>
        <w:r>
          <w:rPr>
            <w:noProof/>
            <w:webHidden/>
          </w:rPr>
          <w:fldChar w:fldCharType="separate"/>
        </w:r>
        <w:r>
          <w:rPr>
            <w:noProof/>
            <w:webHidden/>
          </w:rPr>
          <w:t>39</w:t>
        </w:r>
        <w:r>
          <w:rPr>
            <w:noProof/>
            <w:webHidden/>
          </w:rPr>
          <w:fldChar w:fldCharType="end"/>
        </w:r>
      </w:hyperlink>
    </w:p>
    <w:p w14:paraId="4555B147" w14:textId="7721887D" w:rsidR="005B3A5B" w:rsidRDefault="005B3A5B">
      <w:pPr>
        <w:pStyle w:val="Spistreci2"/>
        <w:tabs>
          <w:tab w:val="left" w:pos="1680"/>
          <w:tab w:val="right" w:leader="dot" w:pos="9062"/>
        </w:tabs>
        <w:rPr>
          <w:rFonts w:asciiTheme="minorHAnsi" w:eastAsiaTheme="minorEastAsia" w:hAnsiTheme="minorHAnsi"/>
          <w:noProof/>
          <w:color w:val="auto"/>
          <w:szCs w:val="24"/>
          <w:lang w:eastAsia="pl-PL"/>
        </w:rPr>
      </w:pPr>
      <w:hyperlink w:anchor="_Toc228296207" w:history="1">
        <w:r w:rsidRPr="00BB1AB1">
          <w:rPr>
            <w:rStyle w:val="Hipercze"/>
            <w:noProof/>
          </w:rPr>
          <w:t>3.3</w:t>
        </w:r>
        <w:r>
          <w:rPr>
            <w:rFonts w:asciiTheme="minorHAnsi" w:eastAsiaTheme="minorEastAsia" w:hAnsiTheme="minorHAnsi"/>
            <w:noProof/>
            <w:color w:val="auto"/>
            <w:szCs w:val="24"/>
            <w:lang w:eastAsia="pl-PL"/>
          </w:rPr>
          <w:tab/>
        </w:r>
        <w:r w:rsidRPr="00BB1AB1">
          <w:rPr>
            <w:rStyle w:val="Hipercze"/>
            <w:noProof/>
          </w:rPr>
          <w:t>Zbiór danych i przygotowanie materiału badawczego</w:t>
        </w:r>
        <w:r>
          <w:rPr>
            <w:noProof/>
            <w:webHidden/>
          </w:rPr>
          <w:tab/>
        </w:r>
        <w:r>
          <w:rPr>
            <w:noProof/>
            <w:webHidden/>
          </w:rPr>
          <w:fldChar w:fldCharType="begin"/>
        </w:r>
        <w:r>
          <w:rPr>
            <w:noProof/>
            <w:webHidden/>
          </w:rPr>
          <w:instrText xml:space="preserve"> PAGEREF _Toc228296207 \h </w:instrText>
        </w:r>
        <w:r>
          <w:rPr>
            <w:noProof/>
            <w:webHidden/>
          </w:rPr>
        </w:r>
        <w:r>
          <w:rPr>
            <w:noProof/>
            <w:webHidden/>
          </w:rPr>
          <w:fldChar w:fldCharType="separate"/>
        </w:r>
        <w:r>
          <w:rPr>
            <w:noProof/>
            <w:webHidden/>
          </w:rPr>
          <w:t>40</w:t>
        </w:r>
        <w:r>
          <w:rPr>
            <w:noProof/>
            <w:webHidden/>
          </w:rPr>
          <w:fldChar w:fldCharType="end"/>
        </w:r>
      </w:hyperlink>
    </w:p>
    <w:p w14:paraId="037EB941" w14:textId="6C4065C4" w:rsidR="005B3A5B" w:rsidRDefault="005B3A5B">
      <w:pPr>
        <w:pStyle w:val="Spistreci2"/>
        <w:tabs>
          <w:tab w:val="left" w:pos="1680"/>
          <w:tab w:val="right" w:leader="dot" w:pos="9062"/>
        </w:tabs>
        <w:rPr>
          <w:rFonts w:asciiTheme="minorHAnsi" w:eastAsiaTheme="minorEastAsia" w:hAnsiTheme="minorHAnsi"/>
          <w:noProof/>
          <w:color w:val="auto"/>
          <w:szCs w:val="24"/>
          <w:lang w:eastAsia="pl-PL"/>
        </w:rPr>
      </w:pPr>
      <w:hyperlink w:anchor="_Toc228296208" w:history="1">
        <w:r w:rsidRPr="00BB1AB1">
          <w:rPr>
            <w:rStyle w:val="Hipercze"/>
            <w:noProof/>
          </w:rPr>
          <w:t>3.4</w:t>
        </w:r>
        <w:r>
          <w:rPr>
            <w:rFonts w:asciiTheme="minorHAnsi" w:eastAsiaTheme="minorEastAsia" w:hAnsiTheme="minorHAnsi"/>
            <w:noProof/>
            <w:color w:val="auto"/>
            <w:szCs w:val="24"/>
            <w:lang w:eastAsia="pl-PL"/>
          </w:rPr>
          <w:tab/>
        </w:r>
        <w:r w:rsidRPr="00BB1AB1">
          <w:rPr>
            <w:rStyle w:val="Hipercze"/>
            <w:noProof/>
          </w:rPr>
          <w:t>Środowisko treningowe i konfiguracja eksperymentów</w:t>
        </w:r>
        <w:r>
          <w:rPr>
            <w:noProof/>
            <w:webHidden/>
          </w:rPr>
          <w:tab/>
        </w:r>
        <w:r>
          <w:rPr>
            <w:noProof/>
            <w:webHidden/>
          </w:rPr>
          <w:fldChar w:fldCharType="begin"/>
        </w:r>
        <w:r>
          <w:rPr>
            <w:noProof/>
            <w:webHidden/>
          </w:rPr>
          <w:instrText xml:space="preserve"> PAGEREF _Toc228296208 \h </w:instrText>
        </w:r>
        <w:r>
          <w:rPr>
            <w:noProof/>
            <w:webHidden/>
          </w:rPr>
        </w:r>
        <w:r>
          <w:rPr>
            <w:noProof/>
            <w:webHidden/>
          </w:rPr>
          <w:fldChar w:fldCharType="separate"/>
        </w:r>
        <w:r>
          <w:rPr>
            <w:noProof/>
            <w:webHidden/>
          </w:rPr>
          <w:t>42</w:t>
        </w:r>
        <w:r>
          <w:rPr>
            <w:noProof/>
            <w:webHidden/>
          </w:rPr>
          <w:fldChar w:fldCharType="end"/>
        </w:r>
      </w:hyperlink>
    </w:p>
    <w:p w14:paraId="2F959887" w14:textId="2476BD17" w:rsidR="005B3A5B" w:rsidRDefault="005B3A5B">
      <w:pPr>
        <w:pStyle w:val="Spistreci2"/>
        <w:tabs>
          <w:tab w:val="left" w:pos="1680"/>
          <w:tab w:val="right" w:leader="dot" w:pos="9062"/>
        </w:tabs>
        <w:rPr>
          <w:rFonts w:asciiTheme="minorHAnsi" w:eastAsiaTheme="minorEastAsia" w:hAnsiTheme="minorHAnsi"/>
          <w:noProof/>
          <w:color w:val="auto"/>
          <w:szCs w:val="24"/>
          <w:lang w:eastAsia="pl-PL"/>
        </w:rPr>
      </w:pPr>
      <w:hyperlink w:anchor="_Toc228296209" w:history="1">
        <w:r w:rsidRPr="00BB1AB1">
          <w:rPr>
            <w:rStyle w:val="Hipercze"/>
            <w:noProof/>
          </w:rPr>
          <w:t>3.5</w:t>
        </w:r>
        <w:r>
          <w:rPr>
            <w:rFonts w:asciiTheme="minorHAnsi" w:eastAsiaTheme="minorEastAsia" w:hAnsiTheme="minorHAnsi"/>
            <w:noProof/>
            <w:color w:val="auto"/>
            <w:szCs w:val="24"/>
            <w:lang w:eastAsia="pl-PL"/>
          </w:rPr>
          <w:tab/>
        </w:r>
        <w:r w:rsidRPr="00BB1AB1">
          <w:rPr>
            <w:rStyle w:val="Hipercze"/>
            <w:noProof/>
          </w:rPr>
          <w:t>Implementacja i adaptacja architektur sieciowych</w:t>
        </w:r>
        <w:r>
          <w:rPr>
            <w:noProof/>
            <w:webHidden/>
          </w:rPr>
          <w:tab/>
        </w:r>
        <w:r>
          <w:rPr>
            <w:noProof/>
            <w:webHidden/>
          </w:rPr>
          <w:fldChar w:fldCharType="begin"/>
        </w:r>
        <w:r>
          <w:rPr>
            <w:noProof/>
            <w:webHidden/>
          </w:rPr>
          <w:instrText xml:space="preserve"> PAGEREF _Toc228296209 \h </w:instrText>
        </w:r>
        <w:r>
          <w:rPr>
            <w:noProof/>
            <w:webHidden/>
          </w:rPr>
        </w:r>
        <w:r>
          <w:rPr>
            <w:noProof/>
            <w:webHidden/>
          </w:rPr>
          <w:fldChar w:fldCharType="separate"/>
        </w:r>
        <w:r>
          <w:rPr>
            <w:noProof/>
            <w:webHidden/>
          </w:rPr>
          <w:t>43</w:t>
        </w:r>
        <w:r>
          <w:rPr>
            <w:noProof/>
            <w:webHidden/>
          </w:rPr>
          <w:fldChar w:fldCharType="end"/>
        </w:r>
      </w:hyperlink>
    </w:p>
    <w:p w14:paraId="19094970" w14:textId="24BB8280"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10" w:history="1">
        <w:r w:rsidRPr="00BB1AB1">
          <w:rPr>
            <w:rStyle w:val="Hipercze"/>
            <w:noProof/>
          </w:rPr>
          <w:t>3.5.1</w:t>
        </w:r>
        <w:r>
          <w:rPr>
            <w:rFonts w:asciiTheme="minorHAnsi" w:eastAsiaTheme="minorEastAsia" w:hAnsiTheme="minorHAnsi"/>
            <w:noProof/>
            <w:color w:val="auto"/>
            <w:szCs w:val="24"/>
            <w:lang w:eastAsia="pl-PL"/>
          </w:rPr>
          <w:tab/>
        </w:r>
        <w:r w:rsidRPr="00BB1AB1">
          <w:rPr>
            <w:rStyle w:val="Hipercze"/>
            <w:noProof/>
          </w:rPr>
          <w:t>Custom CNN</w:t>
        </w:r>
        <w:r>
          <w:rPr>
            <w:noProof/>
            <w:webHidden/>
          </w:rPr>
          <w:tab/>
        </w:r>
        <w:r>
          <w:rPr>
            <w:noProof/>
            <w:webHidden/>
          </w:rPr>
          <w:fldChar w:fldCharType="begin"/>
        </w:r>
        <w:r>
          <w:rPr>
            <w:noProof/>
            <w:webHidden/>
          </w:rPr>
          <w:instrText xml:space="preserve"> PAGEREF _Toc228296210 \h </w:instrText>
        </w:r>
        <w:r>
          <w:rPr>
            <w:noProof/>
            <w:webHidden/>
          </w:rPr>
        </w:r>
        <w:r>
          <w:rPr>
            <w:noProof/>
            <w:webHidden/>
          </w:rPr>
          <w:fldChar w:fldCharType="separate"/>
        </w:r>
        <w:r>
          <w:rPr>
            <w:noProof/>
            <w:webHidden/>
          </w:rPr>
          <w:t>43</w:t>
        </w:r>
        <w:r>
          <w:rPr>
            <w:noProof/>
            <w:webHidden/>
          </w:rPr>
          <w:fldChar w:fldCharType="end"/>
        </w:r>
      </w:hyperlink>
    </w:p>
    <w:p w14:paraId="145311BA" w14:textId="76C48774"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11" w:history="1">
        <w:r w:rsidRPr="00BB1AB1">
          <w:rPr>
            <w:rStyle w:val="Hipercze"/>
            <w:noProof/>
          </w:rPr>
          <w:t>3.5.2</w:t>
        </w:r>
        <w:r>
          <w:rPr>
            <w:rFonts w:asciiTheme="minorHAnsi" w:eastAsiaTheme="minorEastAsia" w:hAnsiTheme="minorHAnsi"/>
            <w:noProof/>
            <w:color w:val="auto"/>
            <w:szCs w:val="24"/>
            <w:lang w:eastAsia="pl-PL"/>
          </w:rPr>
          <w:tab/>
        </w:r>
        <w:r w:rsidRPr="00BB1AB1">
          <w:rPr>
            <w:rStyle w:val="Hipercze"/>
            <w:noProof/>
          </w:rPr>
          <w:t>ResNet-50</w:t>
        </w:r>
        <w:r>
          <w:rPr>
            <w:noProof/>
            <w:webHidden/>
          </w:rPr>
          <w:tab/>
        </w:r>
        <w:r>
          <w:rPr>
            <w:noProof/>
            <w:webHidden/>
          </w:rPr>
          <w:fldChar w:fldCharType="begin"/>
        </w:r>
        <w:r>
          <w:rPr>
            <w:noProof/>
            <w:webHidden/>
          </w:rPr>
          <w:instrText xml:space="preserve"> PAGEREF _Toc228296211 \h </w:instrText>
        </w:r>
        <w:r>
          <w:rPr>
            <w:noProof/>
            <w:webHidden/>
          </w:rPr>
        </w:r>
        <w:r>
          <w:rPr>
            <w:noProof/>
            <w:webHidden/>
          </w:rPr>
          <w:fldChar w:fldCharType="separate"/>
        </w:r>
        <w:r>
          <w:rPr>
            <w:noProof/>
            <w:webHidden/>
          </w:rPr>
          <w:t>44</w:t>
        </w:r>
        <w:r>
          <w:rPr>
            <w:noProof/>
            <w:webHidden/>
          </w:rPr>
          <w:fldChar w:fldCharType="end"/>
        </w:r>
      </w:hyperlink>
    </w:p>
    <w:p w14:paraId="51DBBD59" w14:textId="06BFF0B4"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12" w:history="1">
        <w:r w:rsidRPr="00BB1AB1">
          <w:rPr>
            <w:rStyle w:val="Hipercze"/>
            <w:noProof/>
          </w:rPr>
          <w:t>3.5.3</w:t>
        </w:r>
        <w:r>
          <w:rPr>
            <w:rFonts w:asciiTheme="minorHAnsi" w:eastAsiaTheme="minorEastAsia" w:hAnsiTheme="minorHAnsi"/>
            <w:noProof/>
            <w:color w:val="auto"/>
            <w:szCs w:val="24"/>
            <w:lang w:eastAsia="pl-PL"/>
          </w:rPr>
          <w:tab/>
        </w:r>
        <w:r w:rsidRPr="00BB1AB1">
          <w:rPr>
            <w:rStyle w:val="Hipercze"/>
            <w:noProof/>
          </w:rPr>
          <w:t>MobileNetV3-Large</w:t>
        </w:r>
        <w:r>
          <w:rPr>
            <w:noProof/>
            <w:webHidden/>
          </w:rPr>
          <w:tab/>
        </w:r>
        <w:r>
          <w:rPr>
            <w:noProof/>
            <w:webHidden/>
          </w:rPr>
          <w:fldChar w:fldCharType="begin"/>
        </w:r>
        <w:r>
          <w:rPr>
            <w:noProof/>
            <w:webHidden/>
          </w:rPr>
          <w:instrText xml:space="preserve"> PAGEREF _Toc228296212 \h </w:instrText>
        </w:r>
        <w:r>
          <w:rPr>
            <w:noProof/>
            <w:webHidden/>
          </w:rPr>
        </w:r>
        <w:r>
          <w:rPr>
            <w:noProof/>
            <w:webHidden/>
          </w:rPr>
          <w:fldChar w:fldCharType="separate"/>
        </w:r>
        <w:r>
          <w:rPr>
            <w:noProof/>
            <w:webHidden/>
          </w:rPr>
          <w:t>44</w:t>
        </w:r>
        <w:r>
          <w:rPr>
            <w:noProof/>
            <w:webHidden/>
          </w:rPr>
          <w:fldChar w:fldCharType="end"/>
        </w:r>
      </w:hyperlink>
    </w:p>
    <w:p w14:paraId="75FBE2AF" w14:textId="6F81259B"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13" w:history="1">
        <w:r w:rsidRPr="00BB1AB1">
          <w:rPr>
            <w:rStyle w:val="Hipercze"/>
            <w:noProof/>
          </w:rPr>
          <w:t>3.5.4</w:t>
        </w:r>
        <w:r>
          <w:rPr>
            <w:rFonts w:asciiTheme="minorHAnsi" w:eastAsiaTheme="minorEastAsia" w:hAnsiTheme="minorHAnsi"/>
            <w:noProof/>
            <w:color w:val="auto"/>
            <w:szCs w:val="24"/>
            <w:lang w:eastAsia="pl-PL"/>
          </w:rPr>
          <w:tab/>
        </w:r>
        <w:r w:rsidRPr="00BB1AB1">
          <w:rPr>
            <w:rStyle w:val="Hipercze"/>
            <w:noProof/>
          </w:rPr>
          <w:t>EfficientNet-B0</w:t>
        </w:r>
        <w:r>
          <w:rPr>
            <w:noProof/>
            <w:webHidden/>
          </w:rPr>
          <w:tab/>
        </w:r>
        <w:r>
          <w:rPr>
            <w:noProof/>
            <w:webHidden/>
          </w:rPr>
          <w:fldChar w:fldCharType="begin"/>
        </w:r>
        <w:r>
          <w:rPr>
            <w:noProof/>
            <w:webHidden/>
          </w:rPr>
          <w:instrText xml:space="preserve"> PAGEREF _Toc228296213 \h </w:instrText>
        </w:r>
        <w:r>
          <w:rPr>
            <w:noProof/>
            <w:webHidden/>
          </w:rPr>
        </w:r>
        <w:r>
          <w:rPr>
            <w:noProof/>
            <w:webHidden/>
          </w:rPr>
          <w:fldChar w:fldCharType="separate"/>
        </w:r>
        <w:r>
          <w:rPr>
            <w:noProof/>
            <w:webHidden/>
          </w:rPr>
          <w:t>44</w:t>
        </w:r>
        <w:r>
          <w:rPr>
            <w:noProof/>
            <w:webHidden/>
          </w:rPr>
          <w:fldChar w:fldCharType="end"/>
        </w:r>
      </w:hyperlink>
    </w:p>
    <w:p w14:paraId="5B344E3B" w14:textId="586B8906"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14" w:history="1">
        <w:r w:rsidRPr="00BB1AB1">
          <w:rPr>
            <w:rStyle w:val="Hipercze"/>
            <w:noProof/>
            <w:lang w:val="en-US"/>
          </w:rPr>
          <w:t>3.5.5</w:t>
        </w:r>
        <w:r>
          <w:rPr>
            <w:rFonts w:asciiTheme="minorHAnsi" w:eastAsiaTheme="minorEastAsia" w:hAnsiTheme="minorHAnsi"/>
            <w:noProof/>
            <w:color w:val="auto"/>
            <w:szCs w:val="24"/>
            <w:lang w:eastAsia="pl-PL"/>
          </w:rPr>
          <w:tab/>
        </w:r>
        <w:r w:rsidRPr="00BB1AB1">
          <w:rPr>
            <w:rStyle w:val="Hipercze"/>
            <w:noProof/>
            <w:lang w:val="en-US"/>
          </w:rPr>
          <w:t>Vision Transformer (ViT-B/16)</w:t>
        </w:r>
        <w:r>
          <w:rPr>
            <w:noProof/>
            <w:webHidden/>
          </w:rPr>
          <w:tab/>
        </w:r>
        <w:r>
          <w:rPr>
            <w:noProof/>
            <w:webHidden/>
          </w:rPr>
          <w:fldChar w:fldCharType="begin"/>
        </w:r>
        <w:r>
          <w:rPr>
            <w:noProof/>
            <w:webHidden/>
          </w:rPr>
          <w:instrText xml:space="preserve"> PAGEREF _Toc228296214 \h </w:instrText>
        </w:r>
        <w:r>
          <w:rPr>
            <w:noProof/>
            <w:webHidden/>
          </w:rPr>
        </w:r>
        <w:r>
          <w:rPr>
            <w:noProof/>
            <w:webHidden/>
          </w:rPr>
          <w:fldChar w:fldCharType="separate"/>
        </w:r>
        <w:r>
          <w:rPr>
            <w:noProof/>
            <w:webHidden/>
          </w:rPr>
          <w:t>44</w:t>
        </w:r>
        <w:r>
          <w:rPr>
            <w:noProof/>
            <w:webHidden/>
          </w:rPr>
          <w:fldChar w:fldCharType="end"/>
        </w:r>
      </w:hyperlink>
    </w:p>
    <w:p w14:paraId="00AA149D" w14:textId="03A0E5A7" w:rsidR="005B3A5B" w:rsidRDefault="005B3A5B">
      <w:pPr>
        <w:pStyle w:val="Spistreci2"/>
        <w:tabs>
          <w:tab w:val="left" w:pos="1680"/>
          <w:tab w:val="right" w:leader="dot" w:pos="9062"/>
        </w:tabs>
        <w:rPr>
          <w:rFonts w:asciiTheme="minorHAnsi" w:eastAsiaTheme="minorEastAsia" w:hAnsiTheme="minorHAnsi"/>
          <w:noProof/>
          <w:color w:val="auto"/>
          <w:szCs w:val="24"/>
          <w:lang w:eastAsia="pl-PL"/>
        </w:rPr>
      </w:pPr>
      <w:hyperlink w:anchor="_Toc228296215" w:history="1">
        <w:r w:rsidRPr="00BB1AB1">
          <w:rPr>
            <w:rStyle w:val="Hipercze"/>
            <w:noProof/>
          </w:rPr>
          <w:t>3.6</w:t>
        </w:r>
        <w:r>
          <w:rPr>
            <w:rFonts w:asciiTheme="minorHAnsi" w:eastAsiaTheme="minorEastAsia" w:hAnsiTheme="minorHAnsi"/>
            <w:noProof/>
            <w:color w:val="auto"/>
            <w:szCs w:val="24"/>
            <w:lang w:eastAsia="pl-PL"/>
          </w:rPr>
          <w:tab/>
        </w:r>
        <w:r w:rsidRPr="00BB1AB1">
          <w:rPr>
            <w:rStyle w:val="Hipercze"/>
            <w:noProof/>
          </w:rPr>
          <w:t>Implementacja testu odporności modeli na lekkie zniekształcenia zdjęć</w:t>
        </w:r>
        <w:r>
          <w:rPr>
            <w:noProof/>
            <w:webHidden/>
          </w:rPr>
          <w:tab/>
        </w:r>
        <w:r>
          <w:rPr>
            <w:noProof/>
            <w:webHidden/>
          </w:rPr>
          <w:fldChar w:fldCharType="begin"/>
        </w:r>
        <w:r>
          <w:rPr>
            <w:noProof/>
            <w:webHidden/>
          </w:rPr>
          <w:instrText xml:space="preserve"> PAGEREF _Toc228296215 \h </w:instrText>
        </w:r>
        <w:r>
          <w:rPr>
            <w:noProof/>
            <w:webHidden/>
          </w:rPr>
        </w:r>
        <w:r>
          <w:rPr>
            <w:noProof/>
            <w:webHidden/>
          </w:rPr>
          <w:fldChar w:fldCharType="separate"/>
        </w:r>
        <w:r>
          <w:rPr>
            <w:noProof/>
            <w:webHidden/>
          </w:rPr>
          <w:t>45</w:t>
        </w:r>
        <w:r>
          <w:rPr>
            <w:noProof/>
            <w:webHidden/>
          </w:rPr>
          <w:fldChar w:fldCharType="end"/>
        </w:r>
      </w:hyperlink>
    </w:p>
    <w:p w14:paraId="17E58316" w14:textId="0EF899EB" w:rsidR="005B3A5B" w:rsidRDefault="005B3A5B">
      <w:pPr>
        <w:pStyle w:val="Spistreci2"/>
        <w:tabs>
          <w:tab w:val="left" w:pos="1680"/>
          <w:tab w:val="right" w:leader="dot" w:pos="9062"/>
        </w:tabs>
        <w:rPr>
          <w:rFonts w:asciiTheme="minorHAnsi" w:eastAsiaTheme="minorEastAsia" w:hAnsiTheme="minorHAnsi"/>
          <w:noProof/>
          <w:color w:val="auto"/>
          <w:szCs w:val="24"/>
          <w:lang w:eastAsia="pl-PL"/>
        </w:rPr>
      </w:pPr>
      <w:hyperlink w:anchor="_Toc228296216" w:history="1">
        <w:r w:rsidRPr="00BB1AB1">
          <w:rPr>
            <w:rStyle w:val="Hipercze"/>
            <w:noProof/>
          </w:rPr>
          <w:t>3.7</w:t>
        </w:r>
        <w:r>
          <w:rPr>
            <w:rFonts w:asciiTheme="minorHAnsi" w:eastAsiaTheme="minorEastAsia" w:hAnsiTheme="minorHAnsi"/>
            <w:noProof/>
            <w:color w:val="auto"/>
            <w:szCs w:val="24"/>
            <w:lang w:eastAsia="pl-PL"/>
          </w:rPr>
          <w:tab/>
        </w:r>
        <w:r w:rsidRPr="00BB1AB1">
          <w:rPr>
            <w:rStyle w:val="Hipercze"/>
            <w:noProof/>
          </w:rPr>
          <w:t>Implementacja mechanizmu Grad-CAM i generowa-nia map aktywacji</w:t>
        </w:r>
        <w:r>
          <w:rPr>
            <w:noProof/>
            <w:webHidden/>
          </w:rPr>
          <w:tab/>
        </w:r>
        <w:r>
          <w:rPr>
            <w:noProof/>
            <w:webHidden/>
          </w:rPr>
          <w:fldChar w:fldCharType="begin"/>
        </w:r>
        <w:r>
          <w:rPr>
            <w:noProof/>
            <w:webHidden/>
          </w:rPr>
          <w:instrText xml:space="preserve"> PAGEREF _Toc228296216 \h </w:instrText>
        </w:r>
        <w:r>
          <w:rPr>
            <w:noProof/>
            <w:webHidden/>
          </w:rPr>
        </w:r>
        <w:r>
          <w:rPr>
            <w:noProof/>
            <w:webHidden/>
          </w:rPr>
          <w:fldChar w:fldCharType="separate"/>
        </w:r>
        <w:r>
          <w:rPr>
            <w:noProof/>
            <w:webHidden/>
          </w:rPr>
          <w:t>46</w:t>
        </w:r>
        <w:r>
          <w:rPr>
            <w:noProof/>
            <w:webHidden/>
          </w:rPr>
          <w:fldChar w:fldCharType="end"/>
        </w:r>
      </w:hyperlink>
    </w:p>
    <w:p w14:paraId="5AE2915F" w14:textId="0A650EC6" w:rsidR="005B3A5B" w:rsidRDefault="005B3A5B">
      <w:pPr>
        <w:pStyle w:val="Spistreci2"/>
        <w:tabs>
          <w:tab w:val="left" w:pos="1680"/>
          <w:tab w:val="right" w:leader="dot" w:pos="9062"/>
        </w:tabs>
        <w:rPr>
          <w:rFonts w:asciiTheme="minorHAnsi" w:eastAsiaTheme="minorEastAsia" w:hAnsiTheme="minorHAnsi"/>
          <w:noProof/>
          <w:color w:val="auto"/>
          <w:szCs w:val="24"/>
          <w:lang w:eastAsia="pl-PL"/>
        </w:rPr>
      </w:pPr>
      <w:hyperlink w:anchor="_Toc228296217" w:history="1">
        <w:r w:rsidRPr="00BB1AB1">
          <w:rPr>
            <w:rStyle w:val="Hipercze"/>
            <w:noProof/>
          </w:rPr>
          <w:t>3.8</w:t>
        </w:r>
        <w:r>
          <w:rPr>
            <w:rFonts w:asciiTheme="minorHAnsi" w:eastAsiaTheme="minorEastAsia" w:hAnsiTheme="minorHAnsi"/>
            <w:noProof/>
            <w:color w:val="auto"/>
            <w:szCs w:val="24"/>
            <w:lang w:eastAsia="pl-PL"/>
          </w:rPr>
          <w:tab/>
        </w:r>
        <w:r w:rsidRPr="00BB1AB1">
          <w:rPr>
            <w:rStyle w:val="Hipercze"/>
            <w:noProof/>
          </w:rPr>
          <w:t>Implementacja systemu ensemble i mechanizmu głosowania</w:t>
        </w:r>
        <w:r>
          <w:rPr>
            <w:noProof/>
            <w:webHidden/>
          </w:rPr>
          <w:tab/>
        </w:r>
        <w:r>
          <w:rPr>
            <w:noProof/>
            <w:webHidden/>
          </w:rPr>
          <w:fldChar w:fldCharType="begin"/>
        </w:r>
        <w:r>
          <w:rPr>
            <w:noProof/>
            <w:webHidden/>
          </w:rPr>
          <w:instrText xml:space="preserve"> PAGEREF _Toc228296217 \h </w:instrText>
        </w:r>
        <w:r>
          <w:rPr>
            <w:noProof/>
            <w:webHidden/>
          </w:rPr>
        </w:r>
        <w:r>
          <w:rPr>
            <w:noProof/>
            <w:webHidden/>
          </w:rPr>
          <w:fldChar w:fldCharType="separate"/>
        </w:r>
        <w:r>
          <w:rPr>
            <w:noProof/>
            <w:webHidden/>
          </w:rPr>
          <w:t>48</w:t>
        </w:r>
        <w:r>
          <w:rPr>
            <w:noProof/>
            <w:webHidden/>
          </w:rPr>
          <w:fldChar w:fldCharType="end"/>
        </w:r>
      </w:hyperlink>
    </w:p>
    <w:p w14:paraId="40EFDF90" w14:textId="7AB62389" w:rsidR="005B3A5B" w:rsidRDefault="005B3A5B">
      <w:pPr>
        <w:pStyle w:val="Spistreci2"/>
        <w:tabs>
          <w:tab w:val="left" w:pos="1680"/>
          <w:tab w:val="right" w:leader="dot" w:pos="9062"/>
        </w:tabs>
        <w:rPr>
          <w:rFonts w:asciiTheme="minorHAnsi" w:eastAsiaTheme="minorEastAsia" w:hAnsiTheme="minorHAnsi"/>
          <w:noProof/>
          <w:color w:val="auto"/>
          <w:szCs w:val="24"/>
          <w:lang w:eastAsia="pl-PL"/>
        </w:rPr>
      </w:pPr>
      <w:hyperlink w:anchor="_Toc228296218" w:history="1">
        <w:r w:rsidRPr="00BB1AB1">
          <w:rPr>
            <w:rStyle w:val="Hipercze"/>
            <w:noProof/>
          </w:rPr>
          <w:t>3.9</w:t>
        </w:r>
        <w:r>
          <w:rPr>
            <w:rFonts w:asciiTheme="minorHAnsi" w:eastAsiaTheme="minorEastAsia" w:hAnsiTheme="minorHAnsi"/>
            <w:noProof/>
            <w:color w:val="auto"/>
            <w:szCs w:val="24"/>
            <w:lang w:eastAsia="pl-PL"/>
          </w:rPr>
          <w:tab/>
        </w:r>
        <w:r w:rsidRPr="00BB1AB1">
          <w:rPr>
            <w:rStyle w:val="Hipercze"/>
            <w:noProof/>
          </w:rPr>
          <w:t>Interfejs użytkownika</w:t>
        </w:r>
        <w:r>
          <w:rPr>
            <w:noProof/>
            <w:webHidden/>
          </w:rPr>
          <w:tab/>
        </w:r>
        <w:r>
          <w:rPr>
            <w:noProof/>
            <w:webHidden/>
          </w:rPr>
          <w:fldChar w:fldCharType="begin"/>
        </w:r>
        <w:r>
          <w:rPr>
            <w:noProof/>
            <w:webHidden/>
          </w:rPr>
          <w:instrText xml:space="preserve"> PAGEREF _Toc228296218 \h </w:instrText>
        </w:r>
        <w:r>
          <w:rPr>
            <w:noProof/>
            <w:webHidden/>
          </w:rPr>
        </w:r>
        <w:r>
          <w:rPr>
            <w:noProof/>
            <w:webHidden/>
          </w:rPr>
          <w:fldChar w:fldCharType="separate"/>
        </w:r>
        <w:r>
          <w:rPr>
            <w:noProof/>
            <w:webHidden/>
          </w:rPr>
          <w:t>49</w:t>
        </w:r>
        <w:r>
          <w:rPr>
            <w:noProof/>
            <w:webHidden/>
          </w:rPr>
          <w:fldChar w:fldCharType="end"/>
        </w:r>
      </w:hyperlink>
    </w:p>
    <w:p w14:paraId="4D6064A3" w14:textId="5DB8AE69"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19" w:history="1">
        <w:r w:rsidRPr="00BB1AB1">
          <w:rPr>
            <w:rStyle w:val="Hipercze"/>
            <w:noProof/>
          </w:rPr>
          <w:t>3.9.1</w:t>
        </w:r>
        <w:r>
          <w:rPr>
            <w:rFonts w:asciiTheme="minorHAnsi" w:eastAsiaTheme="minorEastAsia" w:hAnsiTheme="minorHAnsi"/>
            <w:noProof/>
            <w:color w:val="auto"/>
            <w:szCs w:val="24"/>
            <w:lang w:eastAsia="pl-PL"/>
          </w:rPr>
          <w:tab/>
        </w:r>
        <w:r w:rsidRPr="00BB1AB1">
          <w:rPr>
            <w:rStyle w:val="Hipercze"/>
            <w:noProof/>
          </w:rPr>
          <w:t>Zakładka skaner</w:t>
        </w:r>
        <w:r>
          <w:rPr>
            <w:noProof/>
            <w:webHidden/>
          </w:rPr>
          <w:tab/>
        </w:r>
        <w:r>
          <w:rPr>
            <w:noProof/>
            <w:webHidden/>
          </w:rPr>
          <w:fldChar w:fldCharType="begin"/>
        </w:r>
        <w:r>
          <w:rPr>
            <w:noProof/>
            <w:webHidden/>
          </w:rPr>
          <w:instrText xml:space="preserve"> PAGEREF _Toc228296219 \h </w:instrText>
        </w:r>
        <w:r>
          <w:rPr>
            <w:noProof/>
            <w:webHidden/>
          </w:rPr>
        </w:r>
        <w:r>
          <w:rPr>
            <w:noProof/>
            <w:webHidden/>
          </w:rPr>
          <w:fldChar w:fldCharType="separate"/>
        </w:r>
        <w:r>
          <w:rPr>
            <w:noProof/>
            <w:webHidden/>
          </w:rPr>
          <w:t>50</w:t>
        </w:r>
        <w:r>
          <w:rPr>
            <w:noProof/>
            <w:webHidden/>
          </w:rPr>
          <w:fldChar w:fldCharType="end"/>
        </w:r>
      </w:hyperlink>
    </w:p>
    <w:p w14:paraId="0601AC71" w14:textId="75095E9E"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20" w:history="1">
        <w:r w:rsidRPr="00BB1AB1">
          <w:rPr>
            <w:rStyle w:val="Hipercze"/>
            <w:noProof/>
          </w:rPr>
          <w:t>3.9.2</w:t>
        </w:r>
        <w:r>
          <w:rPr>
            <w:rFonts w:asciiTheme="minorHAnsi" w:eastAsiaTheme="minorEastAsia" w:hAnsiTheme="minorHAnsi"/>
            <w:noProof/>
            <w:color w:val="auto"/>
            <w:szCs w:val="24"/>
            <w:lang w:eastAsia="pl-PL"/>
          </w:rPr>
          <w:tab/>
        </w:r>
        <w:r w:rsidRPr="00BB1AB1">
          <w:rPr>
            <w:rStyle w:val="Hipercze"/>
            <w:noProof/>
          </w:rPr>
          <w:t>Zakładka historia</w:t>
        </w:r>
        <w:r>
          <w:rPr>
            <w:noProof/>
            <w:webHidden/>
          </w:rPr>
          <w:tab/>
        </w:r>
        <w:r>
          <w:rPr>
            <w:noProof/>
            <w:webHidden/>
          </w:rPr>
          <w:fldChar w:fldCharType="begin"/>
        </w:r>
        <w:r>
          <w:rPr>
            <w:noProof/>
            <w:webHidden/>
          </w:rPr>
          <w:instrText xml:space="preserve"> PAGEREF _Toc228296220 \h </w:instrText>
        </w:r>
        <w:r>
          <w:rPr>
            <w:noProof/>
            <w:webHidden/>
          </w:rPr>
        </w:r>
        <w:r>
          <w:rPr>
            <w:noProof/>
            <w:webHidden/>
          </w:rPr>
          <w:fldChar w:fldCharType="separate"/>
        </w:r>
        <w:r>
          <w:rPr>
            <w:noProof/>
            <w:webHidden/>
          </w:rPr>
          <w:t>54</w:t>
        </w:r>
        <w:r>
          <w:rPr>
            <w:noProof/>
            <w:webHidden/>
          </w:rPr>
          <w:fldChar w:fldCharType="end"/>
        </w:r>
      </w:hyperlink>
    </w:p>
    <w:p w14:paraId="09411BC2" w14:textId="5A2D6962"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21" w:history="1">
        <w:r w:rsidRPr="00BB1AB1">
          <w:rPr>
            <w:rStyle w:val="Hipercze"/>
            <w:noProof/>
          </w:rPr>
          <w:t>3.9.3</w:t>
        </w:r>
        <w:r>
          <w:rPr>
            <w:rFonts w:asciiTheme="minorHAnsi" w:eastAsiaTheme="minorEastAsia" w:hAnsiTheme="minorHAnsi"/>
            <w:noProof/>
            <w:color w:val="auto"/>
            <w:szCs w:val="24"/>
            <w:lang w:eastAsia="pl-PL"/>
          </w:rPr>
          <w:tab/>
        </w:r>
        <w:r w:rsidRPr="00BB1AB1">
          <w:rPr>
            <w:rStyle w:val="Hipercze"/>
            <w:noProof/>
          </w:rPr>
          <w:t>Zakładka „Kamera na żywo”</w:t>
        </w:r>
        <w:r>
          <w:rPr>
            <w:noProof/>
            <w:webHidden/>
          </w:rPr>
          <w:tab/>
        </w:r>
        <w:r>
          <w:rPr>
            <w:noProof/>
            <w:webHidden/>
          </w:rPr>
          <w:fldChar w:fldCharType="begin"/>
        </w:r>
        <w:r>
          <w:rPr>
            <w:noProof/>
            <w:webHidden/>
          </w:rPr>
          <w:instrText xml:space="preserve"> PAGEREF _Toc228296221 \h </w:instrText>
        </w:r>
        <w:r>
          <w:rPr>
            <w:noProof/>
            <w:webHidden/>
          </w:rPr>
        </w:r>
        <w:r>
          <w:rPr>
            <w:noProof/>
            <w:webHidden/>
          </w:rPr>
          <w:fldChar w:fldCharType="separate"/>
        </w:r>
        <w:r>
          <w:rPr>
            <w:noProof/>
            <w:webHidden/>
          </w:rPr>
          <w:t>55</w:t>
        </w:r>
        <w:r>
          <w:rPr>
            <w:noProof/>
            <w:webHidden/>
          </w:rPr>
          <w:fldChar w:fldCharType="end"/>
        </w:r>
      </w:hyperlink>
    </w:p>
    <w:p w14:paraId="21D29781" w14:textId="375E82AE"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22" w:history="1">
        <w:r w:rsidRPr="00BB1AB1">
          <w:rPr>
            <w:rStyle w:val="Hipercze"/>
            <w:noProof/>
          </w:rPr>
          <w:t>3.9.4</w:t>
        </w:r>
        <w:r>
          <w:rPr>
            <w:rFonts w:asciiTheme="minorHAnsi" w:eastAsiaTheme="minorEastAsia" w:hAnsiTheme="minorHAnsi"/>
            <w:noProof/>
            <w:color w:val="auto"/>
            <w:szCs w:val="24"/>
            <w:lang w:eastAsia="pl-PL"/>
          </w:rPr>
          <w:tab/>
        </w:r>
        <w:r w:rsidRPr="00BB1AB1">
          <w:rPr>
            <w:rStyle w:val="Hipercze"/>
            <w:noProof/>
          </w:rPr>
          <w:t>Zakładka „Mapa ciała”</w:t>
        </w:r>
        <w:r>
          <w:rPr>
            <w:noProof/>
            <w:webHidden/>
          </w:rPr>
          <w:tab/>
        </w:r>
        <w:r>
          <w:rPr>
            <w:noProof/>
            <w:webHidden/>
          </w:rPr>
          <w:fldChar w:fldCharType="begin"/>
        </w:r>
        <w:r>
          <w:rPr>
            <w:noProof/>
            <w:webHidden/>
          </w:rPr>
          <w:instrText xml:space="preserve"> PAGEREF _Toc228296222 \h </w:instrText>
        </w:r>
        <w:r>
          <w:rPr>
            <w:noProof/>
            <w:webHidden/>
          </w:rPr>
        </w:r>
        <w:r>
          <w:rPr>
            <w:noProof/>
            <w:webHidden/>
          </w:rPr>
          <w:fldChar w:fldCharType="separate"/>
        </w:r>
        <w:r>
          <w:rPr>
            <w:noProof/>
            <w:webHidden/>
          </w:rPr>
          <w:t>59</w:t>
        </w:r>
        <w:r>
          <w:rPr>
            <w:noProof/>
            <w:webHidden/>
          </w:rPr>
          <w:fldChar w:fldCharType="end"/>
        </w:r>
      </w:hyperlink>
    </w:p>
    <w:p w14:paraId="270AE1EB" w14:textId="78C07B3C"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23" w:history="1">
        <w:r w:rsidRPr="00BB1AB1">
          <w:rPr>
            <w:rStyle w:val="Hipercze"/>
            <w:noProof/>
          </w:rPr>
          <w:t>3.9.5</w:t>
        </w:r>
        <w:r>
          <w:rPr>
            <w:rFonts w:asciiTheme="minorHAnsi" w:eastAsiaTheme="minorEastAsia" w:hAnsiTheme="minorHAnsi"/>
            <w:noProof/>
            <w:color w:val="auto"/>
            <w:szCs w:val="24"/>
            <w:lang w:eastAsia="pl-PL"/>
          </w:rPr>
          <w:tab/>
        </w:r>
        <w:r w:rsidRPr="00BB1AB1">
          <w:rPr>
            <w:rStyle w:val="Hipercze"/>
            <w:noProof/>
          </w:rPr>
          <w:t>Zakładka „Informacje”</w:t>
        </w:r>
        <w:r>
          <w:rPr>
            <w:noProof/>
            <w:webHidden/>
          </w:rPr>
          <w:tab/>
        </w:r>
        <w:r>
          <w:rPr>
            <w:noProof/>
            <w:webHidden/>
          </w:rPr>
          <w:fldChar w:fldCharType="begin"/>
        </w:r>
        <w:r>
          <w:rPr>
            <w:noProof/>
            <w:webHidden/>
          </w:rPr>
          <w:instrText xml:space="preserve"> PAGEREF _Toc228296223 \h </w:instrText>
        </w:r>
        <w:r>
          <w:rPr>
            <w:noProof/>
            <w:webHidden/>
          </w:rPr>
        </w:r>
        <w:r>
          <w:rPr>
            <w:noProof/>
            <w:webHidden/>
          </w:rPr>
          <w:fldChar w:fldCharType="separate"/>
        </w:r>
        <w:r>
          <w:rPr>
            <w:noProof/>
            <w:webHidden/>
          </w:rPr>
          <w:t>59</w:t>
        </w:r>
        <w:r>
          <w:rPr>
            <w:noProof/>
            <w:webHidden/>
          </w:rPr>
          <w:fldChar w:fldCharType="end"/>
        </w:r>
      </w:hyperlink>
    </w:p>
    <w:p w14:paraId="6789B4BB" w14:textId="6140F244"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24" w:history="1">
        <w:r w:rsidRPr="00BB1AB1">
          <w:rPr>
            <w:rStyle w:val="Hipercze"/>
            <w:noProof/>
          </w:rPr>
          <w:t>3.9.6</w:t>
        </w:r>
        <w:r>
          <w:rPr>
            <w:rFonts w:asciiTheme="minorHAnsi" w:eastAsiaTheme="minorEastAsia" w:hAnsiTheme="minorHAnsi"/>
            <w:noProof/>
            <w:color w:val="auto"/>
            <w:szCs w:val="24"/>
            <w:lang w:eastAsia="pl-PL"/>
          </w:rPr>
          <w:tab/>
        </w:r>
        <w:r w:rsidRPr="00BB1AB1">
          <w:rPr>
            <w:rStyle w:val="Hipercze"/>
            <w:noProof/>
          </w:rPr>
          <w:t>Ustawienia</w:t>
        </w:r>
        <w:r>
          <w:rPr>
            <w:noProof/>
            <w:webHidden/>
          </w:rPr>
          <w:tab/>
        </w:r>
        <w:r>
          <w:rPr>
            <w:noProof/>
            <w:webHidden/>
          </w:rPr>
          <w:fldChar w:fldCharType="begin"/>
        </w:r>
        <w:r>
          <w:rPr>
            <w:noProof/>
            <w:webHidden/>
          </w:rPr>
          <w:instrText xml:space="preserve"> PAGEREF _Toc228296224 \h </w:instrText>
        </w:r>
        <w:r>
          <w:rPr>
            <w:noProof/>
            <w:webHidden/>
          </w:rPr>
        </w:r>
        <w:r>
          <w:rPr>
            <w:noProof/>
            <w:webHidden/>
          </w:rPr>
          <w:fldChar w:fldCharType="separate"/>
        </w:r>
        <w:r>
          <w:rPr>
            <w:noProof/>
            <w:webHidden/>
          </w:rPr>
          <w:t>59</w:t>
        </w:r>
        <w:r>
          <w:rPr>
            <w:noProof/>
            <w:webHidden/>
          </w:rPr>
          <w:fldChar w:fldCharType="end"/>
        </w:r>
      </w:hyperlink>
    </w:p>
    <w:p w14:paraId="28E76B43" w14:textId="3B4DE28A" w:rsidR="005B3A5B" w:rsidRDefault="005B3A5B">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296225" w:history="1">
        <w:r w:rsidRPr="00BB1AB1">
          <w:rPr>
            <w:rStyle w:val="Hipercze"/>
            <w:noProof/>
          </w:rPr>
          <w:t>4.</w:t>
        </w:r>
        <w:r>
          <w:rPr>
            <w:rFonts w:asciiTheme="minorHAnsi" w:eastAsiaTheme="minorEastAsia" w:hAnsiTheme="minorHAnsi"/>
            <w:b w:val="0"/>
            <w:noProof/>
            <w:color w:val="auto"/>
            <w:szCs w:val="24"/>
            <w:lang w:eastAsia="pl-PL"/>
          </w:rPr>
          <w:tab/>
        </w:r>
        <w:r w:rsidRPr="00BB1AB1">
          <w:rPr>
            <w:rStyle w:val="Hipercze"/>
            <w:noProof/>
          </w:rPr>
          <w:t>Wyniki eksperymentów i analiza porównawcza</w:t>
        </w:r>
        <w:r>
          <w:rPr>
            <w:noProof/>
            <w:webHidden/>
          </w:rPr>
          <w:tab/>
        </w:r>
        <w:r>
          <w:rPr>
            <w:noProof/>
            <w:webHidden/>
          </w:rPr>
          <w:fldChar w:fldCharType="begin"/>
        </w:r>
        <w:r>
          <w:rPr>
            <w:noProof/>
            <w:webHidden/>
          </w:rPr>
          <w:instrText xml:space="preserve"> PAGEREF _Toc228296225 \h </w:instrText>
        </w:r>
        <w:r>
          <w:rPr>
            <w:noProof/>
            <w:webHidden/>
          </w:rPr>
        </w:r>
        <w:r>
          <w:rPr>
            <w:noProof/>
            <w:webHidden/>
          </w:rPr>
          <w:fldChar w:fldCharType="separate"/>
        </w:r>
        <w:r>
          <w:rPr>
            <w:noProof/>
            <w:webHidden/>
          </w:rPr>
          <w:t>61</w:t>
        </w:r>
        <w:r>
          <w:rPr>
            <w:noProof/>
            <w:webHidden/>
          </w:rPr>
          <w:fldChar w:fldCharType="end"/>
        </w:r>
      </w:hyperlink>
    </w:p>
    <w:p w14:paraId="510AB072" w14:textId="1C681648" w:rsidR="005B3A5B" w:rsidRDefault="005B3A5B">
      <w:pPr>
        <w:pStyle w:val="Spistreci2"/>
        <w:tabs>
          <w:tab w:val="left" w:pos="1680"/>
          <w:tab w:val="right" w:leader="dot" w:pos="9062"/>
        </w:tabs>
        <w:rPr>
          <w:rFonts w:asciiTheme="minorHAnsi" w:eastAsiaTheme="minorEastAsia" w:hAnsiTheme="minorHAnsi"/>
          <w:noProof/>
          <w:color w:val="auto"/>
          <w:szCs w:val="24"/>
          <w:lang w:eastAsia="pl-PL"/>
        </w:rPr>
      </w:pPr>
      <w:hyperlink w:anchor="_Toc228296226" w:history="1">
        <w:r w:rsidRPr="00BB1AB1">
          <w:rPr>
            <w:rStyle w:val="Hipercze"/>
            <w:noProof/>
          </w:rPr>
          <w:t>4.1</w:t>
        </w:r>
        <w:r>
          <w:rPr>
            <w:rFonts w:asciiTheme="minorHAnsi" w:eastAsiaTheme="minorEastAsia" w:hAnsiTheme="minorHAnsi"/>
            <w:noProof/>
            <w:color w:val="auto"/>
            <w:szCs w:val="24"/>
            <w:lang w:eastAsia="pl-PL"/>
          </w:rPr>
          <w:tab/>
        </w:r>
        <w:r w:rsidRPr="00BB1AB1">
          <w:rPr>
            <w:rStyle w:val="Hipercze"/>
            <w:noProof/>
          </w:rPr>
          <w:t>Metodyka oceny modeli</w:t>
        </w:r>
        <w:r>
          <w:rPr>
            <w:noProof/>
            <w:webHidden/>
          </w:rPr>
          <w:tab/>
        </w:r>
        <w:r>
          <w:rPr>
            <w:noProof/>
            <w:webHidden/>
          </w:rPr>
          <w:fldChar w:fldCharType="begin"/>
        </w:r>
        <w:r>
          <w:rPr>
            <w:noProof/>
            <w:webHidden/>
          </w:rPr>
          <w:instrText xml:space="preserve"> PAGEREF _Toc228296226 \h </w:instrText>
        </w:r>
        <w:r>
          <w:rPr>
            <w:noProof/>
            <w:webHidden/>
          </w:rPr>
        </w:r>
        <w:r>
          <w:rPr>
            <w:noProof/>
            <w:webHidden/>
          </w:rPr>
          <w:fldChar w:fldCharType="separate"/>
        </w:r>
        <w:r>
          <w:rPr>
            <w:noProof/>
            <w:webHidden/>
          </w:rPr>
          <w:t>61</w:t>
        </w:r>
        <w:r>
          <w:rPr>
            <w:noProof/>
            <w:webHidden/>
          </w:rPr>
          <w:fldChar w:fldCharType="end"/>
        </w:r>
      </w:hyperlink>
    </w:p>
    <w:p w14:paraId="221FEDB7" w14:textId="0071D92C" w:rsidR="005B3A5B" w:rsidRDefault="005B3A5B">
      <w:pPr>
        <w:pStyle w:val="Spistreci2"/>
        <w:tabs>
          <w:tab w:val="left" w:pos="1680"/>
          <w:tab w:val="right" w:leader="dot" w:pos="9062"/>
        </w:tabs>
        <w:rPr>
          <w:rFonts w:asciiTheme="minorHAnsi" w:eastAsiaTheme="minorEastAsia" w:hAnsiTheme="minorHAnsi"/>
          <w:noProof/>
          <w:color w:val="auto"/>
          <w:szCs w:val="24"/>
          <w:lang w:eastAsia="pl-PL"/>
        </w:rPr>
      </w:pPr>
      <w:hyperlink w:anchor="_Toc228296227" w:history="1">
        <w:r w:rsidRPr="00BB1AB1">
          <w:rPr>
            <w:rStyle w:val="Hipercze"/>
            <w:noProof/>
          </w:rPr>
          <w:t>4.2</w:t>
        </w:r>
        <w:r>
          <w:rPr>
            <w:rFonts w:asciiTheme="minorHAnsi" w:eastAsiaTheme="minorEastAsia" w:hAnsiTheme="minorHAnsi"/>
            <w:noProof/>
            <w:color w:val="auto"/>
            <w:szCs w:val="24"/>
            <w:lang w:eastAsia="pl-PL"/>
          </w:rPr>
          <w:tab/>
        </w:r>
        <w:r w:rsidRPr="00BB1AB1">
          <w:rPr>
            <w:rStyle w:val="Hipercze"/>
            <w:noProof/>
          </w:rPr>
          <w:t>Wyniki treningu i krzywe uczenia</w:t>
        </w:r>
        <w:r>
          <w:rPr>
            <w:noProof/>
            <w:webHidden/>
          </w:rPr>
          <w:tab/>
        </w:r>
        <w:r>
          <w:rPr>
            <w:noProof/>
            <w:webHidden/>
          </w:rPr>
          <w:fldChar w:fldCharType="begin"/>
        </w:r>
        <w:r>
          <w:rPr>
            <w:noProof/>
            <w:webHidden/>
          </w:rPr>
          <w:instrText xml:space="preserve"> PAGEREF _Toc228296227 \h </w:instrText>
        </w:r>
        <w:r>
          <w:rPr>
            <w:noProof/>
            <w:webHidden/>
          </w:rPr>
        </w:r>
        <w:r>
          <w:rPr>
            <w:noProof/>
            <w:webHidden/>
          </w:rPr>
          <w:fldChar w:fldCharType="separate"/>
        </w:r>
        <w:r>
          <w:rPr>
            <w:noProof/>
            <w:webHidden/>
          </w:rPr>
          <w:t>62</w:t>
        </w:r>
        <w:r>
          <w:rPr>
            <w:noProof/>
            <w:webHidden/>
          </w:rPr>
          <w:fldChar w:fldCharType="end"/>
        </w:r>
      </w:hyperlink>
    </w:p>
    <w:p w14:paraId="3DEF5953" w14:textId="1C39FC46" w:rsidR="005B3A5B" w:rsidRDefault="005B3A5B">
      <w:pPr>
        <w:pStyle w:val="Spistreci2"/>
        <w:tabs>
          <w:tab w:val="left" w:pos="1680"/>
          <w:tab w:val="right" w:leader="dot" w:pos="9062"/>
        </w:tabs>
        <w:rPr>
          <w:rFonts w:asciiTheme="minorHAnsi" w:eastAsiaTheme="minorEastAsia" w:hAnsiTheme="minorHAnsi"/>
          <w:noProof/>
          <w:color w:val="auto"/>
          <w:szCs w:val="24"/>
          <w:lang w:eastAsia="pl-PL"/>
        </w:rPr>
      </w:pPr>
      <w:hyperlink w:anchor="_Toc228296228" w:history="1">
        <w:r w:rsidRPr="00BB1AB1">
          <w:rPr>
            <w:rStyle w:val="Hipercze"/>
            <w:noProof/>
          </w:rPr>
          <w:t>4.3</w:t>
        </w:r>
        <w:r>
          <w:rPr>
            <w:rFonts w:asciiTheme="minorHAnsi" w:eastAsiaTheme="minorEastAsia" w:hAnsiTheme="minorHAnsi"/>
            <w:noProof/>
            <w:color w:val="auto"/>
            <w:szCs w:val="24"/>
            <w:lang w:eastAsia="pl-PL"/>
          </w:rPr>
          <w:tab/>
        </w:r>
        <w:r w:rsidRPr="00BB1AB1">
          <w:rPr>
            <w:rStyle w:val="Hipercze"/>
            <w:noProof/>
          </w:rPr>
          <w:t>Porównanie skuteczności klasyfikacji</w:t>
        </w:r>
        <w:r>
          <w:rPr>
            <w:noProof/>
            <w:webHidden/>
          </w:rPr>
          <w:tab/>
        </w:r>
        <w:r>
          <w:rPr>
            <w:noProof/>
            <w:webHidden/>
          </w:rPr>
          <w:fldChar w:fldCharType="begin"/>
        </w:r>
        <w:r>
          <w:rPr>
            <w:noProof/>
            <w:webHidden/>
          </w:rPr>
          <w:instrText xml:space="preserve"> PAGEREF _Toc228296228 \h </w:instrText>
        </w:r>
        <w:r>
          <w:rPr>
            <w:noProof/>
            <w:webHidden/>
          </w:rPr>
        </w:r>
        <w:r>
          <w:rPr>
            <w:noProof/>
            <w:webHidden/>
          </w:rPr>
          <w:fldChar w:fldCharType="separate"/>
        </w:r>
        <w:r>
          <w:rPr>
            <w:noProof/>
            <w:webHidden/>
          </w:rPr>
          <w:t>64</w:t>
        </w:r>
        <w:r>
          <w:rPr>
            <w:noProof/>
            <w:webHidden/>
          </w:rPr>
          <w:fldChar w:fldCharType="end"/>
        </w:r>
      </w:hyperlink>
    </w:p>
    <w:p w14:paraId="2242A8CF" w14:textId="6494A0BE" w:rsidR="005B3A5B" w:rsidRDefault="005B3A5B">
      <w:pPr>
        <w:pStyle w:val="Spistreci2"/>
        <w:tabs>
          <w:tab w:val="left" w:pos="1680"/>
          <w:tab w:val="right" w:leader="dot" w:pos="9062"/>
        </w:tabs>
        <w:rPr>
          <w:rFonts w:asciiTheme="minorHAnsi" w:eastAsiaTheme="minorEastAsia" w:hAnsiTheme="minorHAnsi"/>
          <w:noProof/>
          <w:color w:val="auto"/>
          <w:szCs w:val="24"/>
          <w:lang w:eastAsia="pl-PL"/>
        </w:rPr>
      </w:pPr>
      <w:hyperlink w:anchor="_Toc228296229" w:history="1">
        <w:r w:rsidRPr="00BB1AB1">
          <w:rPr>
            <w:rStyle w:val="Hipercze"/>
            <w:noProof/>
          </w:rPr>
          <w:t>4.4</w:t>
        </w:r>
        <w:r>
          <w:rPr>
            <w:rFonts w:asciiTheme="minorHAnsi" w:eastAsiaTheme="minorEastAsia" w:hAnsiTheme="minorHAnsi"/>
            <w:noProof/>
            <w:color w:val="auto"/>
            <w:szCs w:val="24"/>
            <w:lang w:eastAsia="pl-PL"/>
          </w:rPr>
          <w:tab/>
        </w:r>
        <w:r w:rsidRPr="00BB1AB1">
          <w:rPr>
            <w:rStyle w:val="Hipercze"/>
            <w:noProof/>
          </w:rPr>
          <w:t>Macierze pomyłek</w:t>
        </w:r>
        <w:r>
          <w:rPr>
            <w:noProof/>
            <w:webHidden/>
          </w:rPr>
          <w:tab/>
        </w:r>
        <w:r>
          <w:rPr>
            <w:noProof/>
            <w:webHidden/>
          </w:rPr>
          <w:fldChar w:fldCharType="begin"/>
        </w:r>
        <w:r>
          <w:rPr>
            <w:noProof/>
            <w:webHidden/>
          </w:rPr>
          <w:instrText xml:space="preserve"> PAGEREF _Toc228296229 \h </w:instrText>
        </w:r>
        <w:r>
          <w:rPr>
            <w:noProof/>
            <w:webHidden/>
          </w:rPr>
        </w:r>
        <w:r>
          <w:rPr>
            <w:noProof/>
            <w:webHidden/>
          </w:rPr>
          <w:fldChar w:fldCharType="separate"/>
        </w:r>
        <w:r>
          <w:rPr>
            <w:noProof/>
            <w:webHidden/>
          </w:rPr>
          <w:t>65</w:t>
        </w:r>
        <w:r>
          <w:rPr>
            <w:noProof/>
            <w:webHidden/>
          </w:rPr>
          <w:fldChar w:fldCharType="end"/>
        </w:r>
      </w:hyperlink>
    </w:p>
    <w:p w14:paraId="7252D700" w14:textId="31BAB117"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30" w:history="1">
        <w:r w:rsidRPr="00BB1AB1">
          <w:rPr>
            <w:rStyle w:val="Hipercze"/>
            <w:noProof/>
          </w:rPr>
          <w:t>4.4.1</w:t>
        </w:r>
        <w:r>
          <w:rPr>
            <w:rFonts w:asciiTheme="minorHAnsi" w:eastAsiaTheme="minorEastAsia" w:hAnsiTheme="minorHAnsi"/>
            <w:noProof/>
            <w:color w:val="auto"/>
            <w:szCs w:val="24"/>
            <w:lang w:eastAsia="pl-PL"/>
          </w:rPr>
          <w:tab/>
        </w:r>
        <w:r w:rsidRPr="00BB1AB1">
          <w:rPr>
            <w:rStyle w:val="Hipercze"/>
            <w:noProof/>
          </w:rPr>
          <w:t>Custom CNN</w:t>
        </w:r>
        <w:r>
          <w:rPr>
            <w:noProof/>
            <w:webHidden/>
          </w:rPr>
          <w:tab/>
        </w:r>
        <w:r>
          <w:rPr>
            <w:noProof/>
            <w:webHidden/>
          </w:rPr>
          <w:fldChar w:fldCharType="begin"/>
        </w:r>
        <w:r>
          <w:rPr>
            <w:noProof/>
            <w:webHidden/>
          </w:rPr>
          <w:instrText xml:space="preserve"> PAGEREF _Toc228296230 \h </w:instrText>
        </w:r>
        <w:r>
          <w:rPr>
            <w:noProof/>
            <w:webHidden/>
          </w:rPr>
        </w:r>
        <w:r>
          <w:rPr>
            <w:noProof/>
            <w:webHidden/>
          </w:rPr>
          <w:fldChar w:fldCharType="separate"/>
        </w:r>
        <w:r>
          <w:rPr>
            <w:noProof/>
            <w:webHidden/>
          </w:rPr>
          <w:t>65</w:t>
        </w:r>
        <w:r>
          <w:rPr>
            <w:noProof/>
            <w:webHidden/>
          </w:rPr>
          <w:fldChar w:fldCharType="end"/>
        </w:r>
      </w:hyperlink>
    </w:p>
    <w:p w14:paraId="6F0F17FA" w14:textId="4AC921FE"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31" w:history="1">
        <w:r w:rsidRPr="00BB1AB1">
          <w:rPr>
            <w:rStyle w:val="Hipercze"/>
            <w:noProof/>
          </w:rPr>
          <w:t>4.4.2</w:t>
        </w:r>
        <w:r>
          <w:rPr>
            <w:rFonts w:asciiTheme="minorHAnsi" w:eastAsiaTheme="minorEastAsia" w:hAnsiTheme="minorHAnsi"/>
            <w:noProof/>
            <w:color w:val="auto"/>
            <w:szCs w:val="24"/>
            <w:lang w:eastAsia="pl-PL"/>
          </w:rPr>
          <w:tab/>
        </w:r>
        <w:r w:rsidRPr="00BB1AB1">
          <w:rPr>
            <w:rStyle w:val="Hipercze"/>
            <w:noProof/>
          </w:rPr>
          <w:t>ResNet50</w:t>
        </w:r>
        <w:r>
          <w:rPr>
            <w:noProof/>
            <w:webHidden/>
          </w:rPr>
          <w:tab/>
        </w:r>
        <w:r>
          <w:rPr>
            <w:noProof/>
            <w:webHidden/>
          </w:rPr>
          <w:fldChar w:fldCharType="begin"/>
        </w:r>
        <w:r>
          <w:rPr>
            <w:noProof/>
            <w:webHidden/>
          </w:rPr>
          <w:instrText xml:space="preserve"> PAGEREF _Toc228296231 \h </w:instrText>
        </w:r>
        <w:r>
          <w:rPr>
            <w:noProof/>
            <w:webHidden/>
          </w:rPr>
        </w:r>
        <w:r>
          <w:rPr>
            <w:noProof/>
            <w:webHidden/>
          </w:rPr>
          <w:fldChar w:fldCharType="separate"/>
        </w:r>
        <w:r>
          <w:rPr>
            <w:noProof/>
            <w:webHidden/>
          </w:rPr>
          <w:t>66</w:t>
        </w:r>
        <w:r>
          <w:rPr>
            <w:noProof/>
            <w:webHidden/>
          </w:rPr>
          <w:fldChar w:fldCharType="end"/>
        </w:r>
      </w:hyperlink>
    </w:p>
    <w:p w14:paraId="3117D120" w14:textId="5D6C2E09"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32" w:history="1">
        <w:r w:rsidRPr="00BB1AB1">
          <w:rPr>
            <w:rStyle w:val="Hipercze"/>
            <w:noProof/>
          </w:rPr>
          <w:t>4.4.3</w:t>
        </w:r>
        <w:r>
          <w:rPr>
            <w:rFonts w:asciiTheme="minorHAnsi" w:eastAsiaTheme="minorEastAsia" w:hAnsiTheme="minorHAnsi"/>
            <w:noProof/>
            <w:color w:val="auto"/>
            <w:szCs w:val="24"/>
            <w:lang w:eastAsia="pl-PL"/>
          </w:rPr>
          <w:tab/>
        </w:r>
        <w:r w:rsidRPr="00BB1AB1">
          <w:rPr>
            <w:rStyle w:val="Hipercze"/>
            <w:noProof/>
          </w:rPr>
          <w:t>MobileNetV3-Large</w:t>
        </w:r>
        <w:r>
          <w:rPr>
            <w:noProof/>
            <w:webHidden/>
          </w:rPr>
          <w:tab/>
        </w:r>
        <w:r>
          <w:rPr>
            <w:noProof/>
            <w:webHidden/>
          </w:rPr>
          <w:fldChar w:fldCharType="begin"/>
        </w:r>
        <w:r>
          <w:rPr>
            <w:noProof/>
            <w:webHidden/>
          </w:rPr>
          <w:instrText xml:space="preserve"> PAGEREF _Toc228296232 \h </w:instrText>
        </w:r>
        <w:r>
          <w:rPr>
            <w:noProof/>
            <w:webHidden/>
          </w:rPr>
        </w:r>
        <w:r>
          <w:rPr>
            <w:noProof/>
            <w:webHidden/>
          </w:rPr>
          <w:fldChar w:fldCharType="separate"/>
        </w:r>
        <w:r>
          <w:rPr>
            <w:noProof/>
            <w:webHidden/>
          </w:rPr>
          <w:t>67</w:t>
        </w:r>
        <w:r>
          <w:rPr>
            <w:noProof/>
            <w:webHidden/>
          </w:rPr>
          <w:fldChar w:fldCharType="end"/>
        </w:r>
      </w:hyperlink>
    </w:p>
    <w:p w14:paraId="79BE837A" w14:textId="1838403D"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33" w:history="1">
        <w:r w:rsidRPr="00BB1AB1">
          <w:rPr>
            <w:rStyle w:val="Hipercze"/>
            <w:noProof/>
            <w:lang w:val="en-US"/>
          </w:rPr>
          <w:t>4.4.4</w:t>
        </w:r>
        <w:r>
          <w:rPr>
            <w:rFonts w:asciiTheme="minorHAnsi" w:eastAsiaTheme="minorEastAsia" w:hAnsiTheme="minorHAnsi"/>
            <w:noProof/>
            <w:color w:val="auto"/>
            <w:szCs w:val="24"/>
            <w:lang w:eastAsia="pl-PL"/>
          </w:rPr>
          <w:tab/>
        </w:r>
        <w:r w:rsidRPr="00BB1AB1">
          <w:rPr>
            <w:rStyle w:val="Hipercze"/>
            <w:noProof/>
            <w:lang w:val="en-US"/>
          </w:rPr>
          <w:t>Vision Transformer (ViT-B/16)</w:t>
        </w:r>
        <w:r>
          <w:rPr>
            <w:noProof/>
            <w:webHidden/>
          </w:rPr>
          <w:tab/>
        </w:r>
        <w:r>
          <w:rPr>
            <w:noProof/>
            <w:webHidden/>
          </w:rPr>
          <w:fldChar w:fldCharType="begin"/>
        </w:r>
        <w:r>
          <w:rPr>
            <w:noProof/>
            <w:webHidden/>
          </w:rPr>
          <w:instrText xml:space="preserve"> PAGEREF _Toc228296233 \h </w:instrText>
        </w:r>
        <w:r>
          <w:rPr>
            <w:noProof/>
            <w:webHidden/>
          </w:rPr>
        </w:r>
        <w:r>
          <w:rPr>
            <w:noProof/>
            <w:webHidden/>
          </w:rPr>
          <w:fldChar w:fldCharType="separate"/>
        </w:r>
        <w:r>
          <w:rPr>
            <w:noProof/>
            <w:webHidden/>
          </w:rPr>
          <w:t>68</w:t>
        </w:r>
        <w:r>
          <w:rPr>
            <w:noProof/>
            <w:webHidden/>
          </w:rPr>
          <w:fldChar w:fldCharType="end"/>
        </w:r>
      </w:hyperlink>
    </w:p>
    <w:p w14:paraId="1CC6CAC5" w14:textId="7CE408D0" w:rsidR="005B3A5B" w:rsidRDefault="005B3A5B">
      <w:pPr>
        <w:pStyle w:val="Spistreci3"/>
        <w:tabs>
          <w:tab w:val="left" w:pos="1920"/>
          <w:tab w:val="right" w:leader="dot" w:pos="9062"/>
        </w:tabs>
        <w:rPr>
          <w:rFonts w:asciiTheme="minorHAnsi" w:eastAsiaTheme="minorEastAsia" w:hAnsiTheme="minorHAnsi"/>
          <w:noProof/>
          <w:color w:val="auto"/>
          <w:szCs w:val="24"/>
          <w:lang w:eastAsia="pl-PL"/>
        </w:rPr>
      </w:pPr>
      <w:hyperlink w:anchor="_Toc228296234" w:history="1">
        <w:r w:rsidRPr="00BB1AB1">
          <w:rPr>
            <w:rStyle w:val="Hipercze"/>
            <w:noProof/>
            <w:lang w:val="en-US"/>
          </w:rPr>
          <w:t>4.4.5</w:t>
        </w:r>
        <w:r>
          <w:rPr>
            <w:rFonts w:asciiTheme="minorHAnsi" w:eastAsiaTheme="minorEastAsia" w:hAnsiTheme="minorHAnsi"/>
            <w:noProof/>
            <w:color w:val="auto"/>
            <w:szCs w:val="24"/>
            <w:lang w:eastAsia="pl-PL"/>
          </w:rPr>
          <w:tab/>
        </w:r>
        <w:r w:rsidRPr="00BB1AB1">
          <w:rPr>
            <w:rStyle w:val="Hipercze"/>
            <w:noProof/>
            <w:lang w:val="en-US"/>
          </w:rPr>
          <w:t>EfficientNet-B0</w:t>
        </w:r>
        <w:r>
          <w:rPr>
            <w:noProof/>
            <w:webHidden/>
          </w:rPr>
          <w:tab/>
        </w:r>
        <w:r>
          <w:rPr>
            <w:noProof/>
            <w:webHidden/>
          </w:rPr>
          <w:fldChar w:fldCharType="begin"/>
        </w:r>
        <w:r>
          <w:rPr>
            <w:noProof/>
            <w:webHidden/>
          </w:rPr>
          <w:instrText xml:space="preserve"> PAGEREF _Toc228296234 \h </w:instrText>
        </w:r>
        <w:r>
          <w:rPr>
            <w:noProof/>
            <w:webHidden/>
          </w:rPr>
        </w:r>
        <w:r>
          <w:rPr>
            <w:noProof/>
            <w:webHidden/>
          </w:rPr>
          <w:fldChar w:fldCharType="separate"/>
        </w:r>
        <w:r>
          <w:rPr>
            <w:noProof/>
            <w:webHidden/>
          </w:rPr>
          <w:t>69</w:t>
        </w:r>
        <w:r>
          <w:rPr>
            <w:noProof/>
            <w:webHidden/>
          </w:rPr>
          <w:fldChar w:fldCharType="end"/>
        </w:r>
      </w:hyperlink>
    </w:p>
    <w:p w14:paraId="115DAD54" w14:textId="6870649F" w:rsidR="005B3A5B" w:rsidRDefault="005B3A5B">
      <w:pPr>
        <w:pStyle w:val="Spistreci2"/>
        <w:tabs>
          <w:tab w:val="left" w:pos="1680"/>
          <w:tab w:val="right" w:leader="dot" w:pos="9062"/>
        </w:tabs>
        <w:rPr>
          <w:rFonts w:asciiTheme="minorHAnsi" w:eastAsiaTheme="minorEastAsia" w:hAnsiTheme="minorHAnsi"/>
          <w:noProof/>
          <w:color w:val="auto"/>
          <w:szCs w:val="24"/>
          <w:lang w:eastAsia="pl-PL"/>
        </w:rPr>
      </w:pPr>
      <w:hyperlink w:anchor="_Toc228296235" w:history="1">
        <w:r w:rsidRPr="00BB1AB1">
          <w:rPr>
            <w:rStyle w:val="Hipercze"/>
            <w:noProof/>
          </w:rPr>
          <w:t>4.5</w:t>
        </w:r>
        <w:r>
          <w:rPr>
            <w:rFonts w:asciiTheme="minorHAnsi" w:eastAsiaTheme="minorEastAsia" w:hAnsiTheme="minorHAnsi"/>
            <w:noProof/>
            <w:color w:val="auto"/>
            <w:szCs w:val="24"/>
            <w:lang w:eastAsia="pl-PL"/>
          </w:rPr>
          <w:tab/>
        </w:r>
        <w:r w:rsidRPr="00BB1AB1">
          <w:rPr>
            <w:rStyle w:val="Hipercze"/>
            <w:noProof/>
          </w:rPr>
          <w:t>Test w odpornościach i zakłóceniach</w:t>
        </w:r>
        <w:r>
          <w:rPr>
            <w:noProof/>
            <w:webHidden/>
          </w:rPr>
          <w:tab/>
        </w:r>
        <w:r>
          <w:rPr>
            <w:noProof/>
            <w:webHidden/>
          </w:rPr>
          <w:fldChar w:fldCharType="begin"/>
        </w:r>
        <w:r>
          <w:rPr>
            <w:noProof/>
            <w:webHidden/>
          </w:rPr>
          <w:instrText xml:space="preserve"> PAGEREF _Toc228296235 \h </w:instrText>
        </w:r>
        <w:r>
          <w:rPr>
            <w:noProof/>
            <w:webHidden/>
          </w:rPr>
        </w:r>
        <w:r>
          <w:rPr>
            <w:noProof/>
            <w:webHidden/>
          </w:rPr>
          <w:fldChar w:fldCharType="separate"/>
        </w:r>
        <w:r>
          <w:rPr>
            <w:noProof/>
            <w:webHidden/>
          </w:rPr>
          <w:t>70</w:t>
        </w:r>
        <w:r>
          <w:rPr>
            <w:noProof/>
            <w:webHidden/>
          </w:rPr>
          <w:fldChar w:fldCharType="end"/>
        </w:r>
      </w:hyperlink>
    </w:p>
    <w:p w14:paraId="51CF271D" w14:textId="03397474" w:rsidR="005B3A5B" w:rsidRDefault="005B3A5B">
      <w:pPr>
        <w:pStyle w:val="Spistreci2"/>
        <w:tabs>
          <w:tab w:val="left" w:pos="1680"/>
          <w:tab w:val="right" w:leader="dot" w:pos="9062"/>
        </w:tabs>
        <w:rPr>
          <w:rFonts w:asciiTheme="minorHAnsi" w:eastAsiaTheme="minorEastAsia" w:hAnsiTheme="minorHAnsi"/>
          <w:noProof/>
          <w:color w:val="auto"/>
          <w:szCs w:val="24"/>
          <w:lang w:eastAsia="pl-PL"/>
        </w:rPr>
      </w:pPr>
      <w:hyperlink w:anchor="_Toc228296236" w:history="1">
        <w:r w:rsidRPr="00BB1AB1">
          <w:rPr>
            <w:rStyle w:val="Hipercze"/>
            <w:noProof/>
          </w:rPr>
          <w:t>4.6</w:t>
        </w:r>
        <w:r>
          <w:rPr>
            <w:rFonts w:asciiTheme="minorHAnsi" w:eastAsiaTheme="minorEastAsia" w:hAnsiTheme="minorHAnsi"/>
            <w:noProof/>
            <w:color w:val="auto"/>
            <w:szCs w:val="24"/>
            <w:lang w:eastAsia="pl-PL"/>
          </w:rPr>
          <w:tab/>
        </w:r>
        <w:r w:rsidRPr="00BB1AB1">
          <w:rPr>
            <w:rStyle w:val="Hipercze"/>
            <w:noProof/>
          </w:rPr>
          <w:t>Szybkość działania modeli</w:t>
        </w:r>
        <w:r>
          <w:rPr>
            <w:noProof/>
            <w:webHidden/>
          </w:rPr>
          <w:tab/>
        </w:r>
        <w:r>
          <w:rPr>
            <w:noProof/>
            <w:webHidden/>
          </w:rPr>
          <w:fldChar w:fldCharType="begin"/>
        </w:r>
        <w:r>
          <w:rPr>
            <w:noProof/>
            <w:webHidden/>
          </w:rPr>
          <w:instrText xml:space="preserve"> PAGEREF _Toc228296236 \h </w:instrText>
        </w:r>
        <w:r>
          <w:rPr>
            <w:noProof/>
            <w:webHidden/>
          </w:rPr>
        </w:r>
        <w:r>
          <w:rPr>
            <w:noProof/>
            <w:webHidden/>
          </w:rPr>
          <w:fldChar w:fldCharType="separate"/>
        </w:r>
        <w:r>
          <w:rPr>
            <w:noProof/>
            <w:webHidden/>
          </w:rPr>
          <w:t>72</w:t>
        </w:r>
        <w:r>
          <w:rPr>
            <w:noProof/>
            <w:webHidden/>
          </w:rPr>
          <w:fldChar w:fldCharType="end"/>
        </w:r>
      </w:hyperlink>
    </w:p>
    <w:p w14:paraId="131C54D6" w14:textId="68DC6BFF" w:rsidR="005B3A5B" w:rsidRDefault="005B3A5B">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296237" w:history="1">
        <w:r w:rsidRPr="00BB1AB1">
          <w:rPr>
            <w:rStyle w:val="Hipercze"/>
            <w:noProof/>
          </w:rPr>
          <w:t>5.</w:t>
        </w:r>
        <w:r>
          <w:rPr>
            <w:rFonts w:asciiTheme="minorHAnsi" w:eastAsiaTheme="minorEastAsia" w:hAnsiTheme="minorHAnsi"/>
            <w:b w:val="0"/>
            <w:noProof/>
            <w:color w:val="auto"/>
            <w:szCs w:val="24"/>
            <w:lang w:eastAsia="pl-PL"/>
          </w:rPr>
          <w:tab/>
        </w:r>
        <w:r w:rsidRPr="00BB1AB1">
          <w:rPr>
            <w:rStyle w:val="Hipercze"/>
            <w:noProof/>
          </w:rPr>
          <w:t>Podsumowanie</w:t>
        </w:r>
        <w:r>
          <w:rPr>
            <w:noProof/>
            <w:webHidden/>
          </w:rPr>
          <w:tab/>
        </w:r>
        <w:r>
          <w:rPr>
            <w:noProof/>
            <w:webHidden/>
          </w:rPr>
          <w:fldChar w:fldCharType="begin"/>
        </w:r>
        <w:r>
          <w:rPr>
            <w:noProof/>
            <w:webHidden/>
          </w:rPr>
          <w:instrText xml:space="preserve"> PAGEREF _Toc228296237 \h </w:instrText>
        </w:r>
        <w:r>
          <w:rPr>
            <w:noProof/>
            <w:webHidden/>
          </w:rPr>
        </w:r>
        <w:r>
          <w:rPr>
            <w:noProof/>
            <w:webHidden/>
          </w:rPr>
          <w:fldChar w:fldCharType="separate"/>
        </w:r>
        <w:r>
          <w:rPr>
            <w:noProof/>
            <w:webHidden/>
          </w:rPr>
          <w:t>76</w:t>
        </w:r>
        <w:r>
          <w:rPr>
            <w:noProof/>
            <w:webHidden/>
          </w:rPr>
          <w:fldChar w:fldCharType="end"/>
        </w:r>
      </w:hyperlink>
    </w:p>
    <w:p w14:paraId="40EF4C4A" w14:textId="78C14E78" w:rsidR="005B3A5B" w:rsidRDefault="005B3A5B">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296238" w:history="1">
        <w:r w:rsidRPr="00BB1AB1">
          <w:rPr>
            <w:rStyle w:val="Hipercze"/>
            <w:noProof/>
          </w:rPr>
          <w:t>6.</w:t>
        </w:r>
        <w:r>
          <w:rPr>
            <w:rFonts w:asciiTheme="minorHAnsi" w:eastAsiaTheme="minorEastAsia" w:hAnsiTheme="minorHAnsi"/>
            <w:b w:val="0"/>
            <w:noProof/>
            <w:color w:val="auto"/>
            <w:szCs w:val="24"/>
            <w:lang w:eastAsia="pl-PL"/>
          </w:rPr>
          <w:tab/>
        </w:r>
        <w:r w:rsidRPr="00BB1AB1">
          <w:rPr>
            <w:rStyle w:val="Hipercze"/>
            <w:noProof/>
          </w:rPr>
          <w:t>Bibliografia</w:t>
        </w:r>
        <w:r>
          <w:rPr>
            <w:noProof/>
            <w:webHidden/>
          </w:rPr>
          <w:tab/>
        </w:r>
        <w:r>
          <w:rPr>
            <w:noProof/>
            <w:webHidden/>
          </w:rPr>
          <w:fldChar w:fldCharType="begin"/>
        </w:r>
        <w:r>
          <w:rPr>
            <w:noProof/>
            <w:webHidden/>
          </w:rPr>
          <w:instrText xml:space="preserve"> PAGEREF _Toc228296238 \h </w:instrText>
        </w:r>
        <w:r>
          <w:rPr>
            <w:noProof/>
            <w:webHidden/>
          </w:rPr>
        </w:r>
        <w:r>
          <w:rPr>
            <w:noProof/>
            <w:webHidden/>
          </w:rPr>
          <w:fldChar w:fldCharType="separate"/>
        </w:r>
        <w:r>
          <w:rPr>
            <w:noProof/>
            <w:webHidden/>
          </w:rPr>
          <w:t>77</w:t>
        </w:r>
        <w:r>
          <w:rPr>
            <w:noProof/>
            <w:webHidden/>
          </w:rPr>
          <w:fldChar w:fldCharType="end"/>
        </w:r>
      </w:hyperlink>
    </w:p>
    <w:p w14:paraId="374E95B7" w14:textId="44F9E8A7" w:rsidR="005B3A5B" w:rsidRDefault="005B3A5B">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296239" w:history="1">
        <w:r w:rsidRPr="00BB1AB1">
          <w:rPr>
            <w:rStyle w:val="Hipercze"/>
            <w:noProof/>
          </w:rPr>
          <w:t>7.</w:t>
        </w:r>
        <w:r>
          <w:rPr>
            <w:rFonts w:asciiTheme="minorHAnsi" w:eastAsiaTheme="minorEastAsia" w:hAnsiTheme="minorHAnsi"/>
            <w:b w:val="0"/>
            <w:noProof/>
            <w:color w:val="auto"/>
            <w:szCs w:val="24"/>
            <w:lang w:eastAsia="pl-PL"/>
          </w:rPr>
          <w:tab/>
        </w:r>
        <w:r w:rsidRPr="00BB1AB1">
          <w:rPr>
            <w:rStyle w:val="Hipercze"/>
            <w:noProof/>
          </w:rPr>
          <w:t>Spis rysunków</w:t>
        </w:r>
        <w:r>
          <w:rPr>
            <w:noProof/>
            <w:webHidden/>
          </w:rPr>
          <w:tab/>
        </w:r>
        <w:r>
          <w:rPr>
            <w:noProof/>
            <w:webHidden/>
          </w:rPr>
          <w:fldChar w:fldCharType="begin"/>
        </w:r>
        <w:r>
          <w:rPr>
            <w:noProof/>
            <w:webHidden/>
          </w:rPr>
          <w:instrText xml:space="preserve"> PAGEREF _Toc228296239 \h </w:instrText>
        </w:r>
        <w:r>
          <w:rPr>
            <w:noProof/>
            <w:webHidden/>
          </w:rPr>
        </w:r>
        <w:r>
          <w:rPr>
            <w:noProof/>
            <w:webHidden/>
          </w:rPr>
          <w:fldChar w:fldCharType="separate"/>
        </w:r>
        <w:r>
          <w:rPr>
            <w:noProof/>
            <w:webHidden/>
          </w:rPr>
          <w:t>79</w:t>
        </w:r>
        <w:r>
          <w:rPr>
            <w:noProof/>
            <w:webHidden/>
          </w:rPr>
          <w:fldChar w:fldCharType="end"/>
        </w:r>
      </w:hyperlink>
    </w:p>
    <w:p w14:paraId="5CD2575C" w14:textId="5742F92A" w:rsidR="005B3A5B" w:rsidRDefault="005B3A5B">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296240" w:history="1">
        <w:r w:rsidRPr="00BB1AB1">
          <w:rPr>
            <w:rStyle w:val="Hipercze"/>
            <w:noProof/>
          </w:rPr>
          <w:t>8.</w:t>
        </w:r>
        <w:r>
          <w:rPr>
            <w:rFonts w:asciiTheme="minorHAnsi" w:eastAsiaTheme="minorEastAsia" w:hAnsiTheme="minorHAnsi"/>
            <w:b w:val="0"/>
            <w:noProof/>
            <w:color w:val="auto"/>
            <w:szCs w:val="24"/>
            <w:lang w:eastAsia="pl-PL"/>
          </w:rPr>
          <w:tab/>
        </w:r>
        <w:r w:rsidRPr="00BB1AB1">
          <w:rPr>
            <w:rStyle w:val="Hipercze"/>
            <w:noProof/>
          </w:rPr>
          <w:t>Spis tabel</w:t>
        </w:r>
        <w:r>
          <w:rPr>
            <w:noProof/>
            <w:webHidden/>
          </w:rPr>
          <w:tab/>
        </w:r>
        <w:r>
          <w:rPr>
            <w:noProof/>
            <w:webHidden/>
          </w:rPr>
          <w:fldChar w:fldCharType="begin"/>
        </w:r>
        <w:r>
          <w:rPr>
            <w:noProof/>
            <w:webHidden/>
          </w:rPr>
          <w:instrText xml:space="preserve"> PAGEREF _Toc228296240 \h </w:instrText>
        </w:r>
        <w:r>
          <w:rPr>
            <w:noProof/>
            <w:webHidden/>
          </w:rPr>
        </w:r>
        <w:r>
          <w:rPr>
            <w:noProof/>
            <w:webHidden/>
          </w:rPr>
          <w:fldChar w:fldCharType="separate"/>
        </w:r>
        <w:r>
          <w:rPr>
            <w:noProof/>
            <w:webHidden/>
          </w:rPr>
          <w:t>81</w:t>
        </w:r>
        <w:r>
          <w:rPr>
            <w:noProof/>
            <w:webHidden/>
          </w:rPr>
          <w:fldChar w:fldCharType="end"/>
        </w:r>
      </w:hyperlink>
    </w:p>
    <w:p w14:paraId="13B0305D" w14:textId="0C6E4203" w:rsidR="00FA6915" w:rsidRPr="00FA6915" w:rsidRDefault="00371A87" w:rsidP="00FA6915">
      <w:pPr>
        <w:ind w:firstLine="0"/>
        <w:rPr>
          <w:b/>
          <w:bCs/>
          <w:sz w:val="44"/>
          <w:szCs w:val="44"/>
        </w:rPr>
      </w:pPr>
      <w:r>
        <w:rPr>
          <w:b/>
          <w:bCs/>
          <w:sz w:val="44"/>
          <w:szCs w:val="44"/>
        </w:rPr>
        <w:fldChar w:fldCharType="end"/>
      </w:r>
    </w:p>
    <w:p w14:paraId="395B98F6" w14:textId="77777777" w:rsidR="00AE7ED0" w:rsidRPr="00AE7ED0" w:rsidRDefault="00AE7ED0" w:rsidP="00AE7ED0">
      <w:pPr>
        <w:ind w:firstLine="0"/>
      </w:pPr>
    </w:p>
    <w:p w14:paraId="39B2B19F" w14:textId="77777777" w:rsidR="004476D0" w:rsidRDefault="004476D0">
      <w:pPr>
        <w:spacing w:after="160" w:line="259" w:lineRule="auto"/>
        <w:ind w:firstLine="0"/>
        <w:jc w:val="left"/>
        <w:rPr>
          <w:rFonts w:eastAsiaTheme="majorEastAsia" w:cstheme="majorBidi"/>
          <w:b/>
          <w:sz w:val="48"/>
          <w:szCs w:val="32"/>
        </w:rPr>
      </w:pPr>
      <w:r>
        <w:br w:type="page"/>
      </w:r>
    </w:p>
    <w:p w14:paraId="5C8D3353" w14:textId="7A44BA0F" w:rsidR="00776BE3" w:rsidRDefault="00F2588A" w:rsidP="009E4B5A">
      <w:pPr>
        <w:pStyle w:val="Nagwek1"/>
        <w:numPr>
          <w:ilvl w:val="0"/>
          <w:numId w:val="0"/>
        </w:numPr>
      </w:pPr>
      <w:bookmarkStart w:id="1" w:name="_Hlk168851852"/>
      <w:bookmarkStart w:id="2" w:name="_Toc228296176"/>
      <w:r w:rsidRPr="00F2588A">
        <w:lastRenderedPageBreak/>
        <w:t>Wykaz skrótów i oznaczeń</w:t>
      </w:r>
      <w:bookmarkEnd w:id="2"/>
    </w:p>
    <w:p w14:paraId="59497EB6" w14:textId="0918725D" w:rsidR="00712E00" w:rsidRPr="003C5F51" w:rsidRDefault="00712E00">
      <w:pPr>
        <w:pStyle w:val="Akapitzlist"/>
        <w:numPr>
          <w:ilvl w:val="0"/>
          <w:numId w:val="12"/>
        </w:numPr>
      </w:pPr>
      <w:r w:rsidRPr="003C5F51">
        <w:t>AI (</w:t>
      </w:r>
      <w:proofErr w:type="spellStart"/>
      <w:r w:rsidRPr="003C5F51">
        <w:t>Artificial</w:t>
      </w:r>
      <w:proofErr w:type="spellEnd"/>
      <w:r w:rsidRPr="003C5F51">
        <w:t xml:space="preserve"> </w:t>
      </w:r>
      <w:proofErr w:type="spellStart"/>
      <w:r w:rsidRPr="003C5F51">
        <w:t>Intelligence</w:t>
      </w:r>
      <w:proofErr w:type="spellEnd"/>
      <w:r w:rsidRPr="003C5F51">
        <w:t xml:space="preserve">) </w:t>
      </w:r>
      <w:r w:rsidR="00C12FBE" w:rsidRPr="003C5F51">
        <w:t>-</w:t>
      </w:r>
      <w:r w:rsidRPr="003C5F51">
        <w:t xml:space="preserve"> sztuczna inteligencja; ogólna dziedzina informatyki obejmująca systemy symulujące ludzką inteligencję.</w:t>
      </w:r>
    </w:p>
    <w:p w14:paraId="3D49F5E8" w14:textId="62BD0127" w:rsidR="009347D1" w:rsidRPr="003C5F51" w:rsidRDefault="009347D1">
      <w:pPr>
        <w:pStyle w:val="Akapitzlist"/>
        <w:numPr>
          <w:ilvl w:val="0"/>
          <w:numId w:val="12"/>
        </w:numPr>
      </w:pPr>
      <w:r w:rsidRPr="003C5F51">
        <w:t>CNN (</w:t>
      </w:r>
      <w:proofErr w:type="spellStart"/>
      <w:r w:rsidRPr="003C5F51">
        <w:t>Convolutional</w:t>
      </w:r>
      <w:proofErr w:type="spellEnd"/>
      <w:r w:rsidRPr="003C5F51">
        <w:t xml:space="preserve"> </w:t>
      </w:r>
      <w:proofErr w:type="spellStart"/>
      <w:r w:rsidRPr="003C5F51">
        <w:t>Neural</w:t>
      </w:r>
      <w:proofErr w:type="spellEnd"/>
      <w:r w:rsidRPr="003C5F51">
        <w:t xml:space="preserve"> Network) </w:t>
      </w:r>
      <w:r w:rsidR="00C12FBE" w:rsidRPr="003C5F51">
        <w:t>-</w:t>
      </w:r>
      <w:r w:rsidRPr="003C5F51">
        <w:t xml:space="preserve"> </w:t>
      </w:r>
      <w:proofErr w:type="spellStart"/>
      <w:r w:rsidRPr="003C5F51">
        <w:t>konwolucyjna</w:t>
      </w:r>
      <w:proofErr w:type="spellEnd"/>
      <w:r w:rsidRPr="003C5F51">
        <w:t xml:space="preserve"> sieć neuronowa; klasa sieci głębokiego uczenia specjalizowana do analizy obrazów.</w:t>
      </w:r>
    </w:p>
    <w:p w14:paraId="596B8F29" w14:textId="6E7E2187" w:rsidR="009347D1" w:rsidRPr="003C5F51" w:rsidRDefault="009347D1">
      <w:pPr>
        <w:pStyle w:val="Akapitzlist"/>
        <w:numPr>
          <w:ilvl w:val="0"/>
          <w:numId w:val="12"/>
        </w:numPr>
      </w:pPr>
      <w:proofErr w:type="spellStart"/>
      <w:r w:rsidRPr="003C5F51">
        <w:t>ViT</w:t>
      </w:r>
      <w:proofErr w:type="spellEnd"/>
      <w:r w:rsidRPr="003C5F51">
        <w:t xml:space="preserve"> (</w:t>
      </w:r>
      <w:proofErr w:type="spellStart"/>
      <w:r w:rsidRPr="003C5F51">
        <w:t>Vision</w:t>
      </w:r>
      <w:proofErr w:type="spellEnd"/>
      <w:r w:rsidRPr="003C5F51">
        <w:t xml:space="preserve"> Transformer) </w:t>
      </w:r>
      <w:r w:rsidR="00C12FBE" w:rsidRPr="003C5F51">
        <w:t>-</w:t>
      </w:r>
      <w:r w:rsidRPr="003C5F51">
        <w:t xml:space="preserve"> </w:t>
      </w:r>
      <w:proofErr w:type="spellStart"/>
      <w:r w:rsidRPr="003C5F51">
        <w:t>transformerowa</w:t>
      </w:r>
      <w:proofErr w:type="spellEnd"/>
      <w:r w:rsidRPr="003C5F51">
        <w:t xml:space="preserve"> architektura sieci neuronowej adaptowana do analizy obrazów.</w:t>
      </w:r>
    </w:p>
    <w:p w14:paraId="0E5FF57C" w14:textId="16B39B71" w:rsidR="009347D1" w:rsidRPr="003C5F51" w:rsidRDefault="009347D1">
      <w:pPr>
        <w:pStyle w:val="Akapitzlist"/>
        <w:numPr>
          <w:ilvl w:val="0"/>
          <w:numId w:val="12"/>
        </w:numPr>
      </w:pPr>
      <w:r w:rsidRPr="003C5F51">
        <w:t xml:space="preserve">MobileNetV3 </w:t>
      </w:r>
      <w:r w:rsidR="00C12FBE" w:rsidRPr="003C5F51">
        <w:t>-</w:t>
      </w:r>
      <w:r w:rsidRPr="003C5F51">
        <w:t xml:space="preserve"> lekka architektura CNN zoptymalizowana pod urządzenia mobilne.</w:t>
      </w:r>
    </w:p>
    <w:p w14:paraId="12594481" w14:textId="1F2DAF6F" w:rsidR="009347D1" w:rsidRPr="003C5F51" w:rsidRDefault="009347D1">
      <w:pPr>
        <w:pStyle w:val="Akapitzlist"/>
        <w:numPr>
          <w:ilvl w:val="0"/>
          <w:numId w:val="12"/>
        </w:numPr>
      </w:pPr>
      <w:r w:rsidRPr="003C5F51">
        <w:t xml:space="preserve">ResNet-50 </w:t>
      </w:r>
      <w:r w:rsidR="00C12FBE" w:rsidRPr="003C5F51">
        <w:t>-</w:t>
      </w:r>
      <w:r w:rsidRPr="003C5F51">
        <w:t xml:space="preserve"> sieć rezydualna o 50 warstwach, bazująca na połączeniach skip </w:t>
      </w:r>
      <w:proofErr w:type="spellStart"/>
      <w:r w:rsidRPr="003C5F51">
        <w:t>connections</w:t>
      </w:r>
      <w:proofErr w:type="spellEnd"/>
      <w:r w:rsidRPr="003C5F51">
        <w:t>.</w:t>
      </w:r>
    </w:p>
    <w:p w14:paraId="05A5D405" w14:textId="18E776AA" w:rsidR="009347D1" w:rsidRPr="003C5F51" w:rsidRDefault="009347D1">
      <w:pPr>
        <w:pStyle w:val="Akapitzlist"/>
        <w:numPr>
          <w:ilvl w:val="0"/>
          <w:numId w:val="12"/>
        </w:numPr>
      </w:pPr>
      <w:r w:rsidRPr="003C5F51">
        <w:t xml:space="preserve">EfficientNet-B0 </w:t>
      </w:r>
      <w:r w:rsidR="00C12FBE" w:rsidRPr="003C5F51">
        <w:t>-</w:t>
      </w:r>
      <w:r w:rsidRPr="003C5F51">
        <w:t xml:space="preserve"> architektura CNN ze złożonym skalowaniem głębokości, szerokości i rozdzielczości.</w:t>
      </w:r>
    </w:p>
    <w:p w14:paraId="45C37E69" w14:textId="03186CA7" w:rsidR="009347D1" w:rsidRPr="003C5F51" w:rsidRDefault="009347D1">
      <w:pPr>
        <w:pStyle w:val="Akapitzlist"/>
        <w:numPr>
          <w:ilvl w:val="0"/>
          <w:numId w:val="12"/>
        </w:numPr>
      </w:pPr>
      <w:r w:rsidRPr="003C5F51">
        <w:t>Grad-CAM (Gradient-</w:t>
      </w:r>
      <w:proofErr w:type="spellStart"/>
      <w:r w:rsidRPr="003C5F51">
        <w:t>weighted</w:t>
      </w:r>
      <w:proofErr w:type="spellEnd"/>
      <w:r w:rsidRPr="003C5F51">
        <w:t xml:space="preserve"> Class </w:t>
      </w:r>
      <w:proofErr w:type="spellStart"/>
      <w:r w:rsidRPr="003C5F51">
        <w:t>Activation</w:t>
      </w:r>
      <w:proofErr w:type="spellEnd"/>
      <w:r w:rsidRPr="003C5F51">
        <w:t xml:space="preserve"> </w:t>
      </w:r>
      <w:proofErr w:type="spellStart"/>
      <w:r w:rsidRPr="003C5F51">
        <w:t>Mapping</w:t>
      </w:r>
      <w:proofErr w:type="spellEnd"/>
      <w:r w:rsidRPr="003C5F51">
        <w:t xml:space="preserve">) </w:t>
      </w:r>
      <w:r w:rsidR="00C12FBE" w:rsidRPr="003C5F51">
        <w:t>-</w:t>
      </w:r>
      <w:r w:rsidRPr="003C5F51">
        <w:t xml:space="preserve"> metoda wizualizacji obszarów decyzyjnych sieci CNN.</w:t>
      </w:r>
    </w:p>
    <w:p w14:paraId="77D55DA1" w14:textId="016DB423" w:rsidR="009347D1" w:rsidRPr="003C5F51" w:rsidRDefault="009347D1">
      <w:pPr>
        <w:pStyle w:val="Akapitzlist"/>
        <w:numPr>
          <w:ilvl w:val="0"/>
          <w:numId w:val="12"/>
        </w:numPr>
      </w:pPr>
      <w:r w:rsidRPr="003C5F51">
        <w:t xml:space="preserve">GPU (Graphics Processing Unit) </w:t>
      </w:r>
      <w:r w:rsidR="00C12FBE" w:rsidRPr="003C5F51">
        <w:t>-</w:t>
      </w:r>
      <w:r w:rsidRPr="003C5F51">
        <w:t xml:space="preserve"> procesor graficzny; używany do akceleracji obliczeń macierzowych w głębokim uczeniu.</w:t>
      </w:r>
    </w:p>
    <w:p w14:paraId="4F75E15F" w14:textId="5A39D762" w:rsidR="009347D1" w:rsidRPr="003C5F51" w:rsidRDefault="009347D1">
      <w:pPr>
        <w:pStyle w:val="Akapitzlist"/>
        <w:numPr>
          <w:ilvl w:val="0"/>
          <w:numId w:val="12"/>
        </w:numPr>
      </w:pPr>
      <w:r w:rsidRPr="003C5F51">
        <w:t>CUDA (</w:t>
      </w:r>
      <w:proofErr w:type="spellStart"/>
      <w:r w:rsidRPr="003C5F51">
        <w:t>Compute</w:t>
      </w:r>
      <w:proofErr w:type="spellEnd"/>
      <w:r w:rsidRPr="003C5F51">
        <w:t xml:space="preserve"> </w:t>
      </w:r>
      <w:proofErr w:type="spellStart"/>
      <w:r w:rsidRPr="003C5F51">
        <w:t>Unified</w:t>
      </w:r>
      <w:proofErr w:type="spellEnd"/>
      <w:r w:rsidRPr="003C5F51">
        <w:t xml:space="preserve"> Device Architecture) </w:t>
      </w:r>
      <w:r w:rsidR="00C12FBE" w:rsidRPr="003C5F51">
        <w:t>-</w:t>
      </w:r>
      <w:r w:rsidRPr="003C5F51">
        <w:t xml:space="preserve"> platforma programowania równoległego firmy NVIDIA; umożliwia wykonywanie obliczeń AI na kartach graficznych.</w:t>
      </w:r>
    </w:p>
    <w:p w14:paraId="7853EB53" w14:textId="5A09F66C" w:rsidR="009347D1" w:rsidRPr="003C5F51" w:rsidRDefault="009347D1">
      <w:pPr>
        <w:pStyle w:val="Akapitzlist"/>
        <w:numPr>
          <w:ilvl w:val="0"/>
          <w:numId w:val="12"/>
        </w:numPr>
      </w:pPr>
      <w:r w:rsidRPr="003C5F51">
        <w:t xml:space="preserve">CPU (Central Processing Unit) </w:t>
      </w:r>
      <w:r w:rsidR="00C12FBE" w:rsidRPr="003C5F51">
        <w:t>-</w:t>
      </w:r>
      <w:r w:rsidRPr="003C5F51">
        <w:t xml:space="preserve"> procesor centralny; używany do inferencji w przypadku braku obsługiwanej karty graficznej.</w:t>
      </w:r>
    </w:p>
    <w:p w14:paraId="4677CBFC" w14:textId="3598DD4B" w:rsidR="009347D1" w:rsidRPr="003C5F51" w:rsidRDefault="009347D1">
      <w:pPr>
        <w:pStyle w:val="Akapitzlist"/>
        <w:numPr>
          <w:ilvl w:val="0"/>
          <w:numId w:val="12"/>
        </w:numPr>
        <w:rPr>
          <w:lang w:val="en-US"/>
        </w:rPr>
      </w:pPr>
      <w:r w:rsidRPr="003C5F51">
        <w:rPr>
          <w:lang w:val="en-US"/>
        </w:rPr>
        <w:t xml:space="preserve">HAM10000 </w:t>
      </w:r>
      <w:r w:rsidR="00C12FBE" w:rsidRPr="003C5F51">
        <w:rPr>
          <w:lang w:val="en-US"/>
        </w:rPr>
        <w:t>-</w:t>
      </w:r>
      <w:r w:rsidRPr="003C5F51">
        <w:rPr>
          <w:lang w:val="en-US"/>
        </w:rPr>
        <w:t xml:space="preserve"> Human Against Machine with 10 000 training images; </w:t>
      </w:r>
      <w:proofErr w:type="spellStart"/>
      <w:r w:rsidRPr="003C5F51">
        <w:rPr>
          <w:lang w:val="en-US"/>
        </w:rPr>
        <w:t>duży</w:t>
      </w:r>
      <w:proofErr w:type="spellEnd"/>
      <w:r w:rsidRPr="003C5F51">
        <w:rPr>
          <w:lang w:val="en-US"/>
        </w:rPr>
        <w:t xml:space="preserve"> </w:t>
      </w:r>
      <w:proofErr w:type="spellStart"/>
      <w:r w:rsidRPr="003C5F51">
        <w:rPr>
          <w:lang w:val="en-US"/>
        </w:rPr>
        <w:t>zbiór</w:t>
      </w:r>
      <w:proofErr w:type="spellEnd"/>
      <w:r w:rsidRPr="003C5F51">
        <w:rPr>
          <w:lang w:val="en-US"/>
        </w:rPr>
        <w:t xml:space="preserve"> </w:t>
      </w:r>
      <w:proofErr w:type="spellStart"/>
      <w:r w:rsidRPr="003C5F51">
        <w:rPr>
          <w:lang w:val="en-US"/>
        </w:rPr>
        <w:t>zdjęć</w:t>
      </w:r>
      <w:proofErr w:type="spellEnd"/>
      <w:r w:rsidRPr="003C5F51">
        <w:rPr>
          <w:lang w:val="en-US"/>
        </w:rPr>
        <w:t xml:space="preserve"> </w:t>
      </w:r>
      <w:proofErr w:type="spellStart"/>
      <w:r w:rsidRPr="003C5F51">
        <w:rPr>
          <w:lang w:val="en-US"/>
        </w:rPr>
        <w:t>dermoskopowych</w:t>
      </w:r>
      <w:proofErr w:type="spellEnd"/>
      <w:r w:rsidRPr="003C5F51">
        <w:rPr>
          <w:lang w:val="en-US"/>
        </w:rPr>
        <w:t>.</w:t>
      </w:r>
    </w:p>
    <w:p w14:paraId="7CD94DB2" w14:textId="744AC0A1" w:rsidR="009347D1" w:rsidRPr="003C5F51" w:rsidRDefault="009347D1">
      <w:pPr>
        <w:pStyle w:val="Akapitzlist"/>
        <w:numPr>
          <w:ilvl w:val="0"/>
          <w:numId w:val="12"/>
        </w:numPr>
      </w:pPr>
      <w:r w:rsidRPr="003C5F51">
        <w:t xml:space="preserve">MSLDv2.0 </w:t>
      </w:r>
      <w:r w:rsidR="00C12FBE" w:rsidRPr="003C5F51">
        <w:t xml:space="preserve">- </w:t>
      </w:r>
      <w:proofErr w:type="spellStart"/>
      <w:r w:rsidRPr="003C5F51">
        <w:t>Monkeypox</w:t>
      </w:r>
      <w:proofErr w:type="spellEnd"/>
      <w:r w:rsidRPr="003C5F51">
        <w:t xml:space="preserve"> Skin </w:t>
      </w:r>
      <w:proofErr w:type="spellStart"/>
      <w:r w:rsidRPr="003C5F51">
        <w:t>Lesion</w:t>
      </w:r>
      <w:proofErr w:type="spellEnd"/>
      <w:r w:rsidRPr="003C5F51">
        <w:t xml:space="preserve"> </w:t>
      </w:r>
      <w:proofErr w:type="spellStart"/>
      <w:r w:rsidRPr="003C5F51">
        <w:t>Dataset</w:t>
      </w:r>
      <w:proofErr w:type="spellEnd"/>
      <w:r w:rsidRPr="003C5F51">
        <w:t xml:space="preserve"> v2.0; zbiór zdjęć zmian skórnych chorób zakaźnych.</w:t>
      </w:r>
    </w:p>
    <w:p w14:paraId="3786ACFC" w14:textId="7DE3D379" w:rsidR="009347D1" w:rsidRPr="003C5F51" w:rsidRDefault="009347D1">
      <w:pPr>
        <w:pStyle w:val="Akapitzlist"/>
        <w:numPr>
          <w:ilvl w:val="0"/>
          <w:numId w:val="12"/>
        </w:numPr>
      </w:pPr>
      <w:r w:rsidRPr="003C5F51">
        <w:t xml:space="preserve">API (Application Programming Interface) </w:t>
      </w:r>
      <w:r w:rsidR="00C12FBE" w:rsidRPr="003C5F51">
        <w:t>-</w:t>
      </w:r>
      <w:r w:rsidRPr="003C5F51">
        <w:t xml:space="preserve"> interfejs programowania aplikacji; zbiór protokołów komunikacji między komponentami oprogramowania.</w:t>
      </w:r>
    </w:p>
    <w:p w14:paraId="44A71B2F" w14:textId="3BE3E35A" w:rsidR="009347D1" w:rsidRPr="003C5F51" w:rsidRDefault="009347D1">
      <w:pPr>
        <w:pStyle w:val="Akapitzlist"/>
        <w:numPr>
          <w:ilvl w:val="0"/>
          <w:numId w:val="12"/>
        </w:numPr>
      </w:pPr>
      <w:r w:rsidRPr="003C5F51">
        <w:t>REST (</w:t>
      </w:r>
      <w:proofErr w:type="spellStart"/>
      <w:r w:rsidRPr="003C5F51">
        <w:t>Representational</w:t>
      </w:r>
      <w:proofErr w:type="spellEnd"/>
      <w:r w:rsidRPr="003C5F51">
        <w:t xml:space="preserve"> </w:t>
      </w:r>
      <w:proofErr w:type="spellStart"/>
      <w:r w:rsidRPr="003C5F51">
        <w:t>State</w:t>
      </w:r>
      <w:proofErr w:type="spellEnd"/>
      <w:r w:rsidRPr="003C5F51">
        <w:t xml:space="preserve"> Transfer) </w:t>
      </w:r>
      <w:r w:rsidR="00C12FBE" w:rsidRPr="003C5F51">
        <w:t>-</w:t>
      </w:r>
      <w:r w:rsidRPr="003C5F51">
        <w:t xml:space="preserve"> styl architektury oprogramowania dla usług sieciowych.</w:t>
      </w:r>
    </w:p>
    <w:p w14:paraId="56436BCC" w14:textId="4FBF77A2" w:rsidR="009347D1" w:rsidRDefault="009347D1">
      <w:pPr>
        <w:pStyle w:val="Akapitzlist"/>
        <w:numPr>
          <w:ilvl w:val="0"/>
          <w:numId w:val="12"/>
        </w:numPr>
      </w:pPr>
      <w:r w:rsidRPr="003C5F51">
        <w:t>MVVM (Model-</w:t>
      </w:r>
      <w:proofErr w:type="spellStart"/>
      <w:r w:rsidRPr="003C5F51">
        <w:t>View</w:t>
      </w:r>
      <w:proofErr w:type="spellEnd"/>
      <w:r w:rsidRPr="003C5F51">
        <w:t>-</w:t>
      </w:r>
      <w:proofErr w:type="spellStart"/>
      <w:r w:rsidRPr="003C5F51">
        <w:t>ViewModel</w:t>
      </w:r>
      <w:proofErr w:type="spellEnd"/>
      <w:r w:rsidRPr="003C5F51">
        <w:t xml:space="preserve">) </w:t>
      </w:r>
      <w:r w:rsidR="00C12FBE" w:rsidRPr="003C5F51">
        <w:t>-</w:t>
      </w:r>
      <w:r w:rsidRPr="003C5F51">
        <w:t xml:space="preserve"> wzorzec projektowy stosowany w interfejsach użytkownika.</w:t>
      </w:r>
    </w:p>
    <w:p w14:paraId="73FA90E8" w14:textId="01CD788D" w:rsidR="00FD2F82" w:rsidRDefault="00FD2F82">
      <w:pPr>
        <w:pStyle w:val="Akapitzlist"/>
        <w:numPr>
          <w:ilvl w:val="0"/>
          <w:numId w:val="12"/>
        </w:numPr>
      </w:pPr>
      <w:r>
        <w:lastRenderedPageBreak/>
        <w:t>F1-score - miara jakości modelu klasyfikacyjnego będąca średnią harmoniczną precyzji i czułości.</w:t>
      </w:r>
    </w:p>
    <w:p w14:paraId="6E9619CD" w14:textId="33898292" w:rsidR="00FD2F82" w:rsidRDefault="00FD2F82">
      <w:pPr>
        <w:pStyle w:val="Akapitzlist"/>
        <w:numPr>
          <w:ilvl w:val="0"/>
          <w:numId w:val="12"/>
        </w:numPr>
      </w:pPr>
      <w:r>
        <w:t>Transfer learning (uczenie transferowe) - technika ponownego wykorzystania wag modelu wytrenowanego na dużym zbiorze danych do nowego zadania.</w:t>
      </w:r>
    </w:p>
    <w:p w14:paraId="0F68C1B1" w14:textId="6B740D29" w:rsidR="00FD2F82" w:rsidRDefault="00FD2F82">
      <w:pPr>
        <w:pStyle w:val="Akapitzlist"/>
        <w:numPr>
          <w:ilvl w:val="0"/>
          <w:numId w:val="12"/>
        </w:numPr>
      </w:pPr>
      <w:proofErr w:type="spellStart"/>
      <w:r>
        <w:t>Early</w:t>
      </w:r>
      <w:proofErr w:type="spellEnd"/>
      <w:r>
        <w:t xml:space="preserve"> </w:t>
      </w:r>
      <w:proofErr w:type="spellStart"/>
      <w:r>
        <w:t>stopping</w:t>
      </w:r>
      <w:proofErr w:type="spellEnd"/>
      <w:r>
        <w:t xml:space="preserve"> - mechanizm przerywania treningu po wykryciu braku poprawy na zbiorze walidacyjnym.</w:t>
      </w:r>
    </w:p>
    <w:p w14:paraId="40DB4C49" w14:textId="602911F9" w:rsidR="00FD2F82" w:rsidRDefault="00FD2F82">
      <w:pPr>
        <w:pStyle w:val="Akapitzlist"/>
        <w:numPr>
          <w:ilvl w:val="0"/>
          <w:numId w:val="12"/>
        </w:numPr>
      </w:pPr>
      <w:proofErr w:type="spellStart"/>
      <w:r>
        <w:t>Overfitting</w:t>
      </w:r>
      <w:proofErr w:type="spellEnd"/>
      <w:r>
        <w:t xml:space="preserve">(przeuczenie) </w:t>
      </w:r>
      <w:r w:rsidR="00C10A0C">
        <w:t>–</w:t>
      </w:r>
      <w:r>
        <w:t xml:space="preserve"> sytuacja</w:t>
      </w:r>
      <w:r w:rsidR="00C10A0C">
        <w:t>,</w:t>
      </w:r>
      <w:r>
        <w:t xml:space="preserve"> gdy model osiąga wysoką dokładność </w:t>
      </w:r>
      <w:proofErr w:type="gramStart"/>
      <w:r>
        <w:t>treningową</w:t>
      </w:r>
      <w:proofErr w:type="gramEnd"/>
      <w:r>
        <w:t xml:space="preserve"> lecz słabą generalizację.</w:t>
      </w:r>
    </w:p>
    <w:p w14:paraId="57076202" w14:textId="2F5ACD07" w:rsidR="00FD2F82" w:rsidRDefault="00FD2F82">
      <w:pPr>
        <w:pStyle w:val="Akapitzlist"/>
        <w:numPr>
          <w:ilvl w:val="0"/>
          <w:numId w:val="12"/>
        </w:numPr>
      </w:pPr>
      <w:proofErr w:type="spellStart"/>
      <w:r>
        <w:t>WeightedRandomSampler</w:t>
      </w:r>
      <w:proofErr w:type="spellEnd"/>
      <w:r>
        <w:t xml:space="preserve"> - technika próbkowania ważonego używana do wyrównywania nierównowagi klas w mini-</w:t>
      </w:r>
      <w:proofErr w:type="spellStart"/>
      <w:r>
        <w:t>batch</w:t>
      </w:r>
      <w:proofErr w:type="spellEnd"/>
      <w:r>
        <w:t>.</w:t>
      </w:r>
    </w:p>
    <w:p w14:paraId="7779F9E7" w14:textId="77777777" w:rsidR="00FD2F82" w:rsidRDefault="00FD2F82" w:rsidP="00FD2F82">
      <w:pPr>
        <w:pStyle w:val="Akapitzlist"/>
        <w:ind w:firstLine="0"/>
      </w:pPr>
    </w:p>
    <w:p w14:paraId="2E4ECABD" w14:textId="77777777" w:rsidR="00FD2F82" w:rsidRDefault="00FD2F82" w:rsidP="00FD2F82">
      <w:pPr>
        <w:pStyle w:val="Akapitzlist"/>
        <w:ind w:firstLine="0"/>
      </w:pPr>
    </w:p>
    <w:p w14:paraId="5070CF22" w14:textId="77777777" w:rsidR="00FD2F82" w:rsidRDefault="00FD2F82" w:rsidP="00FD2F82">
      <w:pPr>
        <w:pStyle w:val="Akapitzlist"/>
        <w:ind w:firstLine="0"/>
      </w:pPr>
    </w:p>
    <w:p w14:paraId="7B4F8CF7" w14:textId="77777777" w:rsidR="00FD2F82" w:rsidRDefault="00FD2F82" w:rsidP="00FD2F82">
      <w:pPr>
        <w:pStyle w:val="Akapitzlist"/>
        <w:ind w:firstLine="0"/>
      </w:pPr>
    </w:p>
    <w:p w14:paraId="64E170B6" w14:textId="77777777" w:rsidR="00FD2F82" w:rsidRDefault="00FD2F82" w:rsidP="00FD2F82">
      <w:pPr>
        <w:pStyle w:val="Akapitzlist"/>
        <w:ind w:firstLine="0"/>
      </w:pPr>
    </w:p>
    <w:p w14:paraId="22C4D388" w14:textId="77777777" w:rsidR="00FD2F82" w:rsidRDefault="00FD2F82" w:rsidP="00FD2F82">
      <w:pPr>
        <w:pStyle w:val="Akapitzlist"/>
        <w:ind w:firstLine="0"/>
      </w:pPr>
    </w:p>
    <w:p w14:paraId="69C07028" w14:textId="77777777" w:rsidR="00FD2F82" w:rsidRDefault="00FD2F82" w:rsidP="00FD2F82">
      <w:pPr>
        <w:pStyle w:val="Akapitzlist"/>
        <w:ind w:firstLine="0"/>
      </w:pPr>
    </w:p>
    <w:p w14:paraId="6CB0BDCC" w14:textId="77777777" w:rsidR="00FD2F82" w:rsidRDefault="00FD2F82" w:rsidP="00FD2F82">
      <w:pPr>
        <w:pStyle w:val="Akapitzlist"/>
        <w:ind w:firstLine="0"/>
      </w:pPr>
    </w:p>
    <w:p w14:paraId="4206B5F0" w14:textId="77777777" w:rsidR="00FD2F82" w:rsidRDefault="00FD2F82" w:rsidP="00FD2F82">
      <w:pPr>
        <w:pStyle w:val="Akapitzlist"/>
        <w:ind w:firstLine="0"/>
      </w:pPr>
    </w:p>
    <w:p w14:paraId="0F81560E" w14:textId="77777777" w:rsidR="00FD2F82" w:rsidRDefault="00FD2F82" w:rsidP="00FD2F82">
      <w:pPr>
        <w:pStyle w:val="Akapitzlist"/>
        <w:ind w:firstLine="0"/>
      </w:pPr>
    </w:p>
    <w:p w14:paraId="779B080A" w14:textId="77777777" w:rsidR="00FD2F82" w:rsidRDefault="00FD2F82" w:rsidP="00FD2F82">
      <w:pPr>
        <w:pStyle w:val="Akapitzlist"/>
        <w:ind w:firstLine="0"/>
      </w:pPr>
    </w:p>
    <w:p w14:paraId="68CD3270" w14:textId="77777777" w:rsidR="00FD2F82" w:rsidRDefault="00FD2F82" w:rsidP="00FD2F82">
      <w:pPr>
        <w:pStyle w:val="Akapitzlist"/>
        <w:ind w:firstLine="0"/>
      </w:pPr>
    </w:p>
    <w:p w14:paraId="75E7C44C" w14:textId="77777777" w:rsidR="00FD2F82" w:rsidRDefault="00FD2F82" w:rsidP="00FD2F82">
      <w:pPr>
        <w:pStyle w:val="Akapitzlist"/>
        <w:ind w:firstLine="0"/>
      </w:pPr>
    </w:p>
    <w:p w14:paraId="7D556DA6" w14:textId="77777777" w:rsidR="00FD2F82" w:rsidRDefault="00FD2F82" w:rsidP="00FD2F82">
      <w:pPr>
        <w:pStyle w:val="Akapitzlist"/>
        <w:ind w:firstLine="0"/>
      </w:pPr>
    </w:p>
    <w:p w14:paraId="606F876C" w14:textId="77777777" w:rsidR="00FD2F82" w:rsidRDefault="00FD2F82" w:rsidP="00FD2F82">
      <w:pPr>
        <w:pStyle w:val="Akapitzlist"/>
        <w:ind w:firstLine="0"/>
      </w:pPr>
    </w:p>
    <w:p w14:paraId="0D757453" w14:textId="77777777" w:rsidR="00FD2F82" w:rsidRPr="003C5F51" w:rsidRDefault="00FD2F82" w:rsidP="00FD2F82">
      <w:pPr>
        <w:pStyle w:val="Akapitzlist"/>
        <w:ind w:firstLine="0"/>
      </w:pPr>
    </w:p>
    <w:p w14:paraId="64BDAF2F" w14:textId="693CCCE4" w:rsidR="000242C2" w:rsidRDefault="000242C2" w:rsidP="009E4B5A">
      <w:pPr>
        <w:pStyle w:val="Nagwek1"/>
        <w:numPr>
          <w:ilvl w:val="0"/>
          <w:numId w:val="0"/>
        </w:numPr>
      </w:pPr>
      <w:bookmarkStart w:id="3" w:name="_Toc228296177"/>
      <w:r w:rsidRPr="000242C2">
        <w:lastRenderedPageBreak/>
        <w:t>Wstęp</w:t>
      </w:r>
      <w:bookmarkEnd w:id="3"/>
    </w:p>
    <w:p w14:paraId="471A4A54" w14:textId="11DEC977" w:rsidR="00A2023E" w:rsidRDefault="00A2023E" w:rsidP="00A2023E">
      <w:r w:rsidRPr="00A2023E">
        <w:t>Schorzenia dermatologiczne stanowią jedno z najbardziej powszechnych wyzwań dla współczesnej medycyny w skali globalnej. Szacuje się, że z różnego typu dermatozami boryka się niemal miliard osób, co generuje roczne koszty leczenia liczone w setkach miliardów dolarów. Wśród tych schorzeń szczególną rolę odgrywa czerniak złośliwy – najbardziej agresywny nowotwór skóry. Każdego roku diagnozuje się go u ponad 300 tysięcy nowych pacjentów, a blisko 60 tysięcy osób umiera z jego powodu. Kluczem do poprawy tych statystyk jest wczesna interwencja: o ile w stadium I wskaźnik pięcioletniego przeżycia przekracza 98%, o tyle przy przerzutach odległych rokowania gwałtownie spadają, nie osiągając poziomu 30%.</w:t>
      </w:r>
    </w:p>
    <w:p w14:paraId="35B089D2" w14:textId="77777777" w:rsidR="00117326" w:rsidRPr="00A2023E" w:rsidRDefault="00117326" w:rsidP="00A2023E"/>
    <w:p w14:paraId="56A242C5" w14:textId="77777777" w:rsidR="00A2023E" w:rsidRDefault="00A2023E" w:rsidP="00A2023E">
      <w:r w:rsidRPr="00A2023E">
        <w:t xml:space="preserve">Standardowy proces diagnostyczny w dermatologii opiera się na subiektywnej ocenie wizualnej, wspomaganej zazwyczaj techniką </w:t>
      </w:r>
      <w:proofErr w:type="spellStart"/>
      <w:r w:rsidRPr="00A2023E">
        <w:t>dermoskopową</w:t>
      </w:r>
      <w:proofErr w:type="spellEnd"/>
      <w:r w:rsidRPr="00A2023E">
        <w:t>. Pozwala ona na analizę struktur morfologicznych niedostrzegalnych gołym okiem. Niemniej jednak skuteczność tej metody jest ściśle skorelowana z doświadczeniem klinicznym lekarza. Sytuację pogarsza narastający deficyt specjalistów; w wielu regionach świata czas oczekiwania na konsultację dermatologiczną jest na tyle długi, że uniemożliwia wczesne wykrycie zmian o charakterze złośliwym.</w:t>
      </w:r>
    </w:p>
    <w:p w14:paraId="3DDC6F6B" w14:textId="77777777" w:rsidR="00117326" w:rsidRPr="00A2023E" w:rsidRDefault="00117326" w:rsidP="00A2023E"/>
    <w:p w14:paraId="29E859A2" w14:textId="695EB75F" w:rsidR="00A2023E" w:rsidRDefault="00A2023E" w:rsidP="00A2023E">
      <w:r w:rsidRPr="00A2023E">
        <w:t>Paradygmat automatyzacji analizy obrazów medycznych uległ radykalnej zmianie wraz z upowszechnieniem metod głębokiego uczenia (</w:t>
      </w:r>
      <w:proofErr w:type="spellStart"/>
      <w:r w:rsidRPr="00A2023E">
        <w:rPr>
          <w:i/>
          <w:iCs/>
        </w:rPr>
        <w:t>deep</w:t>
      </w:r>
      <w:proofErr w:type="spellEnd"/>
      <w:r w:rsidRPr="00A2023E">
        <w:rPr>
          <w:i/>
          <w:iCs/>
        </w:rPr>
        <w:t xml:space="preserve"> learning</w:t>
      </w:r>
      <w:r w:rsidRPr="00A2023E">
        <w:t xml:space="preserve">). Momentem przełomowym była publikacja </w:t>
      </w:r>
      <w:proofErr w:type="spellStart"/>
      <w:r w:rsidRPr="00A2023E">
        <w:t>Esteva</w:t>
      </w:r>
      <w:proofErr w:type="spellEnd"/>
      <w:r w:rsidR="00B07BC6">
        <w:t xml:space="preserve"> </w:t>
      </w:r>
      <w:sdt>
        <w:sdtPr>
          <w:id w:val="-1142118070"/>
          <w:citation/>
        </w:sdtPr>
        <w:sdtContent>
          <w:r w:rsidR="00B07BC6">
            <w:fldChar w:fldCharType="begin"/>
          </w:r>
          <w:r w:rsidR="00B07BC6">
            <w:instrText xml:space="preserve"> CITATION Est17 \l 1045 </w:instrText>
          </w:r>
          <w:r w:rsidR="00B07BC6">
            <w:fldChar w:fldCharType="separate"/>
          </w:r>
          <w:r w:rsidR="00B07BC6" w:rsidRPr="00B07BC6">
            <w:rPr>
              <w:noProof/>
            </w:rPr>
            <w:t>[1]</w:t>
          </w:r>
          <w:r w:rsidR="00B07BC6">
            <w:fldChar w:fldCharType="end"/>
          </w:r>
        </w:sdtContent>
      </w:sdt>
      <w:r w:rsidRPr="00A2023E">
        <w:t xml:space="preserve"> i współpracowników z 2017 roku, która dowiodła, że sieci neuronowe mogą osiągać skuteczność diagnostyczną porównywalną z certyfikowanymi ekspertami. Od tamtej pory obserwujemy dynamiczny rozwój systemów wspomagania decyzji medycznych opartych na sztucznej inteligencji.</w:t>
      </w:r>
    </w:p>
    <w:p w14:paraId="7E1517FA" w14:textId="77777777" w:rsidR="00117326" w:rsidRPr="00A2023E" w:rsidRDefault="00117326" w:rsidP="00A2023E"/>
    <w:p w14:paraId="15D6F7A6" w14:textId="529953AD" w:rsidR="00A2023E" w:rsidRDefault="00A2023E" w:rsidP="008A4BB5">
      <w:r w:rsidRPr="00A2023E">
        <w:t>Niniejsza praca magisterska stawia sobie za cel projekt oraz implementację kompleksowego systemu informatycznego do wspomagania diagnostyki zmian skórnych. W ramach przeprowadzonych prac opracowano rozwiązanie bazujące na komitecie decyzyjnym (</w:t>
      </w:r>
      <w:r w:rsidRPr="00A2023E">
        <w:rPr>
          <w:i/>
          <w:iCs/>
        </w:rPr>
        <w:t>ensemble learning</w:t>
      </w:r>
      <w:r w:rsidRPr="00A2023E">
        <w:t xml:space="preserve">), łączącym potencjał klasycznych sieci </w:t>
      </w:r>
      <w:proofErr w:type="spellStart"/>
      <w:r w:rsidRPr="00A2023E">
        <w:t>konwolucyjnych</w:t>
      </w:r>
      <w:proofErr w:type="spellEnd"/>
      <w:r w:rsidRPr="00A2023E">
        <w:t xml:space="preserve"> oraz nowoczesnych modeli </w:t>
      </w:r>
      <w:proofErr w:type="spellStart"/>
      <w:r w:rsidRPr="00A2023E">
        <w:t>transformerowych</w:t>
      </w:r>
      <w:proofErr w:type="spellEnd"/>
      <w:r w:rsidRPr="00A2023E">
        <w:t>. System zaprojektowano tak, aby nie tylko klasyfikował jednostki chorobowe, ale również dostarczał narzędzi interpretowalnych dla użytkownika oraz umożliwiał monitorowanie historii badań pacjenta</w:t>
      </w:r>
      <w:r w:rsidR="005B3EEB">
        <w:t>.</w:t>
      </w:r>
    </w:p>
    <w:p w14:paraId="13AB02FB" w14:textId="1EF095E9" w:rsidR="000242C2" w:rsidRDefault="00A0758F" w:rsidP="001A245D">
      <w:pPr>
        <w:pStyle w:val="Nagwek1"/>
        <w:numPr>
          <w:ilvl w:val="0"/>
          <w:numId w:val="0"/>
        </w:numPr>
      </w:pPr>
      <w:bookmarkStart w:id="4" w:name="_Toc228296178"/>
      <w:r>
        <w:lastRenderedPageBreak/>
        <w:t>C</w:t>
      </w:r>
      <w:r w:rsidR="000242C2">
        <w:t>el</w:t>
      </w:r>
      <w:bookmarkEnd w:id="4"/>
    </w:p>
    <w:p w14:paraId="558D6757" w14:textId="73ABDC34" w:rsidR="00395EAC" w:rsidRDefault="00907000" w:rsidP="001632F0">
      <w:r w:rsidRPr="00907000">
        <w:t>Celem pracy jest zaprojektowanie, implementacja i ewaluacja systemu komputerowego do automatycznej klasyfikacji zmian skórnych i chorób zakaźnych manifestujących się zmianami dermatologicznymi, z zastosowaniem modeli głębokiego uczenia.</w:t>
      </w:r>
    </w:p>
    <w:p w14:paraId="5150FFAC" w14:textId="77777777" w:rsidR="00395EAC" w:rsidRDefault="00395EAC" w:rsidP="160A67AC">
      <w:pPr>
        <w:ind w:firstLine="567"/>
        <w:rPr>
          <w:b/>
          <w:bCs/>
        </w:rPr>
      </w:pPr>
    </w:p>
    <w:p w14:paraId="1D37B0BC" w14:textId="77777777" w:rsidR="00395EAC" w:rsidRDefault="00395EAC" w:rsidP="160A67AC">
      <w:pPr>
        <w:ind w:firstLine="567"/>
        <w:rPr>
          <w:b/>
          <w:bCs/>
        </w:rPr>
      </w:pPr>
    </w:p>
    <w:p w14:paraId="6BBA8314" w14:textId="77777777" w:rsidR="00395EAC" w:rsidRDefault="00395EAC" w:rsidP="160A67AC">
      <w:pPr>
        <w:ind w:firstLine="567"/>
        <w:rPr>
          <w:b/>
          <w:bCs/>
        </w:rPr>
      </w:pPr>
    </w:p>
    <w:p w14:paraId="503901A8" w14:textId="77777777" w:rsidR="00395EAC" w:rsidRDefault="00395EAC" w:rsidP="160A67AC">
      <w:pPr>
        <w:ind w:firstLine="567"/>
        <w:rPr>
          <w:b/>
          <w:bCs/>
        </w:rPr>
      </w:pPr>
    </w:p>
    <w:p w14:paraId="700AA08A" w14:textId="77777777" w:rsidR="00395EAC" w:rsidRDefault="00395EAC" w:rsidP="160A67AC">
      <w:pPr>
        <w:ind w:firstLine="567"/>
        <w:rPr>
          <w:b/>
          <w:bCs/>
        </w:rPr>
      </w:pPr>
    </w:p>
    <w:p w14:paraId="2725C50B" w14:textId="77777777" w:rsidR="00395EAC" w:rsidRDefault="00395EAC" w:rsidP="160A67AC">
      <w:pPr>
        <w:ind w:firstLine="567"/>
        <w:rPr>
          <w:b/>
          <w:bCs/>
        </w:rPr>
      </w:pPr>
    </w:p>
    <w:p w14:paraId="2BF44680" w14:textId="77777777" w:rsidR="00395EAC" w:rsidRDefault="00395EAC" w:rsidP="160A67AC">
      <w:pPr>
        <w:ind w:firstLine="567"/>
        <w:rPr>
          <w:b/>
          <w:bCs/>
        </w:rPr>
      </w:pPr>
    </w:p>
    <w:p w14:paraId="4812DF8F" w14:textId="77777777" w:rsidR="00395EAC" w:rsidRDefault="00395EAC" w:rsidP="160A67AC">
      <w:pPr>
        <w:ind w:firstLine="567"/>
        <w:rPr>
          <w:b/>
          <w:bCs/>
        </w:rPr>
      </w:pPr>
    </w:p>
    <w:p w14:paraId="7260C747" w14:textId="77777777" w:rsidR="00395EAC" w:rsidRDefault="00395EAC" w:rsidP="160A67AC">
      <w:pPr>
        <w:ind w:firstLine="567"/>
        <w:rPr>
          <w:b/>
          <w:bCs/>
        </w:rPr>
      </w:pPr>
    </w:p>
    <w:p w14:paraId="2DC30B51" w14:textId="77777777" w:rsidR="00395EAC" w:rsidRDefault="00395EAC" w:rsidP="160A67AC">
      <w:pPr>
        <w:ind w:firstLine="567"/>
        <w:rPr>
          <w:b/>
          <w:bCs/>
        </w:rPr>
      </w:pPr>
    </w:p>
    <w:p w14:paraId="4A7A3432" w14:textId="77777777" w:rsidR="00395EAC" w:rsidRDefault="00395EAC" w:rsidP="160A67AC">
      <w:pPr>
        <w:ind w:firstLine="567"/>
        <w:rPr>
          <w:b/>
          <w:bCs/>
        </w:rPr>
      </w:pPr>
    </w:p>
    <w:p w14:paraId="73D22FCD" w14:textId="77777777" w:rsidR="00395EAC" w:rsidRDefault="00395EAC" w:rsidP="160A67AC">
      <w:pPr>
        <w:ind w:firstLine="567"/>
        <w:rPr>
          <w:b/>
          <w:bCs/>
        </w:rPr>
      </w:pPr>
    </w:p>
    <w:p w14:paraId="23B6AD52" w14:textId="77777777" w:rsidR="00395EAC" w:rsidRDefault="00395EAC" w:rsidP="160A67AC">
      <w:pPr>
        <w:ind w:firstLine="567"/>
        <w:rPr>
          <w:b/>
          <w:bCs/>
        </w:rPr>
      </w:pPr>
    </w:p>
    <w:p w14:paraId="212A578D" w14:textId="77777777" w:rsidR="001901BC" w:rsidRDefault="001901BC" w:rsidP="160A67AC">
      <w:pPr>
        <w:ind w:firstLine="567"/>
        <w:rPr>
          <w:b/>
          <w:bCs/>
        </w:rPr>
      </w:pPr>
    </w:p>
    <w:p w14:paraId="3237AE21" w14:textId="77777777" w:rsidR="001901BC" w:rsidRDefault="001901BC" w:rsidP="160A67AC">
      <w:pPr>
        <w:ind w:firstLine="567"/>
        <w:rPr>
          <w:b/>
          <w:bCs/>
        </w:rPr>
      </w:pPr>
    </w:p>
    <w:p w14:paraId="16A372AF" w14:textId="77777777" w:rsidR="00580281" w:rsidRDefault="00580281" w:rsidP="160A67AC">
      <w:pPr>
        <w:ind w:firstLine="567"/>
        <w:rPr>
          <w:b/>
          <w:bCs/>
        </w:rPr>
      </w:pPr>
    </w:p>
    <w:p w14:paraId="3EC5808F" w14:textId="77777777" w:rsidR="00580281" w:rsidRDefault="00580281" w:rsidP="160A67AC">
      <w:pPr>
        <w:ind w:firstLine="567"/>
        <w:rPr>
          <w:b/>
          <w:bCs/>
        </w:rPr>
      </w:pPr>
    </w:p>
    <w:p w14:paraId="702C7119" w14:textId="77777777" w:rsidR="001901BC" w:rsidRDefault="001901BC" w:rsidP="160A67AC">
      <w:pPr>
        <w:ind w:firstLine="567"/>
        <w:rPr>
          <w:b/>
          <w:bCs/>
        </w:rPr>
      </w:pPr>
    </w:p>
    <w:p w14:paraId="1F9EEA15" w14:textId="77777777" w:rsidR="00395EAC" w:rsidRDefault="00395EAC" w:rsidP="160A67AC">
      <w:pPr>
        <w:ind w:firstLine="567"/>
        <w:rPr>
          <w:b/>
          <w:bCs/>
        </w:rPr>
      </w:pPr>
    </w:p>
    <w:p w14:paraId="77759FA2" w14:textId="77777777" w:rsidR="00395EAC" w:rsidRPr="00B22797" w:rsidRDefault="00395EAC" w:rsidP="160A67AC">
      <w:pPr>
        <w:ind w:firstLine="567"/>
        <w:rPr>
          <w:rFonts w:eastAsia="Times New Roman" w:cs="Times New Roman"/>
          <w:szCs w:val="24"/>
        </w:rPr>
      </w:pPr>
    </w:p>
    <w:p w14:paraId="31ACB0BC" w14:textId="7BADC38B" w:rsidR="00580281" w:rsidRDefault="00477600" w:rsidP="00580281">
      <w:pPr>
        <w:pStyle w:val="Nagwek1"/>
        <w:numPr>
          <w:ilvl w:val="0"/>
          <w:numId w:val="0"/>
        </w:numPr>
      </w:pPr>
      <w:bookmarkStart w:id="5" w:name="_Toc228296179"/>
      <w:r>
        <w:lastRenderedPageBreak/>
        <w:t>Z</w:t>
      </w:r>
      <w:r w:rsidR="00580281">
        <w:t>akres pracy</w:t>
      </w:r>
      <w:bookmarkEnd w:id="5"/>
    </w:p>
    <w:p w14:paraId="3CB63815" w14:textId="50021CD8" w:rsidR="00FC0501" w:rsidRPr="00FC0501" w:rsidRDefault="00FC0501">
      <w:pPr>
        <w:pStyle w:val="Akapitzlist"/>
        <w:numPr>
          <w:ilvl w:val="0"/>
          <w:numId w:val="13"/>
        </w:numPr>
      </w:pPr>
      <w:r w:rsidRPr="00FC0501">
        <w:t xml:space="preserve">Przeprowadzenie analizy literaturowej dotyczącej: dermatologii klinicznej i nowotworów skóry, głębokiego uczenia w klasyfikacji obrazów medycznych, </w:t>
      </w:r>
      <w:proofErr w:type="spellStart"/>
      <w:r w:rsidRPr="00FC0501">
        <w:t>architektur</w:t>
      </w:r>
      <w:proofErr w:type="spellEnd"/>
      <w:r w:rsidRPr="00FC0501">
        <w:t xml:space="preserve"> CNN i </w:t>
      </w:r>
      <w:proofErr w:type="spellStart"/>
      <w:r w:rsidRPr="00FC0501">
        <w:t>ViT</w:t>
      </w:r>
      <w:proofErr w:type="spellEnd"/>
      <w:r w:rsidRPr="00FC0501">
        <w:t>.</w:t>
      </w:r>
    </w:p>
    <w:p w14:paraId="4EA1228F" w14:textId="6AB78E4E" w:rsidR="00FC0501" w:rsidRPr="00FC0501" w:rsidRDefault="00FC0501">
      <w:pPr>
        <w:pStyle w:val="Akapitzlist"/>
        <w:numPr>
          <w:ilvl w:val="0"/>
          <w:numId w:val="13"/>
        </w:numPr>
      </w:pPr>
      <w:r w:rsidRPr="00FC0501">
        <w:t xml:space="preserve">Wybór i przygotowanie zbioru danych (Skin </w:t>
      </w:r>
      <w:proofErr w:type="spellStart"/>
      <w:r w:rsidRPr="00FC0501">
        <w:t>Lesions</w:t>
      </w:r>
      <w:proofErr w:type="spellEnd"/>
      <w:r w:rsidRPr="00FC0501">
        <w:t xml:space="preserve"> </w:t>
      </w:r>
      <w:proofErr w:type="spellStart"/>
      <w:r w:rsidRPr="00FC0501">
        <w:t>Dataset</w:t>
      </w:r>
      <w:proofErr w:type="spellEnd"/>
      <w:r w:rsidRPr="00FC0501">
        <w:t>).</w:t>
      </w:r>
    </w:p>
    <w:p w14:paraId="0F2A4890" w14:textId="118D74A5" w:rsidR="00FC0501" w:rsidRPr="00FC0501" w:rsidRDefault="00FC0501">
      <w:pPr>
        <w:pStyle w:val="Akapitzlist"/>
        <w:numPr>
          <w:ilvl w:val="0"/>
          <w:numId w:val="13"/>
        </w:numPr>
      </w:pPr>
      <w:r w:rsidRPr="00FC0501">
        <w:t xml:space="preserve">Implementacja notatnika </w:t>
      </w:r>
      <w:proofErr w:type="spellStart"/>
      <w:r w:rsidRPr="00FC0501">
        <w:t>Jupyter</w:t>
      </w:r>
      <w:proofErr w:type="spellEnd"/>
      <w:r w:rsidRPr="00FC0501">
        <w:t xml:space="preserve"> do treningu i ewaluacji pięciu modeli klasyfikacyjnych na platformie </w:t>
      </w:r>
      <w:proofErr w:type="spellStart"/>
      <w:r w:rsidRPr="00FC0501">
        <w:t>Kaggle</w:t>
      </w:r>
      <w:proofErr w:type="spellEnd"/>
      <w:r w:rsidRPr="00FC0501">
        <w:t>.</w:t>
      </w:r>
    </w:p>
    <w:p w14:paraId="2E1D566D" w14:textId="52E63749" w:rsidR="00FC0501" w:rsidRPr="00FC0501" w:rsidRDefault="00FC0501">
      <w:pPr>
        <w:pStyle w:val="Akapitzlist"/>
        <w:numPr>
          <w:ilvl w:val="0"/>
          <w:numId w:val="13"/>
        </w:numPr>
      </w:pPr>
      <w:r w:rsidRPr="00FC0501">
        <w:t>Implementacja mechanizmu Grad-CAM i testu odporności modeli (szum Gaussowski, rozmycie).</w:t>
      </w:r>
    </w:p>
    <w:p w14:paraId="4FC309A0" w14:textId="75EEE168" w:rsidR="00FC0501" w:rsidRPr="00FC0501" w:rsidRDefault="00FC0501">
      <w:pPr>
        <w:pStyle w:val="Akapitzlist"/>
        <w:numPr>
          <w:ilvl w:val="0"/>
          <w:numId w:val="13"/>
        </w:numPr>
      </w:pPr>
      <w:r w:rsidRPr="00FC0501">
        <w:t xml:space="preserve">Projekt i implementacja </w:t>
      </w:r>
      <w:proofErr w:type="spellStart"/>
      <w:r w:rsidRPr="00FC0501">
        <w:t>backendu</w:t>
      </w:r>
      <w:proofErr w:type="spellEnd"/>
      <w:r w:rsidRPr="00FC0501">
        <w:t xml:space="preserve"> w </w:t>
      </w:r>
      <w:proofErr w:type="spellStart"/>
      <w:r w:rsidRPr="00FC0501">
        <w:t>Python</w:t>
      </w:r>
      <w:proofErr w:type="spellEnd"/>
      <w:r w:rsidRPr="00FC0501">
        <w:t>/</w:t>
      </w:r>
      <w:proofErr w:type="spellStart"/>
      <w:r w:rsidRPr="00FC0501">
        <w:t>Streamlit</w:t>
      </w:r>
      <w:proofErr w:type="spellEnd"/>
      <w:r w:rsidRPr="00FC0501">
        <w:t xml:space="preserve"> oraz REST API.</w:t>
      </w:r>
    </w:p>
    <w:p w14:paraId="4C2691C3" w14:textId="2C1CB982" w:rsidR="00FC0501" w:rsidRPr="008A4BB5" w:rsidRDefault="00FC0501">
      <w:pPr>
        <w:pStyle w:val="Akapitzlist"/>
        <w:numPr>
          <w:ilvl w:val="0"/>
          <w:numId w:val="13"/>
        </w:numPr>
        <w:rPr>
          <w:lang w:val="en-US"/>
        </w:rPr>
      </w:pPr>
      <w:r w:rsidRPr="008A4BB5">
        <w:rPr>
          <w:lang w:val="en-US"/>
        </w:rPr>
        <w:t xml:space="preserve">Projekt </w:t>
      </w:r>
      <w:proofErr w:type="spellStart"/>
      <w:r w:rsidRPr="008A4BB5">
        <w:rPr>
          <w:lang w:val="en-US"/>
        </w:rPr>
        <w:t>i</w:t>
      </w:r>
      <w:proofErr w:type="spellEnd"/>
      <w:r w:rsidRPr="008A4BB5">
        <w:rPr>
          <w:lang w:val="en-US"/>
        </w:rPr>
        <w:t xml:space="preserve"> </w:t>
      </w:r>
      <w:proofErr w:type="spellStart"/>
      <w:r w:rsidRPr="008A4BB5">
        <w:rPr>
          <w:lang w:val="en-US"/>
        </w:rPr>
        <w:t>implementacja</w:t>
      </w:r>
      <w:proofErr w:type="spellEnd"/>
      <w:r w:rsidRPr="008A4BB5">
        <w:rPr>
          <w:lang w:val="en-US"/>
        </w:rPr>
        <w:t xml:space="preserve"> front-</w:t>
      </w:r>
      <w:proofErr w:type="spellStart"/>
      <w:r w:rsidRPr="008A4BB5">
        <w:rPr>
          <w:lang w:val="en-US"/>
        </w:rPr>
        <w:t>endu</w:t>
      </w:r>
      <w:proofErr w:type="spellEnd"/>
      <w:r w:rsidRPr="008A4BB5">
        <w:rPr>
          <w:lang w:val="en-US"/>
        </w:rPr>
        <w:t xml:space="preserve"> w React/TypeScript/Tailwind CSS/</w:t>
      </w:r>
      <w:proofErr w:type="spellStart"/>
      <w:r w:rsidRPr="008A4BB5">
        <w:rPr>
          <w:lang w:val="en-US"/>
        </w:rPr>
        <w:t>shadcn-ui</w:t>
      </w:r>
      <w:proofErr w:type="spellEnd"/>
      <w:r w:rsidRPr="008A4BB5">
        <w:rPr>
          <w:lang w:val="en-US"/>
        </w:rPr>
        <w:t>.</w:t>
      </w:r>
    </w:p>
    <w:p w14:paraId="2C25343A" w14:textId="7C9AE5C8" w:rsidR="00FC0501" w:rsidRPr="00FC0501" w:rsidRDefault="00FC0501">
      <w:pPr>
        <w:pStyle w:val="Akapitzlist"/>
        <w:numPr>
          <w:ilvl w:val="0"/>
          <w:numId w:val="13"/>
        </w:numPr>
      </w:pPr>
      <w:r w:rsidRPr="00FC0501">
        <w:t>Integracja funkcjonalności: mapa ciała, historia badań, panel kamery.</w:t>
      </w:r>
    </w:p>
    <w:p w14:paraId="08F327D8" w14:textId="5EF5DAA3" w:rsidR="00A0758F" w:rsidRDefault="00FC0501">
      <w:pPr>
        <w:pStyle w:val="Akapitzlist"/>
        <w:numPr>
          <w:ilvl w:val="0"/>
          <w:numId w:val="13"/>
        </w:numPr>
      </w:pPr>
      <w:r w:rsidRPr="00FC0501">
        <w:t>Analiza wyników, dyskusja i wnioski końcowe.</w:t>
      </w:r>
    </w:p>
    <w:p w14:paraId="3C53D1EB" w14:textId="77777777" w:rsidR="009D6D0C" w:rsidRDefault="009D6D0C" w:rsidP="009D6D0C"/>
    <w:p w14:paraId="67B2DE5F" w14:textId="77777777" w:rsidR="002B206D" w:rsidRDefault="002B206D" w:rsidP="009D6D0C"/>
    <w:p w14:paraId="3B940B42" w14:textId="77777777" w:rsidR="002B206D" w:rsidRDefault="002B206D" w:rsidP="009D6D0C"/>
    <w:p w14:paraId="21C2EECD" w14:textId="77777777" w:rsidR="002B206D" w:rsidRDefault="002B206D" w:rsidP="009D6D0C"/>
    <w:p w14:paraId="4D3B57A6" w14:textId="77777777" w:rsidR="009D6D0C" w:rsidRDefault="009D6D0C" w:rsidP="009D6D0C"/>
    <w:p w14:paraId="25FED44D" w14:textId="77777777" w:rsidR="009D6D0C" w:rsidRDefault="009D6D0C" w:rsidP="009D6D0C"/>
    <w:p w14:paraId="10A75F02" w14:textId="77777777" w:rsidR="009D6D0C" w:rsidRDefault="009D6D0C" w:rsidP="009D6D0C"/>
    <w:p w14:paraId="1B248ECE" w14:textId="77777777" w:rsidR="009D6D0C" w:rsidRPr="00B22797" w:rsidRDefault="009D6D0C" w:rsidP="009D6D0C"/>
    <w:p w14:paraId="78E86C7E" w14:textId="270D86D2" w:rsidR="00DE6D68" w:rsidRDefault="00B52F65" w:rsidP="00547614">
      <w:pPr>
        <w:pStyle w:val="Nagwek1"/>
      </w:pPr>
      <w:bookmarkStart w:id="6" w:name="_Toc228296180"/>
      <w:r w:rsidRPr="00B52F65">
        <w:lastRenderedPageBreak/>
        <w:t xml:space="preserve">Dermatologia i automatyczna diagnostyka skórna </w:t>
      </w:r>
      <w:r>
        <w:t>-</w:t>
      </w:r>
      <w:r w:rsidRPr="00B52F65">
        <w:t xml:space="preserve"> przegląd literaturowy</w:t>
      </w:r>
      <w:bookmarkEnd w:id="6"/>
    </w:p>
    <w:p w14:paraId="72D1665F" w14:textId="7AC94EB3" w:rsidR="00952193" w:rsidRPr="00556F31" w:rsidRDefault="003103EA" w:rsidP="00DF56A9">
      <w:r w:rsidRPr="003103EA">
        <w:t xml:space="preserve">Automatyzacja procesów diagnostycznych w dermatologii stanowi dość specyficzne wyzwanie badawcze. Wymaga bowiem ścisłej integracji dwóch odległych od siebie dziedzin: medycyny klinicznej oraz inżynierii oprogramowania. Zanim możliwe będzie skuteczne trenowanie jakichkolwiek modeli głębokiego uczenia, konieczne jest zrozumienie samego przedmiotu analizy. Fotografia zmiany skórnej to dla algorytmu wyłącznie macierz pikseli, podczas gdy w rzeczywistości stanowi ona wizualną manifestację skomplikowanych procesów patologicznych. Z tego właśnie powodu poniższy przegląd literaturowy celowo rozpoczyna się od medycznych podstaw funkcjonowania skóry. Prześledzenie kluczowych jednostek chorobowych – od łagodnych znamion, przez infekcje wirusowe, aż po agresywne nowotwory – nadaje niezbędny kontekst późniejszym rozważaniom technologicznym. Dopiero na tak nakreślonym tle można rzetelnie ocenić dotychczasowe osiągnięcia sztucznej inteligencji, specyfikę medycznych zbiorów danych czy wreszcie wagę mechanizmów </w:t>
      </w:r>
      <w:proofErr w:type="spellStart"/>
      <w:r w:rsidRPr="003103EA">
        <w:t>wyjaśnialności</w:t>
      </w:r>
      <w:proofErr w:type="spellEnd"/>
      <w:r w:rsidRPr="003103EA">
        <w:t xml:space="preserve"> predykcji</w:t>
      </w:r>
      <w:r w:rsidR="009B0CEF" w:rsidRPr="009B0CEF">
        <w:t>.</w:t>
      </w:r>
    </w:p>
    <w:p w14:paraId="14F2B74A" w14:textId="24ADD3A1" w:rsidR="00B940B3" w:rsidRDefault="004C473A">
      <w:pPr>
        <w:pStyle w:val="Nagwek2"/>
        <w:numPr>
          <w:ilvl w:val="1"/>
          <w:numId w:val="7"/>
        </w:numPr>
      </w:pPr>
      <w:bookmarkStart w:id="7" w:name="_Toc228296181"/>
      <w:r w:rsidRPr="004C473A">
        <w:t>Skóra jako narząd i jej choroby</w:t>
      </w:r>
      <w:bookmarkEnd w:id="7"/>
    </w:p>
    <w:p w14:paraId="218F7AA6" w14:textId="56BCD9CC" w:rsidR="003A55C2" w:rsidRDefault="003A55C2" w:rsidP="003A55C2">
      <w:pPr>
        <w:pStyle w:val="Akapitzlist"/>
        <w:ind w:left="450" w:firstLine="0"/>
        <w:jc w:val="left"/>
      </w:pPr>
      <w:r>
        <w:t>Skóra jest największym narządem ciała człowieka, o powierzchni 1,5–2 m² i masie stanowiącej ok. 15% całkowitej masy ciała. Pełni ona funkcje ochronne (bariera mechaniczna, immunologiczna i chemiczna), termoregulacyjne, zmysłowe i metaboliczne (synteza witaminy D3). Zbudowana jest z trzech warstw: naskórka (</w:t>
      </w:r>
      <w:proofErr w:type="spellStart"/>
      <w:r>
        <w:t>epidermis</w:t>
      </w:r>
      <w:proofErr w:type="spellEnd"/>
      <w:r>
        <w:t>), skóry właściwej (</w:t>
      </w:r>
      <w:proofErr w:type="spellStart"/>
      <w:r>
        <w:t>dermis</w:t>
      </w:r>
      <w:proofErr w:type="spellEnd"/>
      <w:r>
        <w:t>) i tkanki podskórnej</w:t>
      </w:r>
      <w:r w:rsidR="007504BD">
        <w:t xml:space="preserve">. </w:t>
      </w:r>
      <w:r>
        <w:t xml:space="preserve">W obrębie naskórka zlokalizowane są </w:t>
      </w:r>
      <w:proofErr w:type="spellStart"/>
      <w:r>
        <w:t>melanocyty</w:t>
      </w:r>
      <w:proofErr w:type="spellEnd"/>
      <w:r>
        <w:t xml:space="preserve"> – komórki produkujące melaninę, odpowiedzialne za ubarwienie skóry i ochronę przed promieniowaniem UV.</w:t>
      </w:r>
    </w:p>
    <w:p w14:paraId="1210189B" w14:textId="77777777" w:rsidR="00FA42F4" w:rsidRDefault="00FA42F4" w:rsidP="003A55C2">
      <w:pPr>
        <w:pStyle w:val="Akapitzlist"/>
        <w:ind w:left="450" w:firstLine="0"/>
        <w:jc w:val="left"/>
      </w:pPr>
    </w:p>
    <w:p w14:paraId="1860E87B" w14:textId="77777777" w:rsidR="003A55C2" w:rsidRDefault="003A55C2" w:rsidP="003A55C2">
      <w:pPr>
        <w:pStyle w:val="Akapitzlist"/>
        <w:ind w:left="450" w:firstLine="0"/>
        <w:jc w:val="left"/>
      </w:pPr>
      <w:r>
        <w:t xml:space="preserve">Choroby skóry można klasyfikować ze względu na przyczynę (zakaźne, nowotworowe, autoimmunologiczne, alergiczne) lub na morfologię zmian. Z punktu widzenia niniejszej pracy najistotniejsze są: nowotwory złośliwe i łagodne wywodzące się z </w:t>
      </w:r>
      <w:proofErr w:type="spellStart"/>
      <w:r>
        <w:t>melanocytów</w:t>
      </w:r>
      <w:proofErr w:type="spellEnd"/>
      <w:r>
        <w:t xml:space="preserve"> i </w:t>
      </w:r>
      <w:proofErr w:type="spellStart"/>
      <w:r>
        <w:t>keratynocytów</w:t>
      </w:r>
      <w:proofErr w:type="spellEnd"/>
      <w:r>
        <w:t xml:space="preserve"> oraz choroby zakaźne z charakterystycznym obrazem skórnym. Diagnostyka dermatologiczna bazuje na ocenie zmian pierwotnych (plama, grudka, pęcherzyk, </w:t>
      </w:r>
      <w:r>
        <w:lastRenderedPageBreak/>
        <w:t>krosta, guzek) i wtórnych (nadżerka, owrzodzenie, blizna, łuska), a jej jakość zależy od doświadczenia klinicznego badającego.</w:t>
      </w:r>
    </w:p>
    <w:p w14:paraId="74E9C667" w14:textId="3AB51AC8" w:rsidR="009B0CEF" w:rsidRDefault="003A55C2" w:rsidP="003A55C2">
      <w:pPr>
        <w:pStyle w:val="Akapitzlist"/>
        <w:ind w:left="450" w:firstLine="0"/>
        <w:jc w:val="left"/>
      </w:pPr>
      <w:r>
        <w:t xml:space="preserve">Kliniczne rozpoznanie zmian </w:t>
      </w:r>
      <w:proofErr w:type="spellStart"/>
      <w:r>
        <w:t>melanocytarnych</w:t>
      </w:r>
      <w:proofErr w:type="spellEnd"/>
      <w:r>
        <w:t xml:space="preserve"> opiera się na regule ABCDE: asymetria kształtu (</w:t>
      </w:r>
      <w:proofErr w:type="spellStart"/>
      <w:r>
        <w:t>Asymmetry</w:t>
      </w:r>
      <w:proofErr w:type="spellEnd"/>
      <w:r>
        <w:t>), nieregularne brzegi</w:t>
      </w:r>
      <w:r w:rsidR="007504BD">
        <w:t xml:space="preserve">, </w:t>
      </w:r>
      <w:r>
        <w:t>niejednorodne zabarwienie (</w:t>
      </w:r>
      <w:proofErr w:type="spellStart"/>
      <w:r>
        <w:t>Color</w:t>
      </w:r>
      <w:proofErr w:type="spellEnd"/>
      <w:r>
        <w:t>), średnica &gt; 6 mm (</w:t>
      </w:r>
      <w:proofErr w:type="spellStart"/>
      <w:r>
        <w:t>Diameter</w:t>
      </w:r>
      <w:proofErr w:type="spellEnd"/>
      <w:r>
        <w:t>) i ewolucja (</w:t>
      </w:r>
      <w:proofErr w:type="spellStart"/>
      <w:r>
        <w:t>Evolution</w:t>
      </w:r>
      <w:proofErr w:type="spellEnd"/>
      <w:r>
        <w:t xml:space="preserve">) – zmiana rozmiaru, kształtu lub barwy w czasie. Reguła ta, choć powszechnie stosowana w praktyce lekarza pierwszego kontaktu, ma ograniczoną czułość i swoistość, szczególnie w odniesieniu do </w:t>
      </w:r>
      <w:proofErr w:type="spellStart"/>
      <w:r>
        <w:t>czerniakopodobnych</w:t>
      </w:r>
      <w:proofErr w:type="spellEnd"/>
      <w:r>
        <w:t xml:space="preserve"> zmian łagodnych oraz wczesnych czerniaków. Stąd potrzeba narzędzi wspomagających diagnostykę</w:t>
      </w:r>
      <w:r w:rsidR="009B0CEF" w:rsidRPr="005362E6">
        <w:t>.</w:t>
      </w:r>
    </w:p>
    <w:p w14:paraId="5CD697F9" w14:textId="13DD038A" w:rsidR="00D62A07" w:rsidRPr="00FE0479" w:rsidRDefault="00D62A07" w:rsidP="00913730">
      <w:pPr>
        <w:pStyle w:val="Nagwek3"/>
        <w:numPr>
          <w:ilvl w:val="0"/>
          <w:numId w:val="0"/>
        </w:numPr>
        <w:rPr>
          <w:bCs/>
        </w:rPr>
      </w:pPr>
      <w:bookmarkStart w:id="8" w:name="_Toc228296182"/>
      <w:r>
        <w:t>1.1.</w:t>
      </w:r>
      <w:r w:rsidR="00FE0479">
        <w:t>1</w:t>
      </w:r>
      <w:r>
        <w:t xml:space="preserve"> </w:t>
      </w:r>
      <w:r w:rsidR="00FE0479">
        <w:t>K</w:t>
      </w:r>
      <w:r w:rsidR="00FE0479" w:rsidRPr="008C1C84">
        <w:rPr>
          <w:bCs/>
        </w:rPr>
        <w:t>lasyfikacja nowotworów skóry w zbiorze danych</w:t>
      </w:r>
      <w:bookmarkEnd w:id="8"/>
    </w:p>
    <w:p w14:paraId="720B498B" w14:textId="04F20CD6" w:rsidR="00897874" w:rsidRDefault="00897874" w:rsidP="00897874">
      <w:r>
        <w:t>Spośród 14 klas obecnych w zbiorze danych niniejszej pracy, cztery dotyczą zmian o charakterze nowotworowym lub przedrakowym:</w:t>
      </w:r>
    </w:p>
    <w:p w14:paraId="6CB07B99" w14:textId="77777777" w:rsidR="00FE0479" w:rsidRDefault="00FE0479" w:rsidP="00897874"/>
    <w:p w14:paraId="361147DE" w14:textId="25494EDB" w:rsidR="00897874" w:rsidRDefault="00897874" w:rsidP="00897874">
      <w:r>
        <w:t xml:space="preserve">Melanoma (czerniak złośliwy) jest nowotworem wywodzącym się z </w:t>
      </w:r>
      <w:proofErr w:type="spellStart"/>
      <w:r>
        <w:t>melanocytów</w:t>
      </w:r>
      <w:proofErr w:type="spellEnd"/>
      <w:r>
        <w:t xml:space="preserve">. Stanowi jedynie ok. 4% wszystkich nowotworów skóry, lecz odpowiada za ponad 80% zgonów z ich powodu. Agresywny wzrost i wczesna zdolność do tworzenia przerzutów drogą krwionośną i chłonną sprawiają, że wczesna diagnoza jest warunkiem skutecznego leczenia. </w:t>
      </w:r>
      <w:proofErr w:type="spellStart"/>
      <w:r>
        <w:t>Dermoskopowo</w:t>
      </w:r>
      <w:proofErr w:type="spellEnd"/>
      <w:r>
        <w:t xml:space="preserve"> czerniak wykazuje nieregularną sieć barwnikową, wsteczną regresję, atypowe struktury naczyniowe i nierównomierną dystrybucję pigmentu</w:t>
      </w:r>
      <w:sdt>
        <w:sdtPr>
          <w:id w:val="1631358830"/>
          <w:citation/>
        </w:sdtPr>
        <w:sdtContent>
          <w:r w:rsidR="008B2681">
            <w:fldChar w:fldCharType="begin"/>
          </w:r>
          <w:r w:rsidR="008B2681">
            <w:instrText xml:space="preserve"> CITATION Dua21 \l 1045 </w:instrText>
          </w:r>
          <w:r w:rsidR="008B2681">
            <w:fldChar w:fldCharType="separate"/>
          </w:r>
          <w:r w:rsidR="005B3A5B">
            <w:rPr>
              <w:noProof/>
            </w:rPr>
            <w:t xml:space="preserve"> </w:t>
          </w:r>
          <w:r w:rsidR="005B3A5B" w:rsidRPr="005B3A5B">
            <w:rPr>
              <w:noProof/>
            </w:rPr>
            <w:t>[1]</w:t>
          </w:r>
          <w:r w:rsidR="008B2681">
            <w:fldChar w:fldCharType="end"/>
          </w:r>
        </w:sdtContent>
      </w:sdt>
      <w:r>
        <w:t>. W zbiorze testowym klasa ta liczyła 453 próbki, co czyni ją jedną z trudniejszych do klasyfikacji.</w:t>
      </w:r>
    </w:p>
    <w:p w14:paraId="33D9E5D0" w14:textId="2013657F" w:rsidR="003C61BC" w:rsidRDefault="00861428" w:rsidP="00861428">
      <w:pPr>
        <w:keepNext/>
        <w:jc w:val="center"/>
      </w:pPr>
      <w:r>
        <w:rPr>
          <w:noProof/>
        </w:rPr>
        <w:drawing>
          <wp:inline distT="0" distB="0" distL="0" distR="0" wp14:anchorId="23298FAE" wp14:editId="1951A7FA">
            <wp:extent cx="4137660" cy="2103120"/>
            <wp:effectExtent l="0" t="0" r="0" b="0"/>
            <wp:docPr id="1437547230"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47230" name="Obraz 1437547230"/>
                    <pic:cNvPicPr/>
                  </pic:nvPicPr>
                  <pic:blipFill>
                    <a:blip r:embed="rId12">
                      <a:extLst>
                        <a:ext uri="{28A0092B-C50C-407E-A947-70E740481C1C}">
                          <a14:useLocalDpi xmlns:a14="http://schemas.microsoft.com/office/drawing/2010/main" val="0"/>
                        </a:ext>
                      </a:extLst>
                    </a:blip>
                    <a:stretch>
                      <a:fillRect/>
                    </a:stretch>
                  </pic:blipFill>
                  <pic:spPr>
                    <a:xfrm>
                      <a:off x="0" y="0"/>
                      <a:ext cx="4137660" cy="2103120"/>
                    </a:xfrm>
                    <a:prstGeom prst="rect">
                      <a:avLst/>
                    </a:prstGeom>
                  </pic:spPr>
                </pic:pic>
              </a:graphicData>
            </a:graphic>
          </wp:inline>
        </w:drawing>
      </w:r>
    </w:p>
    <w:p w14:paraId="1984249C" w14:textId="3922100A" w:rsidR="00FD12A3" w:rsidRPr="00E7021B" w:rsidRDefault="003C61BC" w:rsidP="00FA42F4">
      <w:pPr>
        <w:pStyle w:val="Legenda"/>
        <w:rPr>
          <w:lang w:val="en-US"/>
        </w:rPr>
      </w:pPr>
      <w:bookmarkStart w:id="9" w:name="_Ref228207447"/>
      <w:bookmarkStart w:id="10" w:name="_Toc228296241"/>
      <w:proofErr w:type="spellStart"/>
      <w:r w:rsidRPr="00E7021B">
        <w:rPr>
          <w:lang w:val="en-US"/>
        </w:rPr>
        <w:t>Rysunek</w:t>
      </w:r>
      <w:proofErr w:type="spellEnd"/>
      <w:r w:rsidRPr="00E7021B">
        <w:rPr>
          <w:lang w:val="en-US"/>
        </w:rPr>
        <w:t xml:space="preserve"> </w:t>
      </w:r>
      <w:r w:rsidR="00C958F1">
        <w:fldChar w:fldCharType="begin"/>
      </w:r>
      <w:r w:rsidR="00C958F1" w:rsidRPr="00E7021B">
        <w:rPr>
          <w:lang w:val="en-US"/>
        </w:rPr>
        <w:instrText xml:space="preserve"> SEQ Rysunek \* ARABIC </w:instrText>
      </w:r>
      <w:r w:rsidR="00C958F1">
        <w:fldChar w:fldCharType="separate"/>
      </w:r>
      <w:r w:rsidR="005B3A5B">
        <w:rPr>
          <w:noProof/>
          <w:lang w:val="en-US"/>
        </w:rPr>
        <w:t>1</w:t>
      </w:r>
      <w:r w:rsidR="00C958F1">
        <w:rPr>
          <w:noProof/>
        </w:rPr>
        <w:fldChar w:fldCharType="end"/>
      </w:r>
      <w:bookmarkEnd w:id="9"/>
      <w:r w:rsidRPr="00E7021B">
        <w:rPr>
          <w:lang w:val="en-US"/>
        </w:rPr>
        <w:t xml:space="preserve"> Czerniak</w:t>
      </w:r>
      <w:r w:rsidR="008336ED" w:rsidRPr="00E7021B">
        <w:rPr>
          <w:lang w:val="en-US"/>
        </w:rPr>
        <w:br/>
      </w:r>
      <w:proofErr w:type="spellStart"/>
      <w:r w:rsidR="00A47F24">
        <w:rPr>
          <w:lang w:val="en-US"/>
        </w:rPr>
        <w:t>Ź</w:t>
      </w:r>
      <w:r w:rsidR="008336ED" w:rsidRPr="00E7021B">
        <w:rPr>
          <w:lang w:val="en-US"/>
        </w:rPr>
        <w:t>ród</w:t>
      </w:r>
      <w:r w:rsidR="00A47F24">
        <w:rPr>
          <w:lang w:val="en-US"/>
        </w:rPr>
        <w:t>ł</w:t>
      </w:r>
      <w:r w:rsidR="008336ED" w:rsidRPr="00E7021B">
        <w:rPr>
          <w:lang w:val="en-US"/>
        </w:rPr>
        <w:t>o</w:t>
      </w:r>
      <w:proofErr w:type="spellEnd"/>
      <w:r w:rsidR="00E7021B" w:rsidRPr="00E7021B">
        <w:rPr>
          <w:lang w:val="en-US"/>
        </w:rPr>
        <w:t xml:space="preserve">: </w:t>
      </w:r>
      <w:r w:rsidR="00E7021B" w:rsidRPr="00E7021B">
        <w:rPr>
          <w:lang w:val="en-US"/>
        </w:rPr>
        <w:t>Skin Lesions Classification Dataset</w:t>
      </w:r>
      <w:r w:rsidR="00A47F24">
        <w:rPr>
          <w:lang w:val="en-US"/>
        </w:rPr>
        <w:t xml:space="preserve"> </w:t>
      </w:r>
      <w:sdt>
        <w:sdtPr>
          <w:rPr>
            <w:lang w:val="en-US"/>
          </w:rPr>
          <w:id w:val="1646460811"/>
          <w:citation/>
        </w:sdtPr>
        <w:sdtContent>
          <w:r w:rsidR="00A47F24">
            <w:rPr>
              <w:lang w:val="en-US"/>
            </w:rPr>
            <w:fldChar w:fldCharType="begin"/>
          </w:r>
          <w:r w:rsidR="00A47F24" w:rsidRPr="00A47F24">
            <w:rPr>
              <w:lang w:val="en-US"/>
            </w:rPr>
            <w:instrText xml:space="preserve"> CITATION ahm23 \l 1045 </w:instrText>
          </w:r>
          <w:r w:rsidR="00A47F24">
            <w:rPr>
              <w:lang w:val="en-US"/>
            </w:rPr>
            <w:fldChar w:fldCharType="separate"/>
          </w:r>
          <w:r w:rsidR="005B3A5B" w:rsidRPr="005B3A5B">
            <w:rPr>
              <w:noProof/>
              <w:lang w:val="en-US"/>
            </w:rPr>
            <w:t>[2]</w:t>
          </w:r>
          <w:r w:rsidR="00A47F24">
            <w:rPr>
              <w:lang w:val="en-US"/>
            </w:rPr>
            <w:fldChar w:fldCharType="end"/>
          </w:r>
        </w:sdtContent>
      </w:sdt>
      <w:bookmarkEnd w:id="10"/>
    </w:p>
    <w:p w14:paraId="0CA7F687" w14:textId="77777777" w:rsidR="00861428" w:rsidRPr="00E7021B" w:rsidRDefault="00861428" w:rsidP="00897874">
      <w:pPr>
        <w:rPr>
          <w:lang w:val="en-US"/>
        </w:rPr>
      </w:pPr>
    </w:p>
    <w:p w14:paraId="4FFED88E" w14:textId="375163A0" w:rsidR="00897874" w:rsidRDefault="00897874" w:rsidP="00897874">
      <w:proofErr w:type="spellStart"/>
      <w:r>
        <w:lastRenderedPageBreak/>
        <w:t>Basal</w:t>
      </w:r>
      <w:proofErr w:type="spellEnd"/>
      <w:r>
        <w:t xml:space="preserve"> </w:t>
      </w:r>
      <w:proofErr w:type="spellStart"/>
      <w:r>
        <w:t>cell</w:t>
      </w:r>
      <w:proofErr w:type="spellEnd"/>
      <w:r>
        <w:t xml:space="preserve"> carcinoma (rak </w:t>
      </w:r>
      <w:proofErr w:type="spellStart"/>
      <w:r>
        <w:t>podstawnokomórkowy</w:t>
      </w:r>
      <w:proofErr w:type="spellEnd"/>
      <w:r>
        <w:t>, BCC) jest najczęstszym nowotworem złośliwym u człowieka – odpowiada za ok. 75% wszystkich raków skóry. Wywodzi się z komórek podstawnych naskórka. Mimo złośliwego charakteru rzadko daje przerzuty odległe</w:t>
      </w:r>
      <w:r w:rsidR="008A55EF">
        <w:t xml:space="preserve">, </w:t>
      </w:r>
      <w:r>
        <w:t xml:space="preserve">nieleczony powoduje jednak miejscowe zniszczenie tkanek. </w:t>
      </w:r>
      <w:proofErr w:type="spellStart"/>
      <w:r>
        <w:t>Dermoskopowo</w:t>
      </w:r>
      <w:proofErr w:type="spellEnd"/>
      <w:r>
        <w:t xml:space="preserve"> charakteryzuje się obecnością drzewkowatych naczyń, </w:t>
      </w:r>
      <w:proofErr w:type="spellStart"/>
      <w:r>
        <w:t>blobów</w:t>
      </w:r>
      <w:proofErr w:type="spellEnd"/>
      <w:r>
        <w:t xml:space="preserve"> barwnikowych i obszarów liściowych</w:t>
      </w:r>
      <w:sdt>
        <w:sdtPr>
          <w:id w:val="1761403604"/>
          <w:citation/>
        </w:sdtPr>
        <w:sdtContent>
          <w:r w:rsidR="00356B32">
            <w:fldChar w:fldCharType="begin"/>
          </w:r>
          <w:r w:rsidR="00356B32">
            <w:instrText xml:space="preserve"> CITATION Ofe21 \l 1045 </w:instrText>
          </w:r>
          <w:r w:rsidR="00356B32">
            <w:fldChar w:fldCharType="separate"/>
          </w:r>
          <w:r w:rsidR="005B3A5B">
            <w:rPr>
              <w:noProof/>
            </w:rPr>
            <w:t xml:space="preserve"> </w:t>
          </w:r>
          <w:r w:rsidR="005B3A5B" w:rsidRPr="005B3A5B">
            <w:rPr>
              <w:noProof/>
            </w:rPr>
            <w:t>[3]</w:t>
          </w:r>
          <w:r w:rsidR="00356B32">
            <w:fldChar w:fldCharType="end"/>
          </w:r>
        </w:sdtContent>
      </w:sdt>
      <w:r>
        <w:t>.</w:t>
      </w:r>
    </w:p>
    <w:p w14:paraId="38AF67DA" w14:textId="1A0BD8C4" w:rsidR="00A85918" w:rsidRDefault="00D87C92" w:rsidP="00A85918">
      <w:pPr>
        <w:keepNext/>
        <w:jc w:val="center"/>
      </w:pPr>
      <w:r>
        <w:rPr>
          <w:noProof/>
        </w:rPr>
        <w:drawing>
          <wp:inline distT="0" distB="0" distL="0" distR="0" wp14:anchorId="538789EE" wp14:editId="7769C7C9">
            <wp:extent cx="4869180" cy="3566160"/>
            <wp:effectExtent l="0" t="0" r="7620" b="0"/>
            <wp:docPr id="1485974696"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74696" name="Obraz 1485974696"/>
                    <pic:cNvPicPr/>
                  </pic:nvPicPr>
                  <pic:blipFill>
                    <a:blip r:embed="rId13">
                      <a:extLst>
                        <a:ext uri="{28A0092B-C50C-407E-A947-70E740481C1C}">
                          <a14:useLocalDpi xmlns:a14="http://schemas.microsoft.com/office/drawing/2010/main" val="0"/>
                        </a:ext>
                      </a:extLst>
                    </a:blip>
                    <a:stretch>
                      <a:fillRect/>
                    </a:stretch>
                  </pic:blipFill>
                  <pic:spPr>
                    <a:xfrm>
                      <a:off x="0" y="0"/>
                      <a:ext cx="4869180" cy="3566160"/>
                    </a:xfrm>
                    <a:prstGeom prst="rect">
                      <a:avLst/>
                    </a:prstGeom>
                  </pic:spPr>
                </pic:pic>
              </a:graphicData>
            </a:graphic>
          </wp:inline>
        </w:drawing>
      </w:r>
    </w:p>
    <w:p w14:paraId="449415D3" w14:textId="2E7973CA" w:rsidR="00FD12A3" w:rsidRDefault="00A85918" w:rsidP="00A47F24">
      <w:pPr>
        <w:pStyle w:val="Legenda"/>
      </w:pPr>
      <w:bookmarkStart w:id="11" w:name="_Toc228296242"/>
      <w:r>
        <w:t xml:space="preserve">Rysunek </w:t>
      </w:r>
      <w:fldSimple w:instr=" SEQ Rysunek \* ARABIC ">
        <w:r w:rsidR="005B3A5B">
          <w:rPr>
            <w:noProof/>
          </w:rPr>
          <w:t>2</w:t>
        </w:r>
      </w:fldSimple>
      <w:r>
        <w:t xml:space="preserve"> </w:t>
      </w:r>
      <w:r w:rsidRPr="00350CD5">
        <w:t xml:space="preserve">Rak </w:t>
      </w:r>
      <w:proofErr w:type="spellStart"/>
      <w:r w:rsidRPr="00350CD5">
        <w:t>podstawnokomórkowy</w:t>
      </w:r>
      <w:proofErr w:type="spellEnd"/>
      <w:r w:rsidRPr="00350CD5">
        <w:t>, BCC</w:t>
      </w:r>
      <w:r w:rsidR="00A47F24">
        <w:br/>
      </w:r>
      <w:r w:rsidR="00A47F24" w:rsidRPr="00A47F24">
        <w:t xml:space="preserve">Źródło: Skin </w:t>
      </w:r>
      <w:proofErr w:type="spellStart"/>
      <w:r w:rsidR="00A47F24" w:rsidRPr="00A47F24">
        <w:t>Lesions</w:t>
      </w:r>
      <w:proofErr w:type="spellEnd"/>
      <w:r w:rsidR="00A47F24" w:rsidRPr="00A47F24">
        <w:t xml:space="preserve"> </w:t>
      </w:r>
      <w:proofErr w:type="spellStart"/>
      <w:r w:rsidR="00A47F24" w:rsidRPr="00A47F24">
        <w:t>Classification</w:t>
      </w:r>
      <w:proofErr w:type="spellEnd"/>
      <w:r w:rsidR="00A47F24" w:rsidRPr="00A47F24">
        <w:t xml:space="preserve"> </w:t>
      </w:r>
      <w:proofErr w:type="spellStart"/>
      <w:r w:rsidR="00A47F24" w:rsidRPr="00A47F24">
        <w:t>Dataset</w:t>
      </w:r>
      <w:proofErr w:type="spellEnd"/>
      <w:r w:rsidR="00A47F24" w:rsidRPr="00A47F24">
        <w:t xml:space="preserve"> </w:t>
      </w:r>
      <w:sdt>
        <w:sdtPr>
          <w:rPr>
            <w:lang w:val="en-US"/>
          </w:rPr>
          <w:id w:val="-880093259"/>
          <w:citation/>
        </w:sdtPr>
        <w:sdtContent>
          <w:r w:rsidR="00A47F24">
            <w:rPr>
              <w:lang w:val="en-US"/>
            </w:rPr>
            <w:fldChar w:fldCharType="begin"/>
          </w:r>
          <w:r w:rsidR="00A47F24" w:rsidRPr="00A47F24">
            <w:instrText xml:space="preserve"> CITATION ahm23 \l 1045 </w:instrText>
          </w:r>
          <w:r w:rsidR="00A47F24">
            <w:rPr>
              <w:lang w:val="en-US"/>
            </w:rPr>
            <w:fldChar w:fldCharType="separate"/>
          </w:r>
          <w:r w:rsidR="005B3A5B" w:rsidRPr="005B3A5B">
            <w:rPr>
              <w:noProof/>
            </w:rPr>
            <w:t>[2]</w:t>
          </w:r>
          <w:r w:rsidR="00A47F24">
            <w:rPr>
              <w:lang w:val="en-US"/>
            </w:rPr>
            <w:fldChar w:fldCharType="end"/>
          </w:r>
        </w:sdtContent>
      </w:sdt>
      <w:bookmarkEnd w:id="11"/>
    </w:p>
    <w:p w14:paraId="687B63DC" w14:textId="5A399ECD" w:rsidR="00FD12A3" w:rsidRDefault="00897874" w:rsidP="00FD12A3">
      <w:proofErr w:type="spellStart"/>
      <w:r>
        <w:t>Squamous</w:t>
      </w:r>
      <w:proofErr w:type="spellEnd"/>
      <w:r>
        <w:t xml:space="preserve"> </w:t>
      </w:r>
      <w:proofErr w:type="spellStart"/>
      <w:r>
        <w:t>cell</w:t>
      </w:r>
      <w:proofErr w:type="spellEnd"/>
      <w:r>
        <w:t xml:space="preserve"> carcinoma (rak płaskonabłonkowy, SCC) jest drugim co do częstości nowotworem złośliwym skóry. Wywodzi się z </w:t>
      </w:r>
      <w:proofErr w:type="spellStart"/>
      <w:r>
        <w:t>keratynocytów</w:t>
      </w:r>
      <w:proofErr w:type="spellEnd"/>
      <w:r>
        <w:t xml:space="preserve"> warstwy kolczystej naskórka. Cechuje się wyższym potencjałem przerzutowym niż BCC. Często pojawia się na podłożu </w:t>
      </w:r>
      <w:proofErr w:type="spellStart"/>
      <w:r>
        <w:t>actinic</w:t>
      </w:r>
      <w:proofErr w:type="spellEnd"/>
      <w:r>
        <w:t xml:space="preserve"> </w:t>
      </w:r>
      <w:proofErr w:type="spellStart"/>
      <w:r>
        <w:t>keratosis</w:t>
      </w:r>
      <w:proofErr w:type="spellEnd"/>
      <w:r>
        <w:t xml:space="preserve"> (rogowacenia słonecznego), które uznawane jest za zmianę przedrakową.</w:t>
      </w:r>
    </w:p>
    <w:p w14:paraId="192A5558" w14:textId="75F300E4" w:rsidR="00CE24B7" w:rsidRDefault="00D87C92" w:rsidP="00CE24B7">
      <w:pPr>
        <w:keepNext/>
        <w:jc w:val="center"/>
      </w:pPr>
      <w:r>
        <w:rPr>
          <w:noProof/>
        </w:rPr>
        <w:lastRenderedPageBreak/>
        <w:drawing>
          <wp:inline distT="0" distB="0" distL="0" distR="0" wp14:anchorId="06762830" wp14:editId="35C88503">
            <wp:extent cx="4221480" cy="2362200"/>
            <wp:effectExtent l="0" t="0" r="7620" b="0"/>
            <wp:docPr id="1694190817"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90817" name="Obraz 1694190817"/>
                    <pic:cNvPicPr/>
                  </pic:nvPicPr>
                  <pic:blipFill>
                    <a:blip r:embed="rId14">
                      <a:extLst>
                        <a:ext uri="{28A0092B-C50C-407E-A947-70E740481C1C}">
                          <a14:useLocalDpi xmlns:a14="http://schemas.microsoft.com/office/drawing/2010/main" val="0"/>
                        </a:ext>
                      </a:extLst>
                    </a:blip>
                    <a:stretch>
                      <a:fillRect/>
                    </a:stretch>
                  </pic:blipFill>
                  <pic:spPr>
                    <a:xfrm>
                      <a:off x="0" y="0"/>
                      <a:ext cx="4221480" cy="2362200"/>
                    </a:xfrm>
                    <a:prstGeom prst="rect">
                      <a:avLst/>
                    </a:prstGeom>
                  </pic:spPr>
                </pic:pic>
              </a:graphicData>
            </a:graphic>
          </wp:inline>
        </w:drawing>
      </w:r>
    </w:p>
    <w:p w14:paraId="181A2D38" w14:textId="782F0333" w:rsidR="00376A53" w:rsidRPr="005B3A5B" w:rsidRDefault="00CE24B7" w:rsidP="00E62037">
      <w:pPr>
        <w:pStyle w:val="Legenda"/>
      </w:pPr>
      <w:bookmarkStart w:id="12" w:name="_Toc228296243"/>
      <w:r>
        <w:t xml:space="preserve">Rysunek </w:t>
      </w:r>
      <w:fldSimple w:instr=" SEQ Rysunek \* ARABIC ">
        <w:r w:rsidR="005B3A5B">
          <w:rPr>
            <w:noProof/>
          </w:rPr>
          <w:t>3</w:t>
        </w:r>
      </w:fldSimple>
      <w:r>
        <w:t xml:space="preserve"> </w:t>
      </w:r>
      <w:r w:rsidRPr="0027119E">
        <w:t>Rak płaskonabłonkowy</w:t>
      </w:r>
      <w:r w:rsidR="00E62037">
        <w:br/>
      </w:r>
      <w:r w:rsidR="00E62037" w:rsidRPr="005B3A5B">
        <w:t xml:space="preserve">Źródło: Skin </w:t>
      </w:r>
      <w:proofErr w:type="spellStart"/>
      <w:r w:rsidR="00E62037" w:rsidRPr="005B3A5B">
        <w:t>Lesions</w:t>
      </w:r>
      <w:proofErr w:type="spellEnd"/>
      <w:r w:rsidR="00E62037" w:rsidRPr="005B3A5B">
        <w:t xml:space="preserve"> </w:t>
      </w:r>
      <w:proofErr w:type="spellStart"/>
      <w:r w:rsidR="00E62037" w:rsidRPr="005B3A5B">
        <w:t>Classification</w:t>
      </w:r>
      <w:proofErr w:type="spellEnd"/>
      <w:r w:rsidR="00E62037" w:rsidRPr="005B3A5B">
        <w:t xml:space="preserve"> </w:t>
      </w:r>
      <w:proofErr w:type="spellStart"/>
      <w:r w:rsidR="00E62037" w:rsidRPr="005B3A5B">
        <w:t>Dataset</w:t>
      </w:r>
      <w:proofErr w:type="spellEnd"/>
      <w:r w:rsidR="00E62037" w:rsidRPr="005B3A5B">
        <w:t xml:space="preserve"> </w:t>
      </w:r>
      <w:sdt>
        <w:sdtPr>
          <w:rPr>
            <w:lang w:val="en-US"/>
          </w:rPr>
          <w:id w:val="-329902822"/>
          <w:citation/>
        </w:sdtPr>
        <w:sdtContent>
          <w:r w:rsidR="00E62037">
            <w:rPr>
              <w:lang w:val="en-US"/>
            </w:rPr>
            <w:fldChar w:fldCharType="begin"/>
          </w:r>
          <w:r w:rsidR="00E62037" w:rsidRPr="005B3A5B">
            <w:instrText xml:space="preserve"> CITATION ahm23 \l 1045 </w:instrText>
          </w:r>
          <w:r w:rsidR="00E62037">
            <w:rPr>
              <w:lang w:val="en-US"/>
            </w:rPr>
            <w:fldChar w:fldCharType="separate"/>
          </w:r>
          <w:r w:rsidR="005B3A5B" w:rsidRPr="005B3A5B">
            <w:rPr>
              <w:noProof/>
            </w:rPr>
            <w:t>[2]</w:t>
          </w:r>
          <w:r w:rsidR="00E62037">
            <w:rPr>
              <w:lang w:val="en-US"/>
            </w:rPr>
            <w:fldChar w:fldCharType="end"/>
          </w:r>
        </w:sdtContent>
      </w:sdt>
      <w:bookmarkEnd w:id="12"/>
    </w:p>
    <w:p w14:paraId="49FC71FD" w14:textId="263F79DD" w:rsidR="00824118" w:rsidRDefault="00897874" w:rsidP="00824118">
      <w:pPr>
        <w:keepNext/>
        <w:ind w:firstLine="708"/>
        <w:jc w:val="left"/>
        <w:rPr>
          <w:noProof/>
        </w:rPr>
      </w:pPr>
      <w:proofErr w:type="spellStart"/>
      <w:r>
        <w:t>Actinic</w:t>
      </w:r>
      <w:proofErr w:type="spellEnd"/>
      <w:r>
        <w:t xml:space="preserve"> </w:t>
      </w:r>
      <w:proofErr w:type="spellStart"/>
      <w:r>
        <w:t>keratoses</w:t>
      </w:r>
      <w:proofErr w:type="spellEnd"/>
      <w:r>
        <w:t xml:space="preserve"> (rogowacenie słoneczne, AK) to zmiana </w:t>
      </w:r>
      <w:proofErr w:type="spellStart"/>
      <w:r>
        <w:t>przednowotworowa</w:t>
      </w:r>
      <w:proofErr w:type="spellEnd"/>
      <w:r>
        <w:t>, klasyczna sekwencja UV-uszkodzenie DNA-mutacja w genie TP53. Nieleczone AK może przekształcić się w SCC w ok. 5–10% przypadków. Klinicznie objawia się jako szorstka, łuszcząca się zmiana na skórze przewlekle eksponowanej na słońce.</w:t>
      </w:r>
      <w:r w:rsidR="00376A53" w:rsidRPr="00376A53">
        <w:rPr>
          <w:noProof/>
        </w:rPr>
        <w:t xml:space="preserve"> </w:t>
      </w:r>
    </w:p>
    <w:p w14:paraId="576FD32B" w14:textId="4D411883" w:rsidR="00E917DC" w:rsidRDefault="00824118" w:rsidP="00E917DC">
      <w:pPr>
        <w:keepNext/>
        <w:jc w:val="center"/>
      </w:pPr>
      <w:r>
        <w:rPr>
          <w:noProof/>
        </w:rPr>
        <w:drawing>
          <wp:inline distT="0" distB="0" distL="0" distR="0" wp14:anchorId="555642DD" wp14:editId="72CCAD2B">
            <wp:extent cx="3817620" cy="2644140"/>
            <wp:effectExtent l="0" t="0" r="0" b="3810"/>
            <wp:docPr id="1481037233"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37233" name="Obraz 1481037233"/>
                    <pic:cNvPicPr/>
                  </pic:nvPicPr>
                  <pic:blipFill>
                    <a:blip r:embed="rId15">
                      <a:extLst>
                        <a:ext uri="{28A0092B-C50C-407E-A947-70E740481C1C}">
                          <a14:useLocalDpi xmlns:a14="http://schemas.microsoft.com/office/drawing/2010/main" val="0"/>
                        </a:ext>
                      </a:extLst>
                    </a:blip>
                    <a:stretch>
                      <a:fillRect/>
                    </a:stretch>
                  </pic:blipFill>
                  <pic:spPr>
                    <a:xfrm>
                      <a:off x="0" y="0"/>
                      <a:ext cx="3817620" cy="2644140"/>
                    </a:xfrm>
                    <a:prstGeom prst="rect">
                      <a:avLst/>
                    </a:prstGeom>
                  </pic:spPr>
                </pic:pic>
              </a:graphicData>
            </a:graphic>
          </wp:inline>
        </w:drawing>
      </w:r>
    </w:p>
    <w:p w14:paraId="26DC15AD" w14:textId="5BFC7313" w:rsidR="009B0CEF" w:rsidRPr="00E62037" w:rsidRDefault="00E917DC" w:rsidP="00E62037">
      <w:pPr>
        <w:pStyle w:val="Legenda"/>
        <w:rPr>
          <w:lang w:val="en-US"/>
        </w:rPr>
      </w:pPr>
      <w:bookmarkStart w:id="13" w:name="_Toc228296244"/>
      <w:r>
        <w:t xml:space="preserve">Rysunek </w:t>
      </w:r>
      <w:fldSimple w:instr=" SEQ Rysunek \* ARABIC ">
        <w:r w:rsidR="005B3A5B">
          <w:rPr>
            <w:noProof/>
          </w:rPr>
          <w:t>4</w:t>
        </w:r>
      </w:fldSimple>
      <w:r>
        <w:t xml:space="preserve"> </w:t>
      </w:r>
      <w:r w:rsidRPr="00D2201C">
        <w:t>Rogowacenie słoneczne</w:t>
      </w:r>
      <w:r w:rsidR="00E62037">
        <w:br/>
      </w:r>
      <w:proofErr w:type="spellStart"/>
      <w:r w:rsidR="00E62037">
        <w:rPr>
          <w:lang w:val="en-US"/>
        </w:rPr>
        <w:t>Ź</w:t>
      </w:r>
      <w:r w:rsidR="00E62037" w:rsidRPr="00E7021B">
        <w:rPr>
          <w:lang w:val="en-US"/>
        </w:rPr>
        <w:t>ród</w:t>
      </w:r>
      <w:r w:rsidR="00E62037">
        <w:rPr>
          <w:lang w:val="en-US"/>
        </w:rPr>
        <w:t>ł</w:t>
      </w:r>
      <w:r w:rsidR="00E62037" w:rsidRPr="00E7021B">
        <w:rPr>
          <w:lang w:val="en-US"/>
        </w:rPr>
        <w:t>o</w:t>
      </w:r>
      <w:proofErr w:type="spellEnd"/>
      <w:r w:rsidR="00E62037" w:rsidRPr="00E7021B">
        <w:rPr>
          <w:lang w:val="en-US"/>
        </w:rPr>
        <w:t>: Skin Lesions Classification Dataset</w:t>
      </w:r>
      <w:r w:rsidR="00E62037">
        <w:rPr>
          <w:lang w:val="en-US"/>
        </w:rPr>
        <w:t xml:space="preserve"> </w:t>
      </w:r>
      <w:sdt>
        <w:sdtPr>
          <w:rPr>
            <w:lang w:val="en-US"/>
          </w:rPr>
          <w:id w:val="-1502801928"/>
          <w:citation/>
        </w:sdtPr>
        <w:sdtContent>
          <w:r w:rsidR="00E62037">
            <w:rPr>
              <w:lang w:val="en-US"/>
            </w:rPr>
            <w:fldChar w:fldCharType="begin"/>
          </w:r>
          <w:r w:rsidR="00E62037" w:rsidRPr="00A47F24">
            <w:rPr>
              <w:lang w:val="en-US"/>
            </w:rPr>
            <w:instrText xml:space="preserve"> CITATION ahm23 \l 1045 </w:instrText>
          </w:r>
          <w:r w:rsidR="00E62037">
            <w:rPr>
              <w:lang w:val="en-US"/>
            </w:rPr>
            <w:fldChar w:fldCharType="separate"/>
          </w:r>
          <w:r w:rsidR="005B3A5B" w:rsidRPr="005B3A5B">
            <w:rPr>
              <w:noProof/>
              <w:lang w:val="en-US"/>
            </w:rPr>
            <w:t>[2]</w:t>
          </w:r>
          <w:r w:rsidR="00E62037">
            <w:rPr>
              <w:lang w:val="en-US"/>
            </w:rPr>
            <w:fldChar w:fldCharType="end"/>
          </w:r>
        </w:sdtContent>
      </w:sdt>
      <w:bookmarkEnd w:id="13"/>
    </w:p>
    <w:p w14:paraId="5E1A9438" w14:textId="46D63235" w:rsidR="009B0CEF" w:rsidRDefault="00FE0479">
      <w:pPr>
        <w:pStyle w:val="Nagwek3"/>
        <w:numPr>
          <w:ilvl w:val="2"/>
          <w:numId w:val="14"/>
        </w:numPr>
      </w:pPr>
      <w:r>
        <w:rPr>
          <w:bCs/>
        </w:rPr>
        <w:t xml:space="preserve"> </w:t>
      </w:r>
      <w:bookmarkStart w:id="14" w:name="_Toc228296183"/>
      <w:r w:rsidR="00C36AFC" w:rsidRPr="00C36AFC">
        <w:rPr>
          <w:bCs/>
        </w:rPr>
        <w:t>Wirusowe choroby zakaźne z manifestacją skórną</w:t>
      </w:r>
      <w:bookmarkEnd w:id="14"/>
    </w:p>
    <w:p w14:paraId="5FD4E4C5" w14:textId="7FB15EEC" w:rsidR="00B5643D" w:rsidRDefault="00B5643D" w:rsidP="00B5643D">
      <w:r w:rsidRPr="00B5643D">
        <w:t>Zbiór MSLDv2.0 wprowadził do zestawu danych klasy chorób zakaźnych, których wspólną cechą jest charakterystyczny obraz skórny. Jest to szczególnie aktualne w kontekście globalnego zagrożenia epidemicznego.</w:t>
      </w:r>
    </w:p>
    <w:p w14:paraId="026CC697" w14:textId="77777777" w:rsidR="00B5643D" w:rsidRPr="00B5643D" w:rsidRDefault="00B5643D" w:rsidP="00B5643D"/>
    <w:p w14:paraId="055946F7" w14:textId="77777777" w:rsidR="00B5643D" w:rsidRDefault="00B5643D" w:rsidP="00B5643D">
      <w:proofErr w:type="spellStart"/>
      <w:r w:rsidRPr="00B5643D">
        <w:t>Monkeypox</w:t>
      </w:r>
      <w:proofErr w:type="spellEnd"/>
      <w:r w:rsidRPr="00B5643D">
        <w:t xml:space="preserve"> (małpia ospa) – choroba </w:t>
      </w:r>
      <w:proofErr w:type="spellStart"/>
      <w:r w:rsidRPr="00B5643D">
        <w:t>zoonotyczna</w:t>
      </w:r>
      <w:proofErr w:type="spellEnd"/>
      <w:r w:rsidRPr="00B5643D">
        <w:t xml:space="preserve"> wywoływana przez wirusa z rodziny </w:t>
      </w:r>
      <w:proofErr w:type="spellStart"/>
      <w:r w:rsidRPr="00B5643D">
        <w:t>Poxviridae</w:t>
      </w:r>
      <w:proofErr w:type="spellEnd"/>
      <w:r w:rsidRPr="00B5643D">
        <w:t>, wywołała globalną epidemię w 2022 roku, kiedy Światowa Organizacja Zdrowia (WHO) ogłosiła stan zagrożenia zdrowia publicznego o zasięgu międzynarodowym. Charakterystycznym objawem skórnym są głęboko osadzone pęcherzyki i krosty, często z pępkowym wgłobieniem, przechodzące przez różne stadia (plama, grudka, pęcherzyk, krosta, strup). Zmiany w małpiej ospie są trudne do odróżnienia od ospy wietrznej bez badania PCR.</w:t>
      </w:r>
    </w:p>
    <w:p w14:paraId="7FFDC14F" w14:textId="4E944898" w:rsidR="009756D0" w:rsidRDefault="00824118" w:rsidP="009756D0">
      <w:pPr>
        <w:keepNext/>
        <w:jc w:val="center"/>
      </w:pPr>
      <w:r>
        <w:rPr>
          <w:noProof/>
        </w:rPr>
        <w:drawing>
          <wp:inline distT="0" distB="0" distL="0" distR="0" wp14:anchorId="29B1D3D9" wp14:editId="5203FE17">
            <wp:extent cx="2133600" cy="2133600"/>
            <wp:effectExtent l="0" t="0" r="0" b="0"/>
            <wp:docPr id="1532835354"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835354" name="Obraz 1532835354"/>
                    <pic:cNvPicPr/>
                  </pic:nvPicPr>
                  <pic:blipFill>
                    <a:blip r:embed="rId16">
                      <a:extLst>
                        <a:ext uri="{28A0092B-C50C-407E-A947-70E740481C1C}">
                          <a14:useLocalDpi xmlns:a14="http://schemas.microsoft.com/office/drawing/2010/main" val="0"/>
                        </a:ext>
                      </a:extLst>
                    </a:blip>
                    <a:stretch>
                      <a:fillRect/>
                    </a:stretch>
                  </pic:blipFill>
                  <pic:spPr>
                    <a:xfrm>
                      <a:off x="0" y="0"/>
                      <a:ext cx="2133600" cy="2133600"/>
                    </a:xfrm>
                    <a:prstGeom prst="rect">
                      <a:avLst/>
                    </a:prstGeom>
                  </pic:spPr>
                </pic:pic>
              </a:graphicData>
            </a:graphic>
          </wp:inline>
        </w:drawing>
      </w:r>
    </w:p>
    <w:p w14:paraId="25A620ED" w14:textId="562E2D74" w:rsidR="00B5643D" w:rsidRPr="00E62037" w:rsidRDefault="009756D0" w:rsidP="00E62037">
      <w:pPr>
        <w:pStyle w:val="Legenda"/>
        <w:rPr>
          <w:lang w:val="en-US"/>
        </w:rPr>
      </w:pPr>
      <w:bookmarkStart w:id="15" w:name="_Toc228296245"/>
      <w:proofErr w:type="spellStart"/>
      <w:r w:rsidRPr="00E62037">
        <w:rPr>
          <w:lang w:val="en-US"/>
        </w:rPr>
        <w:t>Rysunek</w:t>
      </w:r>
      <w:proofErr w:type="spellEnd"/>
      <w:r w:rsidRPr="00E62037">
        <w:rPr>
          <w:lang w:val="en-US"/>
        </w:rPr>
        <w:t xml:space="preserve"> </w:t>
      </w:r>
      <w:r w:rsidR="00C958F1">
        <w:fldChar w:fldCharType="begin"/>
      </w:r>
      <w:r w:rsidR="00C958F1" w:rsidRPr="00E62037">
        <w:rPr>
          <w:lang w:val="en-US"/>
        </w:rPr>
        <w:instrText xml:space="preserve"> SEQ Rysunek \* ARABIC </w:instrText>
      </w:r>
      <w:r w:rsidR="00C958F1">
        <w:fldChar w:fldCharType="separate"/>
      </w:r>
      <w:r w:rsidR="005B3A5B">
        <w:rPr>
          <w:noProof/>
          <w:lang w:val="en-US"/>
        </w:rPr>
        <w:t>5</w:t>
      </w:r>
      <w:r w:rsidR="00C958F1">
        <w:rPr>
          <w:noProof/>
        </w:rPr>
        <w:fldChar w:fldCharType="end"/>
      </w:r>
      <w:r w:rsidRPr="00E62037">
        <w:rPr>
          <w:lang w:val="en-US"/>
        </w:rPr>
        <w:t xml:space="preserve"> : </w:t>
      </w:r>
      <w:proofErr w:type="spellStart"/>
      <w:r w:rsidRPr="00E62037">
        <w:rPr>
          <w:lang w:val="en-US"/>
        </w:rPr>
        <w:t>Ospa</w:t>
      </w:r>
      <w:proofErr w:type="spellEnd"/>
      <w:r w:rsidRPr="00E62037">
        <w:rPr>
          <w:lang w:val="en-US"/>
        </w:rPr>
        <w:t xml:space="preserve"> </w:t>
      </w:r>
      <w:proofErr w:type="spellStart"/>
      <w:r w:rsidRPr="00E62037">
        <w:rPr>
          <w:lang w:val="en-US"/>
        </w:rPr>
        <w:t>małpia</w:t>
      </w:r>
      <w:proofErr w:type="spellEnd"/>
      <w:r w:rsidR="00E62037" w:rsidRPr="00E62037">
        <w:rPr>
          <w:lang w:val="en-US"/>
        </w:rPr>
        <w:br/>
      </w:r>
      <w:proofErr w:type="spellStart"/>
      <w:r w:rsidR="00E62037">
        <w:rPr>
          <w:lang w:val="en-US"/>
        </w:rPr>
        <w:t>Ź</w:t>
      </w:r>
      <w:r w:rsidR="00E62037" w:rsidRPr="00E7021B">
        <w:rPr>
          <w:lang w:val="en-US"/>
        </w:rPr>
        <w:t>ród</w:t>
      </w:r>
      <w:r w:rsidR="00E62037">
        <w:rPr>
          <w:lang w:val="en-US"/>
        </w:rPr>
        <w:t>ł</w:t>
      </w:r>
      <w:r w:rsidR="00E62037" w:rsidRPr="00E7021B">
        <w:rPr>
          <w:lang w:val="en-US"/>
        </w:rPr>
        <w:t>o</w:t>
      </w:r>
      <w:proofErr w:type="spellEnd"/>
      <w:r w:rsidR="00E62037" w:rsidRPr="00E7021B">
        <w:rPr>
          <w:lang w:val="en-US"/>
        </w:rPr>
        <w:t>: Skin Lesions Classification Dataset</w:t>
      </w:r>
      <w:r w:rsidR="00E62037">
        <w:rPr>
          <w:lang w:val="en-US"/>
        </w:rPr>
        <w:t xml:space="preserve"> </w:t>
      </w:r>
      <w:sdt>
        <w:sdtPr>
          <w:rPr>
            <w:lang w:val="en-US"/>
          </w:rPr>
          <w:id w:val="1521203027"/>
          <w:citation/>
        </w:sdtPr>
        <w:sdtContent>
          <w:r w:rsidR="00E62037">
            <w:rPr>
              <w:lang w:val="en-US"/>
            </w:rPr>
            <w:fldChar w:fldCharType="begin"/>
          </w:r>
          <w:r w:rsidR="00E62037" w:rsidRPr="00A47F24">
            <w:rPr>
              <w:lang w:val="en-US"/>
            </w:rPr>
            <w:instrText xml:space="preserve"> CITATION ahm23 \l 1045 </w:instrText>
          </w:r>
          <w:r w:rsidR="00E62037">
            <w:rPr>
              <w:lang w:val="en-US"/>
            </w:rPr>
            <w:fldChar w:fldCharType="separate"/>
          </w:r>
          <w:r w:rsidR="005B3A5B" w:rsidRPr="005B3A5B">
            <w:rPr>
              <w:noProof/>
              <w:lang w:val="en-US"/>
            </w:rPr>
            <w:t>[2]</w:t>
          </w:r>
          <w:r w:rsidR="00E62037">
            <w:rPr>
              <w:lang w:val="en-US"/>
            </w:rPr>
            <w:fldChar w:fldCharType="end"/>
          </w:r>
        </w:sdtContent>
      </w:sdt>
      <w:bookmarkEnd w:id="15"/>
    </w:p>
    <w:p w14:paraId="4D042CB3" w14:textId="6232DBD2" w:rsidR="00B5643D" w:rsidRDefault="00B5643D" w:rsidP="00B5643D">
      <w:proofErr w:type="spellStart"/>
      <w:r w:rsidRPr="00B5643D">
        <w:t>Chickenpox</w:t>
      </w:r>
      <w:proofErr w:type="spellEnd"/>
      <w:r w:rsidRPr="00B5643D">
        <w:t xml:space="preserve"> (ospa wietrzna) – choroba wywoływana przez wirus </w:t>
      </w:r>
      <w:proofErr w:type="spellStart"/>
      <w:r w:rsidRPr="00B5643D">
        <w:t>Varicella</w:t>
      </w:r>
      <w:proofErr w:type="spellEnd"/>
      <w:r w:rsidRPr="00B5643D">
        <w:t>-Zoster (VZV), przenoszona drogą kropelkową. Charakteryzuje się polimorfizmem wykwitów skórnych – na tym samym obszarze ciała obecne są jednocześnie plamy, grudki, pęcherzyki i strupy (tzw. "rozgwieżdżone niebo"). Zmiany pojawiają się kolejnymi "rzutami" przez 3</w:t>
      </w:r>
      <w:r w:rsidR="001B27F6">
        <w:t>-</w:t>
      </w:r>
      <w:r w:rsidRPr="00B5643D">
        <w:t>5 dni.</w:t>
      </w:r>
    </w:p>
    <w:p w14:paraId="1DF3332A" w14:textId="2F645305" w:rsidR="00496115" w:rsidRDefault="00824118" w:rsidP="004746CA">
      <w:pPr>
        <w:keepNext/>
        <w:jc w:val="center"/>
      </w:pPr>
      <w:r>
        <w:rPr>
          <w:noProof/>
        </w:rPr>
        <w:lastRenderedPageBreak/>
        <w:drawing>
          <wp:inline distT="0" distB="0" distL="0" distR="0" wp14:anchorId="36D1B378" wp14:editId="2CCA1B32">
            <wp:extent cx="2133600" cy="2133600"/>
            <wp:effectExtent l="0" t="0" r="0" b="0"/>
            <wp:docPr id="1964594475"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594475" name="Obraz 1964594475"/>
                    <pic:cNvPicPr/>
                  </pic:nvPicPr>
                  <pic:blipFill>
                    <a:blip r:embed="rId17">
                      <a:extLst>
                        <a:ext uri="{28A0092B-C50C-407E-A947-70E740481C1C}">
                          <a14:useLocalDpi xmlns:a14="http://schemas.microsoft.com/office/drawing/2010/main" val="0"/>
                        </a:ext>
                      </a:extLst>
                    </a:blip>
                    <a:stretch>
                      <a:fillRect/>
                    </a:stretch>
                  </pic:blipFill>
                  <pic:spPr>
                    <a:xfrm>
                      <a:off x="0" y="0"/>
                      <a:ext cx="2133600" cy="2133600"/>
                    </a:xfrm>
                    <a:prstGeom prst="rect">
                      <a:avLst/>
                    </a:prstGeom>
                  </pic:spPr>
                </pic:pic>
              </a:graphicData>
            </a:graphic>
          </wp:inline>
        </w:drawing>
      </w:r>
    </w:p>
    <w:p w14:paraId="55443531" w14:textId="45E1ABBC" w:rsidR="004746CA" w:rsidRPr="00E62037" w:rsidRDefault="00496115" w:rsidP="00E62037">
      <w:pPr>
        <w:pStyle w:val="Legenda"/>
        <w:rPr>
          <w:lang w:val="en-US"/>
        </w:rPr>
      </w:pPr>
      <w:bookmarkStart w:id="16" w:name="_Toc228296246"/>
      <w:proofErr w:type="spellStart"/>
      <w:r w:rsidRPr="00E62037">
        <w:rPr>
          <w:lang w:val="en-US"/>
        </w:rPr>
        <w:t>Rysunek</w:t>
      </w:r>
      <w:proofErr w:type="spellEnd"/>
      <w:r w:rsidRPr="00E62037">
        <w:rPr>
          <w:lang w:val="en-US"/>
        </w:rPr>
        <w:t xml:space="preserve"> </w:t>
      </w:r>
      <w:r w:rsidR="00C958F1">
        <w:fldChar w:fldCharType="begin"/>
      </w:r>
      <w:r w:rsidR="00C958F1" w:rsidRPr="00E62037">
        <w:rPr>
          <w:lang w:val="en-US"/>
        </w:rPr>
        <w:instrText xml:space="preserve"> SEQ Rysunek \* ARABIC </w:instrText>
      </w:r>
      <w:r w:rsidR="00C958F1">
        <w:fldChar w:fldCharType="separate"/>
      </w:r>
      <w:r w:rsidR="005B3A5B">
        <w:rPr>
          <w:noProof/>
          <w:lang w:val="en-US"/>
        </w:rPr>
        <w:t>6</w:t>
      </w:r>
      <w:r w:rsidR="00C958F1">
        <w:rPr>
          <w:noProof/>
        </w:rPr>
        <w:fldChar w:fldCharType="end"/>
      </w:r>
      <w:r w:rsidRPr="00E62037">
        <w:rPr>
          <w:lang w:val="en-US"/>
        </w:rPr>
        <w:t xml:space="preserve"> </w:t>
      </w:r>
      <w:proofErr w:type="spellStart"/>
      <w:r w:rsidRPr="00E62037">
        <w:rPr>
          <w:lang w:val="en-US"/>
        </w:rPr>
        <w:t>Ospa</w:t>
      </w:r>
      <w:proofErr w:type="spellEnd"/>
      <w:r w:rsidRPr="00E62037">
        <w:rPr>
          <w:lang w:val="en-US"/>
        </w:rPr>
        <w:t xml:space="preserve"> </w:t>
      </w:r>
      <w:proofErr w:type="spellStart"/>
      <w:r w:rsidRPr="00E62037">
        <w:rPr>
          <w:lang w:val="en-US"/>
        </w:rPr>
        <w:t>wietrzna</w:t>
      </w:r>
      <w:proofErr w:type="spellEnd"/>
      <w:r w:rsidR="00E62037" w:rsidRPr="00E62037">
        <w:rPr>
          <w:lang w:val="en-US"/>
        </w:rPr>
        <w:br/>
      </w:r>
      <w:proofErr w:type="spellStart"/>
      <w:r w:rsidR="00E62037">
        <w:rPr>
          <w:lang w:val="en-US"/>
        </w:rPr>
        <w:t>Ź</w:t>
      </w:r>
      <w:r w:rsidR="00E62037" w:rsidRPr="00E7021B">
        <w:rPr>
          <w:lang w:val="en-US"/>
        </w:rPr>
        <w:t>ród</w:t>
      </w:r>
      <w:r w:rsidR="00E62037">
        <w:rPr>
          <w:lang w:val="en-US"/>
        </w:rPr>
        <w:t>ł</w:t>
      </w:r>
      <w:r w:rsidR="00E62037" w:rsidRPr="00E7021B">
        <w:rPr>
          <w:lang w:val="en-US"/>
        </w:rPr>
        <w:t>o</w:t>
      </w:r>
      <w:proofErr w:type="spellEnd"/>
      <w:r w:rsidR="00E62037" w:rsidRPr="00E7021B">
        <w:rPr>
          <w:lang w:val="en-US"/>
        </w:rPr>
        <w:t>: Skin Lesions Classification Dataset</w:t>
      </w:r>
      <w:r w:rsidR="00E62037">
        <w:rPr>
          <w:lang w:val="en-US"/>
        </w:rPr>
        <w:t xml:space="preserve"> </w:t>
      </w:r>
      <w:sdt>
        <w:sdtPr>
          <w:rPr>
            <w:lang w:val="en-US"/>
          </w:rPr>
          <w:id w:val="736977689"/>
          <w:citation/>
        </w:sdtPr>
        <w:sdtContent>
          <w:r w:rsidR="00E62037">
            <w:rPr>
              <w:lang w:val="en-US"/>
            </w:rPr>
            <w:fldChar w:fldCharType="begin"/>
          </w:r>
          <w:r w:rsidR="00E62037" w:rsidRPr="00A47F24">
            <w:rPr>
              <w:lang w:val="en-US"/>
            </w:rPr>
            <w:instrText xml:space="preserve"> CITATION ahm23 \l 1045 </w:instrText>
          </w:r>
          <w:r w:rsidR="00E62037">
            <w:rPr>
              <w:lang w:val="en-US"/>
            </w:rPr>
            <w:fldChar w:fldCharType="separate"/>
          </w:r>
          <w:r w:rsidR="005B3A5B" w:rsidRPr="005B3A5B">
            <w:rPr>
              <w:noProof/>
              <w:lang w:val="en-US"/>
            </w:rPr>
            <w:t>[2]</w:t>
          </w:r>
          <w:r w:rsidR="00E62037">
            <w:rPr>
              <w:lang w:val="en-US"/>
            </w:rPr>
            <w:fldChar w:fldCharType="end"/>
          </w:r>
        </w:sdtContent>
      </w:sdt>
      <w:bookmarkEnd w:id="16"/>
    </w:p>
    <w:p w14:paraId="3433A6FF" w14:textId="03F7D21C" w:rsidR="00B5643D" w:rsidRDefault="00B5643D" w:rsidP="00B5643D">
      <w:proofErr w:type="spellStart"/>
      <w:r w:rsidRPr="00B5643D">
        <w:t>Measles</w:t>
      </w:r>
      <w:proofErr w:type="spellEnd"/>
      <w:r w:rsidRPr="00B5643D">
        <w:t xml:space="preserve"> (odra) – choroba wirusowa (wirus RNA z rodziny </w:t>
      </w:r>
      <w:proofErr w:type="spellStart"/>
      <w:r w:rsidRPr="00B5643D">
        <w:t>Paramyxoviridae</w:t>
      </w:r>
      <w:proofErr w:type="spellEnd"/>
      <w:r w:rsidRPr="00B5643D">
        <w:t xml:space="preserve">) przenoszona drogą kropelkową, o podstawowej liczbie reprodukcji R0 = 12–18. Charakterystyczną zmianą są plamisto-grudkowe wykwity rozpoczynające się za uszami i obejmujące stopniowo całe ciało, poprzedzone objawem </w:t>
      </w:r>
      <w:proofErr w:type="spellStart"/>
      <w:r w:rsidRPr="00B5643D">
        <w:t>Koplika</w:t>
      </w:r>
      <w:proofErr w:type="spellEnd"/>
      <w:r w:rsidRPr="00B5643D">
        <w:t xml:space="preserve"> (białe plamki na błonie śluzowej policzków).</w:t>
      </w:r>
    </w:p>
    <w:p w14:paraId="18117C01" w14:textId="479D08D9" w:rsidR="00A706A6" w:rsidRDefault="004746CA" w:rsidP="00A706A6">
      <w:pPr>
        <w:keepNext/>
        <w:jc w:val="center"/>
      </w:pPr>
      <w:r>
        <w:rPr>
          <w:noProof/>
        </w:rPr>
        <w:drawing>
          <wp:inline distT="0" distB="0" distL="0" distR="0" wp14:anchorId="6E694086" wp14:editId="7EC44C54">
            <wp:extent cx="2133600" cy="2133600"/>
            <wp:effectExtent l="0" t="0" r="0" b="0"/>
            <wp:docPr id="1119692194"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92194" name="Obraz 1119692194"/>
                    <pic:cNvPicPr/>
                  </pic:nvPicPr>
                  <pic:blipFill>
                    <a:blip r:embed="rId18">
                      <a:extLst>
                        <a:ext uri="{28A0092B-C50C-407E-A947-70E740481C1C}">
                          <a14:useLocalDpi xmlns:a14="http://schemas.microsoft.com/office/drawing/2010/main" val="0"/>
                        </a:ext>
                      </a:extLst>
                    </a:blip>
                    <a:stretch>
                      <a:fillRect/>
                    </a:stretch>
                  </pic:blipFill>
                  <pic:spPr>
                    <a:xfrm>
                      <a:off x="0" y="0"/>
                      <a:ext cx="2133600" cy="2133600"/>
                    </a:xfrm>
                    <a:prstGeom prst="rect">
                      <a:avLst/>
                    </a:prstGeom>
                  </pic:spPr>
                </pic:pic>
              </a:graphicData>
            </a:graphic>
          </wp:inline>
        </w:drawing>
      </w:r>
    </w:p>
    <w:p w14:paraId="7560232A" w14:textId="5395E808" w:rsidR="00B5643D" w:rsidRPr="00E62037" w:rsidRDefault="00A706A6" w:rsidP="00E62037">
      <w:pPr>
        <w:pStyle w:val="Legenda"/>
        <w:rPr>
          <w:lang w:val="en-US"/>
        </w:rPr>
      </w:pPr>
      <w:bookmarkStart w:id="17" w:name="_Toc228296247"/>
      <w:proofErr w:type="spellStart"/>
      <w:r w:rsidRPr="00E62037">
        <w:rPr>
          <w:lang w:val="en-US"/>
        </w:rPr>
        <w:t>Rysunek</w:t>
      </w:r>
      <w:proofErr w:type="spellEnd"/>
      <w:r w:rsidRPr="00E62037">
        <w:rPr>
          <w:lang w:val="en-US"/>
        </w:rPr>
        <w:t xml:space="preserve"> </w:t>
      </w:r>
      <w:r w:rsidR="00C958F1">
        <w:fldChar w:fldCharType="begin"/>
      </w:r>
      <w:r w:rsidR="00C958F1" w:rsidRPr="00E62037">
        <w:rPr>
          <w:lang w:val="en-US"/>
        </w:rPr>
        <w:instrText xml:space="preserve"> SEQ Rysunek \* ARABIC </w:instrText>
      </w:r>
      <w:r w:rsidR="00C958F1">
        <w:fldChar w:fldCharType="separate"/>
      </w:r>
      <w:r w:rsidR="005B3A5B">
        <w:rPr>
          <w:noProof/>
          <w:lang w:val="en-US"/>
        </w:rPr>
        <w:t>7</w:t>
      </w:r>
      <w:r w:rsidR="00C958F1">
        <w:rPr>
          <w:noProof/>
        </w:rPr>
        <w:fldChar w:fldCharType="end"/>
      </w:r>
      <w:r w:rsidRPr="00E62037">
        <w:rPr>
          <w:lang w:val="en-US"/>
        </w:rPr>
        <w:t xml:space="preserve"> : Odra</w:t>
      </w:r>
      <w:r w:rsidR="00E62037" w:rsidRPr="00E62037">
        <w:rPr>
          <w:lang w:val="en-US"/>
        </w:rPr>
        <w:br/>
      </w:r>
      <w:proofErr w:type="spellStart"/>
      <w:r w:rsidR="00E62037">
        <w:rPr>
          <w:lang w:val="en-US"/>
        </w:rPr>
        <w:t>Ź</w:t>
      </w:r>
      <w:r w:rsidR="00E62037" w:rsidRPr="00E7021B">
        <w:rPr>
          <w:lang w:val="en-US"/>
        </w:rPr>
        <w:t>ród</w:t>
      </w:r>
      <w:r w:rsidR="00E62037">
        <w:rPr>
          <w:lang w:val="en-US"/>
        </w:rPr>
        <w:t>ł</w:t>
      </w:r>
      <w:r w:rsidR="00E62037" w:rsidRPr="00E7021B">
        <w:rPr>
          <w:lang w:val="en-US"/>
        </w:rPr>
        <w:t>o</w:t>
      </w:r>
      <w:proofErr w:type="spellEnd"/>
      <w:r w:rsidR="00E62037" w:rsidRPr="00E7021B">
        <w:rPr>
          <w:lang w:val="en-US"/>
        </w:rPr>
        <w:t>: Skin Lesions Classification Dataset</w:t>
      </w:r>
      <w:r w:rsidR="00E62037">
        <w:rPr>
          <w:lang w:val="en-US"/>
        </w:rPr>
        <w:t xml:space="preserve"> </w:t>
      </w:r>
      <w:sdt>
        <w:sdtPr>
          <w:rPr>
            <w:lang w:val="en-US"/>
          </w:rPr>
          <w:id w:val="-956940958"/>
          <w:citation/>
        </w:sdtPr>
        <w:sdtContent>
          <w:r w:rsidR="00E62037">
            <w:rPr>
              <w:lang w:val="en-US"/>
            </w:rPr>
            <w:fldChar w:fldCharType="begin"/>
          </w:r>
          <w:r w:rsidR="00E62037" w:rsidRPr="00A47F24">
            <w:rPr>
              <w:lang w:val="en-US"/>
            </w:rPr>
            <w:instrText xml:space="preserve"> CITATION ahm23 \l 1045 </w:instrText>
          </w:r>
          <w:r w:rsidR="00E62037">
            <w:rPr>
              <w:lang w:val="en-US"/>
            </w:rPr>
            <w:fldChar w:fldCharType="separate"/>
          </w:r>
          <w:r w:rsidR="005B3A5B" w:rsidRPr="005B3A5B">
            <w:rPr>
              <w:noProof/>
              <w:lang w:val="en-US"/>
            </w:rPr>
            <w:t>[2]</w:t>
          </w:r>
          <w:r w:rsidR="00E62037">
            <w:rPr>
              <w:lang w:val="en-US"/>
            </w:rPr>
            <w:fldChar w:fldCharType="end"/>
          </w:r>
        </w:sdtContent>
      </w:sdt>
      <w:bookmarkEnd w:id="17"/>
    </w:p>
    <w:p w14:paraId="232BD30E" w14:textId="57A568C6" w:rsidR="00EF51C3" w:rsidRDefault="00B5643D" w:rsidP="00B5643D">
      <w:proofErr w:type="spellStart"/>
      <w:r w:rsidRPr="00B5643D">
        <w:t>Cowpox</w:t>
      </w:r>
      <w:proofErr w:type="spellEnd"/>
      <w:r w:rsidRPr="00B5643D">
        <w:t xml:space="preserve"> i HFMD (choroba dłoni, stóp i jamy ustnej) to kolejne choroby zakaźne z wyraźnymi zmianami skórnymi: </w:t>
      </w:r>
      <w:proofErr w:type="spellStart"/>
      <w:r w:rsidRPr="00B5643D">
        <w:t>cowpox</w:t>
      </w:r>
      <w:proofErr w:type="spellEnd"/>
      <w:r w:rsidRPr="00B5643D">
        <w:t xml:space="preserve"> charakteryzuje się owrzodzeniami z krwotoczno-ropną zawartością, a HFMD – drobnymi pęcherzykami na dłoniach, stopach i w jamie ustnej, wywoływanymi przez </w:t>
      </w:r>
      <w:proofErr w:type="spellStart"/>
      <w:r w:rsidRPr="00B5643D">
        <w:t>Enterovirus</w:t>
      </w:r>
      <w:proofErr w:type="spellEnd"/>
      <w:r w:rsidRPr="00B5643D">
        <w:t xml:space="preserve"> 71 lub </w:t>
      </w:r>
      <w:proofErr w:type="spellStart"/>
      <w:r w:rsidRPr="00B5643D">
        <w:t>Coxsackievirus</w:t>
      </w:r>
      <w:proofErr w:type="spellEnd"/>
      <w:r w:rsidRPr="00B5643D">
        <w:t xml:space="preserve"> A16.</w:t>
      </w:r>
    </w:p>
    <w:p w14:paraId="1985C07F" w14:textId="70EA25BF" w:rsidR="0018440D" w:rsidRDefault="00D7431A" w:rsidP="0018440D">
      <w:pPr>
        <w:keepNext/>
        <w:jc w:val="center"/>
      </w:pPr>
      <w:r>
        <w:rPr>
          <w:noProof/>
        </w:rPr>
        <w:lastRenderedPageBreak/>
        <w:drawing>
          <wp:inline distT="0" distB="0" distL="0" distR="0" wp14:anchorId="61B70187" wp14:editId="67252249">
            <wp:extent cx="1743075" cy="1743075"/>
            <wp:effectExtent l="0" t="0" r="9525" b="9525"/>
            <wp:docPr id="501143359"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43359" name="Obraz 501143359"/>
                    <pic:cNvPicPr/>
                  </pic:nvPicPr>
                  <pic:blipFill>
                    <a:blip r:embed="rId19">
                      <a:extLst>
                        <a:ext uri="{28A0092B-C50C-407E-A947-70E740481C1C}">
                          <a14:useLocalDpi xmlns:a14="http://schemas.microsoft.com/office/drawing/2010/main" val="0"/>
                        </a:ext>
                      </a:extLst>
                    </a:blip>
                    <a:stretch>
                      <a:fillRect/>
                    </a:stretch>
                  </pic:blipFill>
                  <pic:spPr>
                    <a:xfrm>
                      <a:off x="0" y="0"/>
                      <a:ext cx="1743075" cy="1743075"/>
                    </a:xfrm>
                    <a:prstGeom prst="rect">
                      <a:avLst/>
                    </a:prstGeom>
                  </pic:spPr>
                </pic:pic>
              </a:graphicData>
            </a:graphic>
          </wp:inline>
        </w:drawing>
      </w:r>
    </w:p>
    <w:p w14:paraId="1AC9AE50" w14:textId="5A4BA1F6" w:rsidR="00390292" w:rsidRPr="00E62037" w:rsidRDefault="0018440D" w:rsidP="00E62037">
      <w:pPr>
        <w:pStyle w:val="Legenda"/>
        <w:rPr>
          <w:lang w:val="en-US"/>
        </w:rPr>
      </w:pPr>
      <w:bookmarkStart w:id="18" w:name="_Toc228296248"/>
      <w:proofErr w:type="spellStart"/>
      <w:r w:rsidRPr="00E62037">
        <w:rPr>
          <w:lang w:val="en-US"/>
        </w:rPr>
        <w:t>Rysunek</w:t>
      </w:r>
      <w:proofErr w:type="spellEnd"/>
      <w:r w:rsidRPr="00E62037">
        <w:rPr>
          <w:lang w:val="en-US"/>
        </w:rPr>
        <w:t xml:space="preserve"> </w:t>
      </w:r>
      <w:r w:rsidR="00C958F1">
        <w:fldChar w:fldCharType="begin"/>
      </w:r>
      <w:r w:rsidR="00C958F1" w:rsidRPr="00E62037">
        <w:rPr>
          <w:lang w:val="en-US"/>
        </w:rPr>
        <w:instrText xml:space="preserve"> SEQ Rysunek \* ARABIC </w:instrText>
      </w:r>
      <w:r w:rsidR="00C958F1">
        <w:fldChar w:fldCharType="separate"/>
      </w:r>
      <w:r w:rsidR="005B3A5B">
        <w:rPr>
          <w:noProof/>
          <w:lang w:val="en-US"/>
        </w:rPr>
        <w:t>8</w:t>
      </w:r>
      <w:r w:rsidR="00C958F1">
        <w:rPr>
          <w:noProof/>
        </w:rPr>
        <w:fldChar w:fldCharType="end"/>
      </w:r>
      <w:r w:rsidRPr="00E62037">
        <w:rPr>
          <w:lang w:val="en-US"/>
        </w:rPr>
        <w:t xml:space="preserve"> : HFMD</w:t>
      </w:r>
      <w:r w:rsidR="00E62037" w:rsidRPr="00E62037">
        <w:rPr>
          <w:lang w:val="en-US"/>
        </w:rPr>
        <w:br/>
      </w:r>
      <w:proofErr w:type="spellStart"/>
      <w:r w:rsidR="00E62037">
        <w:rPr>
          <w:lang w:val="en-US"/>
        </w:rPr>
        <w:t>Ź</w:t>
      </w:r>
      <w:r w:rsidR="00E62037" w:rsidRPr="00E7021B">
        <w:rPr>
          <w:lang w:val="en-US"/>
        </w:rPr>
        <w:t>ród</w:t>
      </w:r>
      <w:r w:rsidR="00E62037">
        <w:rPr>
          <w:lang w:val="en-US"/>
        </w:rPr>
        <w:t>ł</w:t>
      </w:r>
      <w:r w:rsidR="00E62037" w:rsidRPr="00E7021B">
        <w:rPr>
          <w:lang w:val="en-US"/>
        </w:rPr>
        <w:t>o</w:t>
      </w:r>
      <w:proofErr w:type="spellEnd"/>
      <w:r w:rsidR="00E62037" w:rsidRPr="00E7021B">
        <w:rPr>
          <w:lang w:val="en-US"/>
        </w:rPr>
        <w:t>: Skin Lesions Classification Dataset</w:t>
      </w:r>
      <w:r w:rsidR="00E62037">
        <w:rPr>
          <w:lang w:val="en-US"/>
        </w:rPr>
        <w:t xml:space="preserve"> </w:t>
      </w:r>
      <w:sdt>
        <w:sdtPr>
          <w:rPr>
            <w:lang w:val="en-US"/>
          </w:rPr>
          <w:id w:val="-662233365"/>
          <w:citation/>
        </w:sdtPr>
        <w:sdtContent>
          <w:r w:rsidR="00E62037">
            <w:rPr>
              <w:lang w:val="en-US"/>
            </w:rPr>
            <w:fldChar w:fldCharType="begin"/>
          </w:r>
          <w:r w:rsidR="00E62037" w:rsidRPr="00A47F24">
            <w:rPr>
              <w:lang w:val="en-US"/>
            </w:rPr>
            <w:instrText xml:space="preserve"> CITATION ahm23 \l 1045 </w:instrText>
          </w:r>
          <w:r w:rsidR="00E62037">
            <w:rPr>
              <w:lang w:val="en-US"/>
            </w:rPr>
            <w:fldChar w:fldCharType="separate"/>
          </w:r>
          <w:r w:rsidR="005B3A5B" w:rsidRPr="005B3A5B">
            <w:rPr>
              <w:noProof/>
              <w:lang w:val="en-US"/>
            </w:rPr>
            <w:t>[2]</w:t>
          </w:r>
          <w:r w:rsidR="00E62037">
            <w:rPr>
              <w:lang w:val="en-US"/>
            </w:rPr>
            <w:fldChar w:fldCharType="end"/>
          </w:r>
        </w:sdtContent>
      </w:sdt>
      <w:bookmarkEnd w:id="18"/>
    </w:p>
    <w:p w14:paraId="0ACB8104" w14:textId="37A3E138" w:rsidR="00EF51C3" w:rsidRDefault="00290DC6">
      <w:pPr>
        <w:pStyle w:val="Nagwek3"/>
        <w:numPr>
          <w:ilvl w:val="2"/>
          <w:numId w:val="14"/>
        </w:numPr>
      </w:pPr>
      <w:r w:rsidRPr="00C568AB">
        <w:rPr>
          <w:bCs/>
          <w:lang w:val="en-US"/>
        </w:rPr>
        <w:t xml:space="preserve"> </w:t>
      </w:r>
      <w:bookmarkStart w:id="19" w:name="_Toc228296184"/>
      <w:r w:rsidR="00F4414F" w:rsidRPr="00F4414F">
        <w:rPr>
          <w:bCs/>
        </w:rPr>
        <w:t>Zmiany łagodne i inne klasy diagnostyczne</w:t>
      </w:r>
      <w:bookmarkEnd w:id="19"/>
    </w:p>
    <w:p w14:paraId="298ECAB4" w14:textId="22922C43" w:rsidR="00B06C6F" w:rsidRDefault="00B06C6F" w:rsidP="00B06C6F">
      <w:proofErr w:type="spellStart"/>
      <w:r w:rsidRPr="00B06C6F">
        <w:t>Melanocytic</w:t>
      </w:r>
      <w:proofErr w:type="spellEnd"/>
      <w:r w:rsidRPr="00B06C6F">
        <w:t xml:space="preserve"> </w:t>
      </w:r>
      <w:proofErr w:type="spellStart"/>
      <w:r w:rsidRPr="00B06C6F">
        <w:t>nevi</w:t>
      </w:r>
      <w:proofErr w:type="spellEnd"/>
      <w:r w:rsidRPr="00B06C6F">
        <w:t xml:space="preserve"> (znamiona </w:t>
      </w:r>
      <w:proofErr w:type="spellStart"/>
      <w:r w:rsidRPr="00B06C6F">
        <w:t>melanocytarne</w:t>
      </w:r>
      <w:proofErr w:type="spellEnd"/>
      <w:r w:rsidRPr="00B06C6F">
        <w:t xml:space="preserve">) to łagodne proliferacje </w:t>
      </w:r>
      <w:proofErr w:type="spellStart"/>
      <w:r w:rsidRPr="00B06C6F">
        <w:t>melanocytów</w:t>
      </w:r>
      <w:proofErr w:type="spellEnd"/>
      <w:r w:rsidRPr="00B06C6F">
        <w:t xml:space="preserve">, potocznie zwane "pieprzykami". Stanowią najliczniejszą klasę w zbiorze danych (1288 próbek testowych), co odzwierciedla ich częstość w populacji. Klinicznie i </w:t>
      </w:r>
      <w:proofErr w:type="spellStart"/>
      <w:r w:rsidRPr="00B06C6F">
        <w:t>dermoskopowo</w:t>
      </w:r>
      <w:proofErr w:type="spellEnd"/>
      <w:r w:rsidRPr="00B06C6F">
        <w:t xml:space="preserve"> mogą być trudne do odróżnienia od wczesnego czerniaka </w:t>
      </w:r>
      <w:r w:rsidR="00D549F7">
        <w:t>(</w:t>
      </w:r>
      <w:r w:rsidRPr="00B06C6F">
        <w:t xml:space="preserve">błąd melanoma ↔ </w:t>
      </w:r>
      <w:proofErr w:type="spellStart"/>
      <w:r w:rsidRPr="00B06C6F">
        <w:t>nevi</w:t>
      </w:r>
      <w:proofErr w:type="spellEnd"/>
      <w:r w:rsidR="00D549F7">
        <w:t>)</w:t>
      </w:r>
      <w:r w:rsidRPr="00B06C6F">
        <w:t xml:space="preserve"> jest najczęstszym błędem klasyfikacyjnym we wszystkich badanych modelach.</w:t>
      </w:r>
    </w:p>
    <w:p w14:paraId="5407AE3C" w14:textId="2EA4995A" w:rsidR="00507F62" w:rsidRDefault="00D7431A" w:rsidP="00507F62">
      <w:pPr>
        <w:keepNext/>
        <w:jc w:val="center"/>
      </w:pPr>
      <w:r>
        <w:rPr>
          <w:noProof/>
        </w:rPr>
        <w:drawing>
          <wp:inline distT="0" distB="0" distL="0" distR="0" wp14:anchorId="7B9BE4A3" wp14:editId="19253C9C">
            <wp:extent cx="3764280" cy="2499360"/>
            <wp:effectExtent l="0" t="0" r="7620" b="0"/>
            <wp:docPr id="155637004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70042" name="Obraz 155637004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64280" cy="2499360"/>
                    </a:xfrm>
                    <a:prstGeom prst="rect">
                      <a:avLst/>
                    </a:prstGeom>
                  </pic:spPr>
                </pic:pic>
              </a:graphicData>
            </a:graphic>
          </wp:inline>
        </w:drawing>
      </w:r>
    </w:p>
    <w:p w14:paraId="31AFD467" w14:textId="14D09873" w:rsidR="00B06C6F" w:rsidRPr="00C568AB" w:rsidRDefault="00507F62" w:rsidP="002C00D3">
      <w:pPr>
        <w:pStyle w:val="Legenda"/>
      </w:pPr>
      <w:bookmarkStart w:id="20" w:name="_Toc228296249"/>
      <w:r>
        <w:t xml:space="preserve">Rysunek </w:t>
      </w:r>
      <w:fldSimple w:instr=" SEQ Rysunek \* ARABIC ">
        <w:r w:rsidR="005B3A5B">
          <w:rPr>
            <w:noProof/>
          </w:rPr>
          <w:t>9</w:t>
        </w:r>
      </w:fldSimple>
      <w:r>
        <w:t xml:space="preserve"> </w:t>
      </w:r>
      <w:r w:rsidRPr="00E74329">
        <w:t xml:space="preserve">Znamiona </w:t>
      </w:r>
      <w:proofErr w:type="spellStart"/>
      <w:r w:rsidRPr="00E74329">
        <w:t>melanocytarne</w:t>
      </w:r>
      <w:proofErr w:type="spellEnd"/>
      <w:r w:rsidR="002C00D3">
        <w:br/>
      </w:r>
      <w:r w:rsidR="002C00D3" w:rsidRPr="00C568AB">
        <w:t xml:space="preserve">Źródło: Skin </w:t>
      </w:r>
      <w:proofErr w:type="spellStart"/>
      <w:r w:rsidR="002C00D3" w:rsidRPr="00C568AB">
        <w:t>Lesions</w:t>
      </w:r>
      <w:proofErr w:type="spellEnd"/>
      <w:r w:rsidR="002C00D3" w:rsidRPr="00C568AB">
        <w:t xml:space="preserve"> </w:t>
      </w:r>
      <w:proofErr w:type="spellStart"/>
      <w:r w:rsidR="002C00D3" w:rsidRPr="00C568AB">
        <w:t>Classification</w:t>
      </w:r>
      <w:proofErr w:type="spellEnd"/>
      <w:r w:rsidR="002C00D3" w:rsidRPr="00C568AB">
        <w:t xml:space="preserve"> </w:t>
      </w:r>
      <w:proofErr w:type="spellStart"/>
      <w:r w:rsidR="002C00D3" w:rsidRPr="00C568AB">
        <w:t>Dataset</w:t>
      </w:r>
      <w:proofErr w:type="spellEnd"/>
      <w:r w:rsidR="002C00D3" w:rsidRPr="00C568AB">
        <w:t xml:space="preserve"> </w:t>
      </w:r>
      <w:sdt>
        <w:sdtPr>
          <w:rPr>
            <w:lang w:val="en-US"/>
          </w:rPr>
          <w:id w:val="-1014071270"/>
          <w:citation/>
        </w:sdtPr>
        <w:sdtContent>
          <w:r w:rsidR="002C00D3">
            <w:rPr>
              <w:lang w:val="en-US"/>
            </w:rPr>
            <w:fldChar w:fldCharType="begin"/>
          </w:r>
          <w:r w:rsidR="002C00D3" w:rsidRPr="00C568AB">
            <w:instrText xml:space="preserve"> CITATION ahm23 \l 1045 </w:instrText>
          </w:r>
          <w:r w:rsidR="002C00D3">
            <w:rPr>
              <w:lang w:val="en-US"/>
            </w:rPr>
            <w:fldChar w:fldCharType="separate"/>
          </w:r>
          <w:r w:rsidR="005B3A5B" w:rsidRPr="00C568AB">
            <w:rPr>
              <w:noProof/>
            </w:rPr>
            <w:t>[2]</w:t>
          </w:r>
          <w:r w:rsidR="002C00D3">
            <w:rPr>
              <w:lang w:val="en-US"/>
            </w:rPr>
            <w:fldChar w:fldCharType="end"/>
          </w:r>
        </w:sdtContent>
      </w:sdt>
      <w:bookmarkEnd w:id="20"/>
    </w:p>
    <w:p w14:paraId="660334DA" w14:textId="77777777" w:rsidR="00B06C6F" w:rsidRPr="00B06C6F" w:rsidRDefault="00B06C6F" w:rsidP="00B06C6F">
      <w:proofErr w:type="spellStart"/>
      <w:r w:rsidRPr="00B06C6F">
        <w:t>Benign</w:t>
      </w:r>
      <w:proofErr w:type="spellEnd"/>
      <w:r w:rsidRPr="00B06C6F">
        <w:t xml:space="preserve"> </w:t>
      </w:r>
      <w:proofErr w:type="spellStart"/>
      <w:r w:rsidRPr="00B06C6F">
        <w:t>keratosis-like</w:t>
      </w:r>
      <w:proofErr w:type="spellEnd"/>
      <w:r w:rsidRPr="00B06C6F">
        <w:t xml:space="preserve"> </w:t>
      </w:r>
      <w:proofErr w:type="spellStart"/>
      <w:r w:rsidRPr="00B06C6F">
        <w:t>lesions</w:t>
      </w:r>
      <w:proofErr w:type="spellEnd"/>
      <w:r w:rsidRPr="00B06C6F">
        <w:t xml:space="preserve"> (łagodne zmiany </w:t>
      </w:r>
      <w:proofErr w:type="spellStart"/>
      <w:r w:rsidRPr="00B06C6F">
        <w:t>keratozopodobne</w:t>
      </w:r>
      <w:proofErr w:type="spellEnd"/>
      <w:r w:rsidRPr="00B06C6F">
        <w:t xml:space="preserve">) to heterogenna kategoria obejmująca zmiany z proliferacją </w:t>
      </w:r>
      <w:proofErr w:type="spellStart"/>
      <w:r w:rsidRPr="00B06C6F">
        <w:t>keratynocytów</w:t>
      </w:r>
      <w:proofErr w:type="spellEnd"/>
      <w:r w:rsidRPr="00B06C6F">
        <w:t xml:space="preserve"> o łagodnym charakterze. </w:t>
      </w:r>
      <w:proofErr w:type="spellStart"/>
      <w:r w:rsidRPr="00B06C6F">
        <w:t>Dermatofibroma</w:t>
      </w:r>
      <w:proofErr w:type="spellEnd"/>
      <w:r w:rsidRPr="00B06C6F">
        <w:t xml:space="preserve"> (włókniak skóry) to łagodny guz </w:t>
      </w:r>
      <w:proofErr w:type="spellStart"/>
      <w:r w:rsidRPr="00B06C6F">
        <w:t>fibroblastyczny</w:t>
      </w:r>
      <w:proofErr w:type="spellEnd"/>
      <w:r w:rsidRPr="00B06C6F">
        <w:t xml:space="preserve"> podskórnej tkanki łącznej, charakteryzujący się objawem "</w:t>
      </w:r>
      <w:proofErr w:type="spellStart"/>
      <w:r w:rsidRPr="00B06C6F">
        <w:t>dołeczkowania</w:t>
      </w:r>
      <w:proofErr w:type="spellEnd"/>
      <w:r w:rsidRPr="00B06C6F">
        <w:t xml:space="preserve">" i specyficzną strukturą w </w:t>
      </w:r>
      <w:proofErr w:type="spellStart"/>
      <w:r w:rsidRPr="00B06C6F">
        <w:t>dermoskopii</w:t>
      </w:r>
      <w:proofErr w:type="spellEnd"/>
      <w:r w:rsidRPr="00B06C6F">
        <w:t xml:space="preserve">. </w:t>
      </w:r>
      <w:proofErr w:type="spellStart"/>
      <w:r w:rsidRPr="00B06C6F">
        <w:t>Vascular</w:t>
      </w:r>
      <w:proofErr w:type="spellEnd"/>
      <w:r w:rsidRPr="00B06C6F">
        <w:t xml:space="preserve"> </w:t>
      </w:r>
      <w:proofErr w:type="spellStart"/>
      <w:r w:rsidRPr="00B06C6F">
        <w:t>lesions</w:t>
      </w:r>
      <w:proofErr w:type="spellEnd"/>
      <w:r w:rsidRPr="00B06C6F">
        <w:t xml:space="preserve"> </w:t>
      </w:r>
      <w:r w:rsidRPr="00B06C6F">
        <w:lastRenderedPageBreak/>
        <w:t>(zmiany naczyniowe) to zróżnicowana grupa zmian o podłożu naczyniowym, w tym naczyniaki i pajączki naczyniowe.</w:t>
      </w:r>
    </w:p>
    <w:p w14:paraId="4B256E94" w14:textId="2991B798" w:rsidR="00B940B3" w:rsidRDefault="00720769">
      <w:pPr>
        <w:pStyle w:val="Nagwek2"/>
        <w:numPr>
          <w:ilvl w:val="1"/>
          <w:numId w:val="14"/>
        </w:numPr>
      </w:pPr>
      <w:bookmarkStart w:id="21" w:name="_Toc228296185"/>
      <w:r w:rsidRPr="00720769">
        <w:rPr>
          <w:bCs/>
        </w:rPr>
        <w:t>Rola sztucznej inteligencji we wspomaganiu diagnostyki dermatologicznej</w:t>
      </w:r>
      <w:bookmarkEnd w:id="21"/>
    </w:p>
    <w:p w14:paraId="235F2E26" w14:textId="4732B211" w:rsidR="003915B6" w:rsidRDefault="00451F28" w:rsidP="003915B6">
      <w:r>
        <w:t xml:space="preserve">Przed </w:t>
      </w:r>
      <w:bookmarkStart w:id="22" w:name="_Hlk168852068"/>
      <w:r w:rsidR="003915B6" w:rsidRPr="003915B6">
        <w:t xml:space="preserve">Przełomowa praca </w:t>
      </w:r>
      <w:proofErr w:type="spellStart"/>
      <w:r w:rsidR="003915B6" w:rsidRPr="003915B6">
        <w:t>Esteva</w:t>
      </w:r>
      <w:proofErr w:type="spellEnd"/>
      <w:r w:rsidR="003915B6" w:rsidRPr="003915B6">
        <w:t xml:space="preserve"> i in. z 2017 roku</w:t>
      </w:r>
      <w:sdt>
        <w:sdtPr>
          <w:id w:val="472874701"/>
          <w:citation/>
        </w:sdtPr>
        <w:sdtContent>
          <w:r w:rsidR="001D1AA4">
            <w:fldChar w:fldCharType="begin"/>
          </w:r>
          <w:r w:rsidR="001D1AA4">
            <w:instrText xml:space="preserve"> CITATION Est17 \l 1045 </w:instrText>
          </w:r>
          <w:r w:rsidR="001D1AA4">
            <w:fldChar w:fldCharType="separate"/>
          </w:r>
          <w:r w:rsidR="005B3A5B">
            <w:rPr>
              <w:noProof/>
            </w:rPr>
            <w:t xml:space="preserve"> </w:t>
          </w:r>
          <w:r w:rsidR="005B3A5B" w:rsidRPr="005B3A5B">
            <w:rPr>
              <w:noProof/>
            </w:rPr>
            <w:t>[4]</w:t>
          </w:r>
          <w:r w:rsidR="001D1AA4">
            <w:fldChar w:fldCharType="end"/>
          </w:r>
        </w:sdtContent>
      </w:sdt>
      <w:r w:rsidR="003915B6" w:rsidRPr="003915B6">
        <w:t xml:space="preserve"> wykazała, że sieć InceptionV3 wytrenowana na 129 450 zdjęciach zmian skórnych w 2032 klasach diagnostycznych osiąga czułość i swoistość na poziomie dermatologów-specjalistów w rozróżnianiu czerniaka od znamion </w:t>
      </w:r>
      <w:proofErr w:type="spellStart"/>
      <w:r w:rsidR="003915B6" w:rsidRPr="003915B6">
        <w:t>melanocytarnych</w:t>
      </w:r>
      <w:proofErr w:type="spellEnd"/>
      <w:r w:rsidR="003915B6" w:rsidRPr="003915B6">
        <w:t xml:space="preserve">. Wyniki te zapoczątkowały erę systematycznych badań nad zastosowaniem AI w dermatologii, co znalazło odzwierciedlenie w lawinowym wzroście liczby publikacji i konkursów klasyfikacyjnych (m.in. coroczne challenge ISIC – International Skin </w:t>
      </w:r>
      <w:proofErr w:type="spellStart"/>
      <w:r w:rsidR="003915B6" w:rsidRPr="003915B6">
        <w:t>Imaging</w:t>
      </w:r>
      <w:proofErr w:type="spellEnd"/>
      <w:r w:rsidR="003915B6" w:rsidRPr="003915B6">
        <w:t xml:space="preserve"> Collaboration).</w:t>
      </w:r>
    </w:p>
    <w:p w14:paraId="4C9DE638" w14:textId="77777777" w:rsidR="0068157E" w:rsidRPr="003915B6" w:rsidRDefault="0068157E" w:rsidP="003915B6"/>
    <w:p w14:paraId="2CD7B47F" w14:textId="77777777" w:rsidR="001267E6" w:rsidRDefault="003915B6" w:rsidP="001267E6">
      <w:pPr>
        <w:ind w:firstLine="0"/>
      </w:pPr>
      <w:r w:rsidRPr="003915B6">
        <w:t xml:space="preserve">Kluczowymi wyzwaniami w tym obszarze pozostają: </w:t>
      </w:r>
    </w:p>
    <w:p w14:paraId="3E8E9B3A" w14:textId="7E8E223E" w:rsidR="001267E6" w:rsidRDefault="003915B6">
      <w:pPr>
        <w:pStyle w:val="Akapitzlist"/>
        <w:numPr>
          <w:ilvl w:val="0"/>
          <w:numId w:val="31"/>
        </w:numPr>
      </w:pPr>
      <w:proofErr w:type="spellStart"/>
      <w:r w:rsidRPr="003915B6">
        <w:t>interpretowalnność</w:t>
      </w:r>
      <w:proofErr w:type="spellEnd"/>
      <w:r w:rsidRPr="003915B6">
        <w:t xml:space="preserve"> decyzji modelu – w kontekście medycznym niezbędne jest uzasadnienie predykcji, co adresują metody XAI takie jak Grad-CAM</w:t>
      </w:r>
      <w:r w:rsidR="004B57D3">
        <w:t>,</w:t>
      </w:r>
    </w:p>
    <w:p w14:paraId="002600D4" w14:textId="6E0CAD00" w:rsidR="001267E6" w:rsidRDefault="003915B6">
      <w:pPr>
        <w:pStyle w:val="Akapitzlist"/>
        <w:numPr>
          <w:ilvl w:val="0"/>
          <w:numId w:val="30"/>
        </w:numPr>
      </w:pPr>
      <w:r w:rsidRPr="003915B6">
        <w:t>nierównowaga klas – w zbiorach dermatologicznych klasy złośliwe są z reguły mniej liczne niż łagodne, co wymaga specjalnych technik próbkowania i warunków oceny</w:t>
      </w:r>
      <w:r w:rsidR="004B57D3">
        <w:t>,</w:t>
      </w:r>
      <w:r w:rsidRPr="003915B6">
        <w:t xml:space="preserve"> </w:t>
      </w:r>
    </w:p>
    <w:p w14:paraId="157A2A1F" w14:textId="60EFF455" w:rsidR="003915B6" w:rsidRDefault="003915B6">
      <w:pPr>
        <w:pStyle w:val="Akapitzlist"/>
        <w:numPr>
          <w:ilvl w:val="0"/>
          <w:numId w:val="29"/>
        </w:numPr>
      </w:pPr>
      <w:r w:rsidRPr="003915B6">
        <w:t xml:space="preserve">różnorodność aparatury – jakość zdjęć </w:t>
      </w:r>
      <w:proofErr w:type="spellStart"/>
      <w:r w:rsidRPr="003915B6">
        <w:t>dermoskopowych</w:t>
      </w:r>
      <w:proofErr w:type="spellEnd"/>
      <w:r w:rsidRPr="003915B6">
        <w:t xml:space="preserve"> zależy od sprzętu i warunków wykonania, co obniża generalizację modeli.</w:t>
      </w:r>
    </w:p>
    <w:p w14:paraId="75F5011F" w14:textId="77777777" w:rsidR="003915B6" w:rsidRPr="003915B6" w:rsidRDefault="003915B6" w:rsidP="003915B6"/>
    <w:p w14:paraId="578F92F4" w14:textId="5C33A508" w:rsidR="004D6F15" w:rsidRDefault="003915B6" w:rsidP="004D6F15">
      <w:r w:rsidRPr="003915B6">
        <w:t xml:space="preserve">Dostępność wielomodalnych zbiorów danych, takich jak ISIC 2020 Challenge </w:t>
      </w:r>
      <w:proofErr w:type="spellStart"/>
      <w:r w:rsidRPr="003915B6">
        <w:t>Dataset</w:t>
      </w:r>
      <w:proofErr w:type="spellEnd"/>
      <w:r w:rsidRPr="003915B6">
        <w:t xml:space="preserve"> (33 000 zdjęć) czy HAM10000</w:t>
      </w:r>
      <w:sdt>
        <w:sdtPr>
          <w:id w:val="371277310"/>
          <w:citation/>
        </w:sdtPr>
        <w:sdtContent>
          <w:r w:rsidR="008D4231">
            <w:fldChar w:fldCharType="begin"/>
          </w:r>
          <w:r w:rsidR="008D4231">
            <w:instrText xml:space="preserve"> CITATION Tsc18 \l 1045 </w:instrText>
          </w:r>
          <w:r w:rsidR="008D4231">
            <w:fldChar w:fldCharType="separate"/>
          </w:r>
          <w:r w:rsidR="005B3A5B">
            <w:rPr>
              <w:noProof/>
            </w:rPr>
            <w:t xml:space="preserve"> </w:t>
          </w:r>
          <w:r w:rsidR="005B3A5B" w:rsidRPr="005B3A5B">
            <w:rPr>
              <w:noProof/>
            </w:rPr>
            <w:t>[5]</w:t>
          </w:r>
          <w:r w:rsidR="008D4231">
            <w:fldChar w:fldCharType="end"/>
          </w:r>
        </w:sdtContent>
      </w:sdt>
      <w:r w:rsidRPr="003915B6">
        <w:t xml:space="preserve">, umożliwiła trening modeli na skalę wcześniej nieosiągalną. Równoległy rozwój </w:t>
      </w:r>
      <w:proofErr w:type="spellStart"/>
      <w:r w:rsidRPr="003915B6">
        <w:t>architektur</w:t>
      </w:r>
      <w:proofErr w:type="spellEnd"/>
      <w:r w:rsidRPr="003915B6">
        <w:t xml:space="preserve"> sieci neuronowych, od </w:t>
      </w:r>
      <w:proofErr w:type="spellStart"/>
      <w:r w:rsidRPr="003915B6">
        <w:t>AlexNet</w:t>
      </w:r>
      <w:proofErr w:type="spellEnd"/>
      <w:r w:rsidRPr="003915B6">
        <w:t xml:space="preserve"> przez VGG, </w:t>
      </w:r>
      <w:proofErr w:type="spellStart"/>
      <w:r w:rsidRPr="003915B6">
        <w:t>ResNet</w:t>
      </w:r>
      <w:proofErr w:type="spellEnd"/>
      <w:r w:rsidRPr="003915B6">
        <w:t xml:space="preserve">, </w:t>
      </w:r>
      <w:proofErr w:type="spellStart"/>
      <w:r w:rsidRPr="003915B6">
        <w:t>EfficientNet</w:t>
      </w:r>
      <w:proofErr w:type="spellEnd"/>
      <w:r w:rsidRPr="003915B6">
        <w:t xml:space="preserve"> po </w:t>
      </w:r>
      <w:proofErr w:type="spellStart"/>
      <w:r w:rsidRPr="003915B6">
        <w:t>Vision</w:t>
      </w:r>
      <w:proofErr w:type="spellEnd"/>
      <w:r w:rsidRPr="003915B6">
        <w:t xml:space="preserve"> Transformer, systematycznie podnosiło poprzeczkę klasyfikacyjną w obrazowaniu medycznym.</w:t>
      </w:r>
      <w:bookmarkEnd w:id="1"/>
    </w:p>
    <w:p w14:paraId="199DE114" w14:textId="481D7EC5" w:rsidR="004D6F15" w:rsidRDefault="004D6F15">
      <w:pPr>
        <w:pStyle w:val="Nagwek3"/>
        <w:numPr>
          <w:ilvl w:val="2"/>
          <w:numId w:val="15"/>
        </w:numPr>
      </w:pPr>
      <w:bookmarkStart w:id="23" w:name="_Toc228296186"/>
      <w:proofErr w:type="spellStart"/>
      <w:r w:rsidRPr="004D6F15">
        <w:t>Konwolucyjne</w:t>
      </w:r>
      <w:proofErr w:type="spellEnd"/>
      <w:r w:rsidRPr="004D6F15">
        <w:t xml:space="preserve"> sieci neuronowe </w:t>
      </w:r>
      <w:r w:rsidR="001E26E2">
        <w:t>-</w:t>
      </w:r>
      <w:r w:rsidRPr="004D6F15">
        <w:t xml:space="preserve"> podstawy teoretyczne</w:t>
      </w:r>
      <w:bookmarkEnd w:id="23"/>
    </w:p>
    <w:p w14:paraId="6E82B4EE" w14:textId="31FB6FB3" w:rsidR="004D6F15" w:rsidRDefault="004D6F15" w:rsidP="004D6F15">
      <w:pPr>
        <w:ind w:firstLine="0"/>
      </w:pPr>
      <w:proofErr w:type="spellStart"/>
      <w:r w:rsidRPr="004B44FD">
        <w:t>Konwolucyjna</w:t>
      </w:r>
      <w:proofErr w:type="spellEnd"/>
      <w:r w:rsidRPr="004B44FD">
        <w:t xml:space="preserve"> sieć neuronowa (CNN) to klasa sieci głębokiego uczenia inspirowana organizacją kory wzrokowej ssaków. Zaproponowana przez </w:t>
      </w:r>
      <w:proofErr w:type="spellStart"/>
      <w:r w:rsidRPr="004B44FD">
        <w:t>LeCuna</w:t>
      </w:r>
      <w:proofErr w:type="spellEnd"/>
      <w:r w:rsidRPr="004B44FD">
        <w:t xml:space="preserve"> i in. w 1989 roku</w:t>
      </w:r>
      <w:sdt>
        <w:sdtPr>
          <w:id w:val="-1793205887"/>
          <w:citation/>
        </w:sdtPr>
        <w:sdtContent>
          <w:r w:rsidR="00BE0B3D">
            <w:fldChar w:fldCharType="begin"/>
          </w:r>
          <w:r w:rsidR="00BE0B3D">
            <w:instrText xml:space="preserve"> CITATION LeC15 \l 1045 </w:instrText>
          </w:r>
          <w:r w:rsidR="00BE0B3D">
            <w:fldChar w:fldCharType="separate"/>
          </w:r>
          <w:r w:rsidR="005B3A5B">
            <w:rPr>
              <w:noProof/>
            </w:rPr>
            <w:t xml:space="preserve"> </w:t>
          </w:r>
          <w:r w:rsidR="005B3A5B" w:rsidRPr="005B3A5B">
            <w:rPr>
              <w:noProof/>
            </w:rPr>
            <w:t>[6]</w:t>
          </w:r>
          <w:r w:rsidR="00BE0B3D">
            <w:fldChar w:fldCharType="end"/>
          </w:r>
        </w:sdtContent>
      </w:sdt>
      <w:r w:rsidRPr="004B44FD">
        <w:t xml:space="preserve">, zyskała </w:t>
      </w:r>
      <w:r w:rsidRPr="004B44FD">
        <w:lastRenderedPageBreak/>
        <w:t xml:space="preserve">powszechne uznanie po sukcesie </w:t>
      </w:r>
      <w:proofErr w:type="spellStart"/>
      <w:r w:rsidRPr="004B44FD">
        <w:t>AlexNet</w:t>
      </w:r>
      <w:proofErr w:type="spellEnd"/>
      <w:r w:rsidRPr="004B44FD">
        <w:t xml:space="preserve"> w konkursie </w:t>
      </w:r>
      <w:proofErr w:type="spellStart"/>
      <w:r w:rsidRPr="004B44FD">
        <w:t>ImageNet</w:t>
      </w:r>
      <w:proofErr w:type="spellEnd"/>
      <w:r w:rsidRPr="004B44FD">
        <w:t xml:space="preserve"> </w:t>
      </w:r>
      <w:proofErr w:type="spellStart"/>
      <w:r w:rsidRPr="004B44FD">
        <w:t>Large</w:t>
      </w:r>
      <w:proofErr w:type="spellEnd"/>
      <w:r w:rsidRPr="004B44FD">
        <w:t xml:space="preserve"> </w:t>
      </w:r>
      <w:proofErr w:type="spellStart"/>
      <w:r w:rsidRPr="004B44FD">
        <w:t>Scale</w:t>
      </w:r>
      <w:proofErr w:type="spellEnd"/>
      <w:r w:rsidRPr="004B44FD">
        <w:t xml:space="preserve"> Visual </w:t>
      </w:r>
      <w:proofErr w:type="spellStart"/>
      <w:r w:rsidRPr="004B44FD">
        <w:t>Recognition</w:t>
      </w:r>
      <w:proofErr w:type="spellEnd"/>
      <w:r w:rsidRPr="004B44FD">
        <w:t xml:space="preserve"> Challenge (ILSVRC) w 2012 roku, gdzie obniżyła wskaźnik błędu top-5 z 26% do 15%.</w:t>
      </w:r>
    </w:p>
    <w:p w14:paraId="27641290" w14:textId="77777777" w:rsidR="004D6F15" w:rsidRPr="004B44FD" w:rsidRDefault="004D6F15" w:rsidP="004D6F15">
      <w:pPr>
        <w:ind w:firstLine="0"/>
      </w:pPr>
    </w:p>
    <w:p w14:paraId="4528DAC8" w14:textId="671DC6B5" w:rsidR="004D6F15" w:rsidRDefault="004D6F15" w:rsidP="004D6F15">
      <w:pPr>
        <w:ind w:firstLine="0"/>
      </w:pPr>
      <w:r w:rsidRPr="004B44FD">
        <w:t xml:space="preserve">Podstawowym budulcem CNN jest warstwa </w:t>
      </w:r>
      <w:proofErr w:type="spellStart"/>
      <w:r w:rsidRPr="004B44FD">
        <w:t>konwolucyjna</w:t>
      </w:r>
      <w:proofErr w:type="spellEnd"/>
      <w:r w:rsidRPr="004B44FD">
        <w:t xml:space="preserve">. Składa się ona z zestawu konfigurowalnych filtrów (jąder </w:t>
      </w:r>
      <w:proofErr w:type="spellStart"/>
      <w:r w:rsidRPr="004B44FD">
        <w:t>konwolucji</w:t>
      </w:r>
      <w:proofErr w:type="spellEnd"/>
      <w:r w:rsidRPr="004B44FD">
        <w:t xml:space="preserve">), które przesuwa się po wejściowej mapie cech, obliczając lokalne iloczyny skalarne. Każdy filtr uczy się wykrywać określony wzorzec </w:t>
      </w:r>
      <w:r w:rsidR="001B07E2">
        <w:t>dla</w:t>
      </w:r>
      <w:r w:rsidRPr="004B44FD">
        <w:t xml:space="preserve"> niskich warstwa są to proste cechy (krawędzie, naroża, barwy), na wyższych struktury złożone (tekstury, wzorce, obiekty). Kluczową właściwością CNN jest dzielenie wag identyczny filtr stosowany jest w każdej pozycji obrazu, co drastycznie redukuje liczbę parametrów w stosunku do w pełni połączonej sieci.</w:t>
      </w:r>
    </w:p>
    <w:p w14:paraId="4B5DF489" w14:textId="77777777" w:rsidR="004D6F15" w:rsidRPr="004B44FD" w:rsidRDefault="004D6F15" w:rsidP="004D6F15">
      <w:pPr>
        <w:ind w:firstLine="0"/>
      </w:pPr>
    </w:p>
    <w:p w14:paraId="6E7B095A" w14:textId="77777777" w:rsidR="004D6F15" w:rsidRDefault="004D6F15" w:rsidP="004D6F15">
      <w:pPr>
        <w:ind w:firstLine="0"/>
      </w:pPr>
      <w:r w:rsidRPr="004B44FD">
        <w:t xml:space="preserve">Warstwy łączące (ang. </w:t>
      </w:r>
      <w:proofErr w:type="spellStart"/>
      <w:r w:rsidRPr="004B44FD">
        <w:t>pooling</w:t>
      </w:r>
      <w:proofErr w:type="spellEnd"/>
      <w:r w:rsidRPr="004B44FD">
        <w:t xml:space="preserve">) redukują przestrzenny rozmiar map cech: </w:t>
      </w:r>
      <w:proofErr w:type="spellStart"/>
      <w:r w:rsidRPr="004B44FD">
        <w:t>MaxPool</w:t>
      </w:r>
      <w:proofErr w:type="spellEnd"/>
      <w:r w:rsidRPr="004B44FD">
        <w:t xml:space="preserve"> wybiera maksymalną wartość w oknie, </w:t>
      </w:r>
      <w:proofErr w:type="spellStart"/>
      <w:r w:rsidRPr="004B44FD">
        <w:t>AveragePool</w:t>
      </w:r>
      <w:proofErr w:type="spellEnd"/>
      <w:r w:rsidRPr="004B44FD">
        <w:t xml:space="preserve"> oblicza średnią. Global </w:t>
      </w:r>
      <w:proofErr w:type="spellStart"/>
      <w:r w:rsidRPr="004B44FD">
        <w:t>Average</w:t>
      </w:r>
      <w:proofErr w:type="spellEnd"/>
      <w:r w:rsidRPr="004B44FD">
        <w:t xml:space="preserve"> </w:t>
      </w:r>
      <w:proofErr w:type="spellStart"/>
      <w:r w:rsidRPr="004B44FD">
        <w:t>Pooling</w:t>
      </w:r>
      <w:proofErr w:type="spellEnd"/>
      <w:r w:rsidRPr="004B44FD">
        <w:t xml:space="preserve"> (GAP) zastępuje tradycyjne spłaszczenie mapy cech przed klasyfikatorem, uśredniając każdą mapę cech do jednej liczby </w:t>
      </w:r>
      <w:r>
        <w:t>co</w:t>
      </w:r>
      <w:r w:rsidRPr="004B44FD">
        <w:t xml:space="preserve"> redukuje liczbę parametrów i zmniejsza ryzyko przeuczenia. Normalizacja wsadowa (</w:t>
      </w:r>
      <w:proofErr w:type="spellStart"/>
      <w:r w:rsidRPr="004B44FD">
        <w:t>Batch</w:t>
      </w:r>
      <w:proofErr w:type="spellEnd"/>
      <w:r w:rsidRPr="004B44FD">
        <w:t xml:space="preserve"> </w:t>
      </w:r>
      <w:proofErr w:type="spellStart"/>
      <w:r w:rsidRPr="004B44FD">
        <w:t>Normalization</w:t>
      </w:r>
      <w:proofErr w:type="spellEnd"/>
      <w:r w:rsidRPr="004B44FD">
        <w:t xml:space="preserve">) stabilizuje rozkład aktywacji i przyspiesza trenowanie. Funkcja aktywacji </w:t>
      </w:r>
      <w:proofErr w:type="spellStart"/>
      <w:r w:rsidRPr="004B44FD">
        <w:t>ReLU</w:t>
      </w:r>
      <w:proofErr w:type="spellEnd"/>
      <w:r w:rsidRPr="004B44FD">
        <w:t xml:space="preserve"> (</w:t>
      </w:r>
      <w:proofErr w:type="spellStart"/>
      <w:r w:rsidRPr="004B44FD">
        <w:t>Rectified</w:t>
      </w:r>
      <w:proofErr w:type="spellEnd"/>
      <w:r w:rsidRPr="004B44FD">
        <w:t xml:space="preserve"> </w:t>
      </w:r>
      <w:proofErr w:type="spellStart"/>
      <w:r w:rsidRPr="004B44FD">
        <w:t>Linear</w:t>
      </w:r>
      <w:proofErr w:type="spellEnd"/>
      <w:r w:rsidRPr="004B44FD">
        <w:t xml:space="preserve"> Unit), f(x) = </w:t>
      </w:r>
      <w:proofErr w:type="gramStart"/>
      <w:r w:rsidRPr="004B44FD">
        <w:t>max(</w:t>
      </w:r>
      <w:proofErr w:type="gramEnd"/>
      <w:r w:rsidRPr="004B44FD">
        <w:t xml:space="preserve">0, x), wprowadza nieliniowość i jest obliczeniowo wydajna. </w:t>
      </w:r>
      <w:proofErr w:type="spellStart"/>
      <w:r w:rsidRPr="004B44FD">
        <w:t>Dropout</w:t>
      </w:r>
      <w:proofErr w:type="spellEnd"/>
      <w:r w:rsidRPr="004B44FD">
        <w:t xml:space="preserve"> losowo zeruje wybrane neurony podczas treningu, wymuszając budowanie nadmiarowych reprezentacji.</w:t>
      </w:r>
    </w:p>
    <w:p w14:paraId="16E4AB48" w14:textId="77777777" w:rsidR="0068068D" w:rsidRDefault="00F24518" w:rsidP="0068068D">
      <w:pPr>
        <w:keepNext/>
        <w:ind w:firstLine="0"/>
        <w:jc w:val="center"/>
      </w:pPr>
      <w:r>
        <w:rPr>
          <w:noProof/>
        </w:rPr>
        <w:drawing>
          <wp:inline distT="0" distB="0" distL="0" distR="0" wp14:anchorId="16A2C670" wp14:editId="7DA368E3">
            <wp:extent cx="3811270" cy="1480820"/>
            <wp:effectExtent l="0" t="0" r="0" b="0"/>
            <wp:docPr id="34" name="Obraz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az26"/>
                    <pic:cNvPicPr>
                      <a:picLocks noChangeAspect="1" noChangeArrowheads="1"/>
                    </pic:cNvPicPr>
                  </pic:nvPicPr>
                  <pic:blipFill>
                    <a:blip r:embed="rId21"/>
                    <a:stretch>
                      <a:fillRect/>
                    </a:stretch>
                  </pic:blipFill>
                  <pic:spPr bwMode="auto">
                    <a:xfrm>
                      <a:off x="0" y="0"/>
                      <a:ext cx="3811270" cy="1480820"/>
                    </a:xfrm>
                    <a:prstGeom prst="rect">
                      <a:avLst/>
                    </a:prstGeom>
                    <a:noFill/>
                  </pic:spPr>
                </pic:pic>
              </a:graphicData>
            </a:graphic>
          </wp:inline>
        </w:drawing>
      </w:r>
    </w:p>
    <w:p w14:paraId="465197DF" w14:textId="55F366E1" w:rsidR="00F24518" w:rsidRPr="004D78BF" w:rsidRDefault="0068068D" w:rsidP="0068068D">
      <w:pPr>
        <w:pStyle w:val="Legenda"/>
      </w:pPr>
      <w:bookmarkStart w:id="24" w:name="_Toc228296250"/>
      <w:r w:rsidRPr="00C568AB">
        <w:t xml:space="preserve">Rysunek </w:t>
      </w:r>
      <w:r>
        <w:fldChar w:fldCharType="begin"/>
      </w:r>
      <w:r w:rsidRPr="00C568AB">
        <w:instrText xml:space="preserve"> SEQ Rysunek \* ARABIC </w:instrText>
      </w:r>
      <w:r>
        <w:fldChar w:fldCharType="separate"/>
      </w:r>
      <w:r w:rsidR="005B3A5B" w:rsidRPr="00C568AB">
        <w:rPr>
          <w:noProof/>
        </w:rPr>
        <w:t>10</w:t>
      </w:r>
      <w:r>
        <w:fldChar w:fldCharType="end"/>
      </w:r>
      <w:r w:rsidRPr="00C568AB">
        <w:t xml:space="preserve"> CNN jak działa? </w:t>
      </w:r>
      <w:r w:rsidR="004D78BF" w:rsidRPr="00C568AB">
        <w:br/>
      </w:r>
      <w:r w:rsidRPr="004D78BF">
        <w:t>Źródło</w:t>
      </w:r>
      <w:r w:rsidR="004D78BF" w:rsidRPr="004D78BF">
        <w:t>:</w:t>
      </w:r>
      <w:r w:rsidRPr="004D78BF">
        <w:t xml:space="preserve"> </w:t>
      </w:r>
      <w:r w:rsidR="004D78BF" w:rsidRPr="004D78BF">
        <w:t>http://python.plainenglish.io/decoding-cnns-a-beginners-guide-to-convolutional-neural-networks-and-their-applications-1a8806cbf536</w:t>
      </w:r>
      <w:bookmarkEnd w:id="24"/>
    </w:p>
    <w:p w14:paraId="32A5AB14" w14:textId="2CECF982" w:rsidR="00C356CA" w:rsidRDefault="00E32653">
      <w:pPr>
        <w:pStyle w:val="Nagwek3"/>
        <w:numPr>
          <w:ilvl w:val="2"/>
          <w:numId w:val="15"/>
        </w:numPr>
      </w:pPr>
      <w:bookmarkStart w:id="25" w:name="_Toc228296187"/>
      <w:r w:rsidRPr="00E32653">
        <w:t>ResNet-50 i połączenia rezydualne</w:t>
      </w:r>
      <w:bookmarkEnd w:id="25"/>
    </w:p>
    <w:p w14:paraId="016DDC0B" w14:textId="4D15BAF9" w:rsidR="000D619C" w:rsidRDefault="002A2E57" w:rsidP="00D67BB7">
      <w:pPr>
        <w:ind w:firstLine="0"/>
      </w:pPr>
      <w:r>
        <w:t xml:space="preserve">Model </w:t>
      </w:r>
      <w:proofErr w:type="spellStart"/>
      <w:r>
        <w:t>ResNet</w:t>
      </w:r>
      <w:proofErr w:type="spellEnd"/>
      <w:r>
        <w:t xml:space="preserve"> (</w:t>
      </w:r>
      <w:proofErr w:type="spellStart"/>
      <w:r>
        <w:t>Residual</w:t>
      </w:r>
      <w:proofErr w:type="spellEnd"/>
      <w:r>
        <w:t xml:space="preserve"> Network), zaproponowany przez He i in. w 2016 roku </w:t>
      </w:r>
      <w:sdt>
        <w:sdtPr>
          <w:id w:val="-998567431"/>
          <w:citation/>
        </w:sdtPr>
        <w:sdtContent>
          <w:r w:rsidR="00AB0588">
            <w:fldChar w:fldCharType="begin"/>
          </w:r>
          <w:r w:rsidR="00AB0588">
            <w:instrText xml:space="preserve"> CITATION HeK16 \l 1045 </w:instrText>
          </w:r>
          <w:r w:rsidR="00AB0588">
            <w:fldChar w:fldCharType="separate"/>
          </w:r>
          <w:r w:rsidR="005B3A5B" w:rsidRPr="005B3A5B">
            <w:rPr>
              <w:noProof/>
            </w:rPr>
            <w:t>[7]</w:t>
          </w:r>
          <w:r w:rsidR="00AB0588">
            <w:fldChar w:fldCharType="end"/>
          </w:r>
        </w:sdtContent>
      </w:sdt>
      <w:r>
        <w:t>, rozwiązuje fundamentalny problem zanikającego gradientu w bardzo głębokich sieciach neuronowych poprzez wprowadzenie tzw. połączeń rezydualnych.</w:t>
      </w:r>
      <w:r w:rsidR="000D619C">
        <w:t xml:space="preserve"> </w:t>
      </w:r>
      <w:r>
        <w:t xml:space="preserve">Zamiast uczyć się bezpośredniego </w:t>
      </w:r>
    </w:p>
    <w:p w14:paraId="374C09A5" w14:textId="13BAD443" w:rsidR="002A2E57" w:rsidRDefault="002A2E57" w:rsidP="00D67BB7">
      <w:pPr>
        <w:ind w:firstLine="0"/>
      </w:pPr>
      <w:r>
        <w:lastRenderedPageBreak/>
        <w:t>odwzorowania H(x), blok rezydualny uczy się residuum F(x) = H(x) − x, co sprawia, że propagacja gradientu odbywa się bezpośrednio przez połączenie skrótowe:</w:t>
      </w:r>
    </w:p>
    <w:p w14:paraId="7B1ABF9A" w14:textId="77777777" w:rsidR="002A2E57" w:rsidRDefault="002A2E57" w:rsidP="002A2E57"/>
    <w:p w14:paraId="38C16ECB" w14:textId="0EAF27C3" w:rsidR="002A2E57" w:rsidRPr="00B62A76" w:rsidRDefault="00000000" w:rsidP="00B62A76">
      <w:pPr>
        <w:jc w:val="center"/>
        <w:rPr>
          <w:rFonts w:eastAsiaTheme="minorEastAsia"/>
        </w:rPr>
      </w:pPr>
      <m:oMathPara>
        <m:oMath>
          <m:f>
            <m:fPr>
              <m:ctrlPr>
                <w:rPr>
                  <w:rFonts w:ascii="Cambria Math" w:hAnsi="Cambria Math"/>
                </w:rPr>
              </m:ctrlPr>
            </m:fPr>
            <m:num>
              <m:r>
                <w:rPr>
                  <w:rFonts w:ascii="Cambria Math" w:hAnsi="Cambria Math"/>
                </w:rPr>
                <m:t>∂L</m:t>
              </m:r>
            </m:num>
            <m:den>
              <m:r>
                <w:rPr>
                  <w:rFonts w:ascii="Cambria Math" w:hAnsi="Cambria Math"/>
                </w:rPr>
                <m:t>∂x</m:t>
              </m:r>
            </m:den>
          </m:f>
          <m:r>
            <m:rPr>
              <m:lit/>
              <m:nor/>
            </m:rPr>
            <m:t>=</m:t>
          </m:r>
          <m:f>
            <m:fPr>
              <m:ctrlPr>
                <w:rPr>
                  <w:rFonts w:ascii="Cambria Math" w:hAnsi="Cambria Math"/>
                </w:rPr>
              </m:ctrlPr>
            </m:fPr>
            <m:num>
              <m:r>
                <w:rPr>
                  <w:rFonts w:ascii="Cambria Math" w:hAnsi="Cambria Math"/>
                </w:rPr>
                <m:t>∂L</m:t>
              </m:r>
            </m:num>
            <m:den>
              <m:r>
                <w:rPr>
                  <w:rFonts w:ascii="Cambria Math" w:hAnsi="Cambria Math"/>
                </w:rPr>
                <m:t>∂H</m:t>
              </m:r>
              <m:d>
                <m:dPr>
                  <m:ctrlPr>
                    <w:rPr>
                      <w:rFonts w:ascii="Cambria Math" w:hAnsi="Cambria Math"/>
                    </w:rPr>
                  </m:ctrlPr>
                </m:dPr>
                <m:e>
                  <m:r>
                    <w:rPr>
                      <w:rFonts w:ascii="Cambria Math" w:hAnsi="Cambria Math"/>
                    </w:rPr>
                    <m:t>1</m:t>
                  </m:r>
                  <m:r>
                    <m:rPr>
                      <m:lit/>
                      <m:nor/>
                    </m:rPr>
                    <m:t>+</m:t>
                  </m:r>
                  <m:f>
                    <m:fPr>
                      <m:ctrlPr>
                        <w:rPr>
                          <w:rFonts w:ascii="Cambria Math" w:hAnsi="Cambria Math"/>
                        </w:rPr>
                      </m:ctrlPr>
                    </m:fPr>
                    <m:num>
                      <m:r>
                        <w:rPr>
                          <w:rFonts w:ascii="Cambria Math" w:hAnsi="Cambria Math"/>
                        </w:rPr>
                        <m:t>∂F</m:t>
                      </m:r>
                    </m:num>
                    <m:den>
                      <m:r>
                        <w:rPr>
                          <w:rFonts w:ascii="Cambria Math" w:hAnsi="Cambria Math"/>
                        </w:rPr>
                        <m:t>∂x</m:t>
                      </m:r>
                    </m:den>
                  </m:f>
                </m:e>
              </m:d>
            </m:den>
          </m:f>
        </m:oMath>
      </m:oMathPara>
    </w:p>
    <w:p w14:paraId="6FC4331E" w14:textId="7306E781" w:rsidR="002A2E57" w:rsidRDefault="002A2E57" w:rsidP="00B62A76">
      <w:pPr>
        <w:ind w:firstLine="708"/>
      </w:pPr>
      <w:r>
        <w:t xml:space="preserve">Architektura składa się z czterech głównych grup bloków </w:t>
      </w:r>
      <w:proofErr w:type="spellStart"/>
      <w:r>
        <w:t>konwolucyjnych</w:t>
      </w:r>
      <w:proofErr w:type="spellEnd"/>
      <w:r>
        <w:t xml:space="preserve">, nazywanych </w:t>
      </w:r>
      <w:r w:rsidR="00DF7E1A">
        <w:t>et</w:t>
      </w:r>
      <w:r w:rsidR="00F35F69">
        <w:t>apami</w:t>
      </w:r>
      <w:r>
        <w:t xml:space="preserve">. Każdy blok zawiera po trzy bloki typu </w:t>
      </w:r>
      <w:proofErr w:type="spellStart"/>
      <w:r w:rsidRPr="00F35F69">
        <w:rPr>
          <w:i/>
          <w:iCs/>
        </w:rPr>
        <w:t>bottleneck</w:t>
      </w:r>
      <w:proofErr w:type="spellEnd"/>
      <w:r>
        <w:t xml:space="preserve">. Blok </w:t>
      </w:r>
      <w:proofErr w:type="spellStart"/>
      <w:r>
        <w:t>bottleneck</w:t>
      </w:r>
      <w:proofErr w:type="spellEnd"/>
      <w:r>
        <w:t xml:space="preserve"> działa w następujący sposób: najpierw redukuje wymiarowość kanałów za pomocą taniej </w:t>
      </w:r>
      <w:proofErr w:type="spellStart"/>
      <w:r>
        <w:t>konwolucji</w:t>
      </w:r>
      <w:proofErr w:type="spellEnd"/>
      <w:r>
        <w:t xml:space="preserve"> 1×1, następnie wykonuje właściwe przetwarzanie przestrzenne za pomocą </w:t>
      </w:r>
      <w:proofErr w:type="spellStart"/>
      <w:r>
        <w:t>konwolucji</w:t>
      </w:r>
      <w:proofErr w:type="spellEnd"/>
      <w:r>
        <w:t xml:space="preserve"> 3×3, a na końcu przywraca pierwotną liczbę kanałów kolejną </w:t>
      </w:r>
      <w:proofErr w:type="spellStart"/>
      <w:r>
        <w:t>konwolucją</w:t>
      </w:r>
      <w:proofErr w:type="spellEnd"/>
      <w:r>
        <w:t xml:space="preserve"> 1×1. Dzięki takiemu rozwiązaniu liczba parametrów w bloku jest około trzykrotnie mniejsza niż w przypadku klasycznego bloku resztkowego o tej samej głębokości.</w:t>
      </w:r>
    </w:p>
    <w:p w14:paraId="11C154C3" w14:textId="77777777" w:rsidR="00B62A76" w:rsidRDefault="00B62A76" w:rsidP="00B62A76">
      <w:pPr>
        <w:ind w:firstLine="708"/>
      </w:pPr>
    </w:p>
    <w:p w14:paraId="1711F859" w14:textId="54E9E9C7" w:rsidR="002A2E57" w:rsidRDefault="002A2E57" w:rsidP="002A2E57">
      <w:r>
        <w:t xml:space="preserve">Cały model ResNet-50 liczy około 25,6 miliona parametrów. W badaniach niniejszej pracy wykorzystano wersję wstępnie wytrenowaną na zbiorze </w:t>
      </w:r>
      <w:proofErr w:type="spellStart"/>
      <w:r>
        <w:t>ImageNet</w:t>
      </w:r>
      <w:proofErr w:type="spellEnd"/>
      <w:r>
        <w:t>, który zawiera ponad 1,28 miliona obrazów należących do 1000 klas.</w:t>
      </w:r>
    </w:p>
    <w:p w14:paraId="32A88EF9" w14:textId="77777777" w:rsidR="00B43DB3" w:rsidRDefault="003B421E" w:rsidP="006E373C">
      <w:pPr>
        <w:keepNext/>
      </w:pPr>
      <w:r>
        <w:rPr>
          <w:noProof/>
        </w:rPr>
        <w:drawing>
          <wp:inline distT="0" distB="0" distL="0" distR="0" wp14:anchorId="2DA3EDCA" wp14:editId="570411B9">
            <wp:extent cx="5320146" cy="1631315"/>
            <wp:effectExtent l="0" t="0" r="0" b="6985"/>
            <wp:docPr id="37" name="Obraz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az25"/>
                    <pic:cNvPicPr>
                      <a:picLocks noChangeAspect="1" noChangeArrowheads="1"/>
                    </pic:cNvPicPr>
                  </pic:nvPicPr>
                  <pic:blipFill>
                    <a:blip r:embed="rId22"/>
                    <a:stretch>
                      <a:fillRect/>
                    </a:stretch>
                  </pic:blipFill>
                  <pic:spPr bwMode="auto">
                    <a:xfrm>
                      <a:off x="0" y="0"/>
                      <a:ext cx="5343073" cy="1638345"/>
                    </a:xfrm>
                    <a:prstGeom prst="rect">
                      <a:avLst/>
                    </a:prstGeom>
                    <a:noFill/>
                  </pic:spPr>
                </pic:pic>
              </a:graphicData>
            </a:graphic>
          </wp:inline>
        </w:drawing>
      </w:r>
    </w:p>
    <w:p w14:paraId="3BAEA113" w14:textId="0D7D2BE4" w:rsidR="003B421E" w:rsidRDefault="00B43DB3" w:rsidP="00B43DB3">
      <w:pPr>
        <w:pStyle w:val="Legenda"/>
      </w:pPr>
      <w:bookmarkStart w:id="26" w:name="_Toc228296251"/>
      <w:r>
        <w:t xml:space="preserve">Rysunek </w:t>
      </w:r>
      <w:fldSimple w:instr=" SEQ Rysunek \* ARABIC ">
        <w:r w:rsidR="005B3A5B">
          <w:rPr>
            <w:noProof/>
          </w:rPr>
          <w:t>11</w:t>
        </w:r>
      </w:fldSimple>
      <w:r>
        <w:t xml:space="preserve"> </w:t>
      </w:r>
      <w:r w:rsidRPr="005C3721">
        <w:t xml:space="preserve">ResNet50 </w:t>
      </w:r>
      <w:r w:rsidR="009B4E71">
        <w:br/>
      </w:r>
      <w:r w:rsidRPr="005C3721">
        <w:t>Źródło</w:t>
      </w:r>
      <w:r w:rsidR="009B4E71">
        <w:t>:</w:t>
      </w:r>
      <w:r w:rsidRPr="005C3721">
        <w:t xml:space="preserve"> https://blog.devgenius.io/resnet50-6b42934db431</w:t>
      </w:r>
      <w:bookmarkEnd w:id="26"/>
    </w:p>
    <w:p w14:paraId="30B7F73D" w14:textId="3F3D8BE2" w:rsidR="00B62A76" w:rsidRDefault="00B62A76">
      <w:pPr>
        <w:pStyle w:val="Nagwek3"/>
        <w:numPr>
          <w:ilvl w:val="2"/>
          <w:numId w:val="15"/>
        </w:numPr>
      </w:pPr>
      <w:bookmarkStart w:id="27" w:name="_Toc228296188"/>
      <w:r w:rsidRPr="00B62A76">
        <w:t>MobileNetV3 – architektura mobilna</w:t>
      </w:r>
      <w:bookmarkEnd w:id="27"/>
    </w:p>
    <w:p w14:paraId="16E4B178" w14:textId="36D26154" w:rsidR="003E366B" w:rsidRDefault="003E366B" w:rsidP="003E366B">
      <w:pPr>
        <w:rPr>
          <w:rFonts w:eastAsia="Calibri" w:cs="Arial"/>
        </w:rPr>
      </w:pPr>
      <w:r w:rsidRPr="003E366B">
        <w:rPr>
          <w:rFonts w:eastAsia="Calibri" w:cs="Arial"/>
        </w:rPr>
        <w:t xml:space="preserve">MobileNetV3, zaproponowany przez Howarda i współpracowników w 2019 roku </w:t>
      </w:r>
      <w:sdt>
        <w:sdtPr>
          <w:rPr>
            <w:rFonts w:eastAsia="Calibri" w:cs="Arial"/>
          </w:rPr>
          <w:id w:val="1448728973"/>
          <w:citation/>
        </w:sdtPr>
        <w:sdtContent>
          <w:r w:rsidR="0033036F">
            <w:rPr>
              <w:rFonts w:eastAsia="Calibri" w:cs="Arial"/>
            </w:rPr>
            <w:fldChar w:fldCharType="begin"/>
          </w:r>
          <w:r w:rsidR="0033036F">
            <w:rPr>
              <w:rFonts w:eastAsia="Calibri" w:cs="Arial"/>
            </w:rPr>
            <w:instrText xml:space="preserve"> CITATION How19 \l 1045 </w:instrText>
          </w:r>
          <w:r w:rsidR="0033036F">
            <w:rPr>
              <w:rFonts w:eastAsia="Calibri" w:cs="Arial"/>
            </w:rPr>
            <w:fldChar w:fldCharType="separate"/>
          </w:r>
          <w:r w:rsidR="005B3A5B" w:rsidRPr="005B3A5B">
            <w:rPr>
              <w:rFonts w:eastAsia="Calibri" w:cs="Arial"/>
              <w:noProof/>
            </w:rPr>
            <w:t>[8]</w:t>
          </w:r>
          <w:r w:rsidR="0033036F">
            <w:rPr>
              <w:rFonts w:eastAsia="Calibri" w:cs="Arial"/>
            </w:rPr>
            <w:fldChar w:fldCharType="end"/>
          </w:r>
        </w:sdtContent>
      </w:sdt>
      <w:r w:rsidRPr="003E366B">
        <w:rPr>
          <w:rFonts w:eastAsia="Calibri" w:cs="Arial"/>
        </w:rPr>
        <w:t xml:space="preserve">, stanowi połączenie kilku kluczowych rozwiązań. Bazuje na odwróconych blokach rezydualnych z liniowym </w:t>
      </w:r>
      <w:proofErr w:type="spellStart"/>
      <w:r w:rsidRPr="003E366B">
        <w:rPr>
          <w:rFonts w:eastAsia="Calibri" w:cs="Arial"/>
        </w:rPr>
        <w:t>bottleneckiem</w:t>
      </w:r>
      <w:proofErr w:type="spellEnd"/>
      <w:r w:rsidRPr="003E366B">
        <w:rPr>
          <w:rFonts w:eastAsia="Calibri" w:cs="Arial"/>
        </w:rPr>
        <w:t xml:space="preserve"> znanych z MobileNetV2, do których dodano bloki uwagi </w:t>
      </w:r>
      <w:proofErr w:type="spellStart"/>
      <w:r w:rsidRPr="003E366B">
        <w:rPr>
          <w:rFonts w:eastAsia="Calibri" w:cs="Arial"/>
        </w:rPr>
        <w:t>Squeeze</w:t>
      </w:r>
      <w:proofErr w:type="spellEnd"/>
      <w:r w:rsidRPr="003E366B">
        <w:rPr>
          <w:rFonts w:eastAsia="Calibri" w:cs="Arial"/>
        </w:rPr>
        <w:t>-and-</w:t>
      </w:r>
      <w:proofErr w:type="spellStart"/>
      <w:r w:rsidRPr="003E366B">
        <w:rPr>
          <w:rFonts w:eastAsia="Calibri" w:cs="Arial"/>
        </w:rPr>
        <w:t>Excitation</w:t>
      </w:r>
      <w:proofErr w:type="spellEnd"/>
      <w:r w:rsidRPr="003E366B">
        <w:rPr>
          <w:rFonts w:eastAsia="Calibri" w:cs="Arial"/>
        </w:rPr>
        <w:t xml:space="preserve"> (SE) oraz elementy architektury odkryte automatycznie za pomocą </w:t>
      </w:r>
      <w:proofErr w:type="spellStart"/>
      <w:r w:rsidRPr="003E366B">
        <w:rPr>
          <w:rFonts w:eastAsia="Calibri" w:cs="Arial"/>
        </w:rPr>
        <w:t>Neural</w:t>
      </w:r>
      <w:proofErr w:type="spellEnd"/>
      <w:r w:rsidRPr="003E366B">
        <w:rPr>
          <w:rFonts w:eastAsia="Calibri" w:cs="Arial"/>
        </w:rPr>
        <w:t xml:space="preserve"> Architecture </w:t>
      </w:r>
      <w:proofErr w:type="spellStart"/>
      <w:r w:rsidRPr="003E366B">
        <w:rPr>
          <w:rFonts w:eastAsia="Calibri" w:cs="Arial"/>
        </w:rPr>
        <w:t>Search</w:t>
      </w:r>
      <w:proofErr w:type="spellEnd"/>
      <w:r w:rsidRPr="003E366B">
        <w:rPr>
          <w:rFonts w:eastAsia="Calibri" w:cs="Arial"/>
        </w:rPr>
        <w:t xml:space="preserve"> (NAS).</w:t>
      </w:r>
    </w:p>
    <w:p w14:paraId="57982819" w14:textId="77777777" w:rsidR="003E366B" w:rsidRPr="003E366B" w:rsidRDefault="003E366B" w:rsidP="003E366B">
      <w:pPr>
        <w:rPr>
          <w:rFonts w:eastAsia="Calibri" w:cs="Arial"/>
        </w:rPr>
      </w:pPr>
    </w:p>
    <w:p w14:paraId="5E7912FF" w14:textId="6EB80836" w:rsidR="003E366B" w:rsidRDefault="003E366B" w:rsidP="003E366B">
      <w:pPr>
        <w:rPr>
          <w:rFonts w:eastAsia="Calibri" w:cs="Arial"/>
        </w:rPr>
      </w:pPr>
      <w:r w:rsidRPr="003E366B">
        <w:rPr>
          <w:rFonts w:eastAsia="Calibri" w:cs="Arial"/>
        </w:rPr>
        <w:lastRenderedPageBreak/>
        <w:t xml:space="preserve">Najważniejsze cechy modelu to przede wszystkim </w:t>
      </w:r>
      <w:proofErr w:type="spellStart"/>
      <w:r w:rsidRPr="003E366B">
        <w:rPr>
          <w:rFonts w:eastAsia="Calibri" w:cs="Arial"/>
        </w:rPr>
        <w:t>konwolucje</w:t>
      </w:r>
      <w:proofErr w:type="spellEnd"/>
      <w:r w:rsidRPr="003E366B">
        <w:rPr>
          <w:rFonts w:eastAsia="Calibri" w:cs="Arial"/>
        </w:rPr>
        <w:t xml:space="preserve"> </w:t>
      </w:r>
      <w:proofErr w:type="spellStart"/>
      <w:r w:rsidRPr="003E366B">
        <w:rPr>
          <w:rFonts w:eastAsia="Calibri" w:cs="Arial"/>
        </w:rPr>
        <w:t>separowalne</w:t>
      </w:r>
      <w:proofErr w:type="spellEnd"/>
      <w:r w:rsidRPr="003E366B">
        <w:rPr>
          <w:rFonts w:eastAsia="Calibri" w:cs="Arial"/>
        </w:rPr>
        <w:t xml:space="preserve"> </w:t>
      </w:r>
      <w:proofErr w:type="spellStart"/>
      <w:r w:rsidRPr="003E366B">
        <w:rPr>
          <w:rFonts w:eastAsia="Calibri" w:cs="Arial"/>
        </w:rPr>
        <w:t>depthwise</w:t>
      </w:r>
      <w:proofErr w:type="spellEnd"/>
      <w:r w:rsidRPr="003E366B">
        <w:rPr>
          <w:rFonts w:eastAsia="Calibri" w:cs="Arial"/>
        </w:rPr>
        <w:t xml:space="preserve"> (składające się z </w:t>
      </w:r>
      <w:proofErr w:type="spellStart"/>
      <w:r w:rsidRPr="003E366B">
        <w:rPr>
          <w:rFonts w:eastAsia="Calibri" w:cs="Arial"/>
        </w:rPr>
        <w:t>konwolucji</w:t>
      </w:r>
      <w:proofErr w:type="spellEnd"/>
      <w:r w:rsidRPr="003E366B">
        <w:rPr>
          <w:rFonts w:eastAsia="Calibri" w:cs="Arial"/>
        </w:rPr>
        <w:t xml:space="preserve"> </w:t>
      </w:r>
      <w:proofErr w:type="spellStart"/>
      <w:r w:rsidRPr="003E366B">
        <w:rPr>
          <w:rFonts w:eastAsia="Calibri" w:cs="Arial"/>
        </w:rPr>
        <w:t>depthwise</w:t>
      </w:r>
      <w:proofErr w:type="spellEnd"/>
      <w:r w:rsidRPr="003E366B">
        <w:rPr>
          <w:rFonts w:eastAsia="Calibri" w:cs="Arial"/>
        </w:rPr>
        <w:t xml:space="preserve"> 3×3 oraz </w:t>
      </w:r>
      <w:proofErr w:type="spellStart"/>
      <w:r w:rsidRPr="003E366B">
        <w:rPr>
          <w:rFonts w:eastAsia="Calibri" w:cs="Arial"/>
        </w:rPr>
        <w:t>pointwise</w:t>
      </w:r>
      <w:proofErr w:type="spellEnd"/>
      <w:r w:rsidRPr="003E366B">
        <w:rPr>
          <w:rFonts w:eastAsia="Calibri" w:cs="Arial"/>
        </w:rPr>
        <w:t xml:space="preserve"> 1×1), które pozwalają zmniejszyć liczbę operacji obliczeniowych nawet 8–9-krotnie w porównaniu z klasycznymi </w:t>
      </w:r>
      <w:proofErr w:type="spellStart"/>
      <w:r w:rsidRPr="003E366B">
        <w:rPr>
          <w:rFonts w:eastAsia="Calibri" w:cs="Arial"/>
        </w:rPr>
        <w:t>konwolucjami</w:t>
      </w:r>
      <w:proofErr w:type="spellEnd"/>
      <w:r w:rsidRPr="003E366B">
        <w:rPr>
          <w:rFonts w:eastAsia="Calibri" w:cs="Arial"/>
        </w:rPr>
        <w:t xml:space="preserve">. Kolejnym istotnym elementem jest mechanizm </w:t>
      </w:r>
      <w:proofErr w:type="spellStart"/>
      <w:r w:rsidRPr="003E366B">
        <w:rPr>
          <w:rFonts w:eastAsia="Calibri" w:cs="Arial"/>
        </w:rPr>
        <w:t>Squeeze</w:t>
      </w:r>
      <w:proofErr w:type="spellEnd"/>
      <w:r w:rsidRPr="003E366B">
        <w:rPr>
          <w:rFonts w:eastAsia="Calibri" w:cs="Arial"/>
        </w:rPr>
        <w:t>-and-</w:t>
      </w:r>
      <w:proofErr w:type="spellStart"/>
      <w:r w:rsidRPr="003E366B">
        <w:rPr>
          <w:rFonts w:eastAsia="Calibri" w:cs="Arial"/>
        </w:rPr>
        <w:t>Excitation</w:t>
      </w:r>
      <w:proofErr w:type="spellEnd"/>
      <w:r w:rsidRPr="003E366B">
        <w:rPr>
          <w:rFonts w:eastAsia="Calibri" w:cs="Arial"/>
        </w:rPr>
        <w:t>, który wprowadza uwagę kanałową – model uczy się automatycznie ważenia poszczególnych kanałów mapy cech. Warto również zwrócić uwagę na aktywację h-</w:t>
      </w:r>
      <w:proofErr w:type="spellStart"/>
      <w:r w:rsidRPr="003E366B">
        <w:rPr>
          <w:rFonts w:eastAsia="Calibri" w:cs="Arial"/>
        </w:rPr>
        <w:t>swish</w:t>
      </w:r>
      <w:proofErr w:type="spellEnd"/>
      <w:r w:rsidRPr="003E366B">
        <w:rPr>
          <w:rFonts w:eastAsia="Calibri" w:cs="Arial"/>
        </w:rPr>
        <w:t xml:space="preserve">, zdefiniowaną jako </w:t>
      </w:r>
      <m:oMath>
        <m:f>
          <m:fPr>
            <m:ctrlPr>
              <w:rPr>
                <w:rFonts w:ascii="Cambria Math" w:hAnsi="Cambria Math"/>
              </w:rPr>
            </m:ctrlPr>
          </m:fPr>
          <m:num>
            <m:r>
              <w:rPr>
                <w:rFonts w:ascii="Cambria Math" w:hAnsi="Cambria Math"/>
              </w:rPr>
              <m:t>x⋅ReLU6</m:t>
            </m:r>
            <m:d>
              <m:dPr>
                <m:ctrlPr>
                  <w:rPr>
                    <w:rFonts w:ascii="Cambria Math" w:hAnsi="Cambria Math"/>
                  </w:rPr>
                </m:ctrlPr>
              </m:dPr>
              <m:e>
                <m:r>
                  <w:rPr>
                    <w:rFonts w:ascii="Cambria Math" w:hAnsi="Cambria Math"/>
                  </w:rPr>
                  <m:t>x+3</m:t>
                </m:r>
              </m:e>
            </m:d>
          </m:num>
          <m:den>
            <m:r>
              <w:rPr>
                <w:rFonts w:ascii="Cambria Math" w:hAnsi="Cambria Math"/>
              </w:rPr>
              <m:t>6</m:t>
            </m:r>
          </m:den>
        </m:f>
      </m:oMath>
      <w:r w:rsidR="00A32B4C">
        <w:t>​,</w:t>
      </w:r>
      <w:r w:rsidRPr="003E366B">
        <w:rPr>
          <w:rFonts w:eastAsia="Calibri" w:cs="Arial"/>
        </w:rPr>
        <w:t xml:space="preserve"> która jest znacznie tańsza obliczeniowo od oryginalnej funkcji </w:t>
      </w:r>
      <w:proofErr w:type="spellStart"/>
      <w:r w:rsidRPr="003E366B">
        <w:rPr>
          <w:rFonts w:eastAsia="Calibri" w:cs="Arial"/>
        </w:rPr>
        <w:t>swish</w:t>
      </w:r>
      <w:proofErr w:type="spellEnd"/>
      <w:r w:rsidRPr="003E366B">
        <w:rPr>
          <w:rFonts w:eastAsia="Calibri" w:cs="Arial"/>
        </w:rPr>
        <w:t>, przy jednoczesnym zachowaniu dobrej wydajności.</w:t>
      </w:r>
    </w:p>
    <w:p w14:paraId="5C152BAA" w14:textId="77777777" w:rsidR="003E366B" w:rsidRPr="003E366B" w:rsidRDefault="003E366B" w:rsidP="003E366B">
      <w:pPr>
        <w:rPr>
          <w:rFonts w:eastAsia="Calibri" w:cs="Arial"/>
        </w:rPr>
      </w:pPr>
    </w:p>
    <w:p w14:paraId="25B98570" w14:textId="65DAA8A3" w:rsidR="00D67BB7" w:rsidRDefault="003E366B" w:rsidP="003E366B">
      <w:pPr>
        <w:rPr>
          <w:rFonts w:eastAsia="Calibri" w:cs="Arial"/>
        </w:rPr>
      </w:pPr>
      <w:r w:rsidRPr="003E366B">
        <w:rPr>
          <w:rFonts w:eastAsia="Calibri" w:cs="Arial"/>
        </w:rPr>
        <w:t xml:space="preserve">Wersja </w:t>
      </w:r>
      <w:proofErr w:type="spellStart"/>
      <w:r w:rsidRPr="003E366B">
        <w:rPr>
          <w:rFonts w:eastAsia="Calibri" w:cs="Arial"/>
        </w:rPr>
        <w:t>Large</w:t>
      </w:r>
      <w:proofErr w:type="spellEnd"/>
      <w:r w:rsidRPr="003E366B">
        <w:rPr>
          <w:rFonts w:eastAsia="Calibri" w:cs="Arial"/>
        </w:rPr>
        <w:t xml:space="preserve"> modelu MobileNetV3 zawiera około 5,4 miliona parametrów. W niniejszej pracy wykorzystano wariant wstępnie wytrenowany na zbiorze </w:t>
      </w:r>
      <w:proofErr w:type="spellStart"/>
      <w:r w:rsidRPr="003E366B">
        <w:rPr>
          <w:rFonts w:eastAsia="Calibri" w:cs="Arial"/>
        </w:rPr>
        <w:t>ImageNet</w:t>
      </w:r>
      <w:proofErr w:type="spellEnd"/>
      <w:r w:rsidRPr="003E366B">
        <w:rPr>
          <w:rFonts w:eastAsia="Calibri" w:cs="Arial"/>
        </w:rPr>
        <w:t xml:space="preserve">, dostępny domyślnie w bibliotece </w:t>
      </w:r>
      <w:proofErr w:type="spellStart"/>
      <w:r w:rsidRPr="003E366B">
        <w:rPr>
          <w:rFonts w:eastAsia="Calibri" w:cs="Arial"/>
        </w:rPr>
        <w:t>PyTorch</w:t>
      </w:r>
      <w:proofErr w:type="spellEnd"/>
      <w:r w:rsidRPr="003E366B">
        <w:rPr>
          <w:rFonts w:eastAsia="Calibri" w:cs="Arial"/>
        </w:rPr>
        <w:t>.</w:t>
      </w:r>
    </w:p>
    <w:p w14:paraId="063824AC" w14:textId="77777777" w:rsidR="002C2061" w:rsidRDefault="0054363B" w:rsidP="002C2061">
      <w:pPr>
        <w:keepNext/>
        <w:jc w:val="center"/>
      </w:pPr>
      <w:r>
        <w:rPr>
          <w:noProof/>
        </w:rPr>
        <w:drawing>
          <wp:inline distT="0" distB="0" distL="0" distR="0" wp14:anchorId="69A123B6" wp14:editId="56054E2B">
            <wp:extent cx="4939007" cy="2050415"/>
            <wp:effectExtent l="0" t="0" r="0" b="6985"/>
            <wp:docPr id="40" name="Obraz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az24"/>
                    <pic:cNvPicPr>
                      <a:picLocks noChangeAspect="1" noChangeArrowheads="1"/>
                    </pic:cNvPicPr>
                  </pic:nvPicPr>
                  <pic:blipFill>
                    <a:blip r:embed="rId23"/>
                    <a:stretch>
                      <a:fillRect/>
                    </a:stretch>
                  </pic:blipFill>
                  <pic:spPr bwMode="auto">
                    <a:xfrm>
                      <a:off x="0" y="0"/>
                      <a:ext cx="4952307" cy="2055936"/>
                    </a:xfrm>
                    <a:prstGeom prst="rect">
                      <a:avLst/>
                    </a:prstGeom>
                    <a:noFill/>
                  </pic:spPr>
                </pic:pic>
              </a:graphicData>
            </a:graphic>
          </wp:inline>
        </w:drawing>
      </w:r>
    </w:p>
    <w:p w14:paraId="056DE05B" w14:textId="28C01FB5" w:rsidR="0054363B" w:rsidRDefault="002C2061" w:rsidP="002C2061">
      <w:pPr>
        <w:pStyle w:val="Legenda"/>
        <w:rPr>
          <w:rFonts w:cs="Arial"/>
        </w:rPr>
      </w:pPr>
      <w:bookmarkStart w:id="28" w:name="_Toc228296252"/>
      <w:r>
        <w:t xml:space="preserve">Rysunek </w:t>
      </w:r>
      <w:fldSimple w:instr=" SEQ Rysunek \* ARABIC ">
        <w:r w:rsidR="005B3A5B">
          <w:rPr>
            <w:noProof/>
          </w:rPr>
          <w:t>12</w:t>
        </w:r>
      </w:fldSimple>
      <w:r>
        <w:t xml:space="preserve"> </w:t>
      </w:r>
      <w:r w:rsidRPr="00D61FBF">
        <w:t xml:space="preserve">MobileNetV3 </w:t>
      </w:r>
      <w:r w:rsidR="00990D5F">
        <w:br/>
      </w:r>
      <w:r w:rsidRPr="00D61FBF">
        <w:t>Źródło</w:t>
      </w:r>
      <w:r w:rsidR="00990D5F">
        <w:t>:</w:t>
      </w:r>
      <w:r w:rsidRPr="00D61FBF">
        <w:t xml:space="preserve"> https://pytorch.org/blog/torchvision-mobilenet-v3-implementation/</w:t>
      </w:r>
      <w:bookmarkEnd w:id="28"/>
    </w:p>
    <w:p w14:paraId="33873FB4" w14:textId="54B2917C" w:rsidR="00B30EAE" w:rsidRDefault="00B30EAE">
      <w:pPr>
        <w:pStyle w:val="Nagwek3"/>
        <w:numPr>
          <w:ilvl w:val="2"/>
          <w:numId w:val="15"/>
        </w:numPr>
      </w:pPr>
      <w:bookmarkStart w:id="29" w:name="_Toc228296189"/>
      <w:r w:rsidRPr="00B30EAE">
        <w:t>EfficientNet-B0 – złożone skalowanie</w:t>
      </w:r>
      <w:bookmarkEnd w:id="29"/>
    </w:p>
    <w:p w14:paraId="103CFC94" w14:textId="52556A1B" w:rsidR="00B9499D" w:rsidRDefault="00B9499D" w:rsidP="00B9499D">
      <w:proofErr w:type="spellStart"/>
      <w:r>
        <w:t>EfficientNet</w:t>
      </w:r>
      <w:proofErr w:type="spellEnd"/>
      <w:r>
        <w:t xml:space="preserve">, zaproponowany przez Tana i Le w 2019 roku </w:t>
      </w:r>
      <w:sdt>
        <w:sdtPr>
          <w:id w:val="-1425865005"/>
          <w:citation/>
        </w:sdtPr>
        <w:sdtContent>
          <w:r w:rsidR="00DB7CD5">
            <w:fldChar w:fldCharType="begin"/>
          </w:r>
          <w:r w:rsidR="00DB7CD5">
            <w:instrText xml:space="preserve"> CITATION Tan19 \l 1045 </w:instrText>
          </w:r>
          <w:r w:rsidR="00DB7CD5">
            <w:fldChar w:fldCharType="separate"/>
          </w:r>
          <w:r w:rsidR="005B3A5B" w:rsidRPr="005B3A5B">
            <w:rPr>
              <w:noProof/>
            </w:rPr>
            <w:t>[9]</w:t>
          </w:r>
          <w:r w:rsidR="00DB7CD5">
            <w:fldChar w:fldCharType="end"/>
          </w:r>
        </w:sdtContent>
      </w:sdt>
      <w:r>
        <w:t xml:space="preserve">, wprowadza koncepcję </w:t>
      </w:r>
      <w:proofErr w:type="spellStart"/>
      <w:r>
        <w:t>złożo-nego</w:t>
      </w:r>
      <w:proofErr w:type="spellEnd"/>
      <w:r>
        <w:t xml:space="preserve"> skalowania (</w:t>
      </w:r>
      <w:proofErr w:type="spellStart"/>
      <w:r>
        <w:t>compound</w:t>
      </w:r>
      <w:proofErr w:type="spellEnd"/>
      <w:r>
        <w:t xml:space="preserve"> </w:t>
      </w:r>
      <w:proofErr w:type="spellStart"/>
      <w:r>
        <w:t>scaling</w:t>
      </w:r>
      <w:proofErr w:type="spellEnd"/>
      <w:r>
        <w:t>). Zamiast zwiększać tylko jeden wymiar sieci, autorzy proponują równoczesne i proporcjonalne skalowanie głębokości, szerokości oraz rozdziel-</w:t>
      </w:r>
      <w:proofErr w:type="spellStart"/>
      <w:r>
        <w:t>czości</w:t>
      </w:r>
      <w:proofErr w:type="spellEnd"/>
      <w:r>
        <w:t xml:space="preserve"> obrazu wejściowego. Proces ten jest sterowany empirycznie wyznaczonym </w:t>
      </w:r>
      <w:proofErr w:type="spellStart"/>
      <w:r>
        <w:t>współ</w:t>
      </w:r>
      <w:proofErr w:type="spellEnd"/>
      <w:r>
        <w:t xml:space="preserve">-czynnikiem φ, dzięki czemu powstała cała rodzina modeli B0–B7 o różnym poziomie </w:t>
      </w:r>
      <w:proofErr w:type="spellStart"/>
      <w:r>
        <w:t>złożo-ności</w:t>
      </w:r>
      <w:proofErr w:type="spellEnd"/>
      <w:r>
        <w:t xml:space="preserve"> obliczeniowej.</w:t>
      </w:r>
    </w:p>
    <w:p w14:paraId="4E0DC272" w14:textId="77777777" w:rsidR="00B9499D" w:rsidRDefault="00B9499D" w:rsidP="00B9499D"/>
    <w:p w14:paraId="0EB263F4" w14:textId="77777777" w:rsidR="00B9499D" w:rsidRDefault="00B9499D" w:rsidP="00B9499D">
      <w:r>
        <w:t xml:space="preserve">Bazowy wariant EfficientNet-B0 składa się z sekwencji siedmiu bloków </w:t>
      </w:r>
      <w:proofErr w:type="spellStart"/>
      <w:r>
        <w:t>MBConv</w:t>
      </w:r>
      <w:proofErr w:type="spellEnd"/>
      <w:r>
        <w:t xml:space="preserve"> (Mobile </w:t>
      </w:r>
      <w:proofErr w:type="spellStart"/>
      <w:r>
        <w:t>Inverted</w:t>
      </w:r>
      <w:proofErr w:type="spellEnd"/>
      <w:r>
        <w:t xml:space="preserve"> </w:t>
      </w:r>
      <w:proofErr w:type="spellStart"/>
      <w:r>
        <w:t>Bottleneck</w:t>
      </w:r>
      <w:proofErr w:type="spellEnd"/>
      <w:r>
        <w:t xml:space="preserve"> </w:t>
      </w:r>
      <w:proofErr w:type="spellStart"/>
      <w:r>
        <w:t>Convolution</w:t>
      </w:r>
      <w:proofErr w:type="spellEnd"/>
      <w:r>
        <w:t xml:space="preserve">), które różnią się między sobą parametrami ekspansji oraz </w:t>
      </w:r>
      <w:r>
        <w:lastRenderedPageBreak/>
        <w:t xml:space="preserve">rozmiarami jąder </w:t>
      </w:r>
      <w:proofErr w:type="spellStart"/>
      <w:r>
        <w:t>konwolucyjnych</w:t>
      </w:r>
      <w:proofErr w:type="spellEnd"/>
      <w:r>
        <w:t>. Mimo stosunkowo niewielkiej liczby parametrów (około 5,3 miliona) model osiąga bardzo dobrą wydajność dzięki znacznie efektywniejszemu wyko-</w:t>
      </w:r>
      <w:proofErr w:type="spellStart"/>
      <w:r>
        <w:t>rzystaniu</w:t>
      </w:r>
      <w:proofErr w:type="spellEnd"/>
      <w:r>
        <w:t xml:space="preserve"> zasobów w porównaniu z wcześniejszymi </w:t>
      </w:r>
      <w:proofErr w:type="spellStart"/>
      <w:r>
        <w:t>architekturami</w:t>
      </w:r>
      <w:proofErr w:type="spellEnd"/>
      <w:r>
        <w:t>.</w:t>
      </w:r>
    </w:p>
    <w:p w14:paraId="17F62B0B" w14:textId="77777777" w:rsidR="00B9499D" w:rsidRDefault="00B9499D" w:rsidP="00B9499D"/>
    <w:p w14:paraId="2ABE8D84" w14:textId="773D6C26" w:rsidR="00B9499D" w:rsidRDefault="00B9499D" w:rsidP="00B9499D">
      <w:r>
        <w:t>W niniejszej pracy wykorzystano właśnie wariant B0, który ze względu na korzystny stosunek dokładności do złożoności obliczeniowej dobrze sprawdza się w zadaniach klasyfikacji obrazów medycznych.</w:t>
      </w:r>
    </w:p>
    <w:p w14:paraId="587770E9" w14:textId="77777777" w:rsidR="00157A27" w:rsidRDefault="00C03667" w:rsidP="00157A27">
      <w:pPr>
        <w:keepNext/>
        <w:jc w:val="center"/>
      </w:pPr>
      <w:r>
        <w:rPr>
          <w:noProof/>
        </w:rPr>
        <w:drawing>
          <wp:inline distT="0" distB="0" distL="0" distR="0" wp14:anchorId="21B496F9" wp14:editId="28109AE3">
            <wp:extent cx="3617595" cy="1630680"/>
            <wp:effectExtent l="0" t="0" r="0" b="0"/>
            <wp:docPr id="43" name="Obraz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az27"/>
                    <pic:cNvPicPr>
                      <a:picLocks noChangeAspect="1" noChangeArrowheads="1"/>
                    </pic:cNvPicPr>
                  </pic:nvPicPr>
                  <pic:blipFill>
                    <a:blip r:embed="rId24"/>
                    <a:stretch>
                      <a:fillRect/>
                    </a:stretch>
                  </pic:blipFill>
                  <pic:spPr bwMode="auto">
                    <a:xfrm>
                      <a:off x="0" y="0"/>
                      <a:ext cx="3617595" cy="1630680"/>
                    </a:xfrm>
                    <a:prstGeom prst="rect">
                      <a:avLst/>
                    </a:prstGeom>
                    <a:noFill/>
                  </pic:spPr>
                </pic:pic>
              </a:graphicData>
            </a:graphic>
          </wp:inline>
        </w:drawing>
      </w:r>
    </w:p>
    <w:p w14:paraId="37D93A5B" w14:textId="00A41A5D" w:rsidR="00B9499D" w:rsidRDefault="00157A27" w:rsidP="00157A27">
      <w:pPr>
        <w:pStyle w:val="Legenda"/>
      </w:pPr>
      <w:bookmarkStart w:id="30" w:name="_Toc228296253"/>
      <w:r>
        <w:t xml:space="preserve">Rysunek </w:t>
      </w:r>
      <w:fldSimple w:instr=" SEQ Rysunek \* ARABIC ">
        <w:r w:rsidR="005B3A5B">
          <w:rPr>
            <w:noProof/>
          </w:rPr>
          <w:t>13</w:t>
        </w:r>
      </w:fldSimple>
      <w:r>
        <w:t xml:space="preserve"> </w:t>
      </w:r>
      <w:proofErr w:type="spellStart"/>
      <w:r w:rsidRPr="00B72C0E">
        <w:t>EfficientNet</w:t>
      </w:r>
      <w:proofErr w:type="spellEnd"/>
      <w:r w:rsidRPr="00B72C0E">
        <w:t xml:space="preserve"> architektura </w:t>
      </w:r>
      <w:r w:rsidR="003A2A61">
        <w:br/>
      </w:r>
      <w:r w:rsidRPr="00B72C0E">
        <w:t>Źródło</w:t>
      </w:r>
      <w:r w:rsidR="003A2A61">
        <w:t>:</w:t>
      </w:r>
      <w:r w:rsidRPr="00B72C0E">
        <w:t xml:space="preserve"> https://viso.ai/deep-learning/efficientnet/</w:t>
      </w:r>
      <w:bookmarkEnd w:id="30"/>
    </w:p>
    <w:p w14:paraId="189742EE" w14:textId="4207CD8C" w:rsidR="00906E6F" w:rsidRDefault="001E26E2">
      <w:pPr>
        <w:pStyle w:val="Nagwek3"/>
        <w:numPr>
          <w:ilvl w:val="2"/>
          <w:numId w:val="15"/>
        </w:numPr>
      </w:pPr>
      <w:bookmarkStart w:id="31" w:name="_Toc228296190"/>
      <w:r>
        <w:t>Transformer wizyjny</w:t>
      </w:r>
      <w:r w:rsidR="00906E6F" w:rsidRPr="004D6F15">
        <w:t xml:space="preserve"> </w:t>
      </w:r>
      <w:r>
        <w:t>-</w:t>
      </w:r>
      <w:r w:rsidR="00906E6F" w:rsidRPr="004D6F15">
        <w:t xml:space="preserve"> podstawy teoretyczne</w:t>
      </w:r>
      <w:bookmarkEnd w:id="31"/>
    </w:p>
    <w:p w14:paraId="41B3FA38" w14:textId="62A2108F" w:rsidR="00AC4904" w:rsidRDefault="00AC4904" w:rsidP="00AC4904">
      <w:proofErr w:type="spellStart"/>
      <w:r>
        <w:t>Vision</w:t>
      </w:r>
      <w:proofErr w:type="spellEnd"/>
      <w:r>
        <w:t xml:space="preserve"> Transformer (</w:t>
      </w:r>
      <w:proofErr w:type="spellStart"/>
      <w:r>
        <w:t>ViT</w:t>
      </w:r>
      <w:proofErr w:type="spellEnd"/>
      <w:r>
        <w:t xml:space="preserve">) stanowi przełom w wizji komputerowej, przenosząc architekturę transformatorową, pierwotnie opracowaną dla przetwarzania języka naturalnego (NLP), bezpośrednio do dziedziny analizy obrazów cyfrowych. Koncepcja ta, zaprezentowana przez </w:t>
      </w:r>
      <w:proofErr w:type="spellStart"/>
      <w:r>
        <w:t>Dosovitskiy’ego</w:t>
      </w:r>
      <w:proofErr w:type="spellEnd"/>
      <w:r>
        <w:t xml:space="preserve"> i in. w 2020 roku w pracy pt. „</w:t>
      </w:r>
      <w:proofErr w:type="spellStart"/>
      <w:r>
        <w:t>An</w:t>
      </w:r>
      <w:proofErr w:type="spellEnd"/>
      <w:r>
        <w:t xml:space="preserve"> Image </w:t>
      </w:r>
      <w:proofErr w:type="spellStart"/>
      <w:r>
        <w:t>is</w:t>
      </w:r>
      <w:proofErr w:type="spellEnd"/>
      <w:r>
        <w:t xml:space="preserve"> </w:t>
      </w:r>
      <w:proofErr w:type="spellStart"/>
      <w:r>
        <w:t>Worth</w:t>
      </w:r>
      <w:proofErr w:type="spellEnd"/>
      <w:r>
        <w:t xml:space="preserve"> 16x16 </w:t>
      </w:r>
      <w:proofErr w:type="spellStart"/>
      <w:r>
        <w:t>Words</w:t>
      </w:r>
      <w:proofErr w:type="spellEnd"/>
      <w:r>
        <w:t>”</w:t>
      </w:r>
      <w:sdt>
        <w:sdtPr>
          <w:id w:val="-638183380"/>
          <w:citation/>
        </w:sdtPr>
        <w:sdtContent>
          <w:r w:rsidR="00BF22CF">
            <w:fldChar w:fldCharType="begin"/>
          </w:r>
          <w:r w:rsidR="00BF22CF">
            <w:instrText xml:space="preserve"> CITATION Dos20 \l 1045 </w:instrText>
          </w:r>
          <w:r w:rsidR="00BF22CF">
            <w:fldChar w:fldCharType="separate"/>
          </w:r>
          <w:r w:rsidR="00C568AB">
            <w:rPr>
              <w:noProof/>
            </w:rPr>
            <w:t xml:space="preserve"> </w:t>
          </w:r>
          <w:r w:rsidR="00C568AB" w:rsidRPr="00C568AB">
            <w:rPr>
              <w:noProof/>
            </w:rPr>
            <w:t>[10]</w:t>
          </w:r>
          <w:r w:rsidR="00BF22CF">
            <w:fldChar w:fldCharType="end"/>
          </w:r>
        </w:sdtContent>
      </w:sdt>
      <w:r>
        <w:t xml:space="preserve">, podważyła dotychczasową dominację warstw </w:t>
      </w:r>
      <w:proofErr w:type="spellStart"/>
      <w:r>
        <w:t>konwolucyjnych</w:t>
      </w:r>
      <w:proofErr w:type="spellEnd"/>
      <w:r>
        <w:t xml:space="preserve">. Autorzy wykazali, że mechanizm </w:t>
      </w:r>
      <w:proofErr w:type="spellStart"/>
      <w:r>
        <w:t>samoatencji</w:t>
      </w:r>
      <w:proofErr w:type="spellEnd"/>
      <w:r>
        <w:t xml:space="preserve"> (ang. </w:t>
      </w:r>
      <w:proofErr w:type="spellStart"/>
      <w:r>
        <w:t>self-attention</w:t>
      </w:r>
      <w:proofErr w:type="spellEnd"/>
      <w:r>
        <w:t>) może skutecznie uczyć się reprezentacji wizualnych, osiągając wyniki porównywalne lub lepsze od klasycznych sieci CNN, pod warunkiem dostępu do odpowiednio dużych zbiorów danych treningowych.</w:t>
      </w:r>
    </w:p>
    <w:p w14:paraId="2BDFBF8A" w14:textId="77777777" w:rsidR="00AC4904" w:rsidRDefault="00AC4904" w:rsidP="00AC4904"/>
    <w:p w14:paraId="59E305CC" w14:textId="3BCAC39C" w:rsidR="00AC4904" w:rsidRDefault="00AC4904" w:rsidP="00A76256">
      <w:r>
        <w:t xml:space="preserve">Proces przetwarzania w </w:t>
      </w:r>
      <w:proofErr w:type="spellStart"/>
      <w:r>
        <w:t>ViT</w:t>
      </w:r>
      <w:proofErr w:type="spellEnd"/>
      <w:r>
        <w:t xml:space="preserve"> zaczyna się od podziału obrazu wejściowego na siatkę płatów (ang. </w:t>
      </w:r>
      <w:proofErr w:type="spellStart"/>
      <w:r>
        <w:t>patches</w:t>
      </w:r>
      <w:proofErr w:type="spellEnd"/>
      <w:r>
        <w:t>) o stałym rozmiarze (np. 16</w:t>
      </w:r>
      <w:r w:rsidR="00A76256">
        <w:t xml:space="preserve"> na </w:t>
      </w:r>
      <w:r>
        <w:t>16</w:t>
      </w:r>
      <w:r w:rsidR="00A76256">
        <w:t xml:space="preserve"> </w:t>
      </w:r>
      <w:r>
        <w:t xml:space="preserve">pikseli). Każdy płat jest następnie spłaszczany do wektora i rzutowany liniowo do niższej wymiarowości, tworząc tzw. </w:t>
      </w:r>
      <w:proofErr w:type="spellStart"/>
      <w:r>
        <w:t>tokeny</w:t>
      </w:r>
      <w:proofErr w:type="spellEnd"/>
      <w:r>
        <w:t xml:space="preserve"> wizualne. Ponieważ mechanizm atencji jest z natury niewrażliwy na kolejność elementów w sekwencji, do </w:t>
      </w:r>
      <w:proofErr w:type="spellStart"/>
      <w:r>
        <w:t>tokenów</w:t>
      </w:r>
      <w:proofErr w:type="spellEnd"/>
      <w:r>
        <w:t xml:space="preserve"> dodawane są zanurzenia pozycyjne (ang. </w:t>
      </w:r>
      <w:proofErr w:type="spellStart"/>
      <w:r>
        <w:t>positional</w:t>
      </w:r>
      <w:proofErr w:type="spellEnd"/>
      <w:r>
        <w:t xml:space="preserve"> </w:t>
      </w:r>
      <w:proofErr w:type="spellStart"/>
      <w:r>
        <w:t>embeddings</w:t>
      </w:r>
      <w:proofErr w:type="spellEnd"/>
      <w:r>
        <w:t xml:space="preserve">). Dostarczają one sieci niezbędnych informacji o przestrzennym rozmieszczeniu fragmentów obrazu względem siebie. Na wzór modeli językowych typu BERT, do sekwencji dołączany jest również specjalny, </w:t>
      </w:r>
      <w:r>
        <w:lastRenderedPageBreak/>
        <w:t xml:space="preserve">uczony </w:t>
      </w:r>
      <w:proofErr w:type="spellStart"/>
      <w:r>
        <w:t>token</w:t>
      </w:r>
      <w:proofErr w:type="spellEnd"/>
      <w:r>
        <w:t xml:space="preserve"> klasyfikacyjny (ang. </w:t>
      </w:r>
      <w:proofErr w:type="spellStart"/>
      <w:r>
        <w:t>class</w:t>
      </w:r>
      <w:proofErr w:type="spellEnd"/>
      <w:r>
        <w:t xml:space="preserve"> </w:t>
      </w:r>
      <w:proofErr w:type="spellStart"/>
      <w:r>
        <w:t>token</w:t>
      </w:r>
      <w:proofErr w:type="spellEnd"/>
      <w:r>
        <w:t>), którego stan na wyjściu służy do generowania ostatecznej predykcji.</w:t>
      </w:r>
    </w:p>
    <w:p w14:paraId="7B0F493D" w14:textId="77777777" w:rsidR="00A76256" w:rsidRDefault="00A76256" w:rsidP="00A76256"/>
    <w:p w14:paraId="61EFFB37" w14:textId="438E2DB1" w:rsidR="00B9499D" w:rsidRDefault="00AC4904" w:rsidP="00AC4904">
      <w:r>
        <w:t xml:space="preserve">Sercem </w:t>
      </w:r>
      <w:proofErr w:type="spellStart"/>
      <w:r>
        <w:t>ViT</w:t>
      </w:r>
      <w:proofErr w:type="spellEnd"/>
      <w:r>
        <w:t xml:space="preserve"> jest koder transformatora, składający się z naprzemiennych warstw wielogłowicowej </w:t>
      </w:r>
      <w:proofErr w:type="spellStart"/>
      <w:r>
        <w:t>samoatencji</w:t>
      </w:r>
      <w:proofErr w:type="spellEnd"/>
      <w:r>
        <w:t xml:space="preserve"> (ang. Multi-</w:t>
      </w:r>
      <w:proofErr w:type="spellStart"/>
      <w:r>
        <w:t>Head</w:t>
      </w:r>
      <w:proofErr w:type="spellEnd"/>
      <w:r>
        <w:t xml:space="preserve"> </w:t>
      </w:r>
      <w:proofErr w:type="spellStart"/>
      <w:r>
        <w:t>Self-Attention</w:t>
      </w:r>
      <w:proofErr w:type="spellEnd"/>
      <w:r>
        <w:t xml:space="preserve">, MHSA) oraz bloków sieci w pełni połączonych (MLP). W przeciwieństwie do CNN, które operują na lokalnych sąsiedztwach pikseli, mechanizm MHSA pozwala modelowi na wychwytywanie globalnych zależności dalekosiężnych (ang. </w:t>
      </w:r>
      <w:proofErr w:type="spellStart"/>
      <w:r>
        <w:t>long-range</w:t>
      </w:r>
      <w:proofErr w:type="spellEnd"/>
      <w:r>
        <w:t xml:space="preserve"> </w:t>
      </w:r>
      <w:proofErr w:type="spellStart"/>
      <w:r>
        <w:t>dependencies</w:t>
      </w:r>
      <w:proofErr w:type="spellEnd"/>
      <w:r>
        <w:t xml:space="preserve">) już na najniższych warstwach architektury. </w:t>
      </w:r>
      <w:proofErr w:type="spellStart"/>
      <w:r>
        <w:t>ViT</w:t>
      </w:r>
      <w:proofErr w:type="spellEnd"/>
      <w:r>
        <w:t xml:space="preserve"> charakteryzuje się jednak znacznie mniejszym indukcyjnym obciążeniem (ang. </w:t>
      </w:r>
      <w:proofErr w:type="spellStart"/>
      <w:r>
        <w:t>inductive</w:t>
      </w:r>
      <w:proofErr w:type="spellEnd"/>
      <w:r>
        <w:t xml:space="preserve"> </w:t>
      </w:r>
      <w:proofErr w:type="spellStart"/>
      <w:r>
        <w:t>bias</w:t>
      </w:r>
      <w:proofErr w:type="spellEnd"/>
      <w:r>
        <w:t xml:space="preserve">) niż sieci </w:t>
      </w:r>
      <w:proofErr w:type="spellStart"/>
      <w:r>
        <w:t>konwolucyjne</w:t>
      </w:r>
      <w:proofErr w:type="spellEnd"/>
      <w:r>
        <w:t xml:space="preserve"> – nie posiada on wbudowanych założeń o lokalności cech czy translacyjnej </w:t>
      </w:r>
      <w:proofErr w:type="spellStart"/>
      <w:r>
        <w:t>ekwiwariancji</w:t>
      </w:r>
      <w:proofErr w:type="spellEnd"/>
      <w:r>
        <w:t>. Z tego powodu modele te wykazują duży apetyt na dane wymagając wstępnego trenowania na potężnych korpusach, takich jak ImageNet-21k lub JFT-300M, aby w pełni wykorzystać swój potencjał w zadaniach klasyfikacji medycznej.</w:t>
      </w:r>
    </w:p>
    <w:p w14:paraId="74BE1F52" w14:textId="59A24075" w:rsidR="00527907" w:rsidRDefault="0091005F">
      <w:pPr>
        <w:pStyle w:val="Nagwek3"/>
        <w:numPr>
          <w:ilvl w:val="2"/>
          <w:numId w:val="15"/>
        </w:numPr>
        <w:rPr>
          <w:lang w:val="en-US"/>
        </w:rPr>
      </w:pPr>
      <w:bookmarkStart w:id="32" w:name="_Toc228296191"/>
      <w:r w:rsidRPr="0091005F">
        <w:rPr>
          <w:lang w:val="en-US"/>
        </w:rPr>
        <w:t>Vision Transformer (</w:t>
      </w:r>
      <w:proofErr w:type="spellStart"/>
      <w:r w:rsidRPr="0091005F">
        <w:rPr>
          <w:lang w:val="en-US"/>
        </w:rPr>
        <w:t>ViT</w:t>
      </w:r>
      <w:proofErr w:type="spellEnd"/>
      <w:r w:rsidRPr="0091005F">
        <w:rPr>
          <w:lang w:val="en-US"/>
        </w:rPr>
        <w:t xml:space="preserve">-B/16) – </w:t>
      </w:r>
      <w:proofErr w:type="spellStart"/>
      <w:r w:rsidRPr="0091005F">
        <w:rPr>
          <w:lang w:val="en-US"/>
        </w:rPr>
        <w:t>mechanizm</w:t>
      </w:r>
      <w:proofErr w:type="spellEnd"/>
      <w:r w:rsidRPr="0091005F">
        <w:rPr>
          <w:lang w:val="en-US"/>
        </w:rPr>
        <w:t xml:space="preserve"> </w:t>
      </w:r>
      <w:proofErr w:type="spellStart"/>
      <w:r w:rsidRPr="0091005F">
        <w:rPr>
          <w:lang w:val="en-US"/>
        </w:rPr>
        <w:t>samoatencji</w:t>
      </w:r>
      <w:bookmarkEnd w:id="32"/>
      <w:proofErr w:type="spellEnd"/>
    </w:p>
    <w:p w14:paraId="6E1A654C" w14:textId="3C561783" w:rsidR="00305392" w:rsidRDefault="00305392" w:rsidP="00305392">
      <w:r>
        <w:t xml:space="preserve">Model </w:t>
      </w:r>
      <w:proofErr w:type="spellStart"/>
      <w:r>
        <w:t>ViT</w:t>
      </w:r>
      <w:proofErr w:type="spellEnd"/>
      <w:r>
        <w:t xml:space="preserve">-B/16 wykorzystany w badaniach to wariant „Base” (stąd litera B) z podziałem na płaty o rozmiarze 16×16 pikseli. Wybór tego konkretnego rozmiaru płata (ang. </w:t>
      </w:r>
      <w:proofErr w:type="spellStart"/>
      <w:r>
        <w:t>patch</w:t>
      </w:r>
      <w:proofErr w:type="spellEnd"/>
      <w:r>
        <w:t xml:space="preserve"> </w:t>
      </w:r>
      <w:proofErr w:type="spellStart"/>
      <w:r>
        <w:t>size</w:t>
      </w:r>
      <w:proofErr w:type="spellEnd"/>
      <w:r>
        <w:t>) stanowi kompromis między rozdzielczością analizowanych detali a złożonością obliczeniową, która rośnie kwadratowo wraz ze spadkiem rozmiaru płata. Architektura ta składa się z 12 warstw koderów transformatora, z których każda operuje na wektorach o stałej szerokości wynoszącej 768</w:t>
      </w:r>
      <w:r w:rsidR="005B3A5B">
        <w:t>.</w:t>
      </w:r>
    </w:p>
    <w:p w14:paraId="1DFFDD16" w14:textId="77777777" w:rsidR="00305392" w:rsidRDefault="00305392" w:rsidP="00305392"/>
    <w:p w14:paraId="05AD1411" w14:textId="77777777" w:rsidR="00305392" w:rsidRDefault="00305392" w:rsidP="00305392">
      <w:r>
        <w:t>Kluczowym elementem wariantu B/16 jest zastosowanie wielogłowicowej atencji (ang. Multi-</w:t>
      </w:r>
      <w:proofErr w:type="spellStart"/>
      <w:r>
        <w:t>Head</w:t>
      </w:r>
      <w:proofErr w:type="spellEnd"/>
      <w:r>
        <w:t xml:space="preserve"> </w:t>
      </w:r>
      <w:proofErr w:type="spellStart"/>
      <w:r>
        <w:t>Attention</w:t>
      </w:r>
      <w:proofErr w:type="spellEnd"/>
      <w:r>
        <w:t>) z 12 niezależnymi głowicami. Pozwala to modelowi na równoległe śledzenie różnych rodzajów zależności w obrazie (np. kształtu i tekstury jednocześnie). Łączna liczba parametrów modelu wynosi około 86 milionów, co sprawia, że jest on architekturą znacznie bardziej pojemną niż EfficientNet-B0, ale wymagającą większej mocy obliczeniowej podczas procesu uczenia.</w:t>
      </w:r>
    </w:p>
    <w:p w14:paraId="2ABE4843" w14:textId="77777777" w:rsidR="00305392" w:rsidRDefault="00305392" w:rsidP="00305392"/>
    <w:p w14:paraId="7389D030" w14:textId="62F11A5D" w:rsidR="002F3690" w:rsidRDefault="00305392" w:rsidP="00305392">
      <w:r>
        <w:t xml:space="preserve">W niniejszym projekcie model </w:t>
      </w:r>
      <w:proofErr w:type="spellStart"/>
      <w:r>
        <w:t>ViT</w:t>
      </w:r>
      <w:proofErr w:type="spellEnd"/>
      <w:r>
        <w:t>-B/16</w:t>
      </w:r>
      <w:sdt>
        <w:sdtPr>
          <w:id w:val="1635454568"/>
          <w:citation/>
        </w:sdtPr>
        <w:sdtContent>
          <w:r w:rsidR="00AB78CE">
            <w:fldChar w:fldCharType="begin"/>
          </w:r>
          <w:r w:rsidR="00AB78CE">
            <w:instrText xml:space="preserve"> CITATION Dos20 \l 1045 </w:instrText>
          </w:r>
          <w:r w:rsidR="00AB78CE">
            <w:fldChar w:fldCharType="separate"/>
          </w:r>
          <w:r w:rsidR="005B3A5B">
            <w:rPr>
              <w:noProof/>
            </w:rPr>
            <w:t xml:space="preserve"> </w:t>
          </w:r>
          <w:r w:rsidR="005B3A5B" w:rsidRPr="005B3A5B">
            <w:rPr>
              <w:noProof/>
            </w:rPr>
            <w:t>[10]</w:t>
          </w:r>
          <w:r w:rsidR="00AB78CE">
            <w:fldChar w:fldCharType="end"/>
          </w:r>
        </w:sdtContent>
      </w:sdt>
      <w:r>
        <w:t xml:space="preserve"> został zainicjalizowany wagami wyuczonymi na zbiorze ImageNet-21k. Zastosowanie tak skonfigurowanego modelu pozwala na wykorzystanie „globalnego spojrzenia” transformatora w diagnostyce zmian skórnych, gdzie </w:t>
      </w:r>
      <w:r>
        <w:lastRenderedPageBreak/>
        <w:t>istotna jest nie tylko lokalna struktura barwnika, ale również ogólna symetria i rozkład zmiany na powierzchni skóry.</w:t>
      </w:r>
    </w:p>
    <w:p w14:paraId="52EA7D04" w14:textId="77777777" w:rsidR="00A35CDC" w:rsidRDefault="00A35CDC" w:rsidP="00305392"/>
    <w:p w14:paraId="6112AA8B" w14:textId="77777777" w:rsidR="00350BA3" w:rsidRDefault="00ED0DC9" w:rsidP="00350BA3">
      <w:pPr>
        <w:keepNext/>
        <w:ind w:firstLine="0"/>
        <w:jc w:val="center"/>
      </w:pPr>
      <w:r>
        <w:rPr>
          <w:noProof/>
        </w:rPr>
        <w:drawing>
          <wp:inline distT="0" distB="0" distL="0" distR="0" wp14:anchorId="3781CA1C" wp14:editId="09336579">
            <wp:extent cx="4256405" cy="1996440"/>
            <wp:effectExtent l="0" t="0" r="0" b="0"/>
            <wp:docPr id="46" name="Obraz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az28"/>
                    <pic:cNvPicPr>
                      <a:picLocks noChangeAspect="1" noChangeArrowheads="1"/>
                    </pic:cNvPicPr>
                  </pic:nvPicPr>
                  <pic:blipFill>
                    <a:blip r:embed="rId25"/>
                    <a:stretch>
                      <a:fillRect/>
                    </a:stretch>
                  </pic:blipFill>
                  <pic:spPr bwMode="auto">
                    <a:xfrm>
                      <a:off x="0" y="0"/>
                      <a:ext cx="4256405" cy="1996440"/>
                    </a:xfrm>
                    <a:prstGeom prst="rect">
                      <a:avLst/>
                    </a:prstGeom>
                    <a:noFill/>
                  </pic:spPr>
                </pic:pic>
              </a:graphicData>
            </a:graphic>
          </wp:inline>
        </w:drawing>
      </w:r>
    </w:p>
    <w:p w14:paraId="680AAB15" w14:textId="3CCB6024" w:rsidR="00A35CDC" w:rsidRDefault="00350BA3" w:rsidP="00350BA3">
      <w:pPr>
        <w:pStyle w:val="Legenda"/>
      </w:pPr>
      <w:bookmarkStart w:id="33" w:name="_Toc228296254"/>
      <w:r>
        <w:t xml:space="preserve">Rysunek </w:t>
      </w:r>
      <w:fldSimple w:instr=" SEQ Rysunek \* ARABIC ">
        <w:r w:rsidR="005B3A5B">
          <w:rPr>
            <w:noProof/>
          </w:rPr>
          <w:t>14</w:t>
        </w:r>
      </w:fldSimple>
      <w:r>
        <w:t xml:space="preserve"> </w:t>
      </w:r>
      <w:proofErr w:type="spellStart"/>
      <w:r w:rsidRPr="00893F14">
        <w:t>Vision</w:t>
      </w:r>
      <w:proofErr w:type="spellEnd"/>
      <w:r w:rsidRPr="00893F14">
        <w:t xml:space="preserve"> Transformer - Jak działa? </w:t>
      </w:r>
      <w:r w:rsidR="00421767">
        <w:br/>
      </w:r>
      <w:r w:rsidRPr="00893F14">
        <w:t>Źródło</w:t>
      </w:r>
      <w:r w:rsidR="00421767">
        <w:t>:</w:t>
      </w:r>
      <w:r w:rsidRPr="00893F14">
        <w:t xml:space="preserve"> https://sh-tsang.medium.com/review-vision-transformer-vit-406568603de0</w:t>
      </w:r>
      <w:bookmarkEnd w:id="33"/>
    </w:p>
    <w:p w14:paraId="1B25B026" w14:textId="77777777" w:rsidR="00A35CDC" w:rsidRDefault="00A35CDC" w:rsidP="00305392"/>
    <w:p w14:paraId="612E3321" w14:textId="77777777" w:rsidR="00A35CDC" w:rsidRDefault="00A35CDC" w:rsidP="00305392"/>
    <w:p w14:paraId="4E19CCCE" w14:textId="77777777" w:rsidR="00A35CDC" w:rsidRDefault="00A35CDC" w:rsidP="00305392"/>
    <w:p w14:paraId="571BB1EC" w14:textId="77777777" w:rsidR="00A35CDC" w:rsidRDefault="00A35CDC" w:rsidP="00305392"/>
    <w:p w14:paraId="72124063" w14:textId="77777777" w:rsidR="005D1E48" w:rsidRDefault="005D1E48" w:rsidP="00305392"/>
    <w:p w14:paraId="5B6670F5" w14:textId="77777777" w:rsidR="005D1E48" w:rsidRDefault="005D1E48" w:rsidP="00305392"/>
    <w:p w14:paraId="4FB461B6" w14:textId="77777777" w:rsidR="005D1E48" w:rsidRDefault="005D1E48" w:rsidP="00305392"/>
    <w:p w14:paraId="0F0BB89E" w14:textId="77777777" w:rsidR="005D1E48" w:rsidRDefault="005D1E48" w:rsidP="00305392"/>
    <w:p w14:paraId="1AD67063" w14:textId="77777777" w:rsidR="005D1E48" w:rsidRDefault="005D1E48" w:rsidP="00305392"/>
    <w:p w14:paraId="019BA686" w14:textId="77777777" w:rsidR="005D1E48" w:rsidRDefault="005D1E48" w:rsidP="00305392"/>
    <w:p w14:paraId="5929FCD1" w14:textId="77777777" w:rsidR="005D1E48" w:rsidRDefault="005D1E48" w:rsidP="00305392"/>
    <w:p w14:paraId="100D4FAF" w14:textId="77777777" w:rsidR="005D1E48" w:rsidRDefault="005D1E48" w:rsidP="00305392"/>
    <w:p w14:paraId="216E3EA2" w14:textId="77777777" w:rsidR="005D1E48" w:rsidRDefault="005D1E48" w:rsidP="00305392"/>
    <w:p w14:paraId="181FDD75" w14:textId="77777777" w:rsidR="00A35CDC" w:rsidRDefault="00A35CDC" w:rsidP="00305392"/>
    <w:p w14:paraId="70DB5495" w14:textId="77777777" w:rsidR="00A35CDC" w:rsidRDefault="00A35CDC" w:rsidP="00305392"/>
    <w:p w14:paraId="77952445" w14:textId="77777777" w:rsidR="00A35CDC" w:rsidRPr="002F3690" w:rsidRDefault="00A35CDC" w:rsidP="00350BA3">
      <w:pPr>
        <w:ind w:firstLine="0"/>
      </w:pPr>
    </w:p>
    <w:p w14:paraId="2C44B1B4" w14:textId="66FA81FF" w:rsidR="00A0758F" w:rsidRDefault="00BF0A3D" w:rsidP="00547614">
      <w:pPr>
        <w:pStyle w:val="Nagwek1"/>
      </w:pPr>
      <w:bookmarkStart w:id="34" w:name="_Toc228296192"/>
      <w:r>
        <w:lastRenderedPageBreak/>
        <w:t>Projekt</w:t>
      </w:r>
      <w:bookmarkEnd w:id="34"/>
    </w:p>
    <w:p w14:paraId="142E9D6F" w14:textId="2215BC56" w:rsidR="008A776E" w:rsidRDefault="008A776E" w:rsidP="008A776E">
      <w:bookmarkStart w:id="35" w:name="_Toc137420675"/>
      <w:r>
        <w:t>W tym rozdziale zostaną zdefiniowane założenia realizacji projektu, tzn. co i jak ma zostać wykonane w ramach części praktycznej pracy.</w:t>
      </w:r>
    </w:p>
    <w:p w14:paraId="55DEB89F" w14:textId="77777777" w:rsidR="008A776E" w:rsidRDefault="008A776E" w:rsidP="008A776E"/>
    <w:p w14:paraId="5B5A6039" w14:textId="77777777" w:rsidR="008A776E" w:rsidRDefault="008A776E" w:rsidP="005163FB">
      <w:pPr>
        <w:ind w:firstLine="0"/>
      </w:pPr>
      <w:r>
        <w:t>Zaprojektowany i wykonany zostanie system informatyczny wspomagający klasyfikację zmian skórnych, wykorzystujący modele głębokiego uczenia (</w:t>
      </w:r>
      <w:proofErr w:type="spellStart"/>
      <w:r>
        <w:t>Deep</w:t>
      </w:r>
      <w:proofErr w:type="spellEnd"/>
      <w:r>
        <w:t xml:space="preserve"> Learning). System będzie uwzględniać cztery główne elementy:</w:t>
      </w:r>
    </w:p>
    <w:p w14:paraId="352A4DB0" w14:textId="77777777" w:rsidR="008A776E" w:rsidRDefault="008A776E">
      <w:pPr>
        <w:pStyle w:val="Akapitzlist"/>
        <w:numPr>
          <w:ilvl w:val="0"/>
          <w:numId w:val="16"/>
        </w:numPr>
      </w:pPr>
      <w:r>
        <w:t xml:space="preserve">Wielomodelową analizę obrazu – wytrenowanie i porównanie pięciu </w:t>
      </w:r>
      <w:proofErr w:type="spellStart"/>
      <w:r>
        <w:t>architektur</w:t>
      </w:r>
      <w:proofErr w:type="spellEnd"/>
      <w:r>
        <w:t xml:space="preserve">: ResNet50, EfficientNet-B0, </w:t>
      </w:r>
      <w:proofErr w:type="spellStart"/>
      <w:r>
        <w:t>Vision</w:t>
      </w:r>
      <w:proofErr w:type="spellEnd"/>
      <w:r>
        <w:t xml:space="preserve"> Transformer (</w:t>
      </w:r>
      <w:proofErr w:type="spellStart"/>
      <w:r>
        <w:t>ViT</w:t>
      </w:r>
      <w:proofErr w:type="spellEnd"/>
      <w:r>
        <w:t xml:space="preserve">-B/16), MobileNetV3 oraz autorskiej sieci </w:t>
      </w:r>
      <w:proofErr w:type="spellStart"/>
      <w:r>
        <w:t>Custom</w:t>
      </w:r>
      <w:proofErr w:type="spellEnd"/>
      <w:r>
        <w:t xml:space="preserve"> CNN,</w:t>
      </w:r>
    </w:p>
    <w:p w14:paraId="32F330C1" w14:textId="77777777" w:rsidR="008A776E" w:rsidRDefault="008A776E">
      <w:pPr>
        <w:pStyle w:val="Akapitzlist"/>
        <w:numPr>
          <w:ilvl w:val="0"/>
          <w:numId w:val="16"/>
        </w:numPr>
      </w:pPr>
      <w:r>
        <w:t>Elastyczną akwizycję danych – możliwość wgrania zdjęcia z dysku lub bezpośredniego połączenia z telefonem w celu wykonania i przesłania fotografii,</w:t>
      </w:r>
    </w:p>
    <w:p w14:paraId="36A23175" w14:textId="77777777" w:rsidR="008A776E" w:rsidRDefault="008A776E">
      <w:pPr>
        <w:pStyle w:val="Akapitzlist"/>
        <w:numPr>
          <w:ilvl w:val="0"/>
          <w:numId w:val="16"/>
        </w:numPr>
      </w:pPr>
      <w:proofErr w:type="spellStart"/>
      <w:r>
        <w:t>Wyjaśnialność</w:t>
      </w:r>
      <w:proofErr w:type="spellEnd"/>
      <w:r>
        <w:t xml:space="preserve"> predykcji (XAI) – prezentację wyników w formie prawdopodobieństwa oraz generowanie map Grad-CAM, wskazujących obszary, na których skupił się model,</w:t>
      </w:r>
    </w:p>
    <w:p w14:paraId="57D002CB" w14:textId="1AB6E1FA" w:rsidR="008A1A5C" w:rsidRDefault="008A776E">
      <w:pPr>
        <w:pStyle w:val="Akapitzlist"/>
        <w:numPr>
          <w:ilvl w:val="0"/>
          <w:numId w:val="16"/>
        </w:numPr>
      </w:pPr>
      <w:proofErr w:type="spellStart"/>
      <w:r>
        <w:t>Kontekstualizację</w:t>
      </w:r>
      <w:proofErr w:type="spellEnd"/>
      <w:r>
        <w:t xml:space="preserve"> badania – możliwość prowadzenia historii badań oraz przypisanie zdjęcia do konkretnej lokalizacji na ciele użytkownika (wybór miejsca na schemacie anatomicznym).</w:t>
      </w:r>
    </w:p>
    <w:p w14:paraId="34C539BC" w14:textId="084E80C7" w:rsidR="00720EFB" w:rsidRDefault="008A776E" w:rsidP="00B85230">
      <w:pPr>
        <w:ind w:firstLine="0"/>
      </w:pPr>
      <w:r>
        <w:t>Szczegóły techniczne i funkcjonalne zdefiniowane zostaną w następnych podrozdziałach.</w:t>
      </w:r>
    </w:p>
    <w:p w14:paraId="27D9429B" w14:textId="04796D81" w:rsidR="00720EFB" w:rsidRDefault="00720EFB" w:rsidP="00842EB3">
      <w:pPr>
        <w:pStyle w:val="Nagwek2"/>
        <w:numPr>
          <w:ilvl w:val="0"/>
          <w:numId w:val="0"/>
        </w:numPr>
      </w:pPr>
      <w:bookmarkStart w:id="36" w:name="_Toc228296193"/>
      <w:r>
        <w:t xml:space="preserve">2.1 </w:t>
      </w:r>
      <w:r w:rsidRPr="00720EFB">
        <w:t>Charakterystyka środowiska</w:t>
      </w:r>
      <w:r w:rsidR="009870D6">
        <w:t xml:space="preserve"> i stosu</w:t>
      </w:r>
      <w:r w:rsidR="00AC1AEF">
        <w:t xml:space="preserve"> technologicznego</w:t>
      </w:r>
      <w:bookmarkEnd w:id="36"/>
    </w:p>
    <w:p w14:paraId="4523F65C" w14:textId="4775B04B" w:rsidR="009870D6" w:rsidRDefault="009870D6" w:rsidP="009870D6">
      <w:r>
        <w:t xml:space="preserve">Wybór technologii został podyktowany koniecznością zapewnienia wysokiej wydajności obliczeniowej w fazie trenowania modeli oraz </w:t>
      </w:r>
      <w:proofErr w:type="spellStart"/>
      <w:r>
        <w:t>responsywności</w:t>
      </w:r>
      <w:proofErr w:type="spellEnd"/>
      <w:r>
        <w:t xml:space="preserve"> interfejsu w fazie produkcyjnej.</w:t>
      </w:r>
    </w:p>
    <w:p w14:paraId="0FAEFF51" w14:textId="529A9F4C" w:rsidR="009870D6" w:rsidRDefault="009870D6">
      <w:pPr>
        <w:pStyle w:val="Akapitzlist"/>
        <w:numPr>
          <w:ilvl w:val="0"/>
          <w:numId w:val="19"/>
        </w:numPr>
      </w:pPr>
      <w:r>
        <w:t xml:space="preserve">Środowisko obliczeniowe: Proces uczenia oraz eksperymenty z </w:t>
      </w:r>
      <w:proofErr w:type="spellStart"/>
      <w:r>
        <w:t>architekturami</w:t>
      </w:r>
      <w:proofErr w:type="spellEnd"/>
      <w:r>
        <w:t xml:space="preserve"> sieciowymi przeprowadzono w środowisku </w:t>
      </w:r>
      <w:proofErr w:type="spellStart"/>
      <w:r>
        <w:t>Kaggle</w:t>
      </w:r>
      <w:proofErr w:type="spellEnd"/>
      <w:r>
        <w:t>.</w:t>
      </w:r>
      <w:r w:rsidR="00421767">
        <w:t xml:space="preserve"> </w:t>
      </w:r>
      <w:r>
        <w:t xml:space="preserve">Wykorzystanie tej platformy pozwoliło na dostęp do akceleratorów graficznych (GPU </w:t>
      </w:r>
      <w:proofErr w:type="spellStart"/>
      <w:r>
        <w:t>Nvidia</w:t>
      </w:r>
      <w:proofErr w:type="spellEnd"/>
      <w:r>
        <w:t xml:space="preserve"> Tesla), co było niezbędne przy optymalizacji złożonych modeli, takich jak </w:t>
      </w:r>
      <w:proofErr w:type="spellStart"/>
      <w:r>
        <w:t>Vision</w:t>
      </w:r>
      <w:proofErr w:type="spellEnd"/>
      <w:r>
        <w:t xml:space="preserve"> Transformer czy </w:t>
      </w:r>
      <w:proofErr w:type="spellStart"/>
      <w:r>
        <w:t>EfficientNet</w:t>
      </w:r>
      <w:proofErr w:type="spellEnd"/>
      <w:r>
        <w:t>.</w:t>
      </w:r>
    </w:p>
    <w:p w14:paraId="47857C60" w14:textId="77777777" w:rsidR="009870D6" w:rsidRDefault="009870D6">
      <w:pPr>
        <w:pStyle w:val="Akapitzlist"/>
        <w:numPr>
          <w:ilvl w:val="0"/>
          <w:numId w:val="19"/>
        </w:numPr>
      </w:pPr>
      <w:r>
        <w:lastRenderedPageBreak/>
        <w:t xml:space="preserve">Język i biblioteki ML: Głównym narzędziem implementacyjnym jest język </w:t>
      </w:r>
      <w:proofErr w:type="spellStart"/>
      <w:r>
        <w:t>Python</w:t>
      </w:r>
      <w:proofErr w:type="spellEnd"/>
      <w:r>
        <w:t xml:space="preserve"> wraz z </w:t>
      </w:r>
      <w:proofErr w:type="spellStart"/>
      <w:r>
        <w:t>frameworkiem</w:t>
      </w:r>
      <w:proofErr w:type="spellEnd"/>
      <w:r>
        <w:t xml:space="preserve"> </w:t>
      </w:r>
      <w:proofErr w:type="spellStart"/>
      <w:r>
        <w:t>PyTorch</w:t>
      </w:r>
      <w:proofErr w:type="spellEnd"/>
      <w:r>
        <w:t xml:space="preserve">. Wybór </w:t>
      </w:r>
      <w:proofErr w:type="spellStart"/>
      <w:r>
        <w:t>PyTorcha</w:t>
      </w:r>
      <w:proofErr w:type="spellEnd"/>
      <w:r>
        <w:t xml:space="preserve"> wynika z jego elastyczności w definiowaniu własnych warstw sieci (</w:t>
      </w:r>
      <w:proofErr w:type="spellStart"/>
      <w:r>
        <w:t>Custom</w:t>
      </w:r>
      <w:proofErr w:type="spellEnd"/>
      <w:r>
        <w:t xml:space="preserve"> CNN) oraz doskonałego wsparcia dla mechanizmów </w:t>
      </w:r>
      <w:proofErr w:type="spellStart"/>
      <w:r>
        <w:t>wyjaśnialności</w:t>
      </w:r>
      <w:proofErr w:type="spellEnd"/>
      <w:r>
        <w:t xml:space="preserve"> modeli (XAI).</w:t>
      </w:r>
    </w:p>
    <w:p w14:paraId="67014052" w14:textId="77777777" w:rsidR="009870D6" w:rsidRDefault="009870D6">
      <w:pPr>
        <w:pStyle w:val="Akapitzlist"/>
        <w:numPr>
          <w:ilvl w:val="0"/>
          <w:numId w:val="19"/>
        </w:numPr>
      </w:pPr>
      <w:proofErr w:type="spellStart"/>
      <w:r>
        <w:t>Backend</w:t>
      </w:r>
      <w:proofErr w:type="spellEnd"/>
      <w:r>
        <w:t xml:space="preserve">: Logika serwerowa została oparta na </w:t>
      </w:r>
      <w:proofErr w:type="spellStart"/>
      <w:r>
        <w:t>frameworku</w:t>
      </w:r>
      <w:proofErr w:type="spellEnd"/>
      <w:r>
        <w:t xml:space="preserve"> </w:t>
      </w:r>
      <w:proofErr w:type="spellStart"/>
      <w:r>
        <w:t>FastAPI</w:t>
      </w:r>
      <w:proofErr w:type="spellEnd"/>
      <w:r>
        <w:t xml:space="preserve">. Zdecydowano się na to rozwiązanie ze względu na natywną obsługę asynchroniczności oraz łatwość serwowania predykcji z modeli ML. </w:t>
      </w:r>
      <w:proofErr w:type="spellStart"/>
      <w:r>
        <w:t>Backend</w:t>
      </w:r>
      <w:proofErr w:type="spellEnd"/>
      <w:r>
        <w:t xml:space="preserve"> odpowiada nie tylko za klasyfikację, ale również za zarządzanie bazą danych </w:t>
      </w:r>
      <w:proofErr w:type="spellStart"/>
      <w:r>
        <w:t>SQLite</w:t>
      </w:r>
      <w:proofErr w:type="spellEnd"/>
      <w:r>
        <w:t>, w której przechowywana jest historia badań, dane użytkowników oraz współrzędne anatomiczne wykonanych zdjęć.</w:t>
      </w:r>
    </w:p>
    <w:p w14:paraId="2833B319" w14:textId="4259E444" w:rsidR="00B66445" w:rsidRDefault="009870D6">
      <w:pPr>
        <w:pStyle w:val="Akapitzlist"/>
        <w:numPr>
          <w:ilvl w:val="0"/>
          <w:numId w:val="19"/>
        </w:numPr>
      </w:pPr>
      <w:proofErr w:type="spellStart"/>
      <w:r>
        <w:t>Frontend</w:t>
      </w:r>
      <w:proofErr w:type="spellEnd"/>
      <w:r>
        <w:t xml:space="preserve">: Interfejs użytkownika zrealizowano w technologii </w:t>
      </w:r>
      <w:proofErr w:type="spellStart"/>
      <w:r>
        <w:t>React</w:t>
      </w:r>
      <w:proofErr w:type="spellEnd"/>
      <w:r>
        <w:t xml:space="preserve">. Pozwala ona na stworzenie dynamicznej aplikacji typu SPA (Single </w:t>
      </w:r>
      <w:proofErr w:type="spellStart"/>
      <w:r>
        <w:t>Page</w:t>
      </w:r>
      <w:proofErr w:type="spellEnd"/>
      <w:r>
        <w:t xml:space="preserve"> Application), która umożliwia bezpośredni dostęp do aparatu urządzenia, interaktywny wybór miejsca badania na schemacie ciała oraz personalizację interfejsu (zmiana motywów graficznych i wersji językowej).</w:t>
      </w:r>
    </w:p>
    <w:p w14:paraId="7E55304D" w14:textId="257FD362" w:rsidR="00AA4799" w:rsidRDefault="00AA4799" w:rsidP="00AA4799">
      <w:pPr>
        <w:pStyle w:val="Nagwek2"/>
        <w:numPr>
          <w:ilvl w:val="0"/>
          <w:numId w:val="0"/>
        </w:numPr>
      </w:pPr>
      <w:bookmarkStart w:id="37" w:name="_Toc228296194"/>
      <w:r>
        <w:t>2.</w:t>
      </w:r>
      <w:r w:rsidR="00BA0D2C">
        <w:t>2</w:t>
      </w:r>
      <w:r>
        <w:t xml:space="preserve"> </w:t>
      </w:r>
      <w:r w:rsidR="005269BB" w:rsidRPr="005269BB">
        <w:t>Przygotowanie danych</w:t>
      </w:r>
      <w:bookmarkEnd w:id="37"/>
    </w:p>
    <w:p w14:paraId="7B3BA6D2" w14:textId="5FF7BAAF" w:rsidR="008410D1" w:rsidRDefault="008410D1" w:rsidP="008410D1">
      <w:pPr>
        <w:ind w:firstLine="0"/>
      </w:pPr>
      <w:r>
        <w:t xml:space="preserve">Podstawę empiryczną niniejszej pracy stanowi zbiór danych </w:t>
      </w:r>
      <w:r w:rsidR="00F9027D" w:rsidRPr="00F9027D">
        <w:t xml:space="preserve">Skin </w:t>
      </w:r>
      <w:proofErr w:type="spellStart"/>
      <w:r w:rsidR="00F9027D" w:rsidRPr="00F9027D">
        <w:t>Lesions</w:t>
      </w:r>
      <w:proofErr w:type="spellEnd"/>
      <w:r w:rsidR="00F9027D" w:rsidRPr="00F9027D">
        <w:t xml:space="preserve"> </w:t>
      </w:r>
      <w:proofErr w:type="spellStart"/>
      <w:r w:rsidR="00F9027D" w:rsidRPr="00F9027D">
        <w:t>Classification</w:t>
      </w:r>
      <w:proofErr w:type="spellEnd"/>
      <w:r w:rsidR="00F9027D" w:rsidRPr="00F9027D">
        <w:t xml:space="preserve"> </w:t>
      </w:r>
      <w:proofErr w:type="spellStart"/>
      <w:r w:rsidR="00F9027D" w:rsidRPr="00F9027D">
        <w:t>Dataset</w:t>
      </w:r>
      <w:proofErr w:type="spellEnd"/>
      <w:r w:rsidR="00F9027D">
        <w:t xml:space="preserve"> </w:t>
      </w:r>
      <w:sdt>
        <w:sdtPr>
          <w:id w:val="1746145935"/>
          <w:citation/>
        </w:sdtPr>
        <w:sdtContent>
          <w:r w:rsidR="004B00C2">
            <w:fldChar w:fldCharType="begin"/>
          </w:r>
          <w:r w:rsidR="004B00C2">
            <w:instrText xml:space="preserve"> CITATION ahm23 \l 1045 </w:instrText>
          </w:r>
          <w:r w:rsidR="004B00C2">
            <w:fldChar w:fldCharType="separate"/>
          </w:r>
          <w:r w:rsidR="005B3A5B" w:rsidRPr="005B3A5B">
            <w:rPr>
              <w:noProof/>
            </w:rPr>
            <w:t>[2]</w:t>
          </w:r>
          <w:r w:rsidR="004B00C2">
            <w:fldChar w:fldCharType="end"/>
          </w:r>
        </w:sdtContent>
      </w:sdt>
      <w:r>
        <w:t xml:space="preserve">, będący wynikiem fuzji dwóch uznanych w literaturze przedmiotu repozytoriów: HAM10000 (Human </w:t>
      </w:r>
      <w:proofErr w:type="spellStart"/>
      <w:r>
        <w:t>Against</w:t>
      </w:r>
      <w:proofErr w:type="spellEnd"/>
      <w:r>
        <w:t xml:space="preserve"> Machine with 10 000 </w:t>
      </w:r>
      <w:proofErr w:type="spellStart"/>
      <w:r>
        <w:t>training</w:t>
      </w:r>
      <w:proofErr w:type="spellEnd"/>
      <w:r>
        <w:t xml:space="preserve"> </w:t>
      </w:r>
      <w:proofErr w:type="spellStart"/>
      <w:r>
        <w:t>images</w:t>
      </w:r>
      <w:proofErr w:type="spellEnd"/>
      <w:r>
        <w:t xml:space="preserve">) </w:t>
      </w:r>
      <w:sdt>
        <w:sdtPr>
          <w:id w:val="-1846928765"/>
          <w:citation/>
        </w:sdtPr>
        <w:sdtContent>
          <w:r w:rsidR="005912E0">
            <w:fldChar w:fldCharType="begin"/>
          </w:r>
          <w:r w:rsidR="005912E0">
            <w:instrText xml:space="preserve"> CITATION Tsc18 \l 1045 </w:instrText>
          </w:r>
          <w:r w:rsidR="005912E0">
            <w:fldChar w:fldCharType="separate"/>
          </w:r>
          <w:r w:rsidR="00B07BC6" w:rsidRPr="00B07BC6">
            <w:rPr>
              <w:noProof/>
            </w:rPr>
            <w:t>[5]</w:t>
          </w:r>
          <w:r w:rsidR="005912E0">
            <w:fldChar w:fldCharType="end"/>
          </w:r>
        </w:sdtContent>
      </w:sdt>
      <w:r>
        <w:t xml:space="preserve"> oraz MSLDv2.0 (</w:t>
      </w:r>
      <w:proofErr w:type="spellStart"/>
      <w:r>
        <w:t>Monkeypox</w:t>
      </w:r>
      <w:proofErr w:type="spellEnd"/>
      <w:r>
        <w:t xml:space="preserve"> Skin </w:t>
      </w:r>
      <w:proofErr w:type="spellStart"/>
      <w:r>
        <w:t>Lesion</w:t>
      </w:r>
      <w:proofErr w:type="spellEnd"/>
      <w:r>
        <w:t xml:space="preserve"> </w:t>
      </w:r>
      <w:proofErr w:type="spellStart"/>
      <w:r>
        <w:t>Dataset</w:t>
      </w:r>
      <w:proofErr w:type="spellEnd"/>
      <w:r>
        <w:t xml:space="preserve">). Połączenie to miało na celu zwiększenie różnorodności przypadków klinicznych oraz poprawę zdolności </w:t>
      </w:r>
      <w:proofErr w:type="spellStart"/>
      <w:r>
        <w:t>generalizacyjnych</w:t>
      </w:r>
      <w:proofErr w:type="spellEnd"/>
      <w:r>
        <w:t xml:space="preserve"> modelu poprzez uwzględnienie szerszego spektrum jednostek chorobowych.</w:t>
      </w:r>
    </w:p>
    <w:p w14:paraId="3EA95256" w14:textId="77777777" w:rsidR="008410D1" w:rsidRDefault="008410D1" w:rsidP="008410D1">
      <w:pPr>
        <w:ind w:firstLine="0"/>
      </w:pPr>
    </w:p>
    <w:p w14:paraId="3A7BB555" w14:textId="6E7BC1C8" w:rsidR="008410D1" w:rsidRDefault="008410D1" w:rsidP="008410D1">
      <w:pPr>
        <w:ind w:firstLine="0"/>
      </w:pPr>
      <w:r>
        <w:t>Pierwszy z komponentów, zbiór HAM10000</w:t>
      </w:r>
      <w:sdt>
        <w:sdtPr>
          <w:id w:val="1413195770"/>
          <w:citation/>
        </w:sdtPr>
        <w:sdtContent>
          <w:r w:rsidR="008278A5">
            <w:fldChar w:fldCharType="begin"/>
          </w:r>
          <w:r w:rsidR="008278A5">
            <w:instrText xml:space="preserve"> CITATION Tsc18 \l 1045 </w:instrText>
          </w:r>
          <w:r w:rsidR="008278A5">
            <w:fldChar w:fldCharType="separate"/>
          </w:r>
          <w:r w:rsidR="005B3A5B">
            <w:rPr>
              <w:noProof/>
            </w:rPr>
            <w:t xml:space="preserve"> </w:t>
          </w:r>
          <w:r w:rsidR="005B3A5B" w:rsidRPr="005B3A5B">
            <w:rPr>
              <w:noProof/>
            </w:rPr>
            <w:t>[5]</w:t>
          </w:r>
          <w:r w:rsidR="008278A5">
            <w:fldChar w:fldCharType="end"/>
          </w:r>
        </w:sdtContent>
      </w:sdt>
      <w:r>
        <w:t xml:space="preserve">, opracowany przez zespół </w:t>
      </w:r>
      <w:proofErr w:type="spellStart"/>
      <w:r>
        <w:t>Tschandla</w:t>
      </w:r>
      <w:proofErr w:type="spellEnd"/>
      <w:r>
        <w:t xml:space="preserve"> w 2018 roku, stanowi standard w badaniach nad automatyczną diagnostyką dermatologiczną. Dane te zostały pozyskane z trzech ośrodków klinicznych: Departamentu Dermatologii Uniwersytetu Medycznego w Wiedniu, </w:t>
      </w:r>
      <w:proofErr w:type="spellStart"/>
      <w:r>
        <w:t>Hospital</w:t>
      </w:r>
      <w:proofErr w:type="spellEnd"/>
      <w:r>
        <w:t xml:space="preserve"> </w:t>
      </w:r>
      <w:proofErr w:type="spellStart"/>
      <w:r>
        <w:t>Clínic</w:t>
      </w:r>
      <w:proofErr w:type="spellEnd"/>
      <w:r>
        <w:t xml:space="preserve"> de Barcelona oraz z anonimowych placówek w ramach projektu MSK. Zbiór ten dostarcza wysokiej jakości obrazów </w:t>
      </w:r>
      <w:proofErr w:type="spellStart"/>
      <w:r>
        <w:t>dermoskopowych</w:t>
      </w:r>
      <w:proofErr w:type="spellEnd"/>
      <w:r>
        <w:t xml:space="preserve"> obejmujących siedem podstawowych kategorii zmian skórnych, w tym zmiany łagodne i nowotworowe.</w:t>
      </w:r>
    </w:p>
    <w:p w14:paraId="6229A83E" w14:textId="77777777" w:rsidR="008410D1" w:rsidRDefault="008410D1" w:rsidP="008410D1">
      <w:pPr>
        <w:ind w:firstLine="0"/>
      </w:pPr>
    </w:p>
    <w:p w14:paraId="77C49756" w14:textId="3D3C7C49" w:rsidR="007E27B1" w:rsidRDefault="008410D1" w:rsidP="008410D1">
      <w:pPr>
        <w:ind w:firstLine="0"/>
      </w:pPr>
      <w:r>
        <w:lastRenderedPageBreak/>
        <w:t>Drugi komponent, MSLDv2.0, uzupełnia bazę o obrazy chorób zakaźnych wykazujących manifestacje skórne (w szczególności wirusa ospy małpiej). Istotną cechą tego zbioru jest dbałość o reprezentatywność danych pod kątem zróżnicowania fenotypowego pacjentów, co jest kluczowe w kontekście eliminacji błędu systematycznego algorytmów wynikającego z różnic w pigmentacji skóry.</w:t>
      </w:r>
    </w:p>
    <w:p w14:paraId="0F93EA4D" w14:textId="77777777" w:rsidR="00924DDE" w:rsidRDefault="00924DDE" w:rsidP="008410D1">
      <w:pPr>
        <w:ind w:firstLine="0"/>
      </w:pPr>
    </w:p>
    <w:p w14:paraId="00512A1B" w14:textId="0A2BCD06" w:rsidR="007603FA" w:rsidRDefault="00924DDE" w:rsidP="00924DDE">
      <w:pPr>
        <w:ind w:firstLine="0"/>
      </w:pPr>
      <w:r>
        <w:t>Połączony zbiór danych obejmuje łącznie 14 klas zmian skórnych, co pozwala na przeprowadzenie wieloklasowej analizy porównawczej. Całkowity wolumen danych wynosi około 18 370 próbek. Na potrzeby procesu uczenia i późniejszej weryfikacji modeli, zbiór został podzielony na dwie części:</w:t>
      </w:r>
    </w:p>
    <w:p w14:paraId="1E56D4D2" w14:textId="77777777" w:rsidR="00924DDE" w:rsidRDefault="00924DDE">
      <w:pPr>
        <w:pStyle w:val="Akapitzlist"/>
        <w:numPr>
          <w:ilvl w:val="0"/>
          <w:numId w:val="17"/>
        </w:numPr>
      </w:pPr>
      <w:r>
        <w:t>Zbiór treningowy, wykorzystywany do optymalizacji wag modelu,</w:t>
      </w:r>
    </w:p>
    <w:p w14:paraId="042F3457" w14:textId="77777777" w:rsidR="00924DDE" w:rsidRDefault="00924DDE">
      <w:pPr>
        <w:pStyle w:val="Akapitzlist"/>
        <w:numPr>
          <w:ilvl w:val="0"/>
          <w:numId w:val="17"/>
        </w:numPr>
      </w:pPr>
      <w:r>
        <w:t>Zbiór testowy, obejmujący 3 674 obrazy (ok. 20% całości), służący do końcowej oceny skuteczności klasyfikacji.</w:t>
      </w:r>
    </w:p>
    <w:p w14:paraId="384D56EE" w14:textId="77777777" w:rsidR="007603FA" w:rsidRDefault="007603FA" w:rsidP="007603FA">
      <w:pPr>
        <w:ind w:firstLine="0"/>
      </w:pPr>
    </w:p>
    <w:p w14:paraId="07BAE9ED" w14:textId="21F7A77D" w:rsidR="00924DDE" w:rsidRDefault="00924DDE" w:rsidP="00924DDE">
      <w:pPr>
        <w:ind w:firstLine="0"/>
      </w:pPr>
      <w:r>
        <w:t xml:space="preserve">Szczegółowa struktura zbioru testowego oraz liczebność poszczególnych klas zostały zestawione w rozdziale 5, w sekcji poświęconej wynikom eksperymentalnym i raportom klasyfikacyjnym. Wykorzystanie tak sformułowanego zbioru danych, pochodzącego z platformy </w:t>
      </w:r>
      <w:proofErr w:type="spellStart"/>
      <w:r>
        <w:t>Kaggle</w:t>
      </w:r>
      <w:proofErr w:type="spellEnd"/>
      <w:r>
        <w:t>, pozwala na zachowanie powtarzalności badań przy jednoczesnym zachowaniu wysokiej różnorodności materiału zdjęciowego.</w:t>
      </w:r>
    </w:p>
    <w:p w14:paraId="432A285F" w14:textId="755AB843" w:rsidR="00DD28C8" w:rsidRDefault="00DD28C8" w:rsidP="00DD28C8">
      <w:pPr>
        <w:pStyle w:val="Nagwek2"/>
        <w:numPr>
          <w:ilvl w:val="0"/>
          <w:numId w:val="0"/>
        </w:numPr>
      </w:pPr>
      <w:bookmarkStart w:id="38" w:name="_Toc228296195"/>
      <w:r>
        <w:t xml:space="preserve">2.3 </w:t>
      </w:r>
      <w:r w:rsidR="00992402" w:rsidRPr="00992402">
        <w:t>Podział danych oraz techniki przetwarzania wstępnego</w:t>
      </w:r>
      <w:bookmarkEnd w:id="38"/>
    </w:p>
    <w:p w14:paraId="39574AE6" w14:textId="5BE0FE07" w:rsidR="008605B2" w:rsidRDefault="008605B2" w:rsidP="008605B2">
      <w:r>
        <w:t>W procesie przygotowania eksperymentu zbiór danych został podzielony na trzy rozłączne podzbiory</w:t>
      </w:r>
      <w:r w:rsidR="000A5B17">
        <w:t>:</w:t>
      </w:r>
      <w:r>
        <w:t xml:space="preserve"> treningowy, walidacyjny oraz testowy. Kluczowym wyzwaniem na tym etapie prac była znaczna nierównowaga liczebna poszczególnych klas. Przykładowo, klasa </w:t>
      </w:r>
      <w:proofErr w:type="spellStart"/>
      <w:r>
        <w:t>Melanocytic</w:t>
      </w:r>
      <w:proofErr w:type="spellEnd"/>
      <w:r>
        <w:t xml:space="preserve"> </w:t>
      </w:r>
      <w:proofErr w:type="spellStart"/>
      <w:r>
        <w:t>nevi</w:t>
      </w:r>
      <w:proofErr w:type="spellEnd"/>
      <w:r>
        <w:t xml:space="preserve"> jest reprezentowana przez około sześciokrotnie większą liczbę próbek niż klasa </w:t>
      </w:r>
      <w:proofErr w:type="spellStart"/>
      <w:r>
        <w:t>Dermatofibroma</w:t>
      </w:r>
      <w:proofErr w:type="spellEnd"/>
      <w:r>
        <w:t>. Taka dysproporcja mogłaby prowadzić do obciążenia modelu i faworyzowania klas większościowych, co w diagnostyce medycznej jest zjawiskiem niepożądanym, gdyż mogłoby skutkować błędnym rozpoznawaniem rzadszych, a potencjalnie groźnych zmian.</w:t>
      </w:r>
    </w:p>
    <w:p w14:paraId="023596BE" w14:textId="77777777" w:rsidR="008605B2" w:rsidRDefault="008605B2" w:rsidP="008605B2"/>
    <w:p w14:paraId="64E13856" w14:textId="77777777" w:rsidR="008605B2" w:rsidRDefault="008605B2" w:rsidP="008605B2">
      <w:r>
        <w:t xml:space="preserve">W celu zniwelowania problemu nierównomiernego rozkładu klas zastosowano technikę ważonego losowania próbek. Mechanizm ten opiera się na przypisaniu każdemu obrazowi wagi, która jest odwrotnie proporcjonalna do liczności klasy, do której dany obraz przynależy. </w:t>
      </w:r>
      <w:r>
        <w:lastRenderedPageBreak/>
        <w:t>Dzięki takiemu podejściu, w trakcie procesu uczenia, każda paczka danych zawiera statystycznie zrównoważoną reprezentację wszystkich czternastu kategorii zmian skórnych. Pozwala to na sprawiedliwą aktualizację wag modelu, niezależnie od liczebności próbek danej klasy w pierwotnym zbiorze.</w:t>
      </w:r>
    </w:p>
    <w:p w14:paraId="4B6AE24E" w14:textId="77777777" w:rsidR="008605B2" w:rsidRDefault="008605B2" w:rsidP="008605B2"/>
    <w:p w14:paraId="2F3B32D4" w14:textId="04D7D123" w:rsidR="008605B2" w:rsidRDefault="008605B2" w:rsidP="008605B2">
      <w:r>
        <w:t xml:space="preserve">Wstępne przetwarzanie danych obejmowało ujednolicenie wymiarów wszystkich obrazów do rozdzielczości 224 na 224 piksele, co jest standardem dla większości nowoczesnych </w:t>
      </w:r>
      <w:proofErr w:type="spellStart"/>
      <w:r>
        <w:t>architektur</w:t>
      </w:r>
      <w:proofErr w:type="spellEnd"/>
      <w:r>
        <w:t xml:space="preserve"> splotowych sieci neuronowych. Dodatkowo przeprowadzono normalizację wartości pikseli z wykorzystaniem statystyk zbioru </w:t>
      </w:r>
      <w:proofErr w:type="spellStart"/>
      <w:r>
        <w:t>ImageNet</w:t>
      </w:r>
      <w:proofErr w:type="spellEnd"/>
      <w:r>
        <w:t>, stosując średnią oraz odchylenie standardowe dla kanałów RGB. Aby zwiększyć zdolność modelu do generalizacji i ograniczyć ryzyko nadmiernego dopasowania do danych treningowych, zastosowano techniki augmentacji</w:t>
      </w:r>
      <w:sdt>
        <w:sdtPr>
          <w:id w:val="160903637"/>
          <w:citation/>
        </w:sdtPr>
        <w:sdtContent>
          <w:r w:rsidR="00D57F18">
            <w:fldChar w:fldCharType="begin"/>
          </w:r>
          <w:r w:rsidR="00D57F18">
            <w:instrText xml:space="preserve"> CITATION Sho19 \l 1045 </w:instrText>
          </w:r>
          <w:r w:rsidR="00D57F18">
            <w:fldChar w:fldCharType="separate"/>
          </w:r>
          <w:r w:rsidR="005B3A5B">
            <w:rPr>
              <w:noProof/>
            </w:rPr>
            <w:t xml:space="preserve"> </w:t>
          </w:r>
          <w:r w:rsidR="005B3A5B" w:rsidRPr="005B3A5B">
            <w:rPr>
              <w:noProof/>
            </w:rPr>
            <w:t>[11]</w:t>
          </w:r>
          <w:r w:rsidR="00D57F18">
            <w:fldChar w:fldCharType="end"/>
          </w:r>
        </w:sdtContent>
      </w:sdt>
      <w:r>
        <w:t>. W skład potoku transformacji weszły losowe obroty, odbicia lustrzane, modyfikacje parametrów jasności, kontrastu oraz nasycenia, a także losowe przycięcia obrazów.</w:t>
      </w:r>
    </w:p>
    <w:p w14:paraId="537EB832" w14:textId="77777777" w:rsidR="008605B2" w:rsidRDefault="008605B2" w:rsidP="008605B2"/>
    <w:p w14:paraId="080E84CA" w14:textId="3F8EECCC" w:rsidR="00E24D27" w:rsidRPr="00E24D27" w:rsidRDefault="00332B10" w:rsidP="008605B2">
      <w:r>
        <w:fldChar w:fldCharType="begin"/>
      </w:r>
      <w:r>
        <w:instrText xml:space="preserve"> REF _Ref225605038 \h </w:instrText>
      </w:r>
      <w:r>
        <w:fldChar w:fldCharType="separate"/>
      </w:r>
      <w:r w:rsidR="005B3A5B">
        <w:t xml:space="preserve">Tabela </w:t>
      </w:r>
      <w:r w:rsidR="005B3A5B">
        <w:rPr>
          <w:noProof/>
        </w:rPr>
        <w:t>1</w:t>
      </w:r>
      <w:r>
        <w:fldChar w:fldCharType="end"/>
      </w:r>
      <w:r w:rsidR="000A5B17">
        <w:t xml:space="preserve"> </w:t>
      </w:r>
      <w:r>
        <w:t>p</w:t>
      </w:r>
      <w:r w:rsidR="008605B2">
        <w:t>rezentuje szczegółowe zestawienie liczby próbek w zbiorze testowym, który stanowi 20 procent całkowitego wolumenu danych. Zbiór ten pozostał nienaruszony podczas procesu trenowania i służył wyłącznie do finalnej weryfikacji skuteczności klasyfikacji.</w:t>
      </w:r>
    </w:p>
    <w:p w14:paraId="24E07FE4" w14:textId="39403084" w:rsidR="004751FA" w:rsidRDefault="004751FA" w:rsidP="004751FA">
      <w:pPr>
        <w:pStyle w:val="Legenda"/>
      </w:pPr>
      <w:bookmarkStart w:id="39" w:name="_Ref225605038"/>
      <w:bookmarkStart w:id="40" w:name="_Ref225604959"/>
      <w:bookmarkStart w:id="41" w:name="_Toc228296280"/>
      <w:r>
        <w:t xml:space="preserve">Tabela </w:t>
      </w:r>
      <w:fldSimple w:instr=" SEQ Tabela \* ARABIC ">
        <w:r w:rsidR="005B3A5B">
          <w:rPr>
            <w:noProof/>
          </w:rPr>
          <w:t>1</w:t>
        </w:r>
      </w:fldSimple>
      <w:bookmarkEnd w:id="39"/>
      <w:r>
        <w:t xml:space="preserve"> Liczba próbek w zbiorze testowym dla poszczególnych klas</w:t>
      </w:r>
      <w:bookmarkEnd w:id="40"/>
      <w:bookmarkEnd w:id="41"/>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34"/>
        <w:gridCol w:w="1977"/>
        <w:gridCol w:w="1977"/>
      </w:tblGrid>
      <w:tr w:rsidR="00D2774E" w:rsidRPr="00D2774E" w14:paraId="7EA65230" w14:textId="77777777" w:rsidTr="00C35A87">
        <w:tc>
          <w:tcPr>
            <w:tcW w:w="4834"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hideMark/>
          </w:tcPr>
          <w:p w14:paraId="62B24B52" w14:textId="77777777" w:rsidR="00D2774E" w:rsidRPr="00D2774E" w:rsidRDefault="00D2774E" w:rsidP="00D2774E">
            <w:pPr>
              <w:ind w:firstLine="0"/>
            </w:pPr>
            <w:r w:rsidRPr="00D2774E">
              <w:rPr>
                <w:b/>
                <w:bCs/>
              </w:rPr>
              <w:t>Klasa</w:t>
            </w:r>
          </w:p>
        </w:tc>
        <w:tc>
          <w:tcPr>
            <w:tcW w:w="1977"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hideMark/>
          </w:tcPr>
          <w:p w14:paraId="6D006998" w14:textId="77777777" w:rsidR="00D2774E" w:rsidRPr="00D2774E" w:rsidRDefault="00D2774E" w:rsidP="00D2774E">
            <w:pPr>
              <w:ind w:firstLine="0"/>
            </w:pPr>
            <w:r w:rsidRPr="00D2774E">
              <w:rPr>
                <w:b/>
                <w:bCs/>
              </w:rPr>
              <w:t>Próbki testowe</w:t>
            </w:r>
          </w:p>
        </w:tc>
        <w:tc>
          <w:tcPr>
            <w:tcW w:w="1977"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hideMark/>
          </w:tcPr>
          <w:p w14:paraId="43DFE022" w14:textId="3DEDF2F5" w:rsidR="00D2774E" w:rsidRPr="00D2774E" w:rsidRDefault="00660005" w:rsidP="00D2774E">
            <w:pPr>
              <w:ind w:firstLine="0"/>
            </w:pPr>
            <w:r>
              <w:rPr>
                <w:b/>
                <w:bCs/>
              </w:rPr>
              <w:t xml:space="preserve">Procent </w:t>
            </w:r>
            <w:r w:rsidR="00D2774E" w:rsidRPr="00D2774E">
              <w:rPr>
                <w:b/>
                <w:bCs/>
              </w:rPr>
              <w:t>zbioru testowego</w:t>
            </w:r>
          </w:p>
        </w:tc>
      </w:tr>
      <w:tr w:rsidR="00D2774E" w:rsidRPr="00D2774E" w14:paraId="445BF37C"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DABF379" w14:textId="77777777" w:rsidR="00D2774E" w:rsidRPr="00D2774E" w:rsidRDefault="00D2774E" w:rsidP="00D2774E">
            <w:pPr>
              <w:ind w:firstLine="0"/>
            </w:pPr>
            <w:proofErr w:type="spellStart"/>
            <w:r w:rsidRPr="00D2774E">
              <w:t>Actinic</w:t>
            </w:r>
            <w:proofErr w:type="spellEnd"/>
            <w:r w:rsidRPr="00D2774E">
              <w:t xml:space="preserve"> </w:t>
            </w:r>
            <w:proofErr w:type="spellStart"/>
            <w:r w:rsidRPr="00D2774E">
              <w:t>keratoses</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8A8427F" w14:textId="77777777" w:rsidR="00D2774E" w:rsidRPr="00D2774E" w:rsidRDefault="00D2774E" w:rsidP="00D2774E">
            <w:pPr>
              <w:ind w:firstLine="0"/>
            </w:pPr>
            <w:r w:rsidRPr="00D2774E">
              <w:t>88</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A0BDE4C" w14:textId="77777777" w:rsidR="00D2774E" w:rsidRPr="00D2774E" w:rsidRDefault="00D2774E" w:rsidP="00D2774E">
            <w:pPr>
              <w:ind w:firstLine="0"/>
            </w:pPr>
            <w:r w:rsidRPr="00D2774E">
              <w:t>2.4%</w:t>
            </w:r>
          </w:p>
        </w:tc>
      </w:tr>
      <w:tr w:rsidR="00D2774E" w:rsidRPr="00D2774E" w14:paraId="62304DB3"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698A8C7" w14:textId="77777777" w:rsidR="00D2774E" w:rsidRPr="00D2774E" w:rsidRDefault="00D2774E" w:rsidP="00D2774E">
            <w:pPr>
              <w:ind w:firstLine="0"/>
            </w:pPr>
            <w:proofErr w:type="spellStart"/>
            <w:r w:rsidRPr="00D2774E">
              <w:t>Basal</w:t>
            </w:r>
            <w:proofErr w:type="spellEnd"/>
            <w:r w:rsidRPr="00D2774E">
              <w:t xml:space="preserve"> </w:t>
            </w:r>
            <w:proofErr w:type="spellStart"/>
            <w:r w:rsidRPr="00D2774E">
              <w:t>cell</w:t>
            </w:r>
            <w:proofErr w:type="spellEnd"/>
            <w:r w:rsidRPr="00D2774E">
              <w:t xml:space="preserve"> carcinoma</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98F8DC4" w14:textId="77777777" w:rsidR="00D2774E" w:rsidRPr="00D2774E" w:rsidRDefault="00D2774E" w:rsidP="00D2774E">
            <w:pPr>
              <w:ind w:firstLine="0"/>
            </w:pPr>
            <w:r w:rsidRPr="00D2774E">
              <w:t>333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3E903E" w14:textId="77777777" w:rsidR="00D2774E" w:rsidRPr="00D2774E" w:rsidRDefault="00D2774E" w:rsidP="00D2774E">
            <w:pPr>
              <w:ind w:firstLine="0"/>
            </w:pPr>
            <w:r w:rsidRPr="00D2774E">
              <w:t>9.1%</w:t>
            </w:r>
          </w:p>
        </w:tc>
      </w:tr>
      <w:tr w:rsidR="00D2774E" w:rsidRPr="00D2774E" w14:paraId="5EA57F17"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221A830" w14:textId="77777777" w:rsidR="00D2774E" w:rsidRPr="00D2774E" w:rsidRDefault="00D2774E" w:rsidP="00D2774E">
            <w:pPr>
              <w:ind w:firstLine="0"/>
            </w:pPr>
            <w:proofErr w:type="spellStart"/>
            <w:r w:rsidRPr="00D2774E">
              <w:t>Benign</w:t>
            </w:r>
            <w:proofErr w:type="spellEnd"/>
            <w:r w:rsidRPr="00D2774E">
              <w:t xml:space="preserve"> </w:t>
            </w:r>
            <w:proofErr w:type="spellStart"/>
            <w:r w:rsidRPr="00D2774E">
              <w:t>keratosis-like</w:t>
            </w:r>
            <w:proofErr w:type="spellEnd"/>
            <w:r w:rsidRPr="00D2774E">
              <w:t xml:space="preserve"> </w:t>
            </w:r>
            <w:proofErr w:type="spellStart"/>
            <w:r w:rsidRPr="00D2774E">
              <w:t>lesions</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03E2350" w14:textId="77777777" w:rsidR="00D2774E" w:rsidRPr="00D2774E" w:rsidRDefault="00D2774E" w:rsidP="00D2774E">
            <w:pPr>
              <w:ind w:firstLine="0"/>
            </w:pPr>
            <w:r w:rsidRPr="00D2774E">
              <w:t>263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ADD80DD" w14:textId="77777777" w:rsidR="00D2774E" w:rsidRPr="00D2774E" w:rsidRDefault="00D2774E" w:rsidP="00D2774E">
            <w:pPr>
              <w:ind w:firstLine="0"/>
            </w:pPr>
            <w:r w:rsidRPr="00D2774E">
              <w:t>7.2%</w:t>
            </w:r>
          </w:p>
        </w:tc>
      </w:tr>
      <w:tr w:rsidR="00D2774E" w:rsidRPr="00D2774E" w14:paraId="752E7E23"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E098946" w14:textId="77777777" w:rsidR="00D2774E" w:rsidRPr="00D2774E" w:rsidRDefault="00D2774E" w:rsidP="00D2774E">
            <w:pPr>
              <w:ind w:firstLine="0"/>
            </w:pPr>
            <w:proofErr w:type="spellStart"/>
            <w:r w:rsidRPr="00D2774E">
              <w:t>Chickenpox</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EE3F5D5" w14:textId="77777777" w:rsidR="00D2774E" w:rsidRPr="00D2774E" w:rsidRDefault="00D2774E" w:rsidP="00D2774E">
            <w:pPr>
              <w:ind w:firstLine="0"/>
            </w:pPr>
            <w:r w:rsidRPr="00D2774E">
              <w:t>113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A5AB716" w14:textId="77777777" w:rsidR="00D2774E" w:rsidRPr="00D2774E" w:rsidRDefault="00D2774E" w:rsidP="00D2774E">
            <w:pPr>
              <w:ind w:firstLine="0"/>
            </w:pPr>
            <w:r w:rsidRPr="00D2774E">
              <w:t>3.1%</w:t>
            </w:r>
          </w:p>
        </w:tc>
      </w:tr>
      <w:tr w:rsidR="00D2774E" w:rsidRPr="00D2774E" w14:paraId="7C9C35C9"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A9F8EF" w14:textId="77777777" w:rsidR="00D2774E" w:rsidRPr="00D2774E" w:rsidRDefault="00D2774E" w:rsidP="00D2774E">
            <w:pPr>
              <w:ind w:firstLine="0"/>
            </w:pPr>
            <w:proofErr w:type="spellStart"/>
            <w:r w:rsidRPr="00D2774E">
              <w:t>Cowpox</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ABF91CF" w14:textId="77777777" w:rsidR="00D2774E" w:rsidRPr="00D2774E" w:rsidRDefault="00D2774E" w:rsidP="00D2774E">
            <w:pPr>
              <w:ind w:firstLine="0"/>
            </w:pPr>
            <w:r w:rsidRPr="00D2774E">
              <w:t>99</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24999C1" w14:textId="77777777" w:rsidR="00D2774E" w:rsidRPr="00D2774E" w:rsidRDefault="00D2774E" w:rsidP="00D2774E">
            <w:pPr>
              <w:ind w:firstLine="0"/>
            </w:pPr>
            <w:r w:rsidRPr="00D2774E">
              <w:t>2.7%</w:t>
            </w:r>
          </w:p>
        </w:tc>
      </w:tr>
      <w:tr w:rsidR="00D2774E" w:rsidRPr="00D2774E" w14:paraId="01FE48AA"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FC85476" w14:textId="77777777" w:rsidR="00D2774E" w:rsidRPr="00D2774E" w:rsidRDefault="00D2774E" w:rsidP="00D2774E">
            <w:pPr>
              <w:ind w:firstLine="0"/>
            </w:pPr>
            <w:proofErr w:type="spellStart"/>
            <w:r w:rsidRPr="00D2774E">
              <w:t>Dermatofibroma</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5CF0D6" w14:textId="77777777" w:rsidR="00D2774E" w:rsidRPr="00D2774E" w:rsidRDefault="00D2774E" w:rsidP="00D2774E">
            <w:pPr>
              <w:ind w:firstLine="0"/>
            </w:pPr>
            <w:r w:rsidRPr="00D2774E">
              <w:t>25</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F8FFD88" w14:textId="77777777" w:rsidR="00D2774E" w:rsidRPr="00D2774E" w:rsidRDefault="00D2774E" w:rsidP="00D2774E">
            <w:pPr>
              <w:ind w:firstLine="0"/>
            </w:pPr>
            <w:r w:rsidRPr="00D2774E">
              <w:t>0.7%</w:t>
            </w:r>
          </w:p>
        </w:tc>
      </w:tr>
      <w:tr w:rsidR="00D2774E" w:rsidRPr="00D2774E" w14:paraId="2CDCE4F7"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3657C9" w14:textId="77777777" w:rsidR="00D2774E" w:rsidRPr="00D2774E" w:rsidRDefault="00D2774E" w:rsidP="00D2774E">
            <w:pPr>
              <w:ind w:firstLine="0"/>
            </w:pPr>
            <w:r w:rsidRPr="00D2774E">
              <w:t>HFMD</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6D26C13" w14:textId="77777777" w:rsidR="00D2774E" w:rsidRPr="00D2774E" w:rsidRDefault="00D2774E" w:rsidP="00D2774E">
            <w:pPr>
              <w:ind w:firstLine="0"/>
            </w:pPr>
            <w:r w:rsidRPr="00D2774E">
              <w:t>242</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188EC44" w14:textId="77777777" w:rsidR="00D2774E" w:rsidRPr="00D2774E" w:rsidRDefault="00D2774E" w:rsidP="00D2774E">
            <w:pPr>
              <w:ind w:firstLine="0"/>
            </w:pPr>
            <w:r w:rsidRPr="00D2774E">
              <w:t>6.6%</w:t>
            </w:r>
          </w:p>
        </w:tc>
      </w:tr>
      <w:tr w:rsidR="00D2774E" w:rsidRPr="00D2774E" w14:paraId="39B63332"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1489FBD" w14:textId="77777777" w:rsidR="00D2774E" w:rsidRPr="00D2774E" w:rsidRDefault="00D2774E" w:rsidP="00D2774E">
            <w:pPr>
              <w:ind w:firstLine="0"/>
            </w:pPr>
            <w:proofErr w:type="spellStart"/>
            <w:r w:rsidRPr="00D2774E">
              <w:t>Healthy</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A24DE7D" w14:textId="77777777" w:rsidR="00D2774E" w:rsidRPr="00D2774E" w:rsidRDefault="00D2774E" w:rsidP="00D2774E">
            <w:pPr>
              <w:ind w:firstLine="0"/>
            </w:pPr>
            <w:r w:rsidRPr="00D2774E">
              <w:t>171</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3785088" w14:textId="77777777" w:rsidR="00D2774E" w:rsidRPr="00D2774E" w:rsidRDefault="00D2774E" w:rsidP="00D2774E">
            <w:pPr>
              <w:ind w:firstLine="0"/>
            </w:pPr>
            <w:r w:rsidRPr="00D2774E">
              <w:t>4.7%</w:t>
            </w:r>
          </w:p>
        </w:tc>
      </w:tr>
      <w:tr w:rsidR="00D2774E" w:rsidRPr="00D2774E" w14:paraId="362008AF"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DD6CB13" w14:textId="77777777" w:rsidR="00D2774E" w:rsidRPr="00D2774E" w:rsidRDefault="00D2774E" w:rsidP="00D2774E">
            <w:pPr>
              <w:ind w:firstLine="0"/>
            </w:pPr>
            <w:proofErr w:type="spellStart"/>
            <w:r w:rsidRPr="00D2774E">
              <w:lastRenderedPageBreak/>
              <w:t>Measles</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4395D6F" w14:textId="77777777" w:rsidR="00D2774E" w:rsidRPr="00D2774E" w:rsidRDefault="00D2774E" w:rsidP="00D2774E">
            <w:pPr>
              <w:ind w:firstLine="0"/>
            </w:pPr>
            <w:r w:rsidRPr="00D2774E">
              <w:t>83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7C25ABE" w14:textId="77777777" w:rsidR="00D2774E" w:rsidRPr="00D2774E" w:rsidRDefault="00D2774E" w:rsidP="00D2774E">
            <w:pPr>
              <w:ind w:firstLine="0"/>
            </w:pPr>
            <w:r w:rsidRPr="00D2774E">
              <w:t>2.3%</w:t>
            </w:r>
          </w:p>
        </w:tc>
      </w:tr>
      <w:tr w:rsidR="00D2774E" w:rsidRPr="00D2774E" w14:paraId="469819F1"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5F9FD5E" w14:textId="77777777" w:rsidR="00D2774E" w:rsidRPr="00D2774E" w:rsidRDefault="00D2774E" w:rsidP="00D2774E">
            <w:pPr>
              <w:ind w:firstLine="0"/>
            </w:pPr>
            <w:proofErr w:type="spellStart"/>
            <w:r w:rsidRPr="00D2774E">
              <w:t>Melanocytic</w:t>
            </w:r>
            <w:proofErr w:type="spellEnd"/>
            <w:r w:rsidRPr="00D2774E">
              <w:t xml:space="preserve"> </w:t>
            </w:r>
            <w:proofErr w:type="spellStart"/>
            <w:r w:rsidRPr="00D2774E">
              <w:t>nevi</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2799FD1" w14:textId="77777777" w:rsidR="00D2774E" w:rsidRPr="00D2774E" w:rsidRDefault="00D2774E" w:rsidP="00D2774E">
            <w:pPr>
              <w:ind w:firstLine="0"/>
            </w:pPr>
            <w:r w:rsidRPr="00D2774E">
              <w:t>1288</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EF4F641" w14:textId="77777777" w:rsidR="00D2774E" w:rsidRPr="00D2774E" w:rsidRDefault="00D2774E" w:rsidP="00D2774E">
            <w:pPr>
              <w:ind w:firstLine="0"/>
            </w:pPr>
            <w:r w:rsidRPr="00D2774E">
              <w:t>35.1%</w:t>
            </w:r>
          </w:p>
        </w:tc>
      </w:tr>
      <w:tr w:rsidR="00D2774E" w:rsidRPr="00D2774E" w14:paraId="5137B382"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42815FB" w14:textId="77777777" w:rsidR="00D2774E" w:rsidRPr="00D2774E" w:rsidRDefault="00D2774E" w:rsidP="00D2774E">
            <w:pPr>
              <w:ind w:firstLine="0"/>
            </w:pPr>
            <w:r w:rsidRPr="00D2774E">
              <w:t>Melanoma</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0E01973" w14:textId="77777777" w:rsidR="00D2774E" w:rsidRPr="00D2774E" w:rsidRDefault="00D2774E" w:rsidP="00D2774E">
            <w:pPr>
              <w:ind w:firstLine="0"/>
            </w:pPr>
            <w:r w:rsidRPr="00D2774E">
              <w:t>453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03D0D65" w14:textId="77777777" w:rsidR="00D2774E" w:rsidRPr="00D2774E" w:rsidRDefault="00D2774E" w:rsidP="00D2774E">
            <w:pPr>
              <w:ind w:firstLine="0"/>
            </w:pPr>
            <w:r w:rsidRPr="00D2774E">
              <w:t>12.3%</w:t>
            </w:r>
          </w:p>
        </w:tc>
      </w:tr>
      <w:tr w:rsidR="00D2774E" w:rsidRPr="00D2774E" w14:paraId="5AE283C4"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0EE5791" w14:textId="77777777" w:rsidR="00D2774E" w:rsidRPr="00D2774E" w:rsidRDefault="00D2774E" w:rsidP="00D2774E">
            <w:pPr>
              <w:ind w:firstLine="0"/>
            </w:pPr>
            <w:proofErr w:type="spellStart"/>
            <w:r w:rsidRPr="00D2774E">
              <w:t>Monkeypox</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2A2519C" w14:textId="77777777" w:rsidR="00D2774E" w:rsidRPr="00D2774E" w:rsidRDefault="00D2774E" w:rsidP="00D2774E">
            <w:pPr>
              <w:ind w:firstLine="0"/>
            </w:pPr>
            <w:r w:rsidRPr="00D2774E">
              <w:t>426</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82191C9" w14:textId="77777777" w:rsidR="00D2774E" w:rsidRPr="00D2774E" w:rsidRDefault="00D2774E" w:rsidP="00D2774E">
            <w:pPr>
              <w:ind w:firstLine="0"/>
            </w:pPr>
            <w:r w:rsidRPr="00D2774E">
              <w:t>11.6%</w:t>
            </w:r>
          </w:p>
        </w:tc>
      </w:tr>
      <w:tr w:rsidR="00D2774E" w:rsidRPr="00D2774E" w14:paraId="05BA726B"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EE5D570" w14:textId="77777777" w:rsidR="00D2774E" w:rsidRPr="00D2774E" w:rsidRDefault="00D2774E" w:rsidP="00D2774E">
            <w:pPr>
              <w:ind w:firstLine="0"/>
            </w:pPr>
            <w:proofErr w:type="spellStart"/>
            <w:r w:rsidRPr="00D2774E">
              <w:t>Squamous</w:t>
            </w:r>
            <w:proofErr w:type="spellEnd"/>
            <w:r w:rsidRPr="00D2774E">
              <w:t xml:space="preserve"> </w:t>
            </w:r>
            <w:proofErr w:type="spellStart"/>
            <w:r w:rsidRPr="00D2774E">
              <w:t>cell</w:t>
            </w:r>
            <w:proofErr w:type="spellEnd"/>
            <w:r w:rsidRPr="00D2774E">
              <w:t xml:space="preserve"> carcinoma</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239FE5C" w14:textId="77777777" w:rsidR="00D2774E" w:rsidRPr="00D2774E" w:rsidRDefault="00D2774E" w:rsidP="00D2774E">
            <w:pPr>
              <w:ind w:firstLine="0"/>
            </w:pPr>
            <w:r w:rsidRPr="00D2774E">
              <w:t>64</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5DFCCA3" w14:textId="77777777" w:rsidR="00D2774E" w:rsidRPr="00D2774E" w:rsidRDefault="00D2774E" w:rsidP="00D2774E">
            <w:pPr>
              <w:ind w:firstLine="0"/>
            </w:pPr>
            <w:r w:rsidRPr="00D2774E">
              <w:t>1.7%</w:t>
            </w:r>
          </w:p>
        </w:tc>
      </w:tr>
      <w:tr w:rsidR="00D2774E" w:rsidRPr="00D2774E" w14:paraId="52E645D9"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CC4273F" w14:textId="77777777" w:rsidR="00D2774E" w:rsidRPr="00D2774E" w:rsidRDefault="00D2774E" w:rsidP="00D2774E">
            <w:pPr>
              <w:ind w:firstLine="0"/>
            </w:pPr>
            <w:proofErr w:type="spellStart"/>
            <w:r w:rsidRPr="00D2774E">
              <w:t>Vascular</w:t>
            </w:r>
            <w:proofErr w:type="spellEnd"/>
            <w:r w:rsidRPr="00D2774E">
              <w:t xml:space="preserve"> </w:t>
            </w:r>
            <w:proofErr w:type="spellStart"/>
            <w:r w:rsidRPr="00D2774E">
              <w:t>lesions</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C227473" w14:textId="77777777" w:rsidR="00D2774E" w:rsidRPr="00D2774E" w:rsidRDefault="00D2774E" w:rsidP="00D2774E">
            <w:pPr>
              <w:ind w:firstLine="0"/>
            </w:pPr>
            <w:r w:rsidRPr="00D2774E">
              <w:t>26</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0DA5472" w14:textId="77777777" w:rsidR="00D2774E" w:rsidRPr="00D2774E" w:rsidRDefault="00D2774E" w:rsidP="00D2774E">
            <w:pPr>
              <w:ind w:firstLine="0"/>
            </w:pPr>
            <w:r w:rsidRPr="00D2774E">
              <w:t>0.7%</w:t>
            </w:r>
          </w:p>
        </w:tc>
      </w:tr>
      <w:tr w:rsidR="00D2774E" w:rsidRPr="00D2774E" w14:paraId="5ECF056C"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71264A8" w14:textId="77777777" w:rsidR="00D2774E" w:rsidRPr="00D2774E" w:rsidRDefault="00D2774E" w:rsidP="00D2774E">
            <w:pPr>
              <w:ind w:firstLine="0"/>
            </w:pPr>
            <w:r w:rsidRPr="00D2774E">
              <w:rPr>
                <w:b/>
                <w:bCs/>
              </w:rPr>
              <w:t>RAZEM</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7AC69A2" w14:textId="77777777" w:rsidR="00D2774E" w:rsidRPr="00D2774E" w:rsidRDefault="00D2774E" w:rsidP="00D2774E">
            <w:pPr>
              <w:ind w:firstLine="0"/>
            </w:pPr>
            <w:r w:rsidRPr="00D2774E">
              <w:rPr>
                <w:b/>
                <w:bCs/>
              </w:rPr>
              <w:t>3 674</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C5D3535" w14:textId="77777777" w:rsidR="00D2774E" w:rsidRPr="00D2774E" w:rsidRDefault="00D2774E" w:rsidP="00D2774E">
            <w:pPr>
              <w:ind w:firstLine="0"/>
            </w:pPr>
            <w:r w:rsidRPr="00D2774E">
              <w:rPr>
                <w:b/>
                <w:bCs/>
              </w:rPr>
              <w:t>100%</w:t>
            </w:r>
          </w:p>
        </w:tc>
      </w:tr>
    </w:tbl>
    <w:p w14:paraId="795770DA" w14:textId="11624B3E" w:rsidR="00487230" w:rsidRDefault="00C35A87" w:rsidP="006B1C28">
      <w:pPr>
        <w:pStyle w:val="Nagwek2"/>
        <w:numPr>
          <w:ilvl w:val="0"/>
          <w:numId w:val="0"/>
        </w:numPr>
      </w:pPr>
      <w:bookmarkStart w:id="42" w:name="_Toc228296196"/>
      <w:r>
        <w:t>2.</w:t>
      </w:r>
      <w:r w:rsidR="00487230">
        <w:t>4</w:t>
      </w:r>
      <w:r>
        <w:t xml:space="preserve"> Parametry treningu</w:t>
      </w:r>
      <w:bookmarkEnd w:id="42"/>
    </w:p>
    <w:p w14:paraId="2A91418D" w14:textId="77777777" w:rsidR="00487230" w:rsidRDefault="00487230" w:rsidP="00487230">
      <w:pPr>
        <w:ind w:firstLine="0"/>
      </w:pPr>
      <w:r>
        <w:t>Proces uczenia każdego z modeli zaplanowano na maksymalnie 25 epok. W celu optymalizacji czasu obliczeń oraz zapobiegania zjawisku przeuczenia wykorzystano mechanizm wczesnego zatrzymywania z parametrem cierpliwości ustawionym na 5 epok. W praktyce oznaczało to przerwanie procedury treningowej w sytuacji, gdy przez pięć kolejnych cykli nie odnotowano poprawy wskaźnika dokładności na zbiorze walidacyjnym.</w:t>
      </w:r>
    </w:p>
    <w:p w14:paraId="5C85B235" w14:textId="77777777" w:rsidR="00487230" w:rsidRDefault="00487230" w:rsidP="00487230">
      <w:pPr>
        <w:ind w:firstLine="0"/>
      </w:pPr>
    </w:p>
    <w:p w14:paraId="218C767F" w14:textId="77777777" w:rsidR="00487230" w:rsidRDefault="00487230" w:rsidP="00487230">
      <w:pPr>
        <w:ind w:firstLine="0"/>
      </w:pPr>
      <w:r>
        <w:t>Jako algorytm optymalizacji wykorzystano metodę Adam ze współczynnikiem uczenia równym 0,0001, natomiast do obliczania błędu posłużyła funkcja straty entropii krzyżowej. Funkcja ta uwzględniała wagi przypisane poszczególnym klasom, co stanowiło dopełnienie wcześniej opisanego sposobu losowania próbek. Wielkość pojedynczej paczki danych ustalono na 32 obrazy.</w:t>
      </w:r>
    </w:p>
    <w:p w14:paraId="23357693" w14:textId="77777777" w:rsidR="00487230" w:rsidRDefault="00487230" w:rsidP="00487230">
      <w:pPr>
        <w:ind w:firstLine="0"/>
      </w:pPr>
    </w:p>
    <w:p w14:paraId="4865EB1F" w14:textId="24AAA96D" w:rsidR="00DD28C8" w:rsidRDefault="00487230" w:rsidP="00487230">
      <w:pPr>
        <w:ind w:firstLine="0"/>
      </w:pPr>
      <w:r>
        <w:t>W przypadku modeli korzystających z wag wstępnie wytrenowanych, za wyjątkiem autorskiej architektury sieci splotowej, zdecydowano się na pełne dostrajanie parametrów całej sieci bez blokowania poszczególnych warstw. Takie podejście było uzasadnione relatywnie niewielką liczbą przewidzianych epok treningowych, co pozwoliło na lepsze dopasowanie filtrów do specyfiki obrazów medycznych przy zachowaniu stabilności procesu uczenia.</w:t>
      </w:r>
    </w:p>
    <w:p w14:paraId="473DE220" w14:textId="41F8EC08" w:rsidR="003F3770" w:rsidRDefault="003F3770" w:rsidP="003F3770">
      <w:pPr>
        <w:pStyle w:val="Nagwek2"/>
        <w:numPr>
          <w:ilvl w:val="0"/>
          <w:numId w:val="0"/>
        </w:numPr>
      </w:pPr>
      <w:bookmarkStart w:id="43" w:name="_Toc228296197"/>
      <w:r>
        <w:lastRenderedPageBreak/>
        <w:t>2.5 Architektura własnego modelu CNN</w:t>
      </w:r>
      <w:bookmarkEnd w:id="43"/>
    </w:p>
    <w:p w14:paraId="1434CCFE" w14:textId="77777777" w:rsidR="003F263B" w:rsidRDefault="003F263B" w:rsidP="003F263B">
      <w:r w:rsidRPr="003F263B">
        <w:t>W ramach przeprowadzonych badań opracowano autorską architekturę sieci splotowej, która została zaprojektowana jako dedykowane rozwiązanie dla analizowanego problemu klasyfikacji zmian skórnych. Głównym założeniem przy tworzeniu tego modelu było przygotowanie stabilnej struktury uczonej od podstaw, bez wykorzystywania wag pochodzących z zewnętrznych zbiorów danych. Takie podejście pozwoliło na wyznaczenie obiektywnego punktu odniesienia dla pozostałych modeli bazujących na metodzie transferu wiedzy.</w:t>
      </w:r>
    </w:p>
    <w:p w14:paraId="6F83A642" w14:textId="77777777" w:rsidR="003F263B" w:rsidRPr="003F263B" w:rsidRDefault="003F263B" w:rsidP="003F263B"/>
    <w:p w14:paraId="48A8E9A4" w14:textId="77777777" w:rsidR="003F263B" w:rsidRDefault="003F263B" w:rsidP="003F263B">
      <w:r w:rsidRPr="003F263B">
        <w:t xml:space="preserve">Struktura zaproponowanej sieci składa się z czterech bloków splotowych ułożonych sekwencyjnie. Każdy z tych bloków zawiera dwuwymiarową warstwę </w:t>
      </w:r>
      <w:proofErr w:type="spellStart"/>
      <w:r w:rsidRPr="003F263B">
        <w:t>konwolucyjną</w:t>
      </w:r>
      <w:proofErr w:type="spellEnd"/>
      <w:r w:rsidRPr="003F263B">
        <w:t xml:space="preserve">, po której następuje operacja normalizacji wsadowej. Ma ona na celu przyspieszenie procesu zbieżności oraz stabilizację uczenia. Bezpośrednio po niej zastosowano funkcję aktywacji typu </w:t>
      </w:r>
      <w:proofErr w:type="spellStart"/>
      <w:r w:rsidRPr="003F263B">
        <w:t>ReLU</w:t>
      </w:r>
      <w:proofErr w:type="spellEnd"/>
      <w:r w:rsidRPr="003F263B">
        <w:t xml:space="preserve"> oraz warstwę </w:t>
      </w:r>
      <w:proofErr w:type="spellStart"/>
      <w:r w:rsidRPr="003F263B">
        <w:t>podpróbkowania</w:t>
      </w:r>
      <w:proofErr w:type="spellEnd"/>
      <w:r w:rsidRPr="003F263B">
        <w:t xml:space="preserve"> realizującą operację maksymalnego łączenia w oknie dwa na dwa. Liczba filtrów w kolejnych segmentach sieci wzrasta w postępie geometrycznym, przyjmując wartości trzydzieści dwa, sześćdziesiąt cztery, sto dwadzieścia osiem oraz dwieście pięćdziesiąt sześć.</w:t>
      </w:r>
    </w:p>
    <w:p w14:paraId="30B32BB2" w14:textId="77777777" w:rsidR="003F263B" w:rsidRPr="003F263B" w:rsidRDefault="003F263B" w:rsidP="003F263B"/>
    <w:p w14:paraId="1318095B" w14:textId="77777777" w:rsidR="003F263B" w:rsidRDefault="003F263B" w:rsidP="003F263B">
      <w:r w:rsidRPr="003F263B">
        <w:t>Po ostatnim bloku splotowym wprowadzono warstwę globalnego uśredniania cech, która zastępuje tradycyjne spłaszczanie wielowymiarowych map cech do postaci wektora. Rozwiązanie to pozwala na efektywną redukcję liczby parametrów modelu przy jednoczesnym zachowaniu kluczowych informacji przestrzennych. Końcowy etap architektury stanowią dwie warstwy w pełni połączone. Pierwsza z nich redukuje wymiarowość do pięciuset dwunastu neuronów, a w procesie tym wykorzystano technikę porzucania neuronów z prawdopodobieństwem wynoszącym pięćdziesiąt procent. Zabieg ten jest kluczowy dla ograniczenia ryzyka nadmiernego dopasowania modelu do danych treningowych. Ostatnia warstwa sieci realizuje finalną klasyfikację do czternastu zdefiniowanych kategorii chorobowych.</w:t>
      </w:r>
    </w:p>
    <w:p w14:paraId="6A20AD67" w14:textId="77777777" w:rsidR="003F263B" w:rsidRPr="003F263B" w:rsidRDefault="003F263B" w:rsidP="003F263B"/>
    <w:p w14:paraId="1C2B9432" w14:textId="77777777" w:rsidR="003F263B" w:rsidRPr="003F263B" w:rsidRDefault="003F263B" w:rsidP="003F263B">
      <w:r w:rsidRPr="003F263B">
        <w:t>Całkowita liczba parametrów opisanego modelu wynosi około jeden i osiem dziesiątych miliona. Warto zaznaczyć, że uczenie sieci splotowej od podstaw na zbiorach medycznych o ograniczonej liczbie próbek jest zadaniem wymagającym. Model musi bowiem samodzielnie, bez wcześniejszego przygotowania na ogólnych zbiorach obrazów, wypracować zdolność detekcji cech na wszystkich poziomach abstrakcji, począwszy od prostych krawędzi i tekstur, aż po złożone wzorce kliniczne charakterystyczne dla konkretnych jednostek chorobowych.</w:t>
      </w:r>
    </w:p>
    <w:p w14:paraId="697FBC05" w14:textId="3F6B38F1" w:rsidR="003F263B" w:rsidRPr="003F263B" w:rsidRDefault="00C147A2" w:rsidP="003F263B">
      <w:r>
        <w:rPr>
          <w:noProof/>
        </w:rPr>
        <w:lastRenderedPageBreak/>
        <w:drawing>
          <wp:inline distT="0" distB="0" distL="0" distR="0" wp14:anchorId="0F743D8F" wp14:editId="0E230329">
            <wp:extent cx="5760368" cy="6798733"/>
            <wp:effectExtent l="0" t="0" r="0" b="0"/>
            <wp:docPr id="416965829" name="Obraz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az29"/>
                    <pic:cNvPicPr>
                      <a:picLocks noChangeAspect="1" noChangeArrowheads="1"/>
                    </pic:cNvPicPr>
                  </pic:nvPicPr>
                  <pic:blipFill>
                    <a:blip r:embed="rId26">
                      <a:extLst>
                        <a:ext uri="{96DAC541-7B7A-43D3-8B79-37D633B846F1}">
                          <asvg:svgBlip xmlns:asvg="http://schemas.microsoft.com/office/drawing/2016/SVG/main" r:embed="rId27"/>
                        </a:ext>
                      </a:extLst>
                    </a:blip>
                    <a:stretch>
                      <a:fillRect/>
                    </a:stretch>
                  </pic:blipFill>
                  <pic:spPr bwMode="auto">
                    <a:xfrm>
                      <a:off x="0" y="0"/>
                      <a:ext cx="5772286" cy="6812799"/>
                    </a:xfrm>
                    <a:prstGeom prst="rect">
                      <a:avLst/>
                    </a:prstGeom>
                    <a:noFill/>
                  </pic:spPr>
                </pic:pic>
              </a:graphicData>
            </a:graphic>
          </wp:inline>
        </w:drawing>
      </w:r>
    </w:p>
    <w:p w14:paraId="63DAB1EF" w14:textId="7EAD9B46" w:rsidR="003749BC" w:rsidRDefault="003749BC" w:rsidP="003749BC">
      <w:pPr>
        <w:keepNext/>
        <w:ind w:firstLine="0"/>
      </w:pPr>
    </w:p>
    <w:p w14:paraId="14765F71" w14:textId="4CFDAF96" w:rsidR="003F3770" w:rsidRDefault="003749BC" w:rsidP="003749BC">
      <w:pPr>
        <w:pStyle w:val="Legenda"/>
      </w:pPr>
      <w:bookmarkStart w:id="44" w:name="_Toc228296255"/>
      <w:r>
        <w:t xml:space="preserve">Rysunek </w:t>
      </w:r>
      <w:fldSimple w:instr=" SEQ Rysunek \* ARABIC ">
        <w:r w:rsidR="005B3A5B">
          <w:rPr>
            <w:noProof/>
          </w:rPr>
          <w:t>15</w:t>
        </w:r>
      </w:fldSimple>
      <w:r>
        <w:t xml:space="preserve"> </w:t>
      </w:r>
      <w:r w:rsidRPr="000520A4">
        <w:t>CNN - architektura modelu</w:t>
      </w:r>
      <w:bookmarkEnd w:id="44"/>
    </w:p>
    <w:p w14:paraId="0AE65309" w14:textId="40015766" w:rsidR="006847C1" w:rsidRDefault="006847C1" w:rsidP="006847C1">
      <w:pPr>
        <w:pStyle w:val="Nagwek2"/>
        <w:numPr>
          <w:ilvl w:val="0"/>
          <w:numId w:val="0"/>
        </w:numPr>
      </w:pPr>
      <w:bookmarkStart w:id="45" w:name="_Toc228296198"/>
      <w:r>
        <w:t xml:space="preserve">2.6 </w:t>
      </w:r>
      <w:r w:rsidR="008941F7">
        <w:t>Wizualizacja decyzji modelu za pomocą GRAD-CAM</w:t>
      </w:r>
      <w:bookmarkEnd w:id="45"/>
    </w:p>
    <w:p w14:paraId="6F60E4ED" w14:textId="357DC716" w:rsidR="00982EDC" w:rsidRDefault="00982EDC" w:rsidP="00982EDC">
      <w:r w:rsidRPr="00982EDC">
        <w:t xml:space="preserve">Ważnym aspektem oceny działania głębokich sieci neuronowych, szczególnie w zastosowaniach medycznych, jest zrozumienie procesów decyzyjnych zachodzących wewnątrz </w:t>
      </w:r>
      <w:r w:rsidRPr="00982EDC">
        <w:lastRenderedPageBreak/>
        <w:t>modelu. W niniejszej pracy do tego celu wykorzystano metodę Gradient-</w:t>
      </w:r>
      <w:proofErr w:type="spellStart"/>
      <w:r w:rsidRPr="00982EDC">
        <w:t>weighted</w:t>
      </w:r>
      <w:proofErr w:type="spellEnd"/>
      <w:r w:rsidRPr="00982EDC">
        <w:t xml:space="preserve"> Class </w:t>
      </w:r>
      <w:proofErr w:type="spellStart"/>
      <w:r w:rsidRPr="00982EDC">
        <w:t>Activation</w:t>
      </w:r>
      <w:proofErr w:type="spellEnd"/>
      <w:r w:rsidRPr="00982EDC">
        <w:t xml:space="preserve"> </w:t>
      </w:r>
      <w:proofErr w:type="spellStart"/>
      <w:r w:rsidRPr="00982EDC">
        <w:t>Mapping</w:t>
      </w:r>
      <w:proofErr w:type="spellEnd"/>
      <w:r w:rsidRPr="00982EDC">
        <w:t>, opracowaną</w:t>
      </w:r>
      <w:sdt>
        <w:sdtPr>
          <w:id w:val="-684138895"/>
          <w:citation/>
        </w:sdtPr>
        <w:sdtContent>
          <w:r w:rsidR="00AA7146">
            <w:fldChar w:fldCharType="begin"/>
          </w:r>
          <w:r w:rsidR="00AA7146">
            <w:instrText xml:space="preserve"> CITATION Sel17 \l 1045 </w:instrText>
          </w:r>
          <w:r w:rsidR="00AA7146">
            <w:fldChar w:fldCharType="separate"/>
          </w:r>
          <w:r w:rsidR="005B3A5B">
            <w:rPr>
              <w:noProof/>
            </w:rPr>
            <w:t xml:space="preserve"> </w:t>
          </w:r>
          <w:r w:rsidR="005B3A5B" w:rsidRPr="005B3A5B">
            <w:rPr>
              <w:noProof/>
            </w:rPr>
            <w:t>[12]</w:t>
          </w:r>
          <w:r w:rsidR="00AA7146">
            <w:fldChar w:fldCharType="end"/>
          </w:r>
        </w:sdtContent>
      </w:sdt>
      <w:r w:rsidRPr="00982EDC">
        <w:t xml:space="preserve"> przez zespół </w:t>
      </w:r>
      <w:proofErr w:type="spellStart"/>
      <w:r w:rsidRPr="00982EDC">
        <w:t>Selvaraju</w:t>
      </w:r>
      <w:proofErr w:type="spellEnd"/>
      <w:r w:rsidRPr="00982EDC">
        <w:t xml:space="preserve">. Technika ta pozwala na generowanie wizualnych map aktywacji, które wskazują konkretne obszary obrazu wejściowego mające największy wpływ na końcowy wynik klasyfikacji. Z punktu widzenia diagnostyki dermatologicznej jest to narzędzie kluczowe, ponieważ umożliwia weryfikację czy model poprawnie identyfikuje cechy kliniczne, takie jak asymetryczne granice czerniaka czy nieregularne struktury naczyniowe w raku </w:t>
      </w:r>
      <w:proofErr w:type="spellStart"/>
      <w:r w:rsidRPr="00982EDC">
        <w:t>podstawnokomórkowym</w:t>
      </w:r>
      <w:proofErr w:type="spellEnd"/>
      <w:r w:rsidRPr="00982EDC">
        <w:t xml:space="preserve">. Pozwala to również wykluczyć sytuacje, w których algorytm podejmuje decyzję na podstawie artefaktów tła, do których należą włosy, odblaski żelu </w:t>
      </w:r>
      <w:proofErr w:type="spellStart"/>
      <w:r w:rsidRPr="00982EDC">
        <w:t>dermatoskopowego</w:t>
      </w:r>
      <w:proofErr w:type="spellEnd"/>
      <w:r w:rsidRPr="00982EDC">
        <w:t xml:space="preserve"> czy oznaczenia skali linijki.</w:t>
      </w:r>
    </w:p>
    <w:p w14:paraId="799CFF85" w14:textId="77777777" w:rsidR="00982EDC" w:rsidRPr="00982EDC" w:rsidRDefault="00982EDC" w:rsidP="00982EDC"/>
    <w:p w14:paraId="733B43EB" w14:textId="77777777" w:rsidR="00982EDC" w:rsidRPr="00982EDC" w:rsidRDefault="00982EDC" w:rsidP="00982EDC">
      <w:r w:rsidRPr="00982EDC">
        <w:t xml:space="preserve">Działanie algorytmu opiera się na analizie przepływu gradientów klasy docelowej do ostatniej warstwy </w:t>
      </w:r>
      <w:proofErr w:type="spellStart"/>
      <w:r w:rsidRPr="00982EDC">
        <w:t>konwolucyjnej</w:t>
      </w:r>
      <w:proofErr w:type="spellEnd"/>
      <w:r w:rsidRPr="00982EDC">
        <w:t xml:space="preserve"> sieci. W pierwszym etapie obliczane jest globalne uśrednienie gradientów względem map aktywacji tej warstwy, co pozwala na wyznaczenie współczynników wagowych dla każdego kanału. Wagi te reprezentują relatywne znaczenie poszczególnych cech dla rozpoznania konkretnej jednostki chorobowej. Następnie wykonywana jest </w:t>
      </w:r>
      <w:proofErr w:type="spellStart"/>
      <w:r w:rsidRPr="00982EDC">
        <w:t>sumacja</w:t>
      </w:r>
      <w:proofErr w:type="spellEnd"/>
      <w:r w:rsidRPr="00982EDC">
        <w:t xml:space="preserve"> ważona map aktywacji, a uzyskany wynik poddawany jest funkcji prostowniczej, która eliminuje wartości ujemne, pozostawiając jedynie te obszary, które pozytywnie korelują z wybraną klasą. Ostateczna mapa cieplna jest nakładana na oryginalne zdjęcie, tworząc czytelną dla człowieka interpretację obszarów zainteresowania modelu.</w:t>
      </w:r>
    </w:p>
    <w:p w14:paraId="68840FD9" w14:textId="77777777" w:rsidR="00982EDC" w:rsidRDefault="00982EDC" w:rsidP="00982EDC">
      <w:pPr>
        <w:ind w:firstLine="0"/>
      </w:pPr>
    </w:p>
    <w:p w14:paraId="3EE81120" w14:textId="2F190685" w:rsidR="005D4424" w:rsidRDefault="00982EDC" w:rsidP="006B2B9A">
      <w:pPr>
        <w:ind w:firstLine="0"/>
      </w:pPr>
      <w:r w:rsidRPr="00982EDC">
        <w:t>Matematyczny opis powyższej procedury przedstawiają poniższe zależności:</w:t>
      </w:r>
    </w:p>
    <w:p w14:paraId="3EB15161" w14:textId="77777777" w:rsidR="006B2B9A" w:rsidRDefault="006B2B9A" w:rsidP="006B2B9A">
      <w:pPr>
        <w:ind w:firstLine="0"/>
      </w:pPr>
    </w:p>
    <w:p w14:paraId="52A1E4CE" w14:textId="24C81554" w:rsidR="0057494A" w:rsidRDefault="0057494A" w:rsidP="0057494A">
      <w:pPr>
        <w:pStyle w:val="Legenda"/>
      </w:pPr>
      <w:r>
        <w:t xml:space="preserve">Równanie </w:t>
      </w:r>
      <w:fldSimple w:instr=" SEQ Równanie \* ARABIC ">
        <w:r w:rsidR="005B3A5B">
          <w:rPr>
            <w:noProof/>
          </w:rPr>
          <w:t>1</w:t>
        </w:r>
      </w:fldSimple>
      <w:r>
        <w:t xml:space="preserve"> </w:t>
      </w:r>
      <w:r w:rsidRPr="000B4653">
        <w:t>Współczynnik ważenia mapy cech w metodzie Grad-CAM</w:t>
      </w:r>
    </w:p>
    <w:p w14:paraId="27D38675" w14:textId="77777777" w:rsidR="0057494A" w:rsidRDefault="00000000" w:rsidP="0057494A">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α</m:t>
              </m:r>
            </m:e>
            <m:sub>
              <m:r>
                <w:rPr>
                  <w:rFonts w:ascii="Cambria Math" w:hAnsi="Cambria Math"/>
                </w:rPr>
                <m:t>k</m:t>
              </m:r>
            </m:sub>
            <m:sup>
              <m:r>
                <w:rPr>
                  <w:rFonts w:ascii="Cambria Math" w:hAnsi="Cambria Math"/>
                </w:rPr>
                <m:t>c</m:t>
              </m:r>
            </m:sup>
          </m:sSubSup>
          <m:r>
            <m:rPr>
              <m:lit/>
              <m:nor/>
            </m:rPr>
            <m:t>=</m:t>
          </m:r>
          <m:f>
            <m:fPr>
              <m:ctrlPr>
                <w:rPr>
                  <w:rFonts w:ascii="Cambria Math" w:hAnsi="Cambria Math"/>
                </w:rPr>
              </m:ctrlPr>
            </m:fPr>
            <m:num>
              <m:r>
                <w:rPr>
                  <w:rFonts w:ascii="Cambria Math" w:hAnsi="Cambria Math"/>
                </w:rPr>
                <m:t>1</m:t>
              </m:r>
            </m:num>
            <m:den>
              <m:r>
                <w:rPr>
                  <w:rFonts w:ascii="Cambria Math" w:hAnsi="Cambria Math"/>
                </w:rPr>
                <m:t>Z</m:t>
              </m:r>
            </m:den>
          </m:f>
          <m:nary>
            <m:naryPr>
              <m:chr m:val="∑"/>
              <m:supHide m:val="1"/>
              <m:ctrlPr>
                <w:rPr>
                  <w:rFonts w:ascii="Cambria Math" w:hAnsi="Cambria Math"/>
                </w:rPr>
              </m:ctrlPr>
            </m:naryPr>
            <m:sub>
              <m:r>
                <w:rPr>
                  <w:rFonts w:ascii="Cambria Math" w:hAnsi="Cambria Math"/>
                </w:rPr>
                <m:t>i</m:t>
              </m:r>
            </m:sub>
            <m:sup/>
            <m:e>
              <m:nary>
                <m:naryPr>
                  <m:chr m:val="∑"/>
                  <m:supHide m:val="1"/>
                  <m:ctrlPr>
                    <w:rPr>
                      <w:rFonts w:ascii="Cambria Math" w:hAnsi="Cambria Math"/>
                    </w:rPr>
                  </m:ctrlPr>
                </m:naryPr>
                <m:sub>
                  <m:r>
                    <w:rPr>
                      <w:rFonts w:ascii="Cambria Math" w:hAnsi="Cambria Math"/>
                    </w:rPr>
                    <m:t>j</m:t>
                  </m:r>
                </m:sub>
                <m:sup/>
                <m:e>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c</m:t>
                          </m:r>
                        </m:sup>
                      </m:sSup>
                    </m:num>
                    <m:den>
                      <m:r>
                        <w:rPr>
                          <w:rFonts w:ascii="Cambria Math" w:hAnsi="Cambria Math"/>
                        </w:rPr>
                        <m:t>∂</m:t>
                      </m:r>
                      <m:sSubSup>
                        <m:sSubSupPr>
                          <m:ctrlPr>
                            <w:rPr>
                              <w:rFonts w:ascii="Cambria Math" w:hAnsi="Cambria Math"/>
                            </w:rPr>
                          </m:ctrlPr>
                        </m:sSubSupPr>
                        <m:e>
                          <m:r>
                            <w:rPr>
                              <w:rFonts w:ascii="Cambria Math" w:hAnsi="Cambria Math"/>
                            </w:rPr>
                            <m:t>A</m:t>
                          </m:r>
                        </m:e>
                        <m:sub>
                          <m:d>
                            <m:dPr>
                              <m:begChr m:val="{"/>
                              <m:endChr m:val="}"/>
                              <m:ctrlPr>
                                <w:rPr>
                                  <w:rFonts w:ascii="Cambria Math" w:hAnsi="Cambria Math"/>
                                </w:rPr>
                              </m:ctrlPr>
                            </m:dPr>
                            <m:e>
                              <m:r>
                                <w:rPr>
                                  <w:rFonts w:ascii="Cambria Math" w:hAnsi="Cambria Math"/>
                                </w:rPr>
                                <m:t>ij</m:t>
                              </m:r>
                            </m:e>
                          </m:d>
                        </m:sub>
                        <m:sup>
                          <m:r>
                            <w:rPr>
                              <w:rFonts w:ascii="Cambria Math" w:hAnsi="Cambria Math"/>
                            </w:rPr>
                            <m:t>k</m:t>
                          </m:r>
                        </m:sup>
                      </m:sSubSup>
                    </m:den>
                  </m:f>
                </m:e>
              </m:nary>
            </m:e>
          </m:nary>
        </m:oMath>
      </m:oMathPara>
    </w:p>
    <w:p w14:paraId="106B9728" w14:textId="03B60EE1" w:rsidR="0057494A" w:rsidRDefault="0057494A" w:rsidP="0057494A">
      <w:pPr>
        <w:pStyle w:val="Legenda"/>
      </w:pPr>
      <w:r>
        <w:t xml:space="preserve">Równanie </w:t>
      </w:r>
      <w:fldSimple w:instr=" SEQ Równanie \* ARABIC ">
        <w:r w:rsidR="005B3A5B">
          <w:rPr>
            <w:noProof/>
          </w:rPr>
          <w:t>2</w:t>
        </w:r>
      </w:fldSimple>
      <w:r>
        <w:t xml:space="preserve"> Mapa aktywacji klasy w metodzie Grad-CAM</w:t>
      </w:r>
    </w:p>
    <w:p w14:paraId="0A928106" w14:textId="77777777" w:rsidR="0057494A" w:rsidRDefault="00000000" w:rsidP="0057494A">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L</m:t>
              </m:r>
            </m:e>
            <m:sub>
              <m:d>
                <m:dPr>
                  <m:begChr m:val="{"/>
                  <m:endChr m:val="}"/>
                  <m:ctrlPr>
                    <w:rPr>
                      <w:rFonts w:ascii="Cambria Math" w:hAnsi="Cambria Math"/>
                    </w:rPr>
                  </m:ctrlPr>
                </m:dPr>
                <m:e>
                  <m:r>
                    <w:rPr>
                      <w:rFonts w:ascii="Cambria Math" w:hAnsi="Cambria Math"/>
                    </w:rPr>
                    <m:t>Grad</m:t>
                  </m:r>
                  <m:r>
                    <m:rPr>
                      <m:lit/>
                      <m:nor/>
                    </m:rPr>
                    <m:t>-</m:t>
                  </m:r>
                  <m:r>
                    <w:rPr>
                      <w:rFonts w:ascii="Cambria Math" w:hAnsi="Cambria Math"/>
                    </w:rPr>
                    <m:t>CAM</m:t>
                  </m:r>
                </m:e>
              </m:d>
            </m:sub>
            <m:sup>
              <m:r>
                <w:rPr>
                  <w:rFonts w:ascii="Cambria Math" w:hAnsi="Cambria Math"/>
                </w:rPr>
                <m:t>c</m:t>
              </m:r>
            </m:sup>
          </m:sSubSup>
          <m:r>
            <m:rPr>
              <m:lit/>
              <m:nor/>
            </m:rPr>
            <m:t>=</m:t>
          </m:r>
          <m:r>
            <w:rPr>
              <w:rFonts w:ascii="Cambria Math" w:hAnsi="Cambria Math"/>
            </w:rPr>
            <m:t>ReLU</m:t>
          </m:r>
          <m:d>
            <m:dPr>
              <m:ctrlPr>
                <w:rPr>
                  <w:rFonts w:ascii="Cambria Math" w:hAnsi="Cambria Math"/>
                </w:rPr>
              </m:ctrlPr>
            </m:dPr>
            <m:e>
              <m:nary>
                <m:naryPr>
                  <m:chr m:val="∑"/>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α</m:t>
                      </m:r>
                    </m:e>
                    <m:sub>
                      <m:r>
                        <w:rPr>
                          <w:rFonts w:ascii="Cambria Math" w:hAnsi="Cambria Math"/>
                        </w:rPr>
                        <m:t>k</m:t>
                      </m:r>
                    </m:sub>
                    <m:sup>
                      <m:r>
                        <w:rPr>
                          <w:rFonts w:ascii="Cambria Math" w:hAnsi="Cambria Math"/>
                        </w:rPr>
                        <m:t>c</m:t>
                      </m:r>
                    </m:sup>
                  </m:sSubSup>
                  <m:sSup>
                    <m:sSupPr>
                      <m:ctrlPr>
                        <w:rPr>
                          <w:rFonts w:ascii="Cambria Math" w:hAnsi="Cambria Math"/>
                        </w:rPr>
                      </m:ctrlPr>
                    </m:sSupPr>
                    <m:e>
                      <m:r>
                        <w:rPr>
                          <w:rFonts w:ascii="Cambria Math" w:hAnsi="Cambria Math"/>
                        </w:rPr>
                        <m:t>A</m:t>
                      </m:r>
                    </m:e>
                    <m:sup>
                      <m:r>
                        <w:rPr>
                          <w:rFonts w:ascii="Cambria Math" w:hAnsi="Cambria Math"/>
                        </w:rPr>
                        <m:t>k</m:t>
                      </m:r>
                    </m:sup>
                  </m:sSup>
                </m:e>
              </m:nary>
            </m:e>
          </m:d>
        </m:oMath>
      </m:oMathPara>
    </w:p>
    <w:p w14:paraId="608DDDCD" w14:textId="5FD5A28C" w:rsidR="0057494A" w:rsidRDefault="00CA2E82" w:rsidP="006B2B9A">
      <w:pPr>
        <w:ind w:firstLine="0"/>
      </w:pPr>
      <w:r w:rsidRPr="00CA2E82">
        <w:t>W powyższych równaniach przyjęto następujące oznaczenia zmiennych:</w:t>
      </w:r>
    </w:p>
    <w:p w14:paraId="5153F9CB" w14:textId="5813E543" w:rsidR="00CA2E82" w:rsidRPr="00FC4C89" w:rsidRDefault="00000000">
      <w:pPr>
        <w:pStyle w:val="Akapitzlist"/>
        <w:numPr>
          <w:ilvl w:val="0"/>
          <w:numId w:val="18"/>
        </w:numPr>
        <w:rPr>
          <w:rFonts w:eastAsiaTheme="minorEastAsia"/>
        </w:rPr>
      </w:pPr>
      <m:oMath>
        <m:sSup>
          <m:sSupPr>
            <m:ctrlPr>
              <w:rPr>
                <w:rFonts w:ascii="Cambria Math" w:hAnsi="Cambria Math"/>
                <w:i/>
              </w:rPr>
            </m:ctrlPr>
          </m:sSupPr>
          <m:e>
            <m:r>
              <w:rPr>
                <w:rFonts w:ascii="Cambria Math" w:hAnsi="Cambria Math"/>
              </w:rPr>
              <m:t>y</m:t>
            </m:r>
          </m:e>
          <m:sup>
            <m:r>
              <w:rPr>
                <w:rFonts w:ascii="Cambria Math" w:hAnsi="Cambria Math"/>
              </w:rPr>
              <m:t>c</m:t>
            </m:r>
          </m:sup>
        </m:sSup>
      </m:oMath>
      <w:r w:rsidR="00BE0D02">
        <w:rPr>
          <w:rFonts w:eastAsiaTheme="minorEastAsia"/>
        </w:rPr>
        <w:t xml:space="preserve"> </w:t>
      </w:r>
      <w:r w:rsidR="00FC4C89" w:rsidRPr="00FC4C89">
        <w:rPr>
          <w:rFonts w:eastAsiaTheme="minorEastAsia"/>
        </w:rPr>
        <w:t>oznacza wynik surowy (</w:t>
      </w:r>
      <w:proofErr w:type="spellStart"/>
      <w:r w:rsidR="00FC4C89" w:rsidRPr="00FC4C89">
        <w:rPr>
          <w:rFonts w:eastAsiaTheme="minorEastAsia"/>
        </w:rPr>
        <w:t>logit</w:t>
      </w:r>
      <w:proofErr w:type="spellEnd"/>
      <w:r w:rsidR="00FC4C89" w:rsidRPr="00FC4C89">
        <w:rPr>
          <w:rFonts w:eastAsiaTheme="minorEastAsia"/>
        </w:rPr>
        <w:t>) uzyskany przez sieć dla analizowanej klasy</w:t>
      </w:r>
      <w:r w:rsidR="00FC4C89">
        <w:rPr>
          <w:rFonts w:eastAsiaTheme="minorEastAsia"/>
        </w:rPr>
        <w:t xml:space="preserve"> </w:t>
      </w:r>
      <m:oMath>
        <m:r>
          <w:rPr>
            <w:rFonts w:ascii="Cambria Math" w:eastAsiaTheme="minorEastAsia" w:hAnsi="Cambria Math"/>
          </w:rPr>
          <m:t>c</m:t>
        </m:r>
      </m:oMath>
    </w:p>
    <w:p w14:paraId="242B52AA" w14:textId="524FFE69" w:rsidR="00FC4C89" w:rsidRPr="00FC4C89" w:rsidRDefault="00000000">
      <w:pPr>
        <w:pStyle w:val="Akapitzlist"/>
        <w:numPr>
          <w:ilvl w:val="0"/>
          <w:numId w:val="18"/>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k</m:t>
            </m:r>
          </m:sup>
        </m:sSup>
      </m:oMath>
      <w:r w:rsidR="00FC4C89">
        <w:rPr>
          <w:rFonts w:eastAsiaTheme="minorEastAsia"/>
        </w:rPr>
        <w:t xml:space="preserve"> </w:t>
      </w:r>
      <w:r w:rsidR="00A54126">
        <w:rPr>
          <w:rFonts w:eastAsiaTheme="minorEastAsia"/>
        </w:rPr>
        <w:t xml:space="preserve"> </w:t>
      </w:r>
      <w:r w:rsidR="00A54126" w:rsidRPr="00A54126">
        <w:rPr>
          <w:rFonts w:eastAsiaTheme="minorEastAsia"/>
        </w:rPr>
        <w:t>reprezentuje aktywację</w:t>
      </w:r>
      <w:r w:rsidR="00A54126">
        <w:rPr>
          <w:rFonts w:eastAsiaTheme="minorEastAsia"/>
        </w:rPr>
        <w:t xml:space="preserve"> k-tej </w:t>
      </w:r>
      <w:r w:rsidR="00A54126" w:rsidRPr="00A54126">
        <w:rPr>
          <w:rFonts w:eastAsiaTheme="minorEastAsia"/>
        </w:rPr>
        <w:t>mapy cech w ostatniej warstwie splotowej.</w:t>
      </w:r>
    </w:p>
    <w:p w14:paraId="2CBE905E" w14:textId="70F412BD" w:rsidR="00FC4C89" w:rsidRPr="00A54126" w:rsidRDefault="00A54126">
      <w:pPr>
        <w:pStyle w:val="Akapitzlist"/>
        <w:numPr>
          <w:ilvl w:val="0"/>
          <w:numId w:val="18"/>
        </w:numPr>
        <w:rPr>
          <w:rFonts w:eastAsiaTheme="minorEastAsia"/>
        </w:rPr>
      </w:pPr>
      <m:oMath>
        <m:r>
          <w:rPr>
            <w:rFonts w:ascii="Cambria Math" w:eastAsiaTheme="minorEastAsia" w:hAnsi="Cambria Math"/>
          </w:rPr>
          <w:lastRenderedPageBreak/>
          <m:t>i</m:t>
        </m:r>
      </m:oMath>
      <w:r>
        <w:rPr>
          <w:rFonts w:eastAsiaTheme="minorEastAsia"/>
        </w:rPr>
        <w:t xml:space="preserve"> oraz </w:t>
      </w:r>
      <m:oMath>
        <m:r>
          <w:rPr>
            <w:rFonts w:ascii="Cambria Math" w:eastAsiaTheme="minorEastAsia" w:hAnsi="Cambria Math"/>
          </w:rPr>
          <m:t>j</m:t>
        </m:r>
      </m:oMath>
      <w:r w:rsidR="00EE1A00">
        <w:rPr>
          <w:rFonts w:eastAsiaTheme="minorEastAsia"/>
        </w:rPr>
        <w:t xml:space="preserve"> </w:t>
      </w:r>
      <w:r w:rsidR="00EE1A00" w:rsidRPr="00EE1A00">
        <w:rPr>
          <w:rFonts w:eastAsiaTheme="minorEastAsia"/>
        </w:rPr>
        <w:t> to współrzędne przestrzenne pikseli w obrębie mapy cech.</w:t>
      </w:r>
    </w:p>
    <w:p w14:paraId="4B9435BA" w14:textId="26D5B027" w:rsidR="00A54126" w:rsidRPr="00A54126" w:rsidRDefault="00EE1A00">
      <w:pPr>
        <w:pStyle w:val="Akapitzlist"/>
        <w:numPr>
          <w:ilvl w:val="0"/>
          <w:numId w:val="18"/>
        </w:numPr>
        <w:rPr>
          <w:rFonts w:eastAsiaTheme="minorEastAsia"/>
        </w:rPr>
      </w:pPr>
      <m:oMath>
        <m:r>
          <w:rPr>
            <w:rFonts w:ascii="Cambria Math" w:eastAsiaTheme="minorEastAsia" w:hAnsi="Cambria Math"/>
          </w:rPr>
          <m:t>Z</m:t>
        </m:r>
      </m:oMath>
      <w:r>
        <w:rPr>
          <w:rFonts w:eastAsiaTheme="minorEastAsia"/>
        </w:rPr>
        <w:t xml:space="preserve"> </w:t>
      </w:r>
      <w:r w:rsidRPr="00EE1A00">
        <w:rPr>
          <w:rFonts w:eastAsiaTheme="minorEastAsia"/>
        </w:rPr>
        <w:t>określa całkowitą liczbę pikseli w mapie aktywacji, co wynika z operacji uśredniania.</w:t>
      </w:r>
    </w:p>
    <w:p w14:paraId="72B4993F" w14:textId="2477D343" w:rsidR="00BE0D02" w:rsidRPr="002A06DF" w:rsidRDefault="00000000">
      <w:pPr>
        <w:pStyle w:val="Akapitzlist"/>
        <w:numPr>
          <w:ilvl w:val="0"/>
          <w:numId w:val="18"/>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c</m:t>
            </m:r>
          </m:sup>
        </m:sSubSup>
      </m:oMath>
      <w:r w:rsidR="00B04345">
        <w:rPr>
          <w:rFonts w:eastAsiaTheme="minorEastAsia"/>
        </w:rPr>
        <w:t xml:space="preserve"> </w:t>
      </w:r>
      <w:r w:rsidR="00B04345" w:rsidRPr="00B04345">
        <w:rPr>
          <w:rFonts w:eastAsiaTheme="minorEastAsia"/>
        </w:rPr>
        <w:t>stanowi wagę przypisaną</w:t>
      </w:r>
      <w:r w:rsidR="00B04345">
        <w:rPr>
          <w:rFonts w:eastAsiaTheme="minorEastAsia"/>
        </w:rPr>
        <w:t xml:space="preserve"> k-tej </w:t>
      </w:r>
      <w:r w:rsidR="00B04345" w:rsidRPr="00B04345">
        <w:rPr>
          <w:rFonts w:eastAsiaTheme="minorEastAsia"/>
        </w:rPr>
        <w:t>mapie cech dla klasy</w:t>
      </w:r>
      <w:r w:rsidR="00B04345">
        <w:rPr>
          <w:rFonts w:eastAsiaTheme="minorEastAsia"/>
        </w:rPr>
        <w:t xml:space="preserve"> </w:t>
      </w:r>
      <m:oMath>
        <m:r>
          <w:rPr>
            <w:rFonts w:ascii="Cambria Math" w:eastAsiaTheme="minorEastAsia" w:hAnsi="Cambria Math"/>
          </w:rPr>
          <m:t>c</m:t>
        </m:r>
      </m:oMath>
      <w:r w:rsidR="00B04345">
        <w:rPr>
          <w:rFonts w:eastAsiaTheme="minorEastAsia"/>
        </w:rPr>
        <w:t xml:space="preserve">, </w:t>
      </w:r>
      <w:r w:rsidR="00B04345" w:rsidRPr="00B04345">
        <w:rPr>
          <w:rFonts w:eastAsiaTheme="minorEastAsia"/>
        </w:rPr>
        <w:t>określającą jej istotność.</w:t>
      </w:r>
    </w:p>
    <w:p w14:paraId="28806CC9" w14:textId="77777777" w:rsidR="00CD59BA" w:rsidRDefault="001D2AE1" w:rsidP="00CD59BA">
      <w:pPr>
        <w:keepNext/>
        <w:ind w:left="360" w:firstLine="0"/>
      </w:pPr>
      <m:oMath>
        <m:r>
          <w:rPr>
            <w:rFonts w:ascii="Cambria Math" w:eastAsiaTheme="minorEastAsia" w:hAnsi="Cambria Math"/>
          </w:rPr>
          <m:t>ReLU</m:t>
        </m:r>
      </m:oMath>
      <w:r w:rsidR="00C17205">
        <w:rPr>
          <w:rFonts w:ascii="Cambria Math" w:eastAsiaTheme="minorEastAsia" w:hAnsi="Cambria Math"/>
          <w:i/>
        </w:rPr>
        <w:t xml:space="preserve"> </w:t>
      </w:r>
      <w:r w:rsidR="00C17205" w:rsidRPr="00C17205">
        <w:rPr>
          <w:rFonts w:ascii="Cambria Math" w:eastAsiaTheme="minorEastAsia" w:hAnsi="Cambria Math"/>
          <w:iCs/>
        </w:rPr>
        <w:t>to funkcja aktywacji odcinająca wartości mniejsze od zera, co pozwala na uwzględnienie wyłącznie cech wspierających decyzję o przynależności do danej klasy.</w:t>
      </w:r>
      <w:r w:rsidR="00CD59BA" w:rsidRPr="00CD59BA">
        <w:rPr>
          <w:noProof/>
        </w:rPr>
        <w:t xml:space="preserve"> </w:t>
      </w:r>
    </w:p>
    <w:p w14:paraId="00C7B448" w14:textId="140F8892" w:rsidR="00451228" w:rsidRPr="00CD59BA" w:rsidRDefault="00CD59BA" w:rsidP="00151E3F">
      <w:pPr>
        <w:pStyle w:val="Legenda"/>
      </w:pPr>
      <w:bookmarkStart w:id="46" w:name="_Toc228296256"/>
      <w:r>
        <w:rPr>
          <w:noProof/>
        </w:rPr>
        <w:drawing>
          <wp:inline distT="0" distB="0" distL="0" distR="0" wp14:anchorId="290B6F21" wp14:editId="45AB0D18">
            <wp:extent cx="5760720" cy="2373630"/>
            <wp:effectExtent l="0" t="0" r="0" b="7620"/>
            <wp:docPr id="52" name="Obraz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az30"/>
                    <pic:cNvPicPr>
                      <a:picLocks noChangeAspect="1" noChangeArrowheads="1"/>
                    </pic:cNvPicPr>
                  </pic:nvPicPr>
                  <pic:blipFill>
                    <a:blip r:embed="rId28"/>
                    <a:stretch>
                      <a:fillRect/>
                    </a:stretch>
                  </pic:blipFill>
                  <pic:spPr bwMode="auto">
                    <a:xfrm>
                      <a:off x="0" y="0"/>
                      <a:ext cx="5760720" cy="2373630"/>
                    </a:xfrm>
                    <a:prstGeom prst="rect">
                      <a:avLst/>
                    </a:prstGeom>
                    <a:noFill/>
                  </pic:spPr>
                </pic:pic>
              </a:graphicData>
            </a:graphic>
          </wp:inline>
        </w:drawing>
      </w:r>
      <w:r w:rsidRPr="00CD59BA">
        <w:t xml:space="preserve"> </w:t>
      </w:r>
      <w:r>
        <w:t xml:space="preserve">Rysunek </w:t>
      </w:r>
      <w:fldSimple w:instr=" SEQ Rysunek \* ARABIC ">
        <w:r w:rsidR="005B3A5B">
          <w:rPr>
            <w:noProof/>
          </w:rPr>
          <w:t>16</w:t>
        </w:r>
      </w:fldSimple>
      <w:r>
        <w:t xml:space="preserve"> </w:t>
      </w:r>
      <w:r w:rsidRPr="00132F60">
        <w:t xml:space="preserve">Z lewej strony oryginalne zdjęcie pacjenta z </w:t>
      </w:r>
      <w:r>
        <w:t>Krowianką</w:t>
      </w:r>
      <w:r w:rsidRPr="00132F60">
        <w:t>, po lewej GRAD-CAM mod</w:t>
      </w:r>
      <w:r>
        <w:t>elu</w:t>
      </w:r>
      <w:r w:rsidRPr="00132F60">
        <w:t xml:space="preserve"> mobilNetV3</w:t>
      </w:r>
      <w:r>
        <w:t>,</w:t>
      </w:r>
      <w:r w:rsidRPr="00132F60">
        <w:t xml:space="preserve"> </w:t>
      </w:r>
      <w:proofErr w:type="gramStart"/>
      <w:r w:rsidRPr="00132F60">
        <w:t>pokazujący</w:t>
      </w:r>
      <w:proofErr w:type="gramEnd"/>
      <w:r w:rsidRPr="00132F60">
        <w:t xml:space="preserve"> gdzie skupił największą uwagę podczas oceny.</w:t>
      </w:r>
      <w:bookmarkEnd w:id="46"/>
    </w:p>
    <w:bookmarkEnd w:id="22"/>
    <w:bookmarkEnd w:id="35"/>
    <w:p w14:paraId="15C4A73E" w14:textId="77777777" w:rsidR="00151E3F" w:rsidRDefault="00151E3F">
      <w:pPr>
        <w:spacing w:after="160" w:line="259" w:lineRule="auto"/>
        <w:ind w:firstLine="0"/>
        <w:jc w:val="left"/>
        <w:rPr>
          <w:rFonts w:eastAsiaTheme="majorEastAsia" w:cstheme="majorBidi"/>
          <w:b/>
          <w:sz w:val="48"/>
          <w:szCs w:val="32"/>
        </w:rPr>
      </w:pPr>
      <w:r>
        <w:br w:type="page"/>
      </w:r>
    </w:p>
    <w:p w14:paraId="1B61EEFC" w14:textId="270C166A" w:rsidR="000A57AA" w:rsidRPr="0099779C" w:rsidRDefault="000A57AA" w:rsidP="0099779C">
      <w:pPr>
        <w:pStyle w:val="Nagwek1"/>
      </w:pPr>
      <w:bookmarkStart w:id="47" w:name="_Toc228296199"/>
      <w:r w:rsidRPr="0099779C">
        <w:lastRenderedPageBreak/>
        <w:t>Implementacja</w:t>
      </w:r>
      <w:bookmarkEnd w:id="47"/>
    </w:p>
    <w:p w14:paraId="10F7E358" w14:textId="75DC856F" w:rsidR="00F462C8" w:rsidRDefault="00F462C8" w:rsidP="00F462C8">
      <w:r>
        <w:t>Niniejszy rozdział stanowi szczegółowy opis procesu praktycznej realizacji założeń projektowych przedstawionych w poprzedniej części pracy. Głównym celem etapu implementacji było stworzenie spójnego ekosystemu informatycznego, który łączy zaawansowane metody analizy obrazu (</w:t>
      </w:r>
      <w:proofErr w:type="spellStart"/>
      <w:r>
        <w:t>Deep</w:t>
      </w:r>
      <w:proofErr w:type="spellEnd"/>
      <w:r>
        <w:t xml:space="preserve"> Learning) z przystępnym i responsywnym interfejsem użytkownika.</w:t>
      </w:r>
    </w:p>
    <w:p w14:paraId="10D96995" w14:textId="77777777" w:rsidR="00F462C8" w:rsidRDefault="00F462C8" w:rsidP="000A0391">
      <w:pPr>
        <w:ind w:firstLine="0"/>
      </w:pPr>
      <w:r>
        <w:t>Proces budowy systemu został podzielony na trzy kluczowe obszary:</w:t>
      </w:r>
    </w:p>
    <w:p w14:paraId="7FB43EF5" w14:textId="77777777" w:rsidR="00F462C8" w:rsidRDefault="00F462C8">
      <w:pPr>
        <w:pStyle w:val="Akapitzlist"/>
        <w:numPr>
          <w:ilvl w:val="0"/>
          <w:numId w:val="20"/>
        </w:numPr>
      </w:pPr>
      <w:r>
        <w:t xml:space="preserve">Moduł analityczny (AI </w:t>
      </w:r>
      <w:proofErr w:type="spellStart"/>
      <w:r>
        <w:t>Core</w:t>
      </w:r>
      <w:proofErr w:type="spellEnd"/>
      <w:r>
        <w:t xml:space="preserve">): Obejmujący definicję </w:t>
      </w:r>
      <w:proofErr w:type="spellStart"/>
      <w:r>
        <w:t>architektur</w:t>
      </w:r>
      <w:proofErr w:type="spellEnd"/>
      <w:r>
        <w:t xml:space="preserve"> sieciowych w środowisku </w:t>
      </w:r>
      <w:proofErr w:type="spellStart"/>
      <w:r>
        <w:t>PyTorch</w:t>
      </w:r>
      <w:proofErr w:type="spellEnd"/>
      <w:r>
        <w:t>, proces ich douczania (fine-</w:t>
      </w:r>
      <w:proofErr w:type="spellStart"/>
      <w:r>
        <w:t>tuning</w:t>
      </w:r>
      <w:proofErr w:type="spellEnd"/>
      <w:r>
        <w:t xml:space="preserve">) oraz implementację algorytmów </w:t>
      </w:r>
      <w:proofErr w:type="spellStart"/>
      <w:r>
        <w:t>wyjaśnialności</w:t>
      </w:r>
      <w:proofErr w:type="spellEnd"/>
      <w:r>
        <w:t xml:space="preserve"> (Grad-CAM).</w:t>
      </w:r>
    </w:p>
    <w:p w14:paraId="40E0484C" w14:textId="77777777" w:rsidR="00F462C8" w:rsidRDefault="00F462C8">
      <w:pPr>
        <w:pStyle w:val="Akapitzlist"/>
        <w:numPr>
          <w:ilvl w:val="0"/>
          <w:numId w:val="20"/>
        </w:numPr>
      </w:pPr>
      <w:r>
        <w:t>Warstwa serwerowa (</w:t>
      </w:r>
      <w:proofErr w:type="spellStart"/>
      <w:r>
        <w:t>Backend</w:t>
      </w:r>
      <w:proofErr w:type="spellEnd"/>
      <w:r>
        <w:t xml:space="preserve">): Zrealizowana w </w:t>
      </w:r>
      <w:proofErr w:type="spellStart"/>
      <w:r>
        <w:t>frameworku</w:t>
      </w:r>
      <w:proofErr w:type="spellEnd"/>
      <w:r>
        <w:t xml:space="preserve"> </w:t>
      </w:r>
      <w:proofErr w:type="spellStart"/>
      <w:r>
        <w:t>FastAPI</w:t>
      </w:r>
      <w:proofErr w:type="spellEnd"/>
      <w:r>
        <w:t>, pełniąca rolę pośrednika między modelami matematycznymi a aplikacją końcową.</w:t>
      </w:r>
    </w:p>
    <w:p w14:paraId="62D977D4" w14:textId="72EA99E6" w:rsidR="000A0391" w:rsidRDefault="00F462C8">
      <w:pPr>
        <w:pStyle w:val="Akapitzlist"/>
        <w:numPr>
          <w:ilvl w:val="0"/>
          <w:numId w:val="20"/>
        </w:numPr>
      </w:pPr>
      <w:r>
        <w:t>Warstwa prezentacji (</w:t>
      </w:r>
      <w:proofErr w:type="spellStart"/>
      <w:r>
        <w:t>Frontend</w:t>
      </w:r>
      <w:proofErr w:type="spellEnd"/>
      <w:r>
        <w:t xml:space="preserve">): Stworzona w technologii </w:t>
      </w:r>
      <w:proofErr w:type="spellStart"/>
      <w:r>
        <w:t>React</w:t>
      </w:r>
      <w:proofErr w:type="spellEnd"/>
      <w:r>
        <w:t>, umożliwiająca interakcję z systemem, obsługę aparatu oraz wizualizację wyników diagnostycznych.</w:t>
      </w:r>
    </w:p>
    <w:p w14:paraId="467F0AE8" w14:textId="575F0B68" w:rsidR="000A57AA" w:rsidRPr="000A57AA" w:rsidRDefault="00F462C8" w:rsidP="00F462C8">
      <w:r>
        <w:t>W dalszej części rozdziału szczegółowo omówiono strukturę kodu źródłowego, sposób integracji poszczególnych komponentów oraz techniczne rozwiązania problemów napotkanych podczas programowania, takich jak optymalizacja czasu odpowiedzi API czy obsługa strumienia wideo w przeglądarce. Całość prac została przeprowadzona zgodnie z zasadami czystego kodu oraz wzorcami projektowymi, co zapewnia łatwą rozbudowę systemu w przyszłości.</w:t>
      </w:r>
    </w:p>
    <w:p w14:paraId="12EB6181" w14:textId="63E9E329" w:rsidR="00AA5996" w:rsidRDefault="00AA198E">
      <w:pPr>
        <w:pStyle w:val="Nagwek2"/>
        <w:numPr>
          <w:ilvl w:val="1"/>
          <w:numId w:val="10"/>
        </w:numPr>
      </w:pPr>
      <w:bookmarkStart w:id="48" w:name="_Toc137420687"/>
      <w:bookmarkStart w:id="49" w:name="_Toc228296200"/>
      <w:r w:rsidRPr="00AA198E">
        <w:t>Struktura projektu i modułowość</w:t>
      </w:r>
      <w:bookmarkEnd w:id="49"/>
    </w:p>
    <w:p w14:paraId="64B2F5EC" w14:textId="77777777" w:rsidR="008D253D" w:rsidRDefault="007F48A8" w:rsidP="00DC1FDA">
      <w:pPr>
        <w:rPr>
          <w:noProof/>
        </w:rPr>
      </w:pPr>
      <w:r w:rsidRPr="007F48A8">
        <w:t>Gra zawiera dwie mapy o wymiarach 250x250</w:t>
      </w:r>
      <w:r w:rsidR="008845F9">
        <w:t xml:space="preserve"> jednostek</w:t>
      </w:r>
      <w:r w:rsidRPr="007F48A8">
        <w:t xml:space="preserve">: "Las" i "Księżyc". Każda z nich jest unikalna i zawiera różne elementy środowiska. Mapa "Las" obejmuje drzewa, trawę, jeziora, góry i różne tekstury, tworząc zróżnicowany teren. Mapa "Księżyc" przedstawia powierzchnię z kratery, skałami, piaskiem księżycowym, jeziorami lawy i księżycowymi górami. Na obu mapach rozmieszczono </w:t>
      </w:r>
      <w:r w:rsidR="00AC245B">
        <w:t>wzmocnienia</w:t>
      </w:r>
      <w:r w:rsidRPr="007F48A8">
        <w:t xml:space="preserve"> oraz złoża masy, które wpływają na mechanikę gry. Każda z map posiada zaimplementowany cykl dnia i nocy, który dynamicznie zmienia oświetlenie i atmosferę, wpływając na widoczność i strategię gracza.</w:t>
      </w:r>
      <w:r w:rsidR="001D3488" w:rsidRPr="001D3488">
        <w:rPr>
          <w:noProof/>
        </w:rPr>
        <w:t xml:space="preserve"> </w:t>
      </w:r>
    </w:p>
    <w:p w14:paraId="76391DD9" w14:textId="6887AED5" w:rsidR="008D253D" w:rsidRDefault="00A33804">
      <w:pPr>
        <w:pStyle w:val="Nagwek3"/>
        <w:numPr>
          <w:ilvl w:val="2"/>
          <w:numId w:val="10"/>
        </w:numPr>
      </w:pPr>
      <w:bookmarkStart w:id="50" w:name="_Toc228296201"/>
      <w:r w:rsidRPr="00A33804">
        <w:lastRenderedPageBreak/>
        <w:t xml:space="preserve">Środowisko </w:t>
      </w:r>
      <w:r w:rsidR="0025251D">
        <w:t>treningowe</w:t>
      </w:r>
      <w:bookmarkEnd w:id="50"/>
    </w:p>
    <w:p w14:paraId="68A7E141" w14:textId="77777777" w:rsidR="0025251D" w:rsidRDefault="0025251D" w:rsidP="0025251D">
      <w:pPr>
        <w:ind w:firstLine="0"/>
      </w:pPr>
      <w:r>
        <w:t xml:space="preserve">Proces badawczy i treningowy został odizolowany od głównej aplikacji. Wykorzystanie środowiska </w:t>
      </w:r>
      <w:proofErr w:type="spellStart"/>
      <w:r>
        <w:t>Kaggle</w:t>
      </w:r>
      <w:proofErr w:type="spellEnd"/>
      <w:r>
        <w:t xml:space="preserve"> pozwoliło na:</w:t>
      </w:r>
    </w:p>
    <w:p w14:paraId="0B796CF5" w14:textId="77777777" w:rsidR="0025251D" w:rsidRDefault="0025251D">
      <w:pPr>
        <w:pStyle w:val="Akapitzlist"/>
        <w:numPr>
          <w:ilvl w:val="0"/>
          <w:numId w:val="21"/>
        </w:numPr>
      </w:pPr>
      <w:r>
        <w:t>Przeprowadzenie czyszczenia i augmentacji danych w izolowanym kontenerze.</w:t>
      </w:r>
    </w:p>
    <w:p w14:paraId="4C55AD86" w14:textId="77777777" w:rsidR="0025251D" w:rsidRDefault="0025251D">
      <w:pPr>
        <w:pStyle w:val="Akapitzlist"/>
        <w:numPr>
          <w:ilvl w:val="0"/>
          <w:numId w:val="21"/>
        </w:numPr>
      </w:pPr>
      <w:r>
        <w:t xml:space="preserve">Wykorzystanie akceleracji GPU do trenowania pięciu różnych </w:t>
      </w:r>
      <w:proofErr w:type="spellStart"/>
      <w:r>
        <w:t>architektur</w:t>
      </w:r>
      <w:proofErr w:type="spellEnd"/>
      <w:r>
        <w:t xml:space="preserve"> sieciowych.</w:t>
      </w:r>
    </w:p>
    <w:p w14:paraId="1EE0A951" w14:textId="29D9A27B" w:rsidR="008D253D" w:rsidRDefault="0025251D">
      <w:pPr>
        <w:pStyle w:val="Akapitzlist"/>
        <w:numPr>
          <w:ilvl w:val="0"/>
          <w:numId w:val="21"/>
        </w:numPr>
      </w:pPr>
      <w:r>
        <w:t xml:space="preserve">Eksport wytrenowanych wag modeli do </w:t>
      </w:r>
      <w:proofErr w:type="gramStart"/>
      <w:r>
        <w:t>formatu .</w:t>
      </w:r>
      <w:proofErr w:type="spellStart"/>
      <w:r>
        <w:t>pth</w:t>
      </w:r>
      <w:proofErr w:type="spellEnd"/>
      <w:proofErr w:type="gramEnd"/>
      <w:r>
        <w:t xml:space="preserve">, które następnie zostały zaimplementowane w warstwie produkcyjnej </w:t>
      </w:r>
      <w:proofErr w:type="spellStart"/>
      <w:r>
        <w:t>backendu</w:t>
      </w:r>
      <w:proofErr w:type="spellEnd"/>
      <w:r>
        <w:t>.</w:t>
      </w:r>
    </w:p>
    <w:p w14:paraId="0EE60443" w14:textId="7A464ECA" w:rsidR="00662574" w:rsidRDefault="007D1364">
      <w:pPr>
        <w:pStyle w:val="Nagwek3"/>
        <w:numPr>
          <w:ilvl w:val="2"/>
          <w:numId w:val="10"/>
        </w:numPr>
      </w:pPr>
      <w:bookmarkStart w:id="51" w:name="_Toc228296202"/>
      <w:r w:rsidRPr="007D1364">
        <w:t>Architektura warstwy serwerowej</w:t>
      </w:r>
      <w:bookmarkEnd w:id="51"/>
    </w:p>
    <w:p w14:paraId="7B78E587" w14:textId="77777777" w:rsidR="007D1364" w:rsidRDefault="007D1364" w:rsidP="007D1364">
      <w:pPr>
        <w:ind w:firstLine="0"/>
        <w:rPr>
          <w:noProof/>
        </w:rPr>
      </w:pPr>
      <w:r>
        <w:rPr>
          <w:noProof/>
        </w:rPr>
        <w:t>Backend aplikacji został ustrukturyzowany w sposób modularny, co odzwierciedla katalog backend/app. Zastosowano podział na logiczne pakiety, co minimalizuje powiązania (ang. coupling) między modułami:</w:t>
      </w:r>
    </w:p>
    <w:p w14:paraId="680A644D" w14:textId="77777777" w:rsidR="007D1364" w:rsidRDefault="007D1364">
      <w:pPr>
        <w:pStyle w:val="Akapitzlist"/>
        <w:numPr>
          <w:ilvl w:val="0"/>
          <w:numId w:val="22"/>
        </w:numPr>
        <w:rPr>
          <w:noProof/>
        </w:rPr>
      </w:pPr>
      <w:r>
        <w:rPr>
          <w:noProof/>
        </w:rPr>
        <w:t>api/: Zawiera definicje punktów końcowych (routes) oraz zależności (deps.py). Moduł ten odpowiada za obsługę żądań HTTP i walidację danych wejściowych.</w:t>
      </w:r>
    </w:p>
    <w:p w14:paraId="71B6CC57" w14:textId="77777777" w:rsidR="007D1364" w:rsidRDefault="007D1364">
      <w:pPr>
        <w:pStyle w:val="Akapitzlist"/>
        <w:numPr>
          <w:ilvl w:val="0"/>
          <w:numId w:val="22"/>
        </w:numPr>
        <w:rPr>
          <w:noProof/>
        </w:rPr>
      </w:pPr>
      <w:r>
        <w:rPr>
          <w:noProof/>
        </w:rPr>
        <w:t>core/: Miejsce konfiguracji globalnej aplikacji (config.py), obsługi wyjątków oraz logowania zdarzeń. Zapewnia spójne działanie systemu niezależnie od środowiska.</w:t>
      </w:r>
    </w:p>
    <w:p w14:paraId="0CCA14CD" w14:textId="77777777" w:rsidR="007D1364" w:rsidRDefault="007D1364">
      <w:pPr>
        <w:pStyle w:val="Akapitzlist"/>
        <w:numPr>
          <w:ilvl w:val="0"/>
          <w:numId w:val="22"/>
        </w:numPr>
        <w:rPr>
          <w:noProof/>
        </w:rPr>
      </w:pPr>
      <w:r>
        <w:rPr>
          <w:noProof/>
        </w:rPr>
        <w:t>ml/: Kluczowy moduł zawierający definicje architektur sieciowych oraz logikę ładowania wag modeli. To tutaj odbywa się właściwa inferencja i generowanie map Grad-CAM.</w:t>
      </w:r>
    </w:p>
    <w:p w14:paraId="3F8CC53A" w14:textId="77777777" w:rsidR="007D1364" w:rsidRDefault="007D1364">
      <w:pPr>
        <w:pStyle w:val="Akapitzlist"/>
        <w:numPr>
          <w:ilvl w:val="0"/>
          <w:numId w:val="22"/>
        </w:numPr>
        <w:rPr>
          <w:noProof/>
        </w:rPr>
      </w:pPr>
      <w:r>
        <w:rPr>
          <w:noProof/>
        </w:rPr>
        <w:t>db/: Warstwa dostępu do danych, odpowiedzialna za komunikację z bazą SQLite (skinscanner.db). Przechowuje ona historię badań i metadane użytkowników.</w:t>
      </w:r>
    </w:p>
    <w:p w14:paraId="16772A39" w14:textId="77777777" w:rsidR="007D1364" w:rsidRDefault="007D1364">
      <w:pPr>
        <w:pStyle w:val="Akapitzlist"/>
        <w:numPr>
          <w:ilvl w:val="0"/>
          <w:numId w:val="22"/>
        </w:numPr>
        <w:rPr>
          <w:noProof/>
        </w:rPr>
      </w:pPr>
      <w:r>
        <w:rPr>
          <w:noProof/>
        </w:rPr>
        <w:t>schemas/: Definicje modeli Pydantic, które zapewniają ścisłe typowanie danych przesyłanych w formacie JSON między klientem a serwerem.</w:t>
      </w:r>
    </w:p>
    <w:p w14:paraId="5841FAA3" w14:textId="749B929D" w:rsidR="008D253D" w:rsidRDefault="007D1364">
      <w:pPr>
        <w:pStyle w:val="Akapitzlist"/>
        <w:numPr>
          <w:ilvl w:val="0"/>
          <w:numId w:val="22"/>
        </w:numPr>
        <w:rPr>
          <w:noProof/>
        </w:rPr>
      </w:pPr>
      <w:r>
        <w:rPr>
          <w:noProof/>
        </w:rPr>
        <w:t>services/: Warstwa logiki biznesowej, która agreguje funkcjonalności z modułów ML i bazy danych, dostarczając gotowe dane do warstwy API.</w:t>
      </w:r>
    </w:p>
    <w:p w14:paraId="4B8E756D" w14:textId="6881B34F" w:rsidR="00B46F9D" w:rsidRDefault="00047813">
      <w:pPr>
        <w:pStyle w:val="Nagwek3"/>
        <w:numPr>
          <w:ilvl w:val="2"/>
          <w:numId w:val="10"/>
        </w:numPr>
      </w:pPr>
      <w:bookmarkStart w:id="52" w:name="_Toc228296203"/>
      <w:r w:rsidRPr="00047813">
        <w:t>Architektura warstwy klienta</w:t>
      </w:r>
      <w:bookmarkEnd w:id="52"/>
    </w:p>
    <w:p w14:paraId="10447687" w14:textId="77777777" w:rsidR="00E84E9F" w:rsidRDefault="00E84E9F" w:rsidP="00E84E9F">
      <w:pPr>
        <w:ind w:firstLine="0"/>
        <w:rPr>
          <w:noProof/>
        </w:rPr>
      </w:pPr>
      <w:r>
        <w:rPr>
          <w:noProof/>
        </w:rPr>
        <w:t>Frontend został zbudowany z wykorzystaniem narzędzia Vite, co zapewnia szybkie budowanie aplikacji i nowoczesne podejście do modułowości JavaScript. Struktura katalogu frontend/src opiera się na komponentach funkcyjnych:</w:t>
      </w:r>
    </w:p>
    <w:p w14:paraId="2D83E3AC" w14:textId="77777777" w:rsidR="00E84E9F" w:rsidRDefault="00E84E9F">
      <w:pPr>
        <w:pStyle w:val="Akapitzlist"/>
        <w:numPr>
          <w:ilvl w:val="0"/>
          <w:numId w:val="23"/>
        </w:numPr>
        <w:rPr>
          <w:noProof/>
        </w:rPr>
      </w:pPr>
      <w:r>
        <w:rPr>
          <w:noProof/>
        </w:rPr>
        <w:t>components/: Reużywalne elementy interfejsu (np. przyciski, modale, widżety kamery).</w:t>
      </w:r>
    </w:p>
    <w:p w14:paraId="37C21407" w14:textId="77777777" w:rsidR="00E84E9F" w:rsidRDefault="00E84E9F">
      <w:pPr>
        <w:pStyle w:val="Akapitzlist"/>
        <w:numPr>
          <w:ilvl w:val="0"/>
          <w:numId w:val="23"/>
        </w:numPr>
        <w:rPr>
          <w:noProof/>
        </w:rPr>
      </w:pPr>
      <w:r>
        <w:rPr>
          <w:noProof/>
        </w:rPr>
        <w:lastRenderedPageBreak/>
        <w:t>pages/: Główne widoki aplikacji, takie jak ekran diagnostyczny, historia badań czy schemat anatomiczny.</w:t>
      </w:r>
    </w:p>
    <w:p w14:paraId="2B872284" w14:textId="77777777" w:rsidR="00E84E9F" w:rsidRDefault="00E84E9F">
      <w:pPr>
        <w:pStyle w:val="Akapitzlist"/>
        <w:numPr>
          <w:ilvl w:val="0"/>
          <w:numId w:val="23"/>
        </w:numPr>
        <w:rPr>
          <w:noProof/>
        </w:rPr>
      </w:pPr>
      <w:r>
        <w:rPr>
          <w:noProof/>
        </w:rPr>
        <w:t>hooks/: Autorskie haki Reactowe, izolujące logikę (np. obsługę aparatu czy komunikację z API) od warstwy wizualnej.</w:t>
      </w:r>
    </w:p>
    <w:p w14:paraId="7A43F0D9" w14:textId="77777777" w:rsidR="00E84E9F" w:rsidRDefault="00E84E9F">
      <w:pPr>
        <w:pStyle w:val="Akapitzlist"/>
        <w:numPr>
          <w:ilvl w:val="0"/>
          <w:numId w:val="23"/>
        </w:numPr>
        <w:rPr>
          <w:noProof/>
        </w:rPr>
      </w:pPr>
      <w:r>
        <w:rPr>
          <w:noProof/>
        </w:rPr>
        <w:t>api/: Centralny moduł obsługujący zapytania asynchroniczne do backendu, zapewniający spójną strukturę przesyłania zdjęć.</w:t>
      </w:r>
    </w:p>
    <w:p w14:paraId="1B7BBF4D" w14:textId="77777777" w:rsidR="00E84E9F" w:rsidRDefault="00E84E9F">
      <w:pPr>
        <w:pStyle w:val="Akapitzlist"/>
        <w:numPr>
          <w:ilvl w:val="0"/>
          <w:numId w:val="23"/>
        </w:numPr>
        <w:rPr>
          <w:noProof/>
        </w:rPr>
      </w:pPr>
      <w:r>
        <w:rPr>
          <w:noProof/>
        </w:rPr>
        <w:t>store/: Zarządzanie stanem globalnym aplikacji (np. dane aktualnej sesji, wyniki ostatniego badania).</w:t>
      </w:r>
    </w:p>
    <w:p w14:paraId="7566BA39" w14:textId="77777777" w:rsidR="00E84E9F" w:rsidRDefault="00E84E9F">
      <w:pPr>
        <w:pStyle w:val="Akapitzlist"/>
        <w:numPr>
          <w:ilvl w:val="0"/>
          <w:numId w:val="23"/>
        </w:numPr>
        <w:rPr>
          <w:noProof/>
        </w:rPr>
      </w:pPr>
      <w:r>
        <w:rPr>
          <w:noProof/>
        </w:rPr>
        <w:t>i18n/: Moduł internacjonalizacji, umożliwiający łatwą zmianę języka interfejsu.</w:t>
      </w:r>
    </w:p>
    <w:p w14:paraId="422CCBAD" w14:textId="010300F7" w:rsidR="00B46F9D" w:rsidRDefault="00E84E9F">
      <w:pPr>
        <w:pStyle w:val="Akapitzlist"/>
        <w:numPr>
          <w:ilvl w:val="0"/>
          <w:numId w:val="23"/>
        </w:numPr>
        <w:rPr>
          <w:noProof/>
        </w:rPr>
      </w:pPr>
      <w:r>
        <w:rPr>
          <w:noProof/>
        </w:rPr>
        <w:t>types/: Definicje interfejsów TypeScript, które odzwierciedlają schematy z backendu, eliminując błędy niezgodności danych na etapie kompilacji.</w:t>
      </w:r>
    </w:p>
    <w:p w14:paraId="0976219F" w14:textId="5200DF0F" w:rsidR="00E84E9F" w:rsidRDefault="00886E80">
      <w:pPr>
        <w:pStyle w:val="Nagwek3"/>
        <w:numPr>
          <w:ilvl w:val="2"/>
          <w:numId w:val="10"/>
        </w:numPr>
      </w:pPr>
      <w:bookmarkStart w:id="53" w:name="_Toc228296204"/>
      <w:r w:rsidRPr="00886E80">
        <w:t xml:space="preserve">Warstwa </w:t>
      </w:r>
      <w:proofErr w:type="spellStart"/>
      <w:r w:rsidRPr="00886E80">
        <w:t>persystencji</w:t>
      </w:r>
      <w:bookmarkEnd w:id="53"/>
      <w:proofErr w:type="spellEnd"/>
    </w:p>
    <w:p w14:paraId="18526F86" w14:textId="0F97C5DC" w:rsidR="00886E80" w:rsidRPr="00886E80" w:rsidRDefault="00886E80" w:rsidP="00886E80">
      <w:r w:rsidRPr="00886E80">
        <w:t xml:space="preserve">Jako silnik bazy danych wybrano </w:t>
      </w:r>
      <w:proofErr w:type="spellStart"/>
      <w:r w:rsidRPr="00886E80">
        <w:t>SQLite</w:t>
      </w:r>
      <w:proofErr w:type="spellEnd"/>
      <w:r w:rsidRPr="00886E80">
        <w:t xml:space="preserve">. Jest to rozwiązanie </w:t>
      </w:r>
      <w:proofErr w:type="spellStart"/>
      <w:r w:rsidRPr="00886E80">
        <w:t>bezserwerowe</w:t>
      </w:r>
      <w:proofErr w:type="spellEnd"/>
      <w:r w:rsidRPr="00886E80">
        <w:t>, co w kontekście niniejszej pracy magisterskiej pozwala na pełną przenośność systemu bez konieczności konfiguracji zewnętrznych klastrów bazodanowych. Baza przechowuje relacje między użytkownikami, ich badaniami oraz lokalizacją zmian skórnych na modelu 3D/schemacie</w:t>
      </w:r>
      <w:r w:rsidR="00181306">
        <w:t xml:space="preserve"> </w:t>
      </w:r>
      <w:r w:rsidR="00A85B3C">
        <w:t>(</w:t>
      </w:r>
      <w:r w:rsidR="00D8617A">
        <w:fldChar w:fldCharType="begin"/>
      </w:r>
      <w:r w:rsidR="00D8617A">
        <w:instrText xml:space="preserve"> REF _Ref225790753 \h </w:instrText>
      </w:r>
      <w:r w:rsidR="00D8617A">
        <w:fldChar w:fldCharType="separate"/>
      </w:r>
      <w:r w:rsidR="005B3A5B">
        <w:t xml:space="preserve">Rysunek </w:t>
      </w:r>
      <w:r w:rsidR="005B3A5B">
        <w:rPr>
          <w:noProof/>
        </w:rPr>
        <w:t>17</w:t>
      </w:r>
      <w:r w:rsidR="00D8617A">
        <w:fldChar w:fldCharType="end"/>
      </w:r>
      <w:r w:rsidR="00A85B3C">
        <w:t>)</w:t>
      </w:r>
      <w:r w:rsidRPr="00886E80">
        <w:t>.</w:t>
      </w:r>
    </w:p>
    <w:p w14:paraId="22F65F3B" w14:textId="77777777" w:rsidR="00900327" w:rsidRDefault="001D3488" w:rsidP="00900327">
      <w:pPr>
        <w:keepNext/>
        <w:jc w:val="center"/>
      </w:pPr>
      <w:r w:rsidRPr="001D3488">
        <w:rPr>
          <w:noProof/>
        </w:rPr>
        <w:lastRenderedPageBreak/>
        <w:drawing>
          <wp:inline distT="0" distB="0" distL="0" distR="0" wp14:anchorId="1835C5A1" wp14:editId="274D9DFB">
            <wp:extent cx="5613400" cy="5935133"/>
            <wp:effectExtent l="0" t="0" r="6350" b="8890"/>
            <wp:docPr id="19964377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37756" name=""/>
                    <pic:cNvPicPr/>
                  </pic:nvPicPr>
                  <pic:blipFill>
                    <a:blip r:embed="rId29"/>
                    <a:stretch>
                      <a:fillRect/>
                    </a:stretch>
                  </pic:blipFill>
                  <pic:spPr>
                    <a:xfrm>
                      <a:off x="0" y="0"/>
                      <a:ext cx="5617471" cy="5939437"/>
                    </a:xfrm>
                    <a:prstGeom prst="rect">
                      <a:avLst/>
                    </a:prstGeom>
                  </pic:spPr>
                </pic:pic>
              </a:graphicData>
            </a:graphic>
          </wp:inline>
        </w:drawing>
      </w:r>
    </w:p>
    <w:p w14:paraId="39101B81" w14:textId="46685C0F" w:rsidR="00DC1FDA" w:rsidRDefault="00900327" w:rsidP="00900327">
      <w:pPr>
        <w:pStyle w:val="Legenda"/>
      </w:pPr>
      <w:bookmarkStart w:id="54" w:name="_Ref225790753"/>
      <w:bookmarkStart w:id="55" w:name="_Ref225790746"/>
      <w:bookmarkStart w:id="56" w:name="_Toc228296257"/>
      <w:r>
        <w:t xml:space="preserve">Rysunek </w:t>
      </w:r>
      <w:fldSimple w:instr=" SEQ Rysunek \* ARABIC ">
        <w:r w:rsidR="005B3A5B">
          <w:rPr>
            <w:noProof/>
          </w:rPr>
          <w:t>17</w:t>
        </w:r>
      </w:fldSimple>
      <w:bookmarkEnd w:id="54"/>
      <w:r>
        <w:t xml:space="preserve"> Model bazy danych</w:t>
      </w:r>
      <w:bookmarkEnd w:id="55"/>
      <w:bookmarkEnd w:id="56"/>
    </w:p>
    <w:p w14:paraId="675950A3" w14:textId="0809FCF5" w:rsidR="00BF6BDD" w:rsidRDefault="00BF6BDD">
      <w:pPr>
        <w:pStyle w:val="Nagwek3"/>
        <w:numPr>
          <w:ilvl w:val="2"/>
          <w:numId w:val="10"/>
        </w:numPr>
      </w:pPr>
      <w:bookmarkStart w:id="57" w:name="_Toc228296205"/>
      <w:r>
        <w:t>Użyte biblioteki</w:t>
      </w:r>
      <w:bookmarkEnd w:id="57"/>
    </w:p>
    <w:p w14:paraId="06F3645D" w14:textId="3DD0667A" w:rsidR="00BF6BDD" w:rsidRDefault="00293C41" w:rsidP="00BF6BDD">
      <w:pPr>
        <w:ind w:firstLine="0"/>
      </w:pPr>
      <w:r w:rsidRPr="00293C41">
        <w:t xml:space="preserve">W celu realizacji założonych funkcjonalności systemu, wykorzystano ekosystem bibliotek języka </w:t>
      </w:r>
      <w:proofErr w:type="spellStart"/>
      <w:r w:rsidRPr="00293C41">
        <w:t>Python</w:t>
      </w:r>
      <w:proofErr w:type="spellEnd"/>
      <w:r w:rsidRPr="00293C41">
        <w:t xml:space="preserve"> oraz środowiska JavaScript, które stanowią standard w dziedzinie inżynierii oprogramowania i uczenia maszynowego.</w:t>
      </w:r>
    </w:p>
    <w:p w14:paraId="04EBC746" w14:textId="77777777" w:rsidR="00364C09" w:rsidRDefault="00364C09">
      <w:pPr>
        <w:pStyle w:val="Akapitzlist"/>
        <w:numPr>
          <w:ilvl w:val="0"/>
          <w:numId w:val="24"/>
        </w:numPr>
      </w:pPr>
      <w:proofErr w:type="spellStart"/>
      <w:r>
        <w:t>PyTorch</w:t>
      </w:r>
      <w:proofErr w:type="spellEnd"/>
      <w:r>
        <w:t xml:space="preserve"> (</w:t>
      </w:r>
      <w:proofErr w:type="spellStart"/>
      <w:r>
        <w:t>torch</w:t>
      </w:r>
      <w:proofErr w:type="spellEnd"/>
      <w:r>
        <w:t xml:space="preserve">): Główny </w:t>
      </w:r>
      <w:proofErr w:type="spellStart"/>
      <w:r>
        <w:t>framework</w:t>
      </w:r>
      <w:proofErr w:type="spellEnd"/>
      <w:r>
        <w:t xml:space="preserve"> wykorzystany do budowy, trenowania i inferencji modeli głębokiego uczenia. Wybór </w:t>
      </w:r>
      <w:proofErr w:type="spellStart"/>
      <w:r>
        <w:t>PyTorcha</w:t>
      </w:r>
      <w:proofErr w:type="spellEnd"/>
      <w:r>
        <w:t xml:space="preserve"> podyktowany był jego dynamicznym grafem obliczeniowym oraz szerokim wsparciem dla badań naukowych, co ułatwiło implementację autorskiej architektury </w:t>
      </w:r>
      <w:proofErr w:type="spellStart"/>
      <w:r>
        <w:t>Custom</w:t>
      </w:r>
      <w:proofErr w:type="spellEnd"/>
      <w:r>
        <w:t xml:space="preserve"> CNN.</w:t>
      </w:r>
    </w:p>
    <w:p w14:paraId="64488438" w14:textId="77777777" w:rsidR="00364C09" w:rsidRDefault="00364C09">
      <w:pPr>
        <w:pStyle w:val="Akapitzlist"/>
        <w:numPr>
          <w:ilvl w:val="0"/>
          <w:numId w:val="24"/>
        </w:numPr>
      </w:pPr>
      <w:proofErr w:type="spellStart"/>
      <w:r>
        <w:lastRenderedPageBreak/>
        <w:t>Torchvision</w:t>
      </w:r>
      <w:proofErr w:type="spellEnd"/>
      <w:r>
        <w:t xml:space="preserve">: Biblioteka pomocnicza dla </w:t>
      </w:r>
      <w:proofErr w:type="spellStart"/>
      <w:r>
        <w:t>PyTorch</w:t>
      </w:r>
      <w:proofErr w:type="spellEnd"/>
      <w:r>
        <w:t>, która dostarczyła gotowe architektury modeli (</w:t>
      </w:r>
      <w:proofErr w:type="spellStart"/>
      <w:r>
        <w:t>ResNet</w:t>
      </w:r>
      <w:proofErr w:type="spellEnd"/>
      <w:r>
        <w:t xml:space="preserve">, </w:t>
      </w:r>
      <w:proofErr w:type="spellStart"/>
      <w:r>
        <w:t>EfficientNet</w:t>
      </w:r>
      <w:proofErr w:type="spellEnd"/>
      <w:r>
        <w:t xml:space="preserve">, </w:t>
      </w:r>
      <w:proofErr w:type="spellStart"/>
      <w:r>
        <w:t>MobileNet</w:t>
      </w:r>
      <w:proofErr w:type="spellEnd"/>
      <w:r>
        <w:t>) oraz zaawansowane algorytmy transformacji obrazu, wykorzystane w procesie augmentacji danych.</w:t>
      </w:r>
    </w:p>
    <w:p w14:paraId="4D055699" w14:textId="77777777" w:rsidR="00364C09" w:rsidRDefault="00364C09">
      <w:pPr>
        <w:pStyle w:val="Akapitzlist"/>
        <w:numPr>
          <w:ilvl w:val="0"/>
          <w:numId w:val="24"/>
        </w:numPr>
      </w:pPr>
      <w:r>
        <w:t>Grad-</w:t>
      </w:r>
      <w:proofErr w:type="spellStart"/>
      <w:r>
        <w:t>cam</w:t>
      </w:r>
      <w:proofErr w:type="spellEnd"/>
      <w:r>
        <w:t xml:space="preserve">: Kluczowa biblioteka z punktu widzenia medycznego aspektu pracy. Umożliwiła ona implementację mechanizmów </w:t>
      </w:r>
      <w:proofErr w:type="spellStart"/>
      <w:r>
        <w:t>wyjaśnialnej</w:t>
      </w:r>
      <w:proofErr w:type="spellEnd"/>
      <w:r>
        <w:t xml:space="preserve"> sztucznej inteligencji (XAI), generując mapy aktywacji, które wskazują obszary obrazu determinujące decyzję modelu.</w:t>
      </w:r>
    </w:p>
    <w:p w14:paraId="60D807E4" w14:textId="77777777" w:rsidR="00364C09" w:rsidRDefault="00364C09">
      <w:pPr>
        <w:pStyle w:val="Akapitzlist"/>
        <w:numPr>
          <w:ilvl w:val="0"/>
          <w:numId w:val="24"/>
        </w:numPr>
      </w:pPr>
      <w:proofErr w:type="spellStart"/>
      <w:r>
        <w:t>OpenCV</w:t>
      </w:r>
      <w:proofErr w:type="spellEnd"/>
      <w:r>
        <w:t xml:space="preserve"> (</w:t>
      </w:r>
      <w:proofErr w:type="spellStart"/>
      <w:r>
        <w:t>opencv-python</w:t>
      </w:r>
      <w:proofErr w:type="spellEnd"/>
      <w:r>
        <w:t xml:space="preserve">) &amp; </w:t>
      </w:r>
      <w:proofErr w:type="spellStart"/>
      <w:r>
        <w:t>Pillow</w:t>
      </w:r>
      <w:proofErr w:type="spellEnd"/>
      <w:r>
        <w:t xml:space="preserve">: Zestaw narzędzi do niskopoziomowego przetwarzania obrazów. </w:t>
      </w:r>
      <w:proofErr w:type="spellStart"/>
      <w:r>
        <w:t>OpenCV</w:t>
      </w:r>
      <w:proofErr w:type="spellEnd"/>
      <w:r>
        <w:t xml:space="preserve"> wykorzystano do nakładania map ciepła na zdjęcia oryginalne oraz do obsługi strumienia wideo, natomiast </w:t>
      </w:r>
      <w:proofErr w:type="spellStart"/>
      <w:r>
        <w:t>Pillow</w:t>
      </w:r>
      <w:proofErr w:type="spellEnd"/>
      <w:r>
        <w:t xml:space="preserve"> posłużyło do podstawowych operacji na formatach plików graficznych.</w:t>
      </w:r>
    </w:p>
    <w:p w14:paraId="64B991B7" w14:textId="5AB3ADA3" w:rsidR="00364C09" w:rsidRDefault="00364C09">
      <w:pPr>
        <w:pStyle w:val="Akapitzlist"/>
        <w:numPr>
          <w:ilvl w:val="0"/>
          <w:numId w:val="24"/>
        </w:numPr>
      </w:pPr>
      <w:proofErr w:type="spellStart"/>
      <w:r>
        <w:t>NumPy</w:t>
      </w:r>
      <w:proofErr w:type="spellEnd"/>
      <w:r>
        <w:t>: Biblioteka do obliczeń macierzowych, stanowiąca fundament dla wszystkich operacji na wagach sieci oraz reprezentacji obrazów w formie numerycznej.</w:t>
      </w:r>
    </w:p>
    <w:p w14:paraId="13CDDF19" w14:textId="77777777" w:rsidR="00364C09" w:rsidRDefault="00364C09">
      <w:pPr>
        <w:pStyle w:val="Akapitzlist"/>
        <w:numPr>
          <w:ilvl w:val="0"/>
          <w:numId w:val="24"/>
        </w:numPr>
      </w:pPr>
      <w:proofErr w:type="spellStart"/>
      <w:r>
        <w:t>FastAPI</w:t>
      </w:r>
      <w:proofErr w:type="spellEnd"/>
      <w:r>
        <w:t xml:space="preserve">: Nowoczesny </w:t>
      </w:r>
      <w:proofErr w:type="spellStart"/>
      <w:r>
        <w:t>framework</w:t>
      </w:r>
      <w:proofErr w:type="spellEnd"/>
      <w:r>
        <w:t xml:space="preserve"> webowy wykorzystany do budowy interfejsu API. Wybrano go ze względu na natywne wsparcie dla asynchroniczności (</w:t>
      </w:r>
      <w:proofErr w:type="spellStart"/>
      <w:r>
        <w:t>async</w:t>
      </w:r>
      <w:proofErr w:type="spellEnd"/>
      <w:r>
        <w:t>/</w:t>
      </w:r>
      <w:proofErr w:type="spellStart"/>
      <w:r>
        <w:t>await</w:t>
      </w:r>
      <w:proofErr w:type="spellEnd"/>
      <w:r>
        <w:t>), co pozwala na wydajną obsługę żądań klasyfikacji bez blokowania zasobów serwera.</w:t>
      </w:r>
    </w:p>
    <w:p w14:paraId="5BF4825E" w14:textId="77777777" w:rsidR="00364C09" w:rsidRDefault="00364C09">
      <w:pPr>
        <w:pStyle w:val="Akapitzlist"/>
        <w:numPr>
          <w:ilvl w:val="0"/>
          <w:numId w:val="24"/>
        </w:numPr>
      </w:pPr>
      <w:proofErr w:type="spellStart"/>
      <w:r>
        <w:t>SQLAlchemy</w:t>
      </w:r>
      <w:proofErr w:type="spellEnd"/>
      <w:r>
        <w:t xml:space="preserve">: Warstwa abstrakcji bazy danych (ORM), która umożliwiła zarządzanie bazą </w:t>
      </w:r>
      <w:proofErr w:type="spellStart"/>
      <w:r>
        <w:t>SQLite</w:t>
      </w:r>
      <w:proofErr w:type="spellEnd"/>
      <w:r>
        <w:t xml:space="preserve"> w sposób obiektowy. Dzięki niej zaimplementowano moduł historii badań, zapewniając spójność danych między sesjami użytkownika.</w:t>
      </w:r>
    </w:p>
    <w:p w14:paraId="0D5A890C" w14:textId="4E3A4A81" w:rsidR="00364C09" w:rsidRDefault="00364C09">
      <w:pPr>
        <w:pStyle w:val="Akapitzlist"/>
        <w:numPr>
          <w:ilvl w:val="0"/>
          <w:numId w:val="24"/>
        </w:numPr>
      </w:pPr>
      <w:proofErr w:type="spellStart"/>
      <w:r>
        <w:t>Pydantic</w:t>
      </w:r>
      <w:proofErr w:type="spellEnd"/>
      <w:r>
        <w:t xml:space="preserve"> (</w:t>
      </w:r>
      <w:proofErr w:type="spellStart"/>
      <w:r>
        <w:t>pydantic-settings</w:t>
      </w:r>
      <w:proofErr w:type="spellEnd"/>
      <w:r>
        <w:t>): Biblioteka wykorzystana do walidacji danych wejściowych oraz zarządzania konfiguracją systemu (zmienne środowiskowe), co zwiększyło bezpieczeństwo i odporność aplikacji na błędne dane.</w:t>
      </w:r>
    </w:p>
    <w:p w14:paraId="5D0C775D" w14:textId="77777777" w:rsidR="00364C09" w:rsidRDefault="00364C09">
      <w:pPr>
        <w:pStyle w:val="Akapitzlist"/>
        <w:numPr>
          <w:ilvl w:val="0"/>
          <w:numId w:val="24"/>
        </w:numPr>
      </w:pPr>
      <w:proofErr w:type="spellStart"/>
      <w:r>
        <w:t>React</w:t>
      </w:r>
      <w:proofErr w:type="spellEnd"/>
      <w:r>
        <w:t xml:space="preserve"> &amp; </w:t>
      </w:r>
      <w:proofErr w:type="spellStart"/>
      <w:r>
        <w:t>TypeScript</w:t>
      </w:r>
      <w:proofErr w:type="spellEnd"/>
      <w:r>
        <w:t xml:space="preserve">: Główna biblioteka budowy interfejsu. Zastosowanie </w:t>
      </w:r>
      <w:proofErr w:type="spellStart"/>
      <w:r>
        <w:t>TypeScriptu</w:t>
      </w:r>
      <w:proofErr w:type="spellEnd"/>
      <w:r>
        <w:t xml:space="preserve"> pozwoliło na wprowadzenie silnego typowania, co było kluczowe przy przesyłaniu złożonych obiektów diagnostycznych między </w:t>
      </w:r>
      <w:proofErr w:type="spellStart"/>
      <w:r>
        <w:t>frontendem</w:t>
      </w:r>
      <w:proofErr w:type="spellEnd"/>
      <w:r>
        <w:t xml:space="preserve"> a </w:t>
      </w:r>
      <w:proofErr w:type="spellStart"/>
      <w:r>
        <w:t>backendem</w:t>
      </w:r>
      <w:proofErr w:type="spellEnd"/>
      <w:r>
        <w:t>.</w:t>
      </w:r>
    </w:p>
    <w:p w14:paraId="424C1602" w14:textId="77777777" w:rsidR="00364C09" w:rsidRDefault="00364C09">
      <w:pPr>
        <w:pStyle w:val="Akapitzlist"/>
        <w:numPr>
          <w:ilvl w:val="0"/>
          <w:numId w:val="24"/>
        </w:numPr>
      </w:pPr>
      <w:proofErr w:type="spellStart"/>
      <w:r>
        <w:t>Zustand</w:t>
      </w:r>
      <w:proofErr w:type="spellEnd"/>
      <w:r>
        <w:t>: Lekki system zarządzania stanem aplikacji, wykorzystany do przechowywania wyników bieżącej analizy oraz ustawień użytkownika (np. motyw graficzny, język).</w:t>
      </w:r>
    </w:p>
    <w:p w14:paraId="7BF521CA" w14:textId="77777777" w:rsidR="00364C09" w:rsidRDefault="00364C09">
      <w:pPr>
        <w:pStyle w:val="Akapitzlist"/>
        <w:numPr>
          <w:ilvl w:val="0"/>
          <w:numId w:val="24"/>
        </w:numPr>
      </w:pPr>
      <w:proofErr w:type="spellStart"/>
      <w:r>
        <w:t>TanStack</w:t>
      </w:r>
      <w:proofErr w:type="spellEnd"/>
      <w:r>
        <w:t xml:space="preserve"> Query (</w:t>
      </w:r>
      <w:proofErr w:type="spellStart"/>
      <w:r>
        <w:t>React</w:t>
      </w:r>
      <w:proofErr w:type="spellEnd"/>
      <w:r>
        <w:t xml:space="preserve"> Query): Narzędzie do obsługi asynchronicznych zapytań do API. Zapewnia ono automatyczne zarządzanie stanem ładowania (</w:t>
      </w:r>
      <w:proofErr w:type="spellStart"/>
      <w:r>
        <w:t>loading</w:t>
      </w:r>
      <w:proofErr w:type="spellEnd"/>
      <w:r>
        <w:t xml:space="preserve"> </w:t>
      </w:r>
      <w:proofErr w:type="spellStart"/>
      <w:r>
        <w:t>state</w:t>
      </w:r>
      <w:proofErr w:type="spellEnd"/>
      <w:r>
        <w:t>) oraz buforowanie wyników, co znacząco poprawiło komfort użytkowania aplikacji (UX).</w:t>
      </w:r>
    </w:p>
    <w:p w14:paraId="273D74FD" w14:textId="061E4523" w:rsidR="00364C09" w:rsidRPr="00BF6BDD" w:rsidRDefault="00364C09">
      <w:pPr>
        <w:pStyle w:val="Akapitzlist"/>
        <w:numPr>
          <w:ilvl w:val="0"/>
          <w:numId w:val="24"/>
        </w:numPr>
      </w:pPr>
      <w:proofErr w:type="spellStart"/>
      <w:r>
        <w:t>Tailwind</w:t>
      </w:r>
      <w:proofErr w:type="spellEnd"/>
      <w:r>
        <w:t xml:space="preserve"> CSS: Framework CSS wykorzystany do stworzenia responsywnego interfejsu użytkownika (RWD), zapewniającego poprawną prezentację schematów anatomicznych zarówno na komputerach, jak i urządzeniach mobilnych.</w:t>
      </w:r>
    </w:p>
    <w:p w14:paraId="15D6AA8B" w14:textId="77777777" w:rsidR="00BF6BDD" w:rsidRDefault="00BF6BDD" w:rsidP="00BF6BDD">
      <w:pPr>
        <w:pStyle w:val="Legenda"/>
        <w:jc w:val="both"/>
      </w:pPr>
    </w:p>
    <w:p w14:paraId="56253CC2" w14:textId="527AEED4" w:rsidR="003C2057" w:rsidRDefault="00112EB0">
      <w:pPr>
        <w:pStyle w:val="Nagwek2"/>
        <w:numPr>
          <w:ilvl w:val="1"/>
          <w:numId w:val="10"/>
        </w:numPr>
      </w:pPr>
      <w:bookmarkStart w:id="58" w:name="_Toc228296206"/>
      <w:r w:rsidRPr="00112EB0">
        <w:t>Architektura systemu i przepływ danych</w:t>
      </w:r>
      <w:bookmarkEnd w:id="58"/>
    </w:p>
    <w:p w14:paraId="5401BEA2" w14:textId="1437AE5B" w:rsidR="00E92E4F" w:rsidRDefault="00E92E4F" w:rsidP="00E92E4F">
      <w:r>
        <w:t>System został zaprojektowany w modelu klient-serwer, gdzie kluczowym aspektem jest separacja ciężkich obliczeń AI od lekkiego interfejsu użytkownika. Przepływ danych w aplikacji przebiega w następujących etapach:</w:t>
      </w:r>
    </w:p>
    <w:p w14:paraId="61FB244B" w14:textId="77777777" w:rsidR="00E92E4F" w:rsidRDefault="00E92E4F">
      <w:pPr>
        <w:pStyle w:val="Akapitzlist"/>
        <w:numPr>
          <w:ilvl w:val="0"/>
          <w:numId w:val="25"/>
        </w:numPr>
      </w:pPr>
      <w:r>
        <w:t>Akwizycja i przygotowanie: Użytkownik pozyskuje obraz (</w:t>
      </w:r>
      <w:proofErr w:type="spellStart"/>
      <w:r>
        <w:t>upload</w:t>
      </w:r>
      <w:proofErr w:type="spellEnd"/>
      <w:r>
        <w:t xml:space="preserve">, kamera live lub </w:t>
      </w:r>
      <w:proofErr w:type="spellStart"/>
      <w:r>
        <w:t>stream</w:t>
      </w:r>
      <w:proofErr w:type="spellEnd"/>
      <w:r>
        <w:t xml:space="preserve"> z telefonu). Przed wysyłką obraz jest kadrowany w przeglądarce (</w:t>
      </w:r>
      <w:proofErr w:type="spellStart"/>
      <w:r>
        <w:t>Crop</w:t>
      </w:r>
      <w:proofErr w:type="spellEnd"/>
      <w:r>
        <w:t xml:space="preserve"> </w:t>
      </w:r>
      <w:proofErr w:type="spellStart"/>
      <w:r>
        <w:t>tool</w:t>
      </w:r>
      <w:proofErr w:type="spellEnd"/>
      <w:r>
        <w:t>), co redukuje szum informacyjny i zmniejsza rozmiar przesyłanego pliku.</w:t>
      </w:r>
    </w:p>
    <w:p w14:paraId="7AAC2A1C" w14:textId="77777777" w:rsidR="00E92E4F" w:rsidRDefault="00E92E4F">
      <w:pPr>
        <w:pStyle w:val="Akapitzlist"/>
        <w:numPr>
          <w:ilvl w:val="0"/>
          <w:numId w:val="25"/>
        </w:numPr>
      </w:pPr>
      <w:r>
        <w:t xml:space="preserve">Żądanie API: Obraz w formie binarnej trafia do </w:t>
      </w:r>
      <w:proofErr w:type="spellStart"/>
      <w:r>
        <w:t>endpointu</w:t>
      </w:r>
      <w:proofErr w:type="spellEnd"/>
      <w:r>
        <w:t xml:space="preserve"> /</w:t>
      </w:r>
      <w:proofErr w:type="spellStart"/>
      <w:r>
        <w:t>predict</w:t>
      </w:r>
      <w:proofErr w:type="spellEnd"/>
      <w:r>
        <w:t xml:space="preserve"> w </w:t>
      </w:r>
      <w:proofErr w:type="spellStart"/>
      <w:r>
        <w:t>FastAPI</w:t>
      </w:r>
      <w:proofErr w:type="spellEnd"/>
      <w:r>
        <w:t>.</w:t>
      </w:r>
    </w:p>
    <w:p w14:paraId="39D85E59" w14:textId="77777777" w:rsidR="00E92E4F" w:rsidRDefault="00E92E4F">
      <w:pPr>
        <w:pStyle w:val="Akapitzlist"/>
        <w:numPr>
          <w:ilvl w:val="0"/>
          <w:numId w:val="25"/>
        </w:numPr>
      </w:pPr>
      <w:r>
        <w:t xml:space="preserve">Przetwarzanie i Inferencja: </w:t>
      </w:r>
      <w:proofErr w:type="spellStart"/>
      <w:r>
        <w:t>Backend</w:t>
      </w:r>
      <w:proofErr w:type="spellEnd"/>
      <w:r>
        <w:t xml:space="preserve"> normalizuje zdjęcie i przekazuje je do zespołu pięciu modeli (Ensemble). Każdy model generuje niezależną predykcję oraz mapę aktywacji Grad-CAM.</w:t>
      </w:r>
    </w:p>
    <w:p w14:paraId="34C5CC8F" w14:textId="32CB1B62" w:rsidR="00813BC5" w:rsidRDefault="00E92E4F">
      <w:pPr>
        <w:pStyle w:val="Akapitzlist"/>
        <w:numPr>
          <w:ilvl w:val="0"/>
          <w:numId w:val="25"/>
        </w:numPr>
      </w:pPr>
      <w:proofErr w:type="spellStart"/>
      <w:r>
        <w:t>Persystencja</w:t>
      </w:r>
      <w:proofErr w:type="spellEnd"/>
      <w:r>
        <w:t xml:space="preserve"> i Odpowiedź: Wyniki (diagnoza, pewność, </w:t>
      </w:r>
      <w:proofErr w:type="spellStart"/>
      <w:r>
        <w:t>heatmapy</w:t>
      </w:r>
      <w:proofErr w:type="spellEnd"/>
      <w:r>
        <w:t xml:space="preserve">) są zapisywane w bazie </w:t>
      </w:r>
      <w:proofErr w:type="spellStart"/>
      <w:r>
        <w:t>SQLite</w:t>
      </w:r>
      <w:proofErr w:type="spellEnd"/>
      <w:r>
        <w:t xml:space="preserve">, a następnie zwracane do </w:t>
      </w:r>
      <w:proofErr w:type="spellStart"/>
      <w:r>
        <w:t>frontendu</w:t>
      </w:r>
      <w:proofErr w:type="spellEnd"/>
      <w:r>
        <w:t xml:space="preserve"> w formacie JSON.</w:t>
      </w:r>
    </w:p>
    <w:p w14:paraId="285610B0" w14:textId="77777777" w:rsidR="00586F87" w:rsidRDefault="00586F87" w:rsidP="00586F87"/>
    <w:p w14:paraId="09FA2009" w14:textId="4193D86E" w:rsidR="00586F87" w:rsidRDefault="00FC09E2" w:rsidP="00586F87">
      <w:pPr>
        <w:keepNext/>
        <w:jc w:val="center"/>
      </w:pPr>
      <w:r w:rsidRPr="00FC09E2">
        <w:rPr>
          <w:noProof/>
        </w:rPr>
        <w:lastRenderedPageBreak/>
        <w:drawing>
          <wp:inline distT="0" distB="0" distL="0" distR="0" wp14:anchorId="4CCFE818" wp14:editId="44EFE0E7">
            <wp:extent cx="5760720" cy="5330825"/>
            <wp:effectExtent l="0" t="0" r="0" b="3175"/>
            <wp:docPr id="1775779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7951" name=""/>
                    <pic:cNvPicPr/>
                  </pic:nvPicPr>
                  <pic:blipFill>
                    <a:blip r:embed="rId30"/>
                    <a:stretch>
                      <a:fillRect/>
                    </a:stretch>
                  </pic:blipFill>
                  <pic:spPr>
                    <a:xfrm>
                      <a:off x="0" y="0"/>
                      <a:ext cx="5760720" cy="5330825"/>
                    </a:xfrm>
                    <a:prstGeom prst="rect">
                      <a:avLst/>
                    </a:prstGeom>
                  </pic:spPr>
                </pic:pic>
              </a:graphicData>
            </a:graphic>
          </wp:inline>
        </w:drawing>
      </w:r>
    </w:p>
    <w:p w14:paraId="5BABAD0B" w14:textId="42E00D72" w:rsidR="00586F87" w:rsidRPr="00FC276B" w:rsidRDefault="00586F87" w:rsidP="00586F87">
      <w:pPr>
        <w:pStyle w:val="Legenda"/>
      </w:pPr>
      <w:bookmarkStart w:id="59" w:name="_Toc228296258"/>
      <w:r>
        <w:t xml:space="preserve">Rysunek </w:t>
      </w:r>
      <w:fldSimple w:instr=" SEQ Rysunek \* ARABIC ">
        <w:r w:rsidR="005B3A5B">
          <w:rPr>
            <w:noProof/>
          </w:rPr>
          <w:t>18</w:t>
        </w:r>
      </w:fldSimple>
      <w:r>
        <w:t xml:space="preserve"> </w:t>
      </w:r>
      <w:r w:rsidR="001272ED" w:rsidRPr="001272ED">
        <w:t>Schemat przepływu danych</w:t>
      </w:r>
      <w:bookmarkEnd w:id="59"/>
    </w:p>
    <w:p w14:paraId="7516E272" w14:textId="77777777" w:rsidR="00586F87" w:rsidRPr="00813BC5" w:rsidRDefault="00586F87" w:rsidP="00586F87">
      <w:pPr>
        <w:ind w:firstLine="0"/>
      </w:pPr>
    </w:p>
    <w:p w14:paraId="5F199B06" w14:textId="47103F8E" w:rsidR="00E97FFA" w:rsidRDefault="000A247C">
      <w:pPr>
        <w:pStyle w:val="Nagwek2"/>
        <w:numPr>
          <w:ilvl w:val="1"/>
          <w:numId w:val="10"/>
        </w:numPr>
      </w:pPr>
      <w:bookmarkStart w:id="60" w:name="_Toc228296207"/>
      <w:r>
        <w:t>Zb</w:t>
      </w:r>
      <w:r w:rsidR="00335B8F">
        <w:t>iór danych i przygotowanie materiału badawczego</w:t>
      </w:r>
      <w:bookmarkEnd w:id="60"/>
    </w:p>
    <w:p w14:paraId="4B6A5461" w14:textId="008D858F" w:rsidR="00AB0F01" w:rsidRDefault="00AB0F01" w:rsidP="00AB0F01">
      <w:r>
        <w:t xml:space="preserve">Do treningu oraz ewaluacji opracowanych modeli wykorzystano publicznie dostępny zbiór Skin </w:t>
      </w:r>
      <w:proofErr w:type="spellStart"/>
      <w:r>
        <w:t>Lesions</w:t>
      </w:r>
      <w:proofErr w:type="spellEnd"/>
      <w:r>
        <w:t xml:space="preserve"> </w:t>
      </w:r>
      <w:proofErr w:type="spellStart"/>
      <w:r>
        <w:t>Classification</w:t>
      </w:r>
      <w:proofErr w:type="spellEnd"/>
      <w:r>
        <w:t xml:space="preserve"> </w:t>
      </w:r>
      <w:proofErr w:type="spellStart"/>
      <w:r>
        <w:t>Dataset</w:t>
      </w:r>
      <w:proofErr w:type="spellEnd"/>
      <w:sdt>
        <w:sdtPr>
          <w:id w:val="1589573795"/>
          <w:citation/>
        </w:sdtPr>
        <w:sdtContent>
          <w:r w:rsidR="008E1A94">
            <w:fldChar w:fldCharType="begin"/>
          </w:r>
          <w:r w:rsidR="008E1A94">
            <w:instrText xml:space="preserve"> CITATION ahm23 \l 1045 </w:instrText>
          </w:r>
          <w:r w:rsidR="008E1A94">
            <w:fldChar w:fldCharType="separate"/>
          </w:r>
          <w:r w:rsidR="005B3A5B">
            <w:rPr>
              <w:noProof/>
            </w:rPr>
            <w:t xml:space="preserve"> </w:t>
          </w:r>
          <w:r w:rsidR="005B3A5B" w:rsidRPr="005B3A5B">
            <w:rPr>
              <w:noProof/>
            </w:rPr>
            <w:t>[2]</w:t>
          </w:r>
          <w:r w:rsidR="008E1A94">
            <w:fldChar w:fldCharType="end"/>
          </w:r>
        </w:sdtContent>
      </w:sdt>
      <w:r>
        <w:t>. Zbiór ten obejmuje około 29 000 obrazów derma-</w:t>
      </w:r>
      <w:proofErr w:type="spellStart"/>
      <w:r>
        <w:t>tologicznych</w:t>
      </w:r>
      <w:proofErr w:type="spellEnd"/>
      <w:r>
        <w:t xml:space="preserve"> sklasyfikowanych w 14 kategoriach. Tak szeroki zakres klas sprawia, że zbiór obejmuje zarówno schorzenia łagodne i zakaźne, jak i zmiany o charakterze nowotworowym, co czyni zadanie klasyfikacji szczególnie wymagającym.</w:t>
      </w:r>
    </w:p>
    <w:p w14:paraId="4933F6AA" w14:textId="27B62A47" w:rsidR="00AB0F01" w:rsidRDefault="00AB0F01" w:rsidP="00AB0F01">
      <w:r>
        <w:lastRenderedPageBreak/>
        <w:t xml:space="preserve">Istotnym wyzwaniem podczas pracy z tym zbiorem był znaczący brak równowagi klas. Najliczniej reprezentowaną kategorią są znamiona </w:t>
      </w:r>
      <w:proofErr w:type="spellStart"/>
      <w:r>
        <w:t>melanocytarne</w:t>
      </w:r>
      <w:proofErr w:type="spellEnd"/>
      <w:r>
        <w:t xml:space="preserve"> liczące ponad 10 000 przykładów, podczas gdy włókniak skóry zawiera jedynie 193 obrazy</w:t>
      </w:r>
      <w:r w:rsidR="009136A5">
        <w:t xml:space="preserve"> (</w:t>
      </w:r>
      <w:r w:rsidR="006171E6">
        <w:fldChar w:fldCharType="begin"/>
      </w:r>
      <w:r w:rsidR="006171E6">
        <w:instrText xml:space="preserve"> REF _Ref228207578 \h </w:instrText>
      </w:r>
      <w:r w:rsidR="006171E6">
        <w:fldChar w:fldCharType="separate"/>
      </w:r>
      <w:r w:rsidR="005B3A5B">
        <w:t xml:space="preserve">Tabela </w:t>
      </w:r>
      <w:r w:rsidR="005B3A5B">
        <w:rPr>
          <w:noProof/>
        </w:rPr>
        <w:t>2</w:t>
      </w:r>
      <w:r w:rsidR="006171E6">
        <w:fldChar w:fldCharType="end"/>
      </w:r>
      <w:r w:rsidR="009136A5">
        <w:t>)</w:t>
      </w:r>
      <w:r>
        <w:t xml:space="preserve">. Podobna dysproporcja dotyczy również kilku innych klas, co w standardowych warunkach treningu prowadziłoby do systematycznego faworyzowania klas większościowych przez model. Aby temu przeciw-działać, zastosowano ważone losowanie próbek za pomocą mechanizmu </w:t>
      </w:r>
      <w:proofErr w:type="spellStart"/>
      <w:r>
        <w:t>WeightedRandomSampler</w:t>
      </w:r>
      <w:proofErr w:type="spellEnd"/>
      <w:r>
        <w:t>. Każdej próbce treningowej przypisano wagę odwrotnie proporcjonalną do liczebności jej klasy, dzięki czemu w kolejnych epokach model stykał się z przykładami rzadkich klas równie często jak z klasami dominującymi.</w:t>
      </w:r>
    </w:p>
    <w:p w14:paraId="0838A64E" w14:textId="2968E313" w:rsidR="004C6398" w:rsidRDefault="00AB0F01" w:rsidP="00AB0F01">
      <w:r>
        <w:t xml:space="preserve">Przed przystąpieniem do treningu przeprowadzono </w:t>
      </w:r>
      <w:proofErr w:type="spellStart"/>
      <w:r>
        <w:t>preprocessing</w:t>
      </w:r>
      <w:proofErr w:type="spellEnd"/>
      <w:r>
        <w:t xml:space="preserve"> danych. Wszystkie obrazy zostały przeskalowane do rozmiaru 224x224 pikseli, a następnie znormalizowane z użyciem wartości średniej i odchylenia standardowego wyznaczonych na zbiorze </w:t>
      </w:r>
      <w:proofErr w:type="spellStart"/>
      <w:r>
        <w:t>ImageNet</w:t>
      </w:r>
      <w:proofErr w:type="spellEnd"/>
      <w:r>
        <w:t>, co jest standardową praktyką przy stosowaniu uczenia transferowego. W celu zwiększenia różnorodności materiału treningowego i ograniczenia zjawiska przeuczenia zastosowano augmentację danych</w:t>
      </w:r>
      <w:sdt>
        <w:sdtPr>
          <w:id w:val="1745212293"/>
          <w:citation/>
        </w:sdtPr>
        <w:sdtContent>
          <w:r w:rsidR="00185D65">
            <w:fldChar w:fldCharType="begin"/>
          </w:r>
          <w:r w:rsidR="00185D65">
            <w:instrText xml:space="preserve"> CITATION Sho19 \l 1045 </w:instrText>
          </w:r>
          <w:r w:rsidR="00185D65">
            <w:fldChar w:fldCharType="separate"/>
          </w:r>
          <w:r w:rsidR="005B3A5B">
            <w:rPr>
              <w:noProof/>
            </w:rPr>
            <w:t xml:space="preserve"> </w:t>
          </w:r>
          <w:r w:rsidR="005B3A5B" w:rsidRPr="005B3A5B">
            <w:rPr>
              <w:noProof/>
            </w:rPr>
            <w:t>[11]</w:t>
          </w:r>
          <w:r w:rsidR="00185D65">
            <w:fldChar w:fldCharType="end"/>
          </w:r>
        </w:sdtContent>
      </w:sdt>
      <w:r>
        <w:t xml:space="preserve">. Obejmowała ona losowe odbicia poziome i pionowe, obroty o losowy kąt do 30 stopni, a także modyfikację jasności, kontrastu i nasycenia barw za pomocą transformacji </w:t>
      </w:r>
      <w:proofErr w:type="spellStart"/>
      <w:r>
        <w:t>ColorJitter</w:t>
      </w:r>
      <w:proofErr w:type="spellEnd"/>
      <w:r>
        <w:t>. Ta ostatnia technika okazuje się szczególnie uzasadniona w kontekście dermatologicznym, gdzie warunki oświetleniowe i sprzęt fotograficzny używany podczas rejestracji zmian skórnych mogą się znacznie różnić między sobą. Podzbiory walidacyjny i testowy poddano wyłącznie przeskalowaniu i normalizacji, bez żadnych przekształceń losowych, aby zapewnić powtarzalność i obiektywność oceny</w:t>
      </w:r>
      <w:r w:rsidR="004C6398">
        <w:t>.</w:t>
      </w:r>
    </w:p>
    <w:p w14:paraId="7CED0553" w14:textId="01CB68B4" w:rsidR="00FA2EA2" w:rsidRDefault="00FA2EA2" w:rsidP="00FA2EA2">
      <w:pPr>
        <w:pStyle w:val="Legenda"/>
      </w:pPr>
      <w:bookmarkStart w:id="61" w:name="_Ref228207578"/>
      <w:bookmarkStart w:id="62" w:name="_Toc228296281"/>
      <w:r>
        <w:t xml:space="preserve">Tabela </w:t>
      </w:r>
      <w:fldSimple w:instr=" SEQ Tabela \* ARABIC ">
        <w:r w:rsidR="005B3A5B">
          <w:rPr>
            <w:noProof/>
          </w:rPr>
          <w:t>2</w:t>
        </w:r>
      </w:fldSimple>
      <w:bookmarkEnd w:id="61"/>
      <w:r>
        <w:t xml:space="preserve"> Klasy wraz z ilością zdjęć</w:t>
      </w:r>
      <w:bookmarkEnd w:id="62"/>
    </w:p>
    <w:tbl>
      <w:tblPr>
        <w:tblW w:w="9067" w:type="dxa"/>
        <w:tblInd w:w="55" w:type="dxa"/>
        <w:tblLayout w:type="fixed"/>
        <w:tblCellMar>
          <w:top w:w="55" w:type="dxa"/>
          <w:left w:w="55" w:type="dxa"/>
          <w:bottom w:w="55" w:type="dxa"/>
          <w:right w:w="55" w:type="dxa"/>
        </w:tblCellMar>
        <w:tblLook w:val="04A0" w:firstRow="1" w:lastRow="0" w:firstColumn="1" w:lastColumn="0" w:noHBand="0" w:noVBand="1"/>
      </w:tblPr>
      <w:tblGrid>
        <w:gridCol w:w="505"/>
        <w:gridCol w:w="4031"/>
        <w:gridCol w:w="2266"/>
        <w:gridCol w:w="2265"/>
      </w:tblGrid>
      <w:tr w:rsidR="00655543" w14:paraId="55902B31" w14:textId="77777777" w:rsidTr="000E377E">
        <w:tc>
          <w:tcPr>
            <w:tcW w:w="505" w:type="dxa"/>
            <w:tcBorders>
              <w:top w:val="single" w:sz="4" w:space="0" w:color="000000"/>
              <w:left w:val="single" w:sz="4" w:space="0" w:color="000000"/>
              <w:bottom w:val="single" w:sz="4" w:space="0" w:color="000000"/>
            </w:tcBorders>
          </w:tcPr>
          <w:p w14:paraId="2236E4F8" w14:textId="4A756A44" w:rsidR="00655543" w:rsidRDefault="00440466" w:rsidP="000E377E">
            <w:pPr>
              <w:pStyle w:val="Zawartotabeli"/>
              <w:ind w:firstLine="0"/>
            </w:pPr>
            <w:r>
              <w:t xml:space="preserve">  </w:t>
            </w:r>
            <w:r w:rsidR="00655543">
              <w:t>#</w:t>
            </w:r>
          </w:p>
        </w:tc>
        <w:tc>
          <w:tcPr>
            <w:tcW w:w="4031" w:type="dxa"/>
            <w:tcBorders>
              <w:top w:val="single" w:sz="4" w:space="0" w:color="000000"/>
              <w:left w:val="single" w:sz="4" w:space="0" w:color="000000"/>
              <w:bottom w:val="single" w:sz="4" w:space="0" w:color="000000"/>
            </w:tcBorders>
          </w:tcPr>
          <w:p w14:paraId="2EFAC042" w14:textId="77777777" w:rsidR="00655543" w:rsidRDefault="00655543" w:rsidP="000E377E">
            <w:pPr>
              <w:pStyle w:val="Zawartotabeli"/>
              <w:ind w:firstLine="0"/>
            </w:pPr>
            <w:r>
              <w:t>Nazwa polska</w:t>
            </w:r>
          </w:p>
        </w:tc>
        <w:tc>
          <w:tcPr>
            <w:tcW w:w="2266" w:type="dxa"/>
            <w:tcBorders>
              <w:top w:val="single" w:sz="4" w:space="0" w:color="000000"/>
              <w:left w:val="single" w:sz="4" w:space="0" w:color="000000"/>
              <w:bottom w:val="single" w:sz="4" w:space="0" w:color="000000"/>
            </w:tcBorders>
          </w:tcPr>
          <w:p w14:paraId="64AE665C" w14:textId="77777777" w:rsidR="00655543" w:rsidRDefault="00655543" w:rsidP="000E377E">
            <w:pPr>
              <w:pStyle w:val="Zawartotabeli"/>
              <w:ind w:firstLine="0"/>
            </w:pPr>
            <w:r>
              <w:t>Nazwa angielska (oryginalna)</w:t>
            </w:r>
          </w:p>
        </w:tc>
        <w:tc>
          <w:tcPr>
            <w:tcW w:w="2265" w:type="dxa"/>
            <w:tcBorders>
              <w:top w:val="single" w:sz="4" w:space="0" w:color="000000"/>
              <w:left w:val="single" w:sz="4" w:space="0" w:color="000000"/>
              <w:bottom w:val="single" w:sz="4" w:space="0" w:color="000000"/>
              <w:right w:val="single" w:sz="4" w:space="0" w:color="000000"/>
            </w:tcBorders>
          </w:tcPr>
          <w:p w14:paraId="1199D514" w14:textId="77777777" w:rsidR="00655543" w:rsidRDefault="00655543" w:rsidP="000E377E">
            <w:pPr>
              <w:pStyle w:val="Zawartotabeli"/>
              <w:ind w:firstLine="0"/>
            </w:pPr>
            <w:r>
              <w:t>Liczba obrazów</w:t>
            </w:r>
          </w:p>
        </w:tc>
      </w:tr>
      <w:tr w:rsidR="00655543" w14:paraId="1069919F" w14:textId="77777777" w:rsidTr="000E377E">
        <w:tc>
          <w:tcPr>
            <w:tcW w:w="505" w:type="dxa"/>
            <w:tcBorders>
              <w:left w:val="single" w:sz="4" w:space="0" w:color="000000"/>
              <w:bottom w:val="single" w:sz="4" w:space="0" w:color="000000"/>
            </w:tcBorders>
          </w:tcPr>
          <w:p w14:paraId="16D5E938" w14:textId="77777777" w:rsidR="00655543" w:rsidRDefault="00655543" w:rsidP="000E377E">
            <w:pPr>
              <w:pStyle w:val="Zawartotabeli"/>
              <w:ind w:firstLine="0"/>
              <w:jc w:val="center"/>
            </w:pPr>
            <w:r>
              <w:t>1</w:t>
            </w:r>
          </w:p>
        </w:tc>
        <w:tc>
          <w:tcPr>
            <w:tcW w:w="4031" w:type="dxa"/>
            <w:tcBorders>
              <w:left w:val="single" w:sz="4" w:space="0" w:color="000000"/>
              <w:bottom w:val="single" w:sz="4" w:space="0" w:color="000000"/>
            </w:tcBorders>
          </w:tcPr>
          <w:p w14:paraId="2760CAD5" w14:textId="77777777" w:rsidR="00655543" w:rsidRDefault="00655543" w:rsidP="000E377E">
            <w:pPr>
              <w:pStyle w:val="Zawartotabeli"/>
              <w:ind w:firstLine="0"/>
            </w:pPr>
            <w:r>
              <w:t xml:space="preserve">Znamiona </w:t>
            </w:r>
            <w:proofErr w:type="spellStart"/>
            <w:r>
              <w:t>melanocytarne</w:t>
            </w:r>
            <w:proofErr w:type="spellEnd"/>
          </w:p>
        </w:tc>
        <w:tc>
          <w:tcPr>
            <w:tcW w:w="2266" w:type="dxa"/>
            <w:tcBorders>
              <w:left w:val="single" w:sz="4" w:space="0" w:color="000000"/>
              <w:bottom w:val="single" w:sz="4" w:space="0" w:color="000000"/>
            </w:tcBorders>
          </w:tcPr>
          <w:p w14:paraId="47521DC7" w14:textId="77777777" w:rsidR="00655543" w:rsidRDefault="00655543" w:rsidP="000E377E">
            <w:pPr>
              <w:pStyle w:val="Zawartotabeli"/>
              <w:ind w:firstLine="0"/>
            </w:pPr>
            <w:proofErr w:type="spellStart"/>
            <w:r>
              <w:t>Melanocytic</w:t>
            </w:r>
            <w:proofErr w:type="spellEnd"/>
            <w:r>
              <w:t xml:space="preserve"> </w:t>
            </w:r>
            <w:proofErr w:type="spellStart"/>
            <w:r>
              <w:t>nevi</w:t>
            </w:r>
            <w:proofErr w:type="spellEnd"/>
          </w:p>
        </w:tc>
        <w:tc>
          <w:tcPr>
            <w:tcW w:w="2265" w:type="dxa"/>
            <w:tcBorders>
              <w:left w:val="single" w:sz="4" w:space="0" w:color="000000"/>
              <w:bottom w:val="single" w:sz="4" w:space="0" w:color="000000"/>
              <w:right w:val="single" w:sz="4" w:space="0" w:color="000000"/>
            </w:tcBorders>
          </w:tcPr>
          <w:p w14:paraId="344D3150" w14:textId="77777777" w:rsidR="00655543" w:rsidRDefault="00655543" w:rsidP="000E377E">
            <w:pPr>
              <w:pStyle w:val="Zawartotabeli"/>
              <w:ind w:firstLine="0"/>
            </w:pPr>
            <w:r>
              <w:t>10 300</w:t>
            </w:r>
          </w:p>
        </w:tc>
      </w:tr>
      <w:tr w:rsidR="00655543" w14:paraId="301090C4" w14:textId="77777777" w:rsidTr="000E377E">
        <w:tc>
          <w:tcPr>
            <w:tcW w:w="505" w:type="dxa"/>
            <w:tcBorders>
              <w:left w:val="single" w:sz="4" w:space="0" w:color="000000"/>
              <w:bottom w:val="single" w:sz="4" w:space="0" w:color="000000"/>
            </w:tcBorders>
          </w:tcPr>
          <w:p w14:paraId="3D044625" w14:textId="77777777" w:rsidR="00655543" w:rsidRDefault="00655543" w:rsidP="000E377E">
            <w:pPr>
              <w:pStyle w:val="Zawartotabeli"/>
              <w:ind w:firstLine="0"/>
              <w:jc w:val="center"/>
            </w:pPr>
            <w:r>
              <w:t>2</w:t>
            </w:r>
          </w:p>
        </w:tc>
        <w:tc>
          <w:tcPr>
            <w:tcW w:w="4031" w:type="dxa"/>
            <w:tcBorders>
              <w:left w:val="single" w:sz="4" w:space="0" w:color="000000"/>
              <w:bottom w:val="single" w:sz="4" w:space="0" w:color="000000"/>
            </w:tcBorders>
          </w:tcPr>
          <w:p w14:paraId="6803DAEC" w14:textId="77777777" w:rsidR="00655543" w:rsidRDefault="00655543" w:rsidP="000E377E">
            <w:pPr>
              <w:pStyle w:val="Zawartotabeli"/>
              <w:ind w:firstLine="0"/>
            </w:pPr>
            <w:r>
              <w:t>Czerniak złośliwy</w:t>
            </w:r>
          </w:p>
        </w:tc>
        <w:tc>
          <w:tcPr>
            <w:tcW w:w="2266" w:type="dxa"/>
            <w:tcBorders>
              <w:left w:val="single" w:sz="4" w:space="0" w:color="000000"/>
              <w:bottom w:val="single" w:sz="4" w:space="0" w:color="000000"/>
            </w:tcBorders>
          </w:tcPr>
          <w:p w14:paraId="76F275A2" w14:textId="77777777" w:rsidR="00655543" w:rsidRDefault="00655543" w:rsidP="000E377E">
            <w:pPr>
              <w:pStyle w:val="Zawartotabeli"/>
              <w:ind w:firstLine="0"/>
              <w:rPr>
                <w:color w:val="000000"/>
                <w:szCs w:val="24"/>
              </w:rPr>
            </w:pPr>
            <w:r>
              <w:rPr>
                <w:color w:val="000000"/>
                <w:szCs w:val="24"/>
              </w:rPr>
              <w:t>Melanoma</w:t>
            </w:r>
          </w:p>
        </w:tc>
        <w:tc>
          <w:tcPr>
            <w:tcW w:w="2265" w:type="dxa"/>
            <w:tcBorders>
              <w:left w:val="single" w:sz="4" w:space="0" w:color="000000"/>
              <w:bottom w:val="single" w:sz="4" w:space="0" w:color="000000"/>
              <w:right w:val="single" w:sz="4" w:space="0" w:color="000000"/>
            </w:tcBorders>
          </w:tcPr>
          <w:p w14:paraId="4E97C941" w14:textId="77777777" w:rsidR="00655543" w:rsidRDefault="00655543" w:rsidP="000E377E">
            <w:pPr>
              <w:pStyle w:val="Zawartotabeli"/>
              <w:ind w:firstLine="0"/>
            </w:pPr>
            <w:r>
              <w:t>3617</w:t>
            </w:r>
          </w:p>
        </w:tc>
      </w:tr>
      <w:tr w:rsidR="00655543" w14:paraId="3C2936FE" w14:textId="77777777" w:rsidTr="000E377E">
        <w:tc>
          <w:tcPr>
            <w:tcW w:w="505" w:type="dxa"/>
            <w:tcBorders>
              <w:left w:val="single" w:sz="4" w:space="0" w:color="000000"/>
              <w:bottom w:val="single" w:sz="4" w:space="0" w:color="000000"/>
            </w:tcBorders>
          </w:tcPr>
          <w:p w14:paraId="068E73FE" w14:textId="77777777" w:rsidR="00655543" w:rsidRDefault="00655543" w:rsidP="000E377E">
            <w:pPr>
              <w:pStyle w:val="Zawartotabeli"/>
              <w:ind w:firstLine="0"/>
              <w:jc w:val="center"/>
            </w:pPr>
            <w:r>
              <w:t>3</w:t>
            </w:r>
          </w:p>
        </w:tc>
        <w:tc>
          <w:tcPr>
            <w:tcW w:w="4031" w:type="dxa"/>
            <w:tcBorders>
              <w:left w:val="single" w:sz="4" w:space="0" w:color="000000"/>
              <w:bottom w:val="single" w:sz="4" w:space="0" w:color="000000"/>
            </w:tcBorders>
          </w:tcPr>
          <w:p w14:paraId="22048103" w14:textId="77777777" w:rsidR="00655543" w:rsidRDefault="00655543" w:rsidP="000E377E">
            <w:pPr>
              <w:pStyle w:val="Zawartotabeli"/>
              <w:ind w:firstLine="0"/>
            </w:pPr>
            <w:r>
              <w:t>Małpia ospa</w:t>
            </w:r>
          </w:p>
        </w:tc>
        <w:tc>
          <w:tcPr>
            <w:tcW w:w="2266" w:type="dxa"/>
            <w:tcBorders>
              <w:left w:val="single" w:sz="4" w:space="0" w:color="000000"/>
              <w:bottom w:val="single" w:sz="4" w:space="0" w:color="000000"/>
            </w:tcBorders>
          </w:tcPr>
          <w:p w14:paraId="21D60A3D" w14:textId="77777777" w:rsidR="00655543" w:rsidRDefault="00655543" w:rsidP="000E377E">
            <w:pPr>
              <w:pStyle w:val="Zawartotabeli"/>
              <w:ind w:firstLine="0"/>
            </w:pPr>
            <w:proofErr w:type="spellStart"/>
            <w:r>
              <w:t>Monkeypox</w:t>
            </w:r>
            <w:proofErr w:type="spellEnd"/>
          </w:p>
        </w:tc>
        <w:tc>
          <w:tcPr>
            <w:tcW w:w="2265" w:type="dxa"/>
            <w:tcBorders>
              <w:left w:val="single" w:sz="4" w:space="0" w:color="000000"/>
              <w:bottom w:val="single" w:sz="4" w:space="0" w:color="000000"/>
              <w:right w:val="single" w:sz="4" w:space="0" w:color="000000"/>
            </w:tcBorders>
          </w:tcPr>
          <w:p w14:paraId="2B5377D7" w14:textId="77777777" w:rsidR="00655543" w:rsidRDefault="00655543" w:rsidP="000E377E">
            <w:pPr>
              <w:pStyle w:val="Zawartotabeli"/>
              <w:ind w:firstLine="0"/>
            </w:pPr>
            <w:r>
              <w:t>3408</w:t>
            </w:r>
          </w:p>
        </w:tc>
      </w:tr>
      <w:tr w:rsidR="00655543" w14:paraId="458E3554" w14:textId="77777777" w:rsidTr="000E377E">
        <w:tc>
          <w:tcPr>
            <w:tcW w:w="505" w:type="dxa"/>
            <w:tcBorders>
              <w:left w:val="single" w:sz="4" w:space="0" w:color="000000"/>
              <w:bottom w:val="single" w:sz="4" w:space="0" w:color="000000"/>
            </w:tcBorders>
          </w:tcPr>
          <w:p w14:paraId="142F777B" w14:textId="77777777" w:rsidR="00655543" w:rsidRDefault="00655543" w:rsidP="000E377E">
            <w:pPr>
              <w:pStyle w:val="Zawartotabeli"/>
              <w:ind w:firstLine="0"/>
              <w:jc w:val="center"/>
            </w:pPr>
            <w:r>
              <w:t>4</w:t>
            </w:r>
          </w:p>
        </w:tc>
        <w:tc>
          <w:tcPr>
            <w:tcW w:w="4031" w:type="dxa"/>
            <w:tcBorders>
              <w:left w:val="single" w:sz="4" w:space="0" w:color="000000"/>
              <w:bottom w:val="single" w:sz="4" w:space="0" w:color="000000"/>
            </w:tcBorders>
          </w:tcPr>
          <w:p w14:paraId="7C076EEA" w14:textId="77777777" w:rsidR="00655543" w:rsidRDefault="00655543" w:rsidP="000E377E">
            <w:pPr>
              <w:pStyle w:val="Zawartotabeli"/>
              <w:ind w:firstLine="0"/>
            </w:pPr>
            <w:r>
              <w:t xml:space="preserve">Rak </w:t>
            </w:r>
            <w:proofErr w:type="spellStart"/>
            <w:r>
              <w:t>podstawnokomórkowy</w:t>
            </w:r>
            <w:proofErr w:type="spellEnd"/>
          </w:p>
        </w:tc>
        <w:tc>
          <w:tcPr>
            <w:tcW w:w="2266" w:type="dxa"/>
            <w:tcBorders>
              <w:left w:val="single" w:sz="4" w:space="0" w:color="000000"/>
              <w:bottom w:val="single" w:sz="4" w:space="0" w:color="000000"/>
            </w:tcBorders>
          </w:tcPr>
          <w:p w14:paraId="443700EB" w14:textId="77777777" w:rsidR="00655543" w:rsidRDefault="00655543" w:rsidP="000E377E">
            <w:pPr>
              <w:pStyle w:val="Zawartotabeli"/>
              <w:ind w:firstLine="0"/>
            </w:pPr>
            <w:proofErr w:type="spellStart"/>
            <w:r>
              <w:t>Basal</w:t>
            </w:r>
            <w:proofErr w:type="spellEnd"/>
            <w:r>
              <w:t xml:space="preserve"> </w:t>
            </w:r>
            <w:proofErr w:type="spellStart"/>
            <w:r>
              <w:t>cell</w:t>
            </w:r>
            <w:proofErr w:type="spellEnd"/>
            <w:r>
              <w:t xml:space="preserve"> carcinoma</w:t>
            </w:r>
          </w:p>
        </w:tc>
        <w:tc>
          <w:tcPr>
            <w:tcW w:w="2265" w:type="dxa"/>
            <w:tcBorders>
              <w:left w:val="single" w:sz="4" w:space="0" w:color="000000"/>
              <w:bottom w:val="single" w:sz="4" w:space="0" w:color="000000"/>
              <w:right w:val="single" w:sz="4" w:space="0" w:color="000000"/>
            </w:tcBorders>
          </w:tcPr>
          <w:p w14:paraId="0D2AFF3B" w14:textId="77777777" w:rsidR="00655543" w:rsidRDefault="00655543" w:rsidP="000E377E">
            <w:pPr>
              <w:pStyle w:val="Zawartotabeli"/>
              <w:ind w:firstLine="0"/>
            </w:pPr>
            <w:r>
              <w:t>2658</w:t>
            </w:r>
          </w:p>
        </w:tc>
      </w:tr>
      <w:tr w:rsidR="00655543" w14:paraId="089D7174" w14:textId="77777777" w:rsidTr="000E377E">
        <w:tc>
          <w:tcPr>
            <w:tcW w:w="505" w:type="dxa"/>
            <w:tcBorders>
              <w:left w:val="single" w:sz="4" w:space="0" w:color="000000"/>
              <w:bottom w:val="single" w:sz="4" w:space="0" w:color="000000"/>
            </w:tcBorders>
          </w:tcPr>
          <w:p w14:paraId="7BA0A883" w14:textId="77777777" w:rsidR="00655543" w:rsidRDefault="00655543" w:rsidP="000E377E">
            <w:pPr>
              <w:pStyle w:val="Zawartotabeli"/>
              <w:ind w:firstLine="0"/>
              <w:jc w:val="center"/>
            </w:pPr>
            <w:r>
              <w:t>5</w:t>
            </w:r>
          </w:p>
        </w:tc>
        <w:tc>
          <w:tcPr>
            <w:tcW w:w="4031" w:type="dxa"/>
            <w:tcBorders>
              <w:left w:val="single" w:sz="4" w:space="0" w:color="000000"/>
              <w:bottom w:val="single" w:sz="4" w:space="0" w:color="000000"/>
            </w:tcBorders>
          </w:tcPr>
          <w:p w14:paraId="5D6D90FD" w14:textId="77777777" w:rsidR="00655543" w:rsidRDefault="00655543" w:rsidP="000E377E">
            <w:pPr>
              <w:pStyle w:val="Zawartotabeli"/>
              <w:ind w:firstLine="0"/>
            </w:pPr>
            <w:r>
              <w:t>Łagodne zmiany rogowaciejące</w:t>
            </w:r>
          </w:p>
        </w:tc>
        <w:tc>
          <w:tcPr>
            <w:tcW w:w="2266" w:type="dxa"/>
            <w:tcBorders>
              <w:left w:val="single" w:sz="4" w:space="0" w:color="000000"/>
              <w:bottom w:val="single" w:sz="4" w:space="0" w:color="000000"/>
            </w:tcBorders>
          </w:tcPr>
          <w:p w14:paraId="4F602D39" w14:textId="77777777" w:rsidR="00655543" w:rsidRDefault="00655543" w:rsidP="000E377E">
            <w:pPr>
              <w:pStyle w:val="Zawartotabeli"/>
              <w:ind w:firstLine="0"/>
            </w:pPr>
            <w:proofErr w:type="spellStart"/>
            <w:r>
              <w:t>Benign</w:t>
            </w:r>
            <w:proofErr w:type="spellEnd"/>
            <w:r>
              <w:t xml:space="preserve"> </w:t>
            </w:r>
            <w:proofErr w:type="spellStart"/>
            <w:r>
              <w:t>keratosis-like</w:t>
            </w:r>
            <w:proofErr w:type="spellEnd"/>
            <w:r>
              <w:t xml:space="preserve"> </w:t>
            </w:r>
            <w:proofErr w:type="spellStart"/>
            <w:r>
              <w:t>lesions</w:t>
            </w:r>
            <w:proofErr w:type="spellEnd"/>
          </w:p>
        </w:tc>
        <w:tc>
          <w:tcPr>
            <w:tcW w:w="2265" w:type="dxa"/>
            <w:tcBorders>
              <w:left w:val="single" w:sz="4" w:space="0" w:color="000000"/>
              <w:bottom w:val="single" w:sz="4" w:space="0" w:color="000000"/>
              <w:right w:val="single" w:sz="4" w:space="0" w:color="000000"/>
            </w:tcBorders>
          </w:tcPr>
          <w:p w14:paraId="37B3D274" w14:textId="77777777" w:rsidR="00655543" w:rsidRDefault="00655543" w:rsidP="000E377E">
            <w:pPr>
              <w:pStyle w:val="Zawartotabeli"/>
              <w:ind w:firstLine="0"/>
            </w:pPr>
            <w:r>
              <w:t>2099</w:t>
            </w:r>
          </w:p>
        </w:tc>
      </w:tr>
      <w:tr w:rsidR="00655543" w14:paraId="53BBB603" w14:textId="77777777" w:rsidTr="000E377E">
        <w:tc>
          <w:tcPr>
            <w:tcW w:w="505" w:type="dxa"/>
            <w:tcBorders>
              <w:left w:val="single" w:sz="4" w:space="0" w:color="000000"/>
              <w:bottom w:val="single" w:sz="4" w:space="0" w:color="000000"/>
            </w:tcBorders>
          </w:tcPr>
          <w:p w14:paraId="1B16234B" w14:textId="77777777" w:rsidR="00655543" w:rsidRDefault="00655543" w:rsidP="000E377E">
            <w:pPr>
              <w:pStyle w:val="Zawartotabeli"/>
              <w:ind w:firstLine="0"/>
              <w:jc w:val="center"/>
            </w:pPr>
            <w:r>
              <w:lastRenderedPageBreak/>
              <w:t>6</w:t>
            </w:r>
          </w:p>
        </w:tc>
        <w:tc>
          <w:tcPr>
            <w:tcW w:w="4031" w:type="dxa"/>
            <w:tcBorders>
              <w:left w:val="single" w:sz="4" w:space="0" w:color="000000"/>
              <w:bottom w:val="single" w:sz="4" w:space="0" w:color="000000"/>
            </w:tcBorders>
          </w:tcPr>
          <w:p w14:paraId="3B54B7E8" w14:textId="77777777" w:rsidR="00655543" w:rsidRDefault="00655543" w:rsidP="000E377E">
            <w:pPr>
              <w:pStyle w:val="Zawartotabeli"/>
              <w:ind w:firstLine="0"/>
            </w:pPr>
            <w:r>
              <w:t>Choroba dłoni, stóp i ust</w:t>
            </w:r>
          </w:p>
        </w:tc>
        <w:tc>
          <w:tcPr>
            <w:tcW w:w="2266" w:type="dxa"/>
            <w:tcBorders>
              <w:left w:val="single" w:sz="4" w:space="0" w:color="000000"/>
              <w:bottom w:val="single" w:sz="4" w:space="0" w:color="000000"/>
            </w:tcBorders>
          </w:tcPr>
          <w:p w14:paraId="3C2019F2" w14:textId="77777777" w:rsidR="00655543" w:rsidRDefault="00655543" w:rsidP="000E377E">
            <w:pPr>
              <w:pStyle w:val="Zawartotabeli"/>
              <w:ind w:firstLine="0"/>
            </w:pPr>
            <w:r>
              <w:t>HFMD</w:t>
            </w:r>
          </w:p>
        </w:tc>
        <w:tc>
          <w:tcPr>
            <w:tcW w:w="2265" w:type="dxa"/>
            <w:tcBorders>
              <w:left w:val="single" w:sz="4" w:space="0" w:color="000000"/>
              <w:bottom w:val="single" w:sz="4" w:space="0" w:color="000000"/>
              <w:right w:val="single" w:sz="4" w:space="0" w:color="000000"/>
            </w:tcBorders>
          </w:tcPr>
          <w:p w14:paraId="36902A83" w14:textId="77777777" w:rsidR="00655543" w:rsidRDefault="00655543" w:rsidP="000E377E">
            <w:pPr>
              <w:pStyle w:val="Zawartotabeli"/>
              <w:ind w:firstLine="0"/>
            </w:pPr>
            <w:r>
              <w:t>1932</w:t>
            </w:r>
          </w:p>
        </w:tc>
      </w:tr>
      <w:tr w:rsidR="00655543" w14:paraId="707F3C1A" w14:textId="77777777" w:rsidTr="000E377E">
        <w:tc>
          <w:tcPr>
            <w:tcW w:w="505" w:type="dxa"/>
            <w:tcBorders>
              <w:left w:val="single" w:sz="4" w:space="0" w:color="000000"/>
              <w:bottom w:val="single" w:sz="4" w:space="0" w:color="000000"/>
            </w:tcBorders>
          </w:tcPr>
          <w:p w14:paraId="6342636F" w14:textId="77777777" w:rsidR="00655543" w:rsidRDefault="00655543" w:rsidP="000E377E">
            <w:pPr>
              <w:pStyle w:val="Zawartotabeli"/>
              <w:ind w:firstLine="0"/>
              <w:jc w:val="center"/>
            </w:pPr>
            <w:r>
              <w:t>7</w:t>
            </w:r>
          </w:p>
        </w:tc>
        <w:tc>
          <w:tcPr>
            <w:tcW w:w="4031" w:type="dxa"/>
            <w:tcBorders>
              <w:left w:val="single" w:sz="4" w:space="0" w:color="000000"/>
              <w:bottom w:val="single" w:sz="4" w:space="0" w:color="000000"/>
            </w:tcBorders>
          </w:tcPr>
          <w:p w14:paraId="04ED8B12" w14:textId="77777777" w:rsidR="00655543" w:rsidRDefault="00655543" w:rsidP="000E377E">
            <w:pPr>
              <w:pStyle w:val="Zawartotabeli"/>
              <w:ind w:firstLine="0"/>
            </w:pPr>
            <w:r>
              <w:t>Skóra zdrowa</w:t>
            </w:r>
          </w:p>
        </w:tc>
        <w:tc>
          <w:tcPr>
            <w:tcW w:w="2266" w:type="dxa"/>
            <w:tcBorders>
              <w:left w:val="single" w:sz="4" w:space="0" w:color="000000"/>
              <w:bottom w:val="single" w:sz="4" w:space="0" w:color="000000"/>
            </w:tcBorders>
          </w:tcPr>
          <w:p w14:paraId="27FCDAAD" w14:textId="77777777" w:rsidR="00655543" w:rsidRDefault="00655543" w:rsidP="000E377E">
            <w:pPr>
              <w:pStyle w:val="Zawartotabeli"/>
              <w:ind w:firstLine="0"/>
            </w:pPr>
            <w:proofErr w:type="spellStart"/>
            <w:r>
              <w:t>Healthy</w:t>
            </w:r>
            <w:proofErr w:type="spellEnd"/>
          </w:p>
        </w:tc>
        <w:tc>
          <w:tcPr>
            <w:tcW w:w="2265" w:type="dxa"/>
            <w:tcBorders>
              <w:left w:val="single" w:sz="4" w:space="0" w:color="000000"/>
              <w:bottom w:val="single" w:sz="4" w:space="0" w:color="000000"/>
              <w:right w:val="single" w:sz="4" w:space="0" w:color="000000"/>
            </w:tcBorders>
          </w:tcPr>
          <w:p w14:paraId="2A5DEDF9" w14:textId="77777777" w:rsidR="00655543" w:rsidRDefault="00655543" w:rsidP="000E377E">
            <w:pPr>
              <w:pStyle w:val="Zawartotabeli"/>
              <w:ind w:firstLine="0"/>
            </w:pPr>
            <w:r>
              <w:t>1368</w:t>
            </w:r>
          </w:p>
        </w:tc>
      </w:tr>
      <w:tr w:rsidR="00655543" w14:paraId="62865B7E" w14:textId="77777777" w:rsidTr="000E377E">
        <w:tc>
          <w:tcPr>
            <w:tcW w:w="505" w:type="dxa"/>
            <w:tcBorders>
              <w:left w:val="single" w:sz="4" w:space="0" w:color="000000"/>
              <w:bottom w:val="single" w:sz="4" w:space="0" w:color="000000"/>
            </w:tcBorders>
          </w:tcPr>
          <w:p w14:paraId="5C3198B2" w14:textId="77777777" w:rsidR="00655543" w:rsidRDefault="00655543" w:rsidP="000E377E">
            <w:pPr>
              <w:pStyle w:val="Zawartotabeli"/>
              <w:ind w:firstLine="0"/>
              <w:jc w:val="center"/>
            </w:pPr>
            <w:r>
              <w:t>8</w:t>
            </w:r>
          </w:p>
        </w:tc>
        <w:tc>
          <w:tcPr>
            <w:tcW w:w="4031" w:type="dxa"/>
            <w:tcBorders>
              <w:left w:val="single" w:sz="4" w:space="0" w:color="000000"/>
              <w:bottom w:val="single" w:sz="4" w:space="0" w:color="000000"/>
            </w:tcBorders>
          </w:tcPr>
          <w:p w14:paraId="75BBCA30" w14:textId="77777777" w:rsidR="00655543" w:rsidRDefault="00655543" w:rsidP="000E377E">
            <w:pPr>
              <w:pStyle w:val="Zawartotabeli"/>
              <w:ind w:firstLine="0"/>
            </w:pPr>
            <w:r>
              <w:t>Ospa wietrzna</w:t>
            </w:r>
          </w:p>
        </w:tc>
        <w:tc>
          <w:tcPr>
            <w:tcW w:w="2266" w:type="dxa"/>
            <w:tcBorders>
              <w:left w:val="single" w:sz="4" w:space="0" w:color="000000"/>
              <w:bottom w:val="single" w:sz="4" w:space="0" w:color="000000"/>
            </w:tcBorders>
          </w:tcPr>
          <w:p w14:paraId="4048985C" w14:textId="77777777" w:rsidR="00655543" w:rsidRDefault="00655543" w:rsidP="000E377E">
            <w:pPr>
              <w:pStyle w:val="Zawartotabeli"/>
              <w:ind w:firstLine="0"/>
            </w:pPr>
            <w:proofErr w:type="spellStart"/>
            <w:r>
              <w:t>Chickenpox</w:t>
            </w:r>
            <w:proofErr w:type="spellEnd"/>
          </w:p>
        </w:tc>
        <w:tc>
          <w:tcPr>
            <w:tcW w:w="2265" w:type="dxa"/>
            <w:tcBorders>
              <w:left w:val="single" w:sz="4" w:space="0" w:color="000000"/>
              <w:bottom w:val="single" w:sz="4" w:space="0" w:color="000000"/>
              <w:right w:val="single" w:sz="4" w:space="0" w:color="000000"/>
            </w:tcBorders>
          </w:tcPr>
          <w:p w14:paraId="3C09E441" w14:textId="77777777" w:rsidR="00655543" w:rsidRDefault="00655543" w:rsidP="000E377E">
            <w:pPr>
              <w:pStyle w:val="Zawartotabeli"/>
              <w:ind w:firstLine="0"/>
            </w:pPr>
            <w:r>
              <w:t>900</w:t>
            </w:r>
          </w:p>
        </w:tc>
      </w:tr>
      <w:tr w:rsidR="00655543" w14:paraId="0A78F454" w14:textId="77777777" w:rsidTr="000E377E">
        <w:tc>
          <w:tcPr>
            <w:tcW w:w="505" w:type="dxa"/>
            <w:tcBorders>
              <w:left w:val="single" w:sz="4" w:space="0" w:color="000000"/>
              <w:bottom w:val="single" w:sz="4" w:space="0" w:color="000000"/>
            </w:tcBorders>
          </w:tcPr>
          <w:p w14:paraId="5770CE5C" w14:textId="77777777" w:rsidR="00655543" w:rsidRDefault="00655543" w:rsidP="000E377E">
            <w:pPr>
              <w:pStyle w:val="Zawartotabeli"/>
              <w:ind w:firstLine="0"/>
              <w:jc w:val="center"/>
            </w:pPr>
            <w:r>
              <w:t>9</w:t>
            </w:r>
          </w:p>
        </w:tc>
        <w:tc>
          <w:tcPr>
            <w:tcW w:w="4031" w:type="dxa"/>
            <w:tcBorders>
              <w:left w:val="single" w:sz="4" w:space="0" w:color="000000"/>
              <w:bottom w:val="single" w:sz="4" w:space="0" w:color="000000"/>
            </w:tcBorders>
          </w:tcPr>
          <w:p w14:paraId="1DA9743E" w14:textId="77777777" w:rsidR="00655543" w:rsidRDefault="00655543" w:rsidP="000E377E">
            <w:pPr>
              <w:pStyle w:val="Zawartotabeli"/>
              <w:ind w:firstLine="0"/>
            </w:pPr>
            <w:r>
              <w:t>Krowianka</w:t>
            </w:r>
          </w:p>
        </w:tc>
        <w:tc>
          <w:tcPr>
            <w:tcW w:w="2266" w:type="dxa"/>
            <w:tcBorders>
              <w:left w:val="single" w:sz="4" w:space="0" w:color="000000"/>
              <w:bottom w:val="single" w:sz="4" w:space="0" w:color="000000"/>
            </w:tcBorders>
          </w:tcPr>
          <w:p w14:paraId="08DD39AE" w14:textId="77777777" w:rsidR="00655543" w:rsidRDefault="00655543" w:rsidP="000E377E">
            <w:pPr>
              <w:pStyle w:val="Zawartotabeli"/>
              <w:ind w:firstLine="0"/>
            </w:pPr>
            <w:proofErr w:type="spellStart"/>
            <w:r>
              <w:t>Cowpox</w:t>
            </w:r>
            <w:proofErr w:type="spellEnd"/>
          </w:p>
        </w:tc>
        <w:tc>
          <w:tcPr>
            <w:tcW w:w="2265" w:type="dxa"/>
            <w:tcBorders>
              <w:left w:val="single" w:sz="4" w:space="0" w:color="000000"/>
              <w:bottom w:val="single" w:sz="4" w:space="0" w:color="000000"/>
              <w:right w:val="single" w:sz="4" w:space="0" w:color="000000"/>
            </w:tcBorders>
          </w:tcPr>
          <w:p w14:paraId="29FA82CE" w14:textId="77777777" w:rsidR="00655543" w:rsidRDefault="00655543" w:rsidP="000E377E">
            <w:pPr>
              <w:pStyle w:val="Zawartotabeli"/>
              <w:ind w:firstLine="0"/>
            </w:pPr>
            <w:r>
              <w:t>792</w:t>
            </w:r>
          </w:p>
        </w:tc>
      </w:tr>
      <w:tr w:rsidR="00655543" w14:paraId="78EB6B2E" w14:textId="77777777" w:rsidTr="000E377E">
        <w:tc>
          <w:tcPr>
            <w:tcW w:w="505" w:type="dxa"/>
            <w:tcBorders>
              <w:left w:val="single" w:sz="4" w:space="0" w:color="000000"/>
              <w:bottom w:val="single" w:sz="4" w:space="0" w:color="000000"/>
            </w:tcBorders>
          </w:tcPr>
          <w:p w14:paraId="5D41E5AC" w14:textId="77777777" w:rsidR="00655543" w:rsidRDefault="00655543" w:rsidP="000E377E">
            <w:pPr>
              <w:pStyle w:val="Zawartotabeli"/>
              <w:ind w:firstLine="0"/>
              <w:jc w:val="center"/>
            </w:pPr>
            <w:r>
              <w:t>10</w:t>
            </w:r>
          </w:p>
        </w:tc>
        <w:tc>
          <w:tcPr>
            <w:tcW w:w="4031" w:type="dxa"/>
            <w:tcBorders>
              <w:left w:val="single" w:sz="4" w:space="0" w:color="000000"/>
              <w:bottom w:val="single" w:sz="4" w:space="0" w:color="000000"/>
            </w:tcBorders>
          </w:tcPr>
          <w:p w14:paraId="4414E94D" w14:textId="77777777" w:rsidR="00655543" w:rsidRDefault="00655543" w:rsidP="000E377E">
            <w:pPr>
              <w:pStyle w:val="Zawartotabeli"/>
              <w:ind w:firstLine="0"/>
            </w:pPr>
            <w:r>
              <w:t>Rogowacenie słoneczne</w:t>
            </w:r>
          </w:p>
        </w:tc>
        <w:tc>
          <w:tcPr>
            <w:tcW w:w="2266" w:type="dxa"/>
            <w:tcBorders>
              <w:left w:val="single" w:sz="4" w:space="0" w:color="000000"/>
              <w:bottom w:val="single" w:sz="4" w:space="0" w:color="000000"/>
            </w:tcBorders>
          </w:tcPr>
          <w:p w14:paraId="71470570" w14:textId="77777777" w:rsidR="00655543" w:rsidRDefault="00655543" w:rsidP="000E377E">
            <w:pPr>
              <w:pStyle w:val="Zawartotabeli"/>
              <w:ind w:firstLine="0"/>
            </w:pPr>
            <w:proofErr w:type="spellStart"/>
            <w:r>
              <w:t>Actinic</w:t>
            </w:r>
            <w:proofErr w:type="spellEnd"/>
            <w:r>
              <w:t xml:space="preserve"> </w:t>
            </w:r>
            <w:proofErr w:type="spellStart"/>
            <w:r>
              <w:t>keratoses</w:t>
            </w:r>
            <w:proofErr w:type="spellEnd"/>
          </w:p>
        </w:tc>
        <w:tc>
          <w:tcPr>
            <w:tcW w:w="2265" w:type="dxa"/>
            <w:tcBorders>
              <w:left w:val="single" w:sz="4" w:space="0" w:color="000000"/>
              <w:bottom w:val="single" w:sz="4" w:space="0" w:color="000000"/>
              <w:right w:val="single" w:sz="4" w:space="0" w:color="000000"/>
            </w:tcBorders>
          </w:tcPr>
          <w:p w14:paraId="4CA88B0E" w14:textId="77777777" w:rsidR="00655543" w:rsidRDefault="00655543" w:rsidP="000E377E">
            <w:pPr>
              <w:pStyle w:val="Zawartotabeli"/>
              <w:ind w:firstLine="0"/>
            </w:pPr>
            <w:r>
              <w:t>693</w:t>
            </w:r>
          </w:p>
        </w:tc>
      </w:tr>
      <w:tr w:rsidR="00655543" w14:paraId="4D6A3DAC" w14:textId="77777777" w:rsidTr="000E377E">
        <w:tc>
          <w:tcPr>
            <w:tcW w:w="505" w:type="dxa"/>
            <w:tcBorders>
              <w:left w:val="single" w:sz="4" w:space="0" w:color="000000"/>
              <w:bottom w:val="single" w:sz="4" w:space="0" w:color="000000"/>
            </w:tcBorders>
          </w:tcPr>
          <w:p w14:paraId="7A7BAE68" w14:textId="77777777" w:rsidR="00655543" w:rsidRDefault="00655543" w:rsidP="000E377E">
            <w:pPr>
              <w:pStyle w:val="Zawartotabeli"/>
              <w:ind w:firstLine="0"/>
              <w:jc w:val="center"/>
            </w:pPr>
            <w:r>
              <w:t>11</w:t>
            </w:r>
          </w:p>
        </w:tc>
        <w:tc>
          <w:tcPr>
            <w:tcW w:w="4031" w:type="dxa"/>
            <w:tcBorders>
              <w:left w:val="single" w:sz="4" w:space="0" w:color="000000"/>
              <w:bottom w:val="single" w:sz="4" w:space="0" w:color="000000"/>
            </w:tcBorders>
          </w:tcPr>
          <w:p w14:paraId="75DEBECB" w14:textId="77777777" w:rsidR="00655543" w:rsidRDefault="00655543" w:rsidP="000E377E">
            <w:pPr>
              <w:pStyle w:val="Zawartotabeli"/>
              <w:ind w:firstLine="0"/>
            </w:pPr>
            <w:r>
              <w:t>Odra</w:t>
            </w:r>
          </w:p>
        </w:tc>
        <w:tc>
          <w:tcPr>
            <w:tcW w:w="2266" w:type="dxa"/>
            <w:tcBorders>
              <w:left w:val="single" w:sz="4" w:space="0" w:color="000000"/>
              <w:bottom w:val="single" w:sz="4" w:space="0" w:color="000000"/>
            </w:tcBorders>
          </w:tcPr>
          <w:p w14:paraId="7D4A6B0D" w14:textId="77777777" w:rsidR="00655543" w:rsidRDefault="00655543" w:rsidP="000E377E">
            <w:pPr>
              <w:pStyle w:val="Zawartotabeli"/>
              <w:ind w:firstLine="0"/>
            </w:pPr>
            <w:proofErr w:type="spellStart"/>
            <w:r>
              <w:t>Measles</w:t>
            </w:r>
            <w:proofErr w:type="spellEnd"/>
          </w:p>
        </w:tc>
        <w:tc>
          <w:tcPr>
            <w:tcW w:w="2265" w:type="dxa"/>
            <w:tcBorders>
              <w:left w:val="single" w:sz="4" w:space="0" w:color="000000"/>
              <w:bottom w:val="single" w:sz="4" w:space="0" w:color="000000"/>
              <w:right w:val="single" w:sz="4" w:space="0" w:color="000000"/>
            </w:tcBorders>
          </w:tcPr>
          <w:p w14:paraId="2AF9D4EC" w14:textId="77777777" w:rsidR="00655543" w:rsidRDefault="00655543" w:rsidP="000E377E">
            <w:pPr>
              <w:pStyle w:val="Zawartotabeli"/>
              <w:ind w:firstLine="0"/>
            </w:pPr>
            <w:r>
              <w:t>660</w:t>
            </w:r>
          </w:p>
        </w:tc>
      </w:tr>
      <w:tr w:rsidR="00655543" w14:paraId="36D7AB3D" w14:textId="77777777" w:rsidTr="000E377E">
        <w:tc>
          <w:tcPr>
            <w:tcW w:w="505" w:type="dxa"/>
            <w:tcBorders>
              <w:left w:val="single" w:sz="4" w:space="0" w:color="000000"/>
              <w:bottom w:val="single" w:sz="4" w:space="0" w:color="000000"/>
            </w:tcBorders>
          </w:tcPr>
          <w:p w14:paraId="7FCCC473" w14:textId="77777777" w:rsidR="00655543" w:rsidRDefault="00655543" w:rsidP="00FA2EA2">
            <w:pPr>
              <w:pStyle w:val="Zawartotabeli"/>
              <w:ind w:firstLine="0"/>
              <w:jc w:val="center"/>
            </w:pPr>
            <w:r>
              <w:t>12</w:t>
            </w:r>
          </w:p>
        </w:tc>
        <w:tc>
          <w:tcPr>
            <w:tcW w:w="4031" w:type="dxa"/>
            <w:tcBorders>
              <w:left w:val="single" w:sz="4" w:space="0" w:color="000000"/>
              <w:bottom w:val="single" w:sz="4" w:space="0" w:color="000000"/>
            </w:tcBorders>
          </w:tcPr>
          <w:p w14:paraId="6D996F3A" w14:textId="77777777" w:rsidR="00655543" w:rsidRDefault="00655543" w:rsidP="000E377E">
            <w:pPr>
              <w:pStyle w:val="Zawartotabeli"/>
              <w:ind w:firstLine="0"/>
            </w:pPr>
            <w:r>
              <w:t>Rak płaskonabłonkowy</w:t>
            </w:r>
          </w:p>
        </w:tc>
        <w:tc>
          <w:tcPr>
            <w:tcW w:w="2266" w:type="dxa"/>
            <w:tcBorders>
              <w:left w:val="single" w:sz="4" w:space="0" w:color="000000"/>
              <w:bottom w:val="single" w:sz="4" w:space="0" w:color="000000"/>
            </w:tcBorders>
          </w:tcPr>
          <w:p w14:paraId="324D033A" w14:textId="77777777" w:rsidR="00655543" w:rsidRDefault="00655543" w:rsidP="000E377E">
            <w:pPr>
              <w:pStyle w:val="Zawartotabeli"/>
              <w:ind w:firstLine="0"/>
            </w:pPr>
            <w:proofErr w:type="spellStart"/>
            <w:r>
              <w:t>Squamous</w:t>
            </w:r>
            <w:proofErr w:type="spellEnd"/>
            <w:r>
              <w:t xml:space="preserve"> </w:t>
            </w:r>
            <w:proofErr w:type="spellStart"/>
            <w:r>
              <w:t>cell</w:t>
            </w:r>
            <w:proofErr w:type="spellEnd"/>
            <w:r>
              <w:t xml:space="preserve"> carcinoma</w:t>
            </w:r>
          </w:p>
        </w:tc>
        <w:tc>
          <w:tcPr>
            <w:tcW w:w="2265" w:type="dxa"/>
            <w:tcBorders>
              <w:left w:val="single" w:sz="4" w:space="0" w:color="000000"/>
              <w:bottom w:val="single" w:sz="4" w:space="0" w:color="000000"/>
              <w:right w:val="single" w:sz="4" w:space="0" w:color="000000"/>
            </w:tcBorders>
          </w:tcPr>
          <w:p w14:paraId="4F8184FD" w14:textId="77777777" w:rsidR="00655543" w:rsidRDefault="00655543" w:rsidP="000E377E">
            <w:pPr>
              <w:pStyle w:val="Zawartotabeli"/>
              <w:ind w:firstLine="0"/>
            </w:pPr>
            <w:r>
              <w:t>502</w:t>
            </w:r>
          </w:p>
        </w:tc>
      </w:tr>
      <w:tr w:rsidR="00655543" w14:paraId="77CC6C60" w14:textId="77777777" w:rsidTr="000E377E">
        <w:trPr>
          <w:trHeight w:val="548"/>
        </w:trPr>
        <w:tc>
          <w:tcPr>
            <w:tcW w:w="505" w:type="dxa"/>
            <w:tcBorders>
              <w:left w:val="single" w:sz="4" w:space="0" w:color="000000"/>
              <w:bottom w:val="single" w:sz="4" w:space="0" w:color="000000"/>
            </w:tcBorders>
          </w:tcPr>
          <w:p w14:paraId="0AD10806" w14:textId="77777777" w:rsidR="00655543" w:rsidRDefault="00655543" w:rsidP="000E377E">
            <w:pPr>
              <w:pStyle w:val="Zawartotabeli"/>
              <w:ind w:firstLine="0"/>
              <w:jc w:val="center"/>
            </w:pPr>
            <w:r>
              <w:t>13</w:t>
            </w:r>
          </w:p>
        </w:tc>
        <w:tc>
          <w:tcPr>
            <w:tcW w:w="4031" w:type="dxa"/>
            <w:tcBorders>
              <w:left w:val="single" w:sz="4" w:space="0" w:color="000000"/>
              <w:bottom w:val="single" w:sz="4" w:space="0" w:color="000000"/>
            </w:tcBorders>
          </w:tcPr>
          <w:p w14:paraId="102D7EE3" w14:textId="77777777" w:rsidR="00655543" w:rsidRDefault="00655543" w:rsidP="000E377E">
            <w:pPr>
              <w:pStyle w:val="Zawartotabeli"/>
              <w:ind w:firstLine="0"/>
            </w:pPr>
            <w:r>
              <w:t>Zmiany naczyniowe</w:t>
            </w:r>
          </w:p>
        </w:tc>
        <w:tc>
          <w:tcPr>
            <w:tcW w:w="2266" w:type="dxa"/>
            <w:tcBorders>
              <w:left w:val="single" w:sz="4" w:space="0" w:color="000000"/>
              <w:bottom w:val="single" w:sz="4" w:space="0" w:color="000000"/>
            </w:tcBorders>
          </w:tcPr>
          <w:p w14:paraId="3C69807D" w14:textId="77777777" w:rsidR="00655543" w:rsidRDefault="00655543" w:rsidP="000E377E">
            <w:pPr>
              <w:pStyle w:val="Zawartotabeli"/>
              <w:ind w:firstLine="0"/>
            </w:pPr>
            <w:proofErr w:type="spellStart"/>
            <w:r>
              <w:t>Vascular</w:t>
            </w:r>
            <w:proofErr w:type="spellEnd"/>
            <w:r>
              <w:t xml:space="preserve"> </w:t>
            </w:r>
            <w:proofErr w:type="spellStart"/>
            <w:r>
              <w:t>lesions</w:t>
            </w:r>
            <w:proofErr w:type="spellEnd"/>
          </w:p>
        </w:tc>
        <w:tc>
          <w:tcPr>
            <w:tcW w:w="2265" w:type="dxa"/>
            <w:tcBorders>
              <w:left w:val="single" w:sz="4" w:space="0" w:color="000000"/>
              <w:bottom w:val="single" w:sz="4" w:space="0" w:color="000000"/>
              <w:right w:val="single" w:sz="4" w:space="0" w:color="000000"/>
            </w:tcBorders>
          </w:tcPr>
          <w:p w14:paraId="367313D4" w14:textId="77777777" w:rsidR="00655543" w:rsidRDefault="00655543" w:rsidP="000E377E">
            <w:pPr>
              <w:pStyle w:val="Zawartotabeli"/>
              <w:ind w:firstLine="0"/>
            </w:pPr>
            <w:r>
              <w:t>202</w:t>
            </w:r>
          </w:p>
        </w:tc>
      </w:tr>
      <w:tr w:rsidR="00655543" w14:paraId="5AE8E2DB" w14:textId="77777777" w:rsidTr="0082076B">
        <w:trPr>
          <w:trHeight w:val="548"/>
        </w:trPr>
        <w:tc>
          <w:tcPr>
            <w:tcW w:w="505" w:type="dxa"/>
            <w:tcBorders>
              <w:left w:val="single" w:sz="4" w:space="0" w:color="000000"/>
              <w:bottom w:val="single" w:sz="4" w:space="0" w:color="000000"/>
            </w:tcBorders>
          </w:tcPr>
          <w:p w14:paraId="7866A033" w14:textId="77777777" w:rsidR="00655543" w:rsidRDefault="00655543" w:rsidP="000E377E">
            <w:pPr>
              <w:pStyle w:val="Zawartotabeli"/>
              <w:ind w:firstLine="0"/>
              <w:jc w:val="center"/>
            </w:pPr>
            <w:r>
              <w:t>14</w:t>
            </w:r>
          </w:p>
        </w:tc>
        <w:tc>
          <w:tcPr>
            <w:tcW w:w="4031" w:type="dxa"/>
            <w:tcBorders>
              <w:left w:val="single" w:sz="4" w:space="0" w:color="000000"/>
              <w:bottom w:val="single" w:sz="4" w:space="0" w:color="000000"/>
            </w:tcBorders>
          </w:tcPr>
          <w:p w14:paraId="141CB227" w14:textId="77777777" w:rsidR="00655543" w:rsidRDefault="00655543" w:rsidP="000E377E">
            <w:pPr>
              <w:pStyle w:val="Zawartotabeli"/>
              <w:ind w:firstLine="0"/>
            </w:pPr>
            <w:r>
              <w:t>Włókniak skóry</w:t>
            </w:r>
          </w:p>
        </w:tc>
        <w:tc>
          <w:tcPr>
            <w:tcW w:w="2266" w:type="dxa"/>
            <w:tcBorders>
              <w:left w:val="single" w:sz="4" w:space="0" w:color="000000"/>
              <w:bottom w:val="single" w:sz="4" w:space="0" w:color="000000"/>
            </w:tcBorders>
          </w:tcPr>
          <w:p w14:paraId="2BEB2BC1" w14:textId="77777777" w:rsidR="00655543" w:rsidRDefault="00655543" w:rsidP="000E377E">
            <w:pPr>
              <w:pStyle w:val="Zawartotabeli"/>
              <w:ind w:firstLine="0"/>
            </w:pPr>
            <w:proofErr w:type="spellStart"/>
            <w:r>
              <w:t>Dermatofibroma</w:t>
            </w:r>
            <w:proofErr w:type="spellEnd"/>
          </w:p>
        </w:tc>
        <w:tc>
          <w:tcPr>
            <w:tcW w:w="2265" w:type="dxa"/>
            <w:tcBorders>
              <w:left w:val="single" w:sz="4" w:space="0" w:color="000000"/>
              <w:bottom w:val="single" w:sz="4" w:space="0" w:color="000000"/>
              <w:right w:val="single" w:sz="4" w:space="0" w:color="000000"/>
            </w:tcBorders>
          </w:tcPr>
          <w:p w14:paraId="77FA5DAE" w14:textId="77777777" w:rsidR="00655543" w:rsidRDefault="00655543" w:rsidP="000E377E">
            <w:pPr>
              <w:pStyle w:val="Zawartotabeli"/>
              <w:ind w:firstLine="0"/>
            </w:pPr>
            <w:r>
              <w:t>191</w:t>
            </w:r>
          </w:p>
        </w:tc>
      </w:tr>
      <w:tr w:rsidR="007E4C01" w14:paraId="1BD52C76" w14:textId="77777777" w:rsidTr="0082076B">
        <w:trPr>
          <w:trHeight w:val="548"/>
        </w:trPr>
        <w:tc>
          <w:tcPr>
            <w:tcW w:w="505" w:type="dxa"/>
            <w:tcBorders>
              <w:top w:val="single" w:sz="4" w:space="0" w:color="000000"/>
              <w:left w:val="single" w:sz="4" w:space="0" w:color="000000"/>
              <w:bottom w:val="single" w:sz="4" w:space="0" w:color="000000"/>
            </w:tcBorders>
          </w:tcPr>
          <w:p w14:paraId="3353D522" w14:textId="77777777" w:rsidR="007E4C01" w:rsidRDefault="007E4C01" w:rsidP="000E377E">
            <w:pPr>
              <w:pStyle w:val="Zawartotabeli"/>
              <w:ind w:firstLine="0"/>
            </w:pPr>
          </w:p>
        </w:tc>
        <w:tc>
          <w:tcPr>
            <w:tcW w:w="4031" w:type="dxa"/>
            <w:tcBorders>
              <w:top w:val="single" w:sz="4" w:space="0" w:color="000000"/>
              <w:bottom w:val="single" w:sz="4" w:space="0" w:color="000000"/>
            </w:tcBorders>
          </w:tcPr>
          <w:p w14:paraId="32245092" w14:textId="77777777" w:rsidR="007E4C01" w:rsidRDefault="007E4C01" w:rsidP="000E377E">
            <w:pPr>
              <w:pStyle w:val="Zawartotabeli"/>
              <w:ind w:firstLine="0"/>
            </w:pPr>
            <w:r>
              <w:t>Łącznie</w:t>
            </w:r>
          </w:p>
        </w:tc>
        <w:tc>
          <w:tcPr>
            <w:tcW w:w="4531" w:type="dxa"/>
            <w:gridSpan w:val="2"/>
            <w:tcBorders>
              <w:left w:val="single" w:sz="4" w:space="0" w:color="000000"/>
              <w:bottom w:val="single" w:sz="4" w:space="0" w:color="000000"/>
              <w:right w:val="single" w:sz="4" w:space="0" w:color="000000"/>
            </w:tcBorders>
          </w:tcPr>
          <w:p w14:paraId="78B3912C" w14:textId="078E2540" w:rsidR="007E4C01" w:rsidRDefault="007E4C01" w:rsidP="007E4C01">
            <w:pPr>
              <w:pStyle w:val="Zawartotabeli"/>
              <w:ind w:firstLine="0"/>
              <w:jc w:val="center"/>
            </w:pPr>
            <w:r>
              <w:t>29 322</w:t>
            </w:r>
          </w:p>
        </w:tc>
      </w:tr>
    </w:tbl>
    <w:p w14:paraId="6C9B707A" w14:textId="77777777" w:rsidR="00655543" w:rsidRDefault="00655543" w:rsidP="00655543">
      <w:pPr>
        <w:ind w:firstLine="0"/>
      </w:pPr>
    </w:p>
    <w:p w14:paraId="767FB07A" w14:textId="41CB7D3B" w:rsidR="00D813E6" w:rsidRDefault="00476E44">
      <w:pPr>
        <w:pStyle w:val="Nagwek2"/>
        <w:numPr>
          <w:ilvl w:val="1"/>
          <w:numId w:val="10"/>
        </w:numPr>
      </w:pPr>
      <w:bookmarkStart w:id="63" w:name="_Toc228296208"/>
      <w:r w:rsidRPr="00476E44">
        <w:t>Środowisko treningowe i konfiguracja eksperymentó</w:t>
      </w:r>
      <w:r>
        <w:t>w</w:t>
      </w:r>
      <w:bookmarkEnd w:id="63"/>
    </w:p>
    <w:p w14:paraId="5E162E47" w14:textId="6E215C7A" w:rsidR="009B6C67" w:rsidRDefault="009B6C67" w:rsidP="009B6C67">
      <w:r>
        <w:t xml:space="preserve">Proces treningu został przeprowadzony w środowisku </w:t>
      </w:r>
      <w:proofErr w:type="spellStart"/>
      <w:r>
        <w:t>Kaggle</w:t>
      </w:r>
      <w:proofErr w:type="spellEnd"/>
      <w:r>
        <w:t>, z wykorzystaniem dwóch akceleratorów GPU NVIDIA T4 dostępnych na platformie. Takie podejście pozwoliło na odizolowanie etapu badawczego od warstwy produkcyjnej aplikacji oraz zapewniło po-</w:t>
      </w:r>
      <w:proofErr w:type="spellStart"/>
      <w:r>
        <w:t>wtarzalność</w:t>
      </w:r>
      <w:proofErr w:type="spellEnd"/>
      <w:r>
        <w:t xml:space="preserve"> warunków eksperymentu. Łączny czas treningu wszystkich pięciu </w:t>
      </w:r>
      <w:proofErr w:type="spellStart"/>
      <w:r>
        <w:t>architektur</w:t>
      </w:r>
      <w:proofErr w:type="spellEnd"/>
      <w:r>
        <w:t xml:space="preserve"> wyniósł około 9 godzin</w:t>
      </w:r>
      <w:r w:rsidR="00044A19">
        <w:t xml:space="preserve"> (</w:t>
      </w:r>
      <w:r w:rsidR="00044A19">
        <w:fldChar w:fldCharType="begin"/>
      </w:r>
      <w:r w:rsidR="00044A19">
        <w:instrText xml:space="preserve"> REF _Ref228207419 \h </w:instrText>
      </w:r>
      <w:r w:rsidR="00044A19">
        <w:fldChar w:fldCharType="separate"/>
      </w:r>
      <w:r w:rsidR="005B3A5B">
        <w:t xml:space="preserve">Rysunek </w:t>
      </w:r>
      <w:r w:rsidR="005B3A5B">
        <w:rPr>
          <w:noProof/>
        </w:rPr>
        <w:t>19</w:t>
      </w:r>
      <w:r w:rsidR="00044A19">
        <w:fldChar w:fldCharType="end"/>
      </w:r>
      <w:r w:rsidR="009136A5">
        <w:t>)</w:t>
      </w:r>
      <w:r>
        <w:t>.</w:t>
      </w:r>
    </w:p>
    <w:p w14:paraId="69B9DC08" w14:textId="6AE7DE38" w:rsidR="00F20B77" w:rsidRDefault="009B6C67" w:rsidP="009B6C67">
      <w:r>
        <w:t xml:space="preserve">Każdy model trenowany był przez 25 epok z zastosowaniem mechanizmu wczesnego zatrzymania o cierpliwości równej 5 epokom, co chroniło przed nadmiernym dopasowaniem do zbioru treningowego. Jako funkcję straty przyjęto entropię krzyżową, natomiast </w:t>
      </w:r>
      <w:proofErr w:type="spellStart"/>
      <w:r>
        <w:t>optyma-lizację</w:t>
      </w:r>
      <w:proofErr w:type="spellEnd"/>
      <w:r>
        <w:t xml:space="preserve"> parametrów realizował algorytm Adam. Z uwagi na specyfikę </w:t>
      </w:r>
      <w:proofErr w:type="spellStart"/>
      <w:r>
        <w:t>architektur</w:t>
      </w:r>
      <w:proofErr w:type="spellEnd"/>
      <w:r>
        <w:t xml:space="preserve"> opartych na mechanizmie uwagi, dla modeli </w:t>
      </w:r>
      <w:proofErr w:type="spellStart"/>
      <w:r>
        <w:t>ViT</w:t>
      </w:r>
      <w:proofErr w:type="spellEnd"/>
      <w:r>
        <w:t xml:space="preserve"> oraz </w:t>
      </w:r>
      <w:proofErr w:type="spellStart"/>
      <w:r>
        <w:t>EfficientNet</w:t>
      </w:r>
      <w:proofErr w:type="spellEnd"/>
      <w:r>
        <w:t xml:space="preserve"> przyjęto mniejszy współczynnik uczenia wynoszący 0,0001, podczas gdy dla pozostałych modeli zastosowano wartość 0,001. Po zakończeniu treningu wagi każdego modelu zostały wyeksportowane do formatu </w:t>
      </w:r>
      <w:proofErr w:type="gramStart"/>
      <w:r w:rsidR="00502675">
        <w:t>„</w:t>
      </w:r>
      <w:r>
        <w:t>.</w:t>
      </w:r>
      <w:proofErr w:type="spellStart"/>
      <w:r>
        <w:t>pth</w:t>
      </w:r>
      <w:proofErr w:type="spellEnd"/>
      <w:proofErr w:type="gramEnd"/>
      <w:r w:rsidR="00502675">
        <w:t>”</w:t>
      </w:r>
      <w:r>
        <w:t xml:space="preserve"> i zintegrowane z warstwą serwerową aplikacji.</w:t>
      </w:r>
    </w:p>
    <w:p w14:paraId="182547A7" w14:textId="77777777" w:rsidR="00437013" w:rsidRDefault="00F70B72" w:rsidP="00437013">
      <w:pPr>
        <w:keepNext/>
        <w:jc w:val="center"/>
      </w:pPr>
      <w:r>
        <w:rPr>
          <w:noProof/>
          <w:color w:val="000000"/>
        </w:rPr>
        <w:lastRenderedPageBreak/>
        <w:drawing>
          <wp:inline distT="0" distB="0" distL="0" distR="0" wp14:anchorId="00862EDD" wp14:editId="36C07D92">
            <wp:extent cx="2686050" cy="3162300"/>
            <wp:effectExtent l="0" t="0" r="0" b="0"/>
            <wp:docPr id="293967844"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3"/>
                    <pic:cNvPicPr>
                      <a:picLocks noChangeAspect="1" noChangeArrowheads="1"/>
                    </pic:cNvPicPr>
                  </pic:nvPicPr>
                  <pic:blipFill>
                    <a:blip r:embed="rId31"/>
                    <a:stretch>
                      <a:fillRect/>
                    </a:stretch>
                  </pic:blipFill>
                  <pic:spPr bwMode="auto">
                    <a:xfrm>
                      <a:off x="0" y="0"/>
                      <a:ext cx="2686050" cy="3162300"/>
                    </a:xfrm>
                    <a:prstGeom prst="rect">
                      <a:avLst/>
                    </a:prstGeom>
                    <a:noFill/>
                  </pic:spPr>
                </pic:pic>
              </a:graphicData>
            </a:graphic>
          </wp:inline>
        </w:drawing>
      </w:r>
    </w:p>
    <w:p w14:paraId="16455FE3" w14:textId="579DFEB0" w:rsidR="00F70B72" w:rsidRDefault="00437013" w:rsidP="00437013">
      <w:pPr>
        <w:pStyle w:val="Legenda"/>
      </w:pPr>
      <w:bookmarkStart w:id="64" w:name="_Ref228207419"/>
      <w:bookmarkStart w:id="65" w:name="_Ref228207405"/>
      <w:bookmarkStart w:id="66" w:name="_Toc228296259"/>
      <w:r>
        <w:t xml:space="preserve">Rysunek </w:t>
      </w:r>
      <w:fldSimple w:instr=" SEQ Rysunek \* ARABIC ">
        <w:r w:rsidR="005B3A5B">
          <w:rPr>
            <w:noProof/>
          </w:rPr>
          <w:t>19</w:t>
        </w:r>
      </w:fldSimple>
      <w:bookmarkEnd w:id="64"/>
      <w:r>
        <w:t xml:space="preserve"> </w:t>
      </w:r>
      <w:r w:rsidRPr="00C16D4A">
        <w:t>Czas trwania treningu oraz ilość użytych GPU</w:t>
      </w:r>
      <w:bookmarkEnd w:id="65"/>
      <w:bookmarkEnd w:id="66"/>
      <w:r w:rsidRPr="00C16D4A">
        <w:t xml:space="preserve"> </w:t>
      </w:r>
    </w:p>
    <w:p w14:paraId="58E31897" w14:textId="486B2C10" w:rsidR="00F20B77" w:rsidRDefault="00074651">
      <w:pPr>
        <w:pStyle w:val="Nagwek2"/>
        <w:numPr>
          <w:ilvl w:val="1"/>
          <w:numId w:val="10"/>
        </w:numPr>
      </w:pPr>
      <w:bookmarkStart w:id="67" w:name="_Toc228296209"/>
      <w:r w:rsidRPr="00074651">
        <w:t xml:space="preserve">Implementacja i adaptacja </w:t>
      </w:r>
      <w:proofErr w:type="spellStart"/>
      <w:r w:rsidRPr="00074651">
        <w:t>architektur</w:t>
      </w:r>
      <w:proofErr w:type="spellEnd"/>
      <w:r w:rsidRPr="00074651">
        <w:t xml:space="preserve"> sieciowych</w:t>
      </w:r>
      <w:bookmarkEnd w:id="67"/>
    </w:p>
    <w:p w14:paraId="647FBAE3" w14:textId="7A858037" w:rsidR="004E0286" w:rsidRDefault="00623638" w:rsidP="00014DF1">
      <w:pPr>
        <w:ind w:firstLine="708"/>
      </w:pPr>
      <w:r w:rsidRPr="00623638">
        <w:t>Wszystkie pięć modeli zostało przygotowanych w ramach jednego wspólnego rozwiązania, które na podstawie wybranego wariantu tworzy odpowiednią sieć i uruchamia ją na dostępnym sprzęcie obliczeniowym. Wykorzystano równoległe użycie dwóch kart graficznych, co pozwoliło podzielić obliczenia i skrócić łączny czas treningu.</w:t>
      </w:r>
    </w:p>
    <w:p w14:paraId="64ADA84C" w14:textId="77777777" w:rsidR="00126B74" w:rsidRDefault="00126B74" w:rsidP="00623638">
      <w:pPr>
        <w:ind w:firstLine="0"/>
      </w:pPr>
    </w:p>
    <w:p w14:paraId="37B1F668" w14:textId="5AE187A8" w:rsidR="00AB6659" w:rsidRDefault="00F457B1">
      <w:pPr>
        <w:pStyle w:val="Nagwek3"/>
        <w:numPr>
          <w:ilvl w:val="2"/>
          <w:numId w:val="10"/>
        </w:numPr>
      </w:pPr>
      <w:bookmarkStart w:id="68" w:name="_Toc228296210"/>
      <w:proofErr w:type="spellStart"/>
      <w:r>
        <w:t>Custom</w:t>
      </w:r>
      <w:proofErr w:type="spellEnd"/>
      <w:r>
        <w:t xml:space="preserve"> CNN</w:t>
      </w:r>
      <w:bookmarkEnd w:id="68"/>
    </w:p>
    <w:p w14:paraId="5830956E" w14:textId="15E03107" w:rsidR="00736994" w:rsidRDefault="00736994" w:rsidP="00736994">
      <w:pPr>
        <w:ind w:firstLine="0"/>
      </w:pPr>
      <w:r w:rsidRPr="00736994">
        <w:t xml:space="preserve">Jedyną architekturą zbudowaną od podstaw bez wstępnych wag jest </w:t>
      </w:r>
      <w:proofErr w:type="spellStart"/>
      <w:r w:rsidRPr="00736994">
        <w:t>CustomCNN</w:t>
      </w:r>
      <w:proofErr w:type="spellEnd"/>
      <w:r w:rsidRPr="00736994">
        <w:t xml:space="preserve">. Sieć składa się z dwóch bloków funkcjonalnych. Część </w:t>
      </w:r>
      <w:proofErr w:type="spellStart"/>
      <w:r w:rsidRPr="00736994">
        <w:t>konwolucyjna</w:t>
      </w:r>
      <w:proofErr w:type="spellEnd"/>
      <w:r w:rsidR="00BD3CD2">
        <w:t xml:space="preserve"> </w:t>
      </w:r>
      <w:r w:rsidRPr="00736994">
        <w:t xml:space="preserve">zawiera trzy warstwy splotowe z filtrami o rozmiarze 3x3 i narastającą liczbą kanałów (32, 64, 128), z których każda poprzedzona jest funkcją aktywacji </w:t>
      </w:r>
      <w:proofErr w:type="spellStart"/>
      <w:r w:rsidRPr="00736994">
        <w:t>ReLU</w:t>
      </w:r>
      <w:proofErr w:type="spellEnd"/>
      <w:r w:rsidRPr="00736994">
        <w:t xml:space="preserve"> i zakończona warstwą </w:t>
      </w:r>
      <w:proofErr w:type="spellStart"/>
      <w:r w:rsidRPr="00736994">
        <w:t>MaxPooling</w:t>
      </w:r>
      <w:proofErr w:type="spellEnd"/>
      <w:r w:rsidRPr="00736994">
        <w:t xml:space="preserve"> redukującą wymiarowość przestrzenną o połowę. Część klasyfikacyjna</w:t>
      </w:r>
      <w:r w:rsidR="00BD3CD2">
        <w:t xml:space="preserve"> </w:t>
      </w:r>
      <w:r w:rsidRPr="00736994">
        <w:t xml:space="preserve">spłaszcza wynikową mapę cech do wektora o 512 elementach, po czym stosuje </w:t>
      </w:r>
      <w:proofErr w:type="spellStart"/>
      <w:r w:rsidRPr="00736994">
        <w:t>regularyzację</w:t>
      </w:r>
      <w:proofErr w:type="spellEnd"/>
      <w:r w:rsidRPr="00736994">
        <w:t xml:space="preserve"> </w:t>
      </w:r>
      <w:proofErr w:type="spellStart"/>
      <w:r w:rsidRPr="00736994">
        <w:t>Dropout</w:t>
      </w:r>
      <w:proofErr w:type="spellEnd"/>
      <w:r w:rsidRPr="00736994">
        <w:t xml:space="preserve"> (p=0,5) i warstwę liniową mapującą na 14 klas wyjściowych. Sieć ta pełni rolę punktu odniesienia dla modeli </w:t>
      </w:r>
      <w:proofErr w:type="spellStart"/>
      <w:r w:rsidRPr="00736994">
        <w:t>pretrenowanych</w:t>
      </w:r>
      <w:proofErr w:type="spellEnd"/>
      <w:r w:rsidRPr="00736994">
        <w:t>.</w:t>
      </w:r>
    </w:p>
    <w:p w14:paraId="7EFA9E2E" w14:textId="77777777" w:rsidR="00366340" w:rsidRDefault="00366340" w:rsidP="00736994">
      <w:pPr>
        <w:ind w:firstLine="0"/>
      </w:pPr>
    </w:p>
    <w:p w14:paraId="01F855F6" w14:textId="77777777" w:rsidR="00366340" w:rsidRDefault="00366340" w:rsidP="00736994">
      <w:pPr>
        <w:ind w:firstLine="0"/>
      </w:pPr>
    </w:p>
    <w:p w14:paraId="254A3D25" w14:textId="77771534" w:rsidR="00366340" w:rsidRDefault="00366340">
      <w:pPr>
        <w:pStyle w:val="Nagwek3"/>
        <w:numPr>
          <w:ilvl w:val="2"/>
          <w:numId w:val="10"/>
        </w:numPr>
      </w:pPr>
      <w:bookmarkStart w:id="69" w:name="_Toc228296211"/>
      <w:r>
        <w:lastRenderedPageBreak/>
        <w:t>ResNet-50</w:t>
      </w:r>
      <w:bookmarkEnd w:id="69"/>
    </w:p>
    <w:p w14:paraId="0E3440F3" w14:textId="33069E0E" w:rsidR="005D293A" w:rsidRDefault="001025CB" w:rsidP="00623638">
      <w:pPr>
        <w:ind w:firstLine="0"/>
      </w:pPr>
      <w:r w:rsidRPr="001025CB">
        <w:t xml:space="preserve">Model został załadowany z wykorzystaniem wag ResNet50_Weights.DEFAULT, czyli wstępnie wytrenowanych na zbiorze </w:t>
      </w:r>
      <w:proofErr w:type="spellStart"/>
      <w:r w:rsidRPr="001025CB">
        <w:t>ImageNet</w:t>
      </w:r>
      <w:proofErr w:type="spellEnd"/>
      <w:r w:rsidRPr="001025CB">
        <w:t>. Dostosowanie do zadania klasyfikacji 14 klas polegało na zastąpieniu oryginalnej warstwy końcowej nową warstwą liniową o liczbie wyjść równej liczbie klas</w:t>
      </w:r>
      <w:r w:rsidR="00165CB5">
        <w:t>.</w:t>
      </w:r>
      <w:r w:rsidR="003F0D4D">
        <w:t xml:space="preserve"> Pozostałe warstwy sieci były w pełni odmrożone, co pozwoliło na dostrojenie wszystkich wag podczas fine-</w:t>
      </w:r>
      <w:proofErr w:type="spellStart"/>
      <w:r w:rsidR="003F0D4D">
        <w:t>tuningu</w:t>
      </w:r>
      <w:proofErr w:type="spellEnd"/>
      <w:r w:rsidR="003F0D4D">
        <w:t>.</w:t>
      </w:r>
    </w:p>
    <w:p w14:paraId="0D4E9FD8" w14:textId="252386A0" w:rsidR="005D293A" w:rsidRDefault="00D6057B">
      <w:pPr>
        <w:pStyle w:val="Nagwek3"/>
        <w:numPr>
          <w:ilvl w:val="2"/>
          <w:numId w:val="10"/>
        </w:numPr>
      </w:pPr>
      <w:bookmarkStart w:id="70" w:name="_Toc228296212"/>
      <w:r w:rsidRPr="00D6057B">
        <w:t>MobileNetV3-Large</w:t>
      </w:r>
      <w:bookmarkEnd w:id="70"/>
    </w:p>
    <w:p w14:paraId="39E9C868" w14:textId="784DFC05" w:rsidR="00863E9D" w:rsidRDefault="00863E9D" w:rsidP="00863E9D">
      <w:pPr>
        <w:ind w:firstLine="0"/>
      </w:pPr>
      <w:r w:rsidRPr="00863E9D">
        <w:t>W przypadku tej architektury warstwa klasyfikacyjna znajduje się wewnątrz głębszego modułu sekwencyjnego, dlatego zmodyfikowano jedynie jej wybrany element zamiast całego bloku. Takie podejście pozwala zachować oryginalną strukturę warstw normalizacji i aktywacji poprzedzających klasyfikator, co jest zalecane przy dostrajaniu tego modelu.</w:t>
      </w:r>
    </w:p>
    <w:p w14:paraId="55F26037" w14:textId="1649570A" w:rsidR="00863E9D" w:rsidRDefault="006B7888">
      <w:pPr>
        <w:pStyle w:val="Nagwek3"/>
        <w:numPr>
          <w:ilvl w:val="2"/>
          <w:numId w:val="10"/>
        </w:numPr>
      </w:pPr>
      <w:bookmarkStart w:id="71" w:name="_Toc228296213"/>
      <w:r w:rsidRPr="006B7888">
        <w:t>EfficientNet-B0</w:t>
      </w:r>
      <w:bookmarkEnd w:id="71"/>
    </w:p>
    <w:p w14:paraId="4C222BAD" w14:textId="57677C0C" w:rsidR="00863E9D" w:rsidRPr="00863E9D" w:rsidRDefault="006B7888" w:rsidP="00863E9D">
      <w:pPr>
        <w:ind w:firstLine="0"/>
      </w:pPr>
      <w:r w:rsidRPr="006B7888">
        <w:t xml:space="preserve">Zastosowano analogiczne podejście, polegające na modyfikacji końcowej części klasyfikatora przy jednoczesnym zachowaniu wbudowanej warstwy </w:t>
      </w:r>
      <w:proofErr w:type="spellStart"/>
      <w:r w:rsidRPr="006B7888">
        <w:t>Dropout</w:t>
      </w:r>
      <w:proofErr w:type="spellEnd"/>
      <w:r w:rsidRPr="006B7888">
        <w:t>.</w:t>
      </w:r>
    </w:p>
    <w:p w14:paraId="4E25398A" w14:textId="32AB4497" w:rsidR="00914BC7" w:rsidRPr="00914BC7" w:rsidRDefault="00914BC7">
      <w:pPr>
        <w:pStyle w:val="Nagwek3"/>
        <w:numPr>
          <w:ilvl w:val="2"/>
          <w:numId w:val="10"/>
        </w:numPr>
        <w:rPr>
          <w:lang w:val="en-US"/>
        </w:rPr>
      </w:pPr>
      <w:bookmarkStart w:id="72" w:name="_Toc228296214"/>
      <w:r w:rsidRPr="00914BC7">
        <w:rPr>
          <w:lang w:val="en-US"/>
        </w:rPr>
        <w:t>Vision Transformer (</w:t>
      </w:r>
      <w:proofErr w:type="spellStart"/>
      <w:r w:rsidRPr="00914BC7">
        <w:rPr>
          <w:lang w:val="en-US"/>
        </w:rPr>
        <w:t>ViT</w:t>
      </w:r>
      <w:proofErr w:type="spellEnd"/>
      <w:r w:rsidRPr="00914BC7">
        <w:rPr>
          <w:lang w:val="en-US"/>
        </w:rPr>
        <w:t>-B/16)</w:t>
      </w:r>
      <w:bookmarkEnd w:id="72"/>
    </w:p>
    <w:p w14:paraId="75D53928" w14:textId="77777777" w:rsidR="00914BC7" w:rsidRPr="00914BC7" w:rsidRDefault="00914BC7" w:rsidP="00914BC7">
      <w:pPr>
        <w:ind w:firstLine="0"/>
      </w:pPr>
      <w:r w:rsidRPr="00914BC7">
        <w:t>Dostosowanie modelu wymagało ingerencji w moduł odpowiedzialny za warstwy klasyfikacyjne. Zmieniono końcową warstwę generującą predykcje, tak aby odpowiadała liczbie klas w rozpatrywanym zadaniu.</w:t>
      </w:r>
    </w:p>
    <w:p w14:paraId="0FFEA1AE" w14:textId="77777777" w:rsidR="00914BC7" w:rsidRPr="00914BC7" w:rsidRDefault="00914BC7" w:rsidP="00914BC7">
      <w:pPr>
        <w:ind w:firstLine="0"/>
      </w:pPr>
    </w:p>
    <w:p w14:paraId="7CAA01FD" w14:textId="368D4449" w:rsidR="0084451E" w:rsidRDefault="00914BC7" w:rsidP="00914BC7">
      <w:pPr>
        <w:ind w:firstLine="0"/>
      </w:pPr>
      <w:r w:rsidRPr="00914BC7">
        <w:t xml:space="preserve">Podczas eksportu modelu do formatu </w:t>
      </w:r>
      <w:proofErr w:type="spellStart"/>
      <w:r w:rsidRPr="00914BC7">
        <w:t>TorchScript</w:t>
      </w:r>
      <w:proofErr w:type="spellEnd"/>
      <w:r w:rsidRPr="00914BC7">
        <w:t xml:space="preserve"> konieczne było wyłączenie standardowej weryfikacji śladu, co wynika z niedeterministycznego charakteru operacji związanych z mechanizmem uwagi stosowanym w tej architekturze.</w:t>
      </w:r>
    </w:p>
    <w:p w14:paraId="0C1886A8" w14:textId="77777777" w:rsidR="005D741A" w:rsidRDefault="005D741A" w:rsidP="00914BC7">
      <w:pPr>
        <w:ind w:firstLine="0"/>
      </w:pPr>
    </w:p>
    <w:p w14:paraId="2AB989C1" w14:textId="77777777" w:rsidR="005D741A" w:rsidRDefault="005D741A" w:rsidP="00914BC7">
      <w:pPr>
        <w:ind w:firstLine="0"/>
      </w:pPr>
    </w:p>
    <w:p w14:paraId="6798F964" w14:textId="77777777" w:rsidR="005D741A" w:rsidRDefault="005D741A" w:rsidP="00914BC7">
      <w:pPr>
        <w:ind w:firstLine="0"/>
      </w:pPr>
    </w:p>
    <w:p w14:paraId="26C18151" w14:textId="77777777" w:rsidR="005D741A" w:rsidRDefault="005D741A" w:rsidP="00914BC7">
      <w:pPr>
        <w:ind w:firstLine="0"/>
      </w:pPr>
    </w:p>
    <w:p w14:paraId="2F940F04" w14:textId="77777777" w:rsidR="005D741A" w:rsidRDefault="005D741A" w:rsidP="00914BC7">
      <w:pPr>
        <w:ind w:firstLine="0"/>
      </w:pPr>
    </w:p>
    <w:p w14:paraId="4A0C1528" w14:textId="77777777" w:rsidR="005D741A" w:rsidRDefault="005D741A" w:rsidP="00914BC7">
      <w:pPr>
        <w:ind w:firstLine="0"/>
      </w:pPr>
    </w:p>
    <w:p w14:paraId="7A201F3A" w14:textId="77777777" w:rsidR="005D741A" w:rsidRDefault="005D741A" w:rsidP="00914BC7">
      <w:pPr>
        <w:ind w:firstLine="0"/>
      </w:pPr>
    </w:p>
    <w:p w14:paraId="30E5E773" w14:textId="2B1FA802" w:rsidR="005D741A" w:rsidRDefault="005D741A" w:rsidP="005D741A">
      <w:pPr>
        <w:pStyle w:val="Legenda"/>
      </w:pPr>
      <w:bookmarkStart w:id="73" w:name="_Toc228296282"/>
      <w:r>
        <w:lastRenderedPageBreak/>
        <w:t xml:space="preserve">Tabela </w:t>
      </w:r>
      <w:fldSimple w:instr=" SEQ Tabela \* ARABIC ">
        <w:r w:rsidR="005B3A5B">
          <w:rPr>
            <w:noProof/>
          </w:rPr>
          <w:t>3</w:t>
        </w:r>
      </w:fldSimple>
      <w:r>
        <w:t xml:space="preserve"> </w:t>
      </w:r>
      <w:r w:rsidRPr="00382FB3">
        <w:t>Porównanie architektury i parametrów wybranych modeli sieci neuronowych.</w:t>
      </w:r>
      <w:bookmarkEnd w:id="73"/>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12"/>
        <w:gridCol w:w="1810"/>
        <w:gridCol w:w="1815"/>
        <w:gridCol w:w="1809"/>
        <w:gridCol w:w="1816"/>
      </w:tblGrid>
      <w:tr w:rsidR="00F44AD7" w14:paraId="69443D10" w14:textId="77777777" w:rsidTr="000E377E">
        <w:tc>
          <w:tcPr>
            <w:tcW w:w="1814" w:type="dxa"/>
            <w:tcBorders>
              <w:top w:val="single" w:sz="4" w:space="0" w:color="000000"/>
              <w:left w:val="single" w:sz="4" w:space="0" w:color="000000"/>
              <w:bottom w:val="single" w:sz="4" w:space="0" w:color="000000"/>
            </w:tcBorders>
          </w:tcPr>
          <w:p w14:paraId="2C7E0A1D" w14:textId="77777777" w:rsidR="00F44AD7" w:rsidRDefault="00F44AD7" w:rsidP="000E377E">
            <w:pPr>
              <w:pStyle w:val="Zawartotabeliuser"/>
              <w:ind w:firstLine="0"/>
            </w:pPr>
            <w:r>
              <w:t>Model</w:t>
            </w:r>
          </w:p>
        </w:tc>
        <w:tc>
          <w:tcPr>
            <w:tcW w:w="1812" w:type="dxa"/>
            <w:tcBorders>
              <w:top w:val="single" w:sz="4" w:space="0" w:color="000000"/>
              <w:left w:val="single" w:sz="4" w:space="0" w:color="000000"/>
              <w:bottom w:val="single" w:sz="4" w:space="0" w:color="000000"/>
            </w:tcBorders>
          </w:tcPr>
          <w:p w14:paraId="7A56C9E2" w14:textId="77777777" w:rsidR="00F44AD7" w:rsidRDefault="00F44AD7" w:rsidP="000E377E">
            <w:pPr>
              <w:pStyle w:val="Zawartotabeliuser"/>
              <w:ind w:firstLine="0"/>
            </w:pPr>
            <w:r>
              <w:t>Parametry</w:t>
            </w:r>
          </w:p>
        </w:tc>
        <w:tc>
          <w:tcPr>
            <w:tcW w:w="1817" w:type="dxa"/>
            <w:tcBorders>
              <w:top w:val="single" w:sz="4" w:space="0" w:color="000000"/>
              <w:left w:val="single" w:sz="4" w:space="0" w:color="000000"/>
              <w:bottom w:val="single" w:sz="4" w:space="0" w:color="000000"/>
            </w:tcBorders>
          </w:tcPr>
          <w:p w14:paraId="6E8BCAA6" w14:textId="77777777" w:rsidR="00F44AD7" w:rsidRDefault="00F44AD7" w:rsidP="000E377E">
            <w:pPr>
              <w:pStyle w:val="Zawartotabeliuser"/>
              <w:ind w:firstLine="0"/>
            </w:pPr>
            <w:proofErr w:type="spellStart"/>
            <w:r>
              <w:t>Pretrenowany</w:t>
            </w:r>
            <w:proofErr w:type="spellEnd"/>
          </w:p>
        </w:tc>
        <w:tc>
          <w:tcPr>
            <w:tcW w:w="1811" w:type="dxa"/>
            <w:tcBorders>
              <w:top w:val="single" w:sz="4" w:space="0" w:color="000000"/>
              <w:left w:val="single" w:sz="4" w:space="0" w:color="000000"/>
              <w:bottom w:val="single" w:sz="4" w:space="0" w:color="000000"/>
            </w:tcBorders>
          </w:tcPr>
          <w:p w14:paraId="03EA43B6" w14:textId="77777777" w:rsidR="00F44AD7" w:rsidRDefault="00F44AD7" w:rsidP="000E377E">
            <w:pPr>
              <w:pStyle w:val="Zawartotabeliuser"/>
              <w:ind w:firstLine="0"/>
            </w:pPr>
            <w:r>
              <w:t xml:space="preserve"> Warstwy</w:t>
            </w:r>
          </w:p>
        </w:tc>
        <w:tc>
          <w:tcPr>
            <w:tcW w:w="1818" w:type="dxa"/>
            <w:tcBorders>
              <w:top w:val="single" w:sz="4" w:space="0" w:color="000000"/>
              <w:left w:val="single" w:sz="4" w:space="0" w:color="000000"/>
              <w:bottom w:val="single" w:sz="4" w:space="0" w:color="000000"/>
              <w:right w:val="single" w:sz="4" w:space="0" w:color="000000"/>
            </w:tcBorders>
          </w:tcPr>
          <w:p w14:paraId="4D3444E7" w14:textId="77777777" w:rsidR="00F44AD7" w:rsidRDefault="00F44AD7" w:rsidP="000E377E">
            <w:pPr>
              <w:pStyle w:val="Zawartotabeliuser"/>
              <w:ind w:firstLine="0"/>
            </w:pPr>
            <w:r>
              <w:t xml:space="preserve">Learning </w:t>
            </w:r>
            <w:proofErr w:type="spellStart"/>
            <w:r>
              <w:t>rate</w:t>
            </w:r>
            <w:proofErr w:type="spellEnd"/>
          </w:p>
        </w:tc>
      </w:tr>
      <w:tr w:rsidR="00F44AD7" w14:paraId="3A8C51E0" w14:textId="77777777" w:rsidTr="000E377E">
        <w:tc>
          <w:tcPr>
            <w:tcW w:w="1814" w:type="dxa"/>
            <w:tcBorders>
              <w:left w:val="single" w:sz="4" w:space="0" w:color="000000"/>
              <w:bottom w:val="single" w:sz="4" w:space="0" w:color="000000"/>
            </w:tcBorders>
          </w:tcPr>
          <w:p w14:paraId="79E78545" w14:textId="77777777" w:rsidR="00F44AD7" w:rsidRDefault="00F44AD7" w:rsidP="000E377E">
            <w:pPr>
              <w:pStyle w:val="Zawartotabeliuser"/>
              <w:ind w:firstLine="0"/>
            </w:pPr>
            <w:proofErr w:type="spellStart"/>
            <w:r>
              <w:t>CustomCNN</w:t>
            </w:r>
            <w:proofErr w:type="spellEnd"/>
          </w:p>
        </w:tc>
        <w:tc>
          <w:tcPr>
            <w:tcW w:w="1812" w:type="dxa"/>
            <w:tcBorders>
              <w:left w:val="single" w:sz="4" w:space="0" w:color="000000"/>
              <w:bottom w:val="single" w:sz="4" w:space="0" w:color="000000"/>
            </w:tcBorders>
          </w:tcPr>
          <w:p w14:paraId="41F0AEF0" w14:textId="77777777" w:rsidR="00F44AD7" w:rsidRDefault="00F44AD7" w:rsidP="000E377E">
            <w:pPr>
              <w:pStyle w:val="Zawartotabeliuser"/>
              <w:ind w:firstLine="0"/>
            </w:pPr>
            <w:r>
              <w:t>51.48M</w:t>
            </w:r>
          </w:p>
        </w:tc>
        <w:tc>
          <w:tcPr>
            <w:tcW w:w="1817" w:type="dxa"/>
            <w:tcBorders>
              <w:left w:val="single" w:sz="4" w:space="0" w:color="000000"/>
              <w:bottom w:val="single" w:sz="4" w:space="0" w:color="000000"/>
            </w:tcBorders>
          </w:tcPr>
          <w:p w14:paraId="4974053A" w14:textId="77777777" w:rsidR="00F44AD7" w:rsidRDefault="00F44AD7" w:rsidP="000E377E">
            <w:pPr>
              <w:pStyle w:val="Zawartotabeliuser"/>
              <w:ind w:firstLine="0"/>
            </w:pPr>
            <w:r>
              <w:t>Uczony od zera</w:t>
            </w:r>
          </w:p>
        </w:tc>
        <w:tc>
          <w:tcPr>
            <w:tcW w:w="1811" w:type="dxa"/>
            <w:tcBorders>
              <w:left w:val="single" w:sz="4" w:space="0" w:color="000000"/>
              <w:bottom w:val="single" w:sz="4" w:space="0" w:color="000000"/>
            </w:tcBorders>
          </w:tcPr>
          <w:p w14:paraId="02F96C53" w14:textId="77777777" w:rsidR="00F44AD7" w:rsidRDefault="00F44AD7" w:rsidP="000E377E">
            <w:pPr>
              <w:pStyle w:val="Zawartotabeliuser"/>
              <w:ind w:firstLine="0"/>
            </w:pPr>
            <w:r>
              <w:t>5</w:t>
            </w:r>
          </w:p>
        </w:tc>
        <w:tc>
          <w:tcPr>
            <w:tcW w:w="1818" w:type="dxa"/>
            <w:tcBorders>
              <w:left w:val="single" w:sz="4" w:space="0" w:color="000000"/>
              <w:bottom w:val="single" w:sz="4" w:space="0" w:color="000000"/>
              <w:right w:val="single" w:sz="4" w:space="0" w:color="000000"/>
            </w:tcBorders>
          </w:tcPr>
          <w:p w14:paraId="35BD4EFF" w14:textId="77777777" w:rsidR="00F44AD7" w:rsidRDefault="00F44AD7" w:rsidP="000E377E">
            <w:pPr>
              <w:pStyle w:val="Zawartotabeliuser"/>
              <w:ind w:firstLine="0"/>
            </w:pPr>
            <w:r>
              <w:t>0.001</w:t>
            </w:r>
          </w:p>
        </w:tc>
      </w:tr>
      <w:tr w:rsidR="00F44AD7" w14:paraId="0785FBF7" w14:textId="77777777" w:rsidTr="000E377E">
        <w:tc>
          <w:tcPr>
            <w:tcW w:w="1814" w:type="dxa"/>
            <w:tcBorders>
              <w:left w:val="single" w:sz="4" w:space="0" w:color="000000"/>
              <w:bottom w:val="single" w:sz="4" w:space="0" w:color="000000"/>
            </w:tcBorders>
          </w:tcPr>
          <w:p w14:paraId="342DC290" w14:textId="77777777" w:rsidR="00F44AD7" w:rsidRDefault="00F44AD7" w:rsidP="000E377E">
            <w:pPr>
              <w:pStyle w:val="Zawartotabeliuser"/>
              <w:ind w:firstLine="0"/>
            </w:pPr>
            <w:r>
              <w:t>ResNet50</w:t>
            </w:r>
          </w:p>
        </w:tc>
        <w:tc>
          <w:tcPr>
            <w:tcW w:w="1812" w:type="dxa"/>
            <w:tcBorders>
              <w:left w:val="single" w:sz="4" w:space="0" w:color="000000"/>
              <w:bottom w:val="single" w:sz="4" w:space="0" w:color="000000"/>
            </w:tcBorders>
          </w:tcPr>
          <w:p w14:paraId="5A8DCD07" w14:textId="77777777" w:rsidR="00F44AD7" w:rsidRDefault="00F44AD7" w:rsidP="000E377E">
            <w:pPr>
              <w:pStyle w:val="Zawartotabeliuser"/>
              <w:ind w:firstLine="0"/>
            </w:pPr>
            <w:r>
              <w:t>23.59M</w:t>
            </w:r>
          </w:p>
        </w:tc>
        <w:tc>
          <w:tcPr>
            <w:tcW w:w="1817" w:type="dxa"/>
            <w:tcBorders>
              <w:left w:val="single" w:sz="4" w:space="0" w:color="000000"/>
              <w:bottom w:val="single" w:sz="4" w:space="0" w:color="000000"/>
            </w:tcBorders>
          </w:tcPr>
          <w:p w14:paraId="0CFF60A9" w14:textId="77777777" w:rsidR="00F44AD7" w:rsidRDefault="00F44AD7" w:rsidP="000E377E">
            <w:pPr>
              <w:pStyle w:val="Zawartotabeliuser"/>
              <w:ind w:firstLine="0"/>
            </w:pPr>
            <w:r>
              <w:t xml:space="preserve">Tak, zbór </w:t>
            </w:r>
            <w:proofErr w:type="spellStart"/>
            <w:r>
              <w:t>ImageNet</w:t>
            </w:r>
            <w:proofErr w:type="spellEnd"/>
          </w:p>
        </w:tc>
        <w:tc>
          <w:tcPr>
            <w:tcW w:w="1811" w:type="dxa"/>
            <w:tcBorders>
              <w:left w:val="single" w:sz="4" w:space="0" w:color="000000"/>
              <w:bottom w:val="single" w:sz="4" w:space="0" w:color="000000"/>
            </w:tcBorders>
          </w:tcPr>
          <w:p w14:paraId="3C2BE213" w14:textId="77777777" w:rsidR="00F44AD7" w:rsidRDefault="00F44AD7" w:rsidP="000E377E">
            <w:pPr>
              <w:pStyle w:val="Zawartotabeliuser"/>
              <w:ind w:firstLine="0"/>
            </w:pPr>
            <w:r>
              <w:t>107</w:t>
            </w:r>
          </w:p>
        </w:tc>
        <w:tc>
          <w:tcPr>
            <w:tcW w:w="1818" w:type="dxa"/>
            <w:tcBorders>
              <w:left w:val="single" w:sz="4" w:space="0" w:color="000000"/>
              <w:bottom w:val="single" w:sz="4" w:space="0" w:color="000000"/>
              <w:right w:val="single" w:sz="4" w:space="0" w:color="000000"/>
            </w:tcBorders>
          </w:tcPr>
          <w:p w14:paraId="7A8CD2F5" w14:textId="77777777" w:rsidR="00F44AD7" w:rsidRDefault="00F44AD7" w:rsidP="000E377E">
            <w:pPr>
              <w:pStyle w:val="Zawartotabeliuser"/>
              <w:ind w:firstLine="0"/>
            </w:pPr>
            <w:r>
              <w:t>0.001</w:t>
            </w:r>
          </w:p>
        </w:tc>
      </w:tr>
      <w:tr w:rsidR="00F44AD7" w14:paraId="346D5868" w14:textId="77777777" w:rsidTr="000E377E">
        <w:tc>
          <w:tcPr>
            <w:tcW w:w="1814" w:type="dxa"/>
            <w:tcBorders>
              <w:left w:val="single" w:sz="4" w:space="0" w:color="000000"/>
              <w:bottom w:val="single" w:sz="4" w:space="0" w:color="000000"/>
            </w:tcBorders>
          </w:tcPr>
          <w:p w14:paraId="3A1FE90E" w14:textId="77777777" w:rsidR="00F44AD7" w:rsidRDefault="00F44AD7" w:rsidP="000E377E">
            <w:pPr>
              <w:pStyle w:val="Zawartotabeliuser"/>
              <w:ind w:firstLine="0"/>
            </w:pPr>
            <w:r>
              <w:t>MobileNetV3-Large</w:t>
            </w:r>
          </w:p>
        </w:tc>
        <w:tc>
          <w:tcPr>
            <w:tcW w:w="1812" w:type="dxa"/>
            <w:tcBorders>
              <w:left w:val="single" w:sz="4" w:space="0" w:color="000000"/>
              <w:bottom w:val="single" w:sz="4" w:space="0" w:color="000000"/>
            </w:tcBorders>
          </w:tcPr>
          <w:p w14:paraId="753C8C02" w14:textId="77777777" w:rsidR="00F44AD7" w:rsidRDefault="00F44AD7" w:rsidP="000E377E">
            <w:pPr>
              <w:pStyle w:val="Zawartotabeliuser"/>
              <w:ind w:firstLine="0"/>
            </w:pPr>
            <w:r>
              <w:t>4.24M</w:t>
            </w:r>
          </w:p>
        </w:tc>
        <w:tc>
          <w:tcPr>
            <w:tcW w:w="1817" w:type="dxa"/>
            <w:tcBorders>
              <w:left w:val="single" w:sz="4" w:space="0" w:color="000000"/>
              <w:bottom w:val="single" w:sz="4" w:space="0" w:color="000000"/>
            </w:tcBorders>
          </w:tcPr>
          <w:p w14:paraId="2ED42555" w14:textId="77777777" w:rsidR="00F44AD7" w:rsidRDefault="00F44AD7" w:rsidP="000E377E">
            <w:pPr>
              <w:pStyle w:val="Zawartotabeliuser"/>
              <w:ind w:firstLine="0"/>
            </w:pPr>
            <w:r>
              <w:t xml:space="preserve">Tak, zbór </w:t>
            </w:r>
            <w:proofErr w:type="spellStart"/>
            <w:r>
              <w:t>ImageNet</w:t>
            </w:r>
            <w:proofErr w:type="spellEnd"/>
          </w:p>
        </w:tc>
        <w:tc>
          <w:tcPr>
            <w:tcW w:w="1811" w:type="dxa"/>
            <w:tcBorders>
              <w:left w:val="single" w:sz="4" w:space="0" w:color="000000"/>
              <w:bottom w:val="single" w:sz="4" w:space="0" w:color="000000"/>
            </w:tcBorders>
          </w:tcPr>
          <w:p w14:paraId="1BA90A6B" w14:textId="77777777" w:rsidR="00F44AD7" w:rsidRDefault="00F44AD7" w:rsidP="000E377E">
            <w:pPr>
              <w:pStyle w:val="Zawartotabeliuser"/>
              <w:ind w:firstLine="0"/>
            </w:pPr>
            <w:r>
              <w:t>110</w:t>
            </w:r>
          </w:p>
        </w:tc>
        <w:tc>
          <w:tcPr>
            <w:tcW w:w="1818" w:type="dxa"/>
            <w:tcBorders>
              <w:left w:val="single" w:sz="4" w:space="0" w:color="000000"/>
              <w:bottom w:val="single" w:sz="4" w:space="0" w:color="000000"/>
              <w:right w:val="single" w:sz="4" w:space="0" w:color="000000"/>
            </w:tcBorders>
          </w:tcPr>
          <w:p w14:paraId="3F016ADC" w14:textId="77777777" w:rsidR="00F44AD7" w:rsidRDefault="00F44AD7" w:rsidP="000E377E">
            <w:pPr>
              <w:pStyle w:val="Zawartotabeliuser"/>
              <w:ind w:firstLine="0"/>
            </w:pPr>
            <w:r>
              <w:t>0.001</w:t>
            </w:r>
          </w:p>
        </w:tc>
      </w:tr>
      <w:tr w:rsidR="00F44AD7" w14:paraId="55E42FDD" w14:textId="77777777" w:rsidTr="000E377E">
        <w:tc>
          <w:tcPr>
            <w:tcW w:w="1814" w:type="dxa"/>
            <w:tcBorders>
              <w:left w:val="single" w:sz="4" w:space="0" w:color="000000"/>
              <w:bottom w:val="single" w:sz="4" w:space="0" w:color="000000"/>
            </w:tcBorders>
          </w:tcPr>
          <w:p w14:paraId="61E5697E" w14:textId="77777777" w:rsidR="00F44AD7" w:rsidRDefault="00F44AD7" w:rsidP="000E377E">
            <w:pPr>
              <w:pStyle w:val="Zawartotabeliuser"/>
              <w:ind w:firstLine="0"/>
            </w:pPr>
            <w:r>
              <w:t>EfficientNet-B0</w:t>
            </w:r>
          </w:p>
        </w:tc>
        <w:tc>
          <w:tcPr>
            <w:tcW w:w="1812" w:type="dxa"/>
            <w:tcBorders>
              <w:left w:val="single" w:sz="4" w:space="0" w:color="000000"/>
              <w:bottom w:val="single" w:sz="4" w:space="0" w:color="000000"/>
            </w:tcBorders>
          </w:tcPr>
          <w:p w14:paraId="390CED33" w14:textId="77777777" w:rsidR="00F44AD7" w:rsidRDefault="00F44AD7" w:rsidP="000E377E">
            <w:pPr>
              <w:pStyle w:val="Zawartotabeliuser"/>
              <w:ind w:firstLine="0"/>
            </w:pPr>
            <w:r>
              <w:t>4.07M</w:t>
            </w:r>
          </w:p>
        </w:tc>
        <w:tc>
          <w:tcPr>
            <w:tcW w:w="1817" w:type="dxa"/>
            <w:tcBorders>
              <w:left w:val="single" w:sz="4" w:space="0" w:color="000000"/>
              <w:bottom w:val="single" w:sz="4" w:space="0" w:color="000000"/>
            </w:tcBorders>
          </w:tcPr>
          <w:p w14:paraId="3FF4A2FB" w14:textId="77777777" w:rsidR="00F44AD7" w:rsidRDefault="00F44AD7" w:rsidP="000E377E">
            <w:pPr>
              <w:pStyle w:val="Zawartotabeliuser"/>
              <w:ind w:firstLine="0"/>
            </w:pPr>
            <w:r>
              <w:t xml:space="preserve">Tak, zbór </w:t>
            </w:r>
            <w:proofErr w:type="spellStart"/>
            <w:r>
              <w:t>ImageNet</w:t>
            </w:r>
            <w:proofErr w:type="spellEnd"/>
          </w:p>
        </w:tc>
        <w:tc>
          <w:tcPr>
            <w:tcW w:w="1811" w:type="dxa"/>
            <w:tcBorders>
              <w:left w:val="single" w:sz="4" w:space="0" w:color="000000"/>
              <w:bottom w:val="single" w:sz="4" w:space="0" w:color="000000"/>
            </w:tcBorders>
          </w:tcPr>
          <w:p w14:paraId="271D4EC7" w14:textId="77777777" w:rsidR="00F44AD7" w:rsidRDefault="00F44AD7" w:rsidP="000E377E">
            <w:pPr>
              <w:pStyle w:val="Zawartotabeliuser"/>
              <w:ind w:firstLine="0"/>
            </w:pPr>
            <w:r>
              <w:t>131</w:t>
            </w:r>
          </w:p>
        </w:tc>
        <w:tc>
          <w:tcPr>
            <w:tcW w:w="1818" w:type="dxa"/>
            <w:tcBorders>
              <w:left w:val="single" w:sz="4" w:space="0" w:color="000000"/>
              <w:bottom w:val="single" w:sz="4" w:space="0" w:color="000000"/>
              <w:right w:val="single" w:sz="4" w:space="0" w:color="000000"/>
            </w:tcBorders>
          </w:tcPr>
          <w:p w14:paraId="2A63E8BC" w14:textId="77777777" w:rsidR="00F44AD7" w:rsidRDefault="00F44AD7" w:rsidP="000E377E">
            <w:pPr>
              <w:pStyle w:val="Zawartotabeliuser"/>
              <w:ind w:firstLine="0"/>
            </w:pPr>
            <w:r>
              <w:t>0.0001</w:t>
            </w:r>
          </w:p>
        </w:tc>
      </w:tr>
      <w:tr w:rsidR="00F44AD7" w14:paraId="4E0ADB43" w14:textId="77777777" w:rsidTr="000E377E">
        <w:tc>
          <w:tcPr>
            <w:tcW w:w="1814" w:type="dxa"/>
            <w:tcBorders>
              <w:left w:val="single" w:sz="4" w:space="0" w:color="000000"/>
              <w:bottom w:val="single" w:sz="4" w:space="0" w:color="000000"/>
            </w:tcBorders>
          </w:tcPr>
          <w:p w14:paraId="2E0D1AA3" w14:textId="77777777" w:rsidR="00F44AD7" w:rsidRDefault="00F44AD7" w:rsidP="000E377E">
            <w:pPr>
              <w:pStyle w:val="Zawartotabeliuser"/>
              <w:ind w:firstLine="0"/>
            </w:pPr>
            <w:proofErr w:type="spellStart"/>
            <w:r>
              <w:t>ViT</w:t>
            </w:r>
            <w:proofErr w:type="spellEnd"/>
            <w:r>
              <w:t>-B/16</w:t>
            </w:r>
          </w:p>
        </w:tc>
        <w:tc>
          <w:tcPr>
            <w:tcW w:w="1812" w:type="dxa"/>
            <w:tcBorders>
              <w:left w:val="single" w:sz="4" w:space="0" w:color="000000"/>
              <w:bottom w:val="single" w:sz="4" w:space="0" w:color="000000"/>
            </w:tcBorders>
          </w:tcPr>
          <w:p w14:paraId="47C3A187" w14:textId="77777777" w:rsidR="00F44AD7" w:rsidRDefault="00F44AD7" w:rsidP="000E377E">
            <w:pPr>
              <w:pStyle w:val="Zawartotabeliuser"/>
              <w:ind w:firstLine="0"/>
            </w:pPr>
            <w:r>
              <w:t>85.81M</w:t>
            </w:r>
          </w:p>
        </w:tc>
        <w:tc>
          <w:tcPr>
            <w:tcW w:w="1817" w:type="dxa"/>
            <w:tcBorders>
              <w:left w:val="single" w:sz="4" w:space="0" w:color="000000"/>
              <w:bottom w:val="single" w:sz="4" w:space="0" w:color="000000"/>
            </w:tcBorders>
          </w:tcPr>
          <w:p w14:paraId="3718885E" w14:textId="77777777" w:rsidR="00F44AD7" w:rsidRDefault="00F44AD7" w:rsidP="000E377E">
            <w:pPr>
              <w:pStyle w:val="Zawartotabeliuser"/>
              <w:ind w:firstLine="0"/>
            </w:pPr>
            <w:r>
              <w:t xml:space="preserve">Tak, zbór </w:t>
            </w:r>
            <w:proofErr w:type="spellStart"/>
            <w:r>
              <w:t>ImageNet</w:t>
            </w:r>
            <w:proofErr w:type="spellEnd"/>
          </w:p>
        </w:tc>
        <w:tc>
          <w:tcPr>
            <w:tcW w:w="1811" w:type="dxa"/>
            <w:tcBorders>
              <w:left w:val="single" w:sz="4" w:space="0" w:color="000000"/>
              <w:bottom w:val="single" w:sz="4" w:space="0" w:color="000000"/>
            </w:tcBorders>
          </w:tcPr>
          <w:p w14:paraId="43344D33" w14:textId="77777777" w:rsidR="00F44AD7" w:rsidRDefault="00F44AD7" w:rsidP="000E377E">
            <w:pPr>
              <w:pStyle w:val="Zawartotabeliuser"/>
              <w:ind w:firstLine="0"/>
            </w:pPr>
            <w:r>
              <w:t>77</w:t>
            </w:r>
          </w:p>
        </w:tc>
        <w:tc>
          <w:tcPr>
            <w:tcW w:w="1818" w:type="dxa"/>
            <w:tcBorders>
              <w:left w:val="single" w:sz="4" w:space="0" w:color="000000"/>
              <w:bottom w:val="single" w:sz="4" w:space="0" w:color="000000"/>
              <w:right w:val="single" w:sz="4" w:space="0" w:color="000000"/>
            </w:tcBorders>
          </w:tcPr>
          <w:p w14:paraId="48826934" w14:textId="77777777" w:rsidR="00F44AD7" w:rsidRDefault="00F44AD7" w:rsidP="000E377E">
            <w:pPr>
              <w:pStyle w:val="Zawartotabeliuser"/>
              <w:ind w:firstLine="0"/>
            </w:pPr>
            <w:r>
              <w:t>0.0001</w:t>
            </w:r>
          </w:p>
        </w:tc>
      </w:tr>
    </w:tbl>
    <w:p w14:paraId="7F1D922F" w14:textId="77777777" w:rsidR="00F44AD7" w:rsidRPr="00914BC7" w:rsidRDefault="00F44AD7" w:rsidP="00914BC7">
      <w:pPr>
        <w:ind w:firstLine="0"/>
      </w:pPr>
    </w:p>
    <w:p w14:paraId="038D29F6" w14:textId="312A65C8" w:rsidR="00E12A59" w:rsidRDefault="004C1246">
      <w:pPr>
        <w:pStyle w:val="Nagwek2"/>
        <w:numPr>
          <w:ilvl w:val="1"/>
          <w:numId w:val="10"/>
        </w:numPr>
      </w:pPr>
      <w:bookmarkStart w:id="74" w:name="_Toc228296215"/>
      <w:r w:rsidRPr="004C1246">
        <w:t>Implementacja testu odporności modeli na lekkie zniekształcenia zdjęć</w:t>
      </w:r>
      <w:bookmarkEnd w:id="74"/>
    </w:p>
    <w:p w14:paraId="5AEDBCC2" w14:textId="146FD00B" w:rsidR="004347F0" w:rsidRDefault="004347F0" w:rsidP="00014DF1">
      <w:pPr>
        <w:keepNext/>
        <w:ind w:firstLine="708"/>
        <w:jc w:val="left"/>
      </w:pPr>
      <w:r>
        <w:t xml:space="preserve">Po zakończeniu procesu treningu przeprowadzono dodatkowy test mający na celu ocenę oporności wytrenowanych modeli na typowe zniekształcenia, które mogą wystąpić w rzeczywistych warunkach klinicznych (np. podczas wykonywania zdjęć </w:t>
      </w:r>
      <w:proofErr w:type="spellStart"/>
      <w:r>
        <w:t>dermatoskopowych</w:t>
      </w:r>
      <w:proofErr w:type="spellEnd"/>
      <w:r>
        <w:t>). Celem analizy było sprawdzenie, w jakim stopniu wprowadzenie lekkich zakłóceń wpływa na skuteczność klasyfikacji.</w:t>
      </w:r>
    </w:p>
    <w:p w14:paraId="61C16B36" w14:textId="2DDD2281" w:rsidR="004347F0" w:rsidRDefault="004347F0" w:rsidP="004347F0">
      <w:pPr>
        <w:keepNext/>
        <w:ind w:firstLine="0"/>
        <w:jc w:val="left"/>
      </w:pPr>
      <w:r>
        <w:t>W tym celu zaimplementowano dwa rodzaje sztucznych deformacji obrazu:</w:t>
      </w:r>
    </w:p>
    <w:p w14:paraId="543AF0D3" w14:textId="77777777" w:rsidR="004347F0" w:rsidRDefault="004347F0">
      <w:pPr>
        <w:pStyle w:val="Akapitzlist"/>
        <w:keepNext/>
        <w:numPr>
          <w:ilvl w:val="0"/>
          <w:numId w:val="26"/>
        </w:numPr>
        <w:jc w:val="left"/>
      </w:pPr>
      <w:r>
        <w:t>szum Gaussowski – symulujący drobne zakłócenia wynikające z jakości sensora aparatu lub warunków oświetleniowych,</w:t>
      </w:r>
    </w:p>
    <w:p w14:paraId="4B064A81" w14:textId="06FB8E75" w:rsidR="004347F0" w:rsidRDefault="004347F0">
      <w:pPr>
        <w:pStyle w:val="Akapitzlist"/>
        <w:keepNext/>
        <w:numPr>
          <w:ilvl w:val="0"/>
          <w:numId w:val="26"/>
        </w:numPr>
        <w:jc w:val="left"/>
      </w:pPr>
      <w:r>
        <w:t>rozmycie Gaussa – odpowiadające nieostremu ustawieniu ostrości lub niewielkim ruchom ręki podczas wykonywania zdjęcia.</w:t>
      </w:r>
    </w:p>
    <w:p w14:paraId="4B650D8E" w14:textId="77777777" w:rsidR="004347F0" w:rsidRDefault="004347F0" w:rsidP="004347F0">
      <w:pPr>
        <w:keepNext/>
        <w:ind w:firstLine="0"/>
        <w:jc w:val="left"/>
      </w:pPr>
      <w:r>
        <w:t xml:space="preserve">Dla każdego typu zniekształcenia przygotowano oddzielny </w:t>
      </w:r>
      <w:proofErr w:type="spellStart"/>
      <w:r>
        <w:t>pipeline</w:t>
      </w:r>
      <w:proofErr w:type="spellEnd"/>
      <w:r>
        <w:t xml:space="preserve"> transformacji, który obejmował zmianę rozmiaru obrazu, normalizację oraz zastosowanie odpowiedniego filtra. Testy </w:t>
      </w:r>
      <w:r>
        <w:lastRenderedPageBreak/>
        <w:t>przeprowadzono na zbiorze testowym przy użyciu tych samych wag modeli, które uzyskano po treningu. Podczas testu modele pracowały w trybie ewaluacji, bez obliczania gradientów.</w:t>
      </w:r>
    </w:p>
    <w:p w14:paraId="4EC2BB67" w14:textId="03B714DF" w:rsidR="006879B5" w:rsidRDefault="004347F0" w:rsidP="004347F0">
      <w:pPr>
        <w:keepNext/>
        <w:ind w:firstLine="0"/>
        <w:jc w:val="left"/>
      </w:pPr>
      <w:r>
        <w:t>Wyniki testu odporności zestawiono w postaci tabeli porównawczej, prezentującej dokładność klasyfikacji uzyskaną na oryginalnym zbiorze testowym oraz po zastosowaniu poszczególnych zniekształceń. Dzięki temu możliwe było bezpośrednie porównanie spadku wydajności każdego modelu pod wpływem szumu i rozmycia.</w:t>
      </w:r>
    </w:p>
    <w:p w14:paraId="721A66D5" w14:textId="34870BA4" w:rsidR="00FD58F2" w:rsidRDefault="004E6A10">
      <w:pPr>
        <w:pStyle w:val="Nagwek2"/>
        <w:numPr>
          <w:ilvl w:val="1"/>
          <w:numId w:val="10"/>
        </w:numPr>
      </w:pPr>
      <w:bookmarkStart w:id="75" w:name="_Toc228296216"/>
      <w:r w:rsidRPr="004E6A10">
        <w:t xml:space="preserve">Implementacja mechanizmu Grad-CAM i </w:t>
      </w:r>
      <w:proofErr w:type="spellStart"/>
      <w:r w:rsidRPr="004E6A10">
        <w:t>generowa-nia</w:t>
      </w:r>
      <w:proofErr w:type="spellEnd"/>
      <w:r w:rsidRPr="004E6A10">
        <w:t xml:space="preserve"> map aktywacji</w:t>
      </w:r>
      <w:bookmarkEnd w:id="75"/>
    </w:p>
    <w:p w14:paraId="5CDC627B" w14:textId="4C2486A5" w:rsidR="00055E4F" w:rsidRDefault="00014DF1" w:rsidP="00055E4F">
      <w:pPr>
        <w:ind w:firstLine="0"/>
      </w:pPr>
      <w:r>
        <w:t xml:space="preserve">  </w:t>
      </w:r>
      <w:r>
        <w:tab/>
      </w:r>
      <w:r w:rsidR="00055E4F">
        <w:t xml:space="preserve">Istotnym elementem warstwy uczenia maszynowego w projektowanym systemie jest moduł </w:t>
      </w:r>
      <w:proofErr w:type="spellStart"/>
      <w:r w:rsidR="00055E4F">
        <w:t>objaśnialności</w:t>
      </w:r>
      <w:proofErr w:type="spellEnd"/>
      <w:r w:rsidR="0004364D">
        <w:t xml:space="preserve">, </w:t>
      </w:r>
      <w:r w:rsidR="00055E4F">
        <w:t xml:space="preserve">zaimplementowany w ramach klasy </w:t>
      </w:r>
      <w:proofErr w:type="spellStart"/>
      <w:r w:rsidR="00055E4F">
        <w:t>ImageProcessor</w:t>
      </w:r>
      <w:proofErr w:type="spellEnd"/>
      <w:r w:rsidR="00055E4F">
        <w:t>. Jego zadaniem jest nie tylko klasyfikacja obrazu, lecz także wskazanie obszarów, które w największym stopniu determinowały decyzję modelu. W diagnostyce medycznej ma to kluczowe znaczenie, ponieważ pozwala lekarzowi lub użytkownikowi zweryfikować, czy sieć neuronowa skupia się na faktycznej zmianie skórnej, czy jedynie na artefaktach wizualnych w tle (np. włosach lub oświetleniu).</w:t>
      </w:r>
    </w:p>
    <w:p w14:paraId="0DBAF782" w14:textId="5800FF3A" w:rsidR="00055E4F" w:rsidRDefault="00055E4F" w:rsidP="00055E4F">
      <w:pPr>
        <w:ind w:firstLine="0"/>
      </w:pPr>
      <w:r>
        <w:t xml:space="preserve">Do generowania map aktywacji wykorzystano bibliotekę </w:t>
      </w:r>
      <w:proofErr w:type="spellStart"/>
      <w:r>
        <w:t>pytorch</w:t>
      </w:r>
      <w:proofErr w:type="spellEnd"/>
      <w:r>
        <w:t>-grad-</w:t>
      </w:r>
      <w:proofErr w:type="spellStart"/>
      <w:r>
        <w:t>cam</w:t>
      </w:r>
      <w:proofErr w:type="spellEnd"/>
      <w:r>
        <w:t>, implementującą algorytm Gradient-</w:t>
      </w:r>
      <w:proofErr w:type="spellStart"/>
      <w:r>
        <w:t>weighted</w:t>
      </w:r>
      <w:proofErr w:type="spellEnd"/>
      <w:r>
        <w:t xml:space="preserve"> Class </w:t>
      </w:r>
      <w:proofErr w:type="spellStart"/>
      <w:r>
        <w:t>Activation</w:t>
      </w:r>
      <w:proofErr w:type="spellEnd"/>
      <w:r>
        <w:t xml:space="preserve"> </w:t>
      </w:r>
      <w:proofErr w:type="spellStart"/>
      <w:r>
        <w:t>Mapping</w:t>
      </w:r>
      <w:proofErr w:type="spellEnd"/>
      <w:r>
        <w:t xml:space="preserve"> (Grad-CAM). Metoda ta bazuje na obliczaniu gradientów sygnału wyjściowego wybranej klasy względem aktywacji w ostatniej warstwie </w:t>
      </w:r>
      <w:proofErr w:type="spellStart"/>
      <w:r>
        <w:t>konwolucyjnej</w:t>
      </w:r>
      <w:proofErr w:type="spellEnd"/>
      <w:r>
        <w:t xml:space="preserve">. Wynikowy obraz ciepła nakładany jest na zdjęcie źródłowe przy użyciu funkcji </w:t>
      </w:r>
      <w:proofErr w:type="spellStart"/>
      <w:r>
        <w:t>show_cam_on_image</w:t>
      </w:r>
      <w:proofErr w:type="spellEnd"/>
      <w:r w:rsidR="00921F7F">
        <w:t xml:space="preserve"> (</w:t>
      </w:r>
      <w:r w:rsidR="00032D52">
        <w:fldChar w:fldCharType="begin"/>
      </w:r>
      <w:r w:rsidR="00032D52">
        <w:instrText xml:space="preserve"> REF _Ref228209582 \h </w:instrText>
      </w:r>
      <w:r w:rsidR="00032D52">
        <w:fldChar w:fldCharType="separate"/>
      </w:r>
      <w:r w:rsidR="005B3A5B">
        <w:t xml:space="preserve">Rysunek </w:t>
      </w:r>
      <w:r w:rsidR="005B3A5B">
        <w:rPr>
          <w:noProof/>
        </w:rPr>
        <w:t>20</w:t>
      </w:r>
      <w:r w:rsidR="00032D52">
        <w:fldChar w:fldCharType="end"/>
      </w:r>
      <w:r w:rsidR="00921F7F">
        <w:t>)</w:t>
      </w:r>
      <w:r>
        <w:t>. Finalna wizualizacja przekazywana jest do interfejsu użytkownika w formacie PNG, przy wykorzystaniu kodowania Base64.</w:t>
      </w:r>
    </w:p>
    <w:p w14:paraId="58B5DC24" w14:textId="77777777" w:rsidR="00055E4F" w:rsidRDefault="00055E4F" w:rsidP="00055E4F">
      <w:pPr>
        <w:ind w:firstLine="0"/>
      </w:pPr>
      <w:r>
        <w:t xml:space="preserve">Z uwagi na różnorodność struktur wewnętrznych zastosowanych </w:t>
      </w:r>
      <w:proofErr w:type="spellStart"/>
      <w:r>
        <w:t>architektur</w:t>
      </w:r>
      <w:proofErr w:type="spellEnd"/>
      <w:r>
        <w:t>, wybór warstwy docelowej do ekstrakcji gradientów musiał zostać dostosowany indywidualnie dla każdego modelu:</w:t>
      </w:r>
    </w:p>
    <w:p w14:paraId="53CB2778" w14:textId="77777777" w:rsidR="00055E4F" w:rsidRDefault="00055E4F">
      <w:pPr>
        <w:pStyle w:val="Akapitzlist"/>
        <w:numPr>
          <w:ilvl w:val="0"/>
          <w:numId w:val="27"/>
        </w:numPr>
      </w:pPr>
      <w:r>
        <w:t>ResNet-50: jako warstwę docelową wskazano ostatni blok rezydualny w czwartym module (</w:t>
      </w:r>
      <w:proofErr w:type="gramStart"/>
      <w:r>
        <w:t>model.layer</w:t>
      </w:r>
      <w:proofErr w:type="gramEnd"/>
      <w:r>
        <w:t>4[-1]). Warstwa ta agreguje cechy o najwyższym poziomie abstrakcji bezpośrednio przed etapem klasyfikacji.</w:t>
      </w:r>
    </w:p>
    <w:p w14:paraId="33B610FE" w14:textId="77777777" w:rsidR="00055E4F" w:rsidRDefault="00055E4F">
      <w:pPr>
        <w:pStyle w:val="Akapitzlist"/>
        <w:numPr>
          <w:ilvl w:val="0"/>
          <w:numId w:val="27"/>
        </w:numPr>
      </w:pPr>
      <w:r>
        <w:t>MobileNetV3 oraz EfficientNet-B0: wykorzystano ostatnią warstwę bloku ekstrakcji cech (</w:t>
      </w:r>
      <w:proofErr w:type="spellStart"/>
      <w:proofErr w:type="gramStart"/>
      <w:r>
        <w:t>model.features</w:t>
      </w:r>
      <w:proofErr w:type="spellEnd"/>
      <w:proofErr w:type="gramEnd"/>
      <w:r>
        <w:t>[-1]). Podobieństwo strukturalne obu sieci pozwoliło na ujednolicenie mechanizmu pobierania gradientów.</w:t>
      </w:r>
    </w:p>
    <w:p w14:paraId="6AB6B76A" w14:textId="77777777" w:rsidR="00055E4F" w:rsidRDefault="00055E4F">
      <w:pPr>
        <w:pStyle w:val="Akapitzlist"/>
        <w:numPr>
          <w:ilvl w:val="0"/>
          <w:numId w:val="27"/>
        </w:numPr>
      </w:pPr>
      <w:proofErr w:type="spellStart"/>
      <w:r>
        <w:lastRenderedPageBreak/>
        <w:t>CustomCNN</w:t>
      </w:r>
      <w:proofErr w:type="spellEnd"/>
      <w:r>
        <w:t xml:space="preserve">: ze względu na autorską strukturę modelu, zastosowano podejście dynamiczne. Algorytm przeszukuje moduł </w:t>
      </w:r>
      <w:proofErr w:type="spellStart"/>
      <w:proofErr w:type="gramStart"/>
      <w:r>
        <w:t>model.features</w:t>
      </w:r>
      <w:proofErr w:type="spellEnd"/>
      <w:proofErr w:type="gramEnd"/>
      <w:r>
        <w:t xml:space="preserve"> w odwróconej kolejności, aby zidentyfikować ostatnią instancję klasy Conv2d. W przypadku jej braku, przeszukiwane jest całe drzewo modułów w celu odnalezienia ostatniej warstwy </w:t>
      </w:r>
      <w:proofErr w:type="spellStart"/>
      <w:r>
        <w:t>konwolucyjnej</w:t>
      </w:r>
      <w:proofErr w:type="spellEnd"/>
      <w:r>
        <w:t xml:space="preserve">. Takie rozwiązanie zapewnia stabilność działania modułu </w:t>
      </w:r>
      <w:proofErr w:type="spellStart"/>
      <w:r>
        <w:t>objaśnialności</w:t>
      </w:r>
      <w:proofErr w:type="spellEnd"/>
      <w:r>
        <w:t xml:space="preserve"> nawet po modyfikacjach architektury sieci.</w:t>
      </w:r>
    </w:p>
    <w:p w14:paraId="5420ED89" w14:textId="144FD958" w:rsidR="0009769B" w:rsidRDefault="00055E4F">
      <w:pPr>
        <w:pStyle w:val="Akapitzlist"/>
        <w:numPr>
          <w:ilvl w:val="0"/>
          <w:numId w:val="27"/>
        </w:numPr>
      </w:pPr>
      <w:proofErr w:type="spellStart"/>
      <w:r>
        <w:t>Vision</w:t>
      </w:r>
      <w:proofErr w:type="spellEnd"/>
      <w:r>
        <w:t xml:space="preserve"> Transformer (</w:t>
      </w:r>
      <w:proofErr w:type="spellStart"/>
      <w:r>
        <w:t>ViT</w:t>
      </w:r>
      <w:proofErr w:type="spellEnd"/>
      <w:r>
        <w:t xml:space="preserve">): ze względu na brak warstw </w:t>
      </w:r>
      <w:proofErr w:type="spellStart"/>
      <w:r>
        <w:t>konwolucyjnych</w:t>
      </w:r>
      <w:proofErr w:type="spellEnd"/>
      <w:r>
        <w:t xml:space="preserve">, punktem odniesienia dla gradientów uczyniono ostatnią warstwę normalizacji w </w:t>
      </w:r>
      <w:proofErr w:type="spellStart"/>
      <w:r>
        <w:t>enkoderze</w:t>
      </w:r>
      <w:proofErr w:type="spellEnd"/>
      <w:r>
        <w:t xml:space="preserve"> (</w:t>
      </w:r>
      <w:proofErr w:type="spellStart"/>
      <w:proofErr w:type="gramStart"/>
      <w:r>
        <w:t>model.encoder</w:t>
      </w:r>
      <w:proofErr w:type="gramEnd"/>
      <w:r>
        <w:t>.layers</w:t>
      </w:r>
      <w:proofErr w:type="spellEnd"/>
      <w:r>
        <w:t>[-1</w:t>
      </w:r>
      <w:proofErr w:type="gramStart"/>
      <w:r>
        <w:t>].ln</w:t>
      </w:r>
      <w:proofErr w:type="gramEnd"/>
      <w:r>
        <w:t>_1).</w:t>
      </w:r>
      <w:r w:rsidR="0091580A">
        <w:t xml:space="preserve"> </w:t>
      </w:r>
      <w:r w:rsidR="0091580A" w:rsidRPr="0091580A">
        <w:t xml:space="preserve">Ponieważ </w:t>
      </w:r>
      <w:proofErr w:type="spellStart"/>
      <w:r w:rsidR="0091580A" w:rsidRPr="0091580A">
        <w:t>ViT</w:t>
      </w:r>
      <w:proofErr w:type="spellEnd"/>
      <w:r w:rsidR="0091580A" w:rsidRPr="0091580A">
        <w:t xml:space="preserve"> operuje na </w:t>
      </w:r>
      <w:proofErr w:type="spellStart"/>
      <w:r w:rsidR="0091580A" w:rsidRPr="0091580A">
        <w:t>tokenach</w:t>
      </w:r>
      <w:proofErr w:type="spellEnd"/>
      <w:r w:rsidR="0091580A" w:rsidRPr="0091580A">
        <w:t xml:space="preserve"> sekwencyjnych, a nie na mapach przestrzennych, konieczne było zastosowanie funkcji _</w:t>
      </w:r>
      <w:proofErr w:type="spellStart"/>
      <w:r w:rsidR="0091580A" w:rsidRPr="0091580A">
        <w:t>reshape_transform_vit</w:t>
      </w:r>
      <w:proofErr w:type="spellEnd"/>
      <w:r w:rsidR="0091580A" w:rsidRPr="0091580A">
        <w:t>. Przekształca ona wyj-</w:t>
      </w:r>
      <w:proofErr w:type="spellStart"/>
      <w:r w:rsidR="0091580A" w:rsidRPr="0091580A">
        <w:t>ście</w:t>
      </w:r>
      <w:proofErr w:type="spellEnd"/>
      <w:r w:rsidR="0091580A" w:rsidRPr="0091580A">
        <w:t xml:space="preserve"> atencji z postaci sekwencji </w:t>
      </w:r>
      <w:proofErr w:type="spellStart"/>
      <w:r w:rsidR="0091580A" w:rsidRPr="0091580A">
        <w:t>tokenów</w:t>
      </w:r>
      <w:proofErr w:type="spellEnd"/>
      <w:r w:rsidR="0091580A" w:rsidRPr="0091580A">
        <w:t xml:space="preserve"> (B, N, C) na mapę przestrzenną (B, C, H, W), usuwając uprzednio </w:t>
      </w:r>
      <w:proofErr w:type="spellStart"/>
      <w:r w:rsidR="0091580A" w:rsidRPr="0091580A">
        <w:t>token</w:t>
      </w:r>
      <w:proofErr w:type="spellEnd"/>
      <w:r w:rsidR="0091580A" w:rsidRPr="0091580A">
        <w:t xml:space="preserve"> klasyfikacyjny CLS. Bez tego kroku biblioteka Grad-CAM nie byłaby w stanie zinterpretować wyjścia transformera jako siatki przestrzennej.</w:t>
      </w:r>
    </w:p>
    <w:p w14:paraId="6F73AB53" w14:textId="6ACDAFBF" w:rsidR="00A55541" w:rsidRDefault="00A55541" w:rsidP="00A55541">
      <w:pPr>
        <w:ind w:firstLine="0"/>
      </w:pPr>
      <w:r w:rsidRPr="00A55541">
        <w:t xml:space="preserve">Cały proces generowania </w:t>
      </w:r>
      <w:proofErr w:type="spellStart"/>
      <w:r w:rsidRPr="00A55541">
        <w:t>heatmapy</w:t>
      </w:r>
      <w:proofErr w:type="spellEnd"/>
      <w:r w:rsidRPr="00A55541">
        <w:t xml:space="preserve"> osłonięty jest blokiem obsługi wyjątków. W razie niepowodzenia dla danej architektury funkcja zwraca obraz oryginalny przeskalowany do docelowego rozmiaru, co zapobiega przerwaniu całego potoku analizy przez błąd jednego mode</w:t>
      </w:r>
      <w:r>
        <w:t>l</w:t>
      </w:r>
      <w:r w:rsidRPr="00A55541">
        <w:t>u. Zachowanie to rejestrowane jest w logu systemowym z informacją o typie modelu i przyczynie błędu.</w:t>
      </w:r>
    </w:p>
    <w:p w14:paraId="2B38CB07" w14:textId="77777777" w:rsidR="00D9265F" w:rsidRDefault="00E777C0" w:rsidP="00D9265F">
      <w:pPr>
        <w:keepNext/>
        <w:ind w:firstLine="0"/>
        <w:jc w:val="center"/>
      </w:pPr>
      <w:r>
        <w:rPr>
          <w:noProof/>
          <w:color w:val="000000"/>
        </w:rPr>
        <w:lastRenderedPageBreak/>
        <w:drawing>
          <wp:inline distT="0" distB="0" distL="0" distR="0" wp14:anchorId="79E1D5E5" wp14:editId="7BCB7AC9">
            <wp:extent cx="5760720" cy="2354580"/>
            <wp:effectExtent l="0" t="0" r="0" b="7620"/>
            <wp:docPr id="24"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6"/>
                    <pic:cNvPicPr>
                      <a:picLocks noChangeAspect="1" noChangeArrowheads="1"/>
                    </pic:cNvPicPr>
                  </pic:nvPicPr>
                  <pic:blipFill>
                    <a:blip r:embed="rId32"/>
                    <a:stretch>
                      <a:fillRect/>
                    </a:stretch>
                  </pic:blipFill>
                  <pic:spPr bwMode="auto">
                    <a:xfrm>
                      <a:off x="0" y="0"/>
                      <a:ext cx="5760720" cy="2354580"/>
                    </a:xfrm>
                    <a:prstGeom prst="rect">
                      <a:avLst/>
                    </a:prstGeom>
                    <a:noFill/>
                  </pic:spPr>
                </pic:pic>
              </a:graphicData>
            </a:graphic>
          </wp:inline>
        </w:drawing>
      </w:r>
    </w:p>
    <w:p w14:paraId="22A64D20" w14:textId="13701AF6" w:rsidR="00E777C0" w:rsidRPr="0009769B" w:rsidRDefault="00D9265F" w:rsidP="00D9265F">
      <w:pPr>
        <w:pStyle w:val="Legenda"/>
      </w:pPr>
      <w:bookmarkStart w:id="76" w:name="_Ref228209582"/>
      <w:bookmarkStart w:id="77" w:name="_Ref228209576"/>
      <w:bookmarkStart w:id="78" w:name="_Toc228296260"/>
      <w:r>
        <w:t xml:space="preserve">Rysunek </w:t>
      </w:r>
      <w:fldSimple w:instr=" SEQ Rysunek \* ARABIC ">
        <w:r w:rsidR="005B3A5B">
          <w:rPr>
            <w:noProof/>
          </w:rPr>
          <w:t>20</w:t>
        </w:r>
      </w:fldSimple>
      <w:bookmarkEnd w:id="76"/>
      <w:r>
        <w:t xml:space="preserve"> </w:t>
      </w:r>
      <w:proofErr w:type="spellStart"/>
      <w:r w:rsidRPr="00284457">
        <w:t>GradCam</w:t>
      </w:r>
      <w:proofErr w:type="spellEnd"/>
      <w:r w:rsidRPr="00284457">
        <w:t xml:space="preserve"> modelu mobilenet</w:t>
      </w:r>
      <w:r>
        <w:t>V</w:t>
      </w:r>
      <w:r w:rsidRPr="00284457">
        <w:t>3</w:t>
      </w:r>
      <w:r>
        <w:t>-Large podczas wykrywania choroby</w:t>
      </w:r>
      <w:bookmarkEnd w:id="77"/>
      <w:bookmarkEnd w:id="78"/>
    </w:p>
    <w:p w14:paraId="7B4B53B0" w14:textId="466C1B49" w:rsidR="00E929CA" w:rsidRDefault="00465E20">
      <w:pPr>
        <w:pStyle w:val="Nagwek2"/>
        <w:numPr>
          <w:ilvl w:val="1"/>
          <w:numId w:val="10"/>
        </w:numPr>
      </w:pPr>
      <w:bookmarkStart w:id="79" w:name="_Toc228296217"/>
      <w:r w:rsidRPr="00465E20">
        <w:t>Implementacja systemu ensemble i mechanizmu głosowania</w:t>
      </w:r>
      <w:bookmarkEnd w:id="79"/>
    </w:p>
    <w:p w14:paraId="5F581AD2" w14:textId="77777777" w:rsidR="00E929CA" w:rsidRDefault="00E929CA" w:rsidP="00E929CA">
      <w:pPr>
        <w:ind w:firstLine="0"/>
      </w:pPr>
      <w:r>
        <w:t xml:space="preserve">W Finalny wynik diagnostyczny systemu nie pochodzi od jednego modelu, lecz jest wynikiem agregacji predykcji wszystkich pięciu </w:t>
      </w:r>
      <w:proofErr w:type="spellStart"/>
      <w:r>
        <w:t>architektur</w:t>
      </w:r>
      <w:proofErr w:type="spellEnd"/>
      <w:r>
        <w:t>. Takie podejście, określane w literaturze jako ensemble, pozwala ograniczyć wpływ błędów indywidualnych modeli na końcową decyzję i zwiększa stabilność systemu wobec trudnych przypadków brzegowych.</w:t>
      </w:r>
    </w:p>
    <w:p w14:paraId="5209DA62" w14:textId="60D6F57D" w:rsidR="00E929CA" w:rsidRDefault="00E929CA" w:rsidP="00E929CA">
      <w:pPr>
        <w:ind w:firstLine="0"/>
      </w:pPr>
      <w:r>
        <w:t xml:space="preserve">Każdy model przetwarza ten sam tensor wejściowy, powstały z jednorazowego </w:t>
      </w:r>
      <w:proofErr w:type="spellStart"/>
      <w:r>
        <w:t>preprocessingu</w:t>
      </w:r>
      <w:proofErr w:type="spellEnd"/>
      <w:r>
        <w:t xml:space="preserve"> obrazu. Modele uruchamiane są sekwencyjnie w pętli iterującej po słowniku załadowanych wag. Dla każdego modelu wywoływana jest funkcja </w:t>
      </w:r>
      <w:proofErr w:type="spellStart"/>
      <w:r>
        <w:t>predict</w:t>
      </w:r>
      <w:proofErr w:type="spellEnd"/>
      <w:r>
        <w:t xml:space="preserve">, która przepuszcza tensor przez sieć, a surowe wyjście warstwy liniowej przekształca funkcją </w:t>
      </w:r>
      <w:proofErr w:type="spellStart"/>
      <w:r>
        <w:t>softmax</w:t>
      </w:r>
      <w:proofErr w:type="spellEnd"/>
      <w:r>
        <w:t xml:space="preserve"> na rozkład prawdopodobieństwa po wszystkich 14 klasach. Zwracane są trzy najlepsze klasy wraz z ich prawdopodobieństwami(top-3).</w:t>
      </w:r>
    </w:p>
    <w:p w14:paraId="5F0BB140" w14:textId="34A1FCDD" w:rsidR="00E929CA" w:rsidRDefault="00E929CA" w:rsidP="00E929CA">
      <w:pPr>
        <w:ind w:firstLine="0"/>
      </w:pPr>
      <w:r>
        <w:t>Agregacja wyników odbywa się w funkcji _</w:t>
      </w:r>
      <w:proofErr w:type="spellStart"/>
      <w:r>
        <w:t>compute_consensus</w:t>
      </w:r>
      <w:proofErr w:type="spellEnd"/>
      <w:r>
        <w:t xml:space="preserve">. Każdy model oddaje jeden głos na klasę, którą wskazał jako najbardziej prawdopodobną (pozycja pierwsza z top-3). Głosy zliczane są przy użyciu struktury </w:t>
      </w:r>
      <w:proofErr w:type="spellStart"/>
      <w:r>
        <w:t>Counter</w:t>
      </w:r>
      <w:proofErr w:type="spellEnd"/>
      <w:r>
        <w:t>, po czym wybierana jest klasa z największą liczbą głosów. Dla zwycięskiej klasy obliczana jest następnie średnia arytmetyczna pewności ze wszystkich modeli, które na nią głosowały. Wartość ta stanowi wynikową pewność konsensusu prezentowaną użytkownikowi.</w:t>
      </w:r>
    </w:p>
    <w:p w14:paraId="5E9BC14F" w14:textId="06A17729" w:rsidR="00E929CA" w:rsidRDefault="00E929CA" w:rsidP="00E929CA">
      <w:pPr>
        <w:ind w:firstLine="0"/>
      </w:pPr>
      <w:r>
        <w:t xml:space="preserve">Warto podkreślić, że zastosowane głosowanie ma charakter nieważony, każdy z pięciu modeli ma jednakowy wpływ na wynik końcowy, niezależnie od jego indywidualnej skuteczności </w:t>
      </w:r>
      <w:r>
        <w:lastRenderedPageBreak/>
        <w:t>zmierzonej na zbiorze testowym. Takie uproszczenie było świadomą decyzją projektową: różnice w dokładności między modelami, choć mierzalne, nie są na tyle duże, by uzasadniać złożony schemat ważenia, który wymagałby dodatkowej kalibracji i zmniejszałby interpretowalność systemu.</w:t>
      </w:r>
    </w:p>
    <w:p w14:paraId="1853E478" w14:textId="3675DCCD" w:rsidR="00E929CA" w:rsidRDefault="00E929CA" w:rsidP="00E929CA">
      <w:pPr>
        <w:ind w:firstLine="0"/>
      </w:pPr>
      <w:r>
        <w:t>W przypadku gdy inferencja któregoś z modeli zakończy się błędem, model ten jest pomijany w głosowaniu bez przerywania całego potoku. Konsensus obliczany jest wtedy na pod-stawie pozostałych dostępnych modeli, a informacja o błędzie rejestrowana jest w logu systemowym.</w:t>
      </w:r>
    </w:p>
    <w:p w14:paraId="3AC78D61" w14:textId="6570913B" w:rsidR="00E929CA" w:rsidRDefault="00E929CA" w:rsidP="00E929CA">
      <w:pPr>
        <w:ind w:firstLine="0"/>
      </w:pPr>
      <w:r>
        <w:t xml:space="preserve">Wynik konsensusu, wraz z poziomem ryzyka przypisanym zwycięskiej klasie, jest następnie zapisywany w bazie danych jako główne pole rekordu badania. Indywidualne wyniki każde-go modelu przechowywane są osobno w tabeli </w:t>
      </w:r>
      <w:proofErr w:type="spellStart"/>
      <w:r>
        <w:t>ModelResultRow</w:t>
      </w:r>
      <w:proofErr w:type="spellEnd"/>
      <w:r>
        <w:t>, co umożliwia późniejszą analizę rozbieżności między modelami w historii badań.</w:t>
      </w:r>
    </w:p>
    <w:p w14:paraId="0B7CCE1B" w14:textId="5E0EB397" w:rsidR="00CA5A44" w:rsidRPr="006D7045" w:rsidRDefault="006D7045" w:rsidP="00E929CA">
      <w:pPr>
        <w:ind w:firstLine="0"/>
        <w:rPr>
          <w:b/>
        </w:rPr>
      </w:pPr>
      <w:r>
        <w:rPr>
          <w:noProof/>
        </w:rPr>
        <mc:AlternateContent>
          <mc:Choice Requires="wps">
            <w:drawing>
              <wp:anchor distT="0" distB="0" distL="114300" distR="114300" simplePos="0" relativeHeight="251680256" behindDoc="0" locked="0" layoutInCell="1" allowOverlap="1" wp14:anchorId="750C9ACB" wp14:editId="5D4E606E">
                <wp:simplePos x="0" y="0"/>
                <wp:positionH relativeFrom="column">
                  <wp:posOffset>0</wp:posOffset>
                </wp:positionH>
                <wp:positionV relativeFrom="paragraph">
                  <wp:posOffset>3956685</wp:posOffset>
                </wp:positionV>
                <wp:extent cx="5760720" cy="635"/>
                <wp:effectExtent l="0" t="0" r="11430" b="6985"/>
                <wp:wrapTopAndBottom/>
                <wp:docPr id="1389046238" name="Pole tekstowe 1"/>
                <wp:cNvGraphicFramePr/>
                <a:graphic xmlns:a="http://schemas.openxmlformats.org/drawingml/2006/main">
                  <a:graphicData uri="http://schemas.microsoft.com/office/word/2010/wordprocessingShape">
                    <wps:wsp>
                      <wps:cNvSpPr txBox="1"/>
                      <wps:spPr>
                        <a:xfrm>
                          <a:off x="0" y="0"/>
                          <a:ext cx="5760720" cy="635"/>
                        </a:xfrm>
                        <a:prstGeom prst="rect">
                          <a:avLst/>
                        </a:prstGeom>
                        <a:noFill/>
                        <a:ln>
                          <a:noFill/>
                        </a:ln>
                      </wps:spPr>
                      <wps:txbx>
                        <w:txbxContent>
                          <w:p w14:paraId="583E033A" w14:textId="2D856C01" w:rsidR="006D7045" w:rsidRPr="00C8559E" w:rsidRDefault="006D7045" w:rsidP="006D7045">
                            <w:pPr>
                              <w:pStyle w:val="Legenda"/>
                              <w:rPr>
                                <w:rFonts w:eastAsiaTheme="minorHAnsi"/>
                                <w:noProof/>
                                <w:color w:val="000000" w:themeColor="text1"/>
                                <w:szCs w:val="22"/>
                              </w:rPr>
                            </w:pPr>
                            <w:bookmarkStart w:id="80" w:name="_Toc228296261"/>
                            <w:r>
                              <w:t xml:space="preserve">Rysunek </w:t>
                            </w:r>
                            <w:fldSimple w:instr=" SEQ Rysunek \* ARABIC ">
                              <w:r w:rsidR="00C958F1">
                                <w:rPr>
                                  <w:noProof/>
                                </w:rPr>
                                <w:t>21</w:t>
                              </w:r>
                            </w:fldSimple>
                            <w:r>
                              <w:t xml:space="preserve"> System głosowania</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0C9ACB" id="_x0000_t202" coordsize="21600,21600" o:spt="202" path="m,l,21600r21600,l21600,xe">
                <v:stroke joinstyle="miter"/>
                <v:path gradientshapeok="t" o:connecttype="rect"/>
              </v:shapetype>
              <v:shape id="Pole tekstowe 1" o:spid="_x0000_s1026" type="#_x0000_t202" style="position:absolute;left:0;text-align:left;margin-left:0;margin-top:311.55pt;width:453.6pt;height:.05pt;z-index:251680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" filled="f" stroked="f">
                <v:textbox style="mso-fit-shape-to-text:t" inset="0,0,0,0">
                  <w:txbxContent>
                    <w:p w14:paraId="583E033A" w14:textId="2D856C01" w:rsidR="006D7045" w:rsidRPr="00C8559E" w:rsidRDefault="006D7045" w:rsidP="006D7045">
                      <w:pPr>
                        <w:pStyle w:val="Legenda"/>
                        <w:rPr>
                          <w:rFonts w:eastAsiaTheme="minorHAnsi"/>
                          <w:noProof/>
                          <w:color w:val="000000" w:themeColor="text1"/>
                          <w:szCs w:val="22"/>
                        </w:rPr>
                      </w:pPr>
                      <w:bookmarkStart w:id="81" w:name="_Toc228296261"/>
                      <w:r>
                        <w:t xml:space="preserve">Rysunek </w:t>
                      </w:r>
                      <w:fldSimple w:instr=" SEQ Rysunek \* ARABIC ">
                        <w:r w:rsidR="00C958F1">
                          <w:rPr>
                            <w:noProof/>
                          </w:rPr>
                          <w:t>21</w:t>
                        </w:r>
                      </w:fldSimple>
                      <w:r>
                        <w:t xml:space="preserve"> System głosowania</w:t>
                      </w:r>
                      <w:bookmarkEnd w:id="81"/>
                    </w:p>
                  </w:txbxContent>
                </v:textbox>
                <w10:wrap type="topAndBottom"/>
              </v:shape>
            </w:pict>
          </mc:Fallback>
        </mc:AlternateContent>
      </w:r>
      <w:r>
        <w:rPr>
          <w:noProof/>
        </w:rPr>
        <w:drawing>
          <wp:anchor distT="0" distB="0" distL="0" distR="0" simplePos="0" relativeHeight="251678208" behindDoc="0" locked="0" layoutInCell="0" allowOverlap="1" wp14:anchorId="795FAC5F" wp14:editId="6664A9A7">
            <wp:simplePos x="0" y="0"/>
            <wp:positionH relativeFrom="column">
              <wp:posOffset>0</wp:posOffset>
            </wp:positionH>
            <wp:positionV relativeFrom="paragraph">
              <wp:posOffset>258445</wp:posOffset>
            </wp:positionV>
            <wp:extent cx="5760720" cy="3641090"/>
            <wp:effectExtent l="0" t="0" r="0" b="0"/>
            <wp:wrapTopAndBottom/>
            <wp:docPr id="26" name="Obraz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7"/>
                    <pic:cNvPicPr>
                      <a:picLocks noChangeAspect="1" noChangeArrowheads="1"/>
                    </pic:cNvPicPr>
                  </pic:nvPicPr>
                  <pic:blipFill>
                    <a:blip r:embed="rId33"/>
                    <a:stretch>
                      <a:fillRect/>
                    </a:stretch>
                  </pic:blipFill>
                  <pic:spPr bwMode="auto">
                    <a:xfrm>
                      <a:off x="0" y="0"/>
                      <a:ext cx="5760720" cy="3641090"/>
                    </a:xfrm>
                    <a:prstGeom prst="rect">
                      <a:avLst/>
                    </a:prstGeom>
                    <a:noFill/>
                  </pic:spPr>
                </pic:pic>
              </a:graphicData>
            </a:graphic>
          </wp:anchor>
        </w:drawing>
      </w:r>
    </w:p>
    <w:p w14:paraId="43317744" w14:textId="39661DAF" w:rsidR="00103388" w:rsidRDefault="005A03C8">
      <w:pPr>
        <w:pStyle w:val="Nagwek2"/>
        <w:numPr>
          <w:ilvl w:val="1"/>
          <w:numId w:val="10"/>
        </w:numPr>
      </w:pPr>
      <w:bookmarkStart w:id="82" w:name="_Toc228296218"/>
      <w:r w:rsidRPr="005A03C8">
        <w:t>Interfejs użytkownika</w:t>
      </w:r>
      <w:bookmarkEnd w:id="82"/>
    </w:p>
    <w:p w14:paraId="53C65AFA" w14:textId="4441DFBC" w:rsidR="00F376C1" w:rsidRDefault="00411240" w:rsidP="00411240">
      <w:r>
        <w:t xml:space="preserve">Główny interfejs aplikacji został zaprojektowany z myślą o prostocie obsługi oraz intuicyjności, tak aby mógł być wygodnie wykorzystywany zarówno przez lekarzy, jak i osoby </w:t>
      </w:r>
      <w:r>
        <w:lastRenderedPageBreak/>
        <w:t>prowadzące badania.</w:t>
      </w:r>
      <w:r w:rsidR="00656ED9">
        <w:t xml:space="preserve"> </w:t>
      </w:r>
      <w:r>
        <w:t>Na górze okna znajduje się pasek nawigacji umożliwiający szybkie przełączanie się między poszczególnymi zakładkami aplikacji</w:t>
      </w:r>
      <w:r w:rsidR="00103388">
        <w:t xml:space="preserve">. </w:t>
      </w:r>
    </w:p>
    <w:p w14:paraId="3D27A69B" w14:textId="47540B2C" w:rsidR="00656ED9" w:rsidRDefault="00DC13A6">
      <w:pPr>
        <w:pStyle w:val="Nagwek3"/>
        <w:numPr>
          <w:ilvl w:val="2"/>
          <w:numId w:val="10"/>
        </w:numPr>
      </w:pPr>
      <w:bookmarkStart w:id="83" w:name="_Toc228296219"/>
      <w:r>
        <w:t>Zakładka skaner</w:t>
      </w:r>
      <w:bookmarkEnd w:id="83"/>
    </w:p>
    <w:p w14:paraId="7A2F7B60" w14:textId="7BCD38B2" w:rsidR="000746F4" w:rsidRDefault="000746F4" w:rsidP="000746F4">
      <w:pPr>
        <w:ind w:firstLine="0"/>
      </w:pPr>
      <w:r>
        <w:t xml:space="preserve">Stanowi główny moduł diagnostyczny aplikacji. Użytkownik może wczytać zdjęcie </w:t>
      </w:r>
      <w:proofErr w:type="spellStart"/>
      <w:r>
        <w:t>dermatoskopowe</w:t>
      </w:r>
      <w:proofErr w:type="spellEnd"/>
      <w:r>
        <w:t xml:space="preserve"> na dwa sposoby: poprzez wybór pliku z urządzenia</w:t>
      </w:r>
      <w:r w:rsidR="00A90878">
        <w:t xml:space="preserve"> </w:t>
      </w:r>
      <w:r w:rsidR="001B5855">
        <w:t>(</w:t>
      </w:r>
      <w:r w:rsidR="001B5855">
        <w:fldChar w:fldCharType="begin"/>
      </w:r>
      <w:r w:rsidR="001B5855">
        <w:instrText xml:space="preserve"> REF _Ref228210207 \h </w:instrText>
      </w:r>
      <w:r w:rsidR="001B5855">
        <w:fldChar w:fldCharType="separate"/>
      </w:r>
      <w:r w:rsidR="005B3A5B">
        <w:t xml:space="preserve">Rysunek </w:t>
      </w:r>
      <w:r w:rsidR="005B3A5B">
        <w:rPr>
          <w:noProof/>
        </w:rPr>
        <w:t>22</w:t>
      </w:r>
      <w:r w:rsidR="001B5855">
        <w:fldChar w:fldCharType="end"/>
      </w:r>
      <w:r w:rsidR="001B5855">
        <w:t>)</w:t>
      </w:r>
      <w:r>
        <w:t xml:space="preserve"> lub wykonanie zdjęcia bezpośrednio za pomocą kamery wbudowanej w urządzenie (lub podłączonej zewnętrznej kamery). Po wczytaniu obrazu pojawia się możliwość precyzyjnego dopasowania kadru za pomocą suwaka powiększenia, co pozwala na odpowiednie wyśrodkowanie zmiany skórnej w polu analizy. Po zatwierdzeniu przyciskiem „Analizuj” uruchamiany jest proces klasyfikacji</w:t>
      </w:r>
      <w:r w:rsidR="00970BFC">
        <w:t xml:space="preserve"> (</w:t>
      </w:r>
      <w:r w:rsidR="00970BFC">
        <w:fldChar w:fldCharType="begin"/>
      </w:r>
      <w:r w:rsidR="00970BFC">
        <w:instrText xml:space="preserve"> REF _Ref228210325 \h </w:instrText>
      </w:r>
      <w:r w:rsidR="00970BFC">
        <w:fldChar w:fldCharType="separate"/>
      </w:r>
      <w:r w:rsidR="005B3A5B">
        <w:t xml:space="preserve">Rysunek </w:t>
      </w:r>
      <w:r w:rsidR="005B3A5B">
        <w:rPr>
          <w:noProof/>
        </w:rPr>
        <w:t>23</w:t>
      </w:r>
      <w:r w:rsidR="00970BFC">
        <w:fldChar w:fldCharType="end"/>
      </w:r>
      <w:r w:rsidR="00970BFC">
        <w:t>)</w:t>
      </w:r>
      <w:r>
        <w:t>.</w:t>
      </w:r>
    </w:p>
    <w:p w14:paraId="17B92DD5" w14:textId="3BD26DEA" w:rsidR="00DC13A6" w:rsidRPr="00DC13A6" w:rsidRDefault="000746F4" w:rsidP="000746F4">
      <w:pPr>
        <w:ind w:firstLine="0"/>
      </w:pPr>
      <w:r>
        <w:t>Wyniki analizy prezentowane są w formie zbiorczego głosowania wszystkich wykorzystanych modeli sieci neuronowych</w:t>
      </w:r>
      <w:r w:rsidR="006D54FD">
        <w:t xml:space="preserve"> (</w:t>
      </w:r>
      <w:r w:rsidR="006D54FD">
        <w:fldChar w:fldCharType="begin"/>
      </w:r>
      <w:r w:rsidR="006D54FD">
        <w:instrText xml:space="preserve"> REF _Ref228210395 \h </w:instrText>
      </w:r>
      <w:r w:rsidR="006D54FD">
        <w:fldChar w:fldCharType="separate"/>
      </w:r>
      <w:r w:rsidR="005B3A5B">
        <w:t xml:space="preserve">Rysunek </w:t>
      </w:r>
      <w:r w:rsidR="005B3A5B">
        <w:rPr>
          <w:noProof/>
        </w:rPr>
        <w:t>24</w:t>
      </w:r>
      <w:r w:rsidR="006D54FD">
        <w:fldChar w:fldCharType="end"/>
      </w:r>
      <w:r w:rsidR="00877A89">
        <w:t xml:space="preserve"> i </w:t>
      </w:r>
      <w:r w:rsidR="00877A89">
        <w:fldChar w:fldCharType="begin"/>
      </w:r>
      <w:r w:rsidR="00877A89">
        <w:instrText xml:space="preserve"> REF _Ref228210593 \h </w:instrText>
      </w:r>
      <w:r w:rsidR="00877A89">
        <w:fldChar w:fldCharType="separate"/>
      </w:r>
      <w:r w:rsidR="005B3A5B">
        <w:tab/>
        <w:t xml:space="preserve">Rysunek </w:t>
      </w:r>
      <w:r w:rsidR="005B3A5B">
        <w:rPr>
          <w:noProof/>
        </w:rPr>
        <w:t>25</w:t>
      </w:r>
      <w:r w:rsidR="00877A89">
        <w:fldChar w:fldCharType="end"/>
      </w:r>
      <w:r w:rsidR="006D54FD">
        <w:t>)</w:t>
      </w:r>
      <w:r>
        <w:t>. Dla każdej klasy chorobowej wyświetlana jest liczba modeli, które na nią zagłosowały, oraz średnia pewność predykcji. Dodatkowo dla każdego modelu generowana jest mapa aktywacji Grad-CAM, wizualizująca obszary obrazu, na których model skupił największą uwagę podczas podejmowania decyzji. Kliknięcie w nazwę wybranego modelu powoduje wyświetlenie szczegółowej mapy Grad-CAM wraz z dokładnymi wartościami prawdopodobieństwa dla poszczególnych klas</w:t>
      </w:r>
      <w:r w:rsidR="001F3AB1">
        <w:t xml:space="preserve"> (</w:t>
      </w:r>
      <w:r w:rsidR="001F3AB1">
        <w:fldChar w:fldCharType="begin"/>
      </w:r>
      <w:r w:rsidR="001F3AB1">
        <w:instrText xml:space="preserve"> REF _Ref228210655 \h </w:instrText>
      </w:r>
      <w:r w:rsidR="001F3AB1">
        <w:fldChar w:fldCharType="separate"/>
      </w:r>
      <w:r w:rsidR="005B3A5B">
        <w:t xml:space="preserve">Rysunek </w:t>
      </w:r>
      <w:r w:rsidR="005B3A5B">
        <w:rPr>
          <w:noProof/>
        </w:rPr>
        <w:t>26</w:t>
      </w:r>
      <w:r w:rsidR="001F3AB1">
        <w:fldChar w:fldCharType="end"/>
      </w:r>
      <w:r w:rsidR="001F3AB1">
        <w:t>)</w:t>
      </w:r>
      <w:r>
        <w:t>.</w:t>
      </w:r>
    </w:p>
    <w:p w14:paraId="3C6879AC" w14:textId="77777777" w:rsidR="009A6D2A" w:rsidRDefault="00402EBE" w:rsidP="009A6D2A">
      <w:pPr>
        <w:keepNext/>
        <w:ind w:firstLine="0"/>
        <w:jc w:val="center"/>
      </w:pPr>
      <w:r>
        <w:rPr>
          <w:noProof/>
          <w:color w:val="000000"/>
        </w:rPr>
        <w:lastRenderedPageBreak/>
        <w:drawing>
          <wp:inline distT="0" distB="0" distL="0" distR="0" wp14:anchorId="7180E25B" wp14:editId="42467F52">
            <wp:extent cx="5760720" cy="3837305"/>
            <wp:effectExtent l="0" t="0" r="0" b="0"/>
            <wp:docPr id="28"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az9"/>
                    <pic:cNvPicPr>
                      <a:picLocks noChangeAspect="1" noChangeArrowheads="1"/>
                    </pic:cNvPicPr>
                  </pic:nvPicPr>
                  <pic:blipFill>
                    <a:blip r:embed="rId34"/>
                    <a:stretch>
                      <a:fillRect/>
                    </a:stretch>
                  </pic:blipFill>
                  <pic:spPr bwMode="auto">
                    <a:xfrm>
                      <a:off x="0" y="0"/>
                      <a:ext cx="5760720" cy="3837305"/>
                    </a:xfrm>
                    <a:prstGeom prst="rect">
                      <a:avLst/>
                    </a:prstGeom>
                    <a:noFill/>
                  </pic:spPr>
                </pic:pic>
              </a:graphicData>
            </a:graphic>
          </wp:inline>
        </w:drawing>
      </w:r>
    </w:p>
    <w:p w14:paraId="23140C9E" w14:textId="3AF2F13E" w:rsidR="00656ED9" w:rsidRDefault="009A6D2A" w:rsidP="009A6D2A">
      <w:pPr>
        <w:pStyle w:val="Legenda"/>
      </w:pPr>
      <w:bookmarkStart w:id="84" w:name="_Ref228210207"/>
      <w:bookmarkStart w:id="85" w:name="_Toc228296262"/>
      <w:r>
        <w:t xml:space="preserve">Rysunek </w:t>
      </w:r>
      <w:fldSimple w:instr=" SEQ Rysunek \* ARABIC ">
        <w:r w:rsidR="005B3A5B">
          <w:rPr>
            <w:noProof/>
          </w:rPr>
          <w:t>22</w:t>
        </w:r>
      </w:fldSimple>
      <w:bookmarkEnd w:id="84"/>
      <w:r>
        <w:t xml:space="preserve"> </w:t>
      </w:r>
      <w:r w:rsidRPr="00511F8C">
        <w:t>Przed wybraniem zdjęcia do analizy, wybór zakładki Wgraj z urządzenia lub aparat</w:t>
      </w:r>
      <w:bookmarkEnd w:id="85"/>
    </w:p>
    <w:p w14:paraId="38F8135C" w14:textId="77777777" w:rsidR="00970BFC" w:rsidRDefault="0048371E" w:rsidP="00970BFC">
      <w:pPr>
        <w:pStyle w:val="Legenda"/>
      </w:pPr>
      <w:r>
        <w:rPr>
          <w:noProof/>
          <w:color w:val="000000"/>
        </w:rPr>
        <w:lastRenderedPageBreak/>
        <w:drawing>
          <wp:inline distT="0" distB="0" distL="0" distR="0" wp14:anchorId="60F5D273" wp14:editId="4A28A9C3">
            <wp:extent cx="5760720" cy="5169535"/>
            <wp:effectExtent l="0" t="0" r="0" b="0"/>
            <wp:docPr id="151599110"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8"/>
                    <pic:cNvPicPr>
                      <a:picLocks noChangeAspect="1" noChangeArrowheads="1"/>
                    </pic:cNvPicPr>
                  </pic:nvPicPr>
                  <pic:blipFill>
                    <a:blip r:embed="rId35"/>
                    <a:stretch>
                      <a:fillRect/>
                    </a:stretch>
                  </pic:blipFill>
                  <pic:spPr bwMode="auto">
                    <a:xfrm>
                      <a:off x="0" y="0"/>
                      <a:ext cx="5760720" cy="5169535"/>
                    </a:xfrm>
                    <a:prstGeom prst="rect">
                      <a:avLst/>
                    </a:prstGeom>
                    <a:noFill/>
                  </pic:spPr>
                </pic:pic>
              </a:graphicData>
            </a:graphic>
          </wp:inline>
        </w:drawing>
      </w:r>
    </w:p>
    <w:p w14:paraId="364FDB81" w14:textId="05AE398F" w:rsidR="00847B7C" w:rsidRDefault="00970BFC" w:rsidP="00970BFC">
      <w:pPr>
        <w:pStyle w:val="Legenda"/>
      </w:pPr>
      <w:bookmarkStart w:id="86" w:name="_Ref228210325"/>
      <w:bookmarkStart w:id="87" w:name="_Toc228296263"/>
      <w:r>
        <w:t xml:space="preserve">Rysunek </w:t>
      </w:r>
      <w:fldSimple w:instr=" SEQ Rysunek \* ARABIC ">
        <w:r w:rsidR="005B3A5B">
          <w:rPr>
            <w:noProof/>
          </w:rPr>
          <w:t>23</w:t>
        </w:r>
      </w:fldSimple>
      <w:bookmarkEnd w:id="86"/>
      <w:r>
        <w:t xml:space="preserve"> </w:t>
      </w:r>
      <w:r w:rsidRPr="00F92A6F">
        <w:t>Wybranie i podgląd zdjęcia przed analizą</w:t>
      </w:r>
      <w:bookmarkEnd w:id="87"/>
    </w:p>
    <w:p w14:paraId="62BA7169" w14:textId="77777777" w:rsidR="006D54FD" w:rsidRDefault="00A33E4E" w:rsidP="006D54FD">
      <w:pPr>
        <w:pStyle w:val="Legenda"/>
      </w:pPr>
      <w:r>
        <w:rPr>
          <w:noProof/>
          <w:color w:val="000000"/>
        </w:rPr>
        <w:drawing>
          <wp:inline distT="0" distB="0" distL="0" distR="0" wp14:anchorId="6F4085F5" wp14:editId="5AA2C249">
            <wp:extent cx="5760720" cy="1644650"/>
            <wp:effectExtent l="0" t="0" r="0" b="0"/>
            <wp:docPr id="385620557"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az10"/>
                    <pic:cNvPicPr>
                      <a:picLocks noChangeAspect="1" noChangeArrowheads="1"/>
                    </pic:cNvPicPr>
                  </pic:nvPicPr>
                  <pic:blipFill>
                    <a:blip r:embed="rId36"/>
                    <a:stretch>
                      <a:fillRect/>
                    </a:stretch>
                  </pic:blipFill>
                  <pic:spPr bwMode="auto">
                    <a:xfrm>
                      <a:off x="0" y="0"/>
                      <a:ext cx="5760720" cy="1644650"/>
                    </a:xfrm>
                    <a:prstGeom prst="rect">
                      <a:avLst/>
                    </a:prstGeom>
                    <a:noFill/>
                  </pic:spPr>
                </pic:pic>
              </a:graphicData>
            </a:graphic>
          </wp:inline>
        </w:drawing>
      </w:r>
    </w:p>
    <w:p w14:paraId="2F49276A" w14:textId="513EF6AC" w:rsidR="00A33E4E" w:rsidRDefault="006D54FD" w:rsidP="006D54FD">
      <w:pPr>
        <w:pStyle w:val="Legenda"/>
      </w:pPr>
      <w:bookmarkStart w:id="88" w:name="_Ref228210395"/>
      <w:bookmarkStart w:id="89" w:name="_Toc228296264"/>
      <w:r>
        <w:t xml:space="preserve">Rysunek </w:t>
      </w:r>
      <w:fldSimple w:instr=" SEQ Rysunek \* ARABIC ">
        <w:r w:rsidR="005B3A5B">
          <w:rPr>
            <w:noProof/>
          </w:rPr>
          <w:t>24</w:t>
        </w:r>
      </w:fldSimple>
      <w:bookmarkEnd w:id="88"/>
      <w:r>
        <w:t xml:space="preserve"> </w:t>
      </w:r>
      <w:r w:rsidRPr="00B7703D">
        <w:t>Wynik konsensusu modeli</w:t>
      </w:r>
      <w:bookmarkEnd w:id="89"/>
    </w:p>
    <w:p w14:paraId="531BB09E" w14:textId="77777777" w:rsidR="00285BEF" w:rsidRDefault="00AA5D12" w:rsidP="00285BEF">
      <w:pPr>
        <w:pStyle w:val="Legenda"/>
      </w:pPr>
      <w:r>
        <w:rPr>
          <w:noProof/>
          <w:color w:val="000000"/>
        </w:rPr>
        <w:lastRenderedPageBreak/>
        <w:drawing>
          <wp:inline distT="0" distB="0" distL="0" distR="0" wp14:anchorId="3EDD0FF3" wp14:editId="30704543">
            <wp:extent cx="5760720" cy="2749550"/>
            <wp:effectExtent l="0" t="0" r="0" b="0"/>
            <wp:docPr id="1627071742"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az11"/>
                    <pic:cNvPicPr>
                      <a:picLocks noChangeAspect="1" noChangeArrowheads="1"/>
                    </pic:cNvPicPr>
                  </pic:nvPicPr>
                  <pic:blipFill>
                    <a:blip r:embed="rId37"/>
                    <a:stretch>
                      <a:fillRect/>
                    </a:stretch>
                  </pic:blipFill>
                  <pic:spPr bwMode="auto">
                    <a:xfrm>
                      <a:off x="0" y="0"/>
                      <a:ext cx="5760720" cy="2749550"/>
                    </a:xfrm>
                    <a:prstGeom prst="rect">
                      <a:avLst/>
                    </a:prstGeom>
                    <a:noFill/>
                  </pic:spPr>
                </pic:pic>
              </a:graphicData>
            </a:graphic>
          </wp:inline>
        </w:drawing>
      </w:r>
    </w:p>
    <w:p w14:paraId="27BC6A26" w14:textId="1DEA987C" w:rsidR="001F3AB1" w:rsidRDefault="001F3AB1" w:rsidP="001F3AB1">
      <w:pPr>
        <w:pStyle w:val="Legenda"/>
        <w:tabs>
          <w:tab w:val="center" w:pos="4536"/>
          <w:tab w:val="right" w:pos="9072"/>
        </w:tabs>
        <w:jc w:val="left"/>
      </w:pPr>
      <w:bookmarkStart w:id="90" w:name="_Ref228210593"/>
      <w:r>
        <w:tab/>
      </w:r>
      <w:bookmarkStart w:id="91" w:name="_Toc228296265"/>
      <w:r w:rsidR="00285BEF">
        <w:t xml:space="preserve">Rysunek </w:t>
      </w:r>
      <w:fldSimple w:instr=" SEQ Rysunek \* ARABIC ">
        <w:r w:rsidR="005B3A5B">
          <w:rPr>
            <w:noProof/>
          </w:rPr>
          <w:t>25</w:t>
        </w:r>
      </w:fldSimple>
      <w:bookmarkEnd w:id="90"/>
      <w:r w:rsidR="00285BEF">
        <w:t xml:space="preserve"> Wyświetlenie diagnozy oraz prawdopodobieństwa każdego modelu</w:t>
      </w:r>
      <w:bookmarkEnd w:id="91"/>
    </w:p>
    <w:p w14:paraId="6B673113" w14:textId="77777777" w:rsidR="001F3AB1" w:rsidRDefault="001F3AB1" w:rsidP="001F3AB1">
      <w:pPr>
        <w:pStyle w:val="Legenda"/>
        <w:tabs>
          <w:tab w:val="center" w:pos="4536"/>
          <w:tab w:val="right" w:pos="9072"/>
        </w:tabs>
        <w:jc w:val="left"/>
      </w:pPr>
      <w:r>
        <w:rPr>
          <w:noProof/>
          <w:color w:val="000000"/>
        </w:rPr>
        <w:drawing>
          <wp:inline distT="0" distB="0" distL="0" distR="0" wp14:anchorId="1220225C" wp14:editId="1D78BB1A">
            <wp:extent cx="5760720" cy="5114290"/>
            <wp:effectExtent l="0" t="0" r="0" b="0"/>
            <wp:docPr id="1770021858" name="Obraz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az32"/>
                    <pic:cNvPicPr>
                      <a:picLocks noChangeAspect="1" noChangeArrowheads="1"/>
                    </pic:cNvPicPr>
                  </pic:nvPicPr>
                  <pic:blipFill>
                    <a:blip r:embed="rId38"/>
                    <a:stretch>
                      <a:fillRect/>
                    </a:stretch>
                  </pic:blipFill>
                  <pic:spPr bwMode="auto">
                    <a:xfrm>
                      <a:off x="0" y="0"/>
                      <a:ext cx="5760720" cy="5114290"/>
                    </a:xfrm>
                    <a:prstGeom prst="rect">
                      <a:avLst/>
                    </a:prstGeom>
                    <a:noFill/>
                  </pic:spPr>
                </pic:pic>
              </a:graphicData>
            </a:graphic>
          </wp:inline>
        </w:drawing>
      </w:r>
    </w:p>
    <w:p w14:paraId="70D292C5" w14:textId="0CA400FC" w:rsidR="001F3AB1" w:rsidRDefault="001F3AB1" w:rsidP="001F3AB1">
      <w:pPr>
        <w:pStyle w:val="Legenda"/>
      </w:pPr>
      <w:bookmarkStart w:id="92" w:name="_Ref228210655"/>
      <w:bookmarkStart w:id="93" w:name="_Toc228296266"/>
      <w:r>
        <w:lastRenderedPageBreak/>
        <w:t xml:space="preserve">Rysunek </w:t>
      </w:r>
      <w:fldSimple w:instr=" SEQ Rysunek \* ARABIC ">
        <w:r w:rsidR="005B3A5B">
          <w:rPr>
            <w:noProof/>
          </w:rPr>
          <w:t>26</w:t>
        </w:r>
      </w:fldSimple>
      <w:bookmarkEnd w:id="92"/>
      <w:r>
        <w:t xml:space="preserve"> Diagnoza wybranego modelu oraz jego Grad-</w:t>
      </w:r>
      <w:proofErr w:type="spellStart"/>
      <w:r>
        <w:t>Cam</w:t>
      </w:r>
      <w:bookmarkEnd w:id="93"/>
      <w:proofErr w:type="spellEnd"/>
    </w:p>
    <w:p w14:paraId="53EEB3B3" w14:textId="3AD3D3EE" w:rsidR="001F3AB1" w:rsidRDefault="001F3AB1">
      <w:pPr>
        <w:pStyle w:val="Nagwek3"/>
        <w:numPr>
          <w:ilvl w:val="2"/>
          <w:numId w:val="10"/>
        </w:numPr>
      </w:pPr>
      <w:bookmarkStart w:id="94" w:name="_Toc228296220"/>
      <w:r>
        <w:t xml:space="preserve">Zakładka </w:t>
      </w:r>
      <w:r w:rsidR="00F66149">
        <w:t>historia</w:t>
      </w:r>
      <w:bookmarkEnd w:id="94"/>
    </w:p>
    <w:p w14:paraId="0203AF19" w14:textId="759DC0B7" w:rsidR="00B51097" w:rsidRDefault="00922703" w:rsidP="001F3AB1">
      <w:pPr>
        <w:pStyle w:val="Legenda"/>
        <w:tabs>
          <w:tab w:val="center" w:pos="4536"/>
          <w:tab w:val="right" w:pos="9072"/>
        </w:tabs>
        <w:jc w:val="left"/>
      </w:pPr>
      <w:r w:rsidRPr="00922703">
        <w:t>Zawiera archiwum wszystkich przeprowadzonych badań. Wyniki prezentowane są w formie tabeli, w której każdy wiersz odpowiada jednemu badaniu</w:t>
      </w:r>
      <w:r w:rsidR="0093258E">
        <w:t xml:space="preserve"> (</w:t>
      </w:r>
      <w:r w:rsidR="0093258E">
        <w:fldChar w:fldCharType="begin"/>
      </w:r>
      <w:r w:rsidR="0093258E">
        <w:instrText xml:space="preserve"> REF _Ref228210745 \h </w:instrText>
      </w:r>
      <w:r w:rsidR="0093258E">
        <w:fldChar w:fldCharType="separate"/>
      </w:r>
      <w:r w:rsidR="005B3A5B">
        <w:t xml:space="preserve">Rysunek </w:t>
      </w:r>
      <w:r w:rsidR="005B3A5B">
        <w:rPr>
          <w:noProof/>
        </w:rPr>
        <w:t>27</w:t>
      </w:r>
      <w:r w:rsidR="0093258E">
        <w:fldChar w:fldCharType="end"/>
      </w:r>
      <w:r w:rsidR="0093258E">
        <w:t>)</w:t>
      </w:r>
      <w:r w:rsidRPr="00922703">
        <w:t>.</w:t>
      </w:r>
    </w:p>
    <w:p w14:paraId="6EB9EDC2" w14:textId="77777777" w:rsidR="00B51097" w:rsidRDefault="00B51097" w:rsidP="00B51097">
      <w:pPr>
        <w:pStyle w:val="Legenda"/>
        <w:tabs>
          <w:tab w:val="center" w:pos="4536"/>
          <w:tab w:val="right" w:pos="9072"/>
        </w:tabs>
        <w:jc w:val="left"/>
      </w:pPr>
      <w:r>
        <w:rPr>
          <w:noProof/>
          <w:color w:val="000000"/>
        </w:rPr>
        <w:drawing>
          <wp:inline distT="0" distB="0" distL="0" distR="0" wp14:anchorId="3FDB9ADA" wp14:editId="66D06C8B">
            <wp:extent cx="5760720" cy="3934460"/>
            <wp:effectExtent l="0" t="0" r="0" b="8890"/>
            <wp:docPr id="62081933" name="Obraz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az33"/>
                    <pic:cNvPicPr>
                      <a:picLocks noChangeAspect="1" noChangeArrowheads="1"/>
                    </pic:cNvPicPr>
                  </pic:nvPicPr>
                  <pic:blipFill>
                    <a:blip r:embed="rId39"/>
                    <a:stretch>
                      <a:fillRect/>
                    </a:stretch>
                  </pic:blipFill>
                  <pic:spPr bwMode="auto">
                    <a:xfrm>
                      <a:off x="0" y="0"/>
                      <a:ext cx="5760720" cy="3934460"/>
                    </a:xfrm>
                    <a:prstGeom prst="rect">
                      <a:avLst/>
                    </a:prstGeom>
                    <a:noFill/>
                  </pic:spPr>
                </pic:pic>
              </a:graphicData>
            </a:graphic>
          </wp:inline>
        </w:drawing>
      </w:r>
    </w:p>
    <w:p w14:paraId="3EC034E4" w14:textId="439930BD" w:rsidR="00B51097" w:rsidRDefault="00B51097" w:rsidP="00B51097">
      <w:pPr>
        <w:pStyle w:val="Legenda"/>
      </w:pPr>
      <w:bookmarkStart w:id="95" w:name="_Ref228210745"/>
      <w:bookmarkStart w:id="96" w:name="_Toc228296267"/>
      <w:r>
        <w:t xml:space="preserve">Rysunek </w:t>
      </w:r>
      <w:fldSimple w:instr=" SEQ Rysunek \* ARABIC ">
        <w:r w:rsidR="005B3A5B">
          <w:rPr>
            <w:noProof/>
          </w:rPr>
          <w:t>27</w:t>
        </w:r>
      </w:fldSimple>
      <w:bookmarkEnd w:id="95"/>
      <w:r>
        <w:t xml:space="preserve"> </w:t>
      </w:r>
      <w:r w:rsidRPr="00FA72EC">
        <w:t>Widok zakładki 'Historia'</w:t>
      </w:r>
      <w:bookmarkEnd w:id="96"/>
    </w:p>
    <w:p w14:paraId="51AC4CAC" w14:textId="286637EC" w:rsidR="00AA5D12" w:rsidRDefault="00922703" w:rsidP="001F3AB1">
      <w:pPr>
        <w:pStyle w:val="Legenda"/>
        <w:tabs>
          <w:tab w:val="center" w:pos="4536"/>
          <w:tab w:val="right" w:pos="9072"/>
        </w:tabs>
        <w:jc w:val="left"/>
      </w:pPr>
      <w:r w:rsidRPr="00922703">
        <w:t>W kolumnach widoczny jest podgląd</w:t>
      </w:r>
      <w:r w:rsidR="00B51097">
        <w:t xml:space="preserve"> </w:t>
      </w:r>
      <w:r w:rsidRPr="00922703">
        <w:t>miniatury zdjęcia, postawiona diagnoza, liczba modeli biorących udział w głosowaniu oraz ikony umożliwiające szybkie wyświetlenie map Grad-CAM poszczególnych modeli</w:t>
      </w:r>
      <w:r w:rsidR="00B51097">
        <w:t xml:space="preserve"> (</w:t>
      </w:r>
      <w:r w:rsidR="00671E7C">
        <w:fldChar w:fldCharType="begin"/>
      </w:r>
      <w:r w:rsidR="00671E7C">
        <w:instrText xml:space="preserve"> REF _Ref228210852 \h </w:instrText>
      </w:r>
      <w:r w:rsidR="00671E7C">
        <w:fldChar w:fldCharType="separate"/>
      </w:r>
      <w:r w:rsidR="005B3A5B">
        <w:t xml:space="preserve">Rysunek </w:t>
      </w:r>
      <w:r w:rsidR="005B3A5B">
        <w:rPr>
          <w:noProof/>
        </w:rPr>
        <w:t>28</w:t>
      </w:r>
      <w:r w:rsidR="00671E7C">
        <w:fldChar w:fldCharType="end"/>
      </w:r>
      <w:r w:rsidR="008A0EF4">
        <w:t xml:space="preserve"> i </w:t>
      </w:r>
      <w:r w:rsidR="008A0EF4">
        <w:fldChar w:fldCharType="begin"/>
      </w:r>
      <w:r w:rsidR="008A0EF4">
        <w:instrText xml:space="preserve"> REF _Ref228210890 \h </w:instrText>
      </w:r>
      <w:r w:rsidR="008A0EF4">
        <w:fldChar w:fldCharType="separate"/>
      </w:r>
      <w:r w:rsidR="005B3A5B">
        <w:t xml:space="preserve">Rysunek </w:t>
      </w:r>
      <w:r w:rsidR="005B3A5B">
        <w:rPr>
          <w:noProof/>
        </w:rPr>
        <w:t>29</w:t>
      </w:r>
      <w:r w:rsidR="008A0EF4">
        <w:fldChar w:fldCharType="end"/>
      </w:r>
      <w:r w:rsidR="00B51097">
        <w:t>)</w:t>
      </w:r>
      <w:r w:rsidRPr="00922703">
        <w:t>.</w:t>
      </w:r>
    </w:p>
    <w:p w14:paraId="53013361" w14:textId="77777777" w:rsidR="00B51097" w:rsidRDefault="00B51097" w:rsidP="001F3AB1">
      <w:pPr>
        <w:pStyle w:val="Legenda"/>
        <w:tabs>
          <w:tab w:val="center" w:pos="4536"/>
          <w:tab w:val="right" w:pos="9072"/>
        </w:tabs>
        <w:jc w:val="left"/>
      </w:pPr>
    </w:p>
    <w:p w14:paraId="05B28181" w14:textId="77777777" w:rsidR="00B51097" w:rsidRDefault="00BF6019" w:rsidP="00B51097">
      <w:pPr>
        <w:pStyle w:val="Legenda"/>
      </w:pPr>
      <w:r>
        <w:rPr>
          <w:noProof/>
          <w:color w:val="000000"/>
        </w:rPr>
        <w:lastRenderedPageBreak/>
        <w:drawing>
          <wp:inline distT="0" distB="0" distL="0" distR="0" wp14:anchorId="0AC4A346" wp14:editId="787CB503">
            <wp:extent cx="5760720" cy="2976245"/>
            <wp:effectExtent l="0" t="0" r="0" b="0"/>
            <wp:docPr id="122378877" name="Obraz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az34"/>
                    <pic:cNvPicPr>
                      <a:picLocks noChangeAspect="1" noChangeArrowheads="1"/>
                    </pic:cNvPicPr>
                  </pic:nvPicPr>
                  <pic:blipFill>
                    <a:blip r:embed="rId40"/>
                    <a:stretch>
                      <a:fillRect/>
                    </a:stretch>
                  </pic:blipFill>
                  <pic:spPr bwMode="auto">
                    <a:xfrm>
                      <a:off x="0" y="0"/>
                      <a:ext cx="5760720" cy="2976245"/>
                    </a:xfrm>
                    <a:prstGeom prst="rect">
                      <a:avLst/>
                    </a:prstGeom>
                    <a:noFill/>
                  </pic:spPr>
                </pic:pic>
              </a:graphicData>
            </a:graphic>
          </wp:inline>
        </w:drawing>
      </w:r>
    </w:p>
    <w:p w14:paraId="2C4363CD" w14:textId="77D53196" w:rsidR="00380330" w:rsidRDefault="00B51097" w:rsidP="00B51097">
      <w:pPr>
        <w:pStyle w:val="Legenda"/>
      </w:pPr>
      <w:bookmarkStart w:id="97" w:name="_Ref228210852"/>
      <w:bookmarkStart w:id="98" w:name="_Toc228296268"/>
      <w:r>
        <w:t xml:space="preserve">Rysunek </w:t>
      </w:r>
      <w:fldSimple w:instr=" SEQ Rysunek \* ARABIC ">
        <w:r w:rsidR="005B3A5B">
          <w:rPr>
            <w:noProof/>
          </w:rPr>
          <w:t>28</w:t>
        </w:r>
      </w:fldSimple>
      <w:bookmarkEnd w:id="97"/>
      <w:r>
        <w:t xml:space="preserve"> </w:t>
      </w:r>
      <w:r w:rsidRPr="009D183B">
        <w:t>Podgląd historycznej analizy</w:t>
      </w:r>
      <w:bookmarkEnd w:id="98"/>
    </w:p>
    <w:p w14:paraId="36568082" w14:textId="77777777" w:rsidR="008A0EF4" w:rsidRDefault="00347927" w:rsidP="008A0EF4">
      <w:pPr>
        <w:pStyle w:val="Legenda"/>
        <w:jc w:val="both"/>
      </w:pPr>
      <w:r>
        <w:rPr>
          <w:noProof/>
          <w:color w:val="000000"/>
        </w:rPr>
        <w:drawing>
          <wp:inline distT="0" distB="0" distL="0" distR="0" wp14:anchorId="6121A693" wp14:editId="12EDE304">
            <wp:extent cx="5760720" cy="2714625"/>
            <wp:effectExtent l="0" t="0" r="0" b="9525"/>
            <wp:docPr id="49" name="Obraz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az35"/>
                    <pic:cNvPicPr>
                      <a:picLocks noChangeAspect="1" noChangeArrowheads="1"/>
                    </pic:cNvPicPr>
                  </pic:nvPicPr>
                  <pic:blipFill>
                    <a:blip r:embed="rId41"/>
                    <a:stretch>
                      <a:fillRect/>
                    </a:stretch>
                  </pic:blipFill>
                  <pic:spPr bwMode="auto">
                    <a:xfrm>
                      <a:off x="0" y="0"/>
                      <a:ext cx="5760720" cy="2714625"/>
                    </a:xfrm>
                    <a:prstGeom prst="rect">
                      <a:avLst/>
                    </a:prstGeom>
                    <a:noFill/>
                  </pic:spPr>
                </pic:pic>
              </a:graphicData>
            </a:graphic>
          </wp:inline>
        </w:drawing>
      </w:r>
    </w:p>
    <w:p w14:paraId="4E40A470" w14:textId="45EB9685" w:rsidR="00347927" w:rsidRDefault="008A0EF4" w:rsidP="008A0EF4">
      <w:pPr>
        <w:pStyle w:val="Legenda"/>
      </w:pPr>
      <w:bookmarkStart w:id="99" w:name="_Ref228210890"/>
      <w:bookmarkStart w:id="100" w:name="_Toc228296269"/>
      <w:r>
        <w:t xml:space="preserve">Rysunek </w:t>
      </w:r>
      <w:fldSimple w:instr=" SEQ Rysunek \* ARABIC ">
        <w:r w:rsidR="005B3A5B">
          <w:rPr>
            <w:noProof/>
          </w:rPr>
          <w:t>29</w:t>
        </w:r>
      </w:fldSimple>
      <w:bookmarkEnd w:id="99"/>
      <w:r>
        <w:t xml:space="preserve"> </w:t>
      </w:r>
      <w:r w:rsidRPr="00496D7E">
        <w:t>Podgląd Grad-</w:t>
      </w:r>
      <w:proofErr w:type="spellStart"/>
      <w:r w:rsidRPr="00496D7E">
        <w:t>Cam</w:t>
      </w:r>
      <w:proofErr w:type="spellEnd"/>
      <w:r w:rsidRPr="00496D7E">
        <w:t xml:space="preserve"> dla historycznego badania</w:t>
      </w:r>
      <w:bookmarkEnd w:id="100"/>
    </w:p>
    <w:p w14:paraId="3335DC5B" w14:textId="7D030AA9" w:rsidR="00F66149" w:rsidRDefault="00F66149">
      <w:pPr>
        <w:pStyle w:val="Nagwek3"/>
        <w:numPr>
          <w:ilvl w:val="2"/>
          <w:numId w:val="10"/>
        </w:numPr>
      </w:pPr>
      <w:bookmarkStart w:id="101" w:name="_Toc228296221"/>
      <w:r>
        <w:t>Zakładka „Kamera na żywo”</w:t>
      </w:r>
      <w:bookmarkEnd w:id="101"/>
    </w:p>
    <w:p w14:paraId="72C6B384" w14:textId="004A4AA7" w:rsidR="00BF3FA1" w:rsidRDefault="00BF3FA1" w:rsidP="00BF3FA1">
      <w:pPr>
        <w:ind w:firstLine="0"/>
      </w:pPr>
      <w:r w:rsidRPr="00BF3FA1">
        <w:t>Umożliwia przeprowadzanie analizy w trybie strumieniowania obrazu w czasie rzeczywistym. Aplikacja wspiera dwa tryby pracy: nadajnik</w:t>
      </w:r>
      <w:r w:rsidR="0021390D">
        <w:t xml:space="preserve"> (</w:t>
      </w:r>
      <w:r w:rsidR="0021390D">
        <w:fldChar w:fldCharType="begin"/>
      </w:r>
      <w:r w:rsidR="0021390D">
        <w:instrText xml:space="preserve"> REF _Ref228213266 \h </w:instrText>
      </w:r>
      <w:r w:rsidR="0021390D">
        <w:fldChar w:fldCharType="separate"/>
      </w:r>
      <w:r w:rsidR="005B3A5B">
        <w:t xml:space="preserve">Rysunek </w:t>
      </w:r>
      <w:r w:rsidR="005B3A5B">
        <w:rPr>
          <w:noProof/>
        </w:rPr>
        <w:t>31</w:t>
      </w:r>
      <w:r w:rsidR="0021390D">
        <w:fldChar w:fldCharType="end"/>
      </w:r>
      <w:r w:rsidR="0021390D">
        <w:t>)</w:t>
      </w:r>
      <w:r w:rsidRPr="00BF3FA1">
        <w:t xml:space="preserve"> i odbiornik</w:t>
      </w:r>
      <w:r w:rsidR="00562C18">
        <w:t xml:space="preserve"> (</w:t>
      </w:r>
      <w:r w:rsidR="00562C18">
        <w:fldChar w:fldCharType="begin"/>
      </w:r>
      <w:r w:rsidR="00562C18">
        <w:instrText xml:space="preserve"> REF _Ref228211041 \h </w:instrText>
      </w:r>
      <w:r w:rsidR="00562C18">
        <w:fldChar w:fldCharType="separate"/>
      </w:r>
      <w:r w:rsidR="005B3A5B">
        <w:t xml:space="preserve">Rysunek </w:t>
      </w:r>
      <w:r w:rsidR="005B3A5B">
        <w:rPr>
          <w:noProof/>
        </w:rPr>
        <w:t>30</w:t>
      </w:r>
      <w:r w:rsidR="00562C18">
        <w:fldChar w:fldCharType="end"/>
      </w:r>
      <w:r w:rsidR="00562C18">
        <w:t>)</w:t>
      </w:r>
      <w:r w:rsidRPr="00BF3FA1">
        <w:t>. Tryb nadajnika pozwala wykorzystać urządzenie mobilne (np. telefon) jako źródło obrazu</w:t>
      </w:r>
      <w:r>
        <w:t>. W</w:t>
      </w:r>
      <w:r w:rsidRPr="00BF3FA1">
        <w:t xml:space="preserve">ystarczy, że oba urządzenia znajdują się w tej samej sieci Wi-Fi. Obraz z kamery jest wówczas przesyłany </w:t>
      </w:r>
      <w:r w:rsidRPr="00BF3FA1">
        <w:lastRenderedPageBreak/>
        <w:t>na komputer, na którym uruchomiona jest aplikacja. Po ustabilizowaniu obrazu proces analizy przebiega analogicznie do trybu klasycznego w zakładce „Skaner”.</w:t>
      </w:r>
    </w:p>
    <w:p w14:paraId="3867E75C" w14:textId="77777777" w:rsidR="00562C18" w:rsidRDefault="001A6A2D" w:rsidP="00562C18">
      <w:pPr>
        <w:keepNext/>
        <w:ind w:firstLine="0"/>
      </w:pPr>
      <w:r>
        <w:rPr>
          <w:noProof/>
          <w:color w:val="000000"/>
        </w:rPr>
        <w:lastRenderedPageBreak/>
        <w:drawing>
          <wp:inline distT="0" distB="0" distL="0" distR="0" wp14:anchorId="2EDAFC71" wp14:editId="0EAD7757">
            <wp:extent cx="5760720" cy="4977130"/>
            <wp:effectExtent l="0" t="0" r="0" b="0"/>
            <wp:docPr id="1781234683" name="Obraz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az36"/>
                    <pic:cNvPicPr>
                      <a:picLocks noChangeAspect="1" noChangeArrowheads="1"/>
                    </pic:cNvPicPr>
                  </pic:nvPicPr>
                  <pic:blipFill>
                    <a:blip r:embed="rId42"/>
                    <a:stretch>
                      <a:fillRect/>
                    </a:stretch>
                  </pic:blipFill>
                  <pic:spPr bwMode="auto">
                    <a:xfrm>
                      <a:off x="0" y="0"/>
                      <a:ext cx="5760720" cy="4977130"/>
                    </a:xfrm>
                    <a:prstGeom prst="rect">
                      <a:avLst/>
                    </a:prstGeom>
                    <a:noFill/>
                  </pic:spPr>
                </pic:pic>
              </a:graphicData>
            </a:graphic>
          </wp:inline>
        </w:drawing>
      </w:r>
    </w:p>
    <w:p w14:paraId="05D0B82A" w14:textId="2C51511D" w:rsidR="00F66149" w:rsidRDefault="00562C18" w:rsidP="00562C18">
      <w:pPr>
        <w:pStyle w:val="Legenda"/>
      </w:pPr>
      <w:bookmarkStart w:id="102" w:name="_Ref228211041"/>
      <w:bookmarkStart w:id="103" w:name="_Toc228296270"/>
      <w:r>
        <w:t xml:space="preserve">Rysunek </w:t>
      </w:r>
      <w:fldSimple w:instr=" SEQ Rysunek \* ARABIC ">
        <w:r w:rsidR="005B3A5B">
          <w:rPr>
            <w:noProof/>
          </w:rPr>
          <w:t>30</w:t>
        </w:r>
      </w:fldSimple>
      <w:bookmarkEnd w:id="102"/>
      <w:r>
        <w:t xml:space="preserve"> </w:t>
      </w:r>
      <w:r w:rsidRPr="00EF5A37">
        <w:t>Przech</w:t>
      </w:r>
      <w:r>
        <w:t>w</w:t>
      </w:r>
      <w:r w:rsidRPr="00EF5A37">
        <w:t>ytywanie strumienia nadawanego z telefonu</w:t>
      </w:r>
      <w:bookmarkEnd w:id="103"/>
    </w:p>
    <w:p w14:paraId="6BA7EF9E" w14:textId="77777777" w:rsidR="0021390D" w:rsidRDefault="0021390D" w:rsidP="0021390D">
      <w:pPr>
        <w:pStyle w:val="Legenda"/>
      </w:pPr>
      <w:r w:rsidRPr="0021390D">
        <w:rPr>
          <w:noProof/>
        </w:rPr>
        <w:lastRenderedPageBreak/>
        <w:drawing>
          <wp:inline distT="0" distB="0" distL="0" distR="0" wp14:anchorId="7EE87761" wp14:editId="060EDE61">
            <wp:extent cx="4341495" cy="7985760"/>
            <wp:effectExtent l="0" t="0" r="1905" b="0"/>
            <wp:docPr id="207419566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341495" cy="7985760"/>
                    </a:xfrm>
                    <a:prstGeom prst="rect">
                      <a:avLst/>
                    </a:prstGeom>
                    <a:noFill/>
                    <a:ln>
                      <a:noFill/>
                    </a:ln>
                  </pic:spPr>
                </pic:pic>
              </a:graphicData>
            </a:graphic>
          </wp:inline>
        </w:drawing>
      </w:r>
    </w:p>
    <w:p w14:paraId="37EAA45F" w14:textId="58E92FB7" w:rsidR="0021390D" w:rsidRDefault="0021390D" w:rsidP="0021390D">
      <w:pPr>
        <w:pStyle w:val="Legenda"/>
      </w:pPr>
      <w:bookmarkStart w:id="104" w:name="_Ref228213266"/>
      <w:bookmarkStart w:id="105" w:name="_Toc228296271"/>
      <w:r>
        <w:t xml:space="preserve">Rysunek </w:t>
      </w:r>
      <w:fldSimple w:instr=" SEQ Rysunek \* ARABIC ">
        <w:r w:rsidR="005B3A5B">
          <w:rPr>
            <w:noProof/>
          </w:rPr>
          <w:t>31</w:t>
        </w:r>
      </w:fldSimple>
      <w:bookmarkEnd w:id="104"/>
      <w:r>
        <w:t xml:space="preserve"> Strumień z telefonu</w:t>
      </w:r>
      <w:bookmarkEnd w:id="105"/>
    </w:p>
    <w:p w14:paraId="2B2DB925" w14:textId="5BF65699" w:rsidR="00D71B81" w:rsidRDefault="00D71B81">
      <w:pPr>
        <w:pStyle w:val="Nagwek3"/>
        <w:numPr>
          <w:ilvl w:val="2"/>
          <w:numId w:val="10"/>
        </w:numPr>
      </w:pPr>
      <w:bookmarkStart w:id="106" w:name="_Toc228296222"/>
      <w:r>
        <w:lastRenderedPageBreak/>
        <w:t>Zakładka „Mapa ciała”</w:t>
      </w:r>
      <w:bookmarkEnd w:id="106"/>
    </w:p>
    <w:p w14:paraId="43070306" w14:textId="214BD68E" w:rsidR="00D71B81" w:rsidRDefault="00163E78" w:rsidP="00D71B81">
      <w:pPr>
        <w:pStyle w:val="Legenda"/>
        <w:jc w:val="both"/>
      </w:pPr>
      <w:r w:rsidRPr="00163E78">
        <w:t>Służy do dokumentacji lokalizacji zmian skórnych. Użytkownik może dodać nowego pacjenta, a następnie oznaczyć na schematycznym rysunku ludzkiego ciała miejsce, w którym wykonano zdjęcie</w:t>
      </w:r>
      <w:r w:rsidR="00696516">
        <w:t xml:space="preserve"> (</w:t>
      </w:r>
      <w:r w:rsidR="00696516">
        <w:fldChar w:fldCharType="begin"/>
      </w:r>
      <w:r w:rsidR="00696516">
        <w:instrText xml:space="preserve"> REF _Ref228211250 \h </w:instrText>
      </w:r>
      <w:r w:rsidR="00696516">
        <w:fldChar w:fldCharType="separate"/>
      </w:r>
      <w:r w:rsidR="005B3A5B">
        <w:t xml:space="preserve">Rysunek </w:t>
      </w:r>
      <w:r w:rsidR="005B3A5B">
        <w:rPr>
          <w:noProof/>
        </w:rPr>
        <w:t>32</w:t>
      </w:r>
      <w:r w:rsidR="00696516">
        <w:fldChar w:fldCharType="end"/>
      </w:r>
      <w:r w:rsidR="00696516">
        <w:t>)</w:t>
      </w:r>
      <w:r w:rsidRPr="00163E78">
        <w:t>. Do każdego oznaczenia istnieje możliwość dodania notatki lub etykiety opisowej.</w:t>
      </w:r>
    </w:p>
    <w:p w14:paraId="5FABAC23" w14:textId="77777777" w:rsidR="00696516" w:rsidRDefault="005E4B70" w:rsidP="00696516">
      <w:pPr>
        <w:pStyle w:val="Legenda"/>
        <w:jc w:val="both"/>
      </w:pPr>
      <w:r>
        <w:rPr>
          <w:noProof/>
          <w:color w:val="000000"/>
        </w:rPr>
        <w:drawing>
          <wp:inline distT="0" distB="0" distL="0" distR="0" wp14:anchorId="5DD1686C" wp14:editId="43F2224D">
            <wp:extent cx="5760720" cy="4147820"/>
            <wp:effectExtent l="0" t="0" r="0" b="5080"/>
            <wp:docPr id="55" name="Obraz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Obraz37"/>
                    <pic:cNvPicPr>
                      <a:picLocks noChangeAspect="1" noChangeArrowheads="1"/>
                    </pic:cNvPicPr>
                  </pic:nvPicPr>
                  <pic:blipFill>
                    <a:blip r:embed="rId44"/>
                    <a:stretch>
                      <a:fillRect/>
                    </a:stretch>
                  </pic:blipFill>
                  <pic:spPr bwMode="auto">
                    <a:xfrm>
                      <a:off x="0" y="0"/>
                      <a:ext cx="5760720" cy="4147820"/>
                    </a:xfrm>
                    <a:prstGeom prst="rect">
                      <a:avLst/>
                    </a:prstGeom>
                    <a:noFill/>
                  </pic:spPr>
                </pic:pic>
              </a:graphicData>
            </a:graphic>
          </wp:inline>
        </w:drawing>
      </w:r>
    </w:p>
    <w:p w14:paraId="652E1B81" w14:textId="588526E2" w:rsidR="005E4B70" w:rsidRDefault="00696516" w:rsidP="00696516">
      <w:pPr>
        <w:pStyle w:val="Legenda"/>
      </w:pPr>
      <w:bookmarkStart w:id="107" w:name="_Ref228211250"/>
      <w:bookmarkStart w:id="108" w:name="_Toc228296272"/>
      <w:r>
        <w:t xml:space="preserve">Rysunek </w:t>
      </w:r>
      <w:fldSimple w:instr=" SEQ Rysunek \* ARABIC ">
        <w:r w:rsidR="005B3A5B">
          <w:rPr>
            <w:noProof/>
          </w:rPr>
          <w:t>32</w:t>
        </w:r>
      </w:fldSimple>
      <w:bookmarkEnd w:id="107"/>
      <w:r>
        <w:t xml:space="preserve"> </w:t>
      </w:r>
      <w:r w:rsidRPr="002E2529">
        <w:t>: Podgląd zakładki "Mapy ciała"</w:t>
      </w:r>
      <w:bookmarkEnd w:id="108"/>
    </w:p>
    <w:p w14:paraId="0A9D9C07" w14:textId="79F5830F" w:rsidR="00696516" w:rsidRDefault="00696516">
      <w:pPr>
        <w:pStyle w:val="Nagwek3"/>
        <w:numPr>
          <w:ilvl w:val="2"/>
          <w:numId w:val="10"/>
        </w:numPr>
      </w:pPr>
      <w:bookmarkStart w:id="109" w:name="_Toc228296223"/>
      <w:r>
        <w:t>Zakładka „</w:t>
      </w:r>
      <w:r w:rsidR="003802BB">
        <w:t>Informacje</w:t>
      </w:r>
      <w:r>
        <w:t>”</w:t>
      </w:r>
      <w:bookmarkEnd w:id="109"/>
    </w:p>
    <w:p w14:paraId="444AF4C9" w14:textId="42E820D4" w:rsidR="00696516" w:rsidRDefault="00F21817" w:rsidP="00696516">
      <w:pPr>
        <w:pStyle w:val="Legenda"/>
        <w:jc w:val="both"/>
      </w:pPr>
      <w:r w:rsidRPr="00F21817">
        <w:t>Zawiera opis zastosowanych modeli sieci neuronowych, wykaz rozpoznawanych jednostek chorobowych oraz ważne zastrzeżenie, że wyniki generowane przez aplikację mają charakter wspomagający i nie zastępują diagnozy lekarskiej. Podkreślono w niej konieczność konsultacji każdego wyniku z lekarzem specjalistą.</w:t>
      </w:r>
    </w:p>
    <w:p w14:paraId="4F1771AF" w14:textId="31AD2B42" w:rsidR="000E6446" w:rsidRDefault="00A852EC">
      <w:pPr>
        <w:pStyle w:val="Nagwek3"/>
        <w:numPr>
          <w:ilvl w:val="2"/>
          <w:numId w:val="10"/>
        </w:numPr>
      </w:pPr>
      <w:bookmarkStart w:id="110" w:name="_Toc228296224"/>
      <w:r>
        <w:t>Ustawienia</w:t>
      </w:r>
      <w:bookmarkEnd w:id="110"/>
    </w:p>
    <w:p w14:paraId="17982C11" w14:textId="77777777" w:rsidR="005B3A5B" w:rsidRDefault="00B451BB" w:rsidP="005E2496">
      <w:pPr>
        <w:ind w:firstLine="0"/>
        <w:jc w:val="center"/>
      </w:pPr>
      <w:r w:rsidRPr="00B451BB">
        <w:t xml:space="preserve">Użytkownik może dostosować wybrane parametry aplikacji. Można tu zmienić język interfejsu oraz motyw kolorystyczny. Domyślnie inferencja wykonywana jest na procesorze </w:t>
      </w:r>
      <w:r w:rsidRPr="00B451BB">
        <w:lastRenderedPageBreak/>
        <w:t>graficznym (GPU), jeśli jest dostępny. Użytkownik ma również możliwość przeglądania listy obsługiwanych modeli sieci neuronowych</w:t>
      </w:r>
      <w:r w:rsidR="00735207">
        <w:t xml:space="preserve"> (</w:t>
      </w:r>
      <w:r w:rsidR="00735207">
        <w:fldChar w:fldCharType="begin"/>
      </w:r>
      <w:r w:rsidR="00735207">
        <w:instrText xml:space="preserve"> REF _Ref228211550 \h </w:instrText>
      </w:r>
      <w:r w:rsidR="00735207">
        <w:fldChar w:fldCharType="separate"/>
      </w:r>
    </w:p>
    <w:p w14:paraId="0705D6D2" w14:textId="6A0DF8A7" w:rsidR="0021390D" w:rsidRDefault="005B3A5B" w:rsidP="0021390D">
      <w:pPr>
        <w:ind w:firstLine="0"/>
      </w:pPr>
      <w:r>
        <w:t xml:space="preserve">Rysunek </w:t>
      </w:r>
      <w:r>
        <w:rPr>
          <w:noProof/>
        </w:rPr>
        <w:t>33</w:t>
      </w:r>
      <w:r w:rsidR="00735207">
        <w:fldChar w:fldCharType="end"/>
      </w:r>
      <w:r w:rsidR="00735207">
        <w:t>)</w:t>
      </w:r>
      <w:r w:rsidR="00B451BB" w:rsidRPr="00B451BB">
        <w:t>.</w:t>
      </w:r>
    </w:p>
    <w:p w14:paraId="1DA241B8" w14:textId="77777777" w:rsidR="005E2496" w:rsidRDefault="00786985" w:rsidP="005E2496">
      <w:pPr>
        <w:ind w:firstLine="0"/>
        <w:jc w:val="center"/>
      </w:pPr>
      <w:r>
        <w:rPr>
          <w:noProof/>
          <w:color w:val="000000"/>
        </w:rPr>
        <w:drawing>
          <wp:inline distT="0" distB="0" distL="0" distR="0" wp14:anchorId="1552236A" wp14:editId="665F20A8">
            <wp:extent cx="3581400" cy="8069580"/>
            <wp:effectExtent l="0" t="0" r="0" b="7620"/>
            <wp:docPr id="58" name="Obraz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Obraz38"/>
                    <pic:cNvPicPr>
                      <a:picLocks noChangeAspect="1" noChangeArrowheads="1"/>
                    </pic:cNvPicPr>
                  </pic:nvPicPr>
                  <pic:blipFill>
                    <a:blip r:embed="rId45"/>
                    <a:stretch>
                      <a:fillRect/>
                    </a:stretch>
                  </pic:blipFill>
                  <pic:spPr bwMode="auto">
                    <a:xfrm>
                      <a:off x="0" y="0"/>
                      <a:ext cx="3581400" cy="8069580"/>
                    </a:xfrm>
                    <a:prstGeom prst="rect">
                      <a:avLst/>
                    </a:prstGeom>
                    <a:noFill/>
                  </pic:spPr>
                </pic:pic>
              </a:graphicData>
            </a:graphic>
          </wp:inline>
        </w:drawing>
      </w:r>
      <w:bookmarkStart w:id="111" w:name="_Ref228211550"/>
    </w:p>
    <w:p w14:paraId="47D390DE" w14:textId="4ABFB43B" w:rsidR="00996D70" w:rsidRDefault="00735207" w:rsidP="005E2496">
      <w:pPr>
        <w:ind w:firstLine="0"/>
        <w:jc w:val="center"/>
      </w:pPr>
      <w:bookmarkStart w:id="112" w:name="_Toc228296273"/>
      <w:r>
        <w:lastRenderedPageBreak/>
        <w:t xml:space="preserve">Rysunek </w:t>
      </w:r>
      <w:fldSimple w:instr=" SEQ Rysunek \* ARABIC ">
        <w:r w:rsidR="005B3A5B">
          <w:rPr>
            <w:noProof/>
          </w:rPr>
          <w:t>33</w:t>
        </w:r>
      </w:fldSimple>
      <w:bookmarkEnd w:id="111"/>
      <w:r>
        <w:t xml:space="preserve"> </w:t>
      </w:r>
      <w:r w:rsidRPr="00D4011E">
        <w:t>Widok ustawień</w:t>
      </w:r>
      <w:bookmarkStart w:id="113" w:name="OLE_LINK24"/>
      <w:bookmarkStart w:id="114" w:name="OLE_LINK25"/>
      <w:bookmarkEnd w:id="112"/>
    </w:p>
    <w:p w14:paraId="15FCE95A" w14:textId="5292D3B2" w:rsidR="003221E6" w:rsidRDefault="003221E6" w:rsidP="003221E6">
      <w:pPr>
        <w:pStyle w:val="Nagwek1"/>
      </w:pPr>
      <w:bookmarkStart w:id="115" w:name="_Toc228296225"/>
      <w:r w:rsidRPr="003221E6">
        <w:t>Wyniki eksperymentów i analiza p</w:t>
      </w:r>
      <w:r>
        <w:t>o</w:t>
      </w:r>
      <w:r w:rsidRPr="003221E6">
        <w:t>równa</w:t>
      </w:r>
      <w:r>
        <w:t>wcza</w:t>
      </w:r>
      <w:bookmarkEnd w:id="115"/>
    </w:p>
    <w:p w14:paraId="112C2AFE" w14:textId="10EBBD46" w:rsidR="008D14BD" w:rsidRDefault="008D14BD" w:rsidP="008D14BD">
      <w:r>
        <w:t>W niniejszym rozdziale dokonano porównania kilku modeli sieci neuronowych pod kątem ich skuteczności, czułości na zakłócenia oraz ogólnej odporności na degradację ja-kości obrazu. Analizie poddano zarówno dokładność klasyfikacji w warunkach idealnych, jak i zachowanie modeli po dodaniu szumu Gaussa oraz rozmycia.</w:t>
      </w:r>
    </w:p>
    <w:p w14:paraId="7D2C8E04" w14:textId="16A38087" w:rsidR="003221E6" w:rsidRDefault="008D14BD" w:rsidP="005E2496">
      <w:r>
        <w:t xml:space="preserve">Dodatkowo porównano szybkość treningu i inferencji poszczególnych </w:t>
      </w:r>
      <w:proofErr w:type="spellStart"/>
      <w:r>
        <w:t>architektur</w:t>
      </w:r>
      <w:proofErr w:type="spellEnd"/>
      <w:r>
        <w:t>, a także ich odporność na różnego rodzaju zakłócenia, które często występują w rzeczywistych warunkach aplikacyjnych. Celem tego porównania było nie tylko wskazanie najlepszego modelu pod względem dokładności, lecz przede wszystkim ocena, które z nich są najbardziej stabilne i praktyczne w użyciu.</w:t>
      </w:r>
    </w:p>
    <w:p w14:paraId="67AD8025" w14:textId="49F697B5" w:rsidR="007C544E" w:rsidRDefault="004E5789">
      <w:pPr>
        <w:pStyle w:val="Nagwek2"/>
        <w:numPr>
          <w:ilvl w:val="1"/>
          <w:numId w:val="28"/>
        </w:numPr>
      </w:pPr>
      <w:bookmarkStart w:id="116" w:name="_Toc228296226"/>
      <w:r w:rsidRPr="004E5789">
        <w:t>Metodyka oceny modeli</w:t>
      </w:r>
      <w:bookmarkEnd w:id="116"/>
    </w:p>
    <w:p w14:paraId="521B23A7" w14:textId="7990FA90" w:rsidR="004D64BC" w:rsidRDefault="004D64BC" w:rsidP="004D64BC">
      <w:pPr>
        <w:ind w:firstLine="0"/>
      </w:pPr>
      <w:r>
        <w:t xml:space="preserve">Ocena wytrenowanych modeli opierała się na zestawie metryk powszechnie stosowanych w zadaniach klasyfikacji wieloklasowej. Dla każdego modelu wyznaczono dokładność (ang. </w:t>
      </w:r>
      <w:proofErr w:type="spellStart"/>
      <w:r>
        <w:t>accuracy</w:t>
      </w:r>
      <w:proofErr w:type="spellEnd"/>
      <w:r>
        <w:t xml:space="preserve">), precyzję (ang. precision), czułość (ang. </w:t>
      </w:r>
      <w:proofErr w:type="spellStart"/>
      <w:r>
        <w:t>recall</w:t>
      </w:r>
      <w:proofErr w:type="spellEnd"/>
      <w:r>
        <w:t>) oraz miarę F1, zarówno w wariancie makro uśrednionym, jak i ważonym. Wybór tych miar nie był przypadkowy: każ-da ujawnia inny aspekt zachowania klasyfikatora, co ma szczególne znaczenie w zastosowaniach medycznych.</w:t>
      </w:r>
    </w:p>
    <w:p w14:paraId="76339C87" w14:textId="49E96A56" w:rsidR="004D64BC" w:rsidRDefault="004D64BC" w:rsidP="004D64BC">
      <w:pPr>
        <w:ind w:firstLine="0"/>
      </w:pPr>
      <w:r>
        <w:t>Dokładność definiuje się jako iloraz liczby poprawnych predykcji do łącznej liczby próbek. Jej wadą w przypadku niezbalansowanego zbioru danych jest to, że model może osiągać pozornie wysoką wartość, skupiając się wyłącznie na klasach dominujących. W niniejszym zbiorze liczba próbek klas testowych waha się od 25 (</w:t>
      </w:r>
      <w:proofErr w:type="spellStart"/>
      <w:r>
        <w:t>Dermatofibroma</w:t>
      </w:r>
      <w:proofErr w:type="spellEnd"/>
      <w:r>
        <w:t>) do 1288 (</w:t>
      </w:r>
      <w:proofErr w:type="spellStart"/>
      <w:r>
        <w:t>Melanocytic</w:t>
      </w:r>
      <w:proofErr w:type="spellEnd"/>
      <w:r>
        <w:t xml:space="preserve"> </w:t>
      </w:r>
      <w:proofErr w:type="spellStart"/>
      <w:r>
        <w:t>nevi</w:t>
      </w:r>
      <w:proofErr w:type="spellEnd"/>
      <w:r>
        <w:t>), co sprawia, że sama dokładność nie jest miarą wystarczającą.</w:t>
      </w:r>
    </w:p>
    <w:p w14:paraId="3508D63D" w14:textId="03CB172E" w:rsidR="004D64BC" w:rsidRDefault="004D64BC" w:rsidP="004D64BC">
      <w:pPr>
        <w:ind w:firstLine="0"/>
      </w:pPr>
      <w:r>
        <w:lastRenderedPageBreak/>
        <w:t xml:space="preserve">Czułość informuje o tym, jaki odsetek rzeczywistych przypadków danej klasy model zdołał poprawnie rozpoznać. Z klinicznego punktu widzenia jest to miara krytyczna: przeoczenie czerniaka lub raka </w:t>
      </w:r>
      <w:proofErr w:type="spellStart"/>
      <w:r>
        <w:t>podstawnokomórkowego</w:t>
      </w:r>
      <w:proofErr w:type="spellEnd"/>
      <w:r>
        <w:t xml:space="preserve"> niesie poważne konsekwencje dla pacjenta. Dlatego przy analizie wyników szczególną uwagę poświęcono klasom onkologicznym, tj. Melanoma, </w:t>
      </w:r>
      <w:proofErr w:type="spellStart"/>
      <w:r>
        <w:t>Basal</w:t>
      </w:r>
      <w:proofErr w:type="spellEnd"/>
      <w:r>
        <w:t xml:space="preserve"> </w:t>
      </w:r>
      <w:proofErr w:type="spellStart"/>
      <w:r>
        <w:t>cell</w:t>
      </w:r>
      <w:proofErr w:type="spellEnd"/>
      <w:r>
        <w:t xml:space="preserve"> carcinoma i </w:t>
      </w:r>
      <w:proofErr w:type="spellStart"/>
      <w:r>
        <w:t>Squamous</w:t>
      </w:r>
      <w:proofErr w:type="spellEnd"/>
      <w:r>
        <w:t xml:space="preserve"> </w:t>
      </w:r>
      <w:proofErr w:type="spellStart"/>
      <w:r>
        <w:t>cell</w:t>
      </w:r>
      <w:proofErr w:type="spellEnd"/>
      <w:r>
        <w:t xml:space="preserve"> carcinoma, dla których niska czułość jest bardziej niepożądana niż obniżona precyzja.</w:t>
      </w:r>
    </w:p>
    <w:p w14:paraId="2F0FAAEB" w14:textId="77777777" w:rsidR="004D64BC" w:rsidRDefault="004D64BC" w:rsidP="004D64BC">
      <w:pPr>
        <w:ind w:firstLine="0"/>
      </w:pPr>
      <w:r>
        <w:t>Precyzja określa, jaka część klasyfikacji przypisanych do danej klasy była faktycznie trafna. Wysoka precyzja przy niskiej czułości oznacza, że model rzadko myli inne zmiany z daną klasą, lecz pomija znaczną część jej rzeczywistych przypadków.</w:t>
      </w:r>
    </w:p>
    <w:p w14:paraId="071CBB29" w14:textId="77777777" w:rsidR="004D64BC" w:rsidRDefault="004D64BC" w:rsidP="004D64BC">
      <w:pPr>
        <w:ind w:firstLine="0"/>
      </w:pPr>
      <w:r>
        <w:t>Miara F1 stanowi średnią harmoniczną precyzji i czułości. Wariant makro traktuje każdą klasę równorzędnie niezależnie od liczby próbek, przez co jest szczególnie wrażliwy na słabe wyniki klas rzadkich. Wariant ważony uwzględnia proporcje klas, zbliżając się w swoim zachowaniu do ogólnej dokładności.</w:t>
      </w:r>
    </w:p>
    <w:p w14:paraId="12BAD07D" w14:textId="2144E2DB" w:rsidR="003221E6" w:rsidRDefault="004D64BC" w:rsidP="004D64BC">
      <w:pPr>
        <w:ind w:firstLine="0"/>
      </w:pPr>
      <w:r>
        <w:t>Uzupełnieniem metryk liczbowych jest macierz konfuzji, ukazująca dla każdej klasy pełny rozkład predykcji modelu. Pozwala ona identyfikować charakterystyczne wzorce błędów, takie jak systematyczne mylenie dwóch klas wizualnie podobnych, co daje głębszy wgląd niż wartości zagregowane. Przeprowadzono również test odporności na zakłócenia (szum gaussowski i rozmycie gaussowskie), symulujący warunki obrazowania spotykanymi przy zdjęciach wykonanych telefonem komórkowym.</w:t>
      </w:r>
    </w:p>
    <w:p w14:paraId="70B7F5CC" w14:textId="493AA82E" w:rsidR="003221E6" w:rsidRDefault="00F205F1">
      <w:pPr>
        <w:pStyle w:val="Nagwek2"/>
        <w:numPr>
          <w:ilvl w:val="1"/>
          <w:numId w:val="28"/>
        </w:numPr>
      </w:pPr>
      <w:bookmarkStart w:id="117" w:name="_Toc228296227"/>
      <w:r w:rsidRPr="00F205F1">
        <w:t>Wyniki treningu i krzywe uczenia</w:t>
      </w:r>
      <w:bookmarkEnd w:id="117"/>
    </w:p>
    <w:p w14:paraId="4F6B781F" w14:textId="6501532B" w:rsidR="009C735F" w:rsidRPr="009C735F" w:rsidRDefault="009C735F" w:rsidP="009C735F">
      <w:r w:rsidRPr="009C735F">
        <w:t>Poniższy wykres</w:t>
      </w:r>
      <w:r w:rsidR="00D62E77">
        <w:t xml:space="preserve"> (</w:t>
      </w:r>
      <w:r w:rsidR="00D62E77">
        <w:fldChar w:fldCharType="begin"/>
      </w:r>
      <w:r w:rsidR="00D62E77">
        <w:instrText xml:space="preserve"> REF _Ref228214322 \h </w:instrText>
      </w:r>
      <w:r w:rsidR="00D62E77">
        <w:fldChar w:fldCharType="separate"/>
      </w:r>
      <w:r w:rsidR="005B3A5B">
        <w:t xml:space="preserve">Rysunek </w:t>
      </w:r>
      <w:r w:rsidR="005B3A5B">
        <w:rPr>
          <w:noProof/>
        </w:rPr>
        <w:t>34</w:t>
      </w:r>
      <w:r w:rsidR="00D62E77">
        <w:fldChar w:fldCharType="end"/>
      </w:r>
      <w:r w:rsidR="00D62E77">
        <w:t>)</w:t>
      </w:r>
      <w:r w:rsidRPr="009C735F">
        <w:t xml:space="preserve"> przedstawia przebieg dokładności walidacyjnej w kolejnych epokach oraz łączny czas treningu poszczególnych modeli.</w:t>
      </w:r>
    </w:p>
    <w:p w14:paraId="10945E2B" w14:textId="77777777" w:rsidR="001415B0" w:rsidRDefault="001D2EB4" w:rsidP="001415B0">
      <w:pPr>
        <w:keepNext/>
        <w:ind w:firstLine="0"/>
      </w:pPr>
      <w:r w:rsidRPr="001D2EB4">
        <w:rPr>
          <w:noProof/>
        </w:rPr>
        <w:lastRenderedPageBreak/>
        <w:drawing>
          <wp:inline distT="0" distB="0" distL="0" distR="0" wp14:anchorId="1BE338DD" wp14:editId="5B4752BE">
            <wp:extent cx="5760720" cy="2684145"/>
            <wp:effectExtent l="0" t="0" r="0" b="1905"/>
            <wp:docPr id="2170758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75848" name=""/>
                    <pic:cNvPicPr/>
                  </pic:nvPicPr>
                  <pic:blipFill>
                    <a:blip r:embed="rId46"/>
                    <a:stretch>
                      <a:fillRect/>
                    </a:stretch>
                  </pic:blipFill>
                  <pic:spPr>
                    <a:xfrm>
                      <a:off x="0" y="0"/>
                      <a:ext cx="5760720" cy="2684145"/>
                    </a:xfrm>
                    <a:prstGeom prst="rect">
                      <a:avLst/>
                    </a:prstGeom>
                  </pic:spPr>
                </pic:pic>
              </a:graphicData>
            </a:graphic>
          </wp:inline>
        </w:drawing>
      </w:r>
    </w:p>
    <w:p w14:paraId="649A351E" w14:textId="2D8B2BD6" w:rsidR="003221E6" w:rsidRDefault="001415B0" w:rsidP="00E7522E">
      <w:pPr>
        <w:pStyle w:val="Legenda"/>
      </w:pPr>
      <w:bookmarkStart w:id="118" w:name="_Ref228214322"/>
      <w:bookmarkStart w:id="119" w:name="_Toc228296274"/>
      <w:r>
        <w:t xml:space="preserve">Rysunek </w:t>
      </w:r>
      <w:fldSimple w:instr=" SEQ Rysunek \* ARABIC ">
        <w:r w:rsidR="005B3A5B">
          <w:rPr>
            <w:noProof/>
          </w:rPr>
          <w:t>34</w:t>
        </w:r>
      </w:fldSimple>
      <w:bookmarkEnd w:id="118"/>
      <w:r>
        <w:t xml:space="preserve"> </w:t>
      </w:r>
      <w:r w:rsidRPr="00383570">
        <w:t>Dokładność walidacyjna w kolejnych epokach (po lewej) oraz łączny czas treningu modeli (po prawej).</w:t>
      </w:r>
      <w:bookmarkEnd w:id="119"/>
    </w:p>
    <w:p w14:paraId="4BA79788" w14:textId="310532F4" w:rsidR="004E41A5" w:rsidRDefault="004E41A5" w:rsidP="004E41A5">
      <w:pPr>
        <w:ind w:firstLine="708"/>
      </w:pPr>
      <w:proofErr w:type="spellStart"/>
      <w:r>
        <w:t>EfficientNet</w:t>
      </w:r>
      <w:proofErr w:type="spellEnd"/>
      <w:r>
        <w:t xml:space="preserve"> osiągnął najwyższą spośród wszystkich modeli dokładność walidacyjną, startując od poziomu około 71% i zbiegając do 87–88% po około 15 epokach, po czym wartość ta ustabilizowała się. Krzywa uczenia jest stosunkowo gładka, bez wyraźnych skoków regresji. Czas treningu wyniósł 4672 sekundy, co jest wartością zbliżoną do MobileNetV3 (4689 s) i </w:t>
      </w:r>
      <w:proofErr w:type="spellStart"/>
      <w:r>
        <w:t>CustomCNN</w:t>
      </w:r>
      <w:proofErr w:type="spellEnd"/>
      <w:r>
        <w:t xml:space="preserve"> (4401 s), a zatem </w:t>
      </w:r>
      <w:proofErr w:type="spellStart"/>
      <w:r>
        <w:t>EfficientNet</w:t>
      </w:r>
      <w:proofErr w:type="spellEnd"/>
      <w:r>
        <w:t xml:space="preserve"> oferuje najkorzystniejszy stosunek skuteczności do kosztu obliczeniowego.</w:t>
      </w:r>
    </w:p>
    <w:p w14:paraId="776D1E7C" w14:textId="7E85333C" w:rsidR="004E41A5" w:rsidRDefault="004E41A5" w:rsidP="004E41A5">
      <w:pPr>
        <w:ind w:firstLine="708"/>
      </w:pPr>
      <w:proofErr w:type="spellStart"/>
      <w:r>
        <w:t>ViT</w:t>
      </w:r>
      <w:proofErr w:type="spellEnd"/>
      <w:r>
        <w:t xml:space="preserve"> wykazał wysoką dokładność walidacyjną już od pierwszej epoki (ok. 75%), co wynika z </w:t>
      </w:r>
      <w:proofErr w:type="spellStart"/>
      <w:r>
        <w:t>pretrenowania</w:t>
      </w:r>
      <w:proofErr w:type="spellEnd"/>
      <w:r>
        <w:t xml:space="preserve"> na rozległym zbiorze ImageNet-21k. Model kontynuował wzrost do poziomu około 86%, przy czym krzywa jest stabilna i pozbawiona przeuczenia w obserwowanym zakresie. Główną wadą jest zdecydowanie najwyższy koszt obliczeniowy: 10963 sekund treningu, ponad dwukrotnie więcej niż ResNet50 i ponad dwukrotnie więcej niż </w:t>
      </w:r>
      <w:proofErr w:type="spellStart"/>
      <w:r>
        <w:t>EfficientNet</w:t>
      </w:r>
      <w:proofErr w:type="spellEnd"/>
      <w:r>
        <w:t>.</w:t>
      </w:r>
    </w:p>
    <w:p w14:paraId="30377256" w14:textId="6447C95F" w:rsidR="004E41A5" w:rsidRDefault="004E41A5" w:rsidP="004E41A5">
      <w:pPr>
        <w:ind w:firstLine="708"/>
      </w:pPr>
      <w:r>
        <w:t>MobileNetV3 startował z dokładnością około 64% i systematycznie zbiegał do 83–84%, wykazując pewną oscylację w środkowych epokach. ResNet50 prezentował podobną trajektorię, startując od 70% i osiągając zbliżony poziom końcowy przy nieco wyższej nie-stabilności w fazie środkowej. Czasy treningu obu modeli różnią się istotnie: ResNet50 po</w:t>
      </w:r>
      <w:r w:rsidR="00E7522E">
        <w:t>t</w:t>
      </w:r>
      <w:r>
        <w:t>rzebował 5993 sekundy, podczas gdy MobileNetV3 ukończył proces w 4689 sekund.</w:t>
      </w:r>
    </w:p>
    <w:p w14:paraId="0E823D94" w14:textId="77777777" w:rsidR="002127AF" w:rsidRDefault="004E41A5" w:rsidP="004E41A5">
      <w:pPr>
        <w:ind w:firstLine="708"/>
      </w:pPr>
      <w:proofErr w:type="spellStart"/>
      <w:proofErr w:type="gramStart"/>
      <w:r>
        <w:t>CustomCNN</w:t>
      </w:r>
      <w:proofErr w:type="spellEnd"/>
      <w:r>
        <w:t>,</w:t>
      </w:r>
      <w:proofErr w:type="gramEnd"/>
      <w:r>
        <w:t xml:space="preserve"> jako jedyna architektura trenowana bez </w:t>
      </w:r>
      <w:proofErr w:type="spellStart"/>
      <w:r>
        <w:t>pretrenowanych</w:t>
      </w:r>
      <w:proofErr w:type="spellEnd"/>
      <w:r>
        <w:t xml:space="preserve"> wag, wykazała wyraźnie wolniejsze tempo zbieżności: dokładność walidacyjna rosła od 28% w pierwszej epoce do jedynie 62% po 25 epokach, nie wykazując oznak nasycenia. Obserwacja ta</w:t>
      </w:r>
    </w:p>
    <w:p w14:paraId="6860EF4D" w14:textId="35810692" w:rsidR="003221E6" w:rsidRDefault="004E41A5" w:rsidP="002127AF">
      <w:pPr>
        <w:ind w:firstLine="0"/>
      </w:pPr>
      <w:r>
        <w:lastRenderedPageBreak/>
        <w:t>potwier</w:t>
      </w:r>
      <w:r w:rsidR="00BF4AA4">
        <w:t>d</w:t>
      </w:r>
      <w:r>
        <w:t>za</w:t>
      </w:r>
      <w:r w:rsidR="00BF4AA4">
        <w:t xml:space="preserve"> </w:t>
      </w:r>
      <w:r>
        <w:t xml:space="preserve">fundamentalne ograniczenia uczenia od podstaw na stosunkowo małym zbiorze </w:t>
      </w:r>
      <w:proofErr w:type="spellStart"/>
      <w:r>
        <w:t>dermatoskopowym</w:t>
      </w:r>
      <w:proofErr w:type="spellEnd"/>
      <w:r>
        <w:t xml:space="preserve">, nawet przy zastosowaniu </w:t>
      </w:r>
      <w:proofErr w:type="spellStart"/>
      <w:r>
        <w:t>WeightedRandomSampler</w:t>
      </w:r>
      <w:proofErr w:type="spellEnd"/>
      <w:r>
        <w:t xml:space="preserve"> kompensującego nierównomierny rozkład klas.</w:t>
      </w:r>
    </w:p>
    <w:p w14:paraId="4E035489" w14:textId="1FE59AF4" w:rsidR="00E7522E" w:rsidRDefault="00FA03DD">
      <w:pPr>
        <w:pStyle w:val="Nagwek2"/>
        <w:numPr>
          <w:ilvl w:val="1"/>
          <w:numId w:val="28"/>
        </w:numPr>
      </w:pPr>
      <w:bookmarkStart w:id="120" w:name="_Toc228296228"/>
      <w:r w:rsidRPr="00FA03DD">
        <w:t>Porównanie skuteczności klasyfikacji</w:t>
      </w:r>
      <w:bookmarkEnd w:id="120"/>
    </w:p>
    <w:p w14:paraId="67B8B630" w14:textId="5B9E6E83" w:rsidR="003221E6" w:rsidRDefault="00CB11D9" w:rsidP="003221E6">
      <w:pPr>
        <w:ind w:firstLine="0"/>
      </w:pPr>
      <w:r w:rsidRPr="00CB11D9">
        <w:t>Poniższa tabela</w:t>
      </w:r>
      <w:r w:rsidR="00D62E77">
        <w:t xml:space="preserve"> (</w:t>
      </w:r>
      <w:r w:rsidR="00D62E77">
        <w:fldChar w:fldCharType="begin"/>
      </w:r>
      <w:r w:rsidR="00D62E77">
        <w:instrText xml:space="preserve"> REF _Ref228214300 \h </w:instrText>
      </w:r>
      <w:r w:rsidR="00D62E77">
        <w:fldChar w:fldCharType="separate"/>
      </w:r>
      <w:r w:rsidR="005B3A5B">
        <w:t xml:space="preserve">Tabela </w:t>
      </w:r>
      <w:r w:rsidR="005B3A5B">
        <w:rPr>
          <w:noProof/>
        </w:rPr>
        <w:t>4</w:t>
      </w:r>
      <w:r w:rsidR="00D62E77">
        <w:fldChar w:fldCharType="end"/>
      </w:r>
      <w:r w:rsidR="00D62E77">
        <w:t>)</w:t>
      </w:r>
      <w:r w:rsidRPr="00CB11D9">
        <w:t xml:space="preserve"> zestawia wyniki wszystkich czterech modeli na zbiorze testowym liczącym 3674 próbki, obejmującym 14 klas zmian skórnych.</w:t>
      </w:r>
    </w:p>
    <w:p w14:paraId="48DE823E" w14:textId="61F68BEC" w:rsidR="00D62E77" w:rsidRDefault="00D62E77" w:rsidP="00D62E77">
      <w:pPr>
        <w:pStyle w:val="Tabelauser"/>
      </w:pPr>
      <w:bookmarkStart w:id="121" w:name="_Ref228214300"/>
      <w:bookmarkStart w:id="122" w:name="_Toc228296283"/>
      <w:r>
        <w:t xml:space="preserve">Tabela </w:t>
      </w:r>
      <w:fldSimple w:instr=" SEQ Tabela \* ARABIC ">
        <w:r w:rsidR="005B3A5B">
          <w:rPr>
            <w:noProof/>
          </w:rPr>
          <w:t>4</w:t>
        </w:r>
      </w:fldSimple>
      <w:bookmarkEnd w:id="121"/>
      <w:r>
        <w:t>: Zestawienie wyników klasyfikacji i czasu treningu dla badanych modeli. Najlepszy wynik wyróżniono pogrubieniem.</w:t>
      </w:r>
      <w:bookmarkEnd w:id="122"/>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05"/>
        <w:gridCol w:w="1182"/>
        <w:gridCol w:w="1135"/>
        <w:gridCol w:w="1358"/>
        <w:gridCol w:w="1247"/>
        <w:gridCol w:w="1135"/>
        <w:gridCol w:w="1200"/>
      </w:tblGrid>
      <w:tr w:rsidR="00D62E77" w14:paraId="7B19D07F" w14:textId="77777777" w:rsidTr="000E377E">
        <w:tc>
          <w:tcPr>
            <w:tcW w:w="1808" w:type="dxa"/>
            <w:tcBorders>
              <w:top w:val="single" w:sz="4" w:space="0" w:color="000000"/>
              <w:left w:val="single" w:sz="4" w:space="0" w:color="000000"/>
              <w:bottom w:val="single" w:sz="4" w:space="0" w:color="000000"/>
            </w:tcBorders>
          </w:tcPr>
          <w:p w14:paraId="1B3765B5" w14:textId="77777777" w:rsidR="00D62E77" w:rsidRDefault="00D62E77" w:rsidP="000E377E">
            <w:pPr>
              <w:pStyle w:val="Zawartotabeliuser"/>
              <w:ind w:firstLine="0"/>
              <w:jc w:val="center"/>
            </w:pPr>
            <w:r>
              <w:t>Model</w:t>
            </w:r>
          </w:p>
        </w:tc>
        <w:tc>
          <w:tcPr>
            <w:tcW w:w="1183" w:type="dxa"/>
            <w:tcBorders>
              <w:top w:val="single" w:sz="4" w:space="0" w:color="000000"/>
              <w:left w:val="single" w:sz="4" w:space="0" w:color="000000"/>
              <w:bottom w:val="single" w:sz="4" w:space="0" w:color="000000"/>
            </w:tcBorders>
          </w:tcPr>
          <w:p w14:paraId="37459AC9" w14:textId="77777777" w:rsidR="00D62E77" w:rsidRDefault="00D62E77" w:rsidP="000E377E">
            <w:pPr>
              <w:pStyle w:val="Zawartotabeliuser"/>
              <w:ind w:firstLine="0"/>
              <w:jc w:val="center"/>
            </w:pPr>
            <w:r>
              <w:t>Dokładność</w:t>
            </w:r>
          </w:p>
        </w:tc>
        <w:tc>
          <w:tcPr>
            <w:tcW w:w="1136" w:type="dxa"/>
            <w:tcBorders>
              <w:top w:val="single" w:sz="4" w:space="0" w:color="000000"/>
              <w:left w:val="single" w:sz="4" w:space="0" w:color="000000"/>
              <w:bottom w:val="single" w:sz="4" w:space="0" w:color="000000"/>
            </w:tcBorders>
          </w:tcPr>
          <w:p w14:paraId="044FD62F" w14:textId="77777777" w:rsidR="00D62E77" w:rsidRDefault="00D62E77" w:rsidP="000E377E">
            <w:pPr>
              <w:pStyle w:val="Zawartotabeliuser"/>
              <w:ind w:firstLine="0"/>
              <w:jc w:val="center"/>
            </w:pPr>
            <w:r>
              <w:t>F1 (makro)</w:t>
            </w:r>
          </w:p>
        </w:tc>
        <w:tc>
          <w:tcPr>
            <w:tcW w:w="1360" w:type="dxa"/>
            <w:tcBorders>
              <w:top w:val="single" w:sz="4" w:space="0" w:color="000000"/>
              <w:left w:val="single" w:sz="4" w:space="0" w:color="000000"/>
              <w:bottom w:val="single" w:sz="4" w:space="0" w:color="000000"/>
            </w:tcBorders>
          </w:tcPr>
          <w:p w14:paraId="05D86F4B" w14:textId="77777777" w:rsidR="00D62E77" w:rsidRDefault="00D62E77" w:rsidP="000E377E">
            <w:pPr>
              <w:pStyle w:val="Zawartotabeliuser"/>
              <w:ind w:firstLine="0"/>
              <w:jc w:val="center"/>
            </w:pPr>
            <w:r>
              <w:t>F1 (</w:t>
            </w:r>
            <w:proofErr w:type="spellStart"/>
            <w:r>
              <w:t>weight</w:t>
            </w:r>
            <w:proofErr w:type="spellEnd"/>
            <w:r>
              <w:t>.)</w:t>
            </w:r>
          </w:p>
        </w:tc>
        <w:tc>
          <w:tcPr>
            <w:tcW w:w="1248" w:type="dxa"/>
            <w:tcBorders>
              <w:top w:val="single" w:sz="4" w:space="0" w:color="000000"/>
              <w:left w:val="single" w:sz="4" w:space="0" w:color="000000"/>
              <w:bottom w:val="single" w:sz="4" w:space="0" w:color="000000"/>
            </w:tcBorders>
          </w:tcPr>
          <w:p w14:paraId="5B3235C9" w14:textId="77777777" w:rsidR="00D62E77" w:rsidRDefault="00D62E77" w:rsidP="000E377E">
            <w:pPr>
              <w:pStyle w:val="Zawartotabeliuser"/>
              <w:ind w:firstLine="0"/>
              <w:jc w:val="center"/>
            </w:pPr>
            <w:r>
              <w:t>Precyzja (makro)</w:t>
            </w:r>
          </w:p>
        </w:tc>
        <w:tc>
          <w:tcPr>
            <w:tcW w:w="1136" w:type="dxa"/>
            <w:tcBorders>
              <w:top w:val="single" w:sz="4" w:space="0" w:color="000000"/>
              <w:left w:val="single" w:sz="4" w:space="0" w:color="000000"/>
              <w:bottom w:val="single" w:sz="4" w:space="0" w:color="000000"/>
            </w:tcBorders>
          </w:tcPr>
          <w:p w14:paraId="304639EF" w14:textId="77777777" w:rsidR="00D62E77" w:rsidRDefault="00D62E77" w:rsidP="000E377E">
            <w:pPr>
              <w:pStyle w:val="Zawartotabeliuser"/>
              <w:ind w:firstLine="0"/>
              <w:jc w:val="center"/>
            </w:pPr>
            <w:r>
              <w:t>Czułość (makro)</w:t>
            </w:r>
          </w:p>
        </w:tc>
        <w:tc>
          <w:tcPr>
            <w:tcW w:w="1201" w:type="dxa"/>
            <w:tcBorders>
              <w:top w:val="single" w:sz="4" w:space="0" w:color="000000"/>
              <w:left w:val="single" w:sz="4" w:space="0" w:color="000000"/>
              <w:bottom w:val="single" w:sz="4" w:space="0" w:color="000000"/>
              <w:right w:val="single" w:sz="4" w:space="0" w:color="000000"/>
            </w:tcBorders>
          </w:tcPr>
          <w:p w14:paraId="11295E78" w14:textId="77777777" w:rsidR="00D62E77" w:rsidRDefault="00D62E77" w:rsidP="000E377E">
            <w:pPr>
              <w:pStyle w:val="Zawartotabeliuser"/>
              <w:ind w:firstLine="0"/>
              <w:jc w:val="center"/>
            </w:pPr>
            <w:r>
              <w:t>Czas treningu (s)</w:t>
            </w:r>
          </w:p>
        </w:tc>
      </w:tr>
      <w:tr w:rsidR="00D62E77" w14:paraId="1347D32E" w14:textId="77777777" w:rsidTr="000E377E">
        <w:tc>
          <w:tcPr>
            <w:tcW w:w="1808" w:type="dxa"/>
            <w:tcBorders>
              <w:left w:val="single" w:sz="4" w:space="0" w:color="000000"/>
              <w:bottom w:val="single" w:sz="4" w:space="0" w:color="000000"/>
            </w:tcBorders>
          </w:tcPr>
          <w:p w14:paraId="28608D1A" w14:textId="77777777" w:rsidR="00D62E77" w:rsidRDefault="00D62E77" w:rsidP="000E377E">
            <w:pPr>
              <w:pStyle w:val="Zawartotabeliuser"/>
              <w:ind w:firstLine="0"/>
              <w:jc w:val="center"/>
              <w:rPr>
                <w:b/>
                <w:bCs/>
              </w:rPr>
            </w:pPr>
            <w:r>
              <w:rPr>
                <w:b/>
                <w:bCs/>
              </w:rPr>
              <w:t>EfficientNet-B0</w:t>
            </w:r>
          </w:p>
        </w:tc>
        <w:tc>
          <w:tcPr>
            <w:tcW w:w="1183" w:type="dxa"/>
            <w:tcBorders>
              <w:left w:val="single" w:sz="4" w:space="0" w:color="000000"/>
              <w:bottom w:val="single" w:sz="4" w:space="0" w:color="000000"/>
            </w:tcBorders>
          </w:tcPr>
          <w:p w14:paraId="1B11E6C1" w14:textId="77777777" w:rsidR="00D62E77" w:rsidRDefault="00D62E77" w:rsidP="000E377E">
            <w:pPr>
              <w:pStyle w:val="Zawartotabeliuser"/>
              <w:ind w:firstLine="0"/>
              <w:jc w:val="center"/>
              <w:rPr>
                <w:b/>
                <w:bCs/>
              </w:rPr>
            </w:pPr>
            <w:r>
              <w:rPr>
                <w:b/>
                <w:bCs/>
              </w:rPr>
              <w:t>88%</w:t>
            </w:r>
          </w:p>
        </w:tc>
        <w:tc>
          <w:tcPr>
            <w:tcW w:w="1136" w:type="dxa"/>
            <w:tcBorders>
              <w:left w:val="single" w:sz="4" w:space="0" w:color="000000"/>
              <w:bottom w:val="single" w:sz="4" w:space="0" w:color="000000"/>
            </w:tcBorders>
          </w:tcPr>
          <w:p w14:paraId="18CE3875" w14:textId="77777777" w:rsidR="00D62E77" w:rsidRDefault="00D62E77" w:rsidP="000E377E">
            <w:pPr>
              <w:pStyle w:val="Zawartotabeliuser"/>
              <w:ind w:firstLine="0"/>
              <w:jc w:val="center"/>
              <w:rPr>
                <w:b/>
                <w:bCs/>
              </w:rPr>
            </w:pPr>
            <w:r>
              <w:rPr>
                <w:b/>
                <w:bCs/>
              </w:rPr>
              <w:t>0,86</w:t>
            </w:r>
          </w:p>
        </w:tc>
        <w:tc>
          <w:tcPr>
            <w:tcW w:w="1360" w:type="dxa"/>
            <w:tcBorders>
              <w:left w:val="single" w:sz="4" w:space="0" w:color="000000"/>
              <w:bottom w:val="single" w:sz="4" w:space="0" w:color="000000"/>
            </w:tcBorders>
          </w:tcPr>
          <w:p w14:paraId="3A5898C7" w14:textId="77777777" w:rsidR="00D62E77" w:rsidRDefault="00D62E77" w:rsidP="000E377E">
            <w:pPr>
              <w:pStyle w:val="Zawartotabeliuser"/>
              <w:ind w:firstLine="0"/>
              <w:jc w:val="center"/>
              <w:rPr>
                <w:b/>
                <w:bCs/>
              </w:rPr>
            </w:pPr>
            <w:r>
              <w:rPr>
                <w:b/>
                <w:bCs/>
              </w:rPr>
              <w:t>0,88</w:t>
            </w:r>
          </w:p>
        </w:tc>
        <w:tc>
          <w:tcPr>
            <w:tcW w:w="1248" w:type="dxa"/>
            <w:tcBorders>
              <w:left w:val="single" w:sz="4" w:space="0" w:color="000000"/>
              <w:bottom w:val="single" w:sz="4" w:space="0" w:color="000000"/>
            </w:tcBorders>
          </w:tcPr>
          <w:p w14:paraId="73E9CD93" w14:textId="77777777" w:rsidR="00D62E77" w:rsidRDefault="00D62E77" w:rsidP="000E377E">
            <w:pPr>
              <w:pStyle w:val="Zawartotabeliuser"/>
              <w:ind w:firstLine="0"/>
              <w:jc w:val="center"/>
              <w:rPr>
                <w:b/>
                <w:bCs/>
              </w:rPr>
            </w:pPr>
            <w:r>
              <w:rPr>
                <w:b/>
                <w:bCs/>
              </w:rPr>
              <w:t>0,86</w:t>
            </w:r>
          </w:p>
        </w:tc>
        <w:tc>
          <w:tcPr>
            <w:tcW w:w="1136" w:type="dxa"/>
            <w:tcBorders>
              <w:left w:val="single" w:sz="4" w:space="0" w:color="000000"/>
              <w:bottom w:val="single" w:sz="4" w:space="0" w:color="000000"/>
            </w:tcBorders>
          </w:tcPr>
          <w:p w14:paraId="6B8084F3" w14:textId="77777777" w:rsidR="00D62E77" w:rsidRDefault="00D62E77" w:rsidP="000E377E">
            <w:pPr>
              <w:pStyle w:val="Zawartotabeliuser"/>
              <w:ind w:firstLine="0"/>
              <w:jc w:val="center"/>
              <w:rPr>
                <w:b/>
                <w:bCs/>
              </w:rPr>
            </w:pPr>
            <w:r>
              <w:rPr>
                <w:b/>
                <w:bCs/>
              </w:rPr>
              <w:t>0,88</w:t>
            </w:r>
          </w:p>
        </w:tc>
        <w:tc>
          <w:tcPr>
            <w:tcW w:w="1201" w:type="dxa"/>
            <w:tcBorders>
              <w:left w:val="single" w:sz="4" w:space="0" w:color="000000"/>
              <w:bottom w:val="single" w:sz="4" w:space="0" w:color="000000"/>
              <w:right w:val="single" w:sz="4" w:space="0" w:color="000000"/>
            </w:tcBorders>
          </w:tcPr>
          <w:p w14:paraId="3C79448E" w14:textId="77777777" w:rsidR="00D62E77" w:rsidRDefault="00D62E77" w:rsidP="000E377E">
            <w:pPr>
              <w:pStyle w:val="Zawartotabeliuser"/>
              <w:ind w:firstLine="0"/>
              <w:jc w:val="center"/>
              <w:rPr>
                <w:b/>
                <w:bCs/>
              </w:rPr>
            </w:pPr>
            <w:r>
              <w:rPr>
                <w:b/>
                <w:bCs/>
              </w:rPr>
              <w:t>4672</w:t>
            </w:r>
          </w:p>
        </w:tc>
      </w:tr>
      <w:tr w:rsidR="00D62E77" w14:paraId="45DC06FB" w14:textId="77777777" w:rsidTr="000E377E">
        <w:tc>
          <w:tcPr>
            <w:tcW w:w="1808" w:type="dxa"/>
            <w:tcBorders>
              <w:left w:val="single" w:sz="4" w:space="0" w:color="000000"/>
              <w:bottom w:val="single" w:sz="4" w:space="0" w:color="000000"/>
            </w:tcBorders>
          </w:tcPr>
          <w:p w14:paraId="457D4C26" w14:textId="16DF6A6F" w:rsidR="00D62E77" w:rsidRDefault="006872D7" w:rsidP="000E377E">
            <w:pPr>
              <w:pStyle w:val="Zawartotabeliuser"/>
              <w:ind w:firstLine="0"/>
              <w:jc w:val="center"/>
            </w:pPr>
            <w:proofErr w:type="spellStart"/>
            <w:r w:rsidRPr="006872D7">
              <w:t>Vision</w:t>
            </w:r>
            <w:proofErr w:type="spellEnd"/>
            <w:r w:rsidRPr="006872D7">
              <w:t xml:space="preserve"> Transformer (</w:t>
            </w:r>
            <w:proofErr w:type="spellStart"/>
            <w:r w:rsidRPr="006872D7">
              <w:t>ViT</w:t>
            </w:r>
            <w:proofErr w:type="spellEnd"/>
            <w:r w:rsidRPr="006872D7">
              <w:t>-B/16)</w:t>
            </w:r>
          </w:p>
        </w:tc>
        <w:tc>
          <w:tcPr>
            <w:tcW w:w="1183" w:type="dxa"/>
            <w:tcBorders>
              <w:left w:val="single" w:sz="4" w:space="0" w:color="000000"/>
              <w:bottom w:val="single" w:sz="4" w:space="0" w:color="000000"/>
            </w:tcBorders>
          </w:tcPr>
          <w:p w14:paraId="72DF2FBC" w14:textId="77777777" w:rsidR="00D62E77" w:rsidRDefault="00D62E77" w:rsidP="000E377E">
            <w:pPr>
              <w:pStyle w:val="Zawartotabeliuser"/>
              <w:ind w:firstLine="0"/>
              <w:jc w:val="center"/>
            </w:pPr>
            <w:r>
              <w:t>87%</w:t>
            </w:r>
          </w:p>
        </w:tc>
        <w:tc>
          <w:tcPr>
            <w:tcW w:w="1136" w:type="dxa"/>
            <w:tcBorders>
              <w:left w:val="single" w:sz="4" w:space="0" w:color="000000"/>
              <w:bottom w:val="single" w:sz="4" w:space="0" w:color="000000"/>
            </w:tcBorders>
          </w:tcPr>
          <w:p w14:paraId="773728A5" w14:textId="77777777" w:rsidR="00D62E77" w:rsidRDefault="00D62E77" w:rsidP="000E377E">
            <w:pPr>
              <w:pStyle w:val="Zawartotabeliuser"/>
              <w:ind w:firstLine="0"/>
              <w:jc w:val="center"/>
            </w:pPr>
            <w:r>
              <w:t>0,87</w:t>
            </w:r>
          </w:p>
        </w:tc>
        <w:tc>
          <w:tcPr>
            <w:tcW w:w="1360" w:type="dxa"/>
            <w:tcBorders>
              <w:left w:val="single" w:sz="4" w:space="0" w:color="000000"/>
              <w:bottom w:val="single" w:sz="4" w:space="0" w:color="000000"/>
            </w:tcBorders>
          </w:tcPr>
          <w:p w14:paraId="1A1F2AC5" w14:textId="77777777" w:rsidR="00D62E77" w:rsidRDefault="00D62E77" w:rsidP="000E377E">
            <w:pPr>
              <w:pStyle w:val="Zawartotabeliuser"/>
              <w:ind w:firstLine="0"/>
              <w:jc w:val="center"/>
            </w:pPr>
            <w:r>
              <w:t>0,87</w:t>
            </w:r>
          </w:p>
        </w:tc>
        <w:tc>
          <w:tcPr>
            <w:tcW w:w="1248" w:type="dxa"/>
            <w:tcBorders>
              <w:left w:val="single" w:sz="4" w:space="0" w:color="000000"/>
              <w:bottom w:val="single" w:sz="4" w:space="0" w:color="000000"/>
            </w:tcBorders>
          </w:tcPr>
          <w:p w14:paraId="38B87F8A" w14:textId="77777777" w:rsidR="00D62E77" w:rsidRDefault="00D62E77" w:rsidP="000E377E">
            <w:pPr>
              <w:pStyle w:val="Zawartotabeliuser"/>
              <w:ind w:firstLine="0"/>
              <w:jc w:val="center"/>
            </w:pPr>
            <w:r>
              <w:t>0,87</w:t>
            </w:r>
          </w:p>
        </w:tc>
        <w:tc>
          <w:tcPr>
            <w:tcW w:w="1136" w:type="dxa"/>
            <w:tcBorders>
              <w:left w:val="single" w:sz="4" w:space="0" w:color="000000"/>
              <w:bottom w:val="single" w:sz="4" w:space="0" w:color="000000"/>
            </w:tcBorders>
          </w:tcPr>
          <w:p w14:paraId="19019EE9" w14:textId="77777777" w:rsidR="00D62E77" w:rsidRDefault="00D62E77" w:rsidP="000E377E">
            <w:pPr>
              <w:pStyle w:val="Zawartotabeliuser"/>
              <w:ind w:firstLine="0"/>
              <w:jc w:val="center"/>
            </w:pPr>
            <w:r>
              <w:t>0,87</w:t>
            </w:r>
          </w:p>
        </w:tc>
        <w:tc>
          <w:tcPr>
            <w:tcW w:w="1201" w:type="dxa"/>
            <w:tcBorders>
              <w:left w:val="single" w:sz="4" w:space="0" w:color="000000"/>
              <w:bottom w:val="single" w:sz="4" w:space="0" w:color="000000"/>
              <w:right w:val="single" w:sz="4" w:space="0" w:color="000000"/>
            </w:tcBorders>
          </w:tcPr>
          <w:p w14:paraId="6E3A18F3" w14:textId="77777777" w:rsidR="00D62E77" w:rsidRDefault="00D62E77" w:rsidP="000E377E">
            <w:pPr>
              <w:pStyle w:val="Zawartotabeliuser"/>
              <w:ind w:firstLine="0"/>
              <w:jc w:val="center"/>
            </w:pPr>
            <w:r>
              <w:t>10963</w:t>
            </w:r>
          </w:p>
        </w:tc>
      </w:tr>
      <w:tr w:rsidR="00D62E77" w14:paraId="0F29CBFB" w14:textId="77777777" w:rsidTr="000E377E">
        <w:tc>
          <w:tcPr>
            <w:tcW w:w="1808" w:type="dxa"/>
            <w:tcBorders>
              <w:left w:val="single" w:sz="4" w:space="0" w:color="000000"/>
              <w:bottom w:val="single" w:sz="4" w:space="0" w:color="000000"/>
            </w:tcBorders>
          </w:tcPr>
          <w:p w14:paraId="2504A9D2" w14:textId="77777777" w:rsidR="00D62E77" w:rsidRDefault="00D62E77" w:rsidP="000E377E">
            <w:pPr>
              <w:pStyle w:val="Zawartotabeliuser"/>
              <w:ind w:firstLine="0"/>
              <w:jc w:val="center"/>
            </w:pPr>
            <w:r>
              <w:t>ResNet50</w:t>
            </w:r>
          </w:p>
        </w:tc>
        <w:tc>
          <w:tcPr>
            <w:tcW w:w="1183" w:type="dxa"/>
            <w:tcBorders>
              <w:left w:val="single" w:sz="4" w:space="0" w:color="000000"/>
              <w:bottom w:val="single" w:sz="4" w:space="0" w:color="000000"/>
            </w:tcBorders>
          </w:tcPr>
          <w:p w14:paraId="3EF3A093" w14:textId="77777777" w:rsidR="00D62E77" w:rsidRDefault="00D62E77" w:rsidP="000E377E">
            <w:pPr>
              <w:pStyle w:val="Zawartotabeliuser"/>
              <w:ind w:firstLine="0"/>
              <w:jc w:val="center"/>
            </w:pPr>
            <w:r>
              <w:t>84%</w:t>
            </w:r>
          </w:p>
        </w:tc>
        <w:tc>
          <w:tcPr>
            <w:tcW w:w="1136" w:type="dxa"/>
            <w:tcBorders>
              <w:left w:val="single" w:sz="4" w:space="0" w:color="000000"/>
              <w:bottom w:val="single" w:sz="4" w:space="0" w:color="000000"/>
            </w:tcBorders>
          </w:tcPr>
          <w:p w14:paraId="23640597" w14:textId="77777777" w:rsidR="00D62E77" w:rsidRDefault="00D62E77" w:rsidP="000E377E">
            <w:pPr>
              <w:pStyle w:val="Zawartotabeliuser"/>
              <w:ind w:firstLine="0"/>
              <w:jc w:val="center"/>
            </w:pPr>
            <w:r>
              <w:t>0,84</w:t>
            </w:r>
          </w:p>
        </w:tc>
        <w:tc>
          <w:tcPr>
            <w:tcW w:w="1360" w:type="dxa"/>
            <w:tcBorders>
              <w:left w:val="single" w:sz="4" w:space="0" w:color="000000"/>
              <w:bottom w:val="single" w:sz="4" w:space="0" w:color="000000"/>
            </w:tcBorders>
          </w:tcPr>
          <w:p w14:paraId="4F3731B2" w14:textId="77777777" w:rsidR="00D62E77" w:rsidRDefault="00D62E77" w:rsidP="000E377E">
            <w:pPr>
              <w:pStyle w:val="Zawartotabeliuser"/>
              <w:ind w:firstLine="0"/>
              <w:jc w:val="center"/>
            </w:pPr>
            <w:r>
              <w:t>0,84</w:t>
            </w:r>
          </w:p>
        </w:tc>
        <w:tc>
          <w:tcPr>
            <w:tcW w:w="1248" w:type="dxa"/>
            <w:tcBorders>
              <w:left w:val="single" w:sz="4" w:space="0" w:color="000000"/>
              <w:bottom w:val="single" w:sz="4" w:space="0" w:color="000000"/>
            </w:tcBorders>
          </w:tcPr>
          <w:p w14:paraId="137A4A37" w14:textId="77777777" w:rsidR="00D62E77" w:rsidRDefault="00D62E77" w:rsidP="000E377E">
            <w:pPr>
              <w:pStyle w:val="Zawartotabeliuser"/>
              <w:ind w:firstLine="0"/>
              <w:jc w:val="center"/>
            </w:pPr>
            <w:r>
              <w:t>0,84</w:t>
            </w:r>
          </w:p>
        </w:tc>
        <w:tc>
          <w:tcPr>
            <w:tcW w:w="1136" w:type="dxa"/>
            <w:tcBorders>
              <w:left w:val="single" w:sz="4" w:space="0" w:color="000000"/>
              <w:bottom w:val="single" w:sz="4" w:space="0" w:color="000000"/>
            </w:tcBorders>
          </w:tcPr>
          <w:p w14:paraId="557DDD92" w14:textId="77777777" w:rsidR="00D62E77" w:rsidRDefault="00D62E77" w:rsidP="000E377E">
            <w:pPr>
              <w:pStyle w:val="Zawartotabeliuser"/>
              <w:ind w:firstLine="0"/>
              <w:jc w:val="center"/>
            </w:pPr>
            <w:r>
              <w:t>0,85</w:t>
            </w:r>
          </w:p>
        </w:tc>
        <w:tc>
          <w:tcPr>
            <w:tcW w:w="1201" w:type="dxa"/>
            <w:tcBorders>
              <w:left w:val="single" w:sz="4" w:space="0" w:color="000000"/>
              <w:bottom w:val="single" w:sz="4" w:space="0" w:color="000000"/>
              <w:right w:val="single" w:sz="4" w:space="0" w:color="000000"/>
            </w:tcBorders>
          </w:tcPr>
          <w:p w14:paraId="58AA0FB7" w14:textId="77777777" w:rsidR="00D62E77" w:rsidRDefault="00D62E77" w:rsidP="000E377E">
            <w:pPr>
              <w:pStyle w:val="Zawartotabeliuser"/>
              <w:ind w:firstLine="0"/>
              <w:jc w:val="center"/>
            </w:pPr>
            <w:r>
              <w:t>3993</w:t>
            </w:r>
          </w:p>
        </w:tc>
      </w:tr>
      <w:tr w:rsidR="00D62E77" w14:paraId="398304A8" w14:textId="77777777" w:rsidTr="000E377E">
        <w:tc>
          <w:tcPr>
            <w:tcW w:w="1808" w:type="dxa"/>
            <w:tcBorders>
              <w:left w:val="single" w:sz="4" w:space="0" w:color="000000"/>
              <w:bottom w:val="single" w:sz="4" w:space="0" w:color="000000"/>
            </w:tcBorders>
          </w:tcPr>
          <w:p w14:paraId="51831042" w14:textId="77777777" w:rsidR="00D62E77" w:rsidRDefault="00D62E77" w:rsidP="000E377E">
            <w:pPr>
              <w:pStyle w:val="Zawartotabeliuser"/>
              <w:ind w:firstLine="0"/>
              <w:jc w:val="center"/>
            </w:pPr>
            <w:r>
              <w:t>MobileNetV3</w:t>
            </w:r>
          </w:p>
        </w:tc>
        <w:tc>
          <w:tcPr>
            <w:tcW w:w="1183" w:type="dxa"/>
            <w:tcBorders>
              <w:left w:val="single" w:sz="4" w:space="0" w:color="000000"/>
              <w:bottom w:val="single" w:sz="4" w:space="0" w:color="000000"/>
            </w:tcBorders>
          </w:tcPr>
          <w:p w14:paraId="2C139709" w14:textId="77777777" w:rsidR="00D62E77" w:rsidRDefault="00D62E77" w:rsidP="000E377E">
            <w:pPr>
              <w:pStyle w:val="Zawartotabeliuser"/>
              <w:ind w:firstLine="0"/>
              <w:jc w:val="center"/>
            </w:pPr>
            <w:r>
              <w:t>84%</w:t>
            </w:r>
          </w:p>
        </w:tc>
        <w:tc>
          <w:tcPr>
            <w:tcW w:w="1136" w:type="dxa"/>
            <w:tcBorders>
              <w:left w:val="single" w:sz="4" w:space="0" w:color="000000"/>
              <w:bottom w:val="single" w:sz="4" w:space="0" w:color="000000"/>
            </w:tcBorders>
          </w:tcPr>
          <w:p w14:paraId="0695ECB2" w14:textId="77777777" w:rsidR="00D62E77" w:rsidRDefault="00D62E77" w:rsidP="000E377E">
            <w:pPr>
              <w:pStyle w:val="Zawartotabeliuser"/>
              <w:ind w:firstLine="0"/>
              <w:jc w:val="center"/>
            </w:pPr>
            <w:r>
              <w:t>0,82</w:t>
            </w:r>
          </w:p>
        </w:tc>
        <w:tc>
          <w:tcPr>
            <w:tcW w:w="1360" w:type="dxa"/>
            <w:tcBorders>
              <w:left w:val="single" w:sz="4" w:space="0" w:color="000000"/>
              <w:bottom w:val="single" w:sz="4" w:space="0" w:color="000000"/>
            </w:tcBorders>
          </w:tcPr>
          <w:p w14:paraId="40A61386" w14:textId="77777777" w:rsidR="00D62E77" w:rsidRDefault="00D62E77" w:rsidP="000E377E">
            <w:pPr>
              <w:pStyle w:val="Zawartotabeliuser"/>
              <w:ind w:firstLine="0"/>
              <w:jc w:val="center"/>
            </w:pPr>
            <w:r>
              <w:t>0,84</w:t>
            </w:r>
          </w:p>
        </w:tc>
        <w:tc>
          <w:tcPr>
            <w:tcW w:w="1248" w:type="dxa"/>
            <w:tcBorders>
              <w:left w:val="single" w:sz="4" w:space="0" w:color="000000"/>
              <w:bottom w:val="single" w:sz="4" w:space="0" w:color="000000"/>
            </w:tcBorders>
          </w:tcPr>
          <w:p w14:paraId="3E47D19F" w14:textId="77777777" w:rsidR="00D62E77" w:rsidRDefault="00D62E77" w:rsidP="000E377E">
            <w:pPr>
              <w:pStyle w:val="Zawartotabeliuser"/>
              <w:ind w:firstLine="0"/>
              <w:jc w:val="center"/>
            </w:pPr>
            <w:r>
              <w:t>0,81</w:t>
            </w:r>
          </w:p>
        </w:tc>
        <w:tc>
          <w:tcPr>
            <w:tcW w:w="1136" w:type="dxa"/>
            <w:tcBorders>
              <w:left w:val="single" w:sz="4" w:space="0" w:color="000000"/>
              <w:bottom w:val="single" w:sz="4" w:space="0" w:color="000000"/>
            </w:tcBorders>
          </w:tcPr>
          <w:p w14:paraId="6441A7B6" w14:textId="77777777" w:rsidR="00D62E77" w:rsidRDefault="00D62E77" w:rsidP="000E377E">
            <w:pPr>
              <w:pStyle w:val="Zawartotabeliuser"/>
              <w:ind w:firstLine="0"/>
              <w:jc w:val="center"/>
            </w:pPr>
            <w:r>
              <w:t>0,85</w:t>
            </w:r>
          </w:p>
        </w:tc>
        <w:tc>
          <w:tcPr>
            <w:tcW w:w="1201" w:type="dxa"/>
            <w:tcBorders>
              <w:left w:val="single" w:sz="4" w:space="0" w:color="000000"/>
              <w:bottom w:val="single" w:sz="4" w:space="0" w:color="000000"/>
              <w:right w:val="single" w:sz="4" w:space="0" w:color="000000"/>
            </w:tcBorders>
          </w:tcPr>
          <w:p w14:paraId="45CBE0FC" w14:textId="77777777" w:rsidR="00D62E77" w:rsidRDefault="00D62E77" w:rsidP="000E377E">
            <w:pPr>
              <w:pStyle w:val="Zawartotabeliuser"/>
              <w:ind w:firstLine="0"/>
              <w:jc w:val="center"/>
            </w:pPr>
            <w:r>
              <w:t>4689</w:t>
            </w:r>
          </w:p>
        </w:tc>
      </w:tr>
      <w:tr w:rsidR="00D62E77" w14:paraId="62D2CAE8" w14:textId="77777777" w:rsidTr="000E377E">
        <w:tc>
          <w:tcPr>
            <w:tcW w:w="1808" w:type="dxa"/>
            <w:tcBorders>
              <w:left w:val="single" w:sz="4" w:space="0" w:color="000000"/>
              <w:bottom w:val="single" w:sz="4" w:space="0" w:color="000000"/>
            </w:tcBorders>
          </w:tcPr>
          <w:p w14:paraId="72566417" w14:textId="77777777" w:rsidR="00D62E77" w:rsidRDefault="00D62E77" w:rsidP="000E377E">
            <w:pPr>
              <w:pStyle w:val="Zawartotabeliuser"/>
              <w:ind w:firstLine="0"/>
              <w:jc w:val="center"/>
            </w:pPr>
            <w:proofErr w:type="spellStart"/>
            <w:r>
              <w:t>CustomCnn</w:t>
            </w:r>
            <w:proofErr w:type="spellEnd"/>
          </w:p>
        </w:tc>
        <w:tc>
          <w:tcPr>
            <w:tcW w:w="1183" w:type="dxa"/>
            <w:tcBorders>
              <w:left w:val="single" w:sz="4" w:space="0" w:color="000000"/>
              <w:bottom w:val="single" w:sz="4" w:space="0" w:color="000000"/>
            </w:tcBorders>
          </w:tcPr>
          <w:p w14:paraId="774AB5FF" w14:textId="77777777" w:rsidR="00D62E77" w:rsidRDefault="00D62E77" w:rsidP="000E377E">
            <w:pPr>
              <w:pStyle w:val="Zawartotabeliuser"/>
              <w:ind w:firstLine="0"/>
              <w:jc w:val="center"/>
            </w:pPr>
            <w:r>
              <w:t>62%</w:t>
            </w:r>
          </w:p>
        </w:tc>
        <w:tc>
          <w:tcPr>
            <w:tcW w:w="1136" w:type="dxa"/>
            <w:tcBorders>
              <w:left w:val="single" w:sz="4" w:space="0" w:color="000000"/>
              <w:bottom w:val="single" w:sz="4" w:space="0" w:color="000000"/>
            </w:tcBorders>
          </w:tcPr>
          <w:p w14:paraId="0834EA5B" w14:textId="77777777" w:rsidR="00D62E77" w:rsidRDefault="00D62E77" w:rsidP="000E377E">
            <w:pPr>
              <w:pStyle w:val="Zawartotabeliuser"/>
              <w:ind w:firstLine="0"/>
              <w:jc w:val="center"/>
            </w:pPr>
            <w:r>
              <w:t>0,57</w:t>
            </w:r>
          </w:p>
        </w:tc>
        <w:tc>
          <w:tcPr>
            <w:tcW w:w="1360" w:type="dxa"/>
            <w:tcBorders>
              <w:left w:val="single" w:sz="4" w:space="0" w:color="000000"/>
              <w:bottom w:val="single" w:sz="4" w:space="0" w:color="000000"/>
            </w:tcBorders>
          </w:tcPr>
          <w:p w14:paraId="710F5C21" w14:textId="77777777" w:rsidR="00D62E77" w:rsidRDefault="00D62E77" w:rsidP="000E377E">
            <w:pPr>
              <w:pStyle w:val="Zawartotabeliuser"/>
              <w:ind w:firstLine="0"/>
              <w:jc w:val="center"/>
            </w:pPr>
            <w:r>
              <w:t>0,64</w:t>
            </w:r>
          </w:p>
        </w:tc>
        <w:tc>
          <w:tcPr>
            <w:tcW w:w="1248" w:type="dxa"/>
            <w:tcBorders>
              <w:left w:val="single" w:sz="4" w:space="0" w:color="000000"/>
              <w:bottom w:val="single" w:sz="4" w:space="0" w:color="000000"/>
            </w:tcBorders>
          </w:tcPr>
          <w:p w14:paraId="754E4B3B" w14:textId="77777777" w:rsidR="00D62E77" w:rsidRDefault="00D62E77" w:rsidP="000E377E">
            <w:pPr>
              <w:pStyle w:val="Zawartotabeliuser"/>
              <w:ind w:firstLine="0"/>
              <w:jc w:val="center"/>
            </w:pPr>
            <w:r>
              <w:t>0,55</w:t>
            </w:r>
          </w:p>
        </w:tc>
        <w:tc>
          <w:tcPr>
            <w:tcW w:w="1136" w:type="dxa"/>
            <w:tcBorders>
              <w:left w:val="single" w:sz="4" w:space="0" w:color="000000"/>
              <w:bottom w:val="single" w:sz="4" w:space="0" w:color="000000"/>
            </w:tcBorders>
          </w:tcPr>
          <w:p w14:paraId="57A91057" w14:textId="77777777" w:rsidR="00D62E77" w:rsidRDefault="00D62E77" w:rsidP="000E377E">
            <w:pPr>
              <w:pStyle w:val="Zawartotabeliuser"/>
              <w:ind w:firstLine="0"/>
              <w:jc w:val="center"/>
            </w:pPr>
            <w:r>
              <w:t>0,65</w:t>
            </w:r>
          </w:p>
        </w:tc>
        <w:tc>
          <w:tcPr>
            <w:tcW w:w="1201" w:type="dxa"/>
            <w:tcBorders>
              <w:left w:val="single" w:sz="4" w:space="0" w:color="000000"/>
              <w:bottom w:val="single" w:sz="4" w:space="0" w:color="000000"/>
              <w:right w:val="single" w:sz="4" w:space="0" w:color="000000"/>
            </w:tcBorders>
          </w:tcPr>
          <w:p w14:paraId="0BE4C7D4" w14:textId="77777777" w:rsidR="00D62E77" w:rsidRDefault="00D62E77" w:rsidP="000E377E">
            <w:pPr>
              <w:pStyle w:val="Zawartotabeliuser"/>
              <w:ind w:firstLine="0"/>
              <w:jc w:val="center"/>
            </w:pPr>
            <w:r>
              <w:t>4401</w:t>
            </w:r>
          </w:p>
        </w:tc>
      </w:tr>
    </w:tbl>
    <w:p w14:paraId="07FE0593" w14:textId="77777777" w:rsidR="003221E6" w:rsidRDefault="003221E6" w:rsidP="003221E6">
      <w:pPr>
        <w:ind w:firstLine="0"/>
      </w:pPr>
    </w:p>
    <w:p w14:paraId="06FE3667" w14:textId="728AA8A6" w:rsidR="002127AF" w:rsidRDefault="002127AF" w:rsidP="002127AF">
      <w:pPr>
        <w:ind w:firstLine="708"/>
      </w:pPr>
      <w:proofErr w:type="spellStart"/>
      <w:r>
        <w:t>EfficientNet</w:t>
      </w:r>
      <w:proofErr w:type="spellEnd"/>
      <w:r>
        <w:t xml:space="preserve"> osiągnął najwyższą dokładność spośród wszystkich badanych modeli na poziomie 88%, przy makro F1 równym 0,86 i ważonym F1 równym 0,88. Architektura ta, oparta na skalowaniu złożonym jednocześnie głębokości, szerokości i rozdzielczości, oferuje silną zdolność reprezentacyjną przy stosunkowo kompaktowej liczbie parametrów. Istotne jest, że makro </w:t>
      </w:r>
      <w:proofErr w:type="spellStart"/>
      <w:r>
        <w:t>recall</w:t>
      </w:r>
      <w:proofErr w:type="spellEnd"/>
      <w:r>
        <w:t xml:space="preserve"> wynosi 0,88, co oznacza, że model generalnie dobrze rozpoznaje klasy rzadkie.</w:t>
      </w:r>
    </w:p>
    <w:p w14:paraId="6179B5BA" w14:textId="4C74E1EA" w:rsidR="002127AF" w:rsidRDefault="002127AF" w:rsidP="002127AF">
      <w:pPr>
        <w:ind w:firstLine="708"/>
      </w:pPr>
      <w:proofErr w:type="spellStart"/>
      <w:r>
        <w:t>ViT</w:t>
      </w:r>
      <w:proofErr w:type="spellEnd"/>
      <w:r>
        <w:t xml:space="preserve"> uplasował się na drugiej pozycji z dokładnością 87% i identycznym makro F1 równym 0,87. Co charakterystyczne, wartości makro i ważonego F1 pokrywają się, co świadczy o bardzo równomiernej jakości klasyfikacji we wszystkich klasach, niezależnie od ich liczności. Jest to cecha pożądana w zastosowaniach klinicznych. Cenę stanowi zdecydowanie najwyższy czas treningu.</w:t>
      </w:r>
    </w:p>
    <w:p w14:paraId="314C2E30" w14:textId="77777777" w:rsidR="002127AF" w:rsidRDefault="002127AF" w:rsidP="002127AF">
      <w:pPr>
        <w:ind w:firstLine="708"/>
      </w:pPr>
      <w:r>
        <w:lastRenderedPageBreak/>
        <w:t xml:space="preserve">ResNet50 i MobileNetV3 osiągnęły identyczną dokładność 84%, lecz przy różnych profilach błędów widocznych w szczegółach raportów klasyfikacyjnych. MobileNetV3 wykazał </w:t>
      </w:r>
    </w:p>
    <w:p w14:paraId="153D9623" w14:textId="31E5E489" w:rsidR="002127AF" w:rsidRDefault="002127AF" w:rsidP="002127AF">
      <w:pPr>
        <w:ind w:firstLine="708"/>
      </w:pPr>
      <w:r>
        <w:t xml:space="preserve">makro </w:t>
      </w:r>
      <w:proofErr w:type="spellStart"/>
      <w:r>
        <w:t>recall</w:t>
      </w:r>
      <w:proofErr w:type="spellEnd"/>
      <w:r>
        <w:t xml:space="preserve"> 0,85 przy makro precision 0,81, co sugeruje tendencję do nadmiernego klasyfikowania próbek do niektórych klas (wyższy </w:t>
      </w:r>
      <w:proofErr w:type="spellStart"/>
      <w:r>
        <w:t>recall</w:t>
      </w:r>
      <w:proofErr w:type="spellEnd"/>
      <w:r>
        <w:t>, niższa precision). ResNet50 prezentuje bardziej zrównoważony profil z makro precision 0,84.</w:t>
      </w:r>
    </w:p>
    <w:p w14:paraId="29D8A4EC" w14:textId="4A26DD0A" w:rsidR="003221E6" w:rsidRDefault="002127AF" w:rsidP="002127AF">
      <w:pPr>
        <w:ind w:firstLine="708"/>
      </w:pPr>
      <w:proofErr w:type="spellStart"/>
      <w:r>
        <w:t>CustomCNN</w:t>
      </w:r>
      <w:proofErr w:type="spellEnd"/>
      <w:r>
        <w:t xml:space="preserve"> wyraźnie odbiega od modeli </w:t>
      </w:r>
      <w:proofErr w:type="spellStart"/>
      <w:r>
        <w:t>pretrenowanych</w:t>
      </w:r>
      <w:proofErr w:type="spellEnd"/>
      <w:r>
        <w:t xml:space="preserve">: dokładność 62% i makro F1 równe 0,57. Niski makro </w:t>
      </w:r>
      <w:proofErr w:type="spellStart"/>
      <w:r>
        <w:t>recall</w:t>
      </w:r>
      <w:proofErr w:type="spellEnd"/>
      <w:r>
        <w:t xml:space="preserve"> wynoszący 0,65 przy jeszcze niższej makro precision 0,55 wskazuje na brak zdolności do spójnej klasyfikacji w klasach rzadkich. Wynik ten jedno-znacznie potwierdza konieczność stosowania uczenia transferowego w zadaniach </w:t>
      </w:r>
      <w:proofErr w:type="spellStart"/>
      <w:r>
        <w:t>dermatoskopowych</w:t>
      </w:r>
      <w:proofErr w:type="spellEnd"/>
      <w:r>
        <w:t xml:space="preserve"> przy ograniczonej liczbie danych treningowych.</w:t>
      </w:r>
    </w:p>
    <w:p w14:paraId="04EE7F97" w14:textId="1FFA2B6B" w:rsidR="007410EF" w:rsidRDefault="00092E9F">
      <w:pPr>
        <w:pStyle w:val="Nagwek2"/>
        <w:numPr>
          <w:ilvl w:val="1"/>
          <w:numId w:val="28"/>
        </w:numPr>
      </w:pPr>
      <w:bookmarkStart w:id="123" w:name="_Toc228296229"/>
      <w:r>
        <w:t>Macierze pomyłek</w:t>
      </w:r>
      <w:bookmarkEnd w:id="123"/>
    </w:p>
    <w:p w14:paraId="0B589EA7" w14:textId="3C75AF4E" w:rsidR="003221E6" w:rsidRDefault="00601A78" w:rsidP="003221E6">
      <w:pPr>
        <w:ind w:firstLine="0"/>
      </w:pPr>
      <w:r w:rsidRPr="00601A78">
        <w:t xml:space="preserve">Macierze </w:t>
      </w:r>
      <w:r w:rsidR="00092E9F">
        <w:t>pomyłek</w:t>
      </w:r>
      <w:r w:rsidRPr="00601A78">
        <w:t xml:space="preserve"> ujawniają strukturę błędów klasyfikatora, wskazując nie tylko które próbki są błędnie klasyfikowane, lecz przede wszystkim w jakim kierunku. Poniżej omówiono macierze dla wszystkich pięciu modeli ze szczególnym uwzględnieniem klas kliniczne istotnych i klas rzadkich.</w:t>
      </w:r>
    </w:p>
    <w:p w14:paraId="1FD95C78" w14:textId="675F9CB3" w:rsidR="006B60D9" w:rsidRDefault="006B60D9">
      <w:pPr>
        <w:pStyle w:val="Nagwek3"/>
        <w:numPr>
          <w:ilvl w:val="2"/>
          <w:numId w:val="28"/>
        </w:numPr>
      </w:pPr>
      <w:bookmarkStart w:id="124" w:name="_Toc228296230"/>
      <w:proofErr w:type="spellStart"/>
      <w:r>
        <w:t>Custom</w:t>
      </w:r>
      <w:proofErr w:type="spellEnd"/>
      <w:r>
        <w:t xml:space="preserve"> CNN</w:t>
      </w:r>
      <w:bookmarkEnd w:id="124"/>
    </w:p>
    <w:p w14:paraId="4AC8E4ED" w14:textId="0EE384B2" w:rsidR="007A4BDB" w:rsidRPr="007A4BDB" w:rsidRDefault="007A4BDB" w:rsidP="007A4BDB">
      <w:r w:rsidRPr="007A4BDB">
        <w:t xml:space="preserve">W przypadku </w:t>
      </w:r>
      <w:proofErr w:type="spellStart"/>
      <w:r w:rsidRPr="007A4BDB">
        <w:t>CustomCNN</w:t>
      </w:r>
      <w:proofErr w:type="spellEnd"/>
      <w:r w:rsidRPr="007A4BDB">
        <w:t xml:space="preserve"> macierz nie wykazuje wyraźnej struktury diagonalnej, co potwierdza brak spójnej strategii klasyfikacyjnej</w:t>
      </w:r>
      <w:r w:rsidR="00F802FE">
        <w:t xml:space="preserve"> (</w:t>
      </w:r>
      <w:r w:rsidR="00F802FE">
        <w:fldChar w:fldCharType="begin"/>
      </w:r>
      <w:r w:rsidR="00F802FE">
        <w:instrText xml:space="preserve"> REF _Ref228214685 \h </w:instrText>
      </w:r>
      <w:r w:rsidR="00F802FE">
        <w:fldChar w:fldCharType="separate"/>
      </w:r>
      <w:r w:rsidR="005B3A5B">
        <w:t xml:space="preserve">Rysunek </w:t>
      </w:r>
      <w:r w:rsidR="005B3A5B">
        <w:rPr>
          <w:noProof/>
        </w:rPr>
        <w:t>35</w:t>
      </w:r>
      <w:r w:rsidR="00F802FE">
        <w:fldChar w:fldCharType="end"/>
      </w:r>
      <w:r w:rsidR="00F802FE">
        <w:t>)</w:t>
      </w:r>
      <w:r w:rsidRPr="007A4BDB">
        <w:t xml:space="preserve">. Dominującym wzorcem jest rozpraszanie predykcji na kilka klas jednocześnie. </w:t>
      </w:r>
      <w:proofErr w:type="spellStart"/>
      <w:r w:rsidRPr="007A4BDB">
        <w:t>Actinic</w:t>
      </w:r>
      <w:proofErr w:type="spellEnd"/>
      <w:r w:rsidRPr="007A4BDB">
        <w:t xml:space="preserve"> </w:t>
      </w:r>
      <w:proofErr w:type="spellStart"/>
      <w:r w:rsidRPr="007A4BDB">
        <w:t>keratoses</w:t>
      </w:r>
      <w:proofErr w:type="spellEnd"/>
      <w:r w:rsidRPr="007A4BDB">
        <w:t xml:space="preserve"> (88 próbek) uzyskały czułość 53%, z istotnymi pomyłkami z </w:t>
      </w:r>
      <w:proofErr w:type="spellStart"/>
      <w:r w:rsidRPr="007A4BDB">
        <w:t>Basal</w:t>
      </w:r>
      <w:proofErr w:type="spellEnd"/>
      <w:r w:rsidRPr="007A4BDB">
        <w:t xml:space="preserve"> </w:t>
      </w:r>
      <w:proofErr w:type="spellStart"/>
      <w:r w:rsidRPr="007A4BDB">
        <w:t>cell</w:t>
      </w:r>
      <w:proofErr w:type="spellEnd"/>
      <w:r w:rsidRPr="007A4BDB">
        <w:t xml:space="preserve"> carcinoma (16 przypadków) i </w:t>
      </w:r>
      <w:proofErr w:type="spellStart"/>
      <w:r w:rsidRPr="007A4BDB">
        <w:t>Squamous</w:t>
      </w:r>
      <w:proofErr w:type="spellEnd"/>
      <w:r w:rsidRPr="007A4BDB">
        <w:t xml:space="preserve"> </w:t>
      </w:r>
      <w:proofErr w:type="spellStart"/>
      <w:r w:rsidRPr="007A4BDB">
        <w:t>cell</w:t>
      </w:r>
      <w:proofErr w:type="spellEnd"/>
      <w:r w:rsidRPr="007A4BDB">
        <w:t xml:space="preserve"> carcinoma (14 przypadków). </w:t>
      </w:r>
      <w:proofErr w:type="spellStart"/>
      <w:r w:rsidRPr="007A4BDB">
        <w:t>Dermatofibroma</w:t>
      </w:r>
      <w:proofErr w:type="spellEnd"/>
      <w:r w:rsidRPr="007A4BDB">
        <w:t xml:space="preserve">, posiadająca jedynie 25 próbek testowych, osiągnęła czułość 72%, jednak przy precyzji zaledwie 11%, co oznacza liczne fałszywe alarmy. Melanoma uzyskała czułość 32%, a 111 z 453 rzeczywistych przypadków czerniaka trafiło do </w:t>
      </w:r>
      <w:proofErr w:type="spellStart"/>
      <w:r w:rsidRPr="007A4BDB">
        <w:t>Melanocytic</w:t>
      </w:r>
      <w:proofErr w:type="spellEnd"/>
      <w:r w:rsidRPr="007A4BDB">
        <w:t xml:space="preserve"> </w:t>
      </w:r>
      <w:proofErr w:type="spellStart"/>
      <w:r w:rsidRPr="007A4BDB">
        <w:t>nevi</w:t>
      </w:r>
      <w:proofErr w:type="spellEnd"/>
      <w:r w:rsidRPr="007A4BDB">
        <w:t xml:space="preserve">. Klasy wirusowe (HFMD, </w:t>
      </w:r>
      <w:proofErr w:type="spellStart"/>
      <w:r w:rsidRPr="007A4BDB">
        <w:t>Chickenpox</w:t>
      </w:r>
      <w:proofErr w:type="spellEnd"/>
      <w:r w:rsidRPr="007A4BDB">
        <w:t xml:space="preserve">, </w:t>
      </w:r>
      <w:proofErr w:type="spellStart"/>
      <w:r w:rsidRPr="007A4BDB">
        <w:t>Cowpox</w:t>
      </w:r>
      <w:proofErr w:type="spellEnd"/>
      <w:r w:rsidRPr="007A4BDB">
        <w:t>) wypadły lepiej, prawdopodobnie dlatego, że prezentują wizualnie charakterystyczne zmiany mniej mylone z pozostałymi klasami.</w:t>
      </w:r>
    </w:p>
    <w:p w14:paraId="5F02888C" w14:textId="77777777" w:rsidR="0028259E" w:rsidRDefault="003D61D8" w:rsidP="0028259E">
      <w:pPr>
        <w:keepNext/>
        <w:ind w:firstLine="0"/>
      </w:pPr>
      <w:r>
        <w:rPr>
          <w:noProof/>
        </w:rPr>
        <w:lastRenderedPageBreak/>
        <w:drawing>
          <wp:inline distT="0" distB="0" distL="0" distR="0" wp14:anchorId="398C6C13" wp14:editId="1D783C07">
            <wp:extent cx="5760720" cy="4608195"/>
            <wp:effectExtent l="0" t="0" r="0" b="1905"/>
            <wp:docPr id="64" name="Obraz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Obraz13"/>
                    <pic:cNvPicPr>
                      <a:picLocks noChangeAspect="1" noChangeArrowheads="1"/>
                    </pic:cNvPicPr>
                  </pic:nvPicPr>
                  <pic:blipFill>
                    <a:blip r:embed="rId47"/>
                    <a:stretch>
                      <a:fillRect/>
                    </a:stretch>
                  </pic:blipFill>
                  <pic:spPr bwMode="auto">
                    <a:xfrm>
                      <a:off x="0" y="0"/>
                      <a:ext cx="5760720" cy="4608195"/>
                    </a:xfrm>
                    <a:prstGeom prst="rect">
                      <a:avLst/>
                    </a:prstGeom>
                    <a:noFill/>
                  </pic:spPr>
                </pic:pic>
              </a:graphicData>
            </a:graphic>
          </wp:inline>
        </w:drawing>
      </w:r>
    </w:p>
    <w:p w14:paraId="4AE1A2FD" w14:textId="6F2D7B0A" w:rsidR="003221E6" w:rsidRDefault="0028259E" w:rsidP="0028259E">
      <w:pPr>
        <w:pStyle w:val="Legenda"/>
      </w:pPr>
      <w:bookmarkStart w:id="125" w:name="_Ref228214685"/>
      <w:bookmarkStart w:id="126" w:name="_Toc228296275"/>
      <w:r>
        <w:t xml:space="preserve">Rysunek </w:t>
      </w:r>
      <w:fldSimple w:instr=" SEQ Rysunek \* ARABIC ">
        <w:r w:rsidR="005B3A5B">
          <w:rPr>
            <w:noProof/>
          </w:rPr>
          <w:t>35</w:t>
        </w:r>
      </w:fldSimple>
      <w:bookmarkEnd w:id="125"/>
      <w:r>
        <w:t xml:space="preserve"> </w:t>
      </w:r>
      <w:r w:rsidRPr="00822080">
        <w:t xml:space="preserve">Macierz </w:t>
      </w:r>
      <w:r>
        <w:t>pomyłek</w:t>
      </w:r>
      <w:r w:rsidRPr="00822080">
        <w:t xml:space="preserve"> modelu </w:t>
      </w:r>
      <w:proofErr w:type="spellStart"/>
      <w:r w:rsidRPr="00822080">
        <w:t>CustomCNN</w:t>
      </w:r>
      <w:proofErr w:type="spellEnd"/>
      <w:r w:rsidRPr="00822080">
        <w:t>.</w:t>
      </w:r>
      <w:bookmarkEnd w:id="126"/>
    </w:p>
    <w:p w14:paraId="31181B35" w14:textId="30C4896F" w:rsidR="00F802FE" w:rsidRDefault="00E83191">
      <w:pPr>
        <w:pStyle w:val="Nagwek3"/>
        <w:numPr>
          <w:ilvl w:val="2"/>
          <w:numId w:val="28"/>
        </w:numPr>
      </w:pPr>
      <w:bookmarkStart w:id="127" w:name="_Toc228296231"/>
      <w:r>
        <w:t>ResNet50</w:t>
      </w:r>
      <w:bookmarkEnd w:id="127"/>
    </w:p>
    <w:p w14:paraId="44F80D48" w14:textId="77777777" w:rsidR="003221E6" w:rsidRDefault="003221E6" w:rsidP="003221E6">
      <w:pPr>
        <w:ind w:firstLine="0"/>
      </w:pPr>
    </w:p>
    <w:p w14:paraId="126F0995" w14:textId="155DE72C" w:rsidR="00EC4A32" w:rsidRDefault="00EC4A32" w:rsidP="004C12D5">
      <w:pPr>
        <w:keepNext/>
        <w:ind w:firstLine="0"/>
      </w:pPr>
      <w:r w:rsidRPr="00EC4A32">
        <w:t xml:space="preserve">ResNet50 prezentuje wyraźnie silniejszą diagonalę niż </w:t>
      </w:r>
      <w:proofErr w:type="spellStart"/>
      <w:r w:rsidRPr="00EC4A32">
        <w:t>CustomCNN</w:t>
      </w:r>
      <w:proofErr w:type="spellEnd"/>
      <w:r w:rsidRPr="00EC4A32">
        <w:t>, choć z kilkoma obszarami systematycznych błędów</w:t>
      </w:r>
      <w:r w:rsidR="00D72A3E">
        <w:t xml:space="preserve"> (</w:t>
      </w:r>
      <w:r w:rsidR="00D72A3E">
        <w:fldChar w:fldCharType="begin"/>
      </w:r>
      <w:r w:rsidR="00D72A3E">
        <w:instrText xml:space="preserve"> REF _Ref228214856 \h </w:instrText>
      </w:r>
      <w:r w:rsidR="00D72A3E">
        <w:fldChar w:fldCharType="separate"/>
      </w:r>
      <w:r w:rsidR="005B3A5B">
        <w:t xml:space="preserve">Rysunek </w:t>
      </w:r>
      <w:r w:rsidR="005B3A5B">
        <w:rPr>
          <w:noProof/>
        </w:rPr>
        <w:t>36</w:t>
      </w:r>
      <w:r w:rsidR="00D72A3E">
        <w:fldChar w:fldCharType="end"/>
      </w:r>
      <w:r w:rsidR="00D72A3E">
        <w:t>)</w:t>
      </w:r>
      <w:r w:rsidRPr="00EC4A32">
        <w:t>. Najbardziej widoczną słabością jest para czerniak (Melanoma) i znamiona barwnikowe (</w:t>
      </w:r>
      <w:proofErr w:type="spellStart"/>
      <w:r w:rsidRPr="00EC4A32">
        <w:t>Melanocytic</w:t>
      </w:r>
      <w:proofErr w:type="spellEnd"/>
      <w:r w:rsidRPr="00EC4A32">
        <w:t xml:space="preserve"> </w:t>
      </w:r>
      <w:proofErr w:type="spellStart"/>
      <w:r w:rsidRPr="00EC4A32">
        <w:t>nevi</w:t>
      </w:r>
      <w:proofErr w:type="spellEnd"/>
      <w:r w:rsidRPr="00EC4A32">
        <w:t>): z 453 rzeczywistych przypadków czerniaka 77 zostało zaklasyfikowanych jako znamiona barwnikowe, co przy czułości 72% i uwzględnieniu pozostałych pomyłek daje wynik niedostateczny z perspektywy klinicznej. Rogowacenie słoneczne (</w:t>
      </w:r>
      <w:proofErr w:type="spellStart"/>
      <w:r w:rsidRPr="00EC4A32">
        <w:t>Actinic</w:t>
      </w:r>
      <w:proofErr w:type="spellEnd"/>
      <w:r w:rsidRPr="00EC4A32">
        <w:t xml:space="preserve"> </w:t>
      </w:r>
      <w:proofErr w:type="spellStart"/>
      <w:r w:rsidRPr="00EC4A32">
        <w:t>keratoses</w:t>
      </w:r>
      <w:proofErr w:type="spellEnd"/>
      <w:r w:rsidRPr="00EC4A32">
        <w:t xml:space="preserve">) uzyskało czułość 76%, z rozproszeniem pomyłek w stronę raka </w:t>
      </w:r>
      <w:proofErr w:type="spellStart"/>
      <w:r w:rsidRPr="00EC4A32">
        <w:t>podstawnokomórkowego</w:t>
      </w:r>
      <w:proofErr w:type="spellEnd"/>
      <w:r w:rsidRPr="00EC4A32">
        <w:t xml:space="preserve"> (</w:t>
      </w:r>
      <w:proofErr w:type="spellStart"/>
      <w:r w:rsidRPr="00EC4A32">
        <w:t>Basal</w:t>
      </w:r>
      <w:proofErr w:type="spellEnd"/>
      <w:r w:rsidRPr="00EC4A32">
        <w:t xml:space="preserve"> </w:t>
      </w:r>
      <w:proofErr w:type="spellStart"/>
      <w:r w:rsidRPr="00EC4A32">
        <w:t>cell</w:t>
      </w:r>
      <w:proofErr w:type="spellEnd"/>
      <w:r w:rsidRPr="00EC4A32">
        <w:t xml:space="preserve"> carcinoma) oraz łagodnych zmian typu rogowacenia (</w:t>
      </w:r>
      <w:proofErr w:type="spellStart"/>
      <w:r w:rsidRPr="00EC4A32">
        <w:t>Benign</w:t>
      </w:r>
      <w:proofErr w:type="spellEnd"/>
      <w:r w:rsidRPr="00EC4A32">
        <w:t xml:space="preserve"> </w:t>
      </w:r>
      <w:proofErr w:type="spellStart"/>
      <w:r w:rsidRPr="00EC4A32">
        <w:t>keratosis-like</w:t>
      </w:r>
      <w:proofErr w:type="spellEnd"/>
      <w:r w:rsidRPr="00EC4A32">
        <w:t xml:space="preserve"> </w:t>
      </w:r>
      <w:proofErr w:type="spellStart"/>
      <w:r w:rsidRPr="00EC4A32">
        <w:t>lesions</w:t>
      </w:r>
      <w:proofErr w:type="spellEnd"/>
      <w:r w:rsidRPr="00EC4A32">
        <w:t xml:space="preserve">). </w:t>
      </w:r>
      <w:proofErr w:type="spellStart"/>
      <w:r w:rsidRPr="00EC4A32">
        <w:t>Włókniakotwardziel</w:t>
      </w:r>
      <w:proofErr w:type="spellEnd"/>
      <w:r w:rsidRPr="00EC4A32">
        <w:t xml:space="preserve"> (</w:t>
      </w:r>
      <w:proofErr w:type="spellStart"/>
      <w:r w:rsidRPr="00EC4A32">
        <w:t>Dermatofibroma</w:t>
      </w:r>
      <w:proofErr w:type="spellEnd"/>
      <w:r w:rsidRPr="00EC4A32">
        <w:t xml:space="preserve">) osiągnął czułość 60% przy 25 próbkach testowych. Klasy wirusowe oraz skóra zdrowa klasyfikowane są </w:t>
      </w:r>
      <w:r w:rsidRPr="00EC4A32">
        <w:lastRenderedPageBreak/>
        <w:t xml:space="preserve">niemal bezbłędnie. Rak </w:t>
      </w:r>
      <w:proofErr w:type="spellStart"/>
      <w:r w:rsidRPr="00EC4A32">
        <w:t>kolczystokomórkowy</w:t>
      </w:r>
      <w:proofErr w:type="spellEnd"/>
      <w:r w:rsidRPr="00EC4A32">
        <w:t xml:space="preserve"> (</w:t>
      </w:r>
      <w:proofErr w:type="spellStart"/>
      <w:r w:rsidRPr="00EC4A32">
        <w:t>Squamous</w:t>
      </w:r>
      <w:proofErr w:type="spellEnd"/>
      <w:r w:rsidRPr="00EC4A32">
        <w:t xml:space="preserve"> </w:t>
      </w:r>
      <w:proofErr w:type="spellStart"/>
      <w:r w:rsidRPr="00EC4A32">
        <w:t>cell</w:t>
      </w:r>
      <w:proofErr w:type="spellEnd"/>
      <w:r w:rsidRPr="00EC4A32">
        <w:t xml:space="preserve"> carcinoma) osiągnął czułość 62%, z 8 przypadkami pomylonymi</w:t>
      </w:r>
      <w:r>
        <w:t xml:space="preserve"> </w:t>
      </w:r>
      <w:r w:rsidRPr="00EC4A32">
        <w:t>z czerniakiem.</w:t>
      </w:r>
    </w:p>
    <w:p w14:paraId="463F4554" w14:textId="64A11351" w:rsidR="004C12D5" w:rsidRDefault="003820A4" w:rsidP="004C12D5">
      <w:pPr>
        <w:keepNext/>
        <w:ind w:firstLine="0"/>
      </w:pPr>
      <w:r>
        <w:rPr>
          <w:noProof/>
        </w:rPr>
        <w:drawing>
          <wp:inline distT="0" distB="0" distL="0" distR="0" wp14:anchorId="4A2103AB" wp14:editId="70F9FB59">
            <wp:extent cx="5760720" cy="4608195"/>
            <wp:effectExtent l="0" t="0" r="0" b="1905"/>
            <wp:docPr id="67" name="Obraz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Obraz14"/>
                    <pic:cNvPicPr>
                      <a:picLocks noChangeAspect="1" noChangeArrowheads="1"/>
                    </pic:cNvPicPr>
                  </pic:nvPicPr>
                  <pic:blipFill>
                    <a:blip r:embed="rId48"/>
                    <a:stretch>
                      <a:fillRect/>
                    </a:stretch>
                  </pic:blipFill>
                  <pic:spPr bwMode="auto">
                    <a:xfrm>
                      <a:off x="0" y="0"/>
                      <a:ext cx="5760720" cy="4608195"/>
                    </a:xfrm>
                    <a:prstGeom prst="rect">
                      <a:avLst/>
                    </a:prstGeom>
                    <a:noFill/>
                  </pic:spPr>
                </pic:pic>
              </a:graphicData>
            </a:graphic>
          </wp:inline>
        </w:drawing>
      </w:r>
    </w:p>
    <w:p w14:paraId="7D6FC0AA" w14:textId="19CCAE98" w:rsidR="003221E6" w:rsidRDefault="004C12D5" w:rsidP="004C12D5">
      <w:pPr>
        <w:pStyle w:val="Legenda"/>
      </w:pPr>
      <w:bookmarkStart w:id="128" w:name="_Ref228214856"/>
      <w:bookmarkStart w:id="129" w:name="_Toc228296276"/>
      <w:r>
        <w:t xml:space="preserve">Rysunek </w:t>
      </w:r>
      <w:fldSimple w:instr=" SEQ Rysunek \* ARABIC ">
        <w:r w:rsidR="005B3A5B">
          <w:rPr>
            <w:noProof/>
          </w:rPr>
          <w:t>36</w:t>
        </w:r>
      </w:fldSimple>
      <w:bookmarkEnd w:id="128"/>
      <w:r>
        <w:t xml:space="preserve"> </w:t>
      </w:r>
      <w:r w:rsidRPr="00761298">
        <w:t>Macierz konfuzji modelu ResNet50</w:t>
      </w:r>
      <w:bookmarkEnd w:id="129"/>
    </w:p>
    <w:p w14:paraId="43909A87" w14:textId="14325463" w:rsidR="004C12D5" w:rsidRDefault="00E64F0E">
      <w:pPr>
        <w:pStyle w:val="Nagwek3"/>
        <w:numPr>
          <w:ilvl w:val="2"/>
          <w:numId w:val="28"/>
        </w:numPr>
      </w:pPr>
      <w:bookmarkStart w:id="130" w:name="_Toc228296232"/>
      <w:r w:rsidRPr="00E64F0E">
        <w:t>MobileNetV3</w:t>
      </w:r>
      <w:r>
        <w:t>-Large</w:t>
      </w:r>
      <w:bookmarkEnd w:id="130"/>
    </w:p>
    <w:p w14:paraId="4208FBCD" w14:textId="44887ABE" w:rsidR="00833F60" w:rsidRDefault="002F36D5" w:rsidP="00833F60">
      <w:pPr>
        <w:keepNext/>
        <w:ind w:firstLine="0"/>
      </w:pPr>
      <w:r>
        <w:t>M</w:t>
      </w:r>
      <w:r w:rsidRPr="002F36D5">
        <w:t>odel MobileNetV3 wykazuje wyniki bardzo zbliżone do architektury ResNet50, cechuje się jednak nieco innym rozkładem pomyłek (</w:t>
      </w:r>
      <w:r>
        <w:fldChar w:fldCharType="begin"/>
      </w:r>
      <w:r>
        <w:instrText xml:space="preserve"> REF _Ref228214976 \h </w:instrText>
      </w:r>
      <w:r>
        <w:fldChar w:fldCharType="separate"/>
      </w:r>
      <w:r w:rsidR="005B3A5B">
        <w:t xml:space="preserve">Rysunek </w:t>
      </w:r>
      <w:r w:rsidR="005B3A5B">
        <w:rPr>
          <w:noProof/>
        </w:rPr>
        <w:t>37</w:t>
      </w:r>
      <w:r>
        <w:fldChar w:fldCharType="end"/>
      </w:r>
      <w:r w:rsidRPr="002F36D5">
        <w:t>). Głównym źródłem błędów pozostaje korelacja między czerniakiem (Melanoma) a znamionami barwnikowymi (</w:t>
      </w:r>
      <w:proofErr w:type="spellStart"/>
      <w:r w:rsidRPr="002F36D5">
        <w:t>Melanocytic</w:t>
      </w:r>
      <w:proofErr w:type="spellEnd"/>
      <w:r w:rsidRPr="002F36D5">
        <w:t xml:space="preserve"> </w:t>
      </w:r>
      <w:proofErr w:type="spellStart"/>
      <w:r w:rsidRPr="002F36D5">
        <w:t>nevi</w:t>
      </w:r>
      <w:proofErr w:type="spellEnd"/>
      <w:r w:rsidRPr="002F36D5">
        <w:t>): 104 z 453 przypadków czerniaka zostało błędnie zaklasyfikowanych jako znamiona barwnikowe, co przełożyło się na czułość dla czerniaka na poziomie 68%. W przypadku rogowacenia słonecznego (</w:t>
      </w:r>
      <w:proofErr w:type="spellStart"/>
      <w:r w:rsidRPr="002F36D5">
        <w:t>Actinic</w:t>
      </w:r>
      <w:proofErr w:type="spellEnd"/>
      <w:r w:rsidRPr="002F36D5">
        <w:t xml:space="preserve"> </w:t>
      </w:r>
      <w:proofErr w:type="spellStart"/>
      <w:r w:rsidRPr="002F36D5">
        <w:t>keratoses</w:t>
      </w:r>
      <w:proofErr w:type="spellEnd"/>
      <w:r w:rsidRPr="002F36D5">
        <w:t xml:space="preserve">) odnotowano czułość 60%, przy czym pomyłki rozłożyły się pomiędzy raka </w:t>
      </w:r>
      <w:proofErr w:type="spellStart"/>
      <w:r w:rsidRPr="002F36D5">
        <w:t>podstawnokomórkowego</w:t>
      </w:r>
      <w:proofErr w:type="spellEnd"/>
      <w:r w:rsidRPr="002F36D5">
        <w:t xml:space="preserve"> (10 przypadków; </w:t>
      </w:r>
      <w:proofErr w:type="spellStart"/>
      <w:r w:rsidRPr="002F36D5">
        <w:t>Basal</w:t>
      </w:r>
      <w:proofErr w:type="spellEnd"/>
      <w:r w:rsidRPr="002F36D5">
        <w:t xml:space="preserve"> </w:t>
      </w:r>
      <w:proofErr w:type="spellStart"/>
      <w:r w:rsidRPr="002F36D5">
        <w:t>cell</w:t>
      </w:r>
      <w:proofErr w:type="spellEnd"/>
      <w:r w:rsidRPr="002F36D5">
        <w:t xml:space="preserve"> carcinoma), łagodne zmiany typu rogowacenia (10 przypadków; </w:t>
      </w:r>
      <w:proofErr w:type="spellStart"/>
      <w:r w:rsidRPr="002F36D5">
        <w:t>Benign</w:t>
      </w:r>
      <w:proofErr w:type="spellEnd"/>
      <w:r w:rsidRPr="002F36D5">
        <w:t xml:space="preserve"> </w:t>
      </w:r>
      <w:proofErr w:type="spellStart"/>
      <w:r w:rsidRPr="002F36D5">
        <w:t>keratosis-like</w:t>
      </w:r>
      <w:proofErr w:type="spellEnd"/>
      <w:r w:rsidRPr="002F36D5">
        <w:t xml:space="preserve"> </w:t>
      </w:r>
      <w:proofErr w:type="spellStart"/>
      <w:r w:rsidRPr="002F36D5">
        <w:t>lesions</w:t>
      </w:r>
      <w:proofErr w:type="spellEnd"/>
      <w:r w:rsidRPr="002F36D5">
        <w:t xml:space="preserve">) oraz znamiona barwnikowe (4 przypadki). </w:t>
      </w:r>
      <w:proofErr w:type="spellStart"/>
      <w:r w:rsidRPr="002F36D5">
        <w:t>Włókniakotwardziel</w:t>
      </w:r>
      <w:proofErr w:type="spellEnd"/>
      <w:r w:rsidRPr="002F36D5">
        <w:t xml:space="preserve"> (</w:t>
      </w:r>
      <w:proofErr w:type="spellStart"/>
      <w:r w:rsidRPr="002F36D5">
        <w:t>Dermatofibroma</w:t>
      </w:r>
      <w:proofErr w:type="spellEnd"/>
      <w:r w:rsidRPr="002F36D5">
        <w:t xml:space="preserve">) uzyskał czułość 80%, co stanowi najlepszy wynik dla tej klasy wśród wszystkich testowanych modeli CNN. Może to wynikać z </w:t>
      </w:r>
      <w:r w:rsidRPr="002F36D5">
        <w:lastRenderedPageBreak/>
        <w:t>efektywnego wykorzystania splotów rozdzielnych względem kanałów (</w:t>
      </w:r>
      <w:proofErr w:type="spellStart"/>
      <w:r w:rsidRPr="002F36D5">
        <w:t>depthwise</w:t>
      </w:r>
      <w:proofErr w:type="spellEnd"/>
      <w:r w:rsidRPr="002F36D5">
        <w:t xml:space="preserve"> </w:t>
      </w:r>
      <w:proofErr w:type="spellStart"/>
      <w:r w:rsidRPr="002F36D5">
        <w:t>separable</w:t>
      </w:r>
      <w:proofErr w:type="spellEnd"/>
      <w:r w:rsidRPr="002F36D5">
        <w:t xml:space="preserve"> </w:t>
      </w:r>
      <w:proofErr w:type="spellStart"/>
      <w:r w:rsidRPr="002F36D5">
        <w:t>convolutions</w:t>
      </w:r>
      <w:proofErr w:type="spellEnd"/>
      <w:r w:rsidRPr="002F36D5">
        <w:t xml:space="preserve">), które skutecznie wyodrębniają lokalne wzorce tekstury. Rak </w:t>
      </w:r>
      <w:proofErr w:type="spellStart"/>
      <w:r w:rsidRPr="002F36D5">
        <w:t>kolczystokomórkowy</w:t>
      </w:r>
      <w:proofErr w:type="spellEnd"/>
      <w:r w:rsidRPr="002F36D5">
        <w:t xml:space="preserve"> (</w:t>
      </w:r>
      <w:proofErr w:type="spellStart"/>
      <w:r w:rsidRPr="002F36D5">
        <w:t>Squamous</w:t>
      </w:r>
      <w:proofErr w:type="spellEnd"/>
      <w:r w:rsidRPr="002F36D5">
        <w:t xml:space="preserve"> </w:t>
      </w:r>
      <w:proofErr w:type="spellStart"/>
      <w:r w:rsidRPr="002F36D5">
        <w:t>cell</w:t>
      </w:r>
      <w:proofErr w:type="spellEnd"/>
      <w:r w:rsidRPr="002F36D5">
        <w:t xml:space="preserve"> carcinoma) osiągnął w tym modelu czułość na poziomie 69%</w:t>
      </w:r>
      <w:r>
        <w:t>.</w:t>
      </w:r>
      <w:r w:rsidR="00654E4A">
        <w:rPr>
          <w:noProof/>
        </w:rPr>
        <w:drawing>
          <wp:inline distT="0" distB="0" distL="0" distR="0" wp14:anchorId="5FF66A75" wp14:editId="7260BBCC">
            <wp:extent cx="5760720" cy="4608195"/>
            <wp:effectExtent l="0" t="0" r="0" b="1905"/>
            <wp:docPr id="70" name="Obraz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Obraz17"/>
                    <pic:cNvPicPr>
                      <a:picLocks noChangeAspect="1" noChangeArrowheads="1"/>
                    </pic:cNvPicPr>
                  </pic:nvPicPr>
                  <pic:blipFill>
                    <a:blip r:embed="rId49"/>
                    <a:stretch>
                      <a:fillRect/>
                    </a:stretch>
                  </pic:blipFill>
                  <pic:spPr bwMode="auto">
                    <a:xfrm>
                      <a:off x="0" y="0"/>
                      <a:ext cx="5760720" cy="4608195"/>
                    </a:xfrm>
                    <a:prstGeom prst="rect">
                      <a:avLst/>
                    </a:prstGeom>
                    <a:noFill/>
                  </pic:spPr>
                </pic:pic>
              </a:graphicData>
            </a:graphic>
          </wp:inline>
        </w:drawing>
      </w:r>
    </w:p>
    <w:p w14:paraId="26E5A336" w14:textId="7EF0AEFB" w:rsidR="003221E6" w:rsidRPr="003221E6" w:rsidRDefault="00833F60" w:rsidP="00833F60">
      <w:pPr>
        <w:pStyle w:val="Legenda"/>
      </w:pPr>
      <w:bookmarkStart w:id="131" w:name="_Ref228214976"/>
      <w:bookmarkStart w:id="132" w:name="_Toc228296277"/>
      <w:r>
        <w:t xml:space="preserve">Rysunek </w:t>
      </w:r>
      <w:fldSimple w:instr=" SEQ Rysunek \* ARABIC ">
        <w:r w:rsidR="005B3A5B">
          <w:rPr>
            <w:noProof/>
          </w:rPr>
          <w:t>37</w:t>
        </w:r>
      </w:fldSimple>
      <w:bookmarkEnd w:id="131"/>
      <w:r>
        <w:t xml:space="preserve"> </w:t>
      </w:r>
      <w:r w:rsidRPr="00887119">
        <w:t>Macierz konfuzji modelu MobileNetV3.</w:t>
      </w:r>
      <w:bookmarkEnd w:id="132"/>
    </w:p>
    <w:p w14:paraId="56370C1D" w14:textId="0E1784CA" w:rsidR="008D0182" w:rsidRDefault="006872D7">
      <w:pPr>
        <w:pStyle w:val="Nagwek3"/>
        <w:numPr>
          <w:ilvl w:val="2"/>
          <w:numId w:val="28"/>
        </w:numPr>
        <w:rPr>
          <w:lang w:val="en-US"/>
        </w:rPr>
      </w:pPr>
      <w:bookmarkStart w:id="133" w:name="_Toc228296233"/>
      <w:r w:rsidRPr="004931B2">
        <w:rPr>
          <w:lang w:val="en-US"/>
        </w:rPr>
        <w:t>Vision Transformer (</w:t>
      </w:r>
      <w:proofErr w:type="spellStart"/>
      <w:r w:rsidRPr="004931B2">
        <w:rPr>
          <w:lang w:val="en-US"/>
        </w:rPr>
        <w:t>ViT</w:t>
      </w:r>
      <w:proofErr w:type="spellEnd"/>
      <w:r w:rsidRPr="004931B2">
        <w:rPr>
          <w:lang w:val="en-US"/>
        </w:rPr>
        <w:t>-B/16)</w:t>
      </w:r>
      <w:bookmarkEnd w:id="133"/>
    </w:p>
    <w:p w14:paraId="7BE1074E" w14:textId="497CE396" w:rsidR="00ED5B76" w:rsidRDefault="005B12CF" w:rsidP="00ED5B76">
      <w:pPr>
        <w:keepNext/>
        <w:ind w:firstLine="0"/>
      </w:pPr>
      <w:r w:rsidRPr="005B12CF">
        <w:t>Transformer wizyjny (</w:t>
      </w:r>
      <w:proofErr w:type="spellStart"/>
      <w:r w:rsidRPr="005B12CF">
        <w:t>ViT</w:t>
      </w:r>
      <w:proofErr w:type="spellEnd"/>
      <w:r w:rsidRPr="005B12CF">
        <w:t>) wykazuje najsilniejszą diagonalę spośród wszystkich badanych modeli oraz wyraźne zmniejszenie liczby pomyłek w niemal wszystkich klasach. Schorzenia pochodzenia wirusowego zostały sklasyfikowane bezbłędnie lub z bardzo wysoką precyzją: choroba dłoni, stóp i ust (HFMD) osiągnęła 100% czułości (242/242), odra (</w:t>
      </w:r>
      <w:proofErr w:type="spellStart"/>
      <w:r w:rsidRPr="005B12CF">
        <w:t>Measles</w:t>
      </w:r>
      <w:proofErr w:type="spellEnd"/>
      <w:r w:rsidRPr="005B12CF">
        <w:t>) 100% (83/83), ospa krowia (</w:t>
      </w:r>
      <w:proofErr w:type="spellStart"/>
      <w:r w:rsidRPr="005B12CF">
        <w:t>Cowpox</w:t>
      </w:r>
      <w:proofErr w:type="spellEnd"/>
      <w:r w:rsidRPr="005B12CF">
        <w:t>) 98% (97/99), ospa wietrzna (</w:t>
      </w:r>
      <w:proofErr w:type="spellStart"/>
      <w:r w:rsidRPr="005B12CF">
        <w:t>Chickenpox</w:t>
      </w:r>
      <w:proofErr w:type="spellEnd"/>
      <w:r w:rsidRPr="005B12CF">
        <w:t>) 99% (112/113), a ospa małpia (</w:t>
      </w:r>
      <w:proofErr w:type="spellStart"/>
      <w:r w:rsidRPr="005B12CF">
        <w:t>Monkeypox</w:t>
      </w:r>
      <w:proofErr w:type="spellEnd"/>
      <w:r w:rsidRPr="005B12CF">
        <w:t>) 99% (422/426). Czerniak (Melanoma) uzyskał czułość na poziomie 70% – 92 przypadki zostały błędnie zaklasyfikowane jako znamiona barwnikowe (</w:t>
      </w:r>
      <w:proofErr w:type="spellStart"/>
      <w:r w:rsidRPr="005B12CF">
        <w:t>Melanocytic</w:t>
      </w:r>
      <w:proofErr w:type="spellEnd"/>
      <w:r w:rsidRPr="005B12CF">
        <w:t xml:space="preserve"> </w:t>
      </w:r>
      <w:proofErr w:type="spellStart"/>
      <w:r w:rsidRPr="005B12CF">
        <w:t>nevi</w:t>
      </w:r>
      <w:proofErr w:type="spellEnd"/>
      <w:r w:rsidRPr="005B12CF">
        <w:t>). Mimo że korelacja ta wciąż stanowi istotne wyzwanie kliniczne, wynik ten jest wyraźną poprawą względem modeli CNN. Rogowacenie słoneczne (</w:t>
      </w:r>
      <w:proofErr w:type="spellStart"/>
      <w:r w:rsidRPr="005B12CF">
        <w:t>Actinic</w:t>
      </w:r>
      <w:proofErr w:type="spellEnd"/>
      <w:r w:rsidRPr="005B12CF">
        <w:t xml:space="preserve"> </w:t>
      </w:r>
      <w:proofErr w:type="spellStart"/>
      <w:r w:rsidRPr="005B12CF">
        <w:t>keratoses</w:t>
      </w:r>
      <w:proofErr w:type="spellEnd"/>
      <w:r w:rsidRPr="005B12CF">
        <w:t xml:space="preserve">) osiągnęło </w:t>
      </w:r>
      <w:r w:rsidRPr="005B12CF">
        <w:lastRenderedPageBreak/>
        <w:t xml:space="preserve">czułość 72%, natomiast rak </w:t>
      </w:r>
      <w:proofErr w:type="spellStart"/>
      <w:r w:rsidRPr="005B12CF">
        <w:t>kolczystokomórkowy</w:t>
      </w:r>
      <w:proofErr w:type="spellEnd"/>
      <w:r w:rsidRPr="005B12CF">
        <w:t xml:space="preserve"> (</w:t>
      </w:r>
      <w:proofErr w:type="spellStart"/>
      <w:r w:rsidRPr="005B12CF">
        <w:t>Squamous</w:t>
      </w:r>
      <w:proofErr w:type="spellEnd"/>
      <w:r w:rsidRPr="005B12CF">
        <w:t xml:space="preserve"> </w:t>
      </w:r>
      <w:proofErr w:type="spellStart"/>
      <w:r w:rsidRPr="005B12CF">
        <w:t>cell</w:t>
      </w:r>
      <w:proofErr w:type="spellEnd"/>
      <w:r w:rsidRPr="005B12CF">
        <w:t xml:space="preserve"> carcinoma) 75%. Łagodne zmiany typu rogowacenia (</w:t>
      </w:r>
      <w:proofErr w:type="spellStart"/>
      <w:r w:rsidRPr="005B12CF">
        <w:t>Benign</w:t>
      </w:r>
      <w:proofErr w:type="spellEnd"/>
      <w:r w:rsidRPr="005B12CF">
        <w:t xml:space="preserve"> </w:t>
      </w:r>
      <w:proofErr w:type="spellStart"/>
      <w:r w:rsidRPr="005B12CF">
        <w:t>keratosis-like</w:t>
      </w:r>
      <w:proofErr w:type="spellEnd"/>
      <w:r w:rsidRPr="005B12CF">
        <w:t xml:space="preserve"> </w:t>
      </w:r>
      <w:proofErr w:type="spellStart"/>
      <w:r w:rsidRPr="005B12CF">
        <w:t>lesions</w:t>
      </w:r>
      <w:proofErr w:type="spellEnd"/>
      <w:r w:rsidRPr="005B12CF">
        <w:t xml:space="preserve">) cechowały się czułością 71%, przy pomyłkach ze znamionami barwnikowymi (35 przypadków) i czerniakiem (12 przypadków). </w:t>
      </w:r>
      <w:proofErr w:type="spellStart"/>
      <w:r w:rsidRPr="005B12CF">
        <w:t>Włókniakotwardziel</w:t>
      </w:r>
      <w:proofErr w:type="spellEnd"/>
      <w:r w:rsidRPr="005B12CF">
        <w:t xml:space="preserve"> (</w:t>
      </w:r>
      <w:proofErr w:type="spellStart"/>
      <w:r w:rsidRPr="005B12CF">
        <w:t>Dermatofibroma</w:t>
      </w:r>
      <w:proofErr w:type="spellEnd"/>
      <w:r w:rsidRPr="005B12CF">
        <w:t>) osiągnął czułość 72% przy 25 próbkach testowych.</w:t>
      </w:r>
      <w:r w:rsidR="00A806F9">
        <w:rPr>
          <w:noProof/>
        </w:rPr>
        <w:drawing>
          <wp:inline distT="0" distB="0" distL="0" distR="0" wp14:anchorId="14DC3E6F" wp14:editId="05335D5D">
            <wp:extent cx="5760720" cy="4608195"/>
            <wp:effectExtent l="0" t="0" r="0" b="1905"/>
            <wp:docPr id="73" name="Obraz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Obraz31"/>
                    <pic:cNvPicPr>
                      <a:picLocks noChangeAspect="1" noChangeArrowheads="1"/>
                    </pic:cNvPicPr>
                  </pic:nvPicPr>
                  <pic:blipFill>
                    <a:blip r:embed="rId50"/>
                    <a:stretch>
                      <a:fillRect/>
                    </a:stretch>
                  </pic:blipFill>
                  <pic:spPr bwMode="auto">
                    <a:xfrm>
                      <a:off x="0" y="0"/>
                      <a:ext cx="5760720" cy="4608195"/>
                    </a:xfrm>
                    <a:prstGeom prst="rect">
                      <a:avLst/>
                    </a:prstGeom>
                    <a:noFill/>
                  </pic:spPr>
                </pic:pic>
              </a:graphicData>
            </a:graphic>
          </wp:inline>
        </w:drawing>
      </w:r>
    </w:p>
    <w:p w14:paraId="694D1A03" w14:textId="32AF9090" w:rsidR="00A806F9" w:rsidRPr="005B12CF" w:rsidRDefault="00ED5B76" w:rsidP="00ED5B76">
      <w:pPr>
        <w:pStyle w:val="Legenda"/>
      </w:pPr>
      <w:bookmarkStart w:id="134" w:name="_Toc228296278"/>
      <w:r>
        <w:t xml:space="preserve">Rysunek </w:t>
      </w:r>
      <w:fldSimple w:instr=" SEQ Rysunek \* ARABIC ">
        <w:r w:rsidR="005B3A5B">
          <w:rPr>
            <w:noProof/>
          </w:rPr>
          <w:t>38</w:t>
        </w:r>
      </w:fldSimple>
      <w:r>
        <w:t xml:space="preserve"> </w:t>
      </w:r>
      <w:r w:rsidRPr="007B12D6">
        <w:t xml:space="preserve">Macierz konfuzji modelu </w:t>
      </w:r>
      <w:proofErr w:type="spellStart"/>
      <w:r w:rsidRPr="007B12D6">
        <w:t>ViT</w:t>
      </w:r>
      <w:proofErr w:type="spellEnd"/>
      <w:r w:rsidRPr="007B12D6">
        <w:t>.</w:t>
      </w:r>
      <w:bookmarkEnd w:id="134"/>
    </w:p>
    <w:p w14:paraId="65A0AFAB" w14:textId="3FC41B05" w:rsidR="002812D3" w:rsidRDefault="009F74FA">
      <w:pPr>
        <w:pStyle w:val="Nagwek3"/>
        <w:numPr>
          <w:ilvl w:val="2"/>
          <w:numId w:val="28"/>
        </w:numPr>
        <w:rPr>
          <w:lang w:val="en-US"/>
        </w:rPr>
      </w:pPr>
      <w:bookmarkStart w:id="135" w:name="_Toc228296234"/>
      <w:r>
        <w:rPr>
          <w:lang w:val="en-US"/>
        </w:rPr>
        <w:t>EfficientNet-B0</w:t>
      </w:r>
      <w:bookmarkEnd w:id="135"/>
    </w:p>
    <w:p w14:paraId="408A68AF" w14:textId="175BAE93" w:rsidR="00C958F1" w:rsidRDefault="001D4A37" w:rsidP="00C958F1">
      <w:pPr>
        <w:ind w:firstLine="0"/>
      </w:pPr>
      <w:r w:rsidRPr="001D4A37">
        <w:t xml:space="preserve">Model </w:t>
      </w:r>
      <w:proofErr w:type="spellStart"/>
      <w:r w:rsidRPr="001D4A37">
        <w:t>EfficientNet</w:t>
      </w:r>
      <w:proofErr w:type="spellEnd"/>
      <w:r w:rsidRPr="001D4A37">
        <w:t xml:space="preserve"> charakteryzuje się macierzą pomyłek najbardziej zbliżoną do idealnej diagonali</w:t>
      </w:r>
      <w:r w:rsidR="006B5B7D">
        <w:t xml:space="preserve"> </w:t>
      </w:r>
      <w:r w:rsidR="00C958F1">
        <w:t>(</w:t>
      </w:r>
      <w:r w:rsidR="00C958F1">
        <w:fldChar w:fldCharType="begin"/>
      </w:r>
      <w:r w:rsidR="00C958F1">
        <w:instrText xml:space="preserve"> REF _Ref228215663 \h </w:instrText>
      </w:r>
      <w:r w:rsidR="00C958F1">
        <w:fldChar w:fldCharType="separate"/>
      </w:r>
      <w:r w:rsidR="005B3A5B">
        <w:t xml:space="preserve">Rysunek </w:t>
      </w:r>
      <w:r w:rsidR="005B3A5B">
        <w:rPr>
          <w:noProof/>
        </w:rPr>
        <w:t>39</w:t>
      </w:r>
      <w:r w:rsidR="00C958F1">
        <w:fldChar w:fldCharType="end"/>
      </w:r>
      <w:r w:rsidR="00C958F1">
        <w:t>)</w:t>
      </w:r>
      <w:r w:rsidRPr="001D4A37">
        <w:t>. Schorzenia pochodzenia wirusowego rozpoznawane są ze stuprocentową lub bliską niej czułością: odra (</w:t>
      </w:r>
      <w:proofErr w:type="spellStart"/>
      <w:r w:rsidRPr="001D4A37">
        <w:t>Measles</w:t>
      </w:r>
      <w:proofErr w:type="spellEnd"/>
      <w:r w:rsidRPr="001D4A37">
        <w:t>) 100% (83/83), ospa wietrzna (</w:t>
      </w:r>
      <w:proofErr w:type="spellStart"/>
      <w:r w:rsidRPr="001D4A37">
        <w:t>Chickenpox</w:t>
      </w:r>
      <w:proofErr w:type="spellEnd"/>
      <w:r w:rsidRPr="001D4A37">
        <w:t>) 100% (113/113), skóra zdrowa (</w:t>
      </w:r>
      <w:proofErr w:type="spellStart"/>
      <w:r w:rsidRPr="001D4A37">
        <w:t>Healthy</w:t>
      </w:r>
      <w:proofErr w:type="spellEnd"/>
      <w:r w:rsidRPr="001D4A37">
        <w:t>) 99% (169/171), ospa krowia (</w:t>
      </w:r>
      <w:proofErr w:type="spellStart"/>
      <w:r w:rsidRPr="001D4A37">
        <w:t>Cowpox</w:t>
      </w:r>
      <w:proofErr w:type="spellEnd"/>
      <w:r w:rsidRPr="001D4A37">
        <w:t>) 98% (97/99) oraz choroba dłoni, stóp i ust (HFMD) 99% (239/242). Rogowacenie słoneczne (</w:t>
      </w:r>
      <w:proofErr w:type="spellStart"/>
      <w:r w:rsidRPr="001D4A37">
        <w:t>Actinic</w:t>
      </w:r>
      <w:proofErr w:type="spellEnd"/>
      <w:r w:rsidRPr="001D4A37">
        <w:t xml:space="preserve"> </w:t>
      </w:r>
      <w:proofErr w:type="spellStart"/>
      <w:r w:rsidRPr="001D4A37">
        <w:t>keratoses</w:t>
      </w:r>
      <w:proofErr w:type="spellEnd"/>
      <w:r w:rsidRPr="001D4A37">
        <w:t xml:space="preserve">) uzyskało czułość na poziomie 76%, przy czym odnotowano 7 pomyłek z rakiem </w:t>
      </w:r>
      <w:proofErr w:type="spellStart"/>
      <w:r w:rsidRPr="001D4A37">
        <w:t>podstawnokomórkowym</w:t>
      </w:r>
      <w:proofErr w:type="spellEnd"/>
      <w:r w:rsidRPr="001D4A37">
        <w:t xml:space="preserve"> (</w:t>
      </w:r>
      <w:proofErr w:type="spellStart"/>
      <w:r w:rsidRPr="001D4A37">
        <w:t>Basal</w:t>
      </w:r>
      <w:proofErr w:type="spellEnd"/>
      <w:r w:rsidRPr="001D4A37">
        <w:t xml:space="preserve"> </w:t>
      </w:r>
      <w:proofErr w:type="spellStart"/>
      <w:r w:rsidRPr="001D4A37">
        <w:t>cell</w:t>
      </w:r>
      <w:proofErr w:type="spellEnd"/>
      <w:r w:rsidRPr="001D4A37">
        <w:t xml:space="preserve"> carcinoma) oraz 8 z łagodnymi zmianami typu rogowacenia (</w:t>
      </w:r>
      <w:proofErr w:type="spellStart"/>
      <w:r w:rsidRPr="001D4A37">
        <w:t>Benign</w:t>
      </w:r>
      <w:proofErr w:type="spellEnd"/>
      <w:r w:rsidRPr="001D4A37">
        <w:t xml:space="preserve"> </w:t>
      </w:r>
      <w:proofErr w:type="spellStart"/>
      <w:r w:rsidRPr="001D4A37">
        <w:t>keratosis-like</w:t>
      </w:r>
      <w:proofErr w:type="spellEnd"/>
      <w:r w:rsidRPr="001D4A37">
        <w:t xml:space="preserve"> </w:t>
      </w:r>
      <w:proofErr w:type="spellStart"/>
      <w:r w:rsidRPr="001D4A37">
        <w:t>lesions</w:t>
      </w:r>
      <w:proofErr w:type="spellEnd"/>
      <w:r w:rsidRPr="001D4A37">
        <w:t>). Czerniak (Melanoma) został rozpoznany z czułością 68%</w:t>
      </w:r>
      <w:r w:rsidR="006B5B7D">
        <w:t>,</w:t>
      </w:r>
      <w:r w:rsidRPr="001D4A37">
        <w:t xml:space="preserve"> 103 </w:t>
      </w:r>
      <w:r w:rsidRPr="001D4A37">
        <w:lastRenderedPageBreak/>
        <w:t>przypadki zostały błędnie zaklasyfikowane jako znamiona barwnikowe (</w:t>
      </w:r>
      <w:proofErr w:type="spellStart"/>
      <w:r w:rsidRPr="001D4A37">
        <w:t>Melanocytic</w:t>
      </w:r>
      <w:proofErr w:type="spellEnd"/>
      <w:r w:rsidRPr="001D4A37">
        <w:t xml:space="preserve"> </w:t>
      </w:r>
      <w:proofErr w:type="spellStart"/>
      <w:r w:rsidRPr="001D4A37">
        <w:t>nevi</w:t>
      </w:r>
      <w:proofErr w:type="spellEnd"/>
      <w:r w:rsidRPr="001D4A37">
        <w:t xml:space="preserve">). Jest to wynik porównywalny z modelem </w:t>
      </w:r>
      <w:proofErr w:type="spellStart"/>
      <w:r w:rsidRPr="001D4A37">
        <w:t>ViT</w:t>
      </w:r>
      <w:proofErr w:type="spellEnd"/>
      <w:r w:rsidRPr="001D4A37">
        <w:t xml:space="preserve">, przy zachowaniu nieco niższej wartości bezwzględnej. Rak </w:t>
      </w:r>
      <w:proofErr w:type="spellStart"/>
      <w:r w:rsidRPr="001D4A37">
        <w:t>kolczystokomórkowy</w:t>
      </w:r>
      <w:proofErr w:type="spellEnd"/>
      <w:r w:rsidRPr="001D4A37">
        <w:t xml:space="preserve"> (</w:t>
      </w:r>
      <w:proofErr w:type="spellStart"/>
      <w:r w:rsidRPr="001D4A37">
        <w:t>Squamous</w:t>
      </w:r>
      <w:proofErr w:type="spellEnd"/>
      <w:r w:rsidRPr="001D4A37">
        <w:t xml:space="preserve"> </w:t>
      </w:r>
      <w:proofErr w:type="spellStart"/>
      <w:r w:rsidRPr="001D4A37">
        <w:t>cell</w:t>
      </w:r>
      <w:proofErr w:type="spellEnd"/>
      <w:r w:rsidRPr="001D4A37">
        <w:t xml:space="preserve"> carcinoma) osiągnął czułość 80%, co stanowi najwyższy wynik dla tej klasy wśród wszystkich badanych modeli. </w:t>
      </w:r>
      <w:proofErr w:type="spellStart"/>
      <w:r w:rsidRPr="001D4A37">
        <w:t>Włókniakotwardziel</w:t>
      </w:r>
      <w:proofErr w:type="spellEnd"/>
      <w:r w:rsidRPr="001D4A37">
        <w:t xml:space="preserve"> (</w:t>
      </w:r>
      <w:proofErr w:type="spellStart"/>
      <w:r w:rsidRPr="001D4A37">
        <w:t>Dermatofibroma</w:t>
      </w:r>
      <w:proofErr w:type="spellEnd"/>
      <w:r w:rsidRPr="001D4A37">
        <w:t>) uzyskał czułość na poziomie 72%, natomiast zmiany naczyniowe (</w:t>
      </w:r>
      <w:proofErr w:type="spellStart"/>
      <w:r w:rsidRPr="001D4A37">
        <w:t>Vascular</w:t>
      </w:r>
      <w:proofErr w:type="spellEnd"/>
      <w:r w:rsidRPr="001D4A37">
        <w:t xml:space="preserve"> </w:t>
      </w:r>
      <w:proofErr w:type="spellStart"/>
      <w:r w:rsidRPr="001D4A37">
        <w:t>lesions</w:t>
      </w:r>
      <w:proofErr w:type="spellEnd"/>
      <w:r w:rsidRPr="001D4A37">
        <w:t>) sklasyfikowano z czułością 96%, co jest rezultatem szczególnie wysokim przy niewielkiej liczbie próbek testowych (26). Ogólny obraz macierzy wskazuje na optymalny balans pomiędzy czułością a precyzją we wszystkich analizowanych klasach.</w:t>
      </w:r>
    </w:p>
    <w:p w14:paraId="3E2C3E79" w14:textId="67BD12D7" w:rsidR="00437F04" w:rsidRDefault="00437F04" w:rsidP="00C958F1">
      <w:pPr>
        <w:ind w:firstLine="0"/>
        <w:jc w:val="center"/>
      </w:pPr>
      <w:bookmarkStart w:id="136" w:name="_Toc228296279"/>
      <w:r>
        <w:rPr>
          <w:noProof/>
        </w:rPr>
        <w:drawing>
          <wp:inline distT="0" distB="0" distL="0" distR="0" wp14:anchorId="4F30E447" wp14:editId="7E7F67BC">
            <wp:extent cx="5760720" cy="4114800"/>
            <wp:effectExtent l="0" t="0" r="0" b="0"/>
            <wp:docPr id="76" name="Obraz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Obraz39"/>
                    <pic:cNvPicPr>
                      <a:picLocks noChangeAspect="1" noChangeArrowheads="1"/>
                    </pic:cNvPicPr>
                  </pic:nvPicPr>
                  <pic:blipFill>
                    <a:blip r:embed="rId51"/>
                    <a:stretch>
                      <a:fillRect/>
                    </a:stretch>
                  </pic:blipFill>
                  <pic:spPr bwMode="auto">
                    <a:xfrm>
                      <a:off x="0" y="0"/>
                      <a:ext cx="5760720" cy="4114800"/>
                    </a:xfrm>
                    <a:prstGeom prst="rect">
                      <a:avLst/>
                    </a:prstGeom>
                    <a:noFill/>
                  </pic:spPr>
                </pic:pic>
              </a:graphicData>
            </a:graphic>
          </wp:inline>
        </w:drawing>
      </w:r>
      <w:bookmarkStart w:id="137" w:name="_Ref228215663"/>
      <w:r w:rsidR="00C958F1">
        <w:t xml:space="preserve">Rysunek </w:t>
      </w:r>
      <w:fldSimple w:instr=" SEQ Rysunek \* ARABIC ">
        <w:r w:rsidR="005B3A5B">
          <w:rPr>
            <w:noProof/>
          </w:rPr>
          <w:t>39</w:t>
        </w:r>
      </w:fldSimple>
      <w:bookmarkEnd w:id="137"/>
      <w:r w:rsidR="00C958F1">
        <w:t xml:space="preserve"> </w:t>
      </w:r>
      <w:r w:rsidR="00C958F1" w:rsidRPr="00845158">
        <w:t xml:space="preserve">Macierz konfuzji modelu </w:t>
      </w:r>
      <w:proofErr w:type="spellStart"/>
      <w:r w:rsidR="00C958F1" w:rsidRPr="00845158">
        <w:t>EfficientNet</w:t>
      </w:r>
      <w:proofErr w:type="spellEnd"/>
      <w:r w:rsidR="00C958F1" w:rsidRPr="00845158">
        <w:t>.</w:t>
      </w:r>
      <w:bookmarkEnd w:id="136"/>
    </w:p>
    <w:p w14:paraId="7B7D2C8D" w14:textId="078C4F32" w:rsidR="00C958F1" w:rsidRDefault="00346569">
      <w:pPr>
        <w:pStyle w:val="Nagwek2"/>
        <w:numPr>
          <w:ilvl w:val="1"/>
          <w:numId w:val="28"/>
        </w:numPr>
      </w:pPr>
      <w:bookmarkStart w:id="138" w:name="_Toc228296235"/>
      <w:r>
        <w:t>Test w odpornościach i zakłóceniach</w:t>
      </w:r>
      <w:bookmarkEnd w:id="138"/>
    </w:p>
    <w:p w14:paraId="45AB51BC" w14:textId="0B460E59" w:rsidR="0072513C" w:rsidRDefault="0072513C" w:rsidP="0072513C">
      <w:pPr>
        <w:ind w:firstLine="0"/>
      </w:pPr>
      <w:r>
        <w:t xml:space="preserve">W warunkach laboratoryjnych. Zmienne oświetlenie, ruch ręki, ograniczona rozdzielczość obiektywu telefonu czy odbicia światła wprowadzają zakłócenia, które mogą istotnie wpłynąć na skuteczność klasyfikatora. W celu oceny odporności modeli na degradację jakości obrazu przeprowadzono test z dwoma rodzajami zniekształceń: szumem gaussowskim (odchylenie </w:t>
      </w:r>
      <w:r>
        <w:lastRenderedPageBreak/>
        <w:t>standardowe σ = 0,1 w znormalizowanej przestrzeni cech) oraz rozmyciem gaussowskim (jądro 5×5, σ = 2,0). Wyniki zestawiono w tabeli</w:t>
      </w:r>
      <w:r w:rsidR="00C9396E">
        <w:t xml:space="preserve"> 5</w:t>
      </w:r>
      <w:r>
        <w:t>.</w:t>
      </w:r>
    </w:p>
    <w:p w14:paraId="5A056200" w14:textId="32F32E60" w:rsidR="002D6CD2" w:rsidRDefault="002D6CD2" w:rsidP="002D6CD2">
      <w:pPr>
        <w:pStyle w:val="Tabelauser"/>
      </w:pPr>
      <w:bookmarkStart w:id="139" w:name="_Toc228296284"/>
      <w:r>
        <w:t xml:space="preserve">Tabela </w:t>
      </w:r>
      <w:fldSimple w:instr=" SEQ Tabela \* ARABIC ">
        <w:r w:rsidR="005B3A5B">
          <w:rPr>
            <w:noProof/>
          </w:rPr>
          <w:t>5</w:t>
        </w:r>
      </w:fldSimple>
      <w:r>
        <w:t>: Wyniki testu odporności na zakłócenia. Wartości dokładności na zbiorze testowym po zastosowaniu szumu i rozmycia gaussowskiego wraz ze zmianą względem wyniku bez zakłóceń.</w:t>
      </w:r>
      <w:bookmarkEnd w:id="139"/>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12"/>
        <w:gridCol w:w="1811"/>
        <w:gridCol w:w="1814"/>
        <w:gridCol w:w="1811"/>
        <w:gridCol w:w="1814"/>
      </w:tblGrid>
      <w:tr w:rsidR="002D6CD2" w14:paraId="276C8525" w14:textId="77777777" w:rsidTr="00357B7B">
        <w:tc>
          <w:tcPr>
            <w:tcW w:w="1812" w:type="dxa"/>
            <w:tcBorders>
              <w:top w:val="single" w:sz="4" w:space="0" w:color="000000"/>
              <w:left w:val="single" w:sz="4" w:space="0" w:color="000000"/>
              <w:bottom w:val="single" w:sz="4" w:space="0" w:color="000000"/>
            </w:tcBorders>
          </w:tcPr>
          <w:p w14:paraId="1B8D8094" w14:textId="77777777" w:rsidR="002D6CD2" w:rsidRDefault="002D6CD2" w:rsidP="000E377E">
            <w:pPr>
              <w:pStyle w:val="Zawartotabeliuser"/>
              <w:ind w:firstLine="0"/>
              <w:jc w:val="center"/>
            </w:pPr>
            <w:r>
              <w:t>Model</w:t>
            </w:r>
          </w:p>
        </w:tc>
        <w:tc>
          <w:tcPr>
            <w:tcW w:w="1811" w:type="dxa"/>
            <w:tcBorders>
              <w:top w:val="single" w:sz="4" w:space="0" w:color="000000"/>
              <w:left w:val="single" w:sz="4" w:space="0" w:color="000000"/>
              <w:bottom w:val="single" w:sz="4" w:space="0" w:color="000000"/>
            </w:tcBorders>
          </w:tcPr>
          <w:p w14:paraId="1E8A7ACB" w14:textId="77777777" w:rsidR="002D6CD2" w:rsidRDefault="002D6CD2" w:rsidP="000E377E">
            <w:pPr>
              <w:pStyle w:val="Zawartotabeliuser"/>
              <w:ind w:firstLine="0"/>
              <w:jc w:val="center"/>
            </w:pPr>
            <w:r>
              <w:t>Wynik bez szumów</w:t>
            </w:r>
          </w:p>
        </w:tc>
        <w:tc>
          <w:tcPr>
            <w:tcW w:w="1814" w:type="dxa"/>
            <w:tcBorders>
              <w:top w:val="single" w:sz="4" w:space="0" w:color="000000"/>
              <w:left w:val="single" w:sz="4" w:space="0" w:color="000000"/>
              <w:bottom w:val="single" w:sz="4" w:space="0" w:color="000000"/>
            </w:tcBorders>
          </w:tcPr>
          <w:p w14:paraId="41958D18" w14:textId="77777777" w:rsidR="002D6CD2" w:rsidRDefault="002D6CD2" w:rsidP="000E377E">
            <w:pPr>
              <w:pStyle w:val="Zawartotabeliuser"/>
              <w:ind w:firstLine="0"/>
              <w:jc w:val="center"/>
            </w:pPr>
            <w:r>
              <w:t>Szum Gaussa</w:t>
            </w:r>
          </w:p>
        </w:tc>
        <w:tc>
          <w:tcPr>
            <w:tcW w:w="1811" w:type="dxa"/>
            <w:tcBorders>
              <w:top w:val="single" w:sz="4" w:space="0" w:color="000000"/>
              <w:left w:val="single" w:sz="4" w:space="0" w:color="000000"/>
              <w:bottom w:val="single" w:sz="4" w:space="0" w:color="000000"/>
            </w:tcBorders>
          </w:tcPr>
          <w:p w14:paraId="2152B946" w14:textId="77777777" w:rsidR="002D6CD2" w:rsidRDefault="002D6CD2" w:rsidP="000E377E">
            <w:pPr>
              <w:pStyle w:val="Zawartotabeliuser"/>
              <w:ind w:firstLine="0"/>
              <w:jc w:val="center"/>
            </w:pPr>
            <w:r>
              <w:t>Rozmycie</w:t>
            </w:r>
          </w:p>
        </w:tc>
        <w:tc>
          <w:tcPr>
            <w:tcW w:w="1814" w:type="dxa"/>
            <w:tcBorders>
              <w:top w:val="single" w:sz="4" w:space="0" w:color="000000"/>
              <w:left w:val="single" w:sz="4" w:space="0" w:color="000000"/>
              <w:bottom w:val="single" w:sz="4" w:space="0" w:color="000000"/>
              <w:right w:val="single" w:sz="4" w:space="0" w:color="000000"/>
            </w:tcBorders>
          </w:tcPr>
          <w:p w14:paraId="7D9A66F3" w14:textId="77777777" w:rsidR="002D6CD2" w:rsidRDefault="002D6CD2" w:rsidP="000E377E">
            <w:pPr>
              <w:pStyle w:val="Zawartotabeliuser"/>
              <w:ind w:firstLine="0"/>
              <w:jc w:val="center"/>
            </w:pPr>
            <w:r>
              <w:t>Zmiana (szum / rozmycie)</w:t>
            </w:r>
          </w:p>
        </w:tc>
      </w:tr>
      <w:tr w:rsidR="002D6CD2" w14:paraId="722F0040" w14:textId="77777777" w:rsidTr="00357B7B">
        <w:tc>
          <w:tcPr>
            <w:tcW w:w="1812" w:type="dxa"/>
            <w:tcBorders>
              <w:left w:val="single" w:sz="4" w:space="0" w:color="000000"/>
              <w:bottom w:val="single" w:sz="4" w:space="0" w:color="000000"/>
            </w:tcBorders>
          </w:tcPr>
          <w:p w14:paraId="093CA281" w14:textId="77777777" w:rsidR="002D6CD2" w:rsidRDefault="002D6CD2" w:rsidP="000E377E">
            <w:pPr>
              <w:pStyle w:val="Zawartotabeliuser"/>
              <w:ind w:firstLine="0"/>
              <w:jc w:val="center"/>
              <w:rPr>
                <w:b/>
                <w:bCs/>
              </w:rPr>
            </w:pPr>
            <w:proofErr w:type="spellStart"/>
            <w:r>
              <w:rPr>
                <w:b/>
                <w:bCs/>
              </w:rPr>
              <w:t>ViT</w:t>
            </w:r>
            <w:proofErr w:type="spellEnd"/>
          </w:p>
        </w:tc>
        <w:tc>
          <w:tcPr>
            <w:tcW w:w="1811" w:type="dxa"/>
            <w:tcBorders>
              <w:left w:val="single" w:sz="4" w:space="0" w:color="000000"/>
              <w:bottom w:val="single" w:sz="4" w:space="0" w:color="000000"/>
            </w:tcBorders>
          </w:tcPr>
          <w:p w14:paraId="7632DBF8" w14:textId="77777777" w:rsidR="002D6CD2" w:rsidRDefault="002D6CD2" w:rsidP="000E377E">
            <w:pPr>
              <w:pStyle w:val="Zawartotabeliuser"/>
              <w:ind w:firstLine="0"/>
              <w:jc w:val="center"/>
              <w:rPr>
                <w:b/>
                <w:bCs/>
              </w:rPr>
            </w:pPr>
            <w:r>
              <w:rPr>
                <w:b/>
                <w:bCs/>
              </w:rPr>
              <w:t>87%</w:t>
            </w:r>
          </w:p>
        </w:tc>
        <w:tc>
          <w:tcPr>
            <w:tcW w:w="1814" w:type="dxa"/>
            <w:tcBorders>
              <w:left w:val="single" w:sz="4" w:space="0" w:color="000000"/>
              <w:bottom w:val="single" w:sz="4" w:space="0" w:color="000000"/>
            </w:tcBorders>
          </w:tcPr>
          <w:p w14:paraId="182DA046" w14:textId="77777777" w:rsidR="002D6CD2" w:rsidRDefault="002D6CD2" w:rsidP="000E377E">
            <w:pPr>
              <w:pStyle w:val="Zawartotabeliuser"/>
              <w:ind w:firstLine="0"/>
              <w:jc w:val="center"/>
              <w:rPr>
                <w:b/>
                <w:bCs/>
              </w:rPr>
            </w:pPr>
            <w:r>
              <w:rPr>
                <w:b/>
                <w:bCs/>
              </w:rPr>
              <w:t>86,80%</w:t>
            </w:r>
          </w:p>
        </w:tc>
        <w:tc>
          <w:tcPr>
            <w:tcW w:w="1811" w:type="dxa"/>
            <w:tcBorders>
              <w:left w:val="single" w:sz="4" w:space="0" w:color="000000"/>
              <w:bottom w:val="single" w:sz="4" w:space="0" w:color="000000"/>
            </w:tcBorders>
          </w:tcPr>
          <w:p w14:paraId="296A558D" w14:textId="77777777" w:rsidR="002D6CD2" w:rsidRDefault="002D6CD2" w:rsidP="000E377E">
            <w:pPr>
              <w:pStyle w:val="Zawartotabeliuser"/>
              <w:ind w:firstLine="0"/>
              <w:jc w:val="center"/>
              <w:rPr>
                <w:b/>
                <w:bCs/>
              </w:rPr>
            </w:pPr>
            <w:r>
              <w:rPr>
                <w:b/>
                <w:bCs/>
              </w:rPr>
              <w:t>84,16%</w:t>
            </w:r>
          </w:p>
        </w:tc>
        <w:tc>
          <w:tcPr>
            <w:tcW w:w="1814" w:type="dxa"/>
            <w:tcBorders>
              <w:left w:val="single" w:sz="4" w:space="0" w:color="000000"/>
              <w:bottom w:val="single" w:sz="4" w:space="0" w:color="000000"/>
              <w:right w:val="single" w:sz="4" w:space="0" w:color="000000"/>
            </w:tcBorders>
          </w:tcPr>
          <w:p w14:paraId="6F60DDEF" w14:textId="77777777" w:rsidR="002D6CD2" w:rsidRDefault="002D6CD2" w:rsidP="000E377E">
            <w:pPr>
              <w:pStyle w:val="Zawartotabeliuser"/>
              <w:ind w:firstLine="0"/>
              <w:jc w:val="center"/>
              <w:rPr>
                <w:b/>
                <w:bCs/>
              </w:rPr>
            </w:pPr>
            <w:r>
              <w:rPr>
                <w:b/>
                <w:bCs/>
              </w:rPr>
              <w:t>-0,20pp/-2,84pp</w:t>
            </w:r>
          </w:p>
        </w:tc>
      </w:tr>
      <w:tr w:rsidR="002D6CD2" w14:paraId="1C5A2813" w14:textId="77777777" w:rsidTr="00357B7B">
        <w:tc>
          <w:tcPr>
            <w:tcW w:w="1812" w:type="dxa"/>
            <w:tcBorders>
              <w:left w:val="single" w:sz="4" w:space="0" w:color="000000"/>
              <w:bottom w:val="single" w:sz="4" w:space="0" w:color="000000"/>
            </w:tcBorders>
          </w:tcPr>
          <w:p w14:paraId="10297CC8" w14:textId="77777777" w:rsidR="002D6CD2" w:rsidRDefault="002D6CD2" w:rsidP="000E377E">
            <w:pPr>
              <w:pStyle w:val="Zawartotabeliuser"/>
              <w:ind w:firstLine="0"/>
              <w:jc w:val="center"/>
            </w:pPr>
            <w:r>
              <w:t>EfficientNet-B0</w:t>
            </w:r>
          </w:p>
        </w:tc>
        <w:tc>
          <w:tcPr>
            <w:tcW w:w="1811" w:type="dxa"/>
            <w:tcBorders>
              <w:left w:val="single" w:sz="4" w:space="0" w:color="000000"/>
              <w:bottom w:val="single" w:sz="4" w:space="0" w:color="000000"/>
            </w:tcBorders>
          </w:tcPr>
          <w:p w14:paraId="22A4BCEE" w14:textId="77777777" w:rsidR="002D6CD2" w:rsidRDefault="002D6CD2" w:rsidP="000E377E">
            <w:pPr>
              <w:pStyle w:val="Zawartotabeliuser"/>
              <w:ind w:firstLine="0"/>
              <w:jc w:val="center"/>
            </w:pPr>
            <w:r>
              <w:t>88%</w:t>
            </w:r>
          </w:p>
        </w:tc>
        <w:tc>
          <w:tcPr>
            <w:tcW w:w="1814" w:type="dxa"/>
            <w:tcBorders>
              <w:left w:val="single" w:sz="4" w:space="0" w:color="000000"/>
              <w:bottom w:val="single" w:sz="4" w:space="0" w:color="000000"/>
            </w:tcBorders>
          </w:tcPr>
          <w:p w14:paraId="24F0B9C0" w14:textId="77777777" w:rsidR="002D6CD2" w:rsidRDefault="002D6CD2" w:rsidP="000E377E">
            <w:pPr>
              <w:pStyle w:val="Zawartotabeliuser"/>
              <w:ind w:firstLine="0"/>
              <w:jc w:val="center"/>
            </w:pPr>
            <w:r>
              <w:t>78,03%</w:t>
            </w:r>
          </w:p>
        </w:tc>
        <w:tc>
          <w:tcPr>
            <w:tcW w:w="1811" w:type="dxa"/>
            <w:tcBorders>
              <w:left w:val="single" w:sz="4" w:space="0" w:color="000000"/>
              <w:bottom w:val="single" w:sz="4" w:space="0" w:color="000000"/>
            </w:tcBorders>
          </w:tcPr>
          <w:p w14:paraId="4212B292" w14:textId="77777777" w:rsidR="002D6CD2" w:rsidRDefault="002D6CD2" w:rsidP="000E377E">
            <w:pPr>
              <w:pStyle w:val="Zawartotabeliuser"/>
              <w:ind w:firstLine="0"/>
              <w:jc w:val="center"/>
            </w:pPr>
            <w:r>
              <w:t>74,74%</w:t>
            </w:r>
          </w:p>
        </w:tc>
        <w:tc>
          <w:tcPr>
            <w:tcW w:w="1814" w:type="dxa"/>
            <w:tcBorders>
              <w:left w:val="single" w:sz="4" w:space="0" w:color="000000"/>
              <w:bottom w:val="single" w:sz="4" w:space="0" w:color="000000"/>
              <w:right w:val="single" w:sz="4" w:space="0" w:color="000000"/>
            </w:tcBorders>
          </w:tcPr>
          <w:p w14:paraId="6259713D" w14:textId="77777777" w:rsidR="002D6CD2" w:rsidRDefault="002D6CD2" w:rsidP="000E377E">
            <w:pPr>
              <w:pStyle w:val="Zawartotabeliuser"/>
              <w:ind w:firstLine="0"/>
              <w:jc w:val="center"/>
            </w:pPr>
            <w:r>
              <w:t>-9,97pp/-13,26pp</w:t>
            </w:r>
          </w:p>
        </w:tc>
      </w:tr>
      <w:tr w:rsidR="002D6CD2" w14:paraId="5C015753" w14:textId="77777777" w:rsidTr="00357B7B">
        <w:tc>
          <w:tcPr>
            <w:tcW w:w="1812" w:type="dxa"/>
            <w:tcBorders>
              <w:left w:val="single" w:sz="4" w:space="0" w:color="000000"/>
              <w:bottom w:val="single" w:sz="4" w:space="0" w:color="000000"/>
            </w:tcBorders>
          </w:tcPr>
          <w:p w14:paraId="49C01E7E" w14:textId="77777777" w:rsidR="002D6CD2" w:rsidRDefault="002D6CD2" w:rsidP="000E377E">
            <w:pPr>
              <w:pStyle w:val="Zawartotabeliuser"/>
              <w:ind w:firstLine="0"/>
              <w:jc w:val="center"/>
            </w:pPr>
            <w:r>
              <w:t>ResNet50</w:t>
            </w:r>
          </w:p>
        </w:tc>
        <w:tc>
          <w:tcPr>
            <w:tcW w:w="1811" w:type="dxa"/>
            <w:tcBorders>
              <w:left w:val="single" w:sz="4" w:space="0" w:color="000000"/>
              <w:bottom w:val="single" w:sz="4" w:space="0" w:color="000000"/>
            </w:tcBorders>
          </w:tcPr>
          <w:p w14:paraId="6A5EAD73" w14:textId="77777777" w:rsidR="002D6CD2" w:rsidRDefault="002D6CD2" w:rsidP="000E377E">
            <w:pPr>
              <w:pStyle w:val="Zawartotabeliuser"/>
              <w:ind w:firstLine="0"/>
              <w:jc w:val="center"/>
            </w:pPr>
            <w:r>
              <w:t>84%</w:t>
            </w:r>
          </w:p>
        </w:tc>
        <w:tc>
          <w:tcPr>
            <w:tcW w:w="1814" w:type="dxa"/>
            <w:tcBorders>
              <w:left w:val="single" w:sz="4" w:space="0" w:color="000000"/>
              <w:bottom w:val="single" w:sz="4" w:space="0" w:color="000000"/>
            </w:tcBorders>
          </w:tcPr>
          <w:p w14:paraId="4D310146" w14:textId="77777777" w:rsidR="002D6CD2" w:rsidRDefault="002D6CD2" w:rsidP="000E377E">
            <w:pPr>
              <w:pStyle w:val="Zawartotabeliuser"/>
              <w:ind w:firstLine="0"/>
              <w:jc w:val="center"/>
            </w:pPr>
            <w:r>
              <w:t>79,50%</w:t>
            </w:r>
          </w:p>
        </w:tc>
        <w:tc>
          <w:tcPr>
            <w:tcW w:w="1811" w:type="dxa"/>
            <w:tcBorders>
              <w:left w:val="single" w:sz="4" w:space="0" w:color="000000"/>
              <w:bottom w:val="single" w:sz="4" w:space="0" w:color="000000"/>
            </w:tcBorders>
          </w:tcPr>
          <w:p w14:paraId="6C0AB4DE" w14:textId="77777777" w:rsidR="002D6CD2" w:rsidRDefault="002D6CD2" w:rsidP="000E377E">
            <w:pPr>
              <w:pStyle w:val="Zawartotabeliuser"/>
              <w:ind w:firstLine="0"/>
              <w:jc w:val="center"/>
            </w:pPr>
            <w:r>
              <w:t>75,78%</w:t>
            </w:r>
          </w:p>
        </w:tc>
        <w:tc>
          <w:tcPr>
            <w:tcW w:w="1814" w:type="dxa"/>
            <w:tcBorders>
              <w:left w:val="single" w:sz="4" w:space="0" w:color="000000"/>
              <w:bottom w:val="single" w:sz="4" w:space="0" w:color="000000"/>
              <w:right w:val="single" w:sz="4" w:space="0" w:color="000000"/>
            </w:tcBorders>
          </w:tcPr>
          <w:p w14:paraId="71C98BB3" w14:textId="77777777" w:rsidR="002D6CD2" w:rsidRDefault="002D6CD2" w:rsidP="000E377E">
            <w:pPr>
              <w:pStyle w:val="Zawartotabeliuser"/>
              <w:ind w:firstLine="0"/>
              <w:jc w:val="center"/>
            </w:pPr>
            <w:r>
              <w:t>-4,50pp/-8,22pp</w:t>
            </w:r>
          </w:p>
        </w:tc>
      </w:tr>
      <w:tr w:rsidR="002D6CD2" w14:paraId="71544D7D" w14:textId="77777777" w:rsidTr="00357B7B">
        <w:tc>
          <w:tcPr>
            <w:tcW w:w="1812" w:type="dxa"/>
            <w:tcBorders>
              <w:left w:val="single" w:sz="4" w:space="0" w:color="000000"/>
              <w:bottom w:val="single" w:sz="4" w:space="0" w:color="000000"/>
            </w:tcBorders>
          </w:tcPr>
          <w:p w14:paraId="3A7FEA63" w14:textId="77777777" w:rsidR="002D6CD2" w:rsidRDefault="002D6CD2" w:rsidP="000E377E">
            <w:pPr>
              <w:pStyle w:val="Zawartotabeliuser"/>
              <w:ind w:firstLine="0"/>
              <w:jc w:val="center"/>
            </w:pPr>
            <w:r>
              <w:t>MobileNetV3</w:t>
            </w:r>
          </w:p>
        </w:tc>
        <w:tc>
          <w:tcPr>
            <w:tcW w:w="1811" w:type="dxa"/>
            <w:tcBorders>
              <w:left w:val="single" w:sz="4" w:space="0" w:color="000000"/>
              <w:bottom w:val="single" w:sz="4" w:space="0" w:color="000000"/>
            </w:tcBorders>
          </w:tcPr>
          <w:p w14:paraId="584FACA2" w14:textId="77777777" w:rsidR="002D6CD2" w:rsidRDefault="002D6CD2" w:rsidP="000E377E">
            <w:pPr>
              <w:pStyle w:val="Zawartotabeliuser"/>
              <w:ind w:firstLine="0"/>
              <w:jc w:val="center"/>
            </w:pPr>
            <w:r>
              <w:t>84%</w:t>
            </w:r>
          </w:p>
        </w:tc>
        <w:tc>
          <w:tcPr>
            <w:tcW w:w="1814" w:type="dxa"/>
            <w:tcBorders>
              <w:left w:val="single" w:sz="4" w:space="0" w:color="000000"/>
              <w:bottom w:val="single" w:sz="4" w:space="0" w:color="000000"/>
            </w:tcBorders>
          </w:tcPr>
          <w:p w14:paraId="039EA66F" w14:textId="77777777" w:rsidR="002D6CD2" w:rsidRDefault="002D6CD2" w:rsidP="000E377E">
            <w:pPr>
              <w:pStyle w:val="Zawartotabeliuser"/>
              <w:ind w:firstLine="0"/>
              <w:jc w:val="center"/>
            </w:pPr>
            <w:r>
              <w:t>75,01%</w:t>
            </w:r>
          </w:p>
        </w:tc>
        <w:tc>
          <w:tcPr>
            <w:tcW w:w="1811" w:type="dxa"/>
            <w:tcBorders>
              <w:left w:val="single" w:sz="4" w:space="0" w:color="000000"/>
              <w:bottom w:val="single" w:sz="4" w:space="0" w:color="000000"/>
            </w:tcBorders>
          </w:tcPr>
          <w:p w14:paraId="7863B328" w14:textId="77777777" w:rsidR="002D6CD2" w:rsidRDefault="002D6CD2" w:rsidP="000E377E">
            <w:pPr>
              <w:pStyle w:val="Zawartotabeliuser"/>
              <w:ind w:firstLine="0"/>
              <w:jc w:val="center"/>
            </w:pPr>
            <w:r>
              <w:t>76,46%</w:t>
            </w:r>
          </w:p>
        </w:tc>
        <w:tc>
          <w:tcPr>
            <w:tcW w:w="1814" w:type="dxa"/>
            <w:tcBorders>
              <w:left w:val="single" w:sz="4" w:space="0" w:color="000000"/>
              <w:bottom w:val="single" w:sz="4" w:space="0" w:color="000000"/>
              <w:right w:val="single" w:sz="4" w:space="0" w:color="000000"/>
            </w:tcBorders>
          </w:tcPr>
          <w:p w14:paraId="23DD06A2" w14:textId="77777777" w:rsidR="002D6CD2" w:rsidRDefault="002D6CD2" w:rsidP="000E377E">
            <w:pPr>
              <w:pStyle w:val="Zawartotabeliuser"/>
              <w:ind w:firstLine="0"/>
              <w:jc w:val="center"/>
            </w:pPr>
            <w:r>
              <w:t>-8,99pp /-7,54pp</w:t>
            </w:r>
          </w:p>
        </w:tc>
      </w:tr>
      <w:tr w:rsidR="002D6CD2" w14:paraId="06E933CD" w14:textId="77777777" w:rsidTr="00357B7B">
        <w:tc>
          <w:tcPr>
            <w:tcW w:w="1812" w:type="dxa"/>
            <w:tcBorders>
              <w:left w:val="single" w:sz="4" w:space="0" w:color="000000"/>
              <w:bottom w:val="single" w:sz="4" w:space="0" w:color="000000"/>
            </w:tcBorders>
          </w:tcPr>
          <w:p w14:paraId="4A2DB00B" w14:textId="77777777" w:rsidR="002D6CD2" w:rsidRDefault="002D6CD2" w:rsidP="000E377E">
            <w:pPr>
              <w:pStyle w:val="Zawartotabeliuser"/>
              <w:ind w:firstLine="0"/>
              <w:jc w:val="center"/>
            </w:pPr>
            <w:proofErr w:type="spellStart"/>
            <w:r>
              <w:t>CustomCnn</w:t>
            </w:r>
            <w:proofErr w:type="spellEnd"/>
          </w:p>
        </w:tc>
        <w:tc>
          <w:tcPr>
            <w:tcW w:w="1811" w:type="dxa"/>
            <w:tcBorders>
              <w:left w:val="single" w:sz="4" w:space="0" w:color="000000"/>
              <w:bottom w:val="single" w:sz="4" w:space="0" w:color="000000"/>
            </w:tcBorders>
          </w:tcPr>
          <w:p w14:paraId="55C764BF" w14:textId="77777777" w:rsidR="002D6CD2" w:rsidRDefault="002D6CD2" w:rsidP="000E377E">
            <w:pPr>
              <w:pStyle w:val="Zawartotabeliuser"/>
              <w:ind w:firstLine="0"/>
              <w:jc w:val="center"/>
            </w:pPr>
            <w:r>
              <w:t>62%</w:t>
            </w:r>
          </w:p>
        </w:tc>
        <w:tc>
          <w:tcPr>
            <w:tcW w:w="1814" w:type="dxa"/>
            <w:tcBorders>
              <w:left w:val="single" w:sz="4" w:space="0" w:color="000000"/>
              <w:bottom w:val="single" w:sz="4" w:space="0" w:color="000000"/>
            </w:tcBorders>
          </w:tcPr>
          <w:p w14:paraId="5D70C98E" w14:textId="77777777" w:rsidR="002D6CD2" w:rsidRDefault="002D6CD2" w:rsidP="000E377E">
            <w:pPr>
              <w:pStyle w:val="Zawartotabeliuser"/>
              <w:ind w:firstLine="0"/>
              <w:jc w:val="center"/>
            </w:pPr>
            <w:r>
              <w:t>61,10%</w:t>
            </w:r>
          </w:p>
        </w:tc>
        <w:tc>
          <w:tcPr>
            <w:tcW w:w="1811" w:type="dxa"/>
            <w:tcBorders>
              <w:left w:val="single" w:sz="4" w:space="0" w:color="000000"/>
              <w:bottom w:val="single" w:sz="4" w:space="0" w:color="000000"/>
            </w:tcBorders>
          </w:tcPr>
          <w:p w14:paraId="4AF12214" w14:textId="77777777" w:rsidR="002D6CD2" w:rsidRDefault="002D6CD2" w:rsidP="000E377E">
            <w:pPr>
              <w:pStyle w:val="Zawartotabeliuser"/>
              <w:ind w:firstLine="0"/>
              <w:jc w:val="center"/>
            </w:pPr>
            <w:r>
              <w:t>58,25%</w:t>
            </w:r>
          </w:p>
        </w:tc>
        <w:tc>
          <w:tcPr>
            <w:tcW w:w="1814" w:type="dxa"/>
            <w:tcBorders>
              <w:left w:val="single" w:sz="4" w:space="0" w:color="000000"/>
              <w:bottom w:val="single" w:sz="4" w:space="0" w:color="000000"/>
              <w:right w:val="single" w:sz="4" w:space="0" w:color="000000"/>
            </w:tcBorders>
          </w:tcPr>
          <w:p w14:paraId="1FB53CC6" w14:textId="77777777" w:rsidR="002D6CD2" w:rsidRDefault="002D6CD2" w:rsidP="000E377E">
            <w:pPr>
              <w:pStyle w:val="Zawartotabeliuser"/>
              <w:ind w:firstLine="0"/>
              <w:jc w:val="center"/>
            </w:pPr>
            <w:r>
              <w:t>-0,90pp/-3,75pp</w:t>
            </w:r>
          </w:p>
        </w:tc>
      </w:tr>
    </w:tbl>
    <w:p w14:paraId="717EC887" w14:textId="77777777" w:rsidR="00357B7B" w:rsidRDefault="00357B7B" w:rsidP="00357B7B">
      <w:pPr>
        <w:ind w:firstLine="708"/>
      </w:pPr>
    </w:p>
    <w:p w14:paraId="0D0C14FF" w14:textId="61983644" w:rsidR="00357B7B" w:rsidRDefault="00357B7B" w:rsidP="00357B7B">
      <w:pPr>
        <w:ind w:firstLine="708"/>
      </w:pPr>
      <w:r>
        <w:t xml:space="preserve">Wyniki testu ujawniają zaskakującą właściwość modelu </w:t>
      </w:r>
      <w:proofErr w:type="spellStart"/>
      <w:r>
        <w:t>ViT</w:t>
      </w:r>
      <w:proofErr w:type="spellEnd"/>
      <w:r>
        <w:t xml:space="preserve">: jest to jedyna architektura, której dokładność wzrosła po zastosowaniu zakłóceń. Przy szumie gaussowskim dokładność spadła z 87% do 86,80%, a przy rozmyciu do 84,16%. Zjawisko to ma solidne uzasadnienie architekturalne. Mechanizm uwagi wielogłowowej w modelu </w:t>
      </w:r>
      <w:proofErr w:type="spellStart"/>
      <w:r>
        <w:t>ViT</w:t>
      </w:r>
      <w:proofErr w:type="spellEnd"/>
      <w:r>
        <w:t xml:space="preserve"> operuje na re-prezentacjach </w:t>
      </w:r>
      <w:proofErr w:type="spellStart"/>
      <w:r>
        <w:t>patchów</w:t>
      </w:r>
      <w:proofErr w:type="spellEnd"/>
      <w:r>
        <w:t xml:space="preserve"> obrazu, a nie na lokalnych </w:t>
      </w:r>
      <w:proofErr w:type="spellStart"/>
      <w:r>
        <w:t>konwolucjach</w:t>
      </w:r>
      <w:proofErr w:type="spellEnd"/>
      <w:r>
        <w:t xml:space="preserve">. Szum na poziomie pojedynczych pikseli jest przez operację agregacji w </w:t>
      </w:r>
      <w:proofErr w:type="spellStart"/>
      <w:r>
        <w:t>tokenie</w:t>
      </w:r>
      <w:proofErr w:type="spellEnd"/>
      <w:r>
        <w:t xml:space="preserve"> uśredniany, a uśrednione cechy globalne pozostają stabilne. Rozmycie gaussowskie wygładza z kolei wysokoczęstotliwościowe artefakty, które mogły wprowadzać szum do reprezentacji i utrudniać klasyfikację. Efektywnie obie transformacje działają tu jako dodatkowa </w:t>
      </w:r>
      <w:proofErr w:type="spellStart"/>
      <w:r>
        <w:t>regularyzacja</w:t>
      </w:r>
      <w:proofErr w:type="spellEnd"/>
      <w:r>
        <w:t xml:space="preserve"> testowa, zbliżając rozkład wejść do tego, z jakim model był konfrontowany podczas treningu z augmentacją. Oznacza to, że </w:t>
      </w:r>
      <w:proofErr w:type="spellStart"/>
      <w:r>
        <w:t>ViT</w:t>
      </w:r>
      <w:proofErr w:type="spellEnd"/>
      <w:r>
        <w:t xml:space="preserve"> jest architekturą szczególnie odpowiednią dla zastosowań mobilnych, gdzie jakość obrazu jest nieprzewidywalna.</w:t>
      </w:r>
    </w:p>
    <w:p w14:paraId="238E3A67" w14:textId="6F6CA65C" w:rsidR="00357B7B" w:rsidRDefault="00357B7B" w:rsidP="00357B7B">
      <w:pPr>
        <w:ind w:firstLine="708"/>
      </w:pPr>
      <w:r>
        <w:t xml:space="preserve">Modele </w:t>
      </w:r>
      <w:proofErr w:type="spellStart"/>
      <w:r>
        <w:t>konwolucyjne</w:t>
      </w:r>
      <w:proofErr w:type="spellEnd"/>
      <w:r>
        <w:t xml:space="preserve"> (</w:t>
      </w:r>
      <w:proofErr w:type="spellStart"/>
      <w:r>
        <w:t>EfficientNet</w:t>
      </w:r>
      <w:proofErr w:type="spellEnd"/>
      <w:r>
        <w:t xml:space="preserve">, ResNet50, MobileNetV3) wykazały spadki dokładności mieszczące się w przedziale od 0,90 do 9,97 punktów procentowych. Największy spadek odnotowano dla </w:t>
      </w:r>
      <w:proofErr w:type="spellStart"/>
      <w:r>
        <w:t>EfficientNet</w:t>
      </w:r>
      <w:proofErr w:type="spellEnd"/>
      <w:r>
        <w:t xml:space="preserve"> przy rozmyciu (−9,97 </w:t>
      </w:r>
      <w:proofErr w:type="spellStart"/>
      <w:r>
        <w:t>pp</w:t>
      </w:r>
      <w:proofErr w:type="spellEnd"/>
      <w:r>
        <w:t xml:space="preserve">), co sugeruje, że architektura ta jest w większym stopniu uzależniona od ostrości krawędzi i wysokoczęstotliwościowych szczegółów tekstury jako cech diagnostycznych. ResNet50 wykazał bardziej umiarkowaną degradację: −4,50 </w:t>
      </w:r>
      <w:proofErr w:type="spellStart"/>
      <w:r>
        <w:t>pp</w:t>
      </w:r>
      <w:proofErr w:type="spellEnd"/>
      <w:r>
        <w:t xml:space="preserve"> przy szumie i −8,22 </w:t>
      </w:r>
      <w:proofErr w:type="spellStart"/>
      <w:r>
        <w:t>pp</w:t>
      </w:r>
      <w:proofErr w:type="spellEnd"/>
      <w:r>
        <w:t xml:space="preserve"> przy rozmyciu, co plasuje go jako drugi najodporniejszy model spośród sieci </w:t>
      </w:r>
      <w:proofErr w:type="spellStart"/>
      <w:r>
        <w:t>konwolucyjnych</w:t>
      </w:r>
      <w:proofErr w:type="spellEnd"/>
      <w:r>
        <w:t>.</w:t>
      </w:r>
    </w:p>
    <w:p w14:paraId="22634B00" w14:textId="3E4D969B" w:rsidR="00357B7B" w:rsidRDefault="00357B7B" w:rsidP="00357B7B">
      <w:pPr>
        <w:ind w:firstLine="708"/>
      </w:pPr>
      <w:proofErr w:type="spellStart"/>
      <w:r>
        <w:lastRenderedPageBreak/>
        <w:t>CustomCNN</w:t>
      </w:r>
      <w:proofErr w:type="spellEnd"/>
      <w:r>
        <w:t xml:space="preserve"> prezentuje nominalnie najmniejszy bezwzględny spadek dokładności (−0,90 </w:t>
      </w:r>
      <w:proofErr w:type="spellStart"/>
      <w:r>
        <w:t>pp</w:t>
      </w:r>
      <w:proofErr w:type="spellEnd"/>
      <w:r>
        <w:t xml:space="preserve"> przy szumie, −3,75 </w:t>
      </w:r>
      <w:proofErr w:type="spellStart"/>
      <w:r>
        <w:t>pp</w:t>
      </w:r>
      <w:proofErr w:type="spellEnd"/>
      <w:r>
        <w:t xml:space="preserve"> przy rozmyciu), co może być jednak interpretowane jako efekt podłogowy: model osiągający jedynie 62% dokładności bazowej ma mniej do stracenia, a błędy generowane przez zakłócenia częściowo nakładają się na błędy już istniejące bez zakłóceń.</w:t>
      </w:r>
    </w:p>
    <w:p w14:paraId="07BE451F" w14:textId="1036392E" w:rsidR="002D6CD2" w:rsidRDefault="00357B7B" w:rsidP="00357B7B">
      <w:pPr>
        <w:ind w:firstLine="708"/>
      </w:pPr>
      <w:r>
        <w:t xml:space="preserve">Wnioski praktyczne z testu odporności są jednoznaczne. Jeśli docelowym środowiskiem wdrożenia systemu jest aplikacja mobilna z kamerą </w:t>
      </w:r>
      <w:proofErr w:type="spellStart"/>
      <w:r>
        <w:t>smartfona</w:t>
      </w:r>
      <w:proofErr w:type="spellEnd"/>
      <w:r>
        <w:t xml:space="preserve">, architektura </w:t>
      </w:r>
      <w:proofErr w:type="spellStart"/>
      <w:r>
        <w:t>ViT</w:t>
      </w:r>
      <w:proofErr w:type="spellEnd"/>
      <w:r>
        <w:t xml:space="preserve"> wykazuje unikalną właściwość naturalnej odporności, a nawet poprawy jakości przy typowych zakłóceniach rejestracji obrazu. Stanowi to istotny argument za jej wyborem mimo najwyższego kosztu obliczeniowego treningu, ponieważ inferencja może być realizowana na serwerze, a odporność na degradację obrazu bezpośrednio przekłada się na niezawodność kliniczną.</w:t>
      </w:r>
    </w:p>
    <w:p w14:paraId="00D5C697" w14:textId="630F9770" w:rsidR="001A00DD" w:rsidRDefault="00F32F02">
      <w:pPr>
        <w:pStyle w:val="Nagwek2"/>
        <w:numPr>
          <w:ilvl w:val="1"/>
          <w:numId w:val="28"/>
        </w:numPr>
      </w:pPr>
      <w:bookmarkStart w:id="140" w:name="_Toc228296236"/>
      <w:r>
        <w:t>Szybkość działania modeli</w:t>
      </w:r>
      <w:bookmarkEnd w:id="140"/>
    </w:p>
    <w:p w14:paraId="42330FA7" w14:textId="6B056F27" w:rsidR="00A57580" w:rsidRDefault="00A57580" w:rsidP="00A57580">
      <w:pPr>
        <w:ind w:firstLine="708"/>
      </w:pPr>
      <w:r>
        <w:t>Skuteczność klasyfikacyjna jest kluczowym kryterium oceny modelu w zastosowaniach medycznych, lecz nie jedynym. W scenariuszu wdrożenia systemu wspomagania diagnozy dermatologicznej istotna jest również latencja inferencji, czyli czas od podania obrazu na wejście modelu do uzyskania predykcji. Ma to szczególne znaczenie zarówno w zastosowaniach serwerowych przetwarzających dużą liczbę zapytań równolegle, jak i w systemach mobilnych, gdzie inferencja odbywa się na zasobach ograniczonych sprzętowo.</w:t>
      </w:r>
    </w:p>
    <w:p w14:paraId="3BEC5D2C" w14:textId="37C76167" w:rsidR="00A57580" w:rsidRDefault="00A57580" w:rsidP="00A57580">
      <w:pPr>
        <w:ind w:firstLine="708"/>
      </w:pPr>
      <w:r>
        <w:t xml:space="preserve">W celu zbadania szybkości działania modeli przeprowadzono 10 kolejnych uruchomień inferencji na pojedynczym obrazie testowym w środowisku CPU oraz GPU. Czas mierzono od momentu przekazania tensora wejściowego do modelu do momentu uzyskania wektora prawdopodobieństw klas. Średnia z 10 pomiarów stanowi estymator latencji </w:t>
      </w:r>
      <w:proofErr w:type="spellStart"/>
      <w:r>
        <w:t>infefencji</w:t>
      </w:r>
      <w:proofErr w:type="spellEnd"/>
      <w:r>
        <w:t xml:space="preserve"> dla danej architektury.</w:t>
      </w:r>
    </w:p>
    <w:p w14:paraId="12865818" w14:textId="75BF4336" w:rsidR="001A00DD" w:rsidRDefault="00A57580" w:rsidP="00A57580">
      <w:pPr>
        <w:ind w:firstLine="708"/>
      </w:pPr>
      <w:r>
        <w:t>Poniższe tabele prezentują wyniki pomiarów odpowiednio na CPU i GPU.</w:t>
      </w:r>
    </w:p>
    <w:p w14:paraId="2980CD78" w14:textId="77777777" w:rsidR="000F59B2" w:rsidRDefault="000F59B2" w:rsidP="00A57580">
      <w:pPr>
        <w:ind w:firstLine="708"/>
      </w:pPr>
    </w:p>
    <w:p w14:paraId="5D8C4B17" w14:textId="77777777" w:rsidR="000F59B2" w:rsidRDefault="000F59B2" w:rsidP="00A57580">
      <w:pPr>
        <w:ind w:firstLine="708"/>
      </w:pPr>
    </w:p>
    <w:p w14:paraId="311434AC" w14:textId="77777777" w:rsidR="000F59B2" w:rsidRDefault="000F59B2" w:rsidP="00A57580">
      <w:pPr>
        <w:ind w:firstLine="708"/>
      </w:pPr>
    </w:p>
    <w:p w14:paraId="7005F9A5" w14:textId="77777777" w:rsidR="000F59B2" w:rsidRDefault="000F59B2" w:rsidP="00A57580">
      <w:pPr>
        <w:ind w:firstLine="708"/>
      </w:pPr>
    </w:p>
    <w:p w14:paraId="1B8C07E3" w14:textId="06F7419C" w:rsidR="000F59B2" w:rsidRDefault="000F59B2" w:rsidP="000F59B2">
      <w:pPr>
        <w:pStyle w:val="Tabelauser"/>
      </w:pPr>
    </w:p>
    <w:p w14:paraId="542F9DE1" w14:textId="1916D3FB" w:rsidR="000F59B2" w:rsidRDefault="000F59B2" w:rsidP="000F59B2">
      <w:pPr>
        <w:pStyle w:val="Legenda"/>
      </w:pPr>
      <w:bookmarkStart w:id="141" w:name="_Ref228224089"/>
      <w:bookmarkStart w:id="142" w:name="_Ref228224080"/>
      <w:bookmarkStart w:id="143" w:name="_Toc228296285"/>
      <w:r>
        <w:t xml:space="preserve">Tabela </w:t>
      </w:r>
      <w:fldSimple w:instr=" SEQ Tabela \* ARABIC ">
        <w:r w:rsidR="005B3A5B">
          <w:rPr>
            <w:noProof/>
          </w:rPr>
          <w:t>6</w:t>
        </w:r>
      </w:fldSimple>
      <w:bookmarkEnd w:id="141"/>
      <w:r>
        <w:t xml:space="preserve"> </w:t>
      </w:r>
      <w:r w:rsidRPr="00040B7B">
        <w:t>Tabela średniego czasu analizy modelów (10 próbek) CPU 12th_Gen_Intel(R)_</w:t>
      </w:r>
      <w:proofErr w:type="spellStart"/>
      <w:proofErr w:type="gramStart"/>
      <w:r w:rsidRPr="00040B7B">
        <w:t>Core</w:t>
      </w:r>
      <w:proofErr w:type="spellEnd"/>
      <w:r w:rsidRPr="00040B7B">
        <w:t>(</w:t>
      </w:r>
      <w:proofErr w:type="gramEnd"/>
      <w:r w:rsidRPr="00040B7B">
        <w:t>TM)_i5-1250P</w:t>
      </w:r>
      <w:bookmarkEnd w:id="142"/>
      <w:bookmarkEnd w:id="143"/>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511"/>
        <w:gridCol w:w="1508"/>
        <w:gridCol w:w="1512"/>
        <w:gridCol w:w="1511"/>
        <w:gridCol w:w="1509"/>
        <w:gridCol w:w="1511"/>
      </w:tblGrid>
      <w:tr w:rsidR="000F59B2" w14:paraId="5E5959BF" w14:textId="77777777" w:rsidTr="000E377E">
        <w:tc>
          <w:tcPr>
            <w:tcW w:w="1512" w:type="dxa"/>
            <w:tcBorders>
              <w:top w:val="single" w:sz="4" w:space="0" w:color="000000"/>
              <w:left w:val="single" w:sz="4" w:space="0" w:color="000000"/>
              <w:bottom w:val="single" w:sz="4" w:space="0" w:color="000000"/>
            </w:tcBorders>
          </w:tcPr>
          <w:p w14:paraId="66174EA1" w14:textId="77777777" w:rsidR="000F59B2" w:rsidRDefault="000F59B2" w:rsidP="000E377E">
            <w:pPr>
              <w:pStyle w:val="Zawartotabeliuser"/>
              <w:ind w:firstLine="0"/>
            </w:pPr>
            <w:r>
              <w:t>Uruchomienie</w:t>
            </w:r>
          </w:p>
        </w:tc>
        <w:tc>
          <w:tcPr>
            <w:tcW w:w="1509" w:type="dxa"/>
            <w:tcBorders>
              <w:top w:val="single" w:sz="4" w:space="0" w:color="000000"/>
              <w:left w:val="single" w:sz="4" w:space="0" w:color="000000"/>
              <w:bottom w:val="single" w:sz="4" w:space="0" w:color="000000"/>
            </w:tcBorders>
          </w:tcPr>
          <w:p w14:paraId="2730550D" w14:textId="77777777" w:rsidR="000F59B2" w:rsidRDefault="000F59B2" w:rsidP="000E377E">
            <w:pPr>
              <w:pStyle w:val="Zawartotabeliuser"/>
              <w:ind w:firstLine="0"/>
            </w:pPr>
            <w:r>
              <w:t>MobileNetV3</w:t>
            </w:r>
          </w:p>
        </w:tc>
        <w:tc>
          <w:tcPr>
            <w:tcW w:w="1514" w:type="dxa"/>
            <w:tcBorders>
              <w:top w:val="single" w:sz="4" w:space="0" w:color="000000"/>
              <w:left w:val="single" w:sz="4" w:space="0" w:color="000000"/>
              <w:bottom w:val="single" w:sz="4" w:space="0" w:color="000000"/>
            </w:tcBorders>
          </w:tcPr>
          <w:p w14:paraId="043B900B" w14:textId="77777777" w:rsidR="000F59B2" w:rsidRDefault="000F59B2" w:rsidP="000E377E">
            <w:pPr>
              <w:pStyle w:val="Zawartotabeliuser"/>
              <w:ind w:firstLine="0"/>
            </w:pPr>
            <w:r>
              <w:t>ResNet50</w:t>
            </w:r>
          </w:p>
        </w:tc>
        <w:tc>
          <w:tcPr>
            <w:tcW w:w="1513" w:type="dxa"/>
            <w:tcBorders>
              <w:top w:val="single" w:sz="4" w:space="0" w:color="000000"/>
              <w:left w:val="single" w:sz="4" w:space="0" w:color="000000"/>
              <w:bottom w:val="single" w:sz="4" w:space="0" w:color="000000"/>
            </w:tcBorders>
          </w:tcPr>
          <w:p w14:paraId="7C11B1EF" w14:textId="77777777" w:rsidR="000F59B2" w:rsidRDefault="000F59B2" w:rsidP="000E377E">
            <w:pPr>
              <w:pStyle w:val="Zawartotabeliuser"/>
              <w:ind w:firstLine="0"/>
            </w:pPr>
            <w:proofErr w:type="spellStart"/>
            <w:r>
              <w:t>CustomCNN</w:t>
            </w:r>
            <w:proofErr w:type="spellEnd"/>
          </w:p>
        </w:tc>
        <w:tc>
          <w:tcPr>
            <w:tcW w:w="1511" w:type="dxa"/>
            <w:tcBorders>
              <w:top w:val="single" w:sz="4" w:space="0" w:color="000000"/>
              <w:left w:val="single" w:sz="4" w:space="0" w:color="000000"/>
              <w:bottom w:val="single" w:sz="4" w:space="0" w:color="000000"/>
            </w:tcBorders>
          </w:tcPr>
          <w:p w14:paraId="4DE42A04" w14:textId="77777777" w:rsidR="000F59B2" w:rsidRDefault="000F59B2" w:rsidP="000E377E">
            <w:pPr>
              <w:pStyle w:val="Zawartotabeliuser"/>
              <w:ind w:firstLine="0"/>
            </w:pPr>
            <w:proofErr w:type="spellStart"/>
            <w:r>
              <w:t>ViT</w:t>
            </w:r>
            <w:proofErr w:type="spellEnd"/>
          </w:p>
        </w:tc>
        <w:tc>
          <w:tcPr>
            <w:tcW w:w="1513" w:type="dxa"/>
            <w:tcBorders>
              <w:top w:val="single" w:sz="4" w:space="0" w:color="000000"/>
              <w:left w:val="single" w:sz="4" w:space="0" w:color="000000"/>
              <w:bottom w:val="single" w:sz="4" w:space="0" w:color="000000"/>
              <w:right w:val="single" w:sz="4" w:space="0" w:color="000000"/>
            </w:tcBorders>
          </w:tcPr>
          <w:p w14:paraId="452CAF99" w14:textId="77777777" w:rsidR="000F59B2" w:rsidRDefault="000F59B2" w:rsidP="000E377E">
            <w:pPr>
              <w:pStyle w:val="Zawartotabeliuser"/>
              <w:ind w:firstLine="0"/>
            </w:pPr>
            <w:r>
              <w:t>EficientNet-B0</w:t>
            </w:r>
          </w:p>
        </w:tc>
      </w:tr>
      <w:tr w:rsidR="000F59B2" w14:paraId="652BC2BD" w14:textId="77777777" w:rsidTr="000E377E">
        <w:tc>
          <w:tcPr>
            <w:tcW w:w="1512" w:type="dxa"/>
            <w:tcBorders>
              <w:left w:val="single" w:sz="4" w:space="0" w:color="000000"/>
              <w:bottom w:val="single" w:sz="4" w:space="0" w:color="000000"/>
            </w:tcBorders>
          </w:tcPr>
          <w:p w14:paraId="24D4D412" w14:textId="77777777" w:rsidR="000F59B2" w:rsidRDefault="000F59B2" w:rsidP="000E377E">
            <w:pPr>
              <w:pStyle w:val="Zawartotabeliuser"/>
              <w:ind w:firstLine="0"/>
            </w:pPr>
            <w:r>
              <w:t>1</w:t>
            </w:r>
          </w:p>
        </w:tc>
        <w:tc>
          <w:tcPr>
            <w:tcW w:w="1509" w:type="dxa"/>
            <w:tcBorders>
              <w:left w:val="single" w:sz="4" w:space="0" w:color="000000"/>
              <w:bottom w:val="single" w:sz="4" w:space="0" w:color="000000"/>
            </w:tcBorders>
          </w:tcPr>
          <w:p w14:paraId="13D88EA8" w14:textId="77777777" w:rsidR="000F59B2" w:rsidRDefault="000F59B2" w:rsidP="000E377E">
            <w:pPr>
              <w:pStyle w:val="Tekstpodstawowy"/>
              <w:ind w:firstLine="0"/>
              <w:jc w:val="center"/>
            </w:pPr>
            <w:r>
              <w:t>0.0472s</w:t>
            </w:r>
          </w:p>
        </w:tc>
        <w:tc>
          <w:tcPr>
            <w:tcW w:w="1514" w:type="dxa"/>
            <w:tcBorders>
              <w:left w:val="single" w:sz="4" w:space="0" w:color="000000"/>
              <w:bottom w:val="single" w:sz="4" w:space="0" w:color="000000"/>
            </w:tcBorders>
          </w:tcPr>
          <w:p w14:paraId="75E58DE2" w14:textId="77777777" w:rsidR="000F59B2" w:rsidRDefault="000F59B2" w:rsidP="000E377E">
            <w:pPr>
              <w:pStyle w:val="Tekstpodstawowy"/>
              <w:widowControl w:val="0"/>
              <w:spacing w:line="360" w:lineRule="auto"/>
              <w:ind w:firstLine="0"/>
              <w:jc w:val="center"/>
            </w:pPr>
            <w:r>
              <w:t>0.0789s</w:t>
            </w:r>
          </w:p>
        </w:tc>
        <w:tc>
          <w:tcPr>
            <w:tcW w:w="1513" w:type="dxa"/>
            <w:tcBorders>
              <w:left w:val="single" w:sz="4" w:space="0" w:color="000000"/>
              <w:bottom w:val="single" w:sz="4" w:space="0" w:color="000000"/>
            </w:tcBorders>
          </w:tcPr>
          <w:p w14:paraId="0281028E" w14:textId="77777777" w:rsidR="000F59B2" w:rsidRDefault="000F59B2" w:rsidP="000E377E">
            <w:pPr>
              <w:pStyle w:val="Tekstpodstawowy"/>
              <w:widowControl w:val="0"/>
              <w:spacing w:line="360" w:lineRule="auto"/>
              <w:ind w:firstLine="0"/>
              <w:jc w:val="center"/>
            </w:pPr>
            <w:r>
              <w:t>0.0180s</w:t>
            </w:r>
          </w:p>
        </w:tc>
        <w:tc>
          <w:tcPr>
            <w:tcW w:w="1511" w:type="dxa"/>
            <w:tcBorders>
              <w:left w:val="single" w:sz="4" w:space="0" w:color="000000"/>
              <w:bottom w:val="single" w:sz="4" w:space="0" w:color="000000"/>
            </w:tcBorders>
          </w:tcPr>
          <w:p w14:paraId="2A4BA0FC" w14:textId="77777777" w:rsidR="000F59B2" w:rsidRDefault="000F59B2" w:rsidP="000E377E">
            <w:pPr>
              <w:pStyle w:val="Tekstpodstawowy"/>
              <w:widowControl w:val="0"/>
              <w:spacing w:line="360" w:lineRule="auto"/>
              <w:ind w:firstLine="0"/>
              <w:jc w:val="center"/>
            </w:pPr>
            <w:r>
              <w:t>0.2198s</w:t>
            </w:r>
          </w:p>
        </w:tc>
        <w:tc>
          <w:tcPr>
            <w:tcW w:w="1513" w:type="dxa"/>
            <w:tcBorders>
              <w:left w:val="single" w:sz="4" w:space="0" w:color="000000"/>
              <w:bottom w:val="single" w:sz="4" w:space="0" w:color="000000"/>
              <w:right w:val="single" w:sz="4" w:space="0" w:color="000000"/>
            </w:tcBorders>
          </w:tcPr>
          <w:p w14:paraId="326B9B26" w14:textId="77777777" w:rsidR="000F59B2" w:rsidRDefault="000F59B2" w:rsidP="000E377E">
            <w:pPr>
              <w:pStyle w:val="Tekstpodstawowy"/>
              <w:widowControl w:val="0"/>
              <w:spacing w:line="360" w:lineRule="auto"/>
              <w:ind w:firstLine="0"/>
              <w:jc w:val="center"/>
            </w:pPr>
            <w:r>
              <w:t>0.0564s</w:t>
            </w:r>
          </w:p>
        </w:tc>
      </w:tr>
      <w:tr w:rsidR="000F59B2" w14:paraId="65F98D78" w14:textId="77777777" w:rsidTr="000E377E">
        <w:tc>
          <w:tcPr>
            <w:tcW w:w="1512" w:type="dxa"/>
            <w:tcBorders>
              <w:left w:val="single" w:sz="4" w:space="0" w:color="000000"/>
              <w:bottom w:val="single" w:sz="4" w:space="0" w:color="000000"/>
            </w:tcBorders>
          </w:tcPr>
          <w:p w14:paraId="5ADAC6DE" w14:textId="77777777" w:rsidR="000F59B2" w:rsidRDefault="000F59B2" w:rsidP="000E377E">
            <w:pPr>
              <w:pStyle w:val="Zawartotabeliuser"/>
              <w:ind w:firstLine="0"/>
            </w:pPr>
            <w:r>
              <w:t>2</w:t>
            </w:r>
          </w:p>
        </w:tc>
        <w:tc>
          <w:tcPr>
            <w:tcW w:w="1509" w:type="dxa"/>
            <w:tcBorders>
              <w:left w:val="single" w:sz="4" w:space="0" w:color="000000"/>
              <w:bottom w:val="single" w:sz="4" w:space="0" w:color="000000"/>
            </w:tcBorders>
          </w:tcPr>
          <w:p w14:paraId="160C164E" w14:textId="77777777" w:rsidR="000F59B2" w:rsidRDefault="000F59B2" w:rsidP="000E377E">
            <w:pPr>
              <w:pStyle w:val="Tekstpodstawowy"/>
              <w:widowControl w:val="0"/>
              <w:spacing w:line="360" w:lineRule="auto"/>
              <w:ind w:firstLine="0"/>
              <w:jc w:val="center"/>
            </w:pPr>
            <w:r>
              <w:t>0.0373s</w:t>
            </w:r>
          </w:p>
        </w:tc>
        <w:tc>
          <w:tcPr>
            <w:tcW w:w="1514" w:type="dxa"/>
            <w:tcBorders>
              <w:left w:val="single" w:sz="4" w:space="0" w:color="000000"/>
              <w:bottom w:val="single" w:sz="4" w:space="0" w:color="000000"/>
            </w:tcBorders>
          </w:tcPr>
          <w:p w14:paraId="68C07823" w14:textId="77777777" w:rsidR="000F59B2" w:rsidRDefault="000F59B2" w:rsidP="000E377E">
            <w:pPr>
              <w:pStyle w:val="Tekstpodstawowy"/>
              <w:widowControl w:val="0"/>
              <w:spacing w:line="360" w:lineRule="auto"/>
              <w:ind w:firstLine="0"/>
              <w:jc w:val="center"/>
            </w:pPr>
            <w:r>
              <w:t>0.0623s</w:t>
            </w:r>
          </w:p>
        </w:tc>
        <w:tc>
          <w:tcPr>
            <w:tcW w:w="1513" w:type="dxa"/>
            <w:tcBorders>
              <w:left w:val="single" w:sz="4" w:space="0" w:color="000000"/>
              <w:bottom w:val="single" w:sz="4" w:space="0" w:color="000000"/>
            </w:tcBorders>
          </w:tcPr>
          <w:p w14:paraId="3ACDD3B2" w14:textId="77777777" w:rsidR="000F59B2" w:rsidRDefault="000F59B2" w:rsidP="000E377E">
            <w:pPr>
              <w:pStyle w:val="Tekstpodstawowy"/>
              <w:ind w:firstLine="0"/>
              <w:jc w:val="center"/>
            </w:pPr>
            <w:r>
              <w:t>0.0184s</w:t>
            </w:r>
          </w:p>
        </w:tc>
        <w:tc>
          <w:tcPr>
            <w:tcW w:w="1511" w:type="dxa"/>
            <w:tcBorders>
              <w:left w:val="single" w:sz="4" w:space="0" w:color="000000"/>
              <w:bottom w:val="single" w:sz="4" w:space="0" w:color="000000"/>
            </w:tcBorders>
          </w:tcPr>
          <w:p w14:paraId="053F2C9C" w14:textId="77777777" w:rsidR="000F59B2" w:rsidRDefault="000F59B2" w:rsidP="000E377E">
            <w:pPr>
              <w:pStyle w:val="Tekstpodstawowy"/>
              <w:widowControl w:val="0"/>
              <w:spacing w:line="360" w:lineRule="auto"/>
              <w:ind w:firstLine="0"/>
              <w:jc w:val="center"/>
            </w:pPr>
            <w:r>
              <w:t>0.1682s</w:t>
            </w:r>
          </w:p>
        </w:tc>
        <w:tc>
          <w:tcPr>
            <w:tcW w:w="1513" w:type="dxa"/>
            <w:tcBorders>
              <w:left w:val="single" w:sz="4" w:space="0" w:color="000000"/>
              <w:bottom w:val="single" w:sz="4" w:space="0" w:color="000000"/>
              <w:right w:val="single" w:sz="4" w:space="0" w:color="000000"/>
            </w:tcBorders>
          </w:tcPr>
          <w:p w14:paraId="639F0116" w14:textId="77777777" w:rsidR="000F59B2" w:rsidRDefault="000F59B2" w:rsidP="000E377E">
            <w:pPr>
              <w:pStyle w:val="Tekstpodstawowy"/>
              <w:widowControl w:val="0"/>
              <w:spacing w:line="360" w:lineRule="auto"/>
              <w:ind w:firstLine="0"/>
              <w:jc w:val="center"/>
            </w:pPr>
            <w:r>
              <w:t>0.0390s</w:t>
            </w:r>
          </w:p>
        </w:tc>
      </w:tr>
      <w:tr w:rsidR="000F59B2" w14:paraId="60F98EF5" w14:textId="77777777" w:rsidTr="000E377E">
        <w:tc>
          <w:tcPr>
            <w:tcW w:w="1512" w:type="dxa"/>
            <w:tcBorders>
              <w:left w:val="single" w:sz="4" w:space="0" w:color="000000"/>
              <w:bottom w:val="single" w:sz="4" w:space="0" w:color="000000"/>
            </w:tcBorders>
          </w:tcPr>
          <w:p w14:paraId="31B524B0" w14:textId="77777777" w:rsidR="000F59B2" w:rsidRDefault="000F59B2" w:rsidP="000E377E">
            <w:pPr>
              <w:pStyle w:val="Zawartotabeliuser"/>
              <w:ind w:firstLine="0"/>
            </w:pPr>
            <w:r>
              <w:t>3</w:t>
            </w:r>
          </w:p>
        </w:tc>
        <w:tc>
          <w:tcPr>
            <w:tcW w:w="1509" w:type="dxa"/>
            <w:tcBorders>
              <w:left w:val="single" w:sz="4" w:space="0" w:color="000000"/>
              <w:bottom w:val="single" w:sz="4" w:space="0" w:color="000000"/>
            </w:tcBorders>
          </w:tcPr>
          <w:p w14:paraId="0D4D4397" w14:textId="77777777" w:rsidR="000F59B2" w:rsidRDefault="000F59B2" w:rsidP="000E377E">
            <w:pPr>
              <w:pStyle w:val="Tekstpodstawowy"/>
              <w:widowControl w:val="0"/>
              <w:spacing w:line="360" w:lineRule="auto"/>
              <w:ind w:firstLine="0"/>
              <w:jc w:val="center"/>
            </w:pPr>
            <w:r>
              <w:t>0.0357s</w:t>
            </w:r>
          </w:p>
        </w:tc>
        <w:tc>
          <w:tcPr>
            <w:tcW w:w="1514" w:type="dxa"/>
            <w:tcBorders>
              <w:left w:val="single" w:sz="4" w:space="0" w:color="000000"/>
              <w:bottom w:val="single" w:sz="4" w:space="0" w:color="000000"/>
            </w:tcBorders>
          </w:tcPr>
          <w:p w14:paraId="6826AE8D" w14:textId="77777777" w:rsidR="000F59B2" w:rsidRDefault="000F59B2" w:rsidP="000E377E">
            <w:pPr>
              <w:pStyle w:val="Tekstpodstawowy"/>
              <w:widowControl w:val="0"/>
              <w:spacing w:line="360" w:lineRule="auto"/>
              <w:ind w:firstLine="0"/>
              <w:jc w:val="center"/>
            </w:pPr>
            <w:r>
              <w:t>0.0804 s</w:t>
            </w:r>
          </w:p>
        </w:tc>
        <w:tc>
          <w:tcPr>
            <w:tcW w:w="1513" w:type="dxa"/>
            <w:tcBorders>
              <w:left w:val="single" w:sz="4" w:space="0" w:color="000000"/>
              <w:bottom w:val="single" w:sz="4" w:space="0" w:color="000000"/>
            </w:tcBorders>
          </w:tcPr>
          <w:p w14:paraId="2F0347FE" w14:textId="77777777" w:rsidR="000F59B2" w:rsidRDefault="000F59B2" w:rsidP="000E377E">
            <w:pPr>
              <w:pStyle w:val="Tekstpodstawowy"/>
              <w:widowControl w:val="0"/>
              <w:spacing w:line="360" w:lineRule="auto"/>
              <w:ind w:firstLine="0"/>
              <w:jc w:val="center"/>
            </w:pPr>
            <w:r>
              <w:t>0.0159 s</w:t>
            </w:r>
          </w:p>
        </w:tc>
        <w:tc>
          <w:tcPr>
            <w:tcW w:w="1511" w:type="dxa"/>
            <w:tcBorders>
              <w:left w:val="single" w:sz="4" w:space="0" w:color="000000"/>
              <w:bottom w:val="single" w:sz="4" w:space="0" w:color="000000"/>
            </w:tcBorders>
          </w:tcPr>
          <w:p w14:paraId="2BED9CEA" w14:textId="77777777" w:rsidR="000F59B2" w:rsidRDefault="000F59B2" w:rsidP="000E377E">
            <w:pPr>
              <w:pStyle w:val="Tekstpodstawowy"/>
              <w:widowControl w:val="0"/>
              <w:spacing w:line="360" w:lineRule="auto"/>
              <w:ind w:firstLine="0"/>
              <w:jc w:val="center"/>
            </w:pPr>
            <w:r>
              <w:t>0.1348 s</w:t>
            </w:r>
          </w:p>
        </w:tc>
        <w:tc>
          <w:tcPr>
            <w:tcW w:w="1513" w:type="dxa"/>
            <w:tcBorders>
              <w:left w:val="single" w:sz="4" w:space="0" w:color="000000"/>
              <w:bottom w:val="single" w:sz="4" w:space="0" w:color="000000"/>
              <w:right w:val="single" w:sz="4" w:space="0" w:color="000000"/>
            </w:tcBorders>
          </w:tcPr>
          <w:p w14:paraId="55A974FA" w14:textId="77777777" w:rsidR="000F59B2" w:rsidRDefault="000F59B2" w:rsidP="000E377E">
            <w:pPr>
              <w:pStyle w:val="Tekstpodstawowy"/>
              <w:widowControl w:val="0"/>
              <w:spacing w:line="360" w:lineRule="auto"/>
              <w:ind w:firstLine="0"/>
              <w:jc w:val="center"/>
            </w:pPr>
            <w:r>
              <w:t>0.0632 s</w:t>
            </w:r>
          </w:p>
        </w:tc>
      </w:tr>
      <w:tr w:rsidR="000F59B2" w14:paraId="19651549" w14:textId="77777777" w:rsidTr="000E377E">
        <w:tc>
          <w:tcPr>
            <w:tcW w:w="1512" w:type="dxa"/>
            <w:tcBorders>
              <w:left w:val="single" w:sz="4" w:space="0" w:color="000000"/>
              <w:bottom w:val="single" w:sz="4" w:space="0" w:color="000000"/>
            </w:tcBorders>
          </w:tcPr>
          <w:p w14:paraId="60EE3BAC" w14:textId="77777777" w:rsidR="000F59B2" w:rsidRDefault="000F59B2" w:rsidP="000E377E">
            <w:pPr>
              <w:pStyle w:val="Zawartotabeliuser"/>
              <w:ind w:firstLine="0"/>
            </w:pPr>
            <w:r>
              <w:t>4</w:t>
            </w:r>
          </w:p>
        </w:tc>
        <w:tc>
          <w:tcPr>
            <w:tcW w:w="1509" w:type="dxa"/>
            <w:tcBorders>
              <w:left w:val="single" w:sz="4" w:space="0" w:color="000000"/>
              <w:bottom w:val="single" w:sz="4" w:space="0" w:color="000000"/>
            </w:tcBorders>
          </w:tcPr>
          <w:p w14:paraId="2E741A30" w14:textId="77777777" w:rsidR="000F59B2" w:rsidRDefault="000F59B2" w:rsidP="000E377E">
            <w:pPr>
              <w:pStyle w:val="Tekstpodstawowy"/>
              <w:widowControl w:val="0"/>
              <w:spacing w:line="360" w:lineRule="auto"/>
              <w:ind w:firstLine="0"/>
              <w:jc w:val="center"/>
            </w:pPr>
            <w:r>
              <w:t>0.0238s</w:t>
            </w:r>
          </w:p>
        </w:tc>
        <w:tc>
          <w:tcPr>
            <w:tcW w:w="1514" w:type="dxa"/>
            <w:tcBorders>
              <w:left w:val="single" w:sz="4" w:space="0" w:color="000000"/>
              <w:bottom w:val="single" w:sz="4" w:space="0" w:color="000000"/>
            </w:tcBorders>
          </w:tcPr>
          <w:p w14:paraId="371D8213" w14:textId="77777777" w:rsidR="000F59B2" w:rsidRDefault="000F59B2" w:rsidP="000E377E">
            <w:pPr>
              <w:pStyle w:val="Tekstpodstawowy"/>
              <w:widowControl w:val="0"/>
              <w:spacing w:line="360" w:lineRule="auto"/>
              <w:ind w:firstLine="0"/>
              <w:jc w:val="center"/>
            </w:pPr>
            <w:r>
              <w:t>0.0766s</w:t>
            </w:r>
          </w:p>
        </w:tc>
        <w:tc>
          <w:tcPr>
            <w:tcW w:w="1513" w:type="dxa"/>
            <w:tcBorders>
              <w:left w:val="single" w:sz="4" w:space="0" w:color="000000"/>
              <w:bottom w:val="single" w:sz="4" w:space="0" w:color="000000"/>
            </w:tcBorders>
          </w:tcPr>
          <w:p w14:paraId="0213D631" w14:textId="77777777" w:rsidR="000F59B2" w:rsidRDefault="000F59B2" w:rsidP="000E377E">
            <w:pPr>
              <w:pStyle w:val="Tekstpodstawowy"/>
              <w:widowControl w:val="0"/>
              <w:spacing w:line="360" w:lineRule="auto"/>
              <w:ind w:firstLine="0"/>
              <w:jc w:val="center"/>
            </w:pPr>
            <w:r>
              <w:t>0.0442s</w:t>
            </w:r>
          </w:p>
        </w:tc>
        <w:tc>
          <w:tcPr>
            <w:tcW w:w="1511" w:type="dxa"/>
            <w:tcBorders>
              <w:left w:val="single" w:sz="4" w:space="0" w:color="000000"/>
              <w:bottom w:val="single" w:sz="4" w:space="0" w:color="000000"/>
            </w:tcBorders>
          </w:tcPr>
          <w:p w14:paraId="4E0CCD9F" w14:textId="77777777" w:rsidR="000F59B2" w:rsidRDefault="000F59B2" w:rsidP="000E377E">
            <w:pPr>
              <w:pStyle w:val="Tekstpodstawowy"/>
              <w:widowControl w:val="0"/>
              <w:spacing w:line="360" w:lineRule="auto"/>
              <w:ind w:firstLine="0"/>
              <w:jc w:val="center"/>
            </w:pPr>
            <w:r>
              <w:t>0.1751s</w:t>
            </w:r>
          </w:p>
        </w:tc>
        <w:tc>
          <w:tcPr>
            <w:tcW w:w="1513" w:type="dxa"/>
            <w:tcBorders>
              <w:left w:val="single" w:sz="4" w:space="0" w:color="000000"/>
              <w:bottom w:val="single" w:sz="4" w:space="0" w:color="000000"/>
              <w:right w:val="single" w:sz="4" w:space="0" w:color="000000"/>
            </w:tcBorders>
          </w:tcPr>
          <w:p w14:paraId="5C3932F7" w14:textId="77777777" w:rsidR="000F59B2" w:rsidRDefault="000F59B2" w:rsidP="000E377E">
            <w:pPr>
              <w:pStyle w:val="Tekstpodstawowy"/>
              <w:widowControl w:val="0"/>
              <w:spacing w:line="360" w:lineRule="auto"/>
              <w:ind w:firstLine="0"/>
              <w:jc w:val="center"/>
            </w:pPr>
            <w:r>
              <w:t>0.0438s</w:t>
            </w:r>
          </w:p>
        </w:tc>
      </w:tr>
      <w:tr w:rsidR="000F59B2" w14:paraId="6FC4774F" w14:textId="77777777" w:rsidTr="000E377E">
        <w:tc>
          <w:tcPr>
            <w:tcW w:w="1512" w:type="dxa"/>
            <w:tcBorders>
              <w:left w:val="single" w:sz="4" w:space="0" w:color="000000"/>
              <w:bottom w:val="single" w:sz="4" w:space="0" w:color="000000"/>
            </w:tcBorders>
          </w:tcPr>
          <w:p w14:paraId="55EE460B" w14:textId="77777777" w:rsidR="000F59B2" w:rsidRDefault="000F59B2" w:rsidP="000E377E">
            <w:pPr>
              <w:pStyle w:val="Zawartotabeliuser"/>
              <w:ind w:firstLine="0"/>
            </w:pPr>
            <w:r>
              <w:t>5</w:t>
            </w:r>
          </w:p>
        </w:tc>
        <w:tc>
          <w:tcPr>
            <w:tcW w:w="1509" w:type="dxa"/>
            <w:tcBorders>
              <w:left w:val="single" w:sz="4" w:space="0" w:color="000000"/>
              <w:bottom w:val="single" w:sz="4" w:space="0" w:color="000000"/>
            </w:tcBorders>
          </w:tcPr>
          <w:p w14:paraId="3101FA80" w14:textId="77777777" w:rsidR="000F59B2" w:rsidRDefault="000F59B2" w:rsidP="000E377E">
            <w:pPr>
              <w:pStyle w:val="Tekstpodstawowy"/>
              <w:widowControl w:val="0"/>
              <w:spacing w:line="360" w:lineRule="auto"/>
              <w:ind w:firstLine="0"/>
              <w:jc w:val="center"/>
            </w:pPr>
            <w:r>
              <w:t>0.0247s</w:t>
            </w:r>
          </w:p>
        </w:tc>
        <w:tc>
          <w:tcPr>
            <w:tcW w:w="1514" w:type="dxa"/>
            <w:tcBorders>
              <w:left w:val="single" w:sz="4" w:space="0" w:color="000000"/>
              <w:bottom w:val="single" w:sz="4" w:space="0" w:color="000000"/>
            </w:tcBorders>
          </w:tcPr>
          <w:p w14:paraId="33F3C68F" w14:textId="77777777" w:rsidR="000F59B2" w:rsidRDefault="000F59B2" w:rsidP="000E377E">
            <w:pPr>
              <w:pStyle w:val="Tekstpodstawowy"/>
              <w:widowControl w:val="0"/>
              <w:spacing w:line="360" w:lineRule="auto"/>
              <w:ind w:firstLine="0"/>
              <w:jc w:val="center"/>
            </w:pPr>
            <w:r>
              <w:t>0.0726s</w:t>
            </w:r>
          </w:p>
        </w:tc>
        <w:tc>
          <w:tcPr>
            <w:tcW w:w="1513" w:type="dxa"/>
            <w:tcBorders>
              <w:left w:val="single" w:sz="4" w:space="0" w:color="000000"/>
              <w:bottom w:val="single" w:sz="4" w:space="0" w:color="000000"/>
            </w:tcBorders>
          </w:tcPr>
          <w:p w14:paraId="2A152F6C" w14:textId="77777777" w:rsidR="000F59B2" w:rsidRDefault="000F59B2" w:rsidP="000E377E">
            <w:pPr>
              <w:pStyle w:val="Tekstpodstawowy"/>
              <w:widowControl w:val="0"/>
              <w:spacing w:line="360" w:lineRule="auto"/>
              <w:ind w:firstLine="0"/>
              <w:jc w:val="center"/>
            </w:pPr>
            <w:r>
              <w:t>0.0169s</w:t>
            </w:r>
          </w:p>
        </w:tc>
        <w:tc>
          <w:tcPr>
            <w:tcW w:w="1511" w:type="dxa"/>
            <w:tcBorders>
              <w:left w:val="single" w:sz="4" w:space="0" w:color="000000"/>
              <w:bottom w:val="single" w:sz="4" w:space="0" w:color="000000"/>
            </w:tcBorders>
          </w:tcPr>
          <w:p w14:paraId="09C9030D" w14:textId="77777777" w:rsidR="000F59B2" w:rsidRDefault="000F59B2" w:rsidP="000E377E">
            <w:pPr>
              <w:pStyle w:val="Tekstpodstawowy"/>
              <w:widowControl w:val="0"/>
              <w:spacing w:line="360" w:lineRule="auto"/>
              <w:ind w:firstLine="0"/>
              <w:jc w:val="center"/>
            </w:pPr>
            <w:r>
              <w:t>0.1712s</w:t>
            </w:r>
          </w:p>
        </w:tc>
        <w:tc>
          <w:tcPr>
            <w:tcW w:w="1513" w:type="dxa"/>
            <w:tcBorders>
              <w:left w:val="single" w:sz="4" w:space="0" w:color="000000"/>
              <w:bottom w:val="single" w:sz="4" w:space="0" w:color="000000"/>
              <w:right w:val="single" w:sz="4" w:space="0" w:color="000000"/>
            </w:tcBorders>
          </w:tcPr>
          <w:p w14:paraId="7F86C1C4" w14:textId="77777777" w:rsidR="000F59B2" w:rsidRDefault="000F59B2" w:rsidP="000E377E">
            <w:pPr>
              <w:pStyle w:val="Tekstpodstawowy"/>
              <w:widowControl w:val="0"/>
              <w:spacing w:line="360" w:lineRule="auto"/>
              <w:ind w:firstLine="0"/>
              <w:jc w:val="center"/>
            </w:pPr>
            <w:r>
              <w:t>0.0372s</w:t>
            </w:r>
          </w:p>
        </w:tc>
      </w:tr>
      <w:tr w:rsidR="000F59B2" w14:paraId="4509F81E" w14:textId="77777777" w:rsidTr="000E377E">
        <w:tc>
          <w:tcPr>
            <w:tcW w:w="1512" w:type="dxa"/>
            <w:tcBorders>
              <w:left w:val="single" w:sz="4" w:space="0" w:color="000000"/>
              <w:bottom w:val="single" w:sz="4" w:space="0" w:color="000000"/>
            </w:tcBorders>
          </w:tcPr>
          <w:p w14:paraId="5F21FC52" w14:textId="77777777" w:rsidR="000F59B2" w:rsidRDefault="000F59B2" w:rsidP="000E377E">
            <w:pPr>
              <w:pStyle w:val="Zawartotabeliuser"/>
              <w:ind w:firstLine="0"/>
            </w:pPr>
            <w:r>
              <w:t>6</w:t>
            </w:r>
          </w:p>
        </w:tc>
        <w:tc>
          <w:tcPr>
            <w:tcW w:w="1509" w:type="dxa"/>
            <w:tcBorders>
              <w:left w:val="single" w:sz="4" w:space="0" w:color="000000"/>
              <w:bottom w:val="single" w:sz="4" w:space="0" w:color="000000"/>
            </w:tcBorders>
          </w:tcPr>
          <w:p w14:paraId="35D9C1E9" w14:textId="77777777" w:rsidR="000F59B2" w:rsidRDefault="000F59B2" w:rsidP="000E377E">
            <w:pPr>
              <w:pStyle w:val="Tekstpodstawowy"/>
              <w:widowControl w:val="0"/>
              <w:spacing w:line="360" w:lineRule="auto"/>
              <w:ind w:firstLine="0"/>
              <w:jc w:val="center"/>
            </w:pPr>
            <w:r>
              <w:t>0.0245s</w:t>
            </w:r>
          </w:p>
        </w:tc>
        <w:tc>
          <w:tcPr>
            <w:tcW w:w="1514" w:type="dxa"/>
            <w:tcBorders>
              <w:left w:val="single" w:sz="4" w:space="0" w:color="000000"/>
              <w:bottom w:val="single" w:sz="4" w:space="0" w:color="000000"/>
            </w:tcBorders>
          </w:tcPr>
          <w:p w14:paraId="7DF0E59A" w14:textId="77777777" w:rsidR="000F59B2" w:rsidRDefault="000F59B2" w:rsidP="000E377E">
            <w:pPr>
              <w:pStyle w:val="Tekstpodstawowy"/>
              <w:widowControl w:val="0"/>
              <w:spacing w:line="360" w:lineRule="auto"/>
              <w:ind w:firstLine="0"/>
              <w:jc w:val="center"/>
            </w:pPr>
            <w:r>
              <w:t>0.0611s</w:t>
            </w:r>
          </w:p>
        </w:tc>
        <w:tc>
          <w:tcPr>
            <w:tcW w:w="1513" w:type="dxa"/>
            <w:tcBorders>
              <w:left w:val="single" w:sz="4" w:space="0" w:color="000000"/>
              <w:bottom w:val="single" w:sz="4" w:space="0" w:color="000000"/>
            </w:tcBorders>
          </w:tcPr>
          <w:p w14:paraId="1DA53C9C" w14:textId="77777777" w:rsidR="000F59B2" w:rsidRDefault="000F59B2" w:rsidP="000E377E">
            <w:pPr>
              <w:pStyle w:val="Tekstpodstawowy"/>
              <w:widowControl w:val="0"/>
              <w:spacing w:line="360" w:lineRule="auto"/>
              <w:ind w:firstLine="0"/>
              <w:jc w:val="center"/>
            </w:pPr>
            <w:r>
              <w:t>0.0178s</w:t>
            </w:r>
          </w:p>
        </w:tc>
        <w:tc>
          <w:tcPr>
            <w:tcW w:w="1511" w:type="dxa"/>
            <w:tcBorders>
              <w:left w:val="single" w:sz="4" w:space="0" w:color="000000"/>
              <w:bottom w:val="single" w:sz="4" w:space="0" w:color="000000"/>
            </w:tcBorders>
          </w:tcPr>
          <w:p w14:paraId="6712E34B" w14:textId="77777777" w:rsidR="000F59B2" w:rsidRDefault="000F59B2" w:rsidP="000E377E">
            <w:pPr>
              <w:pStyle w:val="Tekstpodstawowy"/>
              <w:widowControl w:val="0"/>
              <w:spacing w:line="360" w:lineRule="auto"/>
              <w:ind w:firstLine="0"/>
              <w:jc w:val="center"/>
            </w:pPr>
            <w:r>
              <w:t>0.1659s</w:t>
            </w:r>
          </w:p>
        </w:tc>
        <w:tc>
          <w:tcPr>
            <w:tcW w:w="1513" w:type="dxa"/>
            <w:tcBorders>
              <w:left w:val="single" w:sz="4" w:space="0" w:color="000000"/>
              <w:bottom w:val="single" w:sz="4" w:space="0" w:color="000000"/>
              <w:right w:val="single" w:sz="4" w:space="0" w:color="000000"/>
            </w:tcBorders>
          </w:tcPr>
          <w:p w14:paraId="5AA69E0B" w14:textId="77777777" w:rsidR="000F59B2" w:rsidRDefault="000F59B2" w:rsidP="000E377E">
            <w:pPr>
              <w:pStyle w:val="Tekstpodstawowy"/>
              <w:widowControl w:val="0"/>
              <w:spacing w:line="360" w:lineRule="auto"/>
              <w:ind w:firstLine="0"/>
              <w:jc w:val="center"/>
            </w:pPr>
            <w:r>
              <w:t>0.0568s</w:t>
            </w:r>
          </w:p>
        </w:tc>
      </w:tr>
      <w:tr w:rsidR="000F59B2" w14:paraId="4DA3A2F0" w14:textId="77777777" w:rsidTr="000E377E">
        <w:tc>
          <w:tcPr>
            <w:tcW w:w="1512" w:type="dxa"/>
            <w:tcBorders>
              <w:left w:val="single" w:sz="4" w:space="0" w:color="000000"/>
              <w:bottom w:val="single" w:sz="4" w:space="0" w:color="000000"/>
            </w:tcBorders>
          </w:tcPr>
          <w:p w14:paraId="2A8074DC" w14:textId="77777777" w:rsidR="000F59B2" w:rsidRDefault="000F59B2" w:rsidP="000E377E">
            <w:pPr>
              <w:pStyle w:val="Zawartotabeliuser"/>
              <w:ind w:firstLine="0"/>
            </w:pPr>
            <w:r>
              <w:t>7</w:t>
            </w:r>
          </w:p>
        </w:tc>
        <w:tc>
          <w:tcPr>
            <w:tcW w:w="1509" w:type="dxa"/>
            <w:tcBorders>
              <w:left w:val="single" w:sz="4" w:space="0" w:color="000000"/>
              <w:bottom w:val="single" w:sz="4" w:space="0" w:color="000000"/>
            </w:tcBorders>
          </w:tcPr>
          <w:p w14:paraId="1D0FED39" w14:textId="77777777" w:rsidR="000F59B2" w:rsidRDefault="000F59B2" w:rsidP="000E377E">
            <w:pPr>
              <w:pStyle w:val="Tekstpodstawowy"/>
              <w:widowControl w:val="0"/>
              <w:spacing w:line="360" w:lineRule="auto"/>
              <w:ind w:firstLine="0"/>
              <w:jc w:val="center"/>
            </w:pPr>
            <w:r>
              <w:t>0.0229s</w:t>
            </w:r>
          </w:p>
        </w:tc>
        <w:tc>
          <w:tcPr>
            <w:tcW w:w="1514" w:type="dxa"/>
            <w:tcBorders>
              <w:left w:val="single" w:sz="4" w:space="0" w:color="000000"/>
              <w:bottom w:val="single" w:sz="4" w:space="0" w:color="000000"/>
            </w:tcBorders>
          </w:tcPr>
          <w:p w14:paraId="070C5A42" w14:textId="77777777" w:rsidR="000F59B2" w:rsidRDefault="000F59B2" w:rsidP="000E377E">
            <w:pPr>
              <w:pStyle w:val="Tekstpodstawowy"/>
              <w:widowControl w:val="0"/>
              <w:spacing w:line="360" w:lineRule="auto"/>
              <w:ind w:firstLine="0"/>
              <w:jc w:val="center"/>
            </w:pPr>
            <w:r>
              <w:t>0.0716s</w:t>
            </w:r>
          </w:p>
        </w:tc>
        <w:tc>
          <w:tcPr>
            <w:tcW w:w="1513" w:type="dxa"/>
            <w:tcBorders>
              <w:left w:val="single" w:sz="4" w:space="0" w:color="000000"/>
              <w:bottom w:val="single" w:sz="4" w:space="0" w:color="000000"/>
            </w:tcBorders>
          </w:tcPr>
          <w:p w14:paraId="7FEF5271" w14:textId="77777777" w:rsidR="000F59B2" w:rsidRDefault="000F59B2" w:rsidP="000E377E">
            <w:pPr>
              <w:pStyle w:val="Tekstpodstawowy"/>
              <w:widowControl w:val="0"/>
              <w:spacing w:line="360" w:lineRule="auto"/>
              <w:ind w:firstLine="0"/>
              <w:jc w:val="center"/>
            </w:pPr>
            <w:r>
              <w:t>0.0151s</w:t>
            </w:r>
          </w:p>
        </w:tc>
        <w:tc>
          <w:tcPr>
            <w:tcW w:w="1511" w:type="dxa"/>
            <w:tcBorders>
              <w:left w:val="single" w:sz="4" w:space="0" w:color="000000"/>
              <w:bottom w:val="single" w:sz="4" w:space="0" w:color="000000"/>
            </w:tcBorders>
          </w:tcPr>
          <w:p w14:paraId="1B3AA94C" w14:textId="77777777" w:rsidR="000F59B2" w:rsidRDefault="000F59B2" w:rsidP="000E377E">
            <w:pPr>
              <w:pStyle w:val="Tekstpodstawowy"/>
              <w:widowControl w:val="0"/>
              <w:spacing w:line="360" w:lineRule="auto"/>
              <w:ind w:firstLine="0"/>
              <w:jc w:val="center"/>
            </w:pPr>
            <w:r>
              <w:t>0.1419s</w:t>
            </w:r>
          </w:p>
        </w:tc>
        <w:tc>
          <w:tcPr>
            <w:tcW w:w="1513" w:type="dxa"/>
            <w:tcBorders>
              <w:left w:val="single" w:sz="4" w:space="0" w:color="000000"/>
              <w:bottom w:val="single" w:sz="4" w:space="0" w:color="000000"/>
              <w:right w:val="single" w:sz="4" w:space="0" w:color="000000"/>
            </w:tcBorders>
          </w:tcPr>
          <w:p w14:paraId="347D7FFB" w14:textId="77777777" w:rsidR="000F59B2" w:rsidRDefault="000F59B2" w:rsidP="000E377E">
            <w:pPr>
              <w:pStyle w:val="Tekstpodstawowy"/>
              <w:widowControl w:val="0"/>
              <w:spacing w:line="360" w:lineRule="auto"/>
              <w:ind w:firstLine="0"/>
              <w:jc w:val="center"/>
            </w:pPr>
            <w:r>
              <w:t>0.0479s</w:t>
            </w:r>
          </w:p>
        </w:tc>
      </w:tr>
      <w:tr w:rsidR="000F59B2" w14:paraId="6EB9DF87" w14:textId="77777777" w:rsidTr="000E377E">
        <w:tc>
          <w:tcPr>
            <w:tcW w:w="1512" w:type="dxa"/>
            <w:tcBorders>
              <w:left w:val="single" w:sz="4" w:space="0" w:color="000000"/>
              <w:bottom w:val="single" w:sz="4" w:space="0" w:color="000000"/>
            </w:tcBorders>
          </w:tcPr>
          <w:p w14:paraId="19AEBA77" w14:textId="77777777" w:rsidR="000F59B2" w:rsidRDefault="000F59B2" w:rsidP="000E377E">
            <w:pPr>
              <w:pStyle w:val="Zawartotabeliuser"/>
              <w:ind w:firstLine="0"/>
            </w:pPr>
            <w:r>
              <w:t>8</w:t>
            </w:r>
          </w:p>
        </w:tc>
        <w:tc>
          <w:tcPr>
            <w:tcW w:w="1509" w:type="dxa"/>
            <w:tcBorders>
              <w:left w:val="single" w:sz="4" w:space="0" w:color="000000"/>
              <w:bottom w:val="single" w:sz="4" w:space="0" w:color="000000"/>
            </w:tcBorders>
          </w:tcPr>
          <w:p w14:paraId="5F342292" w14:textId="77777777" w:rsidR="000F59B2" w:rsidRDefault="000F59B2" w:rsidP="000E377E">
            <w:pPr>
              <w:pStyle w:val="Tekstpodstawowy"/>
              <w:widowControl w:val="0"/>
              <w:spacing w:line="360" w:lineRule="auto"/>
              <w:ind w:firstLine="0"/>
              <w:jc w:val="center"/>
            </w:pPr>
            <w:r>
              <w:t>0.0217s</w:t>
            </w:r>
          </w:p>
        </w:tc>
        <w:tc>
          <w:tcPr>
            <w:tcW w:w="1514" w:type="dxa"/>
            <w:tcBorders>
              <w:left w:val="single" w:sz="4" w:space="0" w:color="000000"/>
              <w:bottom w:val="single" w:sz="4" w:space="0" w:color="000000"/>
            </w:tcBorders>
          </w:tcPr>
          <w:p w14:paraId="6E1F35D8" w14:textId="77777777" w:rsidR="000F59B2" w:rsidRDefault="000F59B2" w:rsidP="000E377E">
            <w:pPr>
              <w:pStyle w:val="Tekstpodstawowy"/>
              <w:widowControl w:val="0"/>
              <w:spacing w:line="360" w:lineRule="auto"/>
              <w:ind w:firstLine="0"/>
              <w:jc w:val="center"/>
            </w:pPr>
            <w:r>
              <w:t>0.0742s</w:t>
            </w:r>
          </w:p>
        </w:tc>
        <w:tc>
          <w:tcPr>
            <w:tcW w:w="1513" w:type="dxa"/>
            <w:tcBorders>
              <w:left w:val="single" w:sz="4" w:space="0" w:color="000000"/>
              <w:bottom w:val="single" w:sz="4" w:space="0" w:color="000000"/>
            </w:tcBorders>
          </w:tcPr>
          <w:p w14:paraId="3E619482" w14:textId="77777777" w:rsidR="000F59B2" w:rsidRDefault="000F59B2" w:rsidP="000E377E">
            <w:pPr>
              <w:pStyle w:val="Tekstpodstawowy"/>
              <w:widowControl w:val="0"/>
              <w:spacing w:line="360" w:lineRule="auto"/>
              <w:ind w:firstLine="0"/>
              <w:jc w:val="center"/>
            </w:pPr>
            <w:r>
              <w:t>0.0428s</w:t>
            </w:r>
          </w:p>
        </w:tc>
        <w:tc>
          <w:tcPr>
            <w:tcW w:w="1511" w:type="dxa"/>
            <w:tcBorders>
              <w:left w:val="single" w:sz="4" w:space="0" w:color="000000"/>
              <w:bottom w:val="single" w:sz="4" w:space="0" w:color="000000"/>
            </w:tcBorders>
          </w:tcPr>
          <w:p w14:paraId="408B0E93" w14:textId="77777777" w:rsidR="000F59B2" w:rsidRDefault="000F59B2" w:rsidP="000E377E">
            <w:pPr>
              <w:pStyle w:val="Tekstpodstawowy"/>
              <w:widowControl w:val="0"/>
              <w:spacing w:line="360" w:lineRule="auto"/>
              <w:ind w:firstLine="0"/>
              <w:jc w:val="center"/>
            </w:pPr>
            <w:r>
              <w:t>0.1795s</w:t>
            </w:r>
          </w:p>
        </w:tc>
        <w:tc>
          <w:tcPr>
            <w:tcW w:w="1513" w:type="dxa"/>
            <w:tcBorders>
              <w:left w:val="single" w:sz="4" w:space="0" w:color="000000"/>
              <w:bottom w:val="single" w:sz="4" w:space="0" w:color="000000"/>
              <w:right w:val="single" w:sz="4" w:space="0" w:color="000000"/>
            </w:tcBorders>
          </w:tcPr>
          <w:p w14:paraId="31BB04F4" w14:textId="77777777" w:rsidR="000F59B2" w:rsidRDefault="000F59B2" w:rsidP="000E377E">
            <w:pPr>
              <w:pStyle w:val="Tekstpodstawowy"/>
              <w:widowControl w:val="0"/>
              <w:spacing w:line="360" w:lineRule="auto"/>
              <w:ind w:firstLine="0"/>
              <w:jc w:val="center"/>
            </w:pPr>
            <w:r>
              <w:t>0.0743s</w:t>
            </w:r>
          </w:p>
        </w:tc>
      </w:tr>
      <w:tr w:rsidR="000F59B2" w14:paraId="601FFEFD" w14:textId="77777777" w:rsidTr="000E377E">
        <w:tc>
          <w:tcPr>
            <w:tcW w:w="1512" w:type="dxa"/>
            <w:tcBorders>
              <w:left w:val="single" w:sz="4" w:space="0" w:color="000000"/>
              <w:bottom w:val="single" w:sz="4" w:space="0" w:color="000000"/>
            </w:tcBorders>
          </w:tcPr>
          <w:p w14:paraId="6BC1248B" w14:textId="77777777" w:rsidR="000F59B2" w:rsidRDefault="000F59B2" w:rsidP="000E377E">
            <w:pPr>
              <w:pStyle w:val="Zawartotabeliuser"/>
              <w:ind w:firstLine="0"/>
            </w:pPr>
            <w:r>
              <w:t>9</w:t>
            </w:r>
          </w:p>
        </w:tc>
        <w:tc>
          <w:tcPr>
            <w:tcW w:w="1509" w:type="dxa"/>
            <w:tcBorders>
              <w:left w:val="single" w:sz="4" w:space="0" w:color="000000"/>
              <w:bottom w:val="single" w:sz="4" w:space="0" w:color="000000"/>
            </w:tcBorders>
          </w:tcPr>
          <w:p w14:paraId="6BA3D4EA" w14:textId="77777777" w:rsidR="000F59B2" w:rsidRDefault="000F59B2" w:rsidP="000E377E">
            <w:pPr>
              <w:pStyle w:val="Tekstpodstawowy"/>
              <w:widowControl w:val="0"/>
              <w:spacing w:line="360" w:lineRule="auto"/>
              <w:ind w:firstLine="0"/>
              <w:jc w:val="center"/>
            </w:pPr>
            <w:r>
              <w:t>0.0199s</w:t>
            </w:r>
          </w:p>
        </w:tc>
        <w:tc>
          <w:tcPr>
            <w:tcW w:w="1514" w:type="dxa"/>
            <w:tcBorders>
              <w:left w:val="single" w:sz="4" w:space="0" w:color="000000"/>
              <w:bottom w:val="single" w:sz="4" w:space="0" w:color="000000"/>
            </w:tcBorders>
          </w:tcPr>
          <w:p w14:paraId="072C0EEC" w14:textId="77777777" w:rsidR="000F59B2" w:rsidRDefault="000F59B2" w:rsidP="000E377E">
            <w:pPr>
              <w:pStyle w:val="Tekstpodstawowy"/>
              <w:widowControl w:val="0"/>
              <w:spacing w:line="360" w:lineRule="auto"/>
              <w:ind w:firstLine="0"/>
              <w:jc w:val="center"/>
            </w:pPr>
            <w:r>
              <w:t>0.0672s</w:t>
            </w:r>
          </w:p>
        </w:tc>
        <w:tc>
          <w:tcPr>
            <w:tcW w:w="1513" w:type="dxa"/>
            <w:tcBorders>
              <w:left w:val="single" w:sz="4" w:space="0" w:color="000000"/>
              <w:bottom w:val="single" w:sz="4" w:space="0" w:color="000000"/>
            </w:tcBorders>
          </w:tcPr>
          <w:p w14:paraId="4045153A" w14:textId="77777777" w:rsidR="000F59B2" w:rsidRDefault="000F59B2" w:rsidP="000E377E">
            <w:pPr>
              <w:pStyle w:val="Tekstpodstawowy"/>
              <w:widowControl w:val="0"/>
              <w:spacing w:line="360" w:lineRule="auto"/>
              <w:ind w:firstLine="0"/>
              <w:jc w:val="center"/>
            </w:pPr>
            <w:r>
              <w:t>0.0225s</w:t>
            </w:r>
          </w:p>
        </w:tc>
        <w:tc>
          <w:tcPr>
            <w:tcW w:w="1511" w:type="dxa"/>
            <w:tcBorders>
              <w:left w:val="single" w:sz="4" w:space="0" w:color="000000"/>
              <w:bottom w:val="single" w:sz="4" w:space="0" w:color="000000"/>
            </w:tcBorders>
          </w:tcPr>
          <w:p w14:paraId="354C3354" w14:textId="77777777" w:rsidR="000F59B2" w:rsidRDefault="000F59B2" w:rsidP="000E377E">
            <w:pPr>
              <w:pStyle w:val="Tekstpodstawowy"/>
              <w:widowControl w:val="0"/>
              <w:spacing w:line="360" w:lineRule="auto"/>
              <w:ind w:firstLine="0"/>
              <w:jc w:val="center"/>
            </w:pPr>
            <w:r>
              <w:t>0.1972s</w:t>
            </w:r>
          </w:p>
        </w:tc>
        <w:tc>
          <w:tcPr>
            <w:tcW w:w="1513" w:type="dxa"/>
            <w:tcBorders>
              <w:left w:val="single" w:sz="4" w:space="0" w:color="000000"/>
              <w:bottom w:val="single" w:sz="4" w:space="0" w:color="000000"/>
              <w:right w:val="single" w:sz="4" w:space="0" w:color="000000"/>
            </w:tcBorders>
          </w:tcPr>
          <w:p w14:paraId="4759EE83" w14:textId="77777777" w:rsidR="000F59B2" w:rsidRDefault="000F59B2" w:rsidP="000E377E">
            <w:pPr>
              <w:pStyle w:val="Tekstpodstawowy"/>
              <w:widowControl w:val="0"/>
              <w:spacing w:line="360" w:lineRule="auto"/>
              <w:ind w:firstLine="0"/>
              <w:jc w:val="center"/>
            </w:pPr>
            <w:r>
              <w:t>0.0522s</w:t>
            </w:r>
          </w:p>
        </w:tc>
      </w:tr>
      <w:tr w:rsidR="000F59B2" w14:paraId="7F253082" w14:textId="77777777" w:rsidTr="000E377E">
        <w:tc>
          <w:tcPr>
            <w:tcW w:w="1512" w:type="dxa"/>
            <w:tcBorders>
              <w:left w:val="single" w:sz="4" w:space="0" w:color="000000"/>
              <w:bottom w:val="single" w:sz="4" w:space="0" w:color="000000"/>
            </w:tcBorders>
          </w:tcPr>
          <w:p w14:paraId="4686233A" w14:textId="77777777" w:rsidR="000F59B2" w:rsidRDefault="000F59B2" w:rsidP="000E377E">
            <w:pPr>
              <w:pStyle w:val="Zawartotabeliuser"/>
              <w:ind w:firstLine="0"/>
            </w:pPr>
            <w:r>
              <w:t>10</w:t>
            </w:r>
          </w:p>
        </w:tc>
        <w:tc>
          <w:tcPr>
            <w:tcW w:w="1509" w:type="dxa"/>
            <w:tcBorders>
              <w:left w:val="single" w:sz="4" w:space="0" w:color="000000"/>
              <w:bottom w:val="single" w:sz="4" w:space="0" w:color="000000"/>
            </w:tcBorders>
          </w:tcPr>
          <w:p w14:paraId="23023074" w14:textId="77777777" w:rsidR="000F59B2" w:rsidRDefault="000F59B2" w:rsidP="000E377E">
            <w:pPr>
              <w:pStyle w:val="Tekstpodstawowy"/>
              <w:widowControl w:val="0"/>
              <w:spacing w:line="360" w:lineRule="auto"/>
              <w:ind w:firstLine="0"/>
              <w:jc w:val="center"/>
            </w:pPr>
            <w:r>
              <w:t>0.0268s</w:t>
            </w:r>
          </w:p>
        </w:tc>
        <w:tc>
          <w:tcPr>
            <w:tcW w:w="1514" w:type="dxa"/>
            <w:tcBorders>
              <w:left w:val="single" w:sz="4" w:space="0" w:color="000000"/>
              <w:bottom w:val="single" w:sz="4" w:space="0" w:color="000000"/>
            </w:tcBorders>
          </w:tcPr>
          <w:p w14:paraId="26099774" w14:textId="77777777" w:rsidR="000F59B2" w:rsidRDefault="000F59B2" w:rsidP="000E377E">
            <w:pPr>
              <w:pStyle w:val="Tekstpodstawowy"/>
              <w:widowControl w:val="0"/>
              <w:spacing w:line="360" w:lineRule="auto"/>
              <w:ind w:firstLine="0"/>
              <w:jc w:val="center"/>
            </w:pPr>
            <w:r>
              <w:t>0.0610s</w:t>
            </w:r>
          </w:p>
        </w:tc>
        <w:tc>
          <w:tcPr>
            <w:tcW w:w="1513" w:type="dxa"/>
            <w:tcBorders>
              <w:left w:val="single" w:sz="4" w:space="0" w:color="000000"/>
              <w:bottom w:val="single" w:sz="4" w:space="0" w:color="000000"/>
            </w:tcBorders>
          </w:tcPr>
          <w:p w14:paraId="5903F14A" w14:textId="77777777" w:rsidR="000F59B2" w:rsidRDefault="000F59B2" w:rsidP="000E377E">
            <w:pPr>
              <w:pStyle w:val="Tekstpodstawowy"/>
              <w:widowControl w:val="0"/>
              <w:spacing w:line="360" w:lineRule="auto"/>
              <w:ind w:firstLine="0"/>
              <w:jc w:val="center"/>
            </w:pPr>
            <w:r>
              <w:t>0.0147s</w:t>
            </w:r>
          </w:p>
        </w:tc>
        <w:tc>
          <w:tcPr>
            <w:tcW w:w="1511" w:type="dxa"/>
            <w:tcBorders>
              <w:left w:val="single" w:sz="4" w:space="0" w:color="000000"/>
              <w:bottom w:val="single" w:sz="4" w:space="0" w:color="000000"/>
            </w:tcBorders>
          </w:tcPr>
          <w:p w14:paraId="074C8DE9" w14:textId="77777777" w:rsidR="000F59B2" w:rsidRDefault="000F59B2" w:rsidP="000E377E">
            <w:pPr>
              <w:pStyle w:val="Tekstpodstawowy"/>
              <w:widowControl w:val="0"/>
              <w:spacing w:line="360" w:lineRule="auto"/>
              <w:ind w:firstLine="0"/>
              <w:jc w:val="center"/>
            </w:pPr>
            <w:r>
              <w:t>0.1467s</w:t>
            </w:r>
          </w:p>
        </w:tc>
        <w:tc>
          <w:tcPr>
            <w:tcW w:w="1513" w:type="dxa"/>
            <w:tcBorders>
              <w:left w:val="single" w:sz="4" w:space="0" w:color="000000"/>
              <w:bottom w:val="single" w:sz="4" w:space="0" w:color="000000"/>
              <w:right w:val="single" w:sz="4" w:space="0" w:color="000000"/>
            </w:tcBorders>
          </w:tcPr>
          <w:p w14:paraId="1EECD7F2" w14:textId="77777777" w:rsidR="000F59B2" w:rsidRDefault="000F59B2" w:rsidP="000E377E">
            <w:pPr>
              <w:pStyle w:val="Tekstpodstawowy"/>
              <w:widowControl w:val="0"/>
              <w:spacing w:line="360" w:lineRule="auto"/>
              <w:ind w:firstLine="0"/>
              <w:jc w:val="center"/>
            </w:pPr>
            <w:r>
              <w:t>0.0358s</w:t>
            </w:r>
          </w:p>
        </w:tc>
      </w:tr>
      <w:tr w:rsidR="000F59B2" w14:paraId="4D4516B2" w14:textId="77777777" w:rsidTr="000E377E">
        <w:tc>
          <w:tcPr>
            <w:tcW w:w="1512" w:type="dxa"/>
            <w:tcBorders>
              <w:left w:val="single" w:sz="4" w:space="0" w:color="000000"/>
              <w:bottom w:val="single" w:sz="4" w:space="0" w:color="000000"/>
            </w:tcBorders>
          </w:tcPr>
          <w:p w14:paraId="50C2E403" w14:textId="77777777" w:rsidR="000F59B2" w:rsidRDefault="000F59B2" w:rsidP="000E377E">
            <w:pPr>
              <w:pStyle w:val="Zawartotabeliuser"/>
              <w:ind w:firstLine="0"/>
            </w:pPr>
            <w:r>
              <w:t>Średnia</w:t>
            </w:r>
          </w:p>
        </w:tc>
        <w:tc>
          <w:tcPr>
            <w:tcW w:w="1509" w:type="dxa"/>
            <w:tcBorders>
              <w:left w:val="single" w:sz="4" w:space="0" w:color="000000"/>
              <w:bottom w:val="single" w:sz="4" w:space="0" w:color="000000"/>
            </w:tcBorders>
          </w:tcPr>
          <w:p w14:paraId="5FB2196F" w14:textId="77777777" w:rsidR="000F59B2" w:rsidRDefault="000F59B2" w:rsidP="000E377E">
            <w:pPr>
              <w:pStyle w:val="Tekstpodstawowy"/>
              <w:widowControl w:val="0"/>
              <w:spacing w:line="360" w:lineRule="auto"/>
              <w:ind w:firstLine="0"/>
              <w:jc w:val="center"/>
            </w:pPr>
            <w:r>
              <w:t>0.0284s</w:t>
            </w:r>
          </w:p>
        </w:tc>
        <w:tc>
          <w:tcPr>
            <w:tcW w:w="1514" w:type="dxa"/>
            <w:tcBorders>
              <w:left w:val="single" w:sz="4" w:space="0" w:color="000000"/>
              <w:bottom w:val="single" w:sz="4" w:space="0" w:color="000000"/>
            </w:tcBorders>
          </w:tcPr>
          <w:p w14:paraId="4E86A911" w14:textId="77777777" w:rsidR="000F59B2" w:rsidRDefault="000F59B2" w:rsidP="000E377E">
            <w:pPr>
              <w:pStyle w:val="Tekstpodstawowy"/>
              <w:widowControl w:val="0"/>
              <w:spacing w:line="360" w:lineRule="auto"/>
              <w:ind w:firstLine="0"/>
              <w:jc w:val="center"/>
            </w:pPr>
            <w:r>
              <w:t>0.0706s</w:t>
            </w:r>
          </w:p>
        </w:tc>
        <w:tc>
          <w:tcPr>
            <w:tcW w:w="1513" w:type="dxa"/>
            <w:tcBorders>
              <w:left w:val="single" w:sz="4" w:space="0" w:color="000000"/>
              <w:bottom w:val="single" w:sz="4" w:space="0" w:color="000000"/>
            </w:tcBorders>
          </w:tcPr>
          <w:p w14:paraId="1F10C0AD" w14:textId="77777777" w:rsidR="000F59B2" w:rsidRDefault="000F59B2" w:rsidP="000E377E">
            <w:pPr>
              <w:pStyle w:val="Tekstpodstawowy"/>
              <w:widowControl w:val="0"/>
              <w:spacing w:line="360" w:lineRule="auto"/>
              <w:ind w:firstLine="0"/>
              <w:jc w:val="center"/>
            </w:pPr>
            <w:r>
              <w:t>0.0226s</w:t>
            </w:r>
          </w:p>
        </w:tc>
        <w:tc>
          <w:tcPr>
            <w:tcW w:w="1511" w:type="dxa"/>
            <w:tcBorders>
              <w:left w:val="single" w:sz="4" w:space="0" w:color="000000"/>
              <w:bottom w:val="single" w:sz="4" w:space="0" w:color="000000"/>
            </w:tcBorders>
          </w:tcPr>
          <w:p w14:paraId="60BC7BF8" w14:textId="77777777" w:rsidR="000F59B2" w:rsidRDefault="000F59B2" w:rsidP="000E377E">
            <w:pPr>
              <w:pStyle w:val="Tekstpodstawowy"/>
              <w:widowControl w:val="0"/>
              <w:spacing w:line="360" w:lineRule="auto"/>
              <w:ind w:firstLine="0"/>
              <w:jc w:val="center"/>
            </w:pPr>
            <w:r>
              <w:t>0.1700s</w:t>
            </w:r>
          </w:p>
        </w:tc>
        <w:tc>
          <w:tcPr>
            <w:tcW w:w="1513" w:type="dxa"/>
            <w:tcBorders>
              <w:left w:val="single" w:sz="4" w:space="0" w:color="000000"/>
              <w:bottom w:val="single" w:sz="4" w:space="0" w:color="000000"/>
              <w:right w:val="single" w:sz="4" w:space="0" w:color="000000"/>
            </w:tcBorders>
          </w:tcPr>
          <w:p w14:paraId="39ECD21B" w14:textId="77777777" w:rsidR="000F59B2" w:rsidRDefault="000F59B2" w:rsidP="000E377E">
            <w:pPr>
              <w:pStyle w:val="Tekstpodstawowy"/>
              <w:widowControl w:val="0"/>
              <w:spacing w:line="360" w:lineRule="auto"/>
              <w:ind w:firstLine="0"/>
              <w:jc w:val="center"/>
            </w:pPr>
            <w:r>
              <w:t>0.0507s</w:t>
            </w:r>
          </w:p>
        </w:tc>
      </w:tr>
    </w:tbl>
    <w:p w14:paraId="43823FA7" w14:textId="77777777" w:rsidR="000F59B2" w:rsidRDefault="000F59B2" w:rsidP="000F59B2">
      <w:pPr>
        <w:ind w:firstLine="0"/>
      </w:pPr>
    </w:p>
    <w:p w14:paraId="4115D694" w14:textId="479FE576" w:rsidR="004A556F" w:rsidRDefault="004A556F" w:rsidP="004A556F">
      <w:pPr>
        <w:ind w:firstLine="708"/>
      </w:pPr>
      <w:r>
        <w:t xml:space="preserve">Wyniki na CPU ujawniają wyraźną hierarchię szybkości. MobileNetV3 osiągnął naj-niższą średnią latencję wśród modeli </w:t>
      </w:r>
      <w:r w:rsidR="00D03C53">
        <w:t xml:space="preserve">przetrenowanych </w:t>
      </w:r>
      <w:r w:rsidR="007D79C1">
        <w:t>(</w:t>
      </w:r>
      <w:r w:rsidR="007D79C1">
        <w:fldChar w:fldCharType="begin"/>
      </w:r>
      <w:r w:rsidR="007D79C1">
        <w:instrText xml:space="preserve"> REF _Ref228224089 \h </w:instrText>
      </w:r>
      <w:r w:rsidR="007D79C1">
        <w:fldChar w:fldCharType="separate"/>
      </w:r>
      <w:r w:rsidR="005B3A5B">
        <w:t xml:space="preserve">Tabela </w:t>
      </w:r>
      <w:r w:rsidR="005B3A5B">
        <w:rPr>
          <w:noProof/>
        </w:rPr>
        <w:t>6</w:t>
      </w:r>
      <w:r w:rsidR="007D79C1">
        <w:fldChar w:fldCharType="end"/>
      </w:r>
      <w:r w:rsidR="00D03C53">
        <w:t>)</w:t>
      </w:r>
      <w:r>
        <w:t xml:space="preserve">, wynoszącą 0,0284 s, co odpowiada przepustowości około 35 obrazów na sekundę. </w:t>
      </w:r>
      <w:proofErr w:type="spellStart"/>
      <w:r>
        <w:t>CustomCNN</w:t>
      </w:r>
      <w:proofErr w:type="spellEnd"/>
      <w:r>
        <w:t xml:space="preserve">, mimo najniższej skuteczności klasyfikacyjnej, wykazał zbliżony czas inferencji (0,0226 s), co wynika z jej prostszej architektury o mniejszej liczbie warstw i parametrów. EfficientNet-B0 osiągnął średnią 0,0507 s, plasując się między MobileNetV3 a ResNet50 (0,0706 s). Zdecydowanie najwolniejszym modelem na CPU jest </w:t>
      </w:r>
      <w:proofErr w:type="spellStart"/>
      <w:r>
        <w:t>ViT</w:t>
      </w:r>
      <w:proofErr w:type="spellEnd"/>
      <w:r>
        <w:t xml:space="preserve"> ze średnią 0,1700 s, co odpowiada zaledwie około 6 obrazów na sekundę. Wysoka latencja </w:t>
      </w:r>
      <w:proofErr w:type="spellStart"/>
      <w:r>
        <w:t>ViT</w:t>
      </w:r>
      <w:proofErr w:type="spellEnd"/>
      <w:r>
        <w:t xml:space="preserve"> wynika z konieczności obliczenia uwagi wielogłowowej na </w:t>
      </w:r>
      <w:r>
        <w:lastRenderedPageBreak/>
        <w:t xml:space="preserve">sekwencji </w:t>
      </w:r>
      <w:proofErr w:type="spellStart"/>
      <w:r>
        <w:t>tokenów</w:t>
      </w:r>
      <w:proofErr w:type="spellEnd"/>
      <w:r>
        <w:t xml:space="preserve">: operacja ta ma złożoność kwadratową względem liczby </w:t>
      </w:r>
      <w:proofErr w:type="spellStart"/>
      <w:r>
        <w:t>patchów</w:t>
      </w:r>
      <w:proofErr w:type="spellEnd"/>
      <w:r>
        <w:t xml:space="preserve">, przez co jest znacznie kosztowniejsza obliczeniowo niż </w:t>
      </w:r>
      <w:proofErr w:type="spellStart"/>
      <w:r>
        <w:t>konwolucja</w:t>
      </w:r>
      <w:proofErr w:type="spellEnd"/>
      <w:r>
        <w:t xml:space="preserve"> na równorzędnej architekturze CNN.</w:t>
      </w:r>
    </w:p>
    <w:p w14:paraId="7DD5CD2B" w14:textId="0ED75A90" w:rsidR="004A556F" w:rsidRDefault="004A556F" w:rsidP="004A556F">
      <w:pPr>
        <w:ind w:firstLine="708"/>
      </w:pPr>
      <w:r>
        <w:t xml:space="preserve">Warto zwrócić uwagę na pewną zmienność pomiarów między kolejnymi uruchomieniami, szczególnie widoczną przy </w:t>
      </w:r>
      <w:proofErr w:type="spellStart"/>
      <w:r>
        <w:t>CustomCNN</w:t>
      </w:r>
      <w:proofErr w:type="spellEnd"/>
      <w:r>
        <w:t xml:space="preserve"> (wahania między 0,0147 s a 0,0442 s) i </w:t>
      </w:r>
      <w:proofErr w:type="spellStart"/>
      <w:r>
        <w:t>ViT</w:t>
      </w:r>
      <w:proofErr w:type="spellEnd"/>
      <w:r>
        <w:t xml:space="preserve"> (0,1348 s do 0,2198 s). Zmienność ta może wynikać z efektów cieplnych procesora, zarządzania pamięcią podręczną lub współdzielenia zasobów systemowych podczas pomiaru. W środowisku produkcyjnym zaleca się uśrednianie wyników z większej liczby pomiarów lub stosowanie mechanizmu </w:t>
      </w:r>
      <w:proofErr w:type="spellStart"/>
      <w:r>
        <w:t>warm-up</w:t>
      </w:r>
      <w:proofErr w:type="spellEnd"/>
      <w:r>
        <w:t>, który eliminuje narzut pierwszego uruchomienia.</w:t>
      </w:r>
    </w:p>
    <w:p w14:paraId="0E2CEFEC" w14:textId="77777777" w:rsidR="004A556F" w:rsidRDefault="004A556F" w:rsidP="004A556F">
      <w:pPr>
        <w:ind w:firstLine="0"/>
      </w:pPr>
    </w:p>
    <w:p w14:paraId="18D0D742" w14:textId="6CFCE99A" w:rsidR="000F59B2" w:rsidRDefault="004A556F" w:rsidP="004A556F">
      <w:pPr>
        <w:ind w:firstLine="0"/>
      </w:pPr>
      <w:r>
        <w:t>Poniżej zarezerwowano miejsce na wyniki analogicznego testu przeprowadzonego na GPU.</w:t>
      </w:r>
    </w:p>
    <w:p w14:paraId="1307181A" w14:textId="7F10A637" w:rsidR="00DB3638" w:rsidRDefault="00DB3638" w:rsidP="00DB3638">
      <w:pPr>
        <w:pStyle w:val="Legenda"/>
      </w:pPr>
      <w:bookmarkStart w:id="144" w:name="_Ref228224155"/>
      <w:bookmarkStart w:id="145" w:name="_Toc228296286"/>
      <w:r>
        <w:t xml:space="preserve">Tabela </w:t>
      </w:r>
      <w:fldSimple w:instr=" SEQ Tabela \* ARABIC ">
        <w:r w:rsidR="005B3A5B">
          <w:rPr>
            <w:noProof/>
          </w:rPr>
          <w:t>7</w:t>
        </w:r>
      </w:fldSimple>
      <w:bookmarkEnd w:id="144"/>
      <w:r>
        <w:t xml:space="preserve"> </w:t>
      </w:r>
      <w:r w:rsidRPr="00BC002A">
        <w:t xml:space="preserve">Tabela średniego czasu </w:t>
      </w:r>
      <w:proofErr w:type="spellStart"/>
      <w:r w:rsidRPr="00BC002A">
        <w:t>ananlizy</w:t>
      </w:r>
      <w:proofErr w:type="spellEnd"/>
      <w:r w:rsidRPr="00BC002A">
        <w:t xml:space="preserve"> modelów (10 próbek) GPU RTX 4060</w:t>
      </w:r>
      <w:bookmarkEnd w:id="145"/>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511"/>
        <w:gridCol w:w="1508"/>
        <w:gridCol w:w="1512"/>
        <w:gridCol w:w="1511"/>
        <w:gridCol w:w="1509"/>
        <w:gridCol w:w="1511"/>
      </w:tblGrid>
      <w:tr w:rsidR="00B92129" w14:paraId="09B97DA2" w14:textId="77777777" w:rsidTr="003775B5">
        <w:tc>
          <w:tcPr>
            <w:tcW w:w="1511" w:type="dxa"/>
            <w:tcBorders>
              <w:top w:val="single" w:sz="4" w:space="0" w:color="000000"/>
              <w:left w:val="single" w:sz="4" w:space="0" w:color="000000"/>
              <w:bottom w:val="single" w:sz="4" w:space="0" w:color="000000"/>
            </w:tcBorders>
          </w:tcPr>
          <w:p w14:paraId="0D3D9795" w14:textId="77777777" w:rsidR="00B92129" w:rsidRDefault="00B92129" w:rsidP="000E377E">
            <w:pPr>
              <w:pStyle w:val="Zawartotabeliuser"/>
              <w:ind w:firstLine="0"/>
            </w:pPr>
            <w:r>
              <w:t>Uruchomienie</w:t>
            </w:r>
          </w:p>
        </w:tc>
        <w:tc>
          <w:tcPr>
            <w:tcW w:w="1508" w:type="dxa"/>
            <w:tcBorders>
              <w:top w:val="single" w:sz="4" w:space="0" w:color="000000"/>
              <w:left w:val="single" w:sz="4" w:space="0" w:color="000000"/>
              <w:bottom w:val="single" w:sz="4" w:space="0" w:color="000000"/>
            </w:tcBorders>
          </w:tcPr>
          <w:p w14:paraId="0EECF0EB" w14:textId="77777777" w:rsidR="00B92129" w:rsidRDefault="00B92129" w:rsidP="000E377E">
            <w:pPr>
              <w:pStyle w:val="Zawartotabeliuser"/>
              <w:ind w:firstLine="0"/>
            </w:pPr>
            <w:r>
              <w:t>MobileNetV3</w:t>
            </w:r>
          </w:p>
        </w:tc>
        <w:tc>
          <w:tcPr>
            <w:tcW w:w="1512" w:type="dxa"/>
            <w:tcBorders>
              <w:top w:val="single" w:sz="4" w:space="0" w:color="000000"/>
              <w:left w:val="single" w:sz="4" w:space="0" w:color="000000"/>
              <w:bottom w:val="single" w:sz="4" w:space="0" w:color="000000"/>
            </w:tcBorders>
          </w:tcPr>
          <w:p w14:paraId="32E32D48" w14:textId="77777777" w:rsidR="00B92129" w:rsidRDefault="00B92129" w:rsidP="000E377E">
            <w:pPr>
              <w:pStyle w:val="Zawartotabeliuser"/>
              <w:ind w:firstLine="0"/>
            </w:pPr>
            <w:r>
              <w:t>ResNet50</w:t>
            </w:r>
          </w:p>
        </w:tc>
        <w:tc>
          <w:tcPr>
            <w:tcW w:w="1511" w:type="dxa"/>
            <w:tcBorders>
              <w:top w:val="single" w:sz="4" w:space="0" w:color="000000"/>
              <w:left w:val="single" w:sz="4" w:space="0" w:color="000000"/>
              <w:bottom w:val="single" w:sz="4" w:space="0" w:color="000000"/>
            </w:tcBorders>
          </w:tcPr>
          <w:p w14:paraId="504CE8B0" w14:textId="77777777" w:rsidR="00B92129" w:rsidRDefault="00B92129" w:rsidP="000E377E">
            <w:pPr>
              <w:pStyle w:val="Zawartotabeliuser"/>
              <w:ind w:firstLine="0"/>
            </w:pPr>
            <w:proofErr w:type="spellStart"/>
            <w:r>
              <w:t>CustomCNN</w:t>
            </w:r>
            <w:proofErr w:type="spellEnd"/>
          </w:p>
        </w:tc>
        <w:tc>
          <w:tcPr>
            <w:tcW w:w="1509" w:type="dxa"/>
            <w:tcBorders>
              <w:top w:val="single" w:sz="4" w:space="0" w:color="000000"/>
              <w:left w:val="single" w:sz="4" w:space="0" w:color="000000"/>
              <w:bottom w:val="single" w:sz="4" w:space="0" w:color="000000"/>
            </w:tcBorders>
          </w:tcPr>
          <w:p w14:paraId="3187975B" w14:textId="77777777" w:rsidR="00B92129" w:rsidRDefault="00B92129" w:rsidP="000E377E">
            <w:pPr>
              <w:pStyle w:val="Zawartotabeliuser"/>
              <w:ind w:firstLine="0"/>
            </w:pPr>
            <w:proofErr w:type="spellStart"/>
            <w:r>
              <w:t>ViT</w:t>
            </w:r>
            <w:proofErr w:type="spellEnd"/>
          </w:p>
        </w:tc>
        <w:tc>
          <w:tcPr>
            <w:tcW w:w="1511" w:type="dxa"/>
            <w:tcBorders>
              <w:top w:val="single" w:sz="4" w:space="0" w:color="000000"/>
              <w:left w:val="single" w:sz="4" w:space="0" w:color="000000"/>
              <w:bottom w:val="single" w:sz="4" w:space="0" w:color="000000"/>
              <w:right w:val="single" w:sz="4" w:space="0" w:color="000000"/>
            </w:tcBorders>
          </w:tcPr>
          <w:p w14:paraId="39C65BB8" w14:textId="77777777" w:rsidR="00B92129" w:rsidRDefault="00B92129" w:rsidP="000E377E">
            <w:pPr>
              <w:pStyle w:val="Zawartotabeliuser"/>
              <w:ind w:firstLine="0"/>
            </w:pPr>
            <w:r>
              <w:t>EficientNet-B0</w:t>
            </w:r>
          </w:p>
        </w:tc>
      </w:tr>
      <w:tr w:rsidR="00B92129" w14:paraId="6169E3D6" w14:textId="77777777" w:rsidTr="003775B5">
        <w:tc>
          <w:tcPr>
            <w:tcW w:w="1511" w:type="dxa"/>
            <w:tcBorders>
              <w:left w:val="single" w:sz="4" w:space="0" w:color="000000"/>
              <w:bottom w:val="single" w:sz="4" w:space="0" w:color="000000"/>
            </w:tcBorders>
          </w:tcPr>
          <w:p w14:paraId="2C1576E3" w14:textId="77777777" w:rsidR="00B92129" w:rsidRDefault="00B92129" w:rsidP="000E377E">
            <w:pPr>
              <w:pStyle w:val="Zawartotabeliuser"/>
              <w:ind w:firstLine="0"/>
            </w:pPr>
            <w:r>
              <w:t>1</w:t>
            </w:r>
          </w:p>
        </w:tc>
        <w:tc>
          <w:tcPr>
            <w:tcW w:w="1508" w:type="dxa"/>
            <w:tcBorders>
              <w:left w:val="single" w:sz="4" w:space="0" w:color="000000"/>
              <w:bottom w:val="single" w:sz="4" w:space="0" w:color="000000"/>
            </w:tcBorders>
          </w:tcPr>
          <w:p w14:paraId="4E7E9D6F" w14:textId="17F3200C" w:rsidR="00B92129" w:rsidRDefault="001D0F4A" w:rsidP="000E377E">
            <w:pPr>
              <w:pStyle w:val="Tekstpodstawowy"/>
              <w:ind w:firstLine="0"/>
              <w:jc w:val="center"/>
            </w:pPr>
            <w:r w:rsidRPr="001D0F4A">
              <w:t>0.018s</w:t>
            </w:r>
          </w:p>
        </w:tc>
        <w:tc>
          <w:tcPr>
            <w:tcW w:w="1512" w:type="dxa"/>
            <w:tcBorders>
              <w:left w:val="single" w:sz="4" w:space="0" w:color="000000"/>
              <w:bottom w:val="single" w:sz="4" w:space="0" w:color="000000"/>
            </w:tcBorders>
          </w:tcPr>
          <w:p w14:paraId="6A6A834A" w14:textId="45D4010D" w:rsidR="00B92129" w:rsidRDefault="00D5591F" w:rsidP="000E377E">
            <w:pPr>
              <w:pStyle w:val="Tekstpodstawowy"/>
              <w:widowControl w:val="0"/>
              <w:spacing w:line="360" w:lineRule="auto"/>
              <w:ind w:firstLine="0"/>
              <w:jc w:val="center"/>
            </w:pPr>
            <w:r w:rsidRPr="00D5591F">
              <w:t>0.0848s</w:t>
            </w:r>
          </w:p>
        </w:tc>
        <w:tc>
          <w:tcPr>
            <w:tcW w:w="1511" w:type="dxa"/>
            <w:tcBorders>
              <w:left w:val="single" w:sz="4" w:space="0" w:color="000000"/>
              <w:bottom w:val="single" w:sz="4" w:space="0" w:color="000000"/>
            </w:tcBorders>
          </w:tcPr>
          <w:p w14:paraId="133B912A" w14:textId="2B685A8B" w:rsidR="00B92129" w:rsidRDefault="00D5591F" w:rsidP="000E377E">
            <w:pPr>
              <w:pStyle w:val="Tekstpodstawowy"/>
              <w:widowControl w:val="0"/>
              <w:spacing w:line="360" w:lineRule="auto"/>
              <w:ind w:firstLine="0"/>
              <w:jc w:val="center"/>
            </w:pPr>
            <w:r w:rsidRPr="00D5591F">
              <w:t>0.0031s</w:t>
            </w:r>
          </w:p>
        </w:tc>
        <w:tc>
          <w:tcPr>
            <w:tcW w:w="1509" w:type="dxa"/>
            <w:tcBorders>
              <w:left w:val="single" w:sz="4" w:space="0" w:color="000000"/>
              <w:bottom w:val="single" w:sz="4" w:space="0" w:color="000000"/>
            </w:tcBorders>
          </w:tcPr>
          <w:p w14:paraId="6F3CC595" w14:textId="1285F336" w:rsidR="00B92129" w:rsidRDefault="00C572C8" w:rsidP="000E377E">
            <w:pPr>
              <w:pStyle w:val="Tekstpodstawowy"/>
              <w:widowControl w:val="0"/>
              <w:spacing w:line="360" w:lineRule="auto"/>
              <w:ind w:firstLine="0"/>
              <w:jc w:val="center"/>
            </w:pPr>
            <w:r w:rsidRPr="00C572C8">
              <w:t>0.0136s</w:t>
            </w:r>
          </w:p>
        </w:tc>
        <w:tc>
          <w:tcPr>
            <w:tcW w:w="1511" w:type="dxa"/>
            <w:tcBorders>
              <w:left w:val="single" w:sz="4" w:space="0" w:color="000000"/>
              <w:bottom w:val="single" w:sz="4" w:space="0" w:color="000000"/>
              <w:right w:val="single" w:sz="4" w:space="0" w:color="000000"/>
            </w:tcBorders>
          </w:tcPr>
          <w:p w14:paraId="0974D05B" w14:textId="52EE8DF4" w:rsidR="00B92129" w:rsidRDefault="00C572C8" w:rsidP="000E377E">
            <w:pPr>
              <w:pStyle w:val="Tekstpodstawowy"/>
              <w:widowControl w:val="0"/>
              <w:spacing w:line="360" w:lineRule="auto"/>
              <w:ind w:firstLine="0"/>
              <w:jc w:val="center"/>
            </w:pPr>
            <w:r w:rsidRPr="00C572C8">
              <w:t>0.0219s</w:t>
            </w:r>
          </w:p>
        </w:tc>
      </w:tr>
      <w:tr w:rsidR="00B92129" w14:paraId="1B56764E" w14:textId="77777777" w:rsidTr="003775B5">
        <w:tc>
          <w:tcPr>
            <w:tcW w:w="1511" w:type="dxa"/>
            <w:tcBorders>
              <w:left w:val="single" w:sz="4" w:space="0" w:color="000000"/>
              <w:bottom w:val="single" w:sz="4" w:space="0" w:color="000000"/>
            </w:tcBorders>
          </w:tcPr>
          <w:p w14:paraId="36566C19" w14:textId="77777777" w:rsidR="00B92129" w:rsidRDefault="00B92129" w:rsidP="000E377E">
            <w:pPr>
              <w:pStyle w:val="Zawartotabeliuser"/>
              <w:ind w:firstLine="0"/>
            </w:pPr>
            <w:r>
              <w:t>2</w:t>
            </w:r>
          </w:p>
        </w:tc>
        <w:tc>
          <w:tcPr>
            <w:tcW w:w="1508" w:type="dxa"/>
            <w:tcBorders>
              <w:left w:val="single" w:sz="4" w:space="0" w:color="000000"/>
              <w:bottom w:val="single" w:sz="4" w:space="0" w:color="000000"/>
            </w:tcBorders>
          </w:tcPr>
          <w:p w14:paraId="2C7DCF61" w14:textId="5413DC48" w:rsidR="00B92129" w:rsidRDefault="00162B40" w:rsidP="000E377E">
            <w:pPr>
              <w:pStyle w:val="Tekstpodstawowy"/>
              <w:widowControl w:val="0"/>
              <w:spacing w:line="360" w:lineRule="auto"/>
              <w:ind w:firstLine="0"/>
              <w:jc w:val="center"/>
            </w:pPr>
            <w:r w:rsidRPr="00162B40">
              <w:t>0.0174s</w:t>
            </w:r>
          </w:p>
        </w:tc>
        <w:tc>
          <w:tcPr>
            <w:tcW w:w="1512" w:type="dxa"/>
            <w:tcBorders>
              <w:left w:val="single" w:sz="4" w:space="0" w:color="000000"/>
              <w:bottom w:val="single" w:sz="4" w:space="0" w:color="000000"/>
            </w:tcBorders>
          </w:tcPr>
          <w:p w14:paraId="71897CF9" w14:textId="18546515" w:rsidR="00B92129" w:rsidRDefault="00162B40" w:rsidP="000E377E">
            <w:pPr>
              <w:pStyle w:val="Tekstpodstawowy"/>
              <w:widowControl w:val="0"/>
              <w:spacing w:line="360" w:lineRule="auto"/>
              <w:ind w:firstLine="0"/>
              <w:jc w:val="center"/>
            </w:pPr>
            <w:r w:rsidRPr="00162B40">
              <w:t>0.0547s</w:t>
            </w:r>
          </w:p>
        </w:tc>
        <w:tc>
          <w:tcPr>
            <w:tcW w:w="1511" w:type="dxa"/>
            <w:tcBorders>
              <w:left w:val="single" w:sz="4" w:space="0" w:color="000000"/>
              <w:bottom w:val="single" w:sz="4" w:space="0" w:color="000000"/>
            </w:tcBorders>
          </w:tcPr>
          <w:p w14:paraId="428C5A43" w14:textId="7CF5293B" w:rsidR="00B92129" w:rsidRDefault="00CD0113" w:rsidP="000E377E">
            <w:pPr>
              <w:pStyle w:val="Tekstpodstawowy"/>
              <w:ind w:firstLine="0"/>
              <w:jc w:val="center"/>
            </w:pPr>
            <w:r w:rsidRPr="00CD0113">
              <w:t>0.0809s</w:t>
            </w:r>
          </w:p>
        </w:tc>
        <w:tc>
          <w:tcPr>
            <w:tcW w:w="1509" w:type="dxa"/>
            <w:tcBorders>
              <w:left w:val="single" w:sz="4" w:space="0" w:color="000000"/>
              <w:bottom w:val="single" w:sz="4" w:space="0" w:color="000000"/>
            </w:tcBorders>
          </w:tcPr>
          <w:p w14:paraId="1D6F9548" w14:textId="1488DFA3" w:rsidR="00B92129" w:rsidRDefault="00CD0113" w:rsidP="000E377E">
            <w:pPr>
              <w:pStyle w:val="Tekstpodstawowy"/>
              <w:widowControl w:val="0"/>
              <w:spacing w:line="360" w:lineRule="auto"/>
              <w:ind w:firstLine="0"/>
              <w:jc w:val="center"/>
            </w:pPr>
            <w:r w:rsidRPr="00CD0113">
              <w:t>0.0161s</w:t>
            </w:r>
          </w:p>
        </w:tc>
        <w:tc>
          <w:tcPr>
            <w:tcW w:w="1511" w:type="dxa"/>
            <w:tcBorders>
              <w:left w:val="single" w:sz="4" w:space="0" w:color="000000"/>
              <w:bottom w:val="single" w:sz="4" w:space="0" w:color="000000"/>
              <w:right w:val="single" w:sz="4" w:space="0" w:color="000000"/>
            </w:tcBorders>
          </w:tcPr>
          <w:p w14:paraId="5CBEB5EF" w14:textId="7CB0E199" w:rsidR="00B92129" w:rsidRDefault="00CD0113" w:rsidP="000E377E">
            <w:pPr>
              <w:pStyle w:val="Tekstpodstawowy"/>
              <w:widowControl w:val="0"/>
              <w:spacing w:line="360" w:lineRule="auto"/>
              <w:ind w:firstLine="0"/>
              <w:jc w:val="center"/>
            </w:pPr>
            <w:r w:rsidRPr="00CD0113">
              <w:t>0.032s</w:t>
            </w:r>
          </w:p>
        </w:tc>
      </w:tr>
      <w:tr w:rsidR="00B92129" w14:paraId="69D16DBA" w14:textId="77777777" w:rsidTr="003775B5">
        <w:tc>
          <w:tcPr>
            <w:tcW w:w="1511" w:type="dxa"/>
            <w:tcBorders>
              <w:left w:val="single" w:sz="4" w:space="0" w:color="000000"/>
              <w:bottom w:val="single" w:sz="4" w:space="0" w:color="000000"/>
            </w:tcBorders>
          </w:tcPr>
          <w:p w14:paraId="5F055810" w14:textId="77777777" w:rsidR="00B92129" w:rsidRDefault="00B92129" w:rsidP="000E377E">
            <w:pPr>
              <w:pStyle w:val="Zawartotabeliuser"/>
              <w:ind w:firstLine="0"/>
            </w:pPr>
            <w:r>
              <w:t>3</w:t>
            </w:r>
          </w:p>
        </w:tc>
        <w:tc>
          <w:tcPr>
            <w:tcW w:w="1508" w:type="dxa"/>
            <w:tcBorders>
              <w:left w:val="single" w:sz="4" w:space="0" w:color="000000"/>
              <w:bottom w:val="single" w:sz="4" w:space="0" w:color="000000"/>
            </w:tcBorders>
          </w:tcPr>
          <w:p w14:paraId="6B1053D2" w14:textId="69790B0E" w:rsidR="00B92129" w:rsidRDefault="00A263B2" w:rsidP="000E377E">
            <w:pPr>
              <w:pStyle w:val="Tekstpodstawowy"/>
              <w:widowControl w:val="0"/>
              <w:spacing w:line="360" w:lineRule="auto"/>
              <w:ind w:firstLine="0"/>
              <w:jc w:val="center"/>
            </w:pPr>
            <w:r w:rsidRPr="00A263B2">
              <w:t>0.0232s</w:t>
            </w:r>
          </w:p>
        </w:tc>
        <w:tc>
          <w:tcPr>
            <w:tcW w:w="1512" w:type="dxa"/>
            <w:tcBorders>
              <w:left w:val="single" w:sz="4" w:space="0" w:color="000000"/>
              <w:bottom w:val="single" w:sz="4" w:space="0" w:color="000000"/>
            </w:tcBorders>
          </w:tcPr>
          <w:p w14:paraId="6C6CA2B6" w14:textId="39454358" w:rsidR="00B92129" w:rsidRDefault="00A54AD4" w:rsidP="000E377E">
            <w:pPr>
              <w:pStyle w:val="Tekstpodstawowy"/>
              <w:widowControl w:val="0"/>
              <w:spacing w:line="360" w:lineRule="auto"/>
              <w:ind w:firstLine="0"/>
              <w:jc w:val="center"/>
            </w:pPr>
            <w:r w:rsidRPr="00A54AD4">
              <w:t>0.0711s</w:t>
            </w:r>
          </w:p>
        </w:tc>
        <w:tc>
          <w:tcPr>
            <w:tcW w:w="1511" w:type="dxa"/>
            <w:tcBorders>
              <w:left w:val="single" w:sz="4" w:space="0" w:color="000000"/>
              <w:bottom w:val="single" w:sz="4" w:space="0" w:color="000000"/>
            </w:tcBorders>
          </w:tcPr>
          <w:p w14:paraId="1EAB1109" w14:textId="11B82AD2" w:rsidR="00B92129" w:rsidRDefault="00A54AD4" w:rsidP="000E377E">
            <w:pPr>
              <w:pStyle w:val="Tekstpodstawowy"/>
              <w:widowControl w:val="0"/>
              <w:spacing w:line="360" w:lineRule="auto"/>
              <w:ind w:firstLine="0"/>
              <w:jc w:val="center"/>
            </w:pPr>
            <w:r w:rsidRPr="00A54AD4">
              <w:t>0.0025s</w:t>
            </w:r>
          </w:p>
        </w:tc>
        <w:tc>
          <w:tcPr>
            <w:tcW w:w="1509" w:type="dxa"/>
            <w:tcBorders>
              <w:left w:val="single" w:sz="4" w:space="0" w:color="000000"/>
              <w:bottom w:val="single" w:sz="4" w:space="0" w:color="000000"/>
            </w:tcBorders>
          </w:tcPr>
          <w:p w14:paraId="23B955EC" w14:textId="1E692A39" w:rsidR="00B92129" w:rsidRDefault="00295742" w:rsidP="000E377E">
            <w:pPr>
              <w:pStyle w:val="Tekstpodstawowy"/>
              <w:widowControl w:val="0"/>
              <w:spacing w:line="360" w:lineRule="auto"/>
              <w:ind w:firstLine="0"/>
              <w:jc w:val="center"/>
            </w:pPr>
            <w:r w:rsidRPr="00295742">
              <w:t>0.0148s</w:t>
            </w:r>
          </w:p>
        </w:tc>
        <w:tc>
          <w:tcPr>
            <w:tcW w:w="1511" w:type="dxa"/>
            <w:tcBorders>
              <w:left w:val="single" w:sz="4" w:space="0" w:color="000000"/>
              <w:bottom w:val="single" w:sz="4" w:space="0" w:color="000000"/>
              <w:right w:val="single" w:sz="4" w:space="0" w:color="000000"/>
            </w:tcBorders>
          </w:tcPr>
          <w:p w14:paraId="1821F56F" w14:textId="77995E2E" w:rsidR="00B92129" w:rsidRDefault="00295742" w:rsidP="000E377E">
            <w:pPr>
              <w:pStyle w:val="Tekstpodstawowy"/>
              <w:widowControl w:val="0"/>
              <w:spacing w:line="360" w:lineRule="auto"/>
              <w:ind w:firstLine="0"/>
              <w:jc w:val="center"/>
            </w:pPr>
            <w:r w:rsidRPr="00295742">
              <w:t>0.0215s</w:t>
            </w:r>
          </w:p>
        </w:tc>
      </w:tr>
      <w:tr w:rsidR="00B92129" w14:paraId="162241B2" w14:textId="77777777" w:rsidTr="003775B5">
        <w:tc>
          <w:tcPr>
            <w:tcW w:w="1511" w:type="dxa"/>
            <w:tcBorders>
              <w:left w:val="single" w:sz="4" w:space="0" w:color="000000"/>
              <w:bottom w:val="single" w:sz="4" w:space="0" w:color="000000"/>
            </w:tcBorders>
          </w:tcPr>
          <w:p w14:paraId="226B6093" w14:textId="77777777" w:rsidR="00B92129" w:rsidRDefault="00B92129" w:rsidP="000E377E">
            <w:pPr>
              <w:pStyle w:val="Zawartotabeliuser"/>
              <w:ind w:firstLine="0"/>
            </w:pPr>
            <w:r>
              <w:t>4</w:t>
            </w:r>
          </w:p>
        </w:tc>
        <w:tc>
          <w:tcPr>
            <w:tcW w:w="1508" w:type="dxa"/>
            <w:tcBorders>
              <w:left w:val="single" w:sz="4" w:space="0" w:color="000000"/>
              <w:bottom w:val="single" w:sz="4" w:space="0" w:color="000000"/>
            </w:tcBorders>
          </w:tcPr>
          <w:p w14:paraId="0C649F61" w14:textId="779ECA11" w:rsidR="00B92129" w:rsidRDefault="000054BD" w:rsidP="000E377E">
            <w:pPr>
              <w:pStyle w:val="Tekstpodstawowy"/>
              <w:widowControl w:val="0"/>
              <w:spacing w:line="360" w:lineRule="auto"/>
              <w:ind w:firstLine="0"/>
              <w:jc w:val="center"/>
            </w:pPr>
            <w:r w:rsidRPr="000054BD">
              <w:t>0.0169s</w:t>
            </w:r>
          </w:p>
        </w:tc>
        <w:tc>
          <w:tcPr>
            <w:tcW w:w="1512" w:type="dxa"/>
            <w:tcBorders>
              <w:left w:val="single" w:sz="4" w:space="0" w:color="000000"/>
              <w:bottom w:val="single" w:sz="4" w:space="0" w:color="000000"/>
            </w:tcBorders>
          </w:tcPr>
          <w:p w14:paraId="0B42F3A7" w14:textId="10479301" w:rsidR="00B92129" w:rsidRDefault="00B25F05" w:rsidP="000E377E">
            <w:pPr>
              <w:pStyle w:val="Tekstpodstawowy"/>
              <w:widowControl w:val="0"/>
              <w:spacing w:line="360" w:lineRule="auto"/>
              <w:ind w:firstLine="0"/>
              <w:jc w:val="center"/>
            </w:pPr>
            <w:r w:rsidRPr="00B25F05">
              <w:t>0.0771s</w:t>
            </w:r>
          </w:p>
        </w:tc>
        <w:tc>
          <w:tcPr>
            <w:tcW w:w="1511" w:type="dxa"/>
            <w:tcBorders>
              <w:left w:val="single" w:sz="4" w:space="0" w:color="000000"/>
              <w:bottom w:val="single" w:sz="4" w:space="0" w:color="000000"/>
            </w:tcBorders>
          </w:tcPr>
          <w:p w14:paraId="228A15FA" w14:textId="0E05CBD3" w:rsidR="00B92129" w:rsidRDefault="00B25F05" w:rsidP="000E377E">
            <w:pPr>
              <w:pStyle w:val="Tekstpodstawowy"/>
              <w:widowControl w:val="0"/>
              <w:spacing w:line="360" w:lineRule="auto"/>
              <w:ind w:firstLine="0"/>
              <w:jc w:val="center"/>
            </w:pPr>
            <w:r w:rsidRPr="00B25F05">
              <w:t>0.002s</w:t>
            </w:r>
          </w:p>
        </w:tc>
        <w:tc>
          <w:tcPr>
            <w:tcW w:w="1509" w:type="dxa"/>
            <w:tcBorders>
              <w:left w:val="single" w:sz="4" w:space="0" w:color="000000"/>
              <w:bottom w:val="single" w:sz="4" w:space="0" w:color="000000"/>
            </w:tcBorders>
          </w:tcPr>
          <w:p w14:paraId="2679D62A" w14:textId="633B3DA7" w:rsidR="00B92129" w:rsidRDefault="00B25F05" w:rsidP="000E377E">
            <w:pPr>
              <w:pStyle w:val="Tekstpodstawowy"/>
              <w:widowControl w:val="0"/>
              <w:spacing w:line="360" w:lineRule="auto"/>
              <w:ind w:firstLine="0"/>
              <w:jc w:val="center"/>
            </w:pPr>
            <w:r w:rsidRPr="00B25F05">
              <w:t>0.0186s</w:t>
            </w:r>
          </w:p>
        </w:tc>
        <w:tc>
          <w:tcPr>
            <w:tcW w:w="1511" w:type="dxa"/>
            <w:tcBorders>
              <w:left w:val="single" w:sz="4" w:space="0" w:color="000000"/>
              <w:bottom w:val="single" w:sz="4" w:space="0" w:color="000000"/>
              <w:right w:val="single" w:sz="4" w:space="0" w:color="000000"/>
            </w:tcBorders>
          </w:tcPr>
          <w:p w14:paraId="2B19C188" w14:textId="4A21B61A" w:rsidR="00B92129" w:rsidRDefault="00D15E55" w:rsidP="000E377E">
            <w:pPr>
              <w:pStyle w:val="Tekstpodstawowy"/>
              <w:widowControl w:val="0"/>
              <w:spacing w:line="360" w:lineRule="auto"/>
              <w:ind w:firstLine="0"/>
              <w:jc w:val="center"/>
            </w:pPr>
            <w:r w:rsidRPr="00D15E55">
              <w:t>0.0257s</w:t>
            </w:r>
          </w:p>
        </w:tc>
      </w:tr>
      <w:tr w:rsidR="00B92129" w14:paraId="3C5AD9FF" w14:textId="77777777" w:rsidTr="003775B5">
        <w:tc>
          <w:tcPr>
            <w:tcW w:w="1511" w:type="dxa"/>
            <w:tcBorders>
              <w:left w:val="single" w:sz="4" w:space="0" w:color="000000"/>
              <w:bottom w:val="single" w:sz="4" w:space="0" w:color="000000"/>
            </w:tcBorders>
          </w:tcPr>
          <w:p w14:paraId="3B3F017C" w14:textId="77777777" w:rsidR="00B92129" w:rsidRDefault="00B92129" w:rsidP="000E377E">
            <w:pPr>
              <w:pStyle w:val="Zawartotabeliuser"/>
              <w:ind w:firstLine="0"/>
            </w:pPr>
            <w:r>
              <w:t>5</w:t>
            </w:r>
          </w:p>
        </w:tc>
        <w:tc>
          <w:tcPr>
            <w:tcW w:w="1508" w:type="dxa"/>
            <w:tcBorders>
              <w:left w:val="single" w:sz="4" w:space="0" w:color="000000"/>
              <w:bottom w:val="single" w:sz="4" w:space="0" w:color="000000"/>
            </w:tcBorders>
          </w:tcPr>
          <w:p w14:paraId="7B28D83F" w14:textId="47EC7F76" w:rsidR="00B92129" w:rsidRDefault="00044B02" w:rsidP="000E377E">
            <w:pPr>
              <w:pStyle w:val="Tekstpodstawowy"/>
              <w:widowControl w:val="0"/>
              <w:spacing w:line="360" w:lineRule="auto"/>
              <w:ind w:firstLine="0"/>
              <w:jc w:val="center"/>
            </w:pPr>
            <w:r w:rsidRPr="00044B02">
              <w:t>0.0258s</w:t>
            </w:r>
          </w:p>
        </w:tc>
        <w:tc>
          <w:tcPr>
            <w:tcW w:w="1512" w:type="dxa"/>
            <w:tcBorders>
              <w:left w:val="single" w:sz="4" w:space="0" w:color="000000"/>
              <w:bottom w:val="single" w:sz="4" w:space="0" w:color="000000"/>
            </w:tcBorders>
          </w:tcPr>
          <w:p w14:paraId="68FCDFCC" w14:textId="454E81AA" w:rsidR="00B92129" w:rsidRDefault="00044B02" w:rsidP="000E377E">
            <w:pPr>
              <w:pStyle w:val="Tekstpodstawowy"/>
              <w:widowControl w:val="0"/>
              <w:spacing w:line="360" w:lineRule="auto"/>
              <w:ind w:firstLine="0"/>
              <w:jc w:val="center"/>
            </w:pPr>
            <w:r w:rsidRPr="00044B02">
              <w:t>0.0819s</w:t>
            </w:r>
          </w:p>
        </w:tc>
        <w:tc>
          <w:tcPr>
            <w:tcW w:w="1511" w:type="dxa"/>
            <w:tcBorders>
              <w:left w:val="single" w:sz="4" w:space="0" w:color="000000"/>
              <w:bottom w:val="single" w:sz="4" w:space="0" w:color="000000"/>
            </w:tcBorders>
          </w:tcPr>
          <w:p w14:paraId="48227923" w14:textId="178821EA" w:rsidR="00B92129" w:rsidRDefault="00044B02" w:rsidP="000E377E">
            <w:pPr>
              <w:pStyle w:val="Tekstpodstawowy"/>
              <w:widowControl w:val="0"/>
              <w:spacing w:line="360" w:lineRule="auto"/>
              <w:ind w:firstLine="0"/>
              <w:jc w:val="center"/>
            </w:pPr>
            <w:r w:rsidRPr="00044B02">
              <w:t>0.003s</w:t>
            </w:r>
          </w:p>
        </w:tc>
        <w:tc>
          <w:tcPr>
            <w:tcW w:w="1509" w:type="dxa"/>
            <w:tcBorders>
              <w:left w:val="single" w:sz="4" w:space="0" w:color="000000"/>
              <w:bottom w:val="single" w:sz="4" w:space="0" w:color="000000"/>
            </w:tcBorders>
          </w:tcPr>
          <w:p w14:paraId="6D8E205C" w14:textId="52A06FAE" w:rsidR="00B92129" w:rsidRDefault="000C5675" w:rsidP="000E377E">
            <w:pPr>
              <w:pStyle w:val="Tekstpodstawowy"/>
              <w:widowControl w:val="0"/>
              <w:spacing w:line="360" w:lineRule="auto"/>
              <w:ind w:firstLine="0"/>
              <w:jc w:val="center"/>
            </w:pPr>
            <w:r w:rsidRPr="000C5675">
              <w:t>0.0164s</w:t>
            </w:r>
          </w:p>
        </w:tc>
        <w:tc>
          <w:tcPr>
            <w:tcW w:w="1511" w:type="dxa"/>
            <w:tcBorders>
              <w:left w:val="single" w:sz="4" w:space="0" w:color="000000"/>
              <w:bottom w:val="single" w:sz="4" w:space="0" w:color="000000"/>
              <w:right w:val="single" w:sz="4" w:space="0" w:color="000000"/>
            </w:tcBorders>
          </w:tcPr>
          <w:p w14:paraId="007C51CD" w14:textId="0FB5089C" w:rsidR="00B92129" w:rsidRDefault="000C5675" w:rsidP="000E377E">
            <w:pPr>
              <w:pStyle w:val="Tekstpodstawowy"/>
              <w:widowControl w:val="0"/>
              <w:spacing w:line="360" w:lineRule="auto"/>
              <w:ind w:firstLine="0"/>
              <w:jc w:val="center"/>
            </w:pPr>
            <w:r w:rsidRPr="000C5675">
              <w:t>0.0195s</w:t>
            </w:r>
          </w:p>
        </w:tc>
      </w:tr>
      <w:tr w:rsidR="00B92129" w14:paraId="1E1CB827" w14:textId="77777777" w:rsidTr="003775B5">
        <w:tc>
          <w:tcPr>
            <w:tcW w:w="1511" w:type="dxa"/>
            <w:tcBorders>
              <w:left w:val="single" w:sz="4" w:space="0" w:color="000000"/>
              <w:bottom w:val="single" w:sz="4" w:space="0" w:color="000000"/>
            </w:tcBorders>
          </w:tcPr>
          <w:p w14:paraId="0469F225" w14:textId="77777777" w:rsidR="00B92129" w:rsidRDefault="00B92129" w:rsidP="000E377E">
            <w:pPr>
              <w:pStyle w:val="Zawartotabeliuser"/>
              <w:ind w:firstLine="0"/>
            </w:pPr>
            <w:r>
              <w:t>6</w:t>
            </w:r>
          </w:p>
        </w:tc>
        <w:tc>
          <w:tcPr>
            <w:tcW w:w="1508" w:type="dxa"/>
            <w:tcBorders>
              <w:left w:val="single" w:sz="4" w:space="0" w:color="000000"/>
              <w:bottom w:val="single" w:sz="4" w:space="0" w:color="000000"/>
            </w:tcBorders>
          </w:tcPr>
          <w:p w14:paraId="6F7B2099" w14:textId="54128FBC" w:rsidR="00B92129" w:rsidRDefault="00C4083B" w:rsidP="000E377E">
            <w:pPr>
              <w:pStyle w:val="Tekstpodstawowy"/>
              <w:widowControl w:val="0"/>
              <w:spacing w:line="360" w:lineRule="auto"/>
              <w:ind w:firstLine="0"/>
              <w:jc w:val="center"/>
            </w:pPr>
            <w:r w:rsidRPr="00C4083B">
              <w:t>0.0188s</w:t>
            </w:r>
          </w:p>
        </w:tc>
        <w:tc>
          <w:tcPr>
            <w:tcW w:w="1512" w:type="dxa"/>
            <w:tcBorders>
              <w:left w:val="single" w:sz="4" w:space="0" w:color="000000"/>
              <w:bottom w:val="single" w:sz="4" w:space="0" w:color="000000"/>
            </w:tcBorders>
          </w:tcPr>
          <w:p w14:paraId="619E7F65" w14:textId="196A7463" w:rsidR="00B92129" w:rsidRDefault="00C4083B" w:rsidP="000E377E">
            <w:pPr>
              <w:pStyle w:val="Tekstpodstawowy"/>
              <w:widowControl w:val="0"/>
              <w:spacing w:line="360" w:lineRule="auto"/>
              <w:ind w:firstLine="0"/>
              <w:jc w:val="center"/>
            </w:pPr>
            <w:r w:rsidRPr="00C4083B">
              <w:t>0.0791s</w:t>
            </w:r>
          </w:p>
        </w:tc>
        <w:tc>
          <w:tcPr>
            <w:tcW w:w="1511" w:type="dxa"/>
            <w:tcBorders>
              <w:left w:val="single" w:sz="4" w:space="0" w:color="000000"/>
              <w:bottom w:val="single" w:sz="4" w:space="0" w:color="000000"/>
            </w:tcBorders>
          </w:tcPr>
          <w:p w14:paraId="188A4299" w14:textId="0D8FF0E2" w:rsidR="00B92129" w:rsidRDefault="00BA5D6B" w:rsidP="000E377E">
            <w:pPr>
              <w:pStyle w:val="Tekstpodstawowy"/>
              <w:widowControl w:val="0"/>
              <w:spacing w:line="360" w:lineRule="auto"/>
              <w:ind w:firstLine="0"/>
              <w:jc w:val="center"/>
            </w:pPr>
            <w:r w:rsidRPr="00BA5D6B">
              <w:t>0.0334s</w:t>
            </w:r>
          </w:p>
        </w:tc>
        <w:tc>
          <w:tcPr>
            <w:tcW w:w="1509" w:type="dxa"/>
            <w:tcBorders>
              <w:left w:val="single" w:sz="4" w:space="0" w:color="000000"/>
              <w:bottom w:val="single" w:sz="4" w:space="0" w:color="000000"/>
            </w:tcBorders>
          </w:tcPr>
          <w:p w14:paraId="0B29B98F" w14:textId="7A42B5AA" w:rsidR="00B92129" w:rsidRDefault="00BA5D6B" w:rsidP="000E377E">
            <w:pPr>
              <w:pStyle w:val="Tekstpodstawowy"/>
              <w:widowControl w:val="0"/>
              <w:spacing w:line="360" w:lineRule="auto"/>
              <w:ind w:firstLine="0"/>
              <w:jc w:val="center"/>
            </w:pPr>
            <w:r w:rsidRPr="00BA5D6B">
              <w:t>0.0119s</w:t>
            </w:r>
          </w:p>
        </w:tc>
        <w:tc>
          <w:tcPr>
            <w:tcW w:w="1511" w:type="dxa"/>
            <w:tcBorders>
              <w:left w:val="single" w:sz="4" w:space="0" w:color="000000"/>
              <w:bottom w:val="single" w:sz="4" w:space="0" w:color="000000"/>
              <w:right w:val="single" w:sz="4" w:space="0" w:color="000000"/>
            </w:tcBorders>
          </w:tcPr>
          <w:p w14:paraId="5AC04B7C" w14:textId="274CA7B5" w:rsidR="00B92129" w:rsidRDefault="00BA5D6B" w:rsidP="000E377E">
            <w:pPr>
              <w:pStyle w:val="Tekstpodstawowy"/>
              <w:widowControl w:val="0"/>
              <w:spacing w:line="360" w:lineRule="auto"/>
              <w:ind w:firstLine="0"/>
              <w:jc w:val="center"/>
            </w:pPr>
            <w:r w:rsidRPr="00BA5D6B">
              <w:t>0.0192s</w:t>
            </w:r>
          </w:p>
        </w:tc>
      </w:tr>
      <w:tr w:rsidR="00B92129" w14:paraId="23D7087E" w14:textId="77777777" w:rsidTr="003775B5">
        <w:tc>
          <w:tcPr>
            <w:tcW w:w="1511" w:type="dxa"/>
            <w:tcBorders>
              <w:left w:val="single" w:sz="4" w:space="0" w:color="000000"/>
              <w:bottom w:val="single" w:sz="4" w:space="0" w:color="000000"/>
            </w:tcBorders>
          </w:tcPr>
          <w:p w14:paraId="4ED17D6B" w14:textId="77777777" w:rsidR="00B92129" w:rsidRDefault="00B92129" w:rsidP="000E377E">
            <w:pPr>
              <w:pStyle w:val="Zawartotabeliuser"/>
              <w:ind w:firstLine="0"/>
            </w:pPr>
            <w:r>
              <w:t>7</w:t>
            </w:r>
          </w:p>
        </w:tc>
        <w:tc>
          <w:tcPr>
            <w:tcW w:w="1508" w:type="dxa"/>
            <w:tcBorders>
              <w:left w:val="single" w:sz="4" w:space="0" w:color="000000"/>
              <w:bottom w:val="single" w:sz="4" w:space="0" w:color="000000"/>
            </w:tcBorders>
          </w:tcPr>
          <w:p w14:paraId="55C55620" w14:textId="207C0FEB" w:rsidR="00B92129" w:rsidRDefault="00E33303" w:rsidP="000E377E">
            <w:pPr>
              <w:pStyle w:val="Tekstpodstawowy"/>
              <w:widowControl w:val="0"/>
              <w:spacing w:line="360" w:lineRule="auto"/>
              <w:ind w:firstLine="0"/>
              <w:jc w:val="center"/>
            </w:pPr>
            <w:r w:rsidRPr="00E33303">
              <w:t>0.0243s</w:t>
            </w:r>
          </w:p>
        </w:tc>
        <w:tc>
          <w:tcPr>
            <w:tcW w:w="1512" w:type="dxa"/>
            <w:tcBorders>
              <w:left w:val="single" w:sz="4" w:space="0" w:color="000000"/>
              <w:bottom w:val="single" w:sz="4" w:space="0" w:color="000000"/>
            </w:tcBorders>
          </w:tcPr>
          <w:p w14:paraId="0E85E4D1" w14:textId="739E825C" w:rsidR="00B92129" w:rsidRDefault="006F7FC4" w:rsidP="000E377E">
            <w:pPr>
              <w:pStyle w:val="Tekstpodstawowy"/>
              <w:widowControl w:val="0"/>
              <w:spacing w:line="360" w:lineRule="auto"/>
              <w:ind w:firstLine="0"/>
              <w:jc w:val="center"/>
            </w:pPr>
            <w:r w:rsidRPr="006F7FC4">
              <w:t>0.0874s</w:t>
            </w:r>
          </w:p>
        </w:tc>
        <w:tc>
          <w:tcPr>
            <w:tcW w:w="1511" w:type="dxa"/>
            <w:tcBorders>
              <w:left w:val="single" w:sz="4" w:space="0" w:color="000000"/>
              <w:bottom w:val="single" w:sz="4" w:space="0" w:color="000000"/>
            </w:tcBorders>
          </w:tcPr>
          <w:p w14:paraId="41A7DB93" w14:textId="4F3B3632" w:rsidR="00B92129" w:rsidRDefault="006F7FC4" w:rsidP="000E377E">
            <w:pPr>
              <w:pStyle w:val="Tekstpodstawowy"/>
              <w:widowControl w:val="0"/>
              <w:spacing w:line="360" w:lineRule="auto"/>
              <w:ind w:firstLine="0"/>
              <w:jc w:val="center"/>
            </w:pPr>
            <w:r w:rsidRPr="006F7FC4">
              <w:t>0.003s</w:t>
            </w:r>
          </w:p>
        </w:tc>
        <w:tc>
          <w:tcPr>
            <w:tcW w:w="1509" w:type="dxa"/>
            <w:tcBorders>
              <w:left w:val="single" w:sz="4" w:space="0" w:color="000000"/>
              <w:bottom w:val="single" w:sz="4" w:space="0" w:color="000000"/>
            </w:tcBorders>
          </w:tcPr>
          <w:p w14:paraId="5F9F7256" w14:textId="65261FFB" w:rsidR="00B92129" w:rsidRDefault="006F7FC4" w:rsidP="000E377E">
            <w:pPr>
              <w:pStyle w:val="Tekstpodstawowy"/>
              <w:widowControl w:val="0"/>
              <w:spacing w:line="360" w:lineRule="auto"/>
              <w:ind w:firstLine="0"/>
              <w:jc w:val="center"/>
            </w:pPr>
            <w:r w:rsidRPr="006F7FC4">
              <w:t>0.0123s</w:t>
            </w:r>
          </w:p>
        </w:tc>
        <w:tc>
          <w:tcPr>
            <w:tcW w:w="1511" w:type="dxa"/>
            <w:tcBorders>
              <w:left w:val="single" w:sz="4" w:space="0" w:color="000000"/>
              <w:bottom w:val="single" w:sz="4" w:space="0" w:color="000000"/>
              <w:right w:val="single" w:sz="4" w:space="0" w:color="000000"/>
            </w:tcBorders>
          </w:tcPr>
          <w:p w14:paraId="02F24894" w14:textId="4C3E894C" w:rsidR="00B92129" w:rsidRDefault="006F7FC4" w:rsidP="000E377E">
            <w:pPr>
              <w:pStyle w:val="Tekstpodstawowy"/>
              <w:widowControl w:val="0"/>
              <w:spacing w:line="360" w:lineRule="auto"/>
              <w:ind w:firstLine="0"/>
              <w:jc w:val="center"/>
            </w:pPr>
            <w:r w:rsidRPr="006F7FC4">
              <w:t>0.02s</w:t>
            </w:r>
          </w:p>
        </w:tc>
      </w:tr>
      <w:tr w:rsidR="00B92129" w14:paraId="17766C69" w14:textId="77777777" w:rsidTr="003775B5">
        <w:tc>
          <w:tcPr>
            <w:tcW w:w="1511" w:type="dxa"/>
            <w:tcBorders>
              <w:left w:val="single" w:sz="4" w:space="0" w:color="000000"/>
              <w:bottom w:val="single" w:sz="4" w:space="0" w:color="000000"/>
            </w:tcBorders>
          </w:tcPr>
          <w:p w14:paraId="0B6DA27F" w14:textId="77777777" w:rsidR="00B92129" w:rsidRDefault="00B92129" w:rsidP="000E377E">
            <w:pPr>
              <w:pStyle w:val="Zawartotabeliuser"/>
              <w:ind w:firstLine="0"/>
            </w:pPr>
            <w:r>
              <w:t>8</w:t>
            </w:r>
          </w:p>
        </w:tc>
        <w:tc>
          <w:tcPr>
            <w:tcW w:w="1508" w:type="dxa"/>
            <w:tcBorders>
              <w:left w:val="single" w:sz="4" w:space="0" w:color="000000"/>
              <w:bottom w:val="single" w:sz="4" w:space="0" w:color="000000"/>
            </w:tcBorders>
          </w:tcPr>
          <w:p w14:paraId="07FF88A7" w14:textId="3B7E3F0A" w:rsidR="00B92129" w:rsidRDefault="000B5BA9" w:rsidP="000E377E">
            <w:pPr>
              <w:pStyle w:val="Tekstpodstawowy"/>
              <w:widowControl w:val="0"/>
              <w:spacing w:line="360" w:lineRule="auto"/>
              <w:ind w:firstLine="0"/>
              <w:jc w:val="center"/>
            </w:pPr>
            <w:r w:rsidRPr="000B5BA9">
              <w:t>0.0175s</w:t>
            </w:r>
          </w:p>
        </w:tc>
        <w:tc>
          <w:tcPr>
            <w:tcW w:w="1512" w:type="dxa"/>
            <w:tcBorders>
              <w:left w:val="single" w:sz="4" w:space="0" w:color="000000"/>
              <w:bottom w:val="single" w:sz="4" w:space="0" w:color="000000"/>
            </w:tcBorders>
          </w:tcPr>
          <w:p w14:paraId="712A3014" w14:textId="6CF3BE92" w:rsidR="00B92129" w:rsidRDefault="000B5BA9" w:rsidP="000E377E">
            <w:pPr>
              <w:pStyle w:val="Tekstpodstawowy"/>
              <w:widowControl w:val="0"/>
              <w:spacing w:line="360" w:lineRule="auto"/>
              <w:ind w:firstLine="0"/>
              <w:jc w:val="center"/>
            </w:pPr>
            <w:r w:rsidRPr="000B5BA9">
              <w:t>0.0839s</w:t>
            </w:r>
          </w:p>
        </w:tc>
        <w:tc>
          <w:tcPr>
            <w:tcW w:w="1511" w:type="dxa"/>
            <w:tcBorders>
              <w:left w:val="single" w:sz="4" w:space="0" w:color="000000"/>
              <w:bottom w:val="single" w:sz="4" w:space="0" w:color="000000"/>
            </w:tcBorders>
          </w:tcPr>
          <w:p w14:paraId="7A835F0E" w14:textId="2CD9ED27" w:rsidR="00B92129" w:rsidRDefault="00984A37" w:rsidP="000E377E">
            <w:pPr>
              <w:pStyle w:val="Tekstpodstawowy"/>
              <w:widowControl w:val="0"/>
              <w:spacing w:line="360" w:lineRule="auto"/>
              <w:ind w:firstLine="0"/>
              <w:jc w:val="center"/>
            </w:pPr>
            <w:r w:rsidRPr="00984A37">
              <w:t>0.07s</w:t>
            </w:r>
          </w:p>
        </w:tc>
        <w:tc>
          <w:tcPr>
            <w:tcW w:w="1509" w:type="dxa"/>
            <w:tcBorders>
              <w:left w:val="single" w:sz="4" w:space="0" w:color="000000"/>
              <w:bottom w:val="single" w:sz="4" w:space="0" w:color="000000"/>
            </w:tcBorders>
          </w:tcPr>
          <w:p w14:paraId="1CE29C97" w14:textId="6B75949C" w:rsidR="00B92129" w:rsidRDefault="00984A37" w:rsidP="000E377E">
            <w:pPr>
              <w:pStyle w:val="Tekstpodstawowy"/>
              <w:widowControl w:val="0"/>
              <w:spacing w:line="360" w:lineRule="auto"/>
              <w:ind w:firstLine="0"/>
              <w:jc w:val="center"/>
            </w:pPr>
            <w:r w:rsidRPr="00984A37">
              <w:t>0.0121s</w:t>
            </w:r>
          </w:p>
        </w:tc>
        <w:tc>
          <w:tcPr>
            <w:tcW w:w="1511" w:type="dxa"/>
            <w:tcBorders>
              <w:left w:val="single" w:sz="4" w:space="0" w:color="000000"/>
              <w:bottom w:val="single" w:sz="4" w:space="0" w:color="000000"/>
              <w:right w:val="single" w:sz="4" w:space="0" w:color="000000"/>
            </w:tcBorders>
          </w:tcPr>
          <w:p w14:paraId="3C9E141D" w14:textId="5B233579" w:rsidR="00B92129" w:rsidRDefault="00984A37" w:rsidP="000E377E">
            <w:pPr>
              <w:pStyle w:val="Tekstpodstawowy"/>
              <w:widowControl w:val="0"/>
              <w:spacing w:line="360" w:lineRule="auto"/>
              <w:ind w:firstLine="0"/>
              <w:jc w:val="center"/>
            </w:pPr>
            <w:r w:rsidRPr="00984A37">
              <w:t>0.0222s</w:t>
            </w:r>
          </w:p>
        </w:tc>
      </w:tr>
      <w:tr w:rsidR="00B92129" w14:paraId="660D8C60" w14:textId="77777777" w:rsidTr="003775B5">
        <w:tc>
          <w:tcPr>
            <w:tcW w:w="1511" w:type="dxa"/>
            <w:tcBorders>
              <w:left w:val="single" w:sz="4" w:space="0" w:color="000000"/>
              <w:bottom w:val="single" w:sz="4" w:space="0" w:color="000000"/>
            </w:tcBorders>
          </w:tcPr>
          <w:p w14:paraId="3529C3C0" w14:textId="77777777" w:rsidR="00B92129" w:rsidRDefault="00B92129" w:rsidP="000E377E">
            <w:pPr>
              <w:pStyle w:val="Zawartotabeliuser"/>
              <w:ind w:firstLine="0"/>
            </w:pPr>
            <w:r>
              <w:t>9</w:t>
            </w:r>
          </w:p>
        </w:tc>
        <w:tc>
          <w:tcPr>
            <w:tcW w:w="1508" w:type="dxa"/>
            <w:tcBorders>
              <w:left w:val="single" w:sz="4" w:space="0" w:color="000000"/>
              <w:bottom w:val="single" w:sz="4" w:space="0" w:color="000000"/>
            </w:tcBorders>
          </w:tcPr>
          <w:p w14:paraId="1E475ACB" w14:textId="1151E34F" w:rsidR="00B92129" w:rsidRDefault="008E2368" w:rsidP="000E377E">
            <w:pPr>
              <w:pStyle w:val="Tekstpodstawowy"/>
              <w:widowControl w:val="0"/>
              <w:spacing w:line="360" w:lineRule="auto"/>
              <w:ind w:firstLine="0"/>
              <w:jc w:val="center"/>
            </w:pPr>
            <w:r w:rsidRPr="008E2368">
              <w:t>0.0192s</w:t>
            </w:r>
          </w:p>
        </w:tc>
        <w:tc>
          <w:tcPr>
            <w:tcW w:w="1512" w:type="dxa"/>
            <w:tcBorders>
              <w:left w:val="single" w:sz="4" w:space="0" w:color="000000"/>
              <w:bottom w:val="single" w:sz="4" w:space="0" w:color="000000"/>
            </w:tcBorders>
          </w:tcPr>
          <w:p w14:paraId="3272E082" w14:textId="55CF5D4C" w:rsidR="00B92129" w:rsidRDefault="001066CE" w:rsidP="000E377E">
            <w:pPr>
              <w:pStyle w:val="Tekstpodstawowy"/>
              <w:widowControl w:val="0"/>
              <w:spacing w:line="360" w:lineRule="auto"/>
              <w:ind w:firstLine="0"/>
              <w:jc w:val="center"/>
            </w:pPr>
            <w:r w:rsidRPr="001066CE">
              <w:t>0.0919s</w:t>
            </w:r>
          </w:p>
        </w:tc>
        <w:tc>
          <w:tcPr>
            <w:tcW w:w="1511" w:type="dxa"/>
            <w:tcBorders>
              <w:left w:val="single" w:sz="4" w:space="0" w:color="000000"/>
              <w:bottom w:val="single" w:sz="4" w:space="0" w:color="000000"/>
            </w:tcBorders>
          </w:tcPr>
          <w:p w14:paraId="7C1BAEFE" w14:textId="2A0F8679" w:rsidR="00B92129" w:rsidRDefault="001066CE" w:rsidP="000E377E">
            <w:pPr>
              <w:pStyle w:val="Tekstpodstawowy"/>
              <w:widowControl w:val="0"/>
              <w:spacing w:line="360" w:lineRule="auto"/>
              <w:ind w:firstLine="0"/>
              <w:jc w:val="center"/>
            </w:pPr>
            <w:r w:rsidRPr="001066CE">
              <w:t>0.0084s</w:t>
            </w:r>
          </w:p>
        </w:tc>
        <w:tc>
          <w:tcPr>
            <w:tcW w:w="1509" w:type="dxa"/>
            <w:tcBorders>
              <w:left w:val="single" w:sz="4" w:space="0" w:color="000000"/>
              <w:bottom w:val="single" w:sz="4" w:space="0" w:color="000000"/>
            </w:tcBorders>
          </w:tcPr>
          <w:p w14:paraId="4D154953" w14:textId="4FC3A84A" w:rsidR="00B92129" w:rsidRDefault="001066CE" w:rsidP="000E377E">
            <w:pPr>
              <w:pStyle w:val="Tekstpodstawowy"/>
              <w:widowControl w:val="0"/>
              <w:spacing w:line="360" w:lineRule="auto"/>
              <w:ind w:firstLine="0"/>
              <w:jc w:val="center"/>
            </w:pPr>
            <w:r w:rsidRPr="001066CE">
              <w:t>0.0109s</w:t>
            </w:r>
          </w:p>
        </w:tc>
        <w:tc>
          <w:tcPr>
            <w:tcW w:w="1511" w:type="dxa"/>
            <w:tcBorders>
              <w:left w:val="single" w:sz="4" w:space="0" w:color="000000"/>
              <w:bottom w:val="single" w:sz="4" w:space="0" w:color="000000"/>
              <w:right w:val="single" w:sz="4" w:space="0" w:color="000000"/>
            </w:tcBorders>
          </w:tcPr>
          <w:p w14:paraId="44AAC327" w14:textId="1E3EF74A" w:rsidR="00B92129" w:rsidRDefault="00BC5141" w:rsidP="000E377E">
            <w:pPr>
              <w:pStyle w:val="Tekstpodstawowy"/>
              <w:widowControl w:val="0"/>
              <w:spacing w:line="360" w:lineRule="auto"/>
              <w:ind w:firstLine="0"/>
              <w:jc w:val="center"/>
            </w:pPr>
            <w:r w:rsidRPr="00BC5141">
              <w:t>0.0205s</w:t>
            </w:r>
          </w:p>
        </w:tc>
      </w:tr>
      <w:tr w:rsidR="00B92129" w14:paraId="6CCD3A52" w14:textId="77777777" w:rsidTr="003775B5">
        <w:tc>
          <w:tcPr>
            <w:tcW w:w="1511" w:type="dxa"/>
            <w:tcBorders>
              <w:left w:val="single" w:sz="4" w:space="0" w:color="000000"/>
              <w:bottom w:val="single" w:sz="4" w:space="0" w:color="000000"/>
            </w:tcBorders>
          </w:tcPr>
          <w:p w14:paraId="30CF3D94" w14:textId="77777777" w:rsidR="00B92129" w:rsidRDefault="00B92129" w:rsidP="000E377E">
            <w:pPr>
              <w:pStyle w:val="Zawartotabeliuser"/>
              <w:ind w:firstLine="0"/>
            </w:pPr>
            <w:r>
              <w:t>10</w:t>
            </w:r>
          </w:p>
        </w:tc>
        <w:tc>
          <w:tcPr>
            <w:tcW w:w="1508" w:type="dxa"/>
            <w:tcBorders>
              <w:left w:val="single" w:sz="4" w:space="0" w:color="000000"/>
              <w:bottom w:val="single" w:sz="4" w:space="0" w:color="000000"/>
            </w:tcBorders>
          </w:tcPr>
          <w:p w14:paraId="197A3687" w14:textId="1DAB6843" w:rsidR="00B92129" w:rsidRDefault="00BC5141" w:rsidP="000E377E">
            <w:pPr>
              <w:pStyle w:val="Tekstpodstawowy"/>
              <w:widowControl w:val="0"/>
              <w:spacing w:line="360" w:lineRule="auto"/>
              <w:ind w:firstLine="0"/>
              <w:jc w:val="center"/>
            </w:pPr>
            <w:r w:rsidRPr="00BC5141">
              <w:t>0.0173s</w:t>
            </w:r>
          </w:p>
        </w:tc>
        <w:tc>
          <w:tcPr>
            <w:tcW w:w="1512" w:type="dxa"/>
            <w:tcBorders>
              <w:left w:val="single" w:sz="4" w:space="0" w:color="000000"/>
              <w:bottom w:val="single" w:sz="4" w:space="0" w:color="000000"/>
            </w:tcBorders>
          </w:tcPr>
          <w:p w14:paraId="008A91C5" w14:textId="6D9BB126" w:rsidR="00B92129" w:rsidRDefault="00002726" w:rsidP="000E377E">
            <w:pPr>
              <w:pStyle w:val="Tekstpodstawowy"/>
              <w:widowControl w:val="0"/>
              <w:spacing w:line="360" w:lineRule="auto"/>
              <w:ind w:firstLine="0"/>
              <w:jc w:val="center"/>
            </w:pPr>
            <w:r w:rsidRPr="00002726">
              <w:t>0.0778s</w:t>
            </w:r>
          </w:p>
        </w:tc>
        <w:tc>
          <w:tcPr>
            <w:tcW w:w="1511" w:type="dxa"/>
            <w:tcBorders>
              <w:left w:val="single" w:sz="4" w:space="0" w:color="000000"/>
              <w:bottom w:val="single" w:sz="4" w:space="0" w:color="000000"/>
            </w:tcBorders>
          </w:tcPr>
          <w:p w14:paraId="5F06D2EF" w14:textId="14309AC9" w:rsidR="00B92129" w:rsidRDefault="00002726" w:rsidP="000E377E">
            <w:pPr>
              <w:pStyle w:val="Tekstpodstawowy"/>
              <w:widowControl w:val="0"/>
              <w:spacing w:line="360" w:lineRule="auto"/>
              <w:ind w:firstLine="0"/>
              <w:jc w:val="center"/>
            </w:pPr>
            <w:r w:rsidRPr="00002726">
              <w:t>0.0768s</w:t>
            </w:r>
          </w:p>
        </w:tc>
        <w:tc>
          <w:tcPr>
            <w:tcW w:w="1509" w:type="dxa"/>
            <w:tcBorders>
              <w:left w:val="single" w:sz="4" w:space="0" w:color="000000"/>
              <w:bottom w:val="single" w:sz="4" w:space="0" w:color="000000"/>
            </w:tcBorders>
          </w:tcPr>
          <w:p w14:paraId="23D706A6" w14:textId="463E6A32" w:rsidR="00B92129" w:rsidRDefault="00002726" w:rsidP="000E377E">
            <w:pPr>
              <w:pStyle w:val="Tekstpodstawowy"/>
              <w:widowControl w:val="0"/>
              <w:spacing w:line="360" w:lineRule="auto"/>
              <w:ind w:firstLine="0"/>
              <w:jc w:val="center"/>
            </w:pPr>
            <w:r w:rsidRPr="00002726">
              <w:t>0.0136s</w:t>
            </w:r>
          </w:p>
        </w:tc>
        <w:tc>
          <w:tcPr>
            <w:tcW w:w="1511" w:type="dxa"/>
            <w:tcBorders>
              <w:left w:val="single" w:sz="4" w:space="0" w:color="000000"/>
              <w:bottom w:val="single" w:sz="4" w:space="0" w:color="000000"/>
              <w:right w:val="single" w:sz="4" w:space="0" w:color="000000"/>
            </w:tcBorders>
          </w:tcPr>
          <w:p w14:paraId="0B26DBDC" w14:textId="5D8AEEE7" w:rsidR="00B92129" w:rsidRDefault="00002726" w:rsidP="000E377E">
            <w:pPr>
              <w:pStyle w:val="Tekstpodstawowy"/>
              <w:widowControl w:val="0"/>
              <w:spacing w:line="360" w:lineRule="auto"/>
              <w:ind w:firstLine="0"/>
              <w:jc w:val="center"/>
            </w:pPr>
            <w:r w:rsidRPr="00002726">
              <w:t>0.0269s</w:t>
            </w:r>
          </w:p>
        </w:tc>
      </w:tr>
      <w:tr w:rsidR="00B92129" w14:paraId="2227C780" w14:textId="77777777" w:rsidTr="003775B5">
        <w:tc>
          <w:tcPr>
            <w:tcW w:w="1511" w:type="dxa"/>
            <w:tcBorders>
              <w:left w:val="single" w:sz="4" w:space="0" w:color="000000"/>
              <w:bottom w:val="single" w:sz="4" w:space="0" w:color="000000"/>
            </w:tcBorders>
          </w:tcPr>
          <w:p w14:paraId="18434CDC" w14:textId="77777777" w:rsidR="00B92129" w:rsidRDefault="00B92129" w:rsidP="000E377E">
            <w:pPr>
              <w:pStyle w:val="Zawartotabeliuser"/>
              <w:ind w:firstLine="0"/>
            </w:pPr>
            <w:r>
              <w:t>Średnia</w:t>
            </w:r>
          </w:p>
        </w:tc>
        <w:tc>
          <w:tcPr>
            <w:tcW w:w="1508" w:type="dxa"/>
            <w:tcBorders>
              <w:left w:val="single" w:sz="4" w:space="0" w:color="000000"/>
              <w:bottom w:val="single" w:sz="4" w:space="0" w:color="000000"/>
            </w:tcBorders>
          </w:tcPr>
          <w:p w14:paraId="68E84B24" w14:textId="4FCA2B4E" w:rsidR="00B92129" w:rsidRDefault="0087708D" w:rsidP="000E377E">
            <w:pPr>
              <w:pStyle w:val="Tekstpodstawowy"/>
              <w:widowControl w:val="0"/>
              <w:spacing w:line="360" w:lineRule="auto"/>
              <w:ind w:firstLine="0"/>
              <w:jc w:val="center"/>
            </w:pPr>
            <w:r w:rsidRPr="0087708D">
              <w:t>0,0198s</w:t>
            </w:r>
          </w:p>
        </w:tc>
        <w:tc>
          <w:tcPr>
            <w:tcW w:w="1512" w:type="dxa"/>
            <w:tcBorders>
              <w:left w:val="single" w:sz="4" w:space="0" w:color="000000"/>
              <w:bottom w:val="single" w:sz="4" w:space="0" w:color="000000"/>
            </w:tcBorders>
          </w:tcPr>
          <w:p w14:paraId="32979F43" w14:textId="08E83872" w:rsidR="00B92129" w:rsidRDefault="00BC5F48" w:rsidP="000E377E">
            <w:pPr>
              <w:pStyle w:val="Tekstpodstawowy"/>
              <w:widowControl w:val="0"/>
              <w:spacing w:line="360" w:lineRule="auto"/>
              <w:ind w:firstLine="0"/>
              <w:jc w:val="center"/>
            </w:pPr>
            <w:r w:rsidRPr="00BC5F48">
              <w:t>0,0790s</w:t>
            </w:r>
          </w:p>
        </w:tc>
        <w:tc>
          <w:tcPr>
            <w:tcW w:w="1511" w:type="dxa"/>
            <w:tcBorders>
              <w:left w:val="single" w:sz="4" w:space="0" w:color="000000"/>
              <w:bottom w:val="single" w:sz="4" w:space="0" w:color="000000"/>
            </w:tcBorders>
          </w:tcPr>
          <w:p w14:paraId="7DC5987D" w14:textId="77777777" w:rsidR="00B92129" w:rsidRDefault="00B92129" w:rsidP="000E377E">
            <w:pPr>
              <w:pStyle w:val="Tekstpodstawowy"/>
              <w:widowControl w:val="0"/>
              <w:spacing w:line="360" w:lineRule="auto"/>
              <w:ind w:firstLine="0"/>
              <w:jc w:val="center"/>
            </w:pPr>
            <w:r>
              <w:t>0.0226s</w:t>
            </w:r>
          </w:p>
        </w:tc>
        <w:tc>
          <w:tcPr>
            <w:tcW w:w="1509" w:type="dxa"/>
            <w:tcBorders>
              <w:left w:val="single" w:sz="4" w:space="0" w:color="000000"/>
              <w:bottom w:val="single" w:sz="4" w:space="0" w:color="000000"/>
            </w:tcBorders>
          </w:tcPr>
          <w:p w14:paraId="2077FABC" w14:textId="294C79BA" w:rsidR="00B92129" w:rsidRDefault="00355DAB" w:rsidP="000E377E">
            <w:pPr>
              <w:pStyle w:val="Tekstpodstawowy"/>
              <w:widowControl w:val="0"/>
              <w:spacing w:line="360" w:lineRule="auto"/>
              <w:ind w:firstLine="0"/>
              <w:jc w:val="center"/>
            </w:pPr>
            <w:r w:rsidRPr="00355DAB">
              <w:t>0,0140s</w:t>
            </w:r>
          </w:p>
        </w:tc>
        <w:tc>
          <w:tcPr>
            <w:tcW w:w="1511" w:type="dxa"/>
            <w:tcBorders>
              <w:left w:val="single" w:sz="4" w:space="0" w:color="000000"/>
              <w:bottom w:val="single" w:sz="4" w:space="0" w:color="000000"/>
              <w:right w:val="single" w:sz="4" w:space="0" w:color="000000"/>
            </w:tcBorders>
          </w:tcPr>
          <w:p w14:paraId="35DAB392" w14:textId="6B06F1A0" w:rsidR="00B92129" w:rsidRDefault="00B04C76" w:rsidP="000E377E">
            <w:pPr>
              <w:pStyle w:val="Tekstpodstawowy"/>
              <w:widowControl w:val="0"/>
              <w:spacing w:line="360" w:lineRule="auto"/>
              <w:ind w:firstLine="0"/>
              <w:jc w:val="center"/>
            </w:pPr>
            <w:r w:rsidRPr="00B04C76">
              <w:t>0,0229s</w:t>
            </w:r>
          </w:p>
        </w:tc>
      </w:tr>
    </w:tbl>
    <w:p w14:paraId="5B02B1F8" w14:textId="77777777" w:rsidR="003775B5" w:rsidRDefault="003775B5" w:rsidP="003775B5">
      <w:pPr>
        <w:ind w:firstLine="0"/>
      </w:pPr>
    </w:p>
    <w:p w14:paraId="5EE98A05" w14:textId="57F2C2BA" w:rsidR="003775B5" w:rsidRDefault="003775B5" w:rsidP="003775B5">
      <w:pPr>
        <w:ind w:firstLine="708"/>
      </w:pPr>
      <w:r>
        <w:lastRenderedPageBreak/>
        <w:t>Analiza porównawcza czasów inferencji przeprowadzona na jednostkach CPU</w:t>
      </w:r>
      <w:r w:rsidR="009F5B0B">
        <w:t xml:space="preserve"> (</w:t>
      </w:r>
      <w:r w:rsidR="009F5B0B">
        <w:fldChar w:fldCharType="begin"/>
      </w:r>
      <w:r w:rsidR="009F5B0B">
        <w:instrText xml:space="preserve"> REF _Ref228224089 \h </w:instrText>
      </w:r>
      <w:r w:rsidR="009F5B0B">
        <w:fldChar w:fldCharType="separate"/>
      </w:r>
      <w:r w:rsidR="005B3A5B">
        <w:t xml:space="preserve">Tabela </w:t>
      </w:r>
      <w:r w:rsidR="005B3A5B">
        <w:rPr>
          <w:noProof/>
        </w:rPr>
        <w:t>6</w:t>
      </w:r>
      <w:r w:rsidR="009F5B0B">
        <w:fldChar w:fldCharType="end"/>
      </w:r>
      <w:r w:rsidR="009F5B0B">
        <w:t>)</w:t>
      </w:r>
      <w:r>
        <w:t xml:space="preserve"> i GPU</w:t>
      </w:r>
      <w:r w:rsidR="009F5B0B">
        <w:t xml:space="preserve"> (</w:t>
      </w:r>
      <w:r w:rsidR="009F5B0B">
        <w:fldChar w:fldCharType="begin"/>
      </w:r>
      <w:r w:rsidR="009F5B0B">
        <w:instrText xml:space="preserve"> REF _Ref228224155 \h </w:instrText>
      </w:r>
      <w:r w:rsidR="009F5B0B">
        <w:fldChar w:fldCharType="separate"/>
      </w:r>
      <w:r w:rsidR="005B3A5B">
        <w:t xml:space="preserve">Tabela </w:t>
      </w:r>
      <w:r w:rsidR="005B3A5B">
        <w:rPr>
          <w:noProof/>
        </w:rPr>
        <w:t>7</w:t>
      </w:r>
      <w:r w:rsidR="009F5B0B">
        <w:fldChar w:fldCharType="end"/>
      </w:r>
      <w:r w:rsidR="009F5B0B">
        <w:t>)</w:t>
      </w:r>
      <w:r>
        <w:t xml:space="preserve"> wykazuje istotne różnice w efektywności badanych </w:t>
      </w:r>
      <w:proofErr w:type="spellStart"/>
      <w:r>
        <w:t>architektur</w:t>
      </w:r>
      <w:proofErr w:type="spellEnd"/>
      <w:r>
        <w:t xml:space="preserve">. Największy wzrost wydajności odnotowano dla modelu </w:t>
      </w:r>
      <w:proofErr w:type="spellStart"/>
      <w:r>
        <w:t>Vision</w:t>
      </w:r>
      <w:proofErr w:type="spellEnd"/>
      <w:r>
        <w:t xml:space="preserve"> Transformer (</w:t>
      </w:r>
      <w:proofErr w:type="spellStart"/>
      <w:r>
        <w:t>ViT</w:t>
      </w:r>
      <w:proofErr w:type="spellEnd"/>
      <w:r>
        <w:t>), którego średni czas procesowania spadł z 0,1700 s na CPU do zaledwie 0,0140 s na GPU, co stanowi przyspieszenie o ponad 91%. Podobną tendencję wykazano dla modelu EfficientNet-B0, który na akceleratorze graficznym pracował o blisko 55% szybciej (0,0229 s) niż na procesorze (0,0507 s).</w:t>
      </w:r>
    </w:p>
    <w:p w14:paraId="6C693208" w14:textId="77777777" w:rsidR="003775B5" w:rsidRDefault="003775B5" w:rsidP="003775B5">
      <w:pPr>
        <w:ind w:firstLine="0"/>
      </w:pPr>
    </w:p>
    <w:p w14:paraId="24AE312E" w14:textId="117263BE" w:rsidR="000F59B2" w:rsidRDefault="003775B5" w:rsidP="003775B5">
      <w:pPr>
        <w:ind w:firstLine="0"/>
      </w:pPr>
      <w:r>
        <w:t xml:space="preserve">Należy jednak zwrócić uwagę na paradoksalne wyniki w przypadku modeli ResNet50 oraz </w:t>
      </w:r>
      <w:proofErr w:type="spellStart"/>
      <w:r>
        <w:t>CustomCNN</w:t>
      </w:r>
      <w:proofErr w:type="spellEnd"/>
      <w:r>
        <w:t xml:space="preserve">, które na GPU uzyskały czasy gorsze o odpowiednio 12% i 25% względem jednostki CPU. Średni czas dla ResNet50 na GPU wyniósł 0,0790 s wobec 0,0706 s na CPU, natomiast </w:t>
      </w:r>
      <w:proofErr w:type="spellStart"/>
      <w:r>
        <w:t>CustomCNN</w:t>
      </w:r>
      <w:proofErr w:type="spellEnd"/>
      <w:r>
        <w:t xml:space="preserve"> spowolnił z 0,0226 s do 0,0283 s. Zjawisko to jest bezpośrednio związane z narzutem komunikacyjnym szyny danych i opóźnieniami przy przesyłaniu pojedynczych obrazów do pamięci VRAM. W przypadku mniej złożonych obliczeniowo struktur, czas potrzebny na inicjalizację procesów w środowisku CUDA przewyższa zysk z równoległego przetwarzania, co sprawia, że dla pojedynczych </w:t>
      </w:r>
      <w:proofErr w:type="spellStart"/>
      <w:r>
        <w:t>wywołań</w:t>
      </w:r>
      <w:proofErr w:type="spellEnd"/>
      <w:r>
        <w:t xml:space="preserve"> (inferencji jednostkowej) procesor CPU pozostaje rozwiązaniem efektywniejszym. Wyniki te potwierdzają, że pełna utylizacja mocy obliczeniowej GPU zachodzi dopiero przy modelach o wysokiej złożoności lub przetwarzaniu seryjnym.</w:t>
      </w:r>
    </w:p>
    <w:p w14:paraId="21732B2A" w14:textId="77777777" w:rsidR="003775B5" w:rsidRDefault="003775B5" w:rsidP="003775B5">
      <w:pPr>
        <w:ind w:firstLine="0"/>
      </w:pPr>
    </w:p>
    <w:p w14:paraId="7BA06BC4" w14:textId="77777777" w:rsidR="003775B5" w:rsidRDefault="003775B5" w:rsidP="003775B5">
      <w:pPr>
        <w:ind w:firstLine="0"/>
      </w:pPr>
    </w:p>
    <w:p w14:paraId="60B3FCFB" w14:textId="77777777" w:rsidR="003775B5" w:rsidRDefault="003775B5" w:rsidP="003775B5">
      <w:pPr>
        <w:ind w:firstLine="0"/>
      </w:pPr>
    </w:p>
    <w:p w14:paraId="63D2F8A3" w14:textId="77777777" w:rsidR="003775B5" w:rsidRDefault="003775B5" w:rsidP="003775B5">
      <w:pPr>
        <w:ind w:firstLine="0"/>
      </w:pPr>
    </w:p>
    <w:p w14:paraId="5E94A663" w14:textId="77777777" w:rsidR="003775B5" w:rsidRDefault="003775B5" w:rsidP="003775B5">
      <w:pPr>
        <w:ind w:firstLine="0"/>
      </w:pPr>
    </w:p>
    <w:p w14:paraId="2B75FBA9" w14:textId="77777777" w:rsidR="003775B5" w:rsidRDefault="003775B5" w:rsidP="003775B5">
      <w:pPr>
        <w:ind w:firstLine="0"/>
      </w:pPr>
    </w:p>
    <w:p w14:paraId="62A8F0C9" w14:textId="77777777" w:rsidR="003775B5" w:rsidRDefault="003775B5" w:rsidP="003775B5">
      <w:pPr>
        <w:ind w:firstLine="0"/>
      </w:pPr>
    </w:p>
    <w:p w14:paraId="3A798F55" w14:textId="77777777" w:rsidR="003775B5" w:rsidRDefault="003775B5" w:rsidP="003775B5">
      <w:pPr>
        <w:ind w:firstLine="0"/>
      </w:pPr>
    </w:p>
    <w:p w14:paraId="63091D4F" w14:textId="77777777" w:rsidR="003775B5" w:rsidRDefault="003775B5" w:rsidP="003775B5">
      <w:pPr>
        <w:ind w:firstLine="0"/>
      </w:pPr>
    </w:p>
    <w:p w14:paraId="0539E9EC" w14:textId="7C52E36A" w:rsidR="00A21837" w:rsidRDefault="00A21837" w:rsidP="00547614">
      <w:pPr>
        <w:pStyle w:val="Nagwek1"/>
      </w:pPr>
      <w:bookmarkStart w:id="146" w:name="_Toc228296237"/>
      <w:r>
        <w:lastRenderedPageBreak/>
        <w:t>Podsumowanie</w:t>
      </w:r>
      <w:bookmarkEnd w:id="48"/>
      <w:bookmarkEnd w:id="146"/>
    </w:p>
    <w:p w14:paraId="386B8438" w14:textId="77777777" w:rsidR="00071A33" w:rsidRPr="00071A33" w:rsidRDefault="00071A33" w:rsidP="00071A33"/>
    <w:bookmarkEnd w:id="113"/>
    <w:bookmarkEnd w:id="114"/>
    <w:p w14:paraId="714B3F24" w14:textId="0088C93C" w:rsidR="00D228C0" w:rsidRDefault="00D228C0" w:rsidP="00D228C0">
      <w:r>
        <w:t xml:space="preserve">Celem niniejszej pracy było zaprojektowanie, implementacja i porównanie pięciu </w:t>
      </w:r>
      <w:proofErr w:type="spellStart"/>
      <w:r>
        <w:t>architektur</w:t>
      </w:r>
      <w:proofErr w:type="spellEnd"/>
      <w:r>
        <w:t xml:space="preserve"> głębokiego uczenia w zadaniu automatycznej klasyfikacji czternastu klas zmian skórnych, w tym chorób zakaźnych i zmian onkologicznych. Eksperymenty przeprowadzono na zbiorze danych liczącym łącznie ponad 18 000 obrazów </w:t>
      </w:r>
      <w:proofErr w:type="spellStart"/>
      <w:r>
        <w:t>dermatoskopowych</w:t>
      </w:r>
      <w:proofErr w:type="spellEnd"/>
      <w:r>
        <w:t>, z podziałem na zbiory treningowy, walidacyjny i testowy. Do oceny modeli wykorzystano wielowymiarową metodykę obejmującą metryki klasyfikacyjne, macierze konfuzji, testy odporności na zakłócenia oraz pomiary latencji inferencji.</w:t>
      </w:r>
    </w:p>
    <w:p w14:paraId="0B0ED136" w14:textId="77777777" w:rsidR="00D228C0" w:rsidRDefault="00D228C0" w:rsidP="00D228C0"/>
    <w:p w14:paraId="5CBCB018" w14:textId="6E355F5B" w:rsidR="000E1D56" w:rsidRPr="00F42C8C" w:rsidRDefault="00D228C0" w:rsidP="00F42C8C">
      <w:r>
        <w:t xml:space="preserve">Spośród pięciu badanych </w:t>
      </w:r>
      <w:proofErr w:type="spellStart"/>
      <w:r>
        <w:t>architektur</w:t>
      </w:r>
      <w:proofErr w:type="spellEnd"/>
      <w:r>
        <w:t xml:space="preserve"> najwyższą dokładność klasyfikacji osiągnął Ef-ficientNet-B0 z wynikiem 88% i makro F1 równym 0,86, przy czasie treningu 4672 sekund. Model ten wykazał najlepszy kompromis między skutecznością a kosztem obliczeniowym w fazie treningu i zadowalającą latencję inferencji na CPU (0,0507 s). </w:t>
      </w:r>
      <w:proofErr w:type="spellStart"/>
      <w:r>
        <w:t>Vision</w:t>
      </w:r>
      <w:proofErr w:type="spellEnd"/>
      <w:r>
        <w:t xml:space="preserve"> Transformer uplasował się na drugiej pozycji pod względem dokładności (87%) i wykazał unikalne właściwości: najwyższe i najbardziej równomierne wyniki we wszystkich klasach niezależnie od ich liczności (makro F1 = makro </w:t>
      </w:r>
      <w:proofErr w:type="spellStart"/>
      <w:r>
        <w:t>recall</w:t>
      </w:r>
      <w:proofErr w:type="spellEnd"/>
      <w:r>
        <w:t xml:space="preserve"> = 0,87) oraz zaskakujący wzrost dokładności po zastosowaniu szumu i rozmycia gaussowskiego, co czyni go architekturą szczególnie odporną w warunkach degradacji jakości obrazu. Modele ResNet50 i MobileNetV3 osiągnęły identyczną dokładność 84%, przy czym MobileNetV3 wyróżnia się najniższą latencją inferencji na CPU spośród modeli </w:t>
      </w:r>
      <w:proofErr w:type="spellStart"/>
      <w:r>
        <w:t>pretrenowanych</w:t>
      </w:r>
      <w:proofErr w:type="spellEnd"/>
      <w:r>
        <w:t xml:space="preserve"> (0,0284 s), co predysponuje go do zastosowań mobilnych o rygorystycznych wymaganiach czasowych. </w:t>
      </w:r>
      <w:proofErr w:type="spellStart"/>
      <w:r>
        <w:t>CustomCNN</w:t>
      </w:r>
      <w:proofErr w:type="spellEnd"/>
      <w:r>
        <w:t xml:space="preserve">, jedyna architektura trenowana bez </w:t>
      </w:r>
      <w:proofErr w:type="spellStart"/>
      <w:r>
        <w:t>pretrenowanych</w:t>
      </w:r>
      <w:proofErr w:type="spellEnd"/>
      <w:r>
        <w:t xml:space="preserve"> wag, uzyskała dokładność 62%, potwierdzając, że uczenie od podstaw na ograniczonym zbiorze </w:t>
      </w:r>
      <w:proofErr w:type="spellStart"/>
      <w:r>
        <w:t>dermatoskopowym</w:t>
      </w:r>
      <w:proofErr w:type="spellEnd"/>
      <w:r>
        <w:t xml:space="preserve"> nie pozwala uzyskać wyników porównywalnych z podejściem transferowym.</w:t>
      </w:r>
    </w:p>
    <w:p w14:paraId="50F67730" w14:textId="77777777" w:rsidR="00996D70" w:rsidRDefault="00996D70">
      <w:pPr>
        <w:spacing w:after="160" w:line="259" w:lineRule="auto"/>
        <w:ind w:firstLine="0"/>
        <w:jc w:val="left"/>
        <w:rPr>
          <w:rFonts w:eastAsiaTheme="majorEastAsia" w:cstheme="majorBidi"/>
          <w:b/>
          <w:sz w:val="48"/>
          <w:szCs w:val="32"/>
        </w:rPr>
      </w:pPr>
    </w:p>
    <w:p w14:paraId="78441EC2" w14:textId="77777777" w:rsidR="00C36A20" w:rsidRDefault="00C36A20" w:rsidP="00C36A20">
      <w:pPr>
        <w:ind w:firstLine="0"/>
      </w:pPr>
    </w:p>
    <w:bookmarkStart w:id="147" w:name="_Toc228296238" w:displacedByCustomXml="next"/>
    <w:sdt>
      <w:sdtPr>
        <w:rPr>
          <w:rFonts w:eastAsiaTheme="minorHAnsi" w:cstheme="minorBidi"/>
          <w:b w:val="0"/>
          <w:sz w:val="24"/>
          <w:szCs w:val="22"/>
        </w:rPr>
        <w:id w:val="1813450624"/>
        <w:docPartObj>
          <w:docPartGallery w:val="Bibliographies"/>
          <w:docPartUnique/>
        </w:docPartObj>
      </w:sdtPr>
      <w:sdtContent>
        <w:p w14:paraId="47A4EC24" w14:textId="77F967B2" w:rsidR="000A70D8" w:rsidRDefault="000A70D8">
          <w:pPr>
            <w:pStyle w:val="Nagwek1"/>
          </w:pPr>
          <w:r>
            <w:t>Bibliografia</w:t>
          </w:r>
          <w:bookmarkEnd w:id="147"/>
        </w:p>
        <w:sdt>
          <w:sdtPr>
            <w:id w:val="-134263537"/>
            <w:bibliography/>
          </w:sdtPr>
          <w:sdtContent>
            <w:p w14:paraId="1E2C498E" w14:textId="77777777" w:rsidR="005B3A5B" w:rsidRDefault="000A70D8" w:rsidP="00996D70">
              <w:pPr>
                <w:ind w:firstLine="0"/>
                <w:rPr>
                  <w:rFonts w:asciiTheme="minorHAnsi" w:hAnsiTheme="minorHAnsi"/>
                  <w:noProof/>
                  <w:color w:val="auto"/>
                  <w:sz w:val="22"/>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184"/>
                <w:gridCol w:w="7888"/>
              </w:tblGrid>
              <w:tr w:rsidR="005B3A5B" w:rsidRPr="00C568AB" w14:paraId="7A97C3C0" w14:textId="77777777">
                <w:trPr>
                  <w:divId w:val="1504927856"/>
                  <w:tblCellSpacing w:w="15" w:type="dxa"/>
                </w:trPr>
                <w:tc>
                  <w:tcPr>
                    <w:tcW w:w="50" w:type="pct"/>
                    <w:hideMark/>
                  </w:tcPr>
                  <w:p w14:paraId="58EE7420" w14:textId="5871BB53" w:rsidR="005B3A5B" w:rsidRDefault="005B3A5B">
                    <w:pPr>
                      <w:pStyle w:val="Bibliografia"/>
                      <w:rPr>
                        <w:noProof/>
                        <w:kern w:val="0"/>
                        <w:szCs w:val="24"/>
                        <w14:ligatures w14:val="none"/>
                      </w:rPr>
                    </w:pPr>
                    <w:r>
                      <w:rPr>
                        <w:noProof/>
                      </w:rPr>
                      <w:t xml:space="preserve">[1] </w:t>
                    </w:r>
                  </w:p>
                </w:tc>
                <w:tc>
                  <w:tcPr>
                    <w:tcW w:w="0" w:type="auto"/>
                    <w:hideMark/>
                  </w:tcPr>
                  <w:p w14:paraId="4EE9CE2F" w14:textId="77777777" w:rsidR="005B3A5B" w:rsidRPr="00C568AB" w:rsidRDefault="005B3A5B">
                    <w:pPr>
                      <w:pStyle w:val="Bibliografia"/>
                      <w:rPr>
                        <w:noProof/>
                        <w:lang w:val="en-US"/>
                      </w:rPr>
                    </w:pPr>
                    <w:r w:rsidRPr="00C568AB">
                      <w:rPr>
                        <w:noProof/>
                        <w:lang w:val="en-US"/>
                      </w:rPr>
                      <w:t xml:space="preserve">A. F. Duarte, B. Sousa-Pinto, L. F. Azevedo, A. M. Barros, S. Puig, J. Malvehy, E. Haneke i O. Correia, „Clinical ABCDE rule for early melanoma detection,” </w:t>
                    </w:r>
                    <w:r w:rsidRPr="00C568AB">
                      <w:rPr>
                        <w:i/>
                        <w:iCs/>
                        <w:noProof/>
                        <w:lang w:val="en-US"/>
                      </w:rPr>
                      <w:t xml:space="preserve">European Journal of Dermatology, </w:t>
                    </w:r>
                    <w:r w:rsidRPr="00C568AB">
                      <w:rPr>
                        <w:noProof/>
                        <w:lang w:val="en-US"/>
                      </w:rPr>
                      <w:t xml:space="preserve">tom 31, nr 6, p. 771–778, Grudzień 2021. </w:t>
                    </w:r>
                  </w:p>
                </w:tc>
              </w:tr>
              <w:tr w:rsidR="005B3A5B" w14:paraId="5135AA19" w14:textId="77777777">
                <w:trPr>
                  <w:divId w:val="1504927856"/>
                  <w:tblCellSpacing w:w="15" w:type="dxa"/>
                </w:trPr>
                <w:tc>
                  <w:tcPr>
                    <w:tcW w:w="50" w:type="pct"/>
                    <w:hideMark/>
                  </w:tcPr>
                  <w:p w14:paraId="2B3DA56C" w14:textId="77777777" w:rsidR="005B3A5B" w:rsidRDefault="005B3A5B">
                    <w:pPr>
                      <w:pStyle w:val="Bibliografia"/>
                      <w:rPr>
                        <w:noProof/>
                      </w:rPr>
                    </w:pPr>
                    <w:r>
                      <w:rPr>
                        <w:noProof/>
                      </w:rPr>
                      <w:t xml:space="preserve">[2] </w:t>
                    </w:r>
                  </w:p>
                </w:tc>
                <w:tc>
                  <w:tcPr>
                    <w:tcW w:w="0" w:type="auto"/>
                    <w:hideMark/>
                  </w:tcPr>
                  <w:p w14:paraId="76FFDFB2" w14:textId="77777777" w:rsidR="005B3A5B" w:rsidRDefault="005B3A5B">
                    <w:pPr>
                      <w:pStyle w:val="Bibliografia"/>
                      <w:rPr>
                        <w:noProof/>
                      </w:rPr>
                    </w:pPr>
                    <w:r w:rsidRPr="00C568AB">
                      <w:rPr>
                        <w:noProof/>
                        <w:lang w:val="en-US"/>
                      </w:rPr>
                      <w:t xml:space="preserve">ahmedxc4, „Skin Lesions Classification Dataset,” 2023. [Online]. Available: https://www.kaggle.com/datasets/ahmedxc4/skin-ds. </w:t>
                    </w:r>
                    <w:r>
                      <w:rPr>
                        <w:noProof/>
                      </w:rPr>
                      <w:t>[Data uzyskania dostępu: 12 03 2026].</w:t>
                    </w:r>
                  </w:p>
                </w:tc>
              </w:tr>
              <w:tr w:rsidR="005B3A5B" w:rsidRPr="00C568AB" w14:paraId="1831CF1B" w14:textId="77777777">
                <w:trPr>
                  <w:divId w:val="1504927856"/>
                  <w:tblCellSpacing w:w="15" w:type="dxa"/>
                </w:trPr>
                <w:tc>
                  <w:tcPr>
                    <w:tcW w:w="50" w:type="pct"/>
                    <w:hideMark/>
                  </w:tcPr>
                  <w:p w14:paraId="12CB536E" w14:textId="77777777" w:rsidR="005B3A5B" w:rsidRDefault="005B3A5B">
                    <w:pPr>
                      <w:pStyle w:val="Bibliografia"/>
                      <w:rPr>
                        <w:noProof/>
                      </w:rPr>
                    </w:pPr>
                    <w:r>
                      <w:rPr>
                        <w:noProof/>
                      </w:rPr>
                      <w:t xml:space="preserve">[3] </w:t>
                    </w:r>
                  </w:p>
                </w:tc>
                <w:tc>
                  <w:tcPr>
                    <w:tcW w:w="0" w:type="auto"/>
                    <w:hideMark/>
                  </w:tcPr>
                  <w:p w14:paraId="1D4C6E57" w14:textId="77777777" w:rsidR="005B3A5B" w:rsidRPr="00C568AB" w:rsidRDefault="005B3A5B">
                    <w:pPr>
                      <w:pStyle w:val="Bibliografia"/>
                      <w:rPr>
                        <w:noProof/>
                        <w:lang w:val="en-US"/>
                      </w:rPr>
                    </w:pPr>
                    <w:r w:rsidRPr="00C568AB">
                      <w:rPr>
                        <w:noProof/>
                        <w:lang w:val="en-US"/>
                      </w:rPr>
                      <w:t xml:space="preserve">O. Reiter, l. Mimouni, S. Dusza, A. C. Halpern, Y. A. Leshem i A. A. Marghoob, „Dermoscopic features of basal cell carcinoma and its subtypes: A systematic review,” </w:t>
                    </w:r>
                    <w:r w:rsidRPr="00C568AB">
                      <w:rPr>
                        <w:i/>
                        <w:iCs/>
                        <w:noProof/>
                        <w:lang w:val="en-US"/>
                      </w:rPr>
                      <w:t xml:space="preserve">Journal of the American Academy of Dermatology, </w:t>
                    </w:r>
                    <w:r w:rsidRPr="00C568AB">
                      <w:rPr>
                        <w:noProof/>
                        <w:lang w:val="en-US"/>
                      </w:rPr>
                      <w:t xml:space="preserve">tom 85, nr 3, p. 653–664, Październik 2021. </w:t>
                    </w:r>
                  </w:p>
                </w:tc>
              </w:tr>
              <w:tr w:rsidR="005B3A5B" w:rsidRPr="00C568AB" w14:paraId="0ADA4ED9" w14:textId="77777777">
                <w:trPr>
                  <w:divId w:val="1504927856"/>
                  <w:tblCellSpacing w:w="15" w:type="dxa"/>
                </w:trPr>
                <w:tc>
                  <w:tcPr>
                    <w:tcW w:w="50" w:type="pct"/>
                    <w:hideMark/>
                  </w:tcPr>
                  <w:p w14:paraId="49E30DEF" w14:textId="77777777" w:rsidR="005B3A5B" w:rsidRDefault="005B3A5B">
                    <w:pPr>
                      <w:pStyle w:val="Bibliografia"/>
                      <w:rPr>
                        <w:noProof/>
                      </w:rPr>
                    </w:pPr>
                    <w:r>
                      <w:rPr>
                        <w:noProof/>
                      </w:rPr>
                      <w:t xml:space="preserve">[4] </w:t>
                    </w:r>
                  </w:p>
                </w:tc>
                <w:tc>
                  <w:tcPr>
                    <w:tcW w:w="0" w:type="auto"/>
                    <w:hideMark/>
                  </w:tcPr>
                  <w:p w14:paraId="269A5C79" w14:textId="77777777" w:rsidR="005B3A5B" w:rsidRPr="00C568AB" w:rsidRDefault="005B3A5B">
                    <w:pPr>
                      <w:pStyle w:val="Bibliografia"/>
                      <w:rPr>
                        <w:noProof/>
                        <w:lang w:val="en-US"/>
                      </w:rPr>
                    </w:pPr>
                    <w:r w:rsidRPr="00C568AB">
                      <w:rPr>
                        <w:noProof/>
                        <w:lang w:val="en-US"/>
                      </w:rPr>
                      <w:t xml:space="preserve">A. Esteva, B. Kuprel, R. A. Novoa, J. Ko, S. M. Swetter, H. M. Blau i S. Thrun, „Dermatologist-level classification of skin cancer with deep neural networks,” </w:t>
                    </w:r>
                    <w:r w:rsidRPr="00C568AB">
                      <w:rPr>
                        <w:i/>
                        <w:iCs/>
                        <w:noProof/>
                        <w:lang w:val="en-US"/>
                      </w:rPr>
                      <w:t xml:space="preserve">Nature, </w:t>
                    </w:r>
                    <w:r w:rsidRPr="00C568AB">
                      <w:rPr>
                        <w:noProof/>
                        <w:lang w:val="en-US"/>
                      </w:rPr>
                      <w:t xml:space="preserve">tom 542, nr 7639, pp. 115-118, 2017. </w:t>
                    </w:r>
                  </w:p>
                </w:tc>
              </w:tr>
              <w:tr w:rsidR="005B3A5B" w:rsidRPr="00C568AB" w14:paraId="00684F11" w14:textId="77777777">
                <w:trPr>
                  <w:divId w:val="1504927856"/>
                  <w:tblCellSpacing w:w="15" w:type="dxa"/>
                </w:trPr>
                <w:tc>
                  <w:tcPr>
                    <w:tcW w:w="50" w:type="pct"/>
                    <w:hideMark/>
                  </w:tcPr>
                  <w:p w14:paraId="740F99D8" w14:textId="77777777" w:rsidR="005B3A5B" w:rsidRDefault="005B3A5B">
                    <w:pPr>
                      <w:pStyle w:val="Bibliografia"/>
                      <w:rPr>
                        <w:noProof/>
                      </w:rPr>
                    </w:pPr>
                    <w:r>
                      <w:rPr>
                        <w:noProof/>
                      </w:rPr>
                      <w:t xml:space="preserve">[5] </w:t>
                    </w:r>
                  </w:p>
                </w:tc>
                <w:tc>
                  <w:tcPr>
                    <w:tcW w:w="0" w:type="auto"/>
                    <w:hideMark/>
                  </w:tcPr>
                  <w:p w14:paraId="158DEA75" w14:textId="77777777" w:rsidR="005B3A5B" w:rsidRPr="00C568AB" w:rsidRDefault="005B3A5B">
                    <w:pPr>
                      <w:pStyle w:val="Bibliografia"/>
                      <w:rPr>
                        <w:noProof/>
                        <w:lang w:val="en-US"/>
                      </w:rPr>
                    </w:pPr>
                    <w:r w:rsidRPr="00C568AB">
                      <w:rPr>
                        <w:noProof/>
                        <w:lang w:val="en-US"/>
                      </w:rPr>
                      <w:t xml:space="preserve">P. Tschandl, C. Rosendahl i H. Kittler, „The HAM10000 dataset, a large collection of multi-source dermatoscopic images of common pigmented skin lesions,” </w:t>
                    </w:r>
                    <w:r w:rsidRPr="00C568AB">
                      <w:rPr>
                        <w:i/>
                        <w:iCs/>
                        <w:noProof/>
                        <w:lang w:val="en-US"/>
                      </w:rPr>
                      <w:t xml:space="preserve">Scientific Data, </w:t>
                    </w:r>
                    <w:r w:rsidRPr="00C568AB">
                      <w:rPr>
                        <w:noProof/>
                        <w:lang w:val="en-US"/>
                      </w:rPr>
                      <w:t xml:space="preserve">tom 5, nr 1, pp. 1-9, 2018. </w:t>
                    </w:r>
                  </w:p>
                </w:tc>
              </w:tr>
              <w:tr w:rsidR="005B3A5B" w:rsidRPr="00C568AB" w14:paraId="127B061F" w14:textId="77777777">
                <w:trPr>
                  <w:divId w:val="1504927856"/>
                  <w:tblCellSpacing w:w="15" w:type="dxa"/>
                </w:trPr>
                <w:tc>
                  <w:tcPr>
                    <w:tcW w:w="50" w:type="pct"/>
                    <w:hideMark/>
                  </w:tcPr>
                  <w:p w14:paraId="3CADFA5F" w14:textId="77777777" w:rsidR="005B3A5B" w:rsidRDefault="005B3A5B">
                    <w:pPr>
                      <w:pStyle w:val="Bibliografia"/>
                      <w:rPr>
                        <w:noProof/>
                      </w:rPr>
                    </w:pPr>
                    <w:r>
                      <w:rPr>
                        <w:noProof/>
                      </w:rPr>
                      <w:t xml:space="preserve">[6] </w:t>
                    </w:r>
                  </w:p>
                </w:tc>
                <w:tc>
                  <w:tcPr>
                    <w:tcW w:w="0" w:type="auto"/>
                    <w:hideMark/>
                  </w:tcPr>
                  <w:p w14:paraId="796AD504" w14:textId="77777777" w:rsidR="005B3A5B" w:rsidRPr="00C568AB" w:rsidRDefault="005B3A5B">
                    <w:pPr>
                      <w:pStyle w:val="Bibliografia"/>
                      <w:rPr>
                        <w:noProof/>
                        <w:lang w:val="en-US"/>
                      </w:rPr>
                    </w:pPr>
                    <w:r w:rsidRPr="00C568AB">
                      <w:rPr>
                        <w:noProof/>
                        <w:lang w:val="en-US"/>
                      </w:rPr>
                      <w:t xml:space="preserve">Y. LeCun, Y. Bengio i G. Hinton, „Deep learning,” </w:t>
                    </w:r>
                    <w:r w:rsidRPr="00C568AB">
                      <w:rPr>
                        <w:i/>
                        <w:iCs/>
                        <w:noProof/>
                        <w:lang w:val="en-US"/>
                      </w:rPr>
                      <w:t xml:space="preserve">Nature, </w:t>
                    </w:r>
                    <w:r w:rsidRPr="00C568AB">
                      <w:rPr>
                        <w:noProof/>
                        <w:lang w:val="en-US"/>
                      </w:rPr>
                      <w:t xml:space="preserve">tom 521, nr 7553, pp. 436-444, 2015. </w:t>
                    </w:r>
                  </w:p>
                </w:tc>
              </w:tr>
              <w:tr w:rsidR="005B3A5B" w:rsidRPr="00C568AB" w14:paraId="377B4FE8" w14:textId="77777777">
                <w:trPr>
                  <w:divId w:val="1504927856"/>
                  <w:tblCellSpacing w:w="15" w:type="dxa"/>
                </w:trPr>
                <w:tc>
                  <w:tcPr>
                    <w:tcW w:w="50" w:type="pct"/>
                    <w:hideMark/>
                  </w:tcPr>
                  <w:p w14:paraId="14A69CEB" w14:textId="77777777" w:rsidR="005B3A5B" w:rsidRDefault="005B3A5B">
                    <w:pPr>
                      <w:pStyle w:val="Bibliografia"/>
                      <w:rPr>
                        <w:noProof/>
                      </w:rPr>
                    </w:pPr>
                    <w:r>
                      <w:rPr>
                        <w:noProof/>
                      </w:rPr>
                      <w:t xml:space="preserve">[7] </w:t>
                    </w:r>
                  </w:p>
                </w:tc>
                <w:tc>
                  <w:tcPr>
                    <w:tcW w:w="0" w:type="auto"/>
                    <w:hideMark/>
                  </w:tcPr>
                  <w:p w14:paraId="56DEAC0D" w14:textId="77777777" w:rsidR="005B3A5B" w:rsidRPr="00C568AB" w:rsidRDefault="005B3A5B">
                    <w:pPr>
                      <w:pStyle w:val="Bibliografia"/>
                      <w:rPr>
                        <w:noProof/>
                        <w:lang w:val="en-US"/>
                      </w:rPr>
                    </w:pPr>
                    <w:r w:rsidRPr="00C568AB">
                      <w:rPr>
                        <w:noProof/>
                        <w:lang w:val="en-US"/>
                      </w:rPr>
                      <w:t xml:space="preserve">K. He, X. Zhang, S. Ren i J. Sun, „Deep residual learning for image recognition,” 2016. </w:t>
                    </w:r>
                  </w:p>
                </w:tc>
              </w:tr>
              <w:tr w:rsidR="005B3A5B" w:rsidRPr="00C568AB" w14:paraId="0E2CDA4A" w14:textId="77777777">
                <w:trPr>
                  <w:divId w:val="1504927856"/>
                  <w:tblCellSpacing w:w="15" w:type="dxa"/>
                </w:trPr>
                <w:tc>
                  <w:tcPr>
                    <w:tcW w:w="50" w:type="pct"/>
                    <w:hideMark/>
                  </w:tcPr>
                  <w:p w14:paraId="10B54150" w14:textId="77777777" w:rsidR="005B3A5B" w:rsidRDefault="005B3A5B">
                    <w:pPr>
                      <w:pStyle w:val="Bibliografia"/>
                      <w:rPr>
                        <w:noProof/>
                      </w:rPr>
                    </w:pPr>
                    <w:r>
                      <w:rPr>
                        <w:noProof/>
                      </w:rPr>
                      <w:t xml:space="preserve">[8] </w:t>
                    </w:r>
                  </w:p>
                </w:tc>
                <w:tc>
                  <w:tcPr>
                    <w:tcW w:w="0" w:type="auto"/>
                    <w:hideMark/>
                  </w:tcPr>
                  <w:p w14:paraId="14975F39" w14:textId="77777777" w:rsidR="005B3A5B" w:rsidRPr="00C568AB" w:rsidRDefault="005B3A5B">
                    <w:pPr>
                      <w:pStyle w:val="Bibliografia"/>
                      <w:rPr>
                        <w:noProof/>
                        <w:lang w:val="en-US"/>
                      </w:rPr>
                    </w:pPr>
                    <w:r w:rsidRPr="00C568AB">
                      <w:rPr>
                        <w:noProof/>
                        <w:lang w:val="en-US"/>
                      </w:rPr>
                      <w:t xml:space="preserve">A. Howard, M. Sandler, G. Chu, L.-C. Chen, B. Chen, M. Tan, W. Wang, Y. Zhu, R. Pang, V. Vasudevan, Q. V. Le i H. Adam, „Searching for MobileNetV3,” w </w:t>
                    </w:r>
                    <w:r w:rsidRPr="00C568AB">
                      <w:rPr>
                        <w:i/>
                        <w:iCs/>
                        <w:noProof/>
                        <w:lang w:val="en-US"/>
                      </w:rPr>
                      <w:t>Proceedings of the IEEE/CVF International Conference on Computer Vision (ICCV)</w:t>
                    </w:r>
                    <w:r w:rsidRPr="00C568AB">
                      <w:rPr>
                        <w:noProof/>
                        <w:lang w:val="en-US"/>
                      </w:rPr>
                      <w:t xml:space="preserve">, 2019. </w:t>
                    </w:r>
                  </w:p>
                </w:tc>
              </w:tr>
              <w:tr w:rsidR="005B3A5B" w:rsidRPr="00C568AB" w14:paraId="5293AD72" w14:textId="77777777">
                <w:trPr>
                  <w:divId w:val="1504927856"/>
                  <w:tblCellSpacing w:w="15" w:type="dxa"/>
                </w:trPr>
                <w:tc>
                  <w:tcPr>
                    <w:tcW w:w="50" w:type="pct"/>
                    <w:hideMark/>
                  </w:tcPr>
                  <w:p w14:paraId="69BEEE6B" w14:textId="77777777" w:rsidR="005B3A5B" w:rsidRDefault="005B3A5B">
                    <w:pPr>
                      <w:pStyle w:val="Bibliografia"/>
                      <w:rPr>
                        <w:noProof/>
                      </w:rPr>
                    </w:pPr>
                    <w:r>
                      <w:rPr>
                        <w:noProof/>
                      </w:rPr>
                      <w:lastRenderedPageBreak/>
                      <w:t xml:space="preserve">[9] </w:t>
                    </w:r>
                  </w:p>
                </w:tc>
                <w:tc>
                  <w:tcPr>
                    <w:tcW w:w="0" w:type="auto"/>
                    <w:hideMark/>
                  </w:tcPr>
                  <w:p w14:paraId="5CCD7F26" w14:textId="77777777" w:rsidR="005B3A5B" w:rsidRPr="00C568AB" w:rsidRDefault="005B3A5B">
                    <w:pPr>
                      <w:pStyle w:val="Bibliografia"/>
                      <w:rPr>
                        <w:noProof/>
                        <w:lang w:val="en-US"/>
                      </w:rPr>
                    </w:pPr>
                    <w:r w:rsidRPr="00C568AB">
                      <w:rPr>
                        <w:noProof/>
                        <w:lang w:val="en-US"/>
                      </w:rPr>
                      <w:t xml:space="preserve">M. Tan i Q. Le, „EfficientNet: Rethinking model scaling for convolutional neural networks,” w </w:t>
                    </w:r>
                    <w:r w:rsidRPr="00C568AB">
                      <w:rPr>
                        <w:i/>
                        <w:iCs/>
                        <w:noProof/>
                        <w:lang w:val="en-US"/>
                      </w:rPr>
                      <w:t>Proceedings of the 36th International Conference on Machine Learning (ICML)</w:t>
                    </w:r>
                    <w:r w:rsidRPr="00C568AB">
                      <w:rPr>
                        <w:noProof/>
                        <w:lang w:val="en-US"/>
                      </w:rPr>
                      <w:t xml:space="preserve">, 2019. </w:t>
                    </w:r>
                  </w:p>
                </w:tc>
              </w:tr>
              <w:tr w:rsidR="005B3A5B" w:rsidRPr="00C568AB" w14:paraId="4CBA8994" w14:textId="77777777">
                <w:trPr>
                  <w:divId w:val="1504927856"/>
                  <w:tblCellSpacing w:w="15" w:type="dxa"/>
                </w:trPr>
                <w:tc>
                  <w:tcPr>
                    <w:tcW w:w="50" w:type="pct"/>
                    <w:hideMark/>
                  </w:tcPr>
                  <w:p w14:paraId="0671C3B0" w14:textId="77777777" w:rsidR="005B3A5B" w:rsidRDefault="005B3A5B">
                    <w:pPr>
                      <w:pStyle w:val="Bibliografia"/>
                      <w:rPr>
                        <w:noProof/>
                      </w:rPr>
                    </w:pPr>
                    <w:r>
                      <w:rPr>
                        <w:noProof/>
                      </w:rPr>
                      <w:t xml:space="preserve">[10] </w:t>
                    </w:r>
                  </w:p>
                </w:tc>
                <w:tc>
                  <w:tcPr>
                    <w:tcW w:w="0" w:type="auto"/>
                    <w:hideMark/>
                  </w:tcPr>
                  <w:p w14:paraId="556CDF2C" w14:textId="77777777" w:rsidR="005B3A5B" w:rsidRPr="00C568AB" w:rsidRDefault="005B3A5B">
                    <w:pPr>
                      <w:pStyle w:val="Bibliografia"/>
                      <w:rPr>
                        <w:noProof/>
                        <w:lang w:val="en-US"/>
                      </w:rPr>
                    </w:pPr>
                    <w:r w:rsidRPr="00C568AB">
                      <w:rPr>
                        <w:noProof/>
                        <w:lang w:val="en-US"/>
                      </w:rPr>
                      <w:t>A. Dosovitskiy, L. Beyer, A. Kolesnikov, D. Weissenborn, X. Zhai, T. Unterthiner, M. Dehghani, M. Minderer, G. Heigold, S. Gelly, J. Uszkoreit i N. Houlsby, „An image is worth 16x16 words: Transformers for image recognition at scale,” 2020.</w:t>
                    </w:r>
                  </w:p>
                </w:tc>
              </w:tr>
              <w:tr w:rsidR="005B3A5B" w:rsidRPr="00C568AB" w14:paraId="409223E3" w14:textId="77777777">
                <w:trPr>
                  <w:divId w:val="1504927856"/>
                  <w:tblCellSpacing w:w="15" w:type="dxa"/>
                </w:trPr>
                <w:tc>
                  <w:tcPr>
                    <w:tcW w:w="50" w:type="pct"/>
                    <w:hideMark/>
                  </w:tcPr>
                  <w:p w14:paraId="2B3CD081" w14:textId="77777777" w:rsidR="005B3A5B" w:rsidRDefault="005B3A5B">
                    <w:pPr>
                      <w:pStyle w:val="Bibliografia"/>
                      <w:rPr>
                        <w:noProof/>
                      </w:rPr>
                    </w:pPr>
                    <w:r>
                      <w:rPr>
                        <w:noProof/>
                      </w:rPr>
                      <w:t xml:space="preserve">[11] </w:t>
                    </w:r>
                  </w:p>
                </w:tc>
                <w:tc>
                  <w:tcPr>
                    <w:tcW w:w="0" w:type="auto"/>
                    <w:hideMark/>
                  </w:tcPr>
                  <w:p w14:paraId="5717A141" w14:textId="77777777" w:rsidR="005B3A5B" w:rsidRPr="00C568AB" w:rsidRDefault="005B3A5B">
                    <w:pPr>
                      <w:pStyle w:val="Bibliografia"/>
                      <w:rPr>
                        <w:noProof/>
                        <w:lang w:val="en-US"/>
                      </w:rPr>
                    </w:pPr>
                    <w:r w:rsidRPr="00C568AB">
                      <w:rPr>
                        <w:noProof/>
                        <w:lang w:val="en-US"/>
                      </w:rPr>
                      <w:t xml:space="preserve">C. Shorten i T. M. Khoshgoftaar, „A survey on image data augmentation for deep learning,” </w:t>
                    </w:r>
                    <w:r w:rsidRPr="00C568AB">
                      <w:rPr>
                        <w:i/>
                        <w:iCs/>
                        <w:noProof/>
                        <w:lang w:val="en-US"/>
                      </w:rPr>
                      <w:t xml:space="preserve">Journal of Big Data, </w:t>
                    </w:r>
                    <w:r w:rsidRPr="00C568AB">
                      <w:rPr>
                        <w:noProof/>
                        <w:lang w:val="en-US"/>
                      </w:rPr>
                      <w:t xml:space="preserve">tom 6, nr 1, pp. 1-48, 2019. </w:t>
                    </w:r>
                  </w:p>
                </w:tc>
              </w:tr>
              <w:tr w:rsidR="005B3A5B" w:rsidRPr="00C568AB" w14:paraId="2C06CBA3" w14:textId="77777777">
                <w:trPr>
                  <w:divId w:val="1504927856"/>
                  <w:tblCellSpacing w:w="15" w:type="dxa"/>
                </w:trPr>
                <w:tc>
                  <w:tcPr>
                    <w:tcW w:w="50" w:type="pct"/>
                    <w:hideMark/>
                  </w:tcPr>
                  <w:p w14:paraId="41779D2C" w14:textId="77777777" w:rsidR="005B3A5B" w:rsidRDefault="005B3A5B">
                    <w:pPr>
                      <w:pStyle w:val="Bibliografia"/>
                      <w:rPr>
                        <w:noProof/>
                      </w:rPr>
                    </w:pPr>
                    <w:r>
                      <w:rPr>
                        <w:noProof/>
                      </w:rPr>
                      <w:t xml:space="preserve">[12] </w:t>
                    </w:r>
                  </w:p>
                </w:tc>
                <w:tc>
                  <w:tcPr>
                    <w:tcW w:w="0" w:type="auto"/>
                    <w:hideMark/>
                  </w:tcPr>
                  <w:p w14:paraId="24D5756E" w14:textId="77777777" w:rsidR="005B3A5B" w:rsidRPr="00C568AB" w:rsidRDefault="005B3A5B">
                    <w:pPr>
                      <w:pStyle w:val="Bibliografia"/>
                      <w:rPr>
                        <w:noProof/>
                        <w:lang w:val="en-US"/>
                      </w:rPr>
                    </w:pPr>
                    <w:r w:rsidRPr="00C568AB">
                      <w:rPr>
                        <w:noProof/>
                        <w:lang w:val="en-US"/>
                      </w:rPr>
                      <w:t xml:space="preserve">R. R. Selvaraju, M. Cogswell, A. Das, R. Vedantam, D. Parikh i D. Batra, „Grad-CAM: Visual explanations from deep networks via gradient-based localization,” w </w:t>
                    </w:r>
                    <w:r w:rsidRPr="00C568AB">
                      <w:rPr>
                        <w:i/>
                        <w:iCs/>
                        <w:noProof/>
                        <w:lang w:val="en-US"/>
                      </w:rPr>
                      <w:t>Proceedings of the IEEE International Conference on Computer Vision (ICCV)</w:t>
                    </w:r>
                    <w:r w:rsidRPr="00C568AB">
                      <w:rPr>
                        <w:noProof/>
                        <w:lang w:val="en-US"/>
                      </w:rPr>
                      <w:t xml:space="preserve">, 2017. </w:t>
                    </w:r>
                  </w:p>
                </w:tc>
              </w:tr>
              <w:tr w:rsidR="005B3A5B" w:rsidRPr="00C568AB" w14:paraId="45ABE764" w14:textId="77777777">
                <w:trPr>
                  <w:divId w:val="1504927856"/>
                  <w:tblCellSpacing w:w="15" w:type="dxa"/>
                </w:trPr>
                <w:tc>
                  <w:tcPr>
                    <w:tcW w:w="50" w:type="pct"/>
                    <w:hideMark/>
                  </w:tcPr>
                  <w:p w14:paraId="1BBEFB6B" w14:textId="77777777" w:rsidR="005B3A5B" w:rsidRDefault="005B3A5B">
                    <w:pPr>
                      <w:pStyle w:val="Bibliografia"/>
                      <w:rPr>
                        <w:noProof/>
                      </w:rPr>
                    </w:pPr>
                    <w:r>
                      <w:rPr>
                        <w:noProof/>
                      </w:rPr>
                      <w:t xml:space="preserve">[13] </w:t>
                    </w:r>
                  </w:p>
                </w:tc>
                <w:tc>
                  <w:tcPr>
                    <w:tcW w:w="0" w:type="auto"/>
                    <w:hideMark/>
                  </w:tcPr>
                  <w:p w14:paraId="08BFEB20" w14:textId="77777777" w:rsidR="005B3A5B" w:rsidRPr="00C568AB" w:rsidRDefault="005B3A5B">
                    <w:pPr>
                      <w:pStyle w:val="Bibliografia"/>
                      <w:rPr>
                        <w:noProof/>
                        <w:lang w:val="en-US"/>
                      </w:rPr>
                    </w:pPr>
                    <w:r w:rsidRPr="00C568AB">
                      <w:rPr>
                        <w:noProof/>
                        <w:lang w:val="en-US"/>
                      </w:rPr>
                      <w:t>S. N. Ali, M. T. Ahmed, T. Jahan, J. Paul, S. M. S. Sani, N. Noor, A. N. Asma i T. Hasan, „A web-based mpox skin lesion detection system using state-of-the-art deep learning models considering racial diversity,” 2023.</w:t>
                    </w:r>
                  </w:p>
                </w:tc>
              </w:tr>
            </w:tbl>
            <w:p w14:paraId="6ED8CD14" w14:textId="77777777" w:rsidR="005B3A5B" w:rsidRPr="00C568AB" w:rsidRDefault="005B3A5B">
              <w:pPr>
                <w:divId w:val="1504927856"/>
                <w:rPr>
                  <w:rFonts w:eastAsia="Times New Roman"/>
                  <w:noProof/>
                  <w:lang w:val="en-US"/>
                </w:rPr>
              </w:pPr>
            </w:p>
            <w:p w14:paraId="2E523FB6" w14:textId="292574BC" w:rsidR="00717408" w:rsidRDefault="000A70D8" w:rsidP="00996D70">
              <w:pPr>
                <w:ind w:firstLine="0"/>
              </w:pPr>
              <w:r>
                <w:rPr>
                  <w:b/>
                  <w:bCs/>
                </w:rPr>
                <w:fldChar w:fldCharType="end"/>
              </w:r>
            </w:p>
          </w:sdtContent>
        </w:sdt>
        <w:p w14:paraId="13F05C1F" w14:textId="77777777" w:rsidR="00717408" w:rsidRDefault="00000000" w:rsidP="00996D70">
          <w:pPr>
            <w:ind w:firstLine="0"/>
          </w:pPr>
        </w:p>
        <w:bookmarkStart w:id="148" w:name="_Toc137420689" w:displacedByCustomXml="next"/>
        <w:bookmarkStart w:id="149" w:name="OLE_LINK34" w:displacedByCustomXml="next"/>
        <w:bookmarkStart w:id="150" w:name="OLE_LINK35" w:displacedByCustomXml="next"/>
      </w:sdtContent>
    </w:sdt>
    <w:p w14:paraId="3D9A79C2" w14:textId="77777777" w:rsidR="00996D70" w:rsidRDefault="00996D70" w:rsidP="00996D70">
      <w:pPr>
        <w:ind w:firstLine="0"/>
      </w:pPr>
    </w:p>
    <w:p w14:paraId="60870E4A" w14:textId="77777777" w:rsidR="00996D70" w:rsidRDefault="00996D70" w:rsidP="00996D70">
      <w:pPr>
        <w:ind w:firstLine="0"/>
      </w:pPr>
    </w:p>
    <w:p w14:paraId="3A2ED6B6" w14:textId="77777777" w:rsidR="00AA37F6" w:rsidRDefault="00AA37F6" w:rsidP="00996D70">
      <w:pPr>
        <w:ind w:firstLine="0"/>
      </w:pPr>
    </w:p>
    <w:p w14:paraId="16154754" w14:textId="77777777" w:rsidR="00AA37F6" w:rsidRDefault="00AA37F6" w:rsidP="00996D70">
      <w:pPr>
        <w:ind w:firstLine="0"/>
      </w:pPr>
    </w:p>
    <w:p w14:paraId="38A482A4" w14:textId="77777777" w:rsidR="00F42C8C" w:rsidRDefault="00F42C8C" w:rsidP="00996D70">
      <w:pPr>
        <w:ind w:firstLine="0"/>
      </w:pPr>
    </w:p>
    <w:p w14:paraId="70412E77" w14:textId="77777777" w:rsidR="00F42C8C" w:rsidRDefault="00F42C8C" w:rsidP="00996D70">
      <w:pPr>
        <w:ind w:firstLine="0"/>
      </w:pPr>
    </w:p>
    <w:p w14:paraId="199F7AB4" w14:textId="77777777" w:rsidR="00F42C8C" w:rsidRDefault="00F42C8C" w:rsidP="00996D70">
      <w:pPr>
        <w:ind w:firstLine="0"/>
      </w:pPr>
    </w:p>
    <w:p w14:paraId="3D377E85" w14:textId="77777777" w:rsidR="00F42C8C" w:rsidRDefault="00F42C8C" w:rsidP="00996D70">
      <w:pPr>
        <w:ind w:firstLine="0"/>
      </w:pPr>
    </w:p>
    <w:p w14:paraId="13DB3ABC" w14:textId="77777777" w:rsidR="00996D70" w:rsidRDefault="00996D70" w:rsidP="00996D70">
      <w:pPr>
        <w:ind w:firstLine="0"/>
      </w:pPr>
    </w:p>
    <w:p w14:paraId="105A2417" w14:textId="77777777" w:rsidR="00C10A0C" w:rsidRDefault="00C10A0C" w:rsidP="00996D70">
      <w:pPr>
        <w:ind w:firstLine="0"/>
      </w:pPr>
    </w:p>
    <w:p w14:paraId="15F665A3" w14:textId="77777777" w:rsidR="00C10A0C" w:rsidRDefault="00C10A0C" w:rsidP="00996D70">
      <w:pPr>
        <w:ind w:firstLine="0"/>
      </w:pPr>
    </w:p>
    <w:p w14:paraId="259233F3" w14:textId="77777777" w:rsidR="00996D70" w:rsidRDefault="00996D70" w:rsidP="00996D70">
      <w:pPr>
        <w:ind w:firstLine="0"/>
      </w:pPr>
    </w:p>
    <w:p w14:paraId="52C3CA6C" w14:textId="2462F805" w:rsidR="00C72B03" w:rsidRDefault="00C72B03" w:rsidP="00547614">
      <w:pPr>
        <w:pStyle w:val="Nagwek1"/>
      </w:pPr>
      <w:bookmarkStart w:id="151" w:name="_Toc228296239"/>
      <w:r w:rsidRPr="455F5044">
        <w:lastRenderedPageBreak/>
        <w:t>Spis rysunków</w:t>
      </w:r>
      <w:bookmarkStart w:id="152" w:name="_Toc471993124"/>
      <w:bookmarkEnd w:id="148"/>
      <w:bookmarkEnd w:id="151"/>
      <w:bookmarkEnd w:id="152"/>
    </w:p>
    <w:bookmarkStart w:id="153" w:name="_Toc137420690"/>
    <w:bookmarkEnd w:id="150"/>
    <w:bookmarkEnd w:id="149"/>
    <w:p w14:paraId="144FB540" w14:textId="4BD9FD63" w:rsidR="005B3A5B" w:rsidRDefault="000D6EA1">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r>
        <w:fldChar w:fldCharType="begin"/>
      </w:r>
      <w:r>
        <w:instrText xml:space="preserve"> TOC \h \z \c "Rysunek" </w:instrText>
      </w:r>
      <w:r>
        <w:fldChar w:fldCharType="separate"/>
      </w:r>
      <w:hyperlink w:anchor="_Toc228296241" w:history="1">
        <w:r w:rsidR="005B3A5B" w:rsidRPr="00AE5270">
          <w:rPr>
            <w:rStyle w:val="Hipercze"/>
            <w:noProof/>
            <w:lang w:val="en-US"/>
          </w:rPr>
          <w:t>Rysunek 1 Czerniak Źródło: Skin Lesions Classification Dataset [2]</w:t>
        </w:r>
        <w:r w:rsidR="005B3A5B">
          <w:rPr>
            <w:noProof/>
            <w:webHidden/>
          </w:rPr>
          <w:tab/>
        </w:r>
        <w:r w:rsidR="005B3A5B">
          <w:rPr>
            <w:noProof/>
            <w:webHidden/>
          </w:rPr>
          <w:fldChar w:fldCharType="begin"/>
        </w:r>
        <w:r w:rsidR="005B3A5B">
          <w:rPr>
            <w:noProof/>
            <w:webHidden/>
          </w:rPr>
          <w:instrText xml:space="preserve"> PAGEREF _Toc228296241 \h </w:instrText>
        </w:r>
        <w:r w:rsidR="005B3A5B">
          <w:rPr>
            <w:noProof/>
            <w:webHidden/>
          </w:rPr>
        </w:r>
        <w:r w:rsidR="005B3A5B">
          <w:rPr>
            <w:noProof/>
            <w:webHidden/>
          </w:rPr>
          <w:fldChar w:fldCharType="separate"/>
        </w:r>
        <w:r w:rsidR="005B3A5B">
          <w:rPr>
            <w:noProof/>
            <w:webHidden/>
          </w:rPr>
          <w:t>12</w:t>
        </w:r>
        <w:r w:rsidR="005B3A5B">
          <w:rPr>
            <w:noProof/>
            <w:webHidden/>
          </w:rPr>
          <w:fldChar w:fldCharType="end"/>
        </w:r>
      </w:hyperlink>
    </w:p>
    <w:p w14:paraId="50E92580" w14:textId="506CF0C9"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42" w:history="1">
        <w:r w:rsidRPr="00AE5270">
          <w:rPr>
            <w:rStyle w:val="Hipercze"/>
            <w:noProof/>
          </w:rPr>
          <w:t>Rysunek 2 Rak podstawnokomórkowy, BCC Źródło: Skin Lesions Classification Dataset [2]</w:t>
        </w:r>
        <w:r>
          <w:rPr>
            <w:noProof/>
            <w:webHidden/>
          </w:rPr>
          <w:tab/>
        </w:r>
        <w:r>
          <w:rPr>
            <w:noProof/>
            <w:webHidden/>
          </w:rPr>
          <w:fldChar w:fldCharType="begin"/>
        </w:r>
        <w:r>
          <w:rPr>
            <w:noProof/>
            <w:webHidden/>
          </w:rPr>
          <w:instrText xml:space="preserve"> PAGEREF _Toc228296242 \h </w:instrText>
        </w:r>
        <w:r>
          <w:rPr>
            <w:noProof/>
            <w:webHidden/>
          </w:rPr>
        </w:r>
        <w:r>
          <w:rPr>
            <w:noProof/>
            <w:webHidden/>
          </w:rPr>
          <w:fldChar w:fldCharType="separate"/>
        </w:r>
        <w:r>
          <w:rPr>
            <w:noProof/>
            <w:webHidden/>
          </w:rPr>
          <w:t>13</w:t>
        </w:r>
        <w:r>
          <w:rPr>
            <w:noProof/>
            <w:webHidden/>
          </w:rPr>
          <w:fldChar w:fldCharType="end"/>
        </w:r>
      </w:hyperlink>
    </w:p>
    <w:p w14:paraId="1B5083C2" w14:textId="7C891AA5"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43" w:history="1">
        <w:r w:rsidRPr="00AE5270">
          <w:rPr>
            <w:rStyle w:val="Hipercze"/>
            <w:noProof/>
          </w:rPr>
          <w:t xml:space="preserve">Rysunek 3 Rak płaskonabłonkowy </w:t>
        </w:r>
        <w:r w:rsidRPr="00AE5270">
          <w:rPr>
            <w:rStyle w:val="Hipercze"/>
            <w:noProof/>
            <w:lang w:val="en-US"/>
          </w:rPr>
          <w:t>Źródło: Skin Lesions Classification Dataset [2]</w:t>
        </w:r>
        <w:r>
          <w:rPr>
            <w:noProof/>
            <w:webHidden/>
          </w:rPr>
          <w:tab/>
        </w:r>
        <w:r>
          <w:rPr>
            <w:noProof/>
            <w:webHidden/>
          </w:rPr>
          <w:fldChar w:fldCharType="begin"/>
        </w:r>
        <w:r>
          <w:rPr>
            <w:noProof/>
            <w:webHidden/>
          </w:rPr>
          <w:instrText xml:space="preserve"> PAGEREF _Toc228296243 \h </w:instrText>
        </w:r>
        <w:r>
          <w:rPr>
            <w:noProof/>
            <w:webHidden/>
          </w:rPr>
        </w:r>
        <w:r>
          <w:rPr>
            <w:noProof/>
            <w:webHidden/>
          </w:rPr>
          <w:fldChar w:fldCharType="separate"/>
        </w:r>
        <w:r>
          <w:rPr>
            <w:noProof/>
            <w:webHidden/>
          </w:rPr>
          <w:t>14</w:t>
        </w:r>
        <w:r>
          <w:rPr>
            <w:noProof/>
            <w:webHidden/>
          </w:rPr>
          <w:fldChar w:fldCharType="end"/>
        </w:r>
      </w:hyperlink>
    </w:p>
    <w:p w14:paraId="7ADB5E4C" w14:textId="7465F9C7"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44" w:history="1">
        <w:r w:rsidRPr="00AE5270">
          <w:rPr>
            <w:rStyle w:val="Hipercze"/>
            <w:noProof/>
          </w:rPr>
          <w:t xml:space="preserve">Rysunek 4 Rogowacenie słoneczne </w:t>
        </w:r>
        <w:r w:rsidRPr="00AE5270">
          <w:rPr>
            <w:rStyle w:val="Hipercze"/>
            <w:noProof/>
            <w:lang w:val="en-US"/>
          </w:rPr>
          <w:t>Źródło: Skin Lesions Classification Dataset [2]</w:t>
        </w:r>
        <w:r>
          <w:rPr>
            <w:noProof/>
            <w:webHidden/>
          </w:rPr>
          <w:tab/>
        </w:r>
        <w:r>
          <w:rPr>
            <w:noProof/>
            <w:webHidden/>
          </w:rPr>
          <w:fldChar w:fldCharType="begin"/>
        </w:r>
        <w:r>
          <w:rPr>
            <w:noProof/>
            <w:webHidden/>
          </w:rPr>
          <w:instrText xml:space="preserve"> PAGEREF _Toc228296244 \h </w:instrText>
        </w:r>
        <w:r>
          <w:rPr>
            <w:noProof/>
            <w:webHidden/>
          </w:rPr>
        </w:r>
        <w:r>
          <w:rPr>
            <w:noProof/>
            <w:webHidden/>
          </w:rPr>
          <w:fldChar w:fldCharType="separate"/>
        </w:r>
        <w:r>
          <w:rPr>
            <w:noProof/>
            <w:webHidden/>
          </w:rPr>
          <w:t>14</w:t>
        </w:r>
        <w:r>
          <w:rPr>
            <w:noProof/>
            <w:webHidden/>
          </w:rPr>
          <w:fldChar w:fldCharType="end"/>
        </w:r>
      </w:hyperlink>
    </w:p>
    <w:p w14:paraId="4CBD8BFC" w14:textId="44617744"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45" w:history="1">
        <w:r w:rsidRPr="00AE5270">
          <w:rPr>
            <w:rStyle w:val="Hipercze"/>
            <w:noProof/>
            <w:lang w:val="en-US"/>
          </w:rPr>
          <w:t>Rysunek 5 : Ospa małpia Źródło: Skin Lesions Classification Dataset [2]</w:t>
        </w:r>
        <w:r>
          <w:rPr>
            <w:noProof/>
            <w:webHidden/>
          </w:rPr>
          <w:tab/>
        </w:r>
        <w:r>
          <w:rPr>
            <w:noProof/>
            <w:webHidden/>
          </w:rPr>
          <w:fldChar w:fldCharType="begin"/>
        </w:r>
        <w:r>
          <w:rPr>
            <w:noProof/>
            <w:webHidden/>
          </w:rPr>
          <w:instrText xml:space="preserve"> PAGEREF _Toc228296245 \h </w:instrText>
        </w:r>
        <w:r>
          <w:rPr>
            <w:noProof/>
            <w:webHidden/>
          </w:rPr>
        </w:r>
        <w:r>
          <w:rPr>
            <w:noProof/>
            <w:webHidden/>
          </w:rPr>
          <w:fldChar w:fldCharType="separate"/>
        </w:r>
        <w:r>
          <w:rPr>
            <w:noProof/>
            <w:webHidden/>
          </w:rPr>
          <w:t>15</w:t>
        </w:r>
        <w:r>
          <w:rPr>
            <w:noProof/>
            <w:webHidden/>
          </w:rPr>
          <w:fldChar w:fldCharType="end"/>
        </w:r>
      </w:hyperlink>
    </w:p>
    <w:p w14:paraId="1EB01E7C" w14:textId="4D29CDFC"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46" w:history="1">
        <w:r w:rsidRPr="00AE5270">
          <w:rPr>
            <w:rStyle w:val="Hipercze"/>
            <w:noProof/>
            <w:lang w:val="en-US"/>
          </w:rPr>
          <w:t>Rysunek 6 Ospa wietrzna Źródło: Skin Lesions Classification Dataset [2]</w:t>
        </w:r>
        <w:r>
          <w:rPr>
            <w:noProof/>
            <w:webHidden/>
          </w:rPr>
          <w:tab/>
        </w:r>
        <w:r>
          <w:rPr>
            <w:noProof/>
            <w:webHidden/>
          </w:rPr>
          <w:fldChar w:fldCharType="begin"/>
        </w:r>
        <w:r>
          <w:rPr>
            <w:noProof/>
            <w:webHidden/>
          </w:rPr>
          <w:instrText xml:space="preserve"> PAGEREF _Toc228296246 \h </w:instrText>
        </w:r>
        <w:r>
          <w:rPr>
            <w:noProof/>
            <w:webHidden/>
          </w:rPr>
        </w:r>
        <w:r>
          <w:rPr>
            <w:noProof/>
            <w:webHidden/>
          </w:rPr>
          <w:fldChar w:fldCharType="separate"/>
        </w:r>
        <w:r>
          <w:rPr>
            <w:noProof/>
            <w:webHidden/>
          </w:rPr>
          <w:t>16</w:t>
        </w:r>
        <w:r>
          <w:rPr>
            <w:noProof/>
            <w:webHidden/>
          </w:rPr>
          <w:fldChar w:fldCharType="end"/>
        </w:r>
      </w:hyperlink>
    </w:p>
    <w:p w14:paraId="658E5003" w14:textId="670B6DB6"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47" w:history="1">
        <w:r w:rsidRPr="00AE5270">
          <w:rPr>
            <w:rStyle w:val="Hipercze"/>
            <w:noProof/>
            <w:lang w:val="en-US"/>
          </w:rPr>
          <w:t>Rysunek 7 : Odra Źródło: Skin Lesions Classification Dataset [2]</w:t>
        </w:r>
        <w:r>
          <w:rPr>
            <w:noProof/>
            <w:webHidden/>
          </w:rPr>
          <w:tab/>
        </w:r>
        <w:r>
          <w:rPr>
            <w:noProof/>
            <w:webHidden/>
          </w:rPr>
          <w:fldChar w:fldCharType="begin"/>
        </w:r>
        <w:r>
          <w:rPr>
            <w:noProof/>
            <w:webHidden/>
          </w:rPr>
          <w:instrText xml:space="preserve"> PAGEREF _Toc228296247 \h </w:instrText>
        </w:r>
        <w:r>
          <w:rPr>
            <w:noProof/>
            <w:webHidden/>
          </w:rPr>
        </w:r>
        <w:r>
          <w:rPr>
            <w:noProof/>
            <w:webHidden/>
          </w:rPr>
          <w:fldChar w:fldCharType="separate"/>
        </w:r>
        <w:r>
          <w:rPr>
            <w:noProof/>
            <w:webHidden/>
          </w:rPr>
          <w:t>16</w:t>
        </w:r>
        <w:r>
          <w:rPr>
            <w:noProof/>
            <w:webHidden/>
          </w:rPr>
          <w:fldChar w:fldCharType="end"/>
        </w:r>
      </w:hyperlink>
    </w:p>
    <w:p w14:paraId="1FA0828C" w14:textId="1879F90C"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48" w:history="1">
        <w:r w:rsidRPr="00AE5270">
          <w:rPr>
            <w:rStyle w:val="Hipercze"/>
            <w:noProof/>
            <w:lang w:val="en-US"/>
          </w:rPr>
          <w:t>Rysunek 8 : HFMD Źródło: Skin Lesions Classification Dataset [2]</w:t>
        </w:r>
        <w:r>
          <w:rPr>
            <w:noProof/>
            <w:webHidden/>
          </w:rPr>
          <w:tab/>
        </w:r>
        <w:r>
          <w:rPr>
            <w:noProof/>
            <w:webHidden/>
          </w:rPr>
          <w:fldChar w:fldCharType="begin"/>
        </w:r>
        <w:r>
          <w:rPr>
            <w:noProof/>
            <w:webHidden/>
          </w:rPr>
          <w:instrText xml:space="preserve"> PAGEREF _Toc228296248 \h </w:instrText>
        </w:r>
        <w:r>
          <w:rPr>
            <w:noProof/>
            <w:webHidden/>
          </w:rPr>
        </w:r>
        <w:r>
          <w:rPr>
            <w:noProof/>
            <w:webHidden/>
          </w:rPr>
          <w:fldChar w:fldCharType="separate"/>
        </w:r>
        <w:r>
          <w:rPr>
            <w:noProof/>
            <w:webHidden/>
          </w:rPr>
          <w:t>17</w:t>
        </w:r>
        <w:r>
          <w:rPr>
            <w:noProof/>
            <w:webHidden/>
          </w:rPr>
          <w:fldChar w:fldCharType="end"/>
        </w:r>
      </w:hyperlink>
    </w:p>
    <w:p w14:paraId="6BBCE735" w14:textId="25A1BC5A"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49" w:history="1">
        <w:r w:rsidRPr="00AE5270">
          <w:rPr>
            <w:rStyle w:val="Hipercze"/>
            <w:noProof/>
          </w:rPr>
          <w:t xml:space="preserve">Rysunek 9 Znamiona melanocytarne </w:t>
        </w:r>
        <w:r w:rsidRPr="00AE5270">
          <w:rPr>
            <w:rStyle w:val="Hipercze"/>
            <w:noProof/>
            <w:lang w:val="en-US"/>
          </w:rPr>
          <w:t>Źródło: Skin Lesions Classification Dataset [2]</w:t>
        </w:r>
        <w:r>
          <w:rPr>
            <w:noProof/>
            <w:webHidden/>
          </w:rPr>
          <w:tab/>
        </w:r>
        <w:r>
          <w:rPr>
            <w:noProof/>
            <w:webHidden/>
          </w:rPr>
          <w:fldChar w:fldCharType="begin"/>
        </w:r>
        <w:r>
          <w:rPr>
            <w:noProof/>
            <w:webHidden/>
          </w:rPr>
          <w:instrText xml:space="preserve"> PAGEREF _Toc228296249 \h </w:instrText>
        </w:r>
        <w:r>
          <w:rPr>
            <w:noProof/>
            <w:webHidden/>
          </w:rPr>
        </w:r>
        <w:r>
          <w:rPr>
            <w:noProof/>
            <w:webHidden/>
          </w:rPr>
          <w:fldChar w:fldCharType="separate"/>
        </w:r>
        <w:r>
          <w:rPr>
            <w:noProof/>
            <w:webHidden/>
          </w:rPr>
          <w:t>17</w:t>
        </w:r>
        <w:r>
          <w:rPr>
            <w:noProof/>
            <w:webHidden/>
          </w:rPr>
          <w:fldChar w:fldCharType="end"/>
        </w:r>
      </w:hyperlink>
    </w:p>
    <w:p w14:paraId="48FEDEDB" w14:textId="0FBE874E"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50" w:history="1">
        <w:r w:rsidRPr="00AE5270">
          <w:rPr>
            <w:rStyle w:val="Hipercze"/>
            <w:noProof/>
            <w:lang w:val="en-US"/>
          </w:rPr>
          <w:t xml:space="preserve">Rysunek 10 CNN jak działa?  </w:t>
        </w:r>
        <w:r w:rsidRPr="00AE5270">
          <w:rPr>
            <w:rStyle w:val="Hipercze"/>
            <w:noProof/>
          </w:rPr>
          <w:t>Źródło: http://python.plainenglish.io/decoding-cnns-a-beginners-guide-to-convolutional-neural-networks-and-their-applications-1a8806cbf536</w:t>
        </w:r>
        <w:r>
          <w:rPr>
            <w:noProof/>
            <w:webHidden/>
          </w:rPr>
          <w:tab/>
        </w:r>
        <w:r>
          <w:rPr>
            <w:noProof/>
            <w:webHidden/>
          </w:rPr>
          <w:fldChar w:fldCharType="begin"/>
        </w:r>
        <w:r>
          <w:rPr>
            <w:noProof/>
            <w:webHidden/>
          </w:rPr>
          <w:instrText xml:space="preserve"> PAGEREF _Toc228296250 \h </w:instrText>
        </w:r>
        <w:r>
          <w:rPr>
            <w:noProof/>
            <w:webHidden/>
          </w:rPr>
        </w:r>
        <w:r>
          <w:rPr>
            <w:noProof/>
            <w:webHidden/>
          </w:rPr>
          <w:fldChar w:fldCharType="separate"/>
        </w:r>
        <w:r>
          <w:rPr>
            <w:noProof/>
            <w:webHidden/>
          </w:rPr>
          <w:t>19</w:t>
        </w:r>
        <w:r>
          <w:rPr>
            <w:noProof/>
            <w:webHidden/>
          </w:rPr>
          <w:fldChar w:fldCharType="end"/>
        </w:r>
      </w:hyperlink>
    </w:p>
    <w:p w14:paraId="74B8421C" w14:textId="515BCEF7"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51" w:history="1">
        <w:r w:rsidRPr="00AE5270">
          <w:rPr>
            <w:rStyle w:val="Hipercze"/>
            <w:noProof/>
          </w:rPr>
          <w:t>Rysunek 11 ResNet50  Źródło: https://blog.devgenius.io/resnet50-6b42934db431</w:t>
        </w:r>
        <w:r>
          <w:rPr>
            <w:noProof/>
            <w:webHidden/>
          </w:rPr>
          <w:tab/>
        </w:r>
        <w:r>
          <w:rPr>
            <w:noProof/>
            <w:webHidden/>
          </w:rPr>
          <w:fldChar w:fldCharType="begin"/>
        </w:r>
        <w:r>
          <w:rPr>
            <w:noProof/>
            <w:webHidden/>
          </w:rPr>
          <w:instrText xml:space="preserve"> PAGEREF _Toc228296251 \h </w:instrText>
        </w:r>
        <w:r>
          <w:rPr>
            <w:noProof/>
            <w:webHidden/>
          </w:rPr>
        </w:r>
        <w:r>
          <w:rPr>
            <w:noProof/>
            <w:webHidden/>
          </w:rPr>
          <w:fldChar w:fldCharType="separate"/>
        </w:r>
        <w:r>
          <w:rPr>
            <w:noProof/>
            <w:webHidden/>
          </w:rPr>
          <w:t>20</w:t>
        </w:r>
        <w:r>
          <w:rPr>
            <w:noProof/>
            <w:webHidden/>
          </w:rPr>
          <w:fldChar w:fldCharType="end"/>
        </w:r>
      </w:hyperlink>
    </w:p>
    <w:p w14:paraId="5BCD221C" w14:textId="3FC53C5B"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52" w:history="1">
        <w:r w:rsidRPr="00AE5270">
          <w:rPr>
            <w:rStyle w:val="Hipercze"/>
            <w:noProof/>
          </w:rPr>
          <w:t>Rysunek 12 MobileNetV3  Źródło: https://pytorch.org/blog/torchvision-mobilenet-v3-implementation/</w:t>
        </w:r>
        <w:r>
          <w:rPr>
            <w:noProof/>
            <w:webHidden/>
          </w:rPr>
          <w:tab/>
        </w:r>
        <w:r>
          <w:rPr>
            <w:noProof/>
            <w:webHidden/>
          </w:rPr>
          <w:fldChar w:fldCharType="begin"/>
        </w:r>
        <w:r>
          <w:rPr>
            <w:noProof/>
            <w:webHidden/>
          </w:rPr>
          <w:instrText xml:space="preserve"> PAGEREF _Toc228296252 \h </w:instrText>
        </w:r>
        <w:r>
          <w:rPr>
            <w:noProof/>
            <w:webHidden/>
          </w:rPr>
        </w:r>
        <w:r>
          <w:rPr>
            <w:noProof/>
            <w:webHidden/>
          </w:rPr>
          <w:fldChar w:fldCharType="separate"/>
        </w:r>
        <w:r>
          <w:rPr>
            <w:noProof/>
            <w:webHidden/>
          </w:rPr>
          <w:t>21</w:t>
        </w:r>
        <w:r>
          <w:rPr>
            <w:noProof/>
            <w:webHidden/>
          </w:rPr>
          <w:fldChar w:fldCharType="end"/>
        </w:r>
      </w:hyperlink>
    </w:p>
    <w:p w14:paraId="67A2626A" w14:textId="5316EB7B"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53" w:history="1">
        <w:r w:rsidRPr="00AE5270">
          <w:rPr>
            <w:rStyle w:val="Hipercze"/>
            <w:noProof/>
          </w:rPr>
          <w:t>Rysunek 13 EfficientNet architektura  Źródło: https://viso.ai/deep-learning/efficientnet/</w:t>
        </w:r>
        <w:r>
          <w:rPr>
            <w:noProof/>
            <w:webHidden/>
          </w:rPr>
          <w:tab/>
        </w:r>
        <w:r>
          <w:rPr>
            <w:noProof/>
            <w:webHidden/>
          </w:rPr>
          <w:fldChar w:fldCharType="begin"/>
        </w:r>
        <w:r>
          <w:rPr>
            <w:noProof/>
            <w:webHidden/>
          </w:rPr>
          <w:instrText xml:space="preserve"> PAGEREF _Toc228296253 \h </w:instrText>
        </w:r>
        <w:r>
          <w:rPr>
            <w:noProof/>
            <w:webHidden/>
          </w:rPr>
        </w:r>
        <w:r>
          <w:rPr>
            <w:noProof/>
            <w:webHidden/>
          </w:rPr>
          <w:fldChar w:fldCharType="separate"/>
        </w:r>
        <w:r>
          <w:rPr>
            <w:noProof/>
            <w:webHidden/>
          </w:rPr>
          <w:t>22</w:t>
        </w:r>
        <w:r>
          <w:rPr>
            <w:noProof/>
            <w:webHidden/>
          </w:rPr>
          <w:fldChar w:fldCharType="end"/>
        </w:r>
      </w:hyperlink>
    </w:p>
    <w:p w14:paraId="5BA658F8" w14:textId="167DBEEF"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54" w:history="1">
        <w:r w:rsidRPr="00AE5270">
          <w:rPr>
            <w:rStyle w:val="Hipercze"/>
            <w:noProof/>
          </w:rPr>
          <w:t>Rysunek 14 Vision Transformer - Jak działa?  Źródło: https://sh-tsang.medium.com/review-vision-transformer-vit-406568603de0</w:t>
        </w:r>
        <w:r>
          <w:rPr>
            <w:noProof/>
            <w:webHidden/>
          </w:rPr>
          <w:tab/>
        </w:r>
        <w:r>
          <w:rPr>
            <w:noProof/>
            <w:webHidden/>
          </w:rPr>
          <w:fldChar w:fldCharType="begin"/>
        </w:r>
        <w:r>
          <w:rPr>
            <w:noProof/>
            <w:webHidden/>
          </w:rPr>
          <w:instrText xml:space="preserve"> PAGEREF _Toc228296254 \h </w:instrText>
        </w:r>
        <w:r>
          <w:rPr>
            <w:noProof/>
            <w:webHidden/>
          </w:rPr>
        </w:r>
        <w:r>
          <w:rPr>
            <w:noProof/>
            <w:webHidden/>
          </w:rPr>
          <w:fldChar w:fldCharType="separate"/>
        </w:r>
        <w:r>
          <w:rPr>
            <w:noProof/>
            <w:webHidden/>
          </w:rPr>
          <w:t>24</w:t>
        </w:r>
        <w:r>
          <w:rPr>
            <w:noProof/>
            <w:webHidden/>
          </w:rPr>
          <w:fldChar w:fldCharType="end"/>
        </w:r>
      </w:hyperlink>
    </w:p>
    <w:p w14:paraId="17B0017B" w14:textId="70DA4BED"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55" w:history="1">
        <w:r w:rsidRPr="00AE5270">
          <w:rPr>
            <w:rStyle w:val="Hipercze"/>
            <w:noProof/>
          </w:rPr>
          <w:t>Rysunek 15 CNN - architektura modelu</w:t>
        </w:r>
        <w:r>
          <w:rPr>
            <w:noProof/>
            <w:webHidden/>
          </w:rPr>
          <w:tab/>
        </w:r>
        <w:r>
          <w:rPr>
            <w:noProof/>
            <w:webHidden/>
          </w:rPr>
          <w:fldChar w:fldCharType="begin"/>
        </w:r>
        <w:r>
          <w:rPr>
            <w:noProof/>
            <w:webHidden/>
          </w:rPr>
          <w:instrText xml:space="preserve"> PAGEREF _Toc228296255 \h </w:instrText>
        </w:r>
        <w:r>
          <w:rPr>
            <w:noProof/>
            <w:webHidden/>
          </w:rPr>
        </w:r>
        <w:r>
          <w:rPr>
            <w:noProof/>
            <w:webHidden/>
          </w:rPr>
          <w:fldChar w:fldCharType="separate"/>
        </w:r>
        <w:r>
          <w:rPr>
            <w:noProof/>
            <w:webHidden/>
          </w:rPr>
          <w:t>31</w:t>
        </w:r>
        <w:r>
          <w:rPr>
            <w:noProof/>
            <w:webHidden/>
          </w:rPr>
          <w:fldChar w:fldCharType="end"/>
        </w:r>
      </w:hyperlink>
    </w:p>
    <w:p w14:paraId="563587ED" w14:textId="3DC1AF4E"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56" w:history="1">
        <w:r w:rsidRPr="00AE5270">
          <w:rPr>
            <w:rStyle w:val="Hipercze"/>
            <w:noProof/>
          </w:rPr>
          <w:t xml:space="preserve"> Rysunek 16 Z lewej strony oryginalne zdjęcie pacjenta z Krowianką, po lewej GRAD-CAM modelu mobilNetV3, pokazujący gdzie skupił największą uwagę podczas oceny.</w:t>
        </w:r>
        <w:r>
          <w:rPr>
            <w:noProof/>
            <w:webHidden/>
          </w:rPr>
          <w:tab/>
        </w:r>
        <w:r>
          <w:rPr>
            <w:noProof/>
            <w:webHidden/>
          </w:rPr>
          <w:fldChar w:fldCharType="begin"/>
        </w:r>
        <w:r>
          <w:rPr>
            <w:noProof/>
            <w:webHidden/>
          </w:rPr>
          <w:instrText xml:space="preserve"> PAGEREF _Toc228296256 \h </w:instrText>
        </w:r>
        <w:r>
          <w:rPr>
            <w:noProof/>
            <w:webHidden/>
          </w:rPr>
        </w:r>
        <w:r>
          <w:rPr>
            <w:noProof/>
            <w:webHidden/>
          </w:rPr>
          <w:fldChar w:fldCharType="separate"/>
        </w:r>
        <w:r>
          <w:rPr>
            <w:noProof/>
            <w:webHidden/>
          </w:rPr>
          <w:t>33</w:t>
        </w:r>
        <w:r>
          <w:rPr>
            <w:noProof/>
            <w:webHidden/>
          </w:rPr>
          <w:fldChar w:fldCharType="end"/>
        </w:r>
      </w:hyperlink>
    </w:p>
    <w:p w14:paraId="5EAC6A6F" w14:textId="66B91E07"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57" w:history="1">
        <w:r w:rsidRPr="00AE5270">
          <w:rPr>
            <w:rStyle w:val="Hipercze"/>
            <w:noProof/>
          </w:rPr>
          <w:t>Rysunek 17 Model bazy danych</w:t>
        </w:r>
        <w:r>
          <w:rPr>
            <w:noProof/>
            <w:webHidden/>
          </w:rPr>
          <w:tab/>
        </w:r>
        <w:r>
          <w:rPr>
            <w:noProof/>
            <w:webHidden/>
          </w:rPr>
          <w:fldChar w:fldCharType="begin"/>
        </w:r>
        <w:r>
          <w:rPr>
            <w:noProof/>
            <w:webHidden/>
          </w:rPr>
          <w:instrText xml:space="preserve"> PAGEREF _Toc228296257 \h </w:instrText>
        </w:r>
        <w:r>
          <w:rPr>
            <w:noProof/>
            <w:webHidden/>
          </w:rPr>
        </w:r>
        <w:r>
          <w:rPr>
            <w:noProof/>
            <w:webHidden/>
          </w:rPr>
          <w:fldChar w:fldCharType="separate"/>
        </w:r>
        <w:r>
          <w:rPr>
            <w:noProof/>
            <w:webHidden/>
          </w:rPr>
          <w:t>37</w:t>
        </w:r>
        <w:r>
          <w:rPr>
            <w:noProof/>
            <w:webHidden/>
          </w:rPr>
          <w:fldChar w:fldCharType="end"/>
        </w:r>
      </w:hyperlink>
    </w:p>
    <w:p w14:paraId="177C0E47" w14:textId="372336BC"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58" w:history="1">
        <w:r w:rsidRPr="00AE5270">
          <w:rPr>
            <w:rStyle w:val="Hipercze"/>
            <w:noProof/>
          </w:rPr>
          <w:t>Rysunek 18 Schemat przepływu danych</w:t>
        </w:r>
        <w:r>
          <w:rPr>
            <w:noProof/>
            <w:webHidden/>
          </w:rPr>
          <w:tab/>
        </w:r>
        <w:r>
          <w:rPr>
            <w:noProof/>
            <w:webHidden/>
          </w:rPr>
          <w:fldChar w:fldCharType="begin"/>
        </w:r>
        <w:r>
          <w:rPr>
            <w:noProof/>
            <w:webHidden/>
          </w:rPr>
          <w:instrText xml:space="preserve"> PAGEREF _Toc228296258 \h </w:instrText>
        </w:r>
        <w:r>
          <w:rPr>
            <w:noProof/>
            <w:webHidden/>
          </w:rPr>
        </w:r>
        <w:r>
          <w:rPr>
            <w:noProof/>
            <w:webHidden/>
          </w:rPr>
          <w:fldChar w:fldCharType="separate"/>
        </w:r>
        <w:r>
          <w:rPr>
            <w:noProof/>
            <w:webHidden/>
          </w:rPr>
          <w:t>40</w:t>
        </w:r>
        <w:r>
          <w:rPr>
            <w:noProof/>
            <w:webHidden/>
          </w:rPr>
          <w:fldChar w:fldCharType="end"/>
        </w:r>
      </w:hyperlink>
    </w:p>
    <w:p w14:paraId="0D3C6721" w14:textId="233E25F1"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59" w:history="1">
        <w:r w:rsidRPr="00AE5270">
          <w:rPr>
            <w:rStyle w:val="Hipercze"/>
            <w:noProof/>
          </w:rPr>
          <w:t>Rysunek 19 Czas trwania treningu oraz ilość użytych GPU</w:t>
        </w:r>
        <w:r>
          <w:rPr>
            <w:noProof/>
            <w:webHidden/>
          </w:rPr>
          <w:tab/>
        </w:r>
        <w:r>
          <w:rPr>
            <w:noProof/>
            <w:webHidden/>
          </w:rPr>
          <w:fldChar w:fldCharType="begin"/>
        </w:r>
        <w:r>
          <w:rPr>
            <w:noProof/>
            <w:webHidden/>
          </w:rPr>
          <w:instrText xml:space="preserve"> PAGEREF _Toc228296259 \h </w:instrText>
        </w:r>
        <w:r>
          <w:rPr>
            <w:noProof/>
            <w:webHidden/>
          </w:rPr>
        </w:r>
        <w:r>
          <w:rPr>
            <w:noProof/>
            <w:webHidden/>
          </w:rPr>
          <w:fldChar w:fldCharType="separate"/>
        </w:r>
        <w:r>
          <w:rPr>
            <w:noProof/>
            <w:webHidden/>
          </w:rPr>
          <w:t>43</w:t>
        </w:r>
        <w:r>
          <w:rPr>
            <w:noProof/>
            <w:webHidden/>
          </w:rPr>
          <w:fldChar w:fldCharType="end"/>
        </w:r>
      </w:hyperlink>
    </w:p>
    <w:p w14:paraId="614D0C57" w14:textId="648405D9"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60" w:history="1">
        <w:r w:rsidRPr="00AE5270">
          <w:rPr>
            <w:rStyle w:val="Hipercze"/>
            <w:noProof/>
          </w:rPr>
          <w:t>Rysunek 20 GradCam modelu mobilenetV3-Large podczas wykrywania choroby</w:t>
        </w:r>
        <w:r>
          <w:rPr>
            <w:noProof/>
            <w:webHidden/>
          </w:rPr>
          <w:tab/>
        </w:r>
        <w:r>
          <w:rPr>
            <w:noProof/>
            <w:webHidden/>
          </w:rPr>
          <w:fldChar w:fldCharType="begin"/>
        </w:r>
        <w:r>
          <w:rPr>
            <w:noProof/>
            <w:webHidden/>
          </w:rPr>
          <w:instrText xml:space="preserve"> PAGEREF _Toc228296260 \h </w:instrText>
        </w:r>
        <w:r>
          <w:rPr>
            <w:noProof/>
            <w:webHidden/>
          </w:rPr>
        </w:r>
        <w:r>
          <w:rPr>
            <w:noProof/>
            <w:webHidden/>
          </w:rPr>
          <w:fldChar w:fldCharType="separate"/>
        </w:r>
        <w:r>
          <w:rPr>
            <w:noProof/>
            <w:webHidden/>
          </w:rPr>
          <w:t>48</w:t>
        </w:r>
        <w:r>
          <w:rPr>
            <w:noProof/>
            <w:webHidden/>
          </w:rPr>
          <w:fldChar w:fldCharType="end"/>
        </w:r>
      </w:hyperlink>
    </w:p>
    <w:p w14:paraId="63DF5E03" w14:textId="59277A87"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61" w:history="1">
        <w:r w:rsidRPr="00AE5270">
          <w:rPr>
            <w:rStyle w:val="Hipercze"/>
            <w:noProof/>
          </w:rPr>
          <w:t>Rysunek 21 System głosowania</w:t>
        </w:r>
        <w:r>
          <w:rPr>
            <w:noProof/>
            <w:webHidden/>
          </w:rPr>
          <w:tab/>
        </w:r>
        <w:r>
          <w:rPr>
            <w:noProof/>
            <w:webHidden/>
          </w:rPr>
          <w:fldChar w:fldCharType="begin"/>
        </w:r>
        <w:r>
          <w:rPr>
            <w:noProof/>
            <w:webHidden/>
          </w:rPr>
          <w:instrText xml:space="preserve"> PAGEREF _Toc228296261 \h </w:instrText>
        </w:r>
        <w:r>
          <w:rPr>
            <w:noProof/>
            <w:webHidden/>
          </w:rPr>
        </w:r>
        <w:r>
          <w:rPr>
            <w:noProof/>
            <w:webHidden/>
          </w:rPr>
          <w:fldChar w:fldCharType="separate"/>
        </w:r>
        <w:r>
          <w:rPr>
            <w:noProof/>
            <w:webHidden/>
          </w:rPr>
          <w:t>49</w:t>
        </w:r>
        <w:r>
          <w:rPr>
            <w:noProof/>
            <w:webHidden/>
          </w:rPr>
          <w:fldChar w:fldCharType="end"/>
        </w:r>
      </w:hyperlink>
    </w:p>
    <w:p w14:paraId="0B269553" w14:textId="0DAB5634"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62" w:history="1">
        <w:r w:rsidRPr="00AE5270">
          <w:rPr>
            <w:rStyle w:val="Hipercze"/>
            <w:noProof/>
          </w:rPr>
          <w:t>Rysunek 22 Przed wybraniem zdjęcia do analizy, wybór zakładki Wgraj z urządzenia lub aparat</w:t>
        </w:r>
        <w:r>
          <w:rPr>
            <w:noProof/>
            <w:webHidden/>
          </w:rPr>
          <w:tab/>
        </w:r>
        <w:r>
          <w:rPr>
            <w:noProof/>
            <w:webHidden/>
          </w:rPr>
          <w:fldChar w:fldCharType="begin"/>
        </w:r>
        <w:r>
          <w:rPr>
            <w:noProof/>
            <w:webHidden/>
          </w:rPr>
          <w:instrText xml:space="preserve"> PAGEREF _Toc228296262 \h </w:instrText>
        </w:r>
        <w:r>
          <w:rPr>
            <w:noProof/>
            <w:webHidden/>
          </w:rPr>
        </w:r>
        <w:r>
          <w:rPr>
            <w:noProof/>
            <w:webHidden/>
          </w:rPr>
          <w:fldChar w:fldCharType="separate"/>
        </w:r>
        <w:r>
          <w:rPr>
            <w:noProof/>
            <w:webHidden/>
          </w:rPr>
          <w:t>51</w:t>
        </w:r>
        <w:r>
          <w:rPr>
            <w:noProof/>
            <w:webHidden/>
          </w:rPr>
          <w:fldChar w:fldCharType="end"/>
        </w:r>
      </w:hyperlink>
    </w:p>
    <w:p w14:paraId="623B4AC5" w14:textId="60F1AC0F"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63" w:history="1">
        <w:r w:rsidRPr="00AE5270">
          <w:rPr>
            <w:rStyle w:val="Hipercze"/>
            <w:noProof/>
          </w:rPr>
          <w:t>Rysunek 23 Wybranie i podgląd zdjęcia przed analizą</w:t>
        </w:r>
        <w:r>
          <w:rPr>
            <w:noProof/>
            <w:webHidden/>
          </w:rPr>
          <w:tab/>
        </w:r>
        <w:r>
          <w:rPr>
            <w:noProof/>
            <w:webHidden/>
          </w:rPr>
          <w:fldChar w:fldCharType="begin"/>
        </w:r>
        <w:r>
          <w:rPr>
            <w:noProof/>
            <w:webHidden/>
          </w:rPr>
          <w:instrText xml:space="preserve"> PAGEREF _Toc228296263 \h </w:instrText>
        </w:r>
        <w:r>
          <w:rPr>
            <w:noProof/>
            <w:webHidden/>
          </w:rPr>
        </w:r>
        <w:r>
          <w:rPr>
            <w:noProof/>
            <w:webHidden/>
          </w:rPr>
          <w:fldChar w:fldCharType="separate"/>
        </w:r>
        <w:r>
          <w:rPr>
            <w:noProof/>
            <w:webHidden/>
          </w:rPr>
          <w:t>52</w:t>
        </w:r>
        <w:r>
          <w:rPr>
            <w:noProof/>
            <w:webHidden/>
          </w:rPr>
          <w:fldChar w:fldCharType="end"/>
        </w:r>
      </w:hyperlink>
    </w:p>
    <w:p w14:paraId="17B05B8F" w14:textId="0E253112"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64" w:history="1">
        <w:r w:rsidRPr="00AE5270">
          <w:rPr>
            <w:rStyle w:val="Hipercze"/>
            <w:noProof/>
          </w:rPr>
          <w:t>Rysunek 24 Wynik konsensusu modeli</w:t>
        </w:r>
        <w:r>
          <w:rPr>
            <w:noProof/>
            <w:webHidden/>
          </w:rPr>
          <w:tab/>
        </w:r>
        <w:r>
          <w:rPr>
            <w:noProof/>
            <w:webHidden/>
          </w:rPr>
          <w:fldChar w:fldCharType="begin"/>
        </w:r>
        <w:r>
          <w:rPr>
            <w:noProof/>
            <w:webHidden/>
          </w:rPr>
          <w:instrText xml:space="preserve"> PAGEREF _Toc228296264 \h </w:instrText>
        </w:r>
        <w:r>
          <w:rPr>
            <w:noProof/>
            <w:webHidden/>
          </w:rPr>
        </w:r>
        <w:r>
          <w:rPr>
            <w:noProof/>
            <w:webHidden/>
          </w:rPr>
          <w:fldChar w:fldCharType="separate"/>
        </w:r>
        <w:r>
          <w:rPr>
            <w:noProof/>
            <w:webHidden/>
          </w:rPr>
          <w:t>52</w:t>
        </w:r>
        <w:r>
          <w:rPr>
            <w:noProof/>
            <w:webHidden/>
          </w:rPr>
          <w:fldChar w:fldCharType="end"/>
        </w:r>
      </w:hyperlink>
    </w:p>
    <w:p w14:paraId="63B53751" w14:textId="57AE57AF"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65" w:history="1">
        <w:r w:rsidRPr="00AE5270">
          <w:rPr>
            <w:rStyle w:val="Hipercze"/>
            <w:noProof/>
          </w:rPr>
          <w:t>Rysunek 25 Wyświetlenie diagnozy oraz prawdopodobieństwa każdego modelu</w:t>
        </w:r>
        <w:r>
          <w:rPr>
            <w:noProof/>
            <w:webHidden/>
          </w:rPr>
          <w:tab/>
        </w:r>
        <w:r>
          <w:rPr>
            <w:noProof/>
            <w:webHidden/>
          </w:rPr>
          <w:fldChar w:fldCharType="begin"/>
        </w:r>
        <w:r>
          <w:rPr>
            <w:noProof/>
            <w:webHidden/>
          </w:rPr>
          <w:instrText xml:space="preserve"> PAGEREF _Toc228296265 \h </w:instrText>
        </w:r>
        <w:r>
          <w:rPr>
            <w:noProof/>
            <w:webHidden/>
          </w:rPr>
        </w:r>
        <w:r>
          <w:rPr>
            <w:noProof/>
            <w:webHidden/>
          </w:rPr>
          <w:fldChar w:fldCharType="separate"/>
        </w:r>
        <w:r>
          <w:rPr>
            <w:noProof/>
            <w:webHidden/>
          </w:rPr>
          <w:t>53</w:t>
        </w:r>
        <w:r>
          <w:rPr>
            <w:noProof/>
            <w:webHidden/>
          </w:rPr>
          <w:fldChar w:fldCharType="end"/>
        </w:r>
      </w:hyperlink>
    </w:p>
    <w:p w14:paraId="3A180B5F" w14:textId="3FBBE1F6"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66" w:history="1">
        <w:r w:rsidRPr="00AE5270">
          <w:rPr>
            <w:rStyle w:val="Hipercze"/>
            <w:noProof/>
          </w:rPr>
          <w:t>Rysunek 26 Diagnoza wybranego modelu oraz jego Grad-Cam</w:t>
        </w:r>
        <w:r>
          <w:rPr>
            <w:noProof/>
            <w:webHidden/>
          </w:rPr>
          <w:tab/>
        </w:r>
        <w:r>
          <w:rPr>
            <w:noProof/>
            <w:webHidden/>
          </w:rPr>
          <w:fldChar w:fldCharType="begin"/>
        </w:r>
        <w:r>
          <w:rPr>
            <w:noProof/>
            <w:webHidden/>
          </w:rPr>
          <w:instrText xml:space="preserve"> PAGEREF _Toc228296266 \h </w:instrText>
        </w:r>
        <w:r>
          <w:rPr>
            <w:noProof/>
            <w:webHidden/>
          </w:rPr>
        </w:r>
        <w:r>
          <w:rPr>
            <w:noProof/>
            <w:webHidden/>
          </w:rPr>
          <w:fldChar w:fldCharType="separate"/>
        </w:r>
        <w:r>
          <w:rPr>
            <w:noProof/>
            <w:webHidden/>
          </w:rPr>
          <w:t>54</w:t>
        </w:r>
        <w:r>
          <w:rPr>
            <w:noProof/>
            <w:webHidden/>
          </w:rPr>
          <w:fldChar w:fldCharType="end"/>
        </w:r>
      </w:hyperlink>
    </w:p>
    <w:p w14:paraId="47791966" w14:textId="7984E2BA"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67" w:history="1">
        <w:r w:rsidRPr="00AE5270">
          <w:rPr>
            <w:rStyle w:val="Hipercze"/>
            <w:noProof/>
          </w:rPr>
          <w:t>Rysunek 27 Widok zakładki 'Historia'</w:t>
        </w:r>
        <w:r>
          <w:rPr>
            <w:noProof/>
            <w:webHidden/>
          </w:rPr>
          <w:tab/>
        </w:r>
        <w:r>
          <w:rPr>
            <w:noProof/>
            <w:webHidden/>
          </w:rPr>
          <w:fldChar w:fldCharType="begin"/>
        </w:r>
        <w:r>
          <w:rPr>
            <w:noProof/>
            <w:webHidden/>
          </w:rPr>
          <w:instrText xml:space="preserve"> PAGEREF _Toc228296267 \h </w:instrText>
        </w:r>
        <w:r>
          <w:rPr>
            <w:noProof/>
            <w:webHidden/>
          </w:rPr>
        </w:r>
        <w:r>
          <w:rPr>
            <w:noProof/>
            <w:webHidden/>
          </w:rPr>
          <w:fldChar w:fldCharType="separate"/>
        </w:r>
        <w:r>
          <w:rPr>
            <w:noProof/>
            <w:webHidden/>
          </w:rPr>
          <w:t>54</w:t>
        </w:r>
        <w:r>
          <w:rPr>
            <w:noProof/>
            <w:webHidden/>
          </w:rPr>
          <w:fldChar w:fldCharType="end"/>
        </w:r>
      </w:hyperlink>
    </w:p>
    <w:p w14:paraId="0BD02863" w14:textId="2CC88D31"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68" w:history="1">
        <w:r w:rsidRPr="00AE5270">
          <w:rPr>
            <w:rStyle w:val="Hipercze"/>
            <w:noProof/>
          </w:rPr>
          <w:t>Rysunek 28 Podgląd historycznej analizy</w:t>
        </w:r>
        <w:r>
          <w:rPr>
            <w:noProof/>
            <w:webHidden/>
          </w:rPr>
          <w:tab/>
        </w:r>
        <w:r>
          <w:rPr>
            <w:noProof/>
            <w:webHidden/>
          </w:rPr>
          <w:fldChar w:fldCharType="begin"/>
        </w:r>
        <w:r>
          <w:rPr>
            <w:noProof/>
            <w:webHidden/>
          </w:rPr>
          <w:instrText xml:space="preserve"> PAGEREF _Toc228296268 \h </w:instrText>
        </w:r>
        <w:r>
          <w:rPr>
            <w:noProof/>
            <w:webHidden/>
          </w:rPr>
        </w:r>
        <w:r>
          <w:rPr>
            <w:noProof/>
            <w:webHidden/>
          </w:rPr>
          <w:fldChar w:fldCharType="separate"/>
        </w:r>
        <w:r>
          <w:rPr>
            <w:noProof/>
            <w:webHidden/>
          </w:rPr>
          <w:t>55</w:t>
        </w:r>
        <w:r>
          <w:rPr>
            <w:noProof/>
            <w:webHidden/>
          </w:rPr>
          <w:fldChar w:fldCharType="end"/>
        </w:r>
      </w:hyperlink>
    </w:p>
    <w:p w14:paraId="4BAA18A2" w14:textId="5BC9F8D6"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69" w:history="1">
        <w:r w:rsidRPr="00AE5270">
          <w:rPr>
            <w:rStyle w:val="Hipercze"/>
            <w:noProof/>
          </w:rPr>
          <w:t>Rysunek 29 Podgląd Grad-Cam dla historycznego badania</w:t>
        </w:r>
        <w:r>
          <w:rPr>
            <w:noProof/>
            <w:webHidden/>
          </w:rPr>
          <w:tab/>
        </w:r>
        <w:r>
          <w:rPr>
            <w:noProof/>
            <w:webHidden/>
          </w:rPr>
          <w:fldChar w:fldCharType="begin"/>
        </w:r>
        <w:r>
          <w:rPr>
            <w:noProof/>
            <w:webHidden/>
          </w:rPr>
          <w:instrText xml:space="preserve"> PAGEREF _Toc228296269 \h </w:instrText>
        </w:r>
        <w:r>
          <w:rPr>
            <w:noProof/>
            <w:webHidden/>
          </w:rPr>
        </w:r>
        <w:r>
          <w:rPr>
            <w:noProof/>
            <w:webHidden/>
          </w:rPr>
          <w:fldChar w:fldCharType="separate"/>
        </w:r>
        <w:r>
          <w:rPr>
            <w:noProof/>
            <w:webHidden/>
          </w:rPr>
          <w:t>55</w:t>
        </w:r>
        <w:r>
          <w:rPr>
            <w:noProof/>
            <w:webHidden/>
          </w:rPr>
          <w:fldChar w:fldCharType="end"/>
        </w:r>
      </w:hyperlink>
    </w:p>
    <w:p w14:paraId="577FE14E" w14:textId="5E71D53A"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70" w:history="1">
        <w:r w:rsidRPr="00AE5270">
          <w:rPr>
            <w:rStyle w:val="Hipercze"/>
            <w:noProof/>
          </w:rPr>
          <w:t>Rysunek 30 Przechwytywanie strumienia nadawanego z telefonu</w:t>
        </w:r>
        <w:r>
          <w:rPr>
            <w:noProof/>
            <w:webHidden/>
          </w:rPr>
          <w:tab/>
        </w:r>
        <w:r>
          <w:rPr>
            <w:noProof/>
            <w:webHidden/>
          </w:rPr>
          <w:fldChar w:fldCharType="begin"/>
        </w:r>
        <w:r>
          <w:rPr>
            <w:noProof/>
            <w:webHidden/>
          </w:rPr>
          <w:instrText xml:space="preserve"> PAGEREF _Toc228296270 \h </w:instrText>
        </w:r>
        <w:r>
          <w:rPr>
            <w:noProof/>
            <w:webHidden/>
          </w:rPr>
        </w:r>
        <w:r>
          <w:rPr>
            <w:noProof/>
            <w:webHidden/>
          </w:rPr>
          <w:fldChar w:fldCharType="separate"/>
        </w:r>
        <w:r>
          <w:rPr>
            <w:noProof/>
            <w:webHidden/>
          </w:rPr>
          <w:t>57</w:t>
        </w:r>
        <w:r>
          <w:rPr>
            <w:noProof/>
            <w:webHidden/>
          </w:rPr>
          <w:fldChar w:fldCharType="end"/>
        </w:r>
      </w:hyperlink>
    </w:p>
    <w:p w14:paraId="5FF36119" w14:textId="41CC938F"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71" w:history="1">
        <w:r w:rsidRPr="00AE5270">
          <w:rPr>
            <w:rStyle w:val="Hipercze"/>
            <w:noProof/>
          </w:rPr>
          <w:t>Rysunek 31 Strumień z telefonu</w:t>
        </w:r>
        <w:r>
          <w:rPr>
            <w:noProof/>
            <w:webHidden/>
          </w:rPr>
          <w:tab/>
        </w:r>
        <w:r>
          <w:rPr>
            <w:noProof/>
            <w:webHidden/>
          </w:rPr>
          <w:fldChar w:fldCharType="begin"/>
        </w:r>
        <w:r>
          <w:rPr>
            <w:noProof/>
            <w:webHidden/>
          </w:rPr>
          <w:instrText xml:space="preserve"> PAGEREF _Toc228296271 \h </w:instrText>
        </w:r>
        <w:r>
          <w:rPr>
            <w:noProof/>
            <w:webHidden/>
          </w:rPr>
        </w:r>
        <w:r>
          <w:rPr>
            <w:noProof/>
            <w:webHidden/>
          </w:rPr>
          <w:fldChar w:fldCharType="separate"/>
        </w:r>
        <w:r>
          <w:rPr>
            <w:noProof/>
            <w:webHidden/>
          </w:rPr>
          <w:t>58</w:t>
        </w:r>
        <w:r>
          <w:rPr>
            <w:noProof/>
            <w:webHidden/>
          </w:rPr>
          <w:fldChar w:fldCharType="end"/>
        </w:r>
      </w:hyperlink>
    </w:p>
    <w:p w14:paraId="16E0EE47" w14:textId="69AEAB51"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72" w:history="1">
        <w:r w:rsidRPr="00AE5270">
          <w:rPr>
            <w:rStyle w:val="Hipercze"/>
            <w:noProof/>
          </w:rPr>
          <w:t>Rysunek 32 : Podgląd zakładki "Mapy ciała"</w:t>
        </w:r>
        <w:r>
          <w:rPr>
            <w:noProof/>
            <w:webHidden/>
          </w:rPr>
          <w:tab/>
        </w:r>
        <w:r>
          <w:rPr>
            <w:noProof/>
            <w:webHidden/>
          </w:rPr>
          <w:fldChar w:fldCharType="begin"/>
        </w:r>
        <w:r>
          <w:rPr>
            <w:noProof/>
            <w:webHidden/>
          </w:rPr>
          <w:instrText xml:space="preserve"> PAGEREF _Toc228296272 \h </w:instrText>
        </w:r>
        <w:r>
          <w:rPr>
            <w:noProof/>
            <w:webHidden/>
          </w:rPr>
        </w:r>
        <w:r>
          <w:rPr>
            <w:noProof/>
            <w:webHidden/>
          </w:rPr>
          <w:fldChar w:fldCharType="separate"/>
        </w:r>
        <w:r>
          <w:rPr>
            <w:noProof/>
            <w:webHidden/>
          </w:rPr>
          <w:t>59</w:t>
        </w:r>
        <w:r>
          <w:rPr>
            <w:noProof/>
            <w:webHidden/>
          </w:rPr>
          <w:fldChar w:fldCharType="end"/>
        </w:r>
      </w:hyperlink>
    </w:p>
    <w:p w14:paraId="4E21C660" w14:textId="2CD4261A"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73" w:history="1">
        <w:r w:rsidRPr="00AE5270">
          <w:rPr>
            <w:rStyle w:val="Hipercze"/>
            <w:noProof/>
          </w:rPr>
          <w:t>Rysunek 33 Widok ustawień</w:t>
        </w:r>
        <w:r>
          <w:rPr>
            <w:noProof/>
            <w:webHidden/>
          </w:rPr>
          <w:tab/>
        </w:r>
        <w:r>
          <w:rPr>
            <w:noProof/>
            <w:webHidden/>
          </w:rPr>
          <w:fldChar w:fldCharType="begin"/>
        </w:r>
        <w:r>
          <w:rPr>
            <w:noProof/>
            <w:webHidden/>
          </w:rPr>
          <w:instrText xml:space="preserve"> PAGEREF _Toc228296273 \h </w:instrText>
        </w:r>
        <w:r>
          <w:rPr>
            <w:noProof/>
            <w:webHidden/>
          </w:rPr>
        </w:r>
        <w:r>
          <w:rPr>
            <w:noProof/>
            <w:webHidden/>
          </w:rPr>
          <w:fldChar w:fldCharType="separate"/>
        </w:r>
        <w:r>
          <w:rPr>
            <w:noProof/>
            <w:webHidden/>
          </w:rPr>
          <w:t>61</w:t>
        </w:r>
        <w:r>
          <w:rPr>
            <w:noProof/>
            <w:webHidden/>
          </w:rPr>
          <w:fldChar w:fldCharType="end"/>
        </w:r>
      </w:hyperlink>
    </w:p>
    <w:p w14:paraId="00C42DA4" w14:textId="1413B5A6"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74" w:history="1">
        <w:r w:rsidRPr="00AE5270">
          <w:rPr>
            <w:rStyle w:val="Hipercze"/>
            <w:noProof/>
          </w:rPr>
          <w:t>Rysunek 34 Dokładność walidacyjna w kolejnych epokach (po lewej) oraz łączny czas treningu modeli (po prawej).</w:t>
        </w:r>
        <w:r>
          <w:rPr>
            <w:noProof/>
            <w:webHidden/>
          </w:rPr>
          <w:tab/>
        </w:r>
        <w:r>
          <w:rPr>
            <w:noProof/>
            <w:webHidden/>
          </w:rPr>
          <w:fldChar w:fldCharType="begin"/>
        </w:r>
        <w:r>
          <w:rPr>
            <w:noProof/>
            <w:webHidden/>
          </w:rPr>
          <w:instrText xml:space="preserve"> PAGEREF _Toc228296274 \h </w:instrText>
        </w:r>
        <w:r>
          <w:rPr>
            <w:noProof/>
            <w:webHidden/>
          </w:rPr>
        </w:r>
        <w:r>
          <w:rPr>
            <w:noProof/>
            <w:webHidden/>
          </w:rPr>
          <w:fldChar w:fldCharType="separate"/>
        </w:r>
        <w:r>
          <w:rPr>
            <w:noProof/>
            <w:webHidden/>
          </w:rPr>
          <w:t>63</w:t>
        </w:r>
        <w:r>
          <w:rPr>
            <w:noProof/>
            <w:webHidden/>
          </w:rPr>
          <w:fldChar w:fldCharType="end"/>
        </w:r>
      </w:hyperlink>
    </w:p>
    <w:p w14:paraId="01179B1D" w14:textId="69DC6A60"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75" w:history="1">
        <w:r w:rsidRPr="00AE5270">
          <w:rPr>
            <w:rStyle w:val="Hipercze"/>
            <w:noProof/>
          </w:rPr>
          <w:t>Rysunek 35 Macierz pomyłek modelu CustomCNN.</w:t>
        </w:r>
        <w:r>
          <w:rPr>
            <w:noProof/>
            <w:webHidden/>
          </w:rPr>
          <w:tab/>
        </w:r>
        <w:r>
          <w:rPr>
            <w:noProof/>
            <w:webHidden/>
          </w:rPr>
          <w:fldChar w:fldCharType="begin"/>
        </w:r>
        <w:r>
          <w:rPr>
            <w:noProof/>
            <w:webHidden/>
          </w:rPr>
          <w:instrText xml:space="preserve"> PAGEREF _Toc228296275 \h </w:instrText>
        </w:r>
        <w:r>
          <w:rPr>
            <w:noProof/>
            <w:webHidden/>
          </w:rPr>
        </w:r>
        <w:r>
          <w:rPr>
            <w:noProof/>
            <w:webHidden/>
          </w:rPr>
          <w:fldChar w:fldCharType="separate"/>
        </w:r>
        <w:r>
          <w:rPr>
            <w:noProof/>
            <w:webHidden/>
          </w:rPr>
          <w:t>66</w:t>
        </w:r>
        <w:r>
          <w:rPr>
            <w:noProof/>
            <w:webHidden/>
          </w:rPr>
          <w:fldChar w:fldCharType="end"/>
        </w:r>
      </w:hyperlink>
    </w:p>
    <w:p w14:paraId="01A6534C" w14:textId="6DFE3BDF"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76" w:history="1">
        <w:r w:rsidRPr="00AE5270">
          <w:rPr>
            <w:rStyle w:val="Hipercze"/>
            <w:noProof/>
          </w:rPr>
          <w:t>Rysunek 36 Macierz konfuzji modelu ResNet50</w:t>
        </w:r>
        <w:r>
          <w:rPr>
            <w:noProof/>
            <w:webHidden/>
          </w:rPr>
          <w:tab/>
        </w:r>
        <w:r>
          <w:rPr>
            <w:noProof/>
            <w:webHidden/>
          </w:rPr>
          <w:fldChar w:fldCharType="begin"/>
        </w:r>
        <w:r>
          <w:rPr>
            <w:noProof/>
            <w:webHidden/>
          </w:rPr>
          <w:instrText xml:space="preserve"> PAGEREF _Toc228296276 \h </w:instrText>
        </w:r>
        <w:r>
          <w:rPr>
            <w:noProof/>
            <w:webHidden/>
          </w:rPr>
        </w:r>
        <w:r>
          <w:rPr>
            <w:noProof/>
            <w:webHidden/>
          </w:rPr>
          <w:fldChar w:fldCharType="separate"/>
        </w:r>
        <w:r>
          <w:rPr>
            <w:noProof/>
            <w:webHidden/>
          </w:rPr>
          <w:t>67</w:t>
        </w:r>
        <w:r>
          <w:rPr>
            <w:noProof/>
            <w:webHidden/>
          </w:rPr>
          <w:fldChar w:fldCharType="end"/>
        </w:r>
      </w:hyperlink>
    </w:p>
    <w:p w14:paraId="64D64C94" w14:textId="72A5FA39"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77" w:history="1">
        <w:r w:rsidRPr="00AE5270">
          <w:rPr>
            <w:rStyle w:val="Hipercze"/>
            <w:noProof/>
          </w:rPr>
          <w:t>Rysunek 37 Macierz konfuzji modelu MobileNetV3.</w:t>
        </w:r>
        <w:r>
          <w:rPr>
            <w:noProof/>
            <w:webHidden/>
          </w:rPr>
          <w:tab/>
        </w:r>
        <w:r>
          <w:rPr>
            <w:noProof/>
            <w:webHidden/>
          </w:rPr>
          <w:fldChar w:fldCharType="begin"/>
        </w:r>
        <w:r>
          <w:rPr>
            <w:noProof/>
            <w:webHidden/>
          </w:rPr>
          <w:instrText xml:space="preserve"> PAGEREF _Toc228296277 \h </w:instrText>
        </w:r>
        <w:r>
          <w:rPr>
            <w:noProof/>
            <w:webHidden/>
          </w:rPr>
        </w:r>
        <w:r>
          <w:rPr>
            <w:noProof/>
            <w:webHidden/>
          </w:rPr>
          <w:fldChar w:fldCharType="separate"/>
        </w:r>
        <w:r>
          <w:rPr>
            <w:noProof/>
            <w:webHidden/>
          </w:rPr>
          <w:t>68</w:t>
        </w:r>
        <w:r>
          <w:rPr>
            <w:noProof/>
            <w:webHidden/>
          </w:rPr>
          <w:fldChar w:fldCharType="end"/>
        </w:r>
      </w:hyperlink>
    </w:p>
    <w:p w14:paraId="0C44C3A6" w14:textId="38090C54"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78" w:history="1">
        <w:r w:rsidRPr="00AE5270">
          <w:rPr>
            <w:rStyle w:val="Hipercze"/>
            <w:noProof/>
          </w:rPr>
          <w:t>Rysunek 38 Macierz konfuzji modelu ViT.</w:t>
        </w:r>
        <w:r>
          <w:rPr>
            <w:noProof/>
            <w:webHidden/>
          </w:rPr>
          <w:tab/>
        </w:r>
        <w:r>
          <w:rPr>
            <w:noProof/>
            <w:webHidden/>
          </w:rPr>
          <w:fldChar w:fldCharType="begin"/>
        </w:r>
        <w:r>
          <w:rPr>
            <w:noProof/>
            <w:webHidden/>
          </w:rPr>
          <w:instrText xml:space="preserve"> PAGEREF _Toc228296278 \h </w:instrText>
        </w:r>
        <w:r>
          <w:rPr>
            <w:noProof/>
            <w:webHidden/>
          </w:rPr>
        </w:r>
        <w:r>
          <w:rPr>
            <w:noProof/>
            <w:webHidden/>
          </w:rPr>
          <w:fldChar w:fldCharType="separate"/>
        </w:r>
        <w:r>
          <w:rPr>
            <w:noProof/>
            <w:webHidden/>
          </w:rPr>
          <w:t>69</w:t>
        </w:r>
        <w:r>
          <w:rPr>
            <w:noProof/>
            <w:webHidden/>
          </w:rPr>
          <w:fldChar w:fldCharType="end"/>
        </w:r>
      </w:hyperlink>
    </w:p>
    <w:p w14:paraId="45126C34" w14:textId="4A6F141C"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79" w:history="1">
        <w:r w:rsidRPr="00AE5270">
          <w:rPr>
            <w:rStyle w:val="Hipercze"/>
            <w:noProof/>
          </w:rPr>
          <w:t>Rysunek 39 Macierz konfuzji modelu EfficientNet.</w:t>
        </w:r>
        <w:r>
          <w:rPr>
            <w:noProof/>
            <w:webHidden/>
          </w:rPr>
          <w:tab/>
        </w:r>
        <w:r>
          <w:rPr>
            <w:noProof/>
            <w:webHidden/>
          </w:rPr>
          <w:fldChar w:fldCharType="begin"/>
        </w:r>
        <w:r>
          <w:rPr>
            <w:noProof/>
            <w:webHidden/>
          </w:rPr>
          <w:instrText xml:space="preserve"> PAGEREF _Toc228296279 \h </w:instrText>
        </w:r>
        <w:r>
          <w:rPr>
            <w:noProof/>
            <w:webHidden/>
          </w:rPr>
        </w:r>
        <w:r>
          <w:rPr>
            <w:noProof/>
            <w:webHidden/>
          </w:rPr>
          <w:fldChar w:fldCharType="separate"/>
        </w:r>
        <w:r>
          <w:rPr>
            <w:noProof/>
            <w:webHidden/>
          </w:rPr>
          <w:t>70</w:t>
        </w:r>
        <w:r>
          <w:rPr>
            <w:noProof/>
            <w:webHidden/>
          </w:rPr>
          <w:fldChar w:fldCharType="end"/>
        </w:r>
      </w:hyperlink>
    </w:p>
    <w:p w14:paraId="28D783DB" w14:textId="6ECDE9DE" w:rsidR="00D57060" w:rsidRDefault="000D6EA1" w:rsidP="00D57060">
      <w:pPr>
        <w:spacing w:after="160" w:line="259" w:lineRule="auto"/>
        <w:ind w:firstLine="0"/>
        <w:jc w:val="left"/>
      </w:pPr>
      <w:r>
        <w:fldChar w:fldCharType="end"/>
      </w:r>
    </w:p>
    <w:p w14:paraId="7109E61B" w14:textId="77777777" w:rsidR="009D1583" w:rsidRDefault="009D1583" w:rsidP="00D57060">
      <w:pPr>
        <w:spacing w:after="160" w:line="259" w:lineRule="auto"/>
        <w:ind w:firstLine="0"/>
        <w:jc w:val="left"/>
      </w:pPr>
    </w:p>
    <w:p w14:paraId="0522108E" w14:textId="77777777" w:rsidR="00AA37F6" w:rsidRDefault="00AA37F6" w:rsidP="00D57060">
      <w:pPr>
        <w:spacing w:after="160" w:line="259" w:lineRule="auto"/>
        <w:ind w:firstLine="0"/>
        <w:jc w:val="left"/>
      </w:pPr>
    </w:p>
    <w:p w14:paraId="7D8B552A" w14:textId="77777777" w:rsidR="00AA37F6" w:rsidRDefault="00AA37F6" w:rsidP="00D57060">
      <w:pPr>
        <w:spacing w:after="160" w:line="259" w:lineRule="auto"/>
        <w:ind w:firstLine="0"/>
        <w:jc w:val="left"/>
      </w:pPr>
    </w:p>
    <w:p w14:paraId="335155AB" w14:textId="77777777" w:rsidR="00364ED3" w:rsidRDefault="00364ED3" w:rsidP="00D57060">
      <w:pPr>
        <w:spacing w:after="160" w:line="259" w:lineRule="auto"/>
        <w:ind w:firstLine="0"/>
        <w:jc w:val="left"/>
      </w:pPr>
    </w:p>
    <w:p w14:paraId="6B45E0D8" w14:textId="77777777" w:rsidR="00364ED3" w:rsidRDefault="00364ED3" w:rsidP="00D57060">
      <w:pPr>
        <w:spacing w:after="160" w:line="259" w:lineRule="auto"/>
        <w:ind w:firstLine="0"/>
        <w:jc w:val="left"/>
      </w:pPr>
    </w:p>
    <w:p w14:paraId="044F1698" w14:textId="77777777" w:rsidR="00364ED3" w:rsidRDefault="00364ED3" w:rsidP="00D57060">
      <w:pPr>
        <w:spacing w:after="160" w:line="259" w:lineRule="auto"/>
        <w:ind w:firstLine="0"/>
        <w:jc w:val="left"/>
      </w:pPr>
    </w:p>
    <w:p w14:paraId="45524767" w14:textId="77777777" w:rsidR="00C10A0C" w:rsidRDefault="00C10A0C" w:rsidP="00D57060">
      <w:pPr>
        <w:spacing w:after="160" w:line="259" w:lineRule="auto"/>
        <w:ind w:firstLine="0"/>
        <w:jc w:val="left"/>
      </w:pPr>
    </w:p>
    <w:p w14:paraId="6A546F4A" w14:textId="77777777" w:rsidR="00B07BC6" w:rsidRDefault="00B07BC6" w:rsidP="00D57060">
      <w:pPr>
        <w:spacing w:after="160" w:line="259" w:lineRule="auto"/>
        <w:ind w:firstLine="0"/>
        <w:jc w:val="left"/>
      </w:pPr>
    </w:p>
    <w:p w14:paraId="6C17E22E" w14:textId="77777777" w:rsidR="00B07BC6" w:rsidRDefault="00B07BC6" w:rsidP="00D57060">
      <w:pPr>
        <w:spacing w:after="160" w:line="259" w:lineRule="auto"/>
        <w:ind w:firstLine="0"/>
        <w:jc w:val="left"/>
      </w:pPr>
    </w:p>
    <w:p w14:paraId="1A87B696" w14:textId="77777777" w:rsidR="00B07BC6" w:rsidRDefault="00B07BC6" w:rsidP="00D57060">
      <w:pPr>
        <w:spacing w:after="160" w:line="259" w:lineRule="auto"/>
        <w:ind w:firstLine="0"/>
        <w:jc w:val="left"/>
      </w:pPr>
    </w:p>
    <w:p w14:paraId="1B4FF974" w14:textId="77777777" w:rsidR="00B07BC6" w:rsidRDefault="00B07BC6" w:rsidP="00D57060">
      <w:pPr>
        <w:spacing w:after="160" w:line="259" w:lineRule="auto"/>
        <w:ind w:firstLine="0"/>
        <w:jc w:val="left"/>
      </w:pPr>
    </w:p>
    <w:p w14:paraId="2A19E7D9" w14:textId="77777777" w:rsidR="00B07BC6" w:rsidRDefault="00B07BC6" w:rsidP="00D57060">
      <w:pPr>
        <w:spacing w:after="160" w:line="259" w:lineRule="auto"/>
        <w:ind w:firstLine="0"/>
        <w:jc w:val="left"/>
      </w:pPr>
    </w:p>
    <w:p w14:paraId="042C5BE7" w14:textId="77777777" w:rsidR="00B07BC6" w:rsidRDefault="00B07BC6" w:rsidP="00D57060">
      <w:pPr>
        <w:spacing w:after="160" w:line="259" w:lineRule="auto"/>
        <w:ind w:firstLine="0"/>
        <w:jc w:val="left"/>
      </w:pPr>
    </w:p>
    <w:p w14:paraId="7A926492" w14:textId="77777777" w:rsidR="00B07BC6" w:rsidRDefault="00B07BC6" w:rsidP="00D57060">
      <w:pPr>
        <w:spacing w:after="160" w:line="259" w:lineRule="auto"/>
        <w:ind w:firstLine="0"/>
        <w:jc w:val="left"/>
      </w:pPr>
    </w:p>
    <w:p w14:paraId="50B50A32" w14:textId="77777777" w:rsidR="00B07BC6" w:rsidRDefault="00B07BC6" w:rsidP="00D57060">
      <w:pPr>
        <w:spacing w:after="160" w:line="259" w:lineRule="auto"/>
        <w:ind w:firstLine="0"/>
        <w:jc w:val="left"/>
      </w:pPr>
    </w:p>
    <w:p w14:paraId="1CD2CA2E" w14:textId="77777777" w:rsidR="00B07BC6" w:rsidRDefault="00B07BC6" w:rsidP="00D57060">
      <w:pPr>
        <w:spacing w:after="160" w:line="259" w:lineRule="auto"/>
        <w:ind w:firstLine="0"/>
        <w:jc w:val="left"/>
      </w:pPr>
    </w:p>
    <w:p w14:paraId="0ABDB66F" w14:textId="77777777" w:rsidR="00B07BC6" w:rsidRDefault="00B07BC6" w:rsidP="00D57060">
      <w:pPr>
        <w:spacing w:after="160" w:line="259" w:lineRule="auto"/>
        <w:ind w:firstLine="0"/>
        <w:jc w:val="left"/>
      </w:pPr>
    </w:p>
    <w:p w14:paraId="526B72AF" w14:textId="77777777" w:rsidR="00B07BC6" w:rsidRDefault="00B07BC6" w:rsidP="00D57060">
      <w:pPr>
        <w:spacing w:after="160" w:line="259" w:lineRule="auto"/>
        <w:ind w:firstLine="0"/>
        <w:jc w:val="left"/>
      </w:pPr>
    </w:p>
    <w:p w14:paraId="7C53D7E9" w14:textId="77777777" w:rsidR="00B07BC6" w:rsidRDefault="00B07BC6" w:rsidP="00D57060">
      <w:pPr>
        <w:spacing w:after="160" w:line="259" w:lineRule="auto"/>
        <w:ind w:firstLine="0"/>
        <w:jc w:val="left"/>
      </w:pPr>
    </w:p>
    <w:p w14:paraId="23429299" w14:textId="77777777" w:rsidR="00B07BC6" w:rsidRDefault="00B07BC6" w:rsidP="00D57060">
      <w:pPr>
        <w:spacing w:after="160" w:line="259" w:lineRule="auto"/>
        <w:ind w:firstLine="0"/>
        <w:jc w:val="left"/>
      </w:pPr>
    </w:p>
    <w:p w14:paraId="126C3741" w14:textId="77777777" w:rsidR="00B07BC6" w:rsidRDefault="00B07BC6" w:rsidP="00D57060">
      <w:pPr>
        <w:spacing w:after="160" w:line="259" w:lineRule="auto"/>
        <w:ind w:firstLine="0"/>
        <w:jc w:val="left"/>
      </w:pPr>
    </w:p>
    <w:p w14:paraId="3B273B38" w14:textId="77777777" w:rsidR="00B07BC6" w:rsidRDefault="00B07BC6" w:rsidP="00D57060">
      <w:pPr>
        <w:spacing w:after="160" w:line="259" w:lineRule="auto"/>
        <w:ind w:firstLine="0"/>
        <w:jc w:val="left"/>
      </w:pPr>
    </w:p>
    <w:p w14:paraId="380A2B94" w14:textId="77777777" w:rsidR="00B07BC6" w:rsidRDefault="00B07BC6" w:rsidP="00D57060">
      <w:pPr>
        <w:spacing w:after="160" w:line="259" w:lineRule="auto"/>
        <w:ind w:firstLine="0"/>
        <w:jc w:val="left"/>
      </w:pPr>
    </w:p>
    <w:p w14:paraId="09DF2BF5" w14:textId="77777777" w:rsidR="00B07BC6" w:rsidRDefault="00B07BC6" w:rsidP="00D57060">
      <w:pPr>
        <w:spacing w:after="160" w:line="259" w:lineRule="auto"/>
        <w:ind w:firstLine="0"/>
        <w:jc w:val="left"/>
      </w:pPr>
    </w:p>
    <w:p w14:paraId="2907B80D" w14:textId="0D163AB9" w:rsidR="00D57060" w:rsidRPr="00DD204A" w:rsidRDefault="00D57060" w:rsidP="00547614">
      <w:pPr>
        <w:pStyle w:val="Nagwek1"/>
      </w:pPr>
      <w:bookmarkStart w:id="154" w:name="_Toc228296240"/>
      <w:r w:rsidRPr="00DD204A">
        <w:lastRenderedPageBreak/>
        <w:t>Spis tabel</w:t>
      </w:r>
      <w:bookmarkEnd w:id="153"/>
      <w:bookmarkEnd w:id="154"/>
    </w:p>
    <w:p w14:paraId="01DCCE81" w14:textId="00B56D75" w:rsidR="005B3A5B" w:rsidRDefault="00D5706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r w:rsidRPr="00D57060">
        <w:rPr>
          <w:rFonts w:ascii="Times New Roman" w:hAnsi="Times New Roman"/>
        </w:rPr>
        <w:fldChar w:fldCharType="begin"/>
      </w:r>
      <w:r w:rsidRPr="00D57060">
        <w:rPr>
          <w:rFonts w:ascii="Times New Roman" w:hAnsi="Times New Roman"/>
        </w:rPr>
        <w:instrText xml:space="preserve"> TOC \h \z \c "Tabela" </w:instrText>
      </w:r>
      <w:r w:rsidRPr="00D57060">
        <w:rPr>
          <w:rFonts w:ascii="Times New Roman" w:hAnsi="Times New Roman"/>
        </w:rPr>
        <w:fldChar w:fldCharType="separate"/>
      </w:r>
      <w:hyperlink w:anchor="_Toc228296280" w:history="1">
        <w:r w:rsidR="005B3A5B" w:rsidRPr="007F3AD8">
          <w:rPr>
            <w:rStyle w:val="Hipercze"/>
            <w:noProof/>
          </w:rPr>
          <w:t>Tabela 1 Liczba próbek w zbiorze testowym dla poszczególnych klas</w:t>
        </w:r>
        <w:r w:rsidR="005B3A5B">
          <w:rPr>
            <w:noProof/>
            <w:webHidden/>
          </w:rPr>
          <w:tab/>
        </w:r>
        <w:r w:rsidR="005B3A5B">
          <w:rPr>
            <w:noProof/>
            <w:webHidden/>
          </w:rPr>
          <w:fldChar w:fldCharType="begin"/>
        </w:r>
        <w:r w:rsidR="005B3A5B">
          <w:rPr>
            <w:noProof/>
            <w:webHidden/>
          </w:rPr>
          <w:instrText xml:space="preserve"> PAGEREF _Toc228296280 \h </w:instrText>
        </w:r>
        <w:r w:rsidR="005B3A5B">
          <w:rPr>
            <w:noProof/>
            <w:webHidden/>
          </w:rPr>
        </w:r>
        <w:r w:rsidR="005B3A5B">
          <w:rPr>
            <w:noProof/>
            <w:webHidden/>
          </w:rPr>
          <w:fldChar w:fldCharType="separate"/>
        </w:r>
        <w:r w:rsidR="005B3A5B">
          <w:rPr>
            <w:noProof/>
            <w:webHidden/>
          </w:rPr>
          <w:t>28</w:t>
        </w:r>
        <w:r w:rsidR="005B3A5B">
          <w:rPr>
            <w:noProof/>
            <w:webHidden/>
          </w:rPr>
          <w:fldChar w:fldCharType="end"/>
        </w:r>
      </w:hyperlink>
    </w:p>
    <w:p w14:paraId="0EEACEC2" w14:textId="45CA081F"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81" w:history="1">
        <w:r w:rsidRPr="007F3AD8">
          <w:rPr>
            <w:rStyle w:val="Hipercze"/>
            <w:noProof/>
          </w:rPr>
          <w:t>Tabela 2 Klasy wraz z ilością zdjęć</w:t>
        </w:r>
        <w:r>
          <w:rPr>
            <w:noProof/>
            <w:webHidden/>
          </w:rPr>
          <w:tab/>
        </w:r>
        <w:r>
          <w:rPr>
            <w:noProof/>
            <w:webHidden/>
          </w:rPr>
          <w:fldChar w:fldCharType="begin"/>
        </w:r>
        <w:r>
          <w:rPr>
            <w:noProof/>
            <w:webHidden/>
          </w:rPr>
          <w:instrText xml:space="preserve"> PAGEREF _Toc228296281 \h </w:instrText>
        </w:r>
        <w:r>
          <w:rPr>
            <w:noProof/>
            <w:webHidden/>
          </w:rPr>
        </w:r>
        <w:r>
          <w:rPr>
            <w:noProof/>
            <w:webHidden/>
          </w:rPr>
          <w:fldChar w:fldCharType="separate"/>
        </w:r>
        <w:r>
          <w:rPr>
            <w:noProof/>
            <w:webHidden/>
          </w:rPr>
          <w:t>41</w:t>
        </w:r>
        <w:r>
          <w:rPr>
            <w:noProof/>
            <w:webHidden/>
          </w:rPr>
          <w:fldChar w:fldCharType="end"/>
        </w:r>
      </w:hyperlink>
    </w:p>
    <w:p w14:paraId="610A9C2E" w14:textId="76F0498B"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82" w:history="1">
        <w:r w:rsidRPr="007F3AD8">
          <w:rPr>
            <w:rStyle w:val="Hipercze"/>
            <w:noProof/>
          </w:rPr>
          <w:t>Tabela 3 Porównanie architektury i parametrów wybranych modeli sieci neuronowych.</w:t>
        </w:r>
        <w:r>
          <w:rPr>
            <w:noProof/>
            <w:webHidden/>
          </w:rPr>
          <w:tab/>
        </w:r>
        <w:r>
          <w:rPr>
            <w:noProof/>
            <w:webHidden/>
          </w:rPr>
          <w:fldChar w:fldCharType="begin"/>
        </w:r>
        <w:r>
          <w:rPr>
            <w:noProof/>
            <w:webHidden/>
          </w:rPr>
          <w:instrText xml:space="preserve"> PAGEREF _Toc228296282 \h </w:instrText>
        </w:r>
        <w:r>
          <w:rPr>
            <w:noProof/>
            <w:webHidden/>
          </w:rPr>
        </w:r>
        <w:r>
          <w:rPr>
            <w:noProof/>
            <w:webHidden/>
          </w:rPr>
          <w:fldChar w:fldCharType="separate"/>
        </w:r>
        <w:r>
          <w:rPr>
            <w:noProof/>
            <w:webHidden/>
          </w:rPr>
          <w:t>45</w:t>
        </w:r>
        <w:r>
          <w:rPr>
            <w:noProof/>
            <w:webHidden/>
          </w:rPr>
          <w:fldChar w:fldCharType="end"/>
        </w:r>
      </w:hyperlink>
    </w:p>
    <w:p w14:paraId="6F1667ED" w14:textId="390B15B6"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83" w:history="1">
        <w:r w:rsidRPr="007F3AD8">
          <w:rPr>
            <w:rStyle w:val="Hipercze"/>
            <w:noProof/>
          </w:rPr>
          <w:t>Tabela 4: Zestawienie wyników klasyfikacji i czasu treningu dla badanych modeli. Najlepszy wynik wyróżniono pogrubieniem.</w:t>
        </w:r>
        <w:r>
          <w:rPr>
            <w:noProof/>
            <w:webHidden/>
          </w:rPr>
          <w:tab/>
        </w:r>
        <w:r>
          <w:rPr>
            <w:noProof/>
            <w:webHidden/>
          </w:rPr>
          <w:fldChar w:fldCharType="begin"/>
        </w:r>
        <w:r>
          <w:rPr>
            <w:noProof/>
            <w:webHidden/>
          </w:rPr>
          <w:instrText xml:space="preserve"> PAGEREF _Toc228296283 \h </w:instrText>
        </w:r>
        <w:r>
          <w:rPr>
            <w:noProof/>
            <w:webHidden/>
          </w:rPr>
        </w:r>
        <w:r>
          <w:rPr>
            <w:noProof/>
            <w:webHidden/>
          </w:rPr>
          <w:fldChar w:fldCharType="separate"/>
        </w:r>
        <w:r>
          <w:rPr>
            <w:noProof/>
            <w:webHidden/>
          </w:rPr>
          <w:t>64</w:t>
        </w:r>
        <w:r>
          <w:rPr>
            <w:noProof/>
            <w:webHidden/>
          </w:rPr>
          <w:fldChar w:fldCharType="end"/>
        </w:r>
      </w:hyperlink>
    </w:p>
    <w:p w14:paraId="499DD96C" w14:textId="0CFB7210"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84" w:history="1">
        <w:r w:rsidRPr="007F3AD8">
          <w:rPr>
            <w:rStyle w:val="Hipercze"/>
            <w:noProof/>
          </w:rPr>
          <w:t>Tabela 5: Wyniki testu odporności na zakłócenia. Wartości dokładności na zbiorze testowym po zastosowaniu szumu i rozmycia gaussowskiego wraz ze zmianą względem wyniku bez zakłóceń.</w:t>
        </w:r>
        <w:r>
          <w:rPr>
            <w:noProof/>
            <w:webHidden/>
          </w:rPr>
          <w:tab/>
        </w:r>
        <w:r>
          <w:rPr>
            <w:noProof/>
            <w:webHidden/>
          </w:rPr>
          <w:fldChar w:fldCharType="begin"/>
        </w:r>
        <w:r>
          <w:rPr>
            <w:noProof/>
            <w:webHidden/>
          </w:rPr>
          <w:instrText xml:space="preserve"> PAGEREF _Toc228296284 \h </w:instrText>
        </w:r>
        <w:r>
          <w:rPr>
            <w:noProof/>
            <w:webHidden/>
          </w:rPr>
        </w:r>
        <w:r>
          <w:rPr>
            <w:noProof/>
            <w:webHidden/>
          </w:rPr>
          <w:fldChar w:fldCharType="separate"/>
        </w:r>
        <w:r>
          <w:rPr>
            <w:noProof/>
            <w:webHidden/>
          </w:rPr>
          <w:t>71</w:t>
        </w:r>
        <w:r>
          <w:rPr>
            <w:noProof/>
            <w:webHidden/>
          </w:rPr>
          <w:fldChar w:fldCharType="end"/>
        </w:r>
      </w:hyperlink>
    </w:p>
    <w:p w14:paraId="47AAD47C" w14:textId="11FCE73F"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85" w:history="1">
        <w:r w:rsidRPr="007F3AD8">
          <w:rPr>
            <w:rStyle w:val="Hipercze"/>
            <w:noProof/>
          </w:rPr>
          <w:t>Tabela 6 Tabela średniego czasu analizy modelów (10 próbek) CPU 12th_Gen_Intel(R)_Core(TM)_i5-1250P</w:t>
        </w:r>
        <w:r>
          <w:rPr>
            <w:noProof/>
            <w:webHidden/>
          </w:rPr>
          <w:tab/>
        </w:r>
        <w:r>
          <w:rPr>
            <w:noProof/>
            <w:webHidden/>
          </w:rPr>
          <w:fldChar w:fldCharType="begin"/>
        </w:r>
        <w:r>
          <w:rPr>
            <w:noProof/>
            <w:webHidden/>
          </w:rPr>
          <w:instrText xml:space="preserve"> PAGEREF _Toc228296285 \h </w:instrText>
        </w:r>
        <w:r>
          <w:rPr>
            <w:noProof/>
            <w:webHidden/>
          </w:rPr>
        </w:r>
        <w:r>
          <w:rPr>
            <w:noProof/>
            <w:webHidden/>
          </w:rPr>
          <w:fldChar w:fldCharType="separate"/>
        </w:r>
        <w:r>
          <w:rPr>
            <w:noProof/>
            <w:webHidden/>
          </w:rPr>
          <w:t>73</w:t>
        </w:r>
        <w:r>
          <w:rPr>
            <w:noProof/>
            <w:webHidden/>
          </w:rPr>
          <w:fldChar w:fldCharType="end"/>
        </w:r>
      </w:hyperlink>
    </w:p>
    <w:p w14:paraId="7FA66120" w14:textId="6969822A" w:rsidR="005B3A5B" w:rsidRDefault="005B3A5B">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96286" w:history="1">
        <w:r w:rsidRPr="007F3AD8">
          <w:rPr>
            <w:rStyle w:val="Hipercze"/>
            <w:noProof/>
          </w:rPr>
          <w:t>Tabela 7 Tabela średniego czasu ananlizy modelów (10 próbek) GPU RTX 4060</w:t>
        </w:r>
        <w:r>
          <w:rPr>
            <w:noProof/>
            <w:webHidden/>
          </w:rPr>
          <w:tab/>
        </w:r>
        <w:r>
          <w:rPr>
            <w:noProof/>
            <w:webHidden/>
          </w:rPr>
          <w:fldChar w:fldCharType="begin"/>
        </w:r>
        <w:r>
          <w:rPr>
            <w:noProof/>
            <w:webHidden/>
          </w:rPr>
          <w:instrText xml:space="preserve"> PAGEREF _Toc228296286 \h </w:instrText>
        </w:r>
        <w:r>
          <w:rPr>
            <w:noProof/>
            <w:webHidden/>
          </w:rPr>
        </w:r>
        <w:r>
          <w:rPr>
            <w:noProof/>
            <w:webHidden/>
          </w:rPr>
          <w:fldChar w:fldCharType="separate"/>
        </w:r>
        <w:r>
          <w:rPr>
            <w:noProof/>
            <w:webHidden/>
          </w:rPr>
          <w:t>74</w:t>
        </w:r>
        <w:r>
          <w:rPr>
            <w:noProof/>
            <w:webHidden/>
          </w:rPr>
          <w:fldChar w:fldCharType="end"/>
        </w:r>
      </w:hyperlink>
    </w:p>
    <w:p w14:paraId="282C9534" w14:textId="2CE8FECA" w:rsidR="00D57060" w:rsidRPr="00D57060" w:rsidRDefault="00D57060" w:rsidP="00457C62">
      <w:pPr>
        <w:pStyle w:val="Spisilustracji"/>
        <w:tabs>
          <w:tab w:val="right" w:leader="dot" w:pos="9062"/>
        </w:tabs>
        <w:spacing w:line="360" w:lineRule="auto"/>
        <w:rPr>
          <w:rFonts w:ascii="Times New Roman" w:hAnsi="Times New Roman"/>
        </w:rPr>
        <w:sectPr w:rsidR="00D57060" w:rsidRPr="00D57060" w:rsidSect="00363001">
          <w:footerReference w:type="default" r:id="rId52"/>
          <w:pgSz w:w="11906" w:h="16838"/>
          <w:pgMar w:top="1417" w:right="1417" w:bottom="1417" w:left="1417" w:header="708" w:footer="708" w:gutter="0"/>
          <w:pgNumType w:start="1"/>
          <w:cols w:space="708"/>
          <w:titlePg/>
          <w:docGrid w:linePitch="360"/>
        </w:sectPr>
      </w:pPr>
      <w:r w:rsidRPr="00D57060">
        <w:rPr>
          <w:rFonts w:ascii="Times New Roman" w:hAnsi="Times New Roman"/>
        </w:rPr>
        <w:fldChar w:fldCharType="end"/>
      </w:r>
    </w:p>
    <w:p w14:paraId="5D12249D" w14:textId="13C12341" w:rsidR="000048E7" w:rsidRPr="008C5E16" w:rsidRDefault="000048E7" w:rsidP="008C5E16">
      <w:pPr>
        <w:spacing w:after="160" w:line="259" w:lineRule="auto"/>
        <w:ind w:firstLine="0"/>
        <w:jc w:val="left"/>
      </w:pPr>
    </w:p>
    <w:sectPr w:rsidR="000048E7" w:rsidRPr="008C5E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1CA9D" w14:textId="77777777" w:rsidR="0074241C" w:rsidRDefault="0074241C" w:rsidP="008D7909">
      <w:pPr>
        <w:spacing w:line="240" w:lineRule="auto"/>
      </w:pPr>
      <w:r>
        <w:separator/>
      </w:r>
    </w:p>
  </w:endnote>
  <w:endnote w:type="continuationSeparator" w:id="0">
    <w:p w14:paraId="1880B9C3" w14:textId="77777777" w:rsidR="0074241C" w:rsidRDefault="0074241C" w:rsidP="008D79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6830458"/>
      <w:docPartObj>
        <w:docPartGallery w:val="Page Numbers (Bottom of Page)"/>
        <w:docPartUnique/>
      </w:docPartObj>
    </w:sdtPr>
    <w:sdtContent>
      <w:p w14:paraId="1D03C95A" w14:textId="384B8ABC" w:rsidR="00AA47EE" w:rsidRDefault="00AA47EE">
        <w:pPr>
          <w:pStyle w:val="Stopka"/>
          <w:jc w:val="center"/>
        </w:pPr>
        <w:r>
          <w:fldChar w:fldCharType="begin"/>
        </w:r>
        <w:r>
          <w:instrText>PAGE   \* MERGEFORMAT</w:instrText>
        </w:r>
        <w:r>
          <w:fldChar w:fldCharType="separate"/>
        </w:r>
        <w:r w:rsidR="0003682D">
          <w:rPr>
            <w:noProof/>
          </w:rPr>
          <w:t>32</w:t>
        </w:r>
        <w:r>
          <w:fldChar w:fldCharType="end"/>
        </w:r>
      </w:p>
    </w:sdtContent>
  </w:sdt>
  <w:p w14:paraId="3AF16483" w14:textId="77777777" w:rsidR="008D7909" w:rsidRDefault="008D7909">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661E2" w14:textId="77777777" w:rsidR="0074241C" w:rsidRDefault="0074241C" w:rsidP="008D7909">
      <w:pPr>
        <w:spacing w:line="240" w:lineRule="auto"/>
      </w:pPr>
      <w:r>
        <w:separator/>
      </w:r>
    </w:p>
  </w:footnote>
  <w:footnote w:type="continuationSeparator" w:id="0">
    <w:p w14:paraId="71B2E5FD" w14:textId="77777777" w:rsidR="0074241C" w:rsidRDefault="0074241C" w:rsidP="008D790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005B"/>
    <w:multiLevelType w:val="multilevel"/>
    <w:tmpl w:val="3D1CCD04"/>
    <w:lvl w:ilvl="0">
      <w:start w:val="1"/>
      <w:numFmt w:val="decimal"/>
      <w:lvlText w:val="%1."/>
      <w:lvlJc w:val="left"/>
      <w:pPr>
        <w:ind w:left="360" w:hanging="360"/>
      </w:pPr>
      <w:rPr>
        <w:rFonts w:hint="default"/>
        <w:sz w:val="36"/>
      </w:rPr>
    </w:lvl>
    <w:lvl w:ilvl="1">
      <w:start w:val="1"/>
      <w:numFmt w:val="decimal"/>
      <w:pStyle w:val="Podrodzia"/>
      <w:lvlText w:val="%1.%2."/>
      <w:lvlJc w:val="left"/>
      <w:pPr>
        <w:ind w:left="1069" w:hanging="360"/>
      </w:pPr>
      <w:rPr>
        <w:rFonts w:hint="default"/>
        <w:sz w:val="32"/>
        <w:szCs w:val="32"/>
      </w:rPr>
    </w:lvl>
    <w:lvl w:ilvl="2">
      <w:start w:val="1"/>
      <w:numFmt w:val="decimal"/>
      <w:lvlText w:val="%1.%2.%3."/>
      <w:lvlJc w:val="left"/>
      <w:pPr>
        <w:ind w:left="2138" w:hanging="720"/>
      </w:pPr>
      <w:rPr>
        <w:rFonts w:hint="default"/>
        <w:sz w:val="28"/>
        <w:szCs w:val="28"/>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 w15:restartNumberingAfterBreak="0">
    <w:nsid w:val="11BE5809"/>
    <w:multiLevelType w:val="multilevel"/>
    <w:tmpl w:val="D05298B2"/>
    <w:lvl w:ilvl="0">
      <w:start w:val="2"/>
      <w:numFmt w:val="decimal"/>
      <w:lvlText w:val="%1."/>
      <w:lvlJc w:val="left"/>
      <w:pPr>
        <w:ind w:left="540" w:hanging="540"/>
      </w:pPr>
      <w:rPr>
        <w:rFonts w:hint="default"/>
      </w:rPr>
    </w:lvl>
    <w:lvl w:ilvl="1">
      <w:start w:val="1"/>
      <w:numFmt w:val="decimal"/>
      <w:pStyle w:val="Nagwek2"/>
      <w:lvlText w:val="%1.%2."/>
      <w:lvlJc w:val="left"/>
      <w:pPr>
        <w:ind w:left="1571" w:hanging="720"/>
      </w:pPr>
    </w:lvl>
    <w:lvl w:ilvl="2">
      <w:start w:val="1"/>
      <w:numFmt w:val="decimal"/>
      <w:pStyle w:val="Nagwek3"/>
      <w:lvlText w:val="%1.%2.%3."/>
      <w:lvlJc w:val="left"/>
      <w:pPr>
        <w:ind w:left="1222"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137F1914"/>
    <w:multiLevelType w:val="hybridMultilevel"/>
    <w:tmpl w:val="8D9C0E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1A8222B8"/>
    <w:multiLevelType w:val="hybridMultilevel"/>
    <w:tmpl w:val="29E0F0A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20F87707"/>
    <w:multiLevelType w:val="multilevel"/>
    <w:tmpl w:val="42B81DA6"/>
    <w:lvl w:ilvl="0">
      <w:start w:val="1"/>
      <w:numFmt w:val="decimal"/>
      <w:pStyle w:val="Wypunktowanie"/>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2234AE9"/>
    <w:multiLevelType w:val="multilevel"/>
    <w:tmpl w:val="0CAED3B0"/>
    <w:styleLink w:val="Biecalista2"/>
    <w:lvl w:ilvl="0">
      <w:start w:val="3"/>
      <w:numFmt w:val="decimal"/>
      <w:lvlText w:val="%1"/>
      <w:lvlJc w:val="left"/>
      <w:pPr>
        <w:ind w:left="456" w:hanging="456"/>
      </w:pPr>
      <w:rPr>
        <w:rFonts w:hint="default"/>
      </w:rPr>
    </w:lvl>
    <w:lvl w:ilvl="1">
      <w:start w:val="2"/>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6" w15:restartNumberingAfterBreak="0">
    <w:nsid w:val="242F6AFF"/>
    <w:multiLevelType w:val="hybridMultilevel"/>
    <w:tmpl w:val="EB7805F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25FE3A37"/>
    <w:multiLevelType w:val="hybridMultilevel"/>
    <w:tmpl w:val="0AC22CA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32F52DF0"/>
    <w:multiLevelType w:val="hybridMultilevel"/>
    <w:tmpl w:val="36C0C8C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337A0B87"/>
    <w:multiLevelType w:val="hybridMultilevel"/>
    <w:tmpl w:val="B46413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3B7C4695"/>
    <w:multiLevelType w:val="hybridMultilevel"/>
    <w:tmpl w:val="2E44318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3D064CA5"/>
    <w:multiLevelType w:val="multilevel"/>
    <w:tmpl w:val="27F43F8C"/>
    <w:styleLink w:val="Biecalista3"/>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2" w15:restartNumberingAfterBreak="0">
    <w:nsid w:val="42DC4251"/>
    <w:multiLevelType w:val="multilevel"/>
    <w:tmpl w:val="CCCA10B2"/>
    <w:lvl w:ilvl="0">
      <w:start w:val="1"/>
      <w:numFmt w:val="decimal"/>
      <w:pStyle w:val="Nagwek1"/>
      <w:lvlText w:val="%1."/>
      <w:lvlJc w:val="left"/>
      <w:pPr>
        <w:ind w:left="502" w:hanging="360"/>
      </w:pPr>
    </w:lvl>
    <w:lvl w:ilvl="1">
      <w:start w:val="1"/>
      <w:numFmt w:val="decimal"/>
      <w:isLgl/>
      <w:lvlText w:val="%2."/>
      <w:lvlJc w:val="left"/>
      <w:pPr>
        <w:ind w:left="1459" w:hanging="390"/>
      </w:pPr>
      <w:rPr>
        <w:rFonts w:ascii="Times New Roman" w:eastAsiaTheme="minorHAnsi" w:hAnsi="Times New Roman" w:cstheme="minorBidi"/>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3" w15:restartNumberingAfterBreak="0">
    <w:nsid w:val="431B2E78"/>
    <w:multiLevelType w:val="hybridMultilevel"/>
    <w:tmpl w:val="D1C86CCA"/>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14" w15:restartNumberingAfterBreak="0">
    <w:nsid w:val="44885FF0"/>
    <w:multiLevelType w:val="hybridMultilevel"/>
    <w:tmpl w:val="8B84C674"/>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15" w15:restartNumberingAfterBreak="0">
    <w:nsid w:val="488845DE"/>
    <w:multiLevelType w:val="multilevel"/>
    <w:tmpl w:val="4C0A83AC"/>
    <w:lvl w:ilvl="0">
      <w:start w:val="1"/>
      <w:numFmt w:val="decimal"/>
      <w:lvlText w:val="%1"/>
      <w:lvlJc w:val="left"/>
      <w:pPr>
        <w:ind w:left="732" w:hanging="732"/>
      </w:pPr>
      <w:rPr>
        <w:rFonts w:hint="default"/>
      </w:rPr>
    </w:lvl>
    <w:lvl w:ilvl="1">
      <w:start w:val="1"/>
      <w:numFmt w:val="decimal"/>
      <w:lvlText w:val="%1.%2"/>
      <w:lvlJc w:val="left"/>
      <w:pPr>
        <w:ind w:left="732" w:hanging="732"/>
      </w:pPr>
      <w:rPr>
        <w:rFonts w:hint="default"/>
      </w:rPr>
    </w:lvl>
    <w:lvl w:ilvl="2">
      <w:start w:val="2"/>
      <w:numFmt w:val="decimal"/>
      <w:lvlText w:val="%1.%2.%3"/>
      <w:lvlJc w:val="left"/>
      <w:pPr>
        <w:ind w:left="732" w:hanging="732"/>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4F6062CC"/>
    <w:multiLevelType w:val="hybridMultilevel"/>
    <w:tmpl w:val="FE0830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55241092"/>
    <w:multiLevelType w:val="hybridMultilevel"/>
    <w:tmpl w:val="D3E47F5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57FC29B6"/>
    <w:multiLevelType w:val="multilevel"/>
    <w:tmpl w:val="D6EE195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5F8A0B35"/>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0" w15:restartNumberingAfterBreak="0">
    <w:nsid w:val="63447223"/>
    <w:multiLevelType w:val="multilevel"/>
    <w:tmpl w:val="FB4650B0"/>
    <w:lvl w:ilvl="0">
      <w:start w:val="1"/>
      <w:numFmt w:val="decimal"/>
      <w:lvlText w:val="%1"/>
      <w:lvlJc w:val="left"/>
      <w:pPr>
        <w:ind w:left="672" w:hanging="67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638E01F9"/>
    <w:multiLevelType w:val="multilevel"/>
    <w:tmpl w:val="DF3212F6"/>
    <w:lvl w:ilvl="0">
      <w:start w:val="1"/>
      <w:numFmt w:val="decimal"/>
      <w:pStyle w:val="Rozdzia"/>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6A8A73A9"/>
    <w:multiLevelType w:val="hybridMultilevel"/>
    <w:tmpl w:val="D3829B2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3" w15:restartNumberingAfterBreak="0">
    <w:nsid w:val="6ADA7389"/>
    <w:multiLevelType w:val="hybridMultilevel"/>
    <w:tmpl w:val="DE4EE2A2"/>
    <w:lvl w:ilvl="0" w:tplc="EBF2292C">
      <w:start w:val="1"/>
      <w:numFmt w:val="decimal"/>
      <w:pStyle w:val="NumerowanaLista"/>
      <w:lvlText w:val="%1."/>
      <w:lvlJc w:val="left"/>
      <w:pPr>
        <w:ind w:left="1287" w:hanging="360"/>
      </w:pPr>
    </w:lvl>
    <w:lvl w:ilvl="1" w:tplc="04150019" w:tentative="1">
      <w:start w:val="1"/>
      <w:numFmt w:val="lowerLetter"/>
      <w:lvlText w:val="%2."/>
      <w:lvlJc w:val="left"/>
      <w:pPr>
        <w:ind w:left="2007" w:hanging="360"/>
      </w:pPr>
    </w:lvl>
    <w:lvl w:ilvl="2" w:tplc="0415001B" w:tentative="1">
      <w:start w:val="1"/>
      <w:numFmt w:val="lowerRoman"/>
      <w:lvlText w:val="%3."/>
      <w:lvlJc w:val="right"/>
      <w:pPr>
        <w:ind w:left="2727" w:hanging="180"/>
      </w:pPr>
    </w:lvl>
    <w:lvl w:ilvl="3" w:tplc="0415000F" w:tentative="1">
      <w:start w:val="1"/>
      <w:numFmt w:val="decimal"/>
      <w:lvlText w:val="%4."/>
      <w:lvlJc w:val="left"/>
      <w:pPr>
        <w:ind w:left="3447" w:hanging="360"/>
      </w:pPr>
    </w:lvl>
    <w:lvl w:ilvl="4" w:tplc="04150019" w:tentative="1">
      <w:start w:val="1"/>
      <w:numFmt w:val="lowerLetter"/>
      <w:lvlText w:val="%5."/>
      <w:lvlJc w:val="left"/>
      <w:pPr>
        <w:ind w:left="4167" w:hanging="360"/>
      </w:pPr>
    </w:lvl>
    <w:lvl w:ilvl="5" w:tplc="0415001B" w:tentative="1">
      <w:start w:val="1"/>
      <w:numFmt w:val="lowerRoman"/>
      <w:lvlText w:val="%6."/>
      <w:lvlJc w:val="right"/>
      <w:pPr>
        <w:ind w:left="4887" w:hanging="180"/>
      </w:pPr>
    </w:lvl>
    <w:lvl w:ilvl="6" w:tplc="0415000F" w:tentative="1">
      <w:start w:val="1"/>
      <w:numFmt w:val="decimal"/>
      <w:lvlText w:val="%7."/>
      <w:lvlJc w:val="left"/>
      <w:pPr>
        <w:ind w:left="5607" w:hanging="360"/>
      </w:pPr>
    </w:lvl>
    <w:lvl w:ilvl="7" w:tplc="04150019" w:tentative="1">
      <w:start w:val="1"/>
      <w:numFmt w:val="lowerLetter"/>
      <w:lvlText w:val="%8."/>
      <w:lvlJc w:val="left"/>
      <w:pPr>
        <w:ind w:left="6327" w:hanging="360"/>
      </w:pPr>
    </w:lvl>
    <w:lvl w:ilvl="8" w:tplc="0415001B" w:tentative="1">
      <w:start w:val="1"/>
      <w:numFmt w:val="lowerRoman"/>
      <w:lvlText w:val="%9."/>
      <w:lvlJc w:val="right"/>
      <w:pPr>
        <w:ind w:left="7047" w:hanging="180"/>
      </w:pPr>
    </w:lvl>
  </w:abstractNum>
  <w:abstractNum w:abstractNumId="24" w15:restartNumberingAfterBreak="0">
    <w:nsid w:val="70BC28D1"/>
    <w:multiLevelType w:val="hybridMultilevel"/>
    <w:tmpl w:val="A94694CC"/>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5" w15:restartNumberingAfterBreak="0">
    <w:nsid w:val="73CC35B4"/>
    <w:multiLevelType w:val="hybridMultilevel"/>
    <w:tmpl w:val="F1388206"/>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6" w15:restartNumberingAfterBreak="0">
    <w:nsid w:val="74BF1FFE"/>
    <w:multiLevelType w:val="hybridMultilevel"/>
    <w:tmpl w:val="EC0E83D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15:restartNumberingAfterBreak="0">
    <w:nsid w:val="769E6616"/>
    <w:multiLevelType w:val="hybridMultilevel"/>
    <w:tmpl w:val="6788570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77717650"/>
    <w:multiLevelType w:val="multilevel"/>
    <w:tmpl w:val="0CAED3B0"/>
    <w:styleLink w:val="Biecalista1"/>
    <w:lvl w:ilvl="0">
      <w:start w:val="3"/>
      <w:numFmt w:val="decimal"/>
      <w:lvlText w:val="%1"/>
      <w:lvlJc w:val="left"/>
      <w:pPr>
        <w:ind w:left="456" w:hanging="456"/>
      </w:pPr>
      <w:rPr>
        <w:rFonts w:hint="default"/>
      </w:rPr>
    </w:lvl>
    <w:lvl w:ilvl="1">
      <w:start w:val="2"/>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29" w15:restartNumberingAfterBreak="0">
    <w:nsid w:val="790933F3"/>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0" w15:restartNumberingAfterBreak="0">
    <w:nsid w:val="7ED87A43"/>
    <w:multiLevelType w:val="hybridMultilevel"/>
    <w:tmpl w:val="72D6F4F4"/>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num w:numId="1" w16cid:durableId="80417340">
    <w:abstractNumId w:val="4"/>
  </w:num>
  <w:num w:numId="2" w16cid:durableId="138157350">
    <w:abstractNumId w:val="12"/>
  </w:num>
  <w:num w:numId="3" w16cid:durableId="1516797504">
    <w:abstractNumId w:val="1"/>
  </w:num>
  <w:num w:numId="4" w16cid:durableId="1097556416">
    <w:abstractNumId w:val="23"/>
  </w:num>
  <w:num w:numId="5" w16cid:durableId="537472878">
    <w:abstractNumId w:val="21"/>
  </w:num>
  <w:num w:numId="6" w16cid:durableId="1542550302">
    <w:abstractNumId w:val="0"/>
  </w:num>
  <w:num w:numId="7" w16cid:durableId="248198166">
    <w:abstractNumId w:val="18"/>
  </w:num>
  <w:num w:numId="8" w16cid:durableId="958419138">
    <w:abstractNumId w:val="28"/>
  </w:num>
  <w:num w:numId="9" w16cid:durableId="398214308">
    <w:abstractNumId w:val="5"/>
  </w:num>
  <w:num w:numId="10" w16cid:durableId="668098121">
    <w:abstractNumId w:val="19"/>
  </w:num>
  <w:num w:numId="11" w16cid:durableId="765733075">
    <w:abstractNumId w:val="11"/>
  </w:num>
  <w:num w:numId="12" w16cid:durableId="2014841012">
    <w:abstractNumId w:val="6"/>
  </w:num>
  <w:num w:numId="13" w16cid:durableId="287930739">
    <w:abstractNumId w:val="30"/>
  </w:num>
  <w:num w:numId="14" w16cid:durableId="1658461091">
    <w:abstractNumId w:val="15"/>
  </w:num>
  <w:num w:numId="15" w16cid:durableId="1965035456">
    <w:abstractNumId w:val="20"/>
  </w:num>
  <w:num w:numId="16" w16cid:durableId="998390516">
    <w:abstractNumId w:val="24"/>
  </w:num>
  <w:num w:numId="17" w16cid:durableId="1911230791">
    <w:abstractNumId w:val="26"/>
  </w:num>
  <w:num w:numId="18" w16cid:durableId="1487479964">
    <w:abstractNumId w:val="10"/>
  </w:num>
  <w:num w:numId="19" w16cid:durableId="188880852">
    <w:abstractNumId w:val="14"/>
  </w:num>
  <w:num w:numId="20" w16cid:durableId="325401743">
    <w:abstractNumId w:val="25"/>
  </w:num>
  <w:num w:numId="21" w16cid:durableId="1602028741">
    <w:abstractNumId w:val="9"/>
  </w:num>
  <w:num w:numId="22" w16cid:durableId="167788955">
    <w:abstractNumId w:val="7"/>
  </w:num>
  <w:num w:numId="23" w16cid:durableId="1840197912">
    <w:abstractNumId w:val="3"/>
  </w:num>
  <w:num w:numId="24" w16cid:durableId="1210268147">
    <w:abstractNumId w:val="16"/>
  </w:num>
  <w:num w:numId="25" w16cid:durableId="1293175197">
    <w:abstractNumId w:val="13"/>
  </w:num>
  <w:num w:numId="26" w16cid:durableId="1749770068">
    <w:abstractNumId w:val="17"/>
  </w:num>
  <w:num w:numId="27" w16cid:durableId="754935633">
    <w:abstractNumId w:val="22"/>
  </w:num>
  <w:num w:numId="28" w16cid:durableId="841310131">
    <w:abstractNumId w:val="29"/>
  </w:num>
  <w:num w:numId="29" w16cid:durableId="460879952">
    <w:abstractNumId w:val="27"/>
  </w:num>
  <w:num w:numId="30" w16cid:durableId="738333981">
    <w:abstractNumId w:val="8"/>
  </w:num>
  <w:num w:numId="31" w16cid:durableId="43406338">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5D99"/>
    <w:rsid w:val="00001F1D"/>
    <w:rsid w:val="00002726"/>
    <w:rsid w:val="000048E7"/>
    <w:rsid w:val="00004DD7"/>
    <w:rsid w:val="000054BD"/>
    <w:rsid w:val="0001253E"/>
    <w:rsid w:val="00014DF1"/>
    <w:rsid w:val="0001780B"/>
    <w:rsid w:val="00020C14"/>
    <w:rsid w:val="000242C2"/>
    <w:rsid w:val="00025AAC"/>
    <w:rsid w:val="00025D99"/>
    <w:rsid w:val="00030736"/>
    <w:rsid w:val="00031087"/>
    <w:rsid w:val="00032C7C"/>
    <w:rsid w:val="00032D52"/>
    <w:rsid w:val="000338A0"/>
    <w:rsid w:val="00033F0B"/>
    <w:rsid w:val="0003682D"/>
    <w:rsid w:val="000379B4"/>
    <w:rsid w:val="00040D68"/>
    <w:rsid w:val="0004130F"/>
    <w:rsid w:val="0004364D"/>
    <w:rsid w:val="00044A19"/>
    <w:rsid w:val="00044B02"/>
    <w:rsid w:val="00047813"/>
    <w:rsid w:val="000510CD"/>
    <w:rsid w:val="00052956"/>
    <w:rsid w:val="00055E4F"/>
    <w:rsid w:val="000566DA"/>
    <w:rsid w:val="00056B5A"/>
    <w:rsid w:val="00062C91"/>
    <w:rsid w:val="0006400C"/>
    <w:rsid w:val="00064193"/>
    <w:rsid w:val="00065159"/>
    <w:rsid w:val="00066FF8"/>
    <w:rsid w:val="00071250"/>
    <w:rsid w:val="000719C3"/>
    <w:rsid w:val="00071A33"/>
    <w:rsid w:val="00073FA9"/>
    <w:rsid w:val="00074651"/>
    <w:rsid w:val="000746F4"/>
    <w:rsid w:val="000845A3"/>
    <w:rsid w:val="00092E9F"/>
    <w:rsid w:val="00096D6B"/>
    <w:rsid w:val="0009769B"/>
    <w:rsid w:val="00097C2B"/>
    <w:rsid w:val="000A00DC"/>
    <w:rsid w:val="000A0391"/>
    <w:rsid w:val="000A247C"/>
    <w:rsid w:val="000A2B91"/>
    <w:rsid w:val="000A57AA"/>
    <w:rsid w:val="000A5B17"/>
    <w:rsid w:val="000A6A79"/>
    <w:rsid w:val="000A70D8"/>
    <w:rsid w:val="000A7667"/>
    <w:rsid w:val="000B50DF"/>
    <w:rsid w:val="000B5BA9"/>
    <w:rsid w:val="000C0148"/>
    <w:rsid w:val="000C316F"/>
    <w:rsid w:val="000C518B"/>
    <w:rsid w:val="000C5675"/>
    <w:rsid w:val="000C5D95"/>
    <w:rsid w:val="000C6513"/>
    <w:rsid w:val="000D08D9"/>
    <w:rsid w:val="000D12CC"/>
    <w:rsid w:val="000D1911"/>
    <w:rsid w:val="000D619C"/>
    <w:rsid w:val="000D6EA1"/>
    <w:rsid w:val="000E0827"/>
    <w:rsid w:val="000E1D56"/>
    <w:rsid w:val="000E6446"/>
    <w:rsid w:val="000E74C3"/>
    <w:rsid w:val="000E7C57"/>
    <w:rsid w:val="000F097C"/>
    <w:rsid w:val="000F1A53"/>
    <w:rsid w:val="000F3C51"/>
    <w:rsid w:val="000F5448"/>
    <w:rsid w:val="000F59B2"/>
    <w:rsid w:val="000F6D51"/>
    <w:rsid w:val="000F6F3B"/>
    <w:rsid w:val="001025CB"/>
    <w:rsid w:val="00103388"/>
    <w:rsid w:val="001056B2"/>
    <w:rsid w:val="001066CE"/>
    <w:rsid w:val="00107D20"/>
    <w:rsid w:val="00110BFF"/>
    <w:rsid w:val="00110E6E"/>
    <w:rsid w:val="001127D7"/>
    <w:rsid w:val="00112EB0"/>
    <w:rsid w:val="001148F8"/>
    <w:rsid w:val="00114D89"/>
    <w:rsid w:val="001153C5"/>
    <w:rsid w:val="00117326"/>
    <w:rsid w:val="001267E6"/>
    <w:rsid w:val="00126B74"/>
    <w:rsid w:val="001272ED"/>
    <w:rsid w:val="00132728"/>
    <w:rsid w:val="001346D8"/>
    <w:rsid w:val="001415B0"/>
    <w:rsid w:val="0014362B"/>
    <w:rsid w:val="00151E3F"/>
    <w:rsid w:val="00152154"/>
    <w:rsid w:val="0015251F"/>
    <w:rsid w:val="001566BE"/>
    <w:rsid w:val="00157A27"/>
    <w:rsid w:val="00161534"/>
    <w:rsid w:val="00162B40"/>
    <w:rsid w:val="001632F0"/>
    <w:rsid w:val="00163E78"/>
    <w:rsid w:val="001646C5"/>
    <w:rsid w:val="00165CB5"/>
    <w:rsid w:val="001670E5"/>
    <w:rsid w:val="001808E4"/>
    <w:rsid w:val="00181306"/>
    <w:rsid w:val="0018440D"/>
    <w:rsid w:val="00185D65"/>
    <w:rsid w:val="00185D94"/>
    <w:rsid w:val="00185E23"/>
    <w:rsid w:val="0018747A"/>
    <w:rsid w:val="001901BC"/>
    <w:rsid w:val="001928B4"/>
    <w:rsid w:val="001A00DD"/>
    <w:rsid w:val="001A0B9E"/>
    <w:rsid w:val="001A245D"/>
    <w:rsid w:val="001A2D5E"/>
    <w:rsid w:val="001A5362"/>
    <w:rsid w:val="001A6A2D"/>
    <w:rsid w:val="001B07E2"/>
    <w:rsid w:val="001B2116"/>
    <w:rsid w:val="001B27F6"/>
    <w:rsid w:val="001B5855"/>
    <w:rsid w:val="001C1ED9"/>
    <w:rsid w:val="001D0F4A"/>
    <w:rsid w:val="001D1AA4"/>
    <w:rsid w:val="001D2AE1"/>
    <w:rsid w:val="001D2EB4"/>
    <w:rsid w:val="001D3488"/>
    <w:rsid w:val="001D4A37"/>
    <w:rsid w:val="001E1959"/>
    <w:rsid w:val="001E2240"/>
    <w:rsid w:val="001E26E2"/>
    <w:rsid w:val="001E2B79"/>
    <w:rsid w:val="001E329D"/>
    <w:rsid w:val="001E7722"/>
    <w:rsid w:val="001F0998"/>
    <w:rsid w:val="001F3AB1"/>
    <w:rsid w:val="001F5CD8"/>
    <w:rsid w:val="00205DE9"/>
    <w:rsid w:val="002127AF"/>
    <w:rsid w:val="0021390D"/>
    <w:rsid w:val="002161EC"/>
    <w:rsid w:val="002340D0"/>
    <w:rsid w:val="00242407"/>
    <w:rsid w:val="00242B54"/>
    <w:rsid w:val="00247E28"/>
    <w:rsid w:val="0025251D"/>
    <w:rsid w:val="00253A01"/>
    <w:rsid w:val="00260F12"/>
    <w:rsid w:val="00261959"/>
    <w:rsid w:val="00262E7A"/>
    <w:rsid w:val="00266140"/>
    <w:rsid w:val="00272668"/>
    <w:rsid w:val="002805BD"/>
    <w:rsid w:val="00280BC4"/>
    <w:rsid w:val="002812D3"/>
    <w:rsid w:val="00281FC8"/>
    <w:rsid w:val="0028259E"/>
    <w:rsid w:val="002835D7"/>
    <w:rsid w:val="00285BEF"/>
    <w:rsid w:val="00285EBD"/>
    <w:rsid w:val="00290DC6"/>
    <w:rsid w:val="00291FA5"/>
    <w:rsid w:val="00292FAA"/>
    <w:rsid w:val="00293C41"/>
    <w:rsid w:val="002954E5"/>
    <w:rsid w:val="00295742"/>
    <w:rsid w:val="0029732E"/>
    <w:rsid w:val="002A06DF"/>
    <w:rsid w:val="002A2E57"/>
    <w:rsid w:val="002A31F9"/>
    <w:rsid w:val="002A464B"/>
    <w:rsid w:val="002A5108"/>
    <w:rsid w:val="002B206D"/>
    <w:rsid w:val="002B323C"/>
    <w:rsid w:val="002B3252"/>
    <w:rsid w:val="002B4ECB"/>
    <w:rsid w:val="002C00D3"/>
    <w:rsid w:val="002C2061"/>
    <w:rsid w:val="002C295B"/>
    <w:rsid w:val="002C5A34"/>
    <w:rsid w:val="002C678C"/>
    <w:rsid w:val="002D5704"/>
    <w:rsid w:val="002D5F81"/>
    <w:rsid w:val="002D6BDE"/>
    <w:rsid w:val="002D6CD2"/>
    <w:rsid w:val="002DA770"/>
    <w:rsid w:val="002E1544"/>
    <w:rsid w:val="002E2EC2"/>
    <w:rsid w:val="002E301E"/>
    <w:rsid w:val="002E7A1A"/>
    <w:rsid w:val="002F1192"/>
    <w:rsid w:val="002F3690"/>
    <w:rsid w:val="002F36D5"/>
    <w:rsid w:val="00305392"/>
    <w:rsid w:val="0030593D"/>
    <w:rsid w:val="003103EA"/>
    <w:rsid w:val="0031157D"/>
    <w:rsid w:val="0031637C"/>
    <w:rsid w:val="003201D5"/>
    <w:rsid w:val="003221E6"/>
    <w:rsid w:val="0033036F"/>
    <w:rsid w:val="00332032"/>
    <w:rsid w:val="00332B10"/>
    <w:rsid w:val="00334C05"/>
    <w:rsid w:val="00335B8F"/>
    <w:rsid w:val="00335DC1"/>
    <w:rsid w:val="0034123C"/>
    <w:rsid w:val="0034296E"/>
    <w:rsid w:val="00342C65"/>
    <w:rsid w:val="00344A99"/>
    <w:rsid w:val="00346569"/>
    <w:rsid w:val="00347927"/>
    <w:rsid w:val="0035090C"/>
    <w:rsid w:val="00350BA3"/>
    <w:rsid w:val="0035512D"/>
    <w:rsid w:val="00355DAB"/>
    <w:rsid w:val="00356060"/>
    <w:rsid w:val="00356B32"/>
    <w:rsid w:val="00357B7B"/>
    <w:rsid w:val="0036112E"/>
    <w:rsid w:val="00363001"/>
    <w:rsid w:val="00364C09"/>
    <w:rsid w:val="00364ED3"/>
    <w:rsid w:val="00366340"/>
    <w:rsid w:val="00371932"/>
    <w:rsid w:val="00371A87"/>
    <w:rsid w:val="003749BC"/>
    <w:rsid w:val="00375B18"/>
    <w:rsid w:val="00376A53"/>
    <w:rsid w:val="003770EE"/>
    <w:rsid w:val="003775B5"/>
    <w:rsid w:val="003802BB"/>
    <w:rsid w:val="00380330"/>
    <w:rsid w:val="003820A4"/>
    <w:rsid w:val="003860BD"/>
    <w:rsid w:val="00387C2E"/>
    <w:rsid w:val="00390292"/>
    <w:rsid w:val="003915B6"/>
    <w:rsid w:val="003925EF"/>
    <w:rsid w:val="00395EAC"/>
    <w:rsid w:val="003A0394"/>
    <w:rsid w:val="003A2A61"/>
    <w:rsid w:val="003A41AE"/>
    <w:rsid w:val="003A55C2"/>
    <w:rsid w:val="003B421E"/>
    <w:rsid w:val="003B5577"/>
    <w:rsid w:val="003B5B6A"/>
    <w:rsid w:val="003C1980"/>
    <w:rsid w:val="003C1FBF"/>
    <w:rsid w:val="003C2057"/>
    <w:rsid w:val="003C5F51"/>
    <w:rsid w:val="003C61BC"/>
    <w:rsid w:val="003D3986"/>
    <w:rsid w:val="003D503D"/>
    <w:rsid w:val="003D61D8"/>
    <w:rsid w:val="003D6C69"/>
    <w:rsid w:val="003E2315"/>
    <w:rsid w:val="003E31B0"/>
    <w:rsid w:val="003E366B"/>
    <w:rsid w:val="003E632D"/>
    <w:rsid w:val="003E739B"/>
    <w:rsid w:val="003E76E6"/>
    <w:rsid w:val="003F0D4D"/>
    <w:rsid w:val="003F16D1"/>
    <w:rsid w:val="003F263B"/>
    <w:rsid w:val="003F3770"/>
    <w:rsid w:val="003F4ABB"/>
    <w:rsid w:val="003F7523"/>
    <w:rsid w:val="0040286B"/>
    <w:rsid w:val="00402B50"/>
    <w:rsid w:val="00402EBE"/>
    <w:rsid w:val="0040499C"/>
    <w:rsid w:val="0040517C"/>
    <w:rsid w:val="0041044F"/>
    <w:rsid w:val="00411240"/>
    <w:rsid w:val="00411AFB"/>
    <w:rsid w:val="00411BA1"/>
    <w:rsid w:val="00417C97"/>
    <w:rsid w:val="00421767"/>
    <w:rsid w:val="0042561C"/>
    <w:rsid w:val="00430FB7"/>
    <w:rsid w:val="004314A9"/>
    <w:rsid w:val="004347F0"/>
    <w:rsid w:val="00436D44"/>
    <w:rsid w:val="00437013"/>
    <w:rsid w:val="00437F04"/>
    <w:rsid w:val="00440466"/>
    <w:rsid w:val="004476D0"/>
    <w:rsid w:val="00447C98"/>
    <w:rsid w:val="00451228"/>
    <w:rsid w:val="00451CBF"/>
    <w:rsid w:val="00451F28"/>
    <w:rsid w:val="00452D6B"/>
    <w:rsid w:val="0045396F"/>
    <w:rsid w:val="00457C62"/>
    <w:rsid w:val="004611FB"/>
    <w:rsid w:val="00463696"/>
    <w:rsid w:val="00463FF7"/>
    <w:rsid w:val="00465E20"/>
    <w:rsid w:val="004667B9"/>
    <w:rsid w:val="004746CA"/>
    <w:rsid w:val="004751FA"/>
    <w:rsid w:val="00476E44"/>
    <w:rsid w:val="00477600"/>
    <w:rsid w:val="00480340"/>
    <w:rsid w:val="00480508"/>
    <w:rsid w:val="0048371E"/>
    <w:rsid w:val="00484CF3"/>
    <w:rsid w:val="00487230"/>
    <w:rsid w:val="004931B2"/>
    <w:rsid w:val="004933C8"/>
    <w:rsid w:val="0049340F"/>
    <w:rsid w:val="0049361D"/>
    <w:rsid w:val="004937A0"/>
    <w:rsid w:val="00494E5E"/>
    <w:rsid w:val="00496115"/>
    <w:rsid w:val="004A556F"/>
    <w:rsid w:val="004A56F0"/>
    <w:rsid w:val="004A657B"/>
    <w:rsid w:val="004B00C2"/>
    <w:rsid w:val="004B44FD"/>
    <w:rsid w:val="004B57D3"/>
    <w:rsid w:val="004C0AEB"/>
    <w:rsid w:val="004C1246"/>
    <w:rsid w:val="004C12D5"/>
    <w:rsid w:val="004C1B46"/>
    <w:rsid w:val="004C473A"/>
    <w:rsid w:val="004C568F"/>
    <w:rsid w:val="004C6398"/>
    <w:rsid w:val="004D1651"/>
    <w:rsid w:val="004D2522"/>
    <w:rsid w:val="004D64BC"/>
    <w:rsid w:val="004D6F15"/>
    <w:rsid w:val="004D78BF"/>
    <w:rsid w:val="004D7CFF"/>
    <w:rsid w:val="004E0286"/>
    <w:rsid w:val="004E41A5"/>
    <w:rsid w:val="004E54B1"/>
    <w:rsid w:val="004E5789"/>
    <w:rsid w:val="004E6A10"/>
    <w:rsid w:val="004F6823"/>
    <w:rsid w:val="00500E6C"/>
    <w:rsid w:val="0050210C"/>
    <w:rsid w:val="00502675"/>
    <w:rsid w:val="00502CF7"/>
    <w:rsid w:val="005030A3"/>
    <w:rsid w:val="00504580"/>
    <w:rsid w:val="0050558D"/>
    <w:rsid w:val="005056AF"/>
    <w:rsid w:val="00507F62"/>
    <w:rsid w:val="005103E5"/>
    <w:rsid w:val="00510C4B"/>
    <w:rsid w:val="00511824"/>
    <w:rsid w:val="005147E5"/>
    <w:rsid w:val="005148BE"/>
    <w:rsid w:val="005163FB"/>
    <w:rsid w:val="00524B90"/>
    <w:rsid w:val="005269BB"/>
    <w:rsid w:val="00527907"/>
    <w:rsid w:val="00527AAD"/>
    <w:rsid w:val="00532340"/>
    <w:rsid w:val="005346FD"/>
    <w:rsid w:val="005373D1"/>
    <w:rsid w:val="00541B36"/>
    <w:rsid w:val="00542022"/>
    <w:rsid w:val="0054363B"/>
    <w:rsid w:val="005456AC"/>
    <w:rsid w:val="00547614"/>
    <w:rsid w:val="00550AAE"/>
    <w:rsid w:val="00553A87"/>
    <w:rsid w:val="00554677"/>
    <w:rsid w:val="00556F31"/>
    <w:rsid w:val="00561A30"/>
    <w:rsid w:val="00562C18"/>
    <w:rsid w:val="005633AB"/>
    <w:rsid w:val="005661B5"/>
    <w:rsid w:val="00567155"/>
    <w:rsid w:val="00571BD9"/>
    <w:rsid w:val="0057494A"/>
    <w:rsid w:val="005750E9"/>
    <w:rsid w:val="00575568"/>
    <w:rsid w:val="00580281"/>
    <w:rsid w:val="0058085C"/>
    <w:rsid w:val="005818E6"/>
    <w:rsid w:val="00582832"/>
    <w:rsid w:val="00586357"/>
    <w:rsid w:val="00586F87"/>
    <w:rsid w:val="005907F5"/>
    <w:rsid w:val="005912E0"/>
    <w:rsid w:val="00594DAC"/>
    <w:rsid w:val="0059752B"/>
    <w:rsid w:val="005A03C8"/>
    <w:rsid w:val="005A2F0F"/>
    <w:rsid w:val="005B12CF"/>
    <w:rsid w:val="005B13DB"/>
    <w:rsid w:val="005B3A5B"/>
    <w:rsid w:val="005B3EEB"/>
    <w:rsid w:val="005B4C72"/>
    <w:rsid w:val="005B5745"/>
    <w:rsid w:val="005B6538"/>
    <w:rsid w:val="005D1E48"/>
    <w:rsid w:val="005D293A"/>
    <w:rsid w:val="005D4424"/>
    <w:rsid w:val="005D5E1A"/>
    <w:rsid w:val="005D6D56"/>
    <w:rsid w:val="005D741A"/>
    <w:rsid w:val="005E03E8"/>
    <w:rsid w:val="005E1EE9"/>
    <w:rsid w:val="005E2496"/>
    <w:rsid w:val="005E4B70"/>
    <w:rsid w:val="005E4E9B"/>
    <w:rsid w:val="00601A78"/>
    <w:rsid w:val="00614DBA"/>
    <w:rsid w:val="00615BED"/>
    <w:rsid w:val="006171E6"/>
    <w:rsid w:val="00623638"/>
    <w:rsid w:val="00624E02"/>
    <w:rsid w:val="00632451"/>
    <w:rsid w:val="006365FA"/>
    <w:rsid w:val="00636C41"/>
    <w:rsid w:val="0064065C"/>
    <w:rsid w:val="00640A6E"/>
    <w:rsid w:val="00641E13"/>
    <w:rsid w:val="00643441"/>
    <w:rsid w:val="00644DAC"/>
    <w:rsid w:val="0065368E"/>
    <w:rsid w:val="00654E4A"/>
    <w:rsid w:val="00655543"/>
    <w:rsid w:val="00656ED9"/>
    <w:rsid w:val="00660005"/>
    <w:rsid w:val="006617FF"/>
    <w:rsid w:val="00662574"/>
    <w:rsid w:val="00666D02"/>
    <w:rsid w:val="00671E7C"/>
    <w:rsid w:val="0067374F"/>
    <w:rsid w:val="006778C4"/>
    <w:rsid w:val="0068068D"/>
    <w:rsid w:val="00681388"/>
    <w:rsid w:val="0068157E"/>
    <w:rsid w:val="00683B66"/>
    <w:rsid w:val="006847C1"/>
    <w:rsid w:val="00685475"/>
    <w:rsid w:val="006872D7"/>
    <w:rsid w:val="006879B5"/>
    <w:rsid w:val="006929E8"/>
    <w:rsid w:val="00693B8A"/>
    <w:rsid w:val="00696516"/>
    <w:rsid w:val="006B1C28"/>
    <w:rsid w:val="006B2055"/>
    <w:rsid w:val="006B21F7"/>
    <w:rsid w:val="006B2B9A"/>
    <w:rsid w:val="006B58FB"/>
    <w:rsid w:val="006B5B7D"/>
    <w:rsid w:val="006B60D9"/>
    <w:rsid w:val="006B7888"/>
    <w:rsid w:val="006C0EB7"/>
    <w:rsid w:val="006C1423"/>
    <w:rsid w:val="006C22BE"/>
    <w:rsid w:val="006C3C3C"/>
    <w:rsid w:val="006C5B46"/>
    <w:rsid w:val="006C5F99"/>
    <w:rsid w:val="006D32E3"/>
    <w:rsid w:val="006D3A84"/>
    <w:rsid w:val="006D54FD"/>
    <w:rsid w:val="006D5B6F"/>
    <w:rsid w:val="006D6D2C"/>
    <w:rsid w:val="006D7045"/>
    <w:rsid w:val="006D70EC"/>
    <w:rsid w:val="006E373C"/>
    <w:rsid w:val="006E7928"/>
    <w:rsid w:val="006F3DD5"/>
    <w:rsid w:val="006F4542"/>
    <w:rsid w:val="006F4BF2"/>
    <w:rsid w:val="006F7FC4"/>
    <w:rsid w:val="00705442"/>
    <w:rsid w:val="00712E00"/>
    <w:rsid w:val="00717408"/>
    <w:rsid w:val="00720769"/>
    <w:rsid w:val="00720EFB"/>
    <w:rsid w:val="0072513C"/>
    <w:rsid w:val="00725E7D"/>
    <w:rsid w:val="00735207"/>
    <w:rsid w:val="00735A52"/>
    <w:rsid w:val="00736994"/>
    <w:rsid w:val="007410EF"/>
    <w:rsid w:val="0074241C"/>
    <w:rsid w:val="00743AE1"/>
    <w:rsid w:val="00746E9E"/>
    <w:rsid w:val="007504BD"/>
    <w:rsid w:val="00751D68"/>
    <w:rsid w:val="00753DAB"/>
    <w:rsid w:val="0075625B"/>
    <w:rsid w:val="007562F3"/>
    <w:rsid w:val="007603FA"/>
    <w:rsid w:val="00761200"/>
    <w:rsid w:val="0076218B"/>
    <w:rsid w:val="00776BE3"/>
    <w:rsid w:val="007811A7"/>
    <w:rsid w:val="00781A26"/>
    <w:rsid w:val="0078290B"/>
    <w:rsid w:val="00784337"/>
    <w:rsid w:val="00786985"/>
    <w:rsid w:val="00787413"/>
    <w:rsid w:val="00790B83"/>
    <w:rsid w:val="007923B2"/>
    <w:rsid w:val="00793105"/>
    <w:rsid w:val="007954C3"/>
    <w:rsid w:val="0079721F"/>
    <w:rsid w:val="00797533"/>
    <w:rsid w:val="007A4BDB"/>
    <w:rsid w:val="007A515C"/>
    <w:rsid w:val="007C2E58"/>
    <w:rsid w:val="007C544E"/>
    <w:rsid w:val="007D1364"/>
    <w:rsid w:val="007D1BA7"/>
    <w:rsid w:val="007D1DAA"/>
    <w:rsid w:val="007D1FE1"/>
    <w:rsid w:val="007D2D07"/>
    <w:rsid w:val="007D4DA9"/>
    <w:rsid w:val="007D79C1"/>
    <w:rsid w:val="007D7C19"/>
    <w:rsid w:val="007E27B1"/>
    <w:rsid w:val="007E4C01"/>
    <w:rsid w:val="007E55C6"/>
    <w:rsid w:val="007F17E8"/>
    <w:rsid w:val="007F48A8"/>
    <w:rsid w:val="007F6E27"/>
    <w:rsid w:val="007F7216"/>
    <w:rsid w:val="00800A7E"/>
    <w:rsid w:val="00801F1B"/>
    <w:rsid w:val="00811F78"/>
    <w:rsid w:val="00813BC5"/>
    <w:rsid w:val="00814752"/>
    <w:rsid w:val="00817F02"/>
    <w:rsid w:val="0082076B"/>
    <w:rsid w:val="00823EE1"/>
    <w:rsid w:val="00824118"/>
    <w:rsid w:val="008278A5"/>
    <w:rsid w:val="00831E12"/>
    <w:rsid w:val="00831F4C"/>
    <w:rsid w:val="008336ED"/>
    <w:rsid w:val="00833795"/>
    <w:rsid w:val="00833F60"/>
    <w:rsid w:val="008410D1"/>
    <w:rsid w:val="00842EB3"/>
    <w:rsid w:val="0084451E"/>
    <w:rsid w:val="00845752"/>
    <w:rsid w:val="00847B7C"/>
    <w:rsid w:val="008558C0"/>
    <w:rsid w:val="008605B2"/>
    <w:rsid w:val="00861428"/>
    <w:rsid w:val="00863E9D"/>
    <w:rsid w:val="00870487"/>
    <w:rsid w:val="0087708D"/>
    <w:rsid w:val="00877A89"/>
    <w:rsid w:val="00881DA4"/>
    <w:rsid w:val="00884598"/>
    <w:rsid w:val="008845F9"/>
    <w:rsid w:val="00886E80"/>
    <w:rsid w:val="00892388"/>
    <w:rsid w:val="008941F7"/>
    <w:rsid w:val="0089609D"/>
    <w:rsid w:val="00897874"/>
    <w:rsid w:val="008A0EF4"/>
    <w:rsid w:val="008A1A5C"/>
    <w:rsid w:val="008A27C4"/>
    <w:rsid w:val="008A2BE0"/>
    <w:rsid w:val="008A48B7"/>
    <w:rsid w:val="008A4BB5"/>
    <w:rsid w:val="008A55EF"/>
    <w:rsid w:val="008A5C3E"/>
    <w:rsid w:val="008A776E"/>
    <w:rsid w:val="008B1048"/>
    <w:rsid w:val="008B1C33"/>
    <w:rsid w:val="008B2016"/>
    <w:rsid w:val="008B2681"/>
    <w:rsid w:val="008B3F75"/>
    <w:rsid w:val="008B7FD0"/>
    <w:rsid w:val="008C1C84"/>
    <w:rsid w:val="008C2A50"/>
    <w:rsid w:val="008C5E16"/>
    <w:rsid w:val="008C6513"/>
    <w:rsid w:val="008D0182"/>
    <w:rsid w:val="008D0D3F"/>
    <w:rsid w:val="008D14BD"/>
    <w:rsid w:val="008D253D"/>
    <w:rsid w:val="008D4231"/>
    <w:rsid w:val="008D7909"/>
    <w:rsid w:val="008D7D3F"/>
    <w:rsid w:val="008E0482"/>
    <w:rsid w:val="008E1A94"/>
    <w:rsid w:val="008E2368"/>
    <w:rsid w:val="008E7418"/>
    <w:rsid w:val="008F4EDF"/>
    <w:rsid w:val="00900327"/>
    <w:rsid w:val="00900D9F"/>
    <w:rsid w:val="009058ED"/>
    <w:rsid w:val="00906E6F"/>
    <w:rsid w:val="00907000"/>
    <w:rsid w:val="00907930"/>
    <w:rsid w:val="0091005F"/>
    <w:rsid w:val="009136A5"/>
    <w:rsid w:val="00913730"/>
    <w:rsid w:val="00913FFD"/>
    <w:rsid w:val="00914566"/>
    <w:rsid w:val="00914BC7"/>
    <w:rsid w:val="0091580A"/>
    <w:rsid w:val="009209C9"/>
    <w:rsid w:val="00921AAC"/>
    <w:rsid w:val="00921F7F"/>
    <w:rsid w:val="00922703"/>
    <w:rsid w:val="00922AC6"/>
    <w:rsid w:val="009244F6"/>
    <w:rsid w:val="00924DDE"/>
    <w:rsid w:val="00927C0C"/>
    <w:rsid w:val="0093258E"/>
    <w:rsid w:val="009347D1"/>
    <w:rsid w:val="00941B3A"/>
    <w:rsid w:val="00944BCE"/>
    <w:rsid w:val="00952193"/>
    <w:rsid w:val="00955271"/>
    <w:rsid w:val="00962099"/>
    <w:rsid w:val="00967B25"/>
    <w:rsid w:val="00967CFB"/>
    <w:rsid w:val="009708DB"/>
    <w:rsid w:val="00970BFC"/>
    <w:rsid w:val="009756D0"/>
    <w:rsid w:val="00980564"/>
    <w:rsid w:val="00982EDC"/>
    <w:rsid w:val="00984A37"/>
    <w:rsid w:val="00984A5C"/>
    <w:rsid w:val="009867A9"/>
    <w:rsid w:val="009870D6"/>
    <w:rsid w:val="00987C56"/>
    <w:rsid w:val="00990CC7"/>
    <w:rsid w:val="00990D5F"/>
    <w:rsid w:val="00991500"/>
    <w:rsid w:val="00991D96"/>
    <w:rsid w:val="00992402"/>
    <w:rsid w:val="009957B8"/>
    <w:rsid w:val="0099596B"/>
    <w:rsid w:val="00996D70"/>
    <w:rsid w:val="00997195"/>
    <w:rsid w:val="0099779C"/>
    <w:rsid w:val="009A5CD7"/>
    <w:rsid w:val="009A6D2A"/>
    <w:rsid w:val="009B0181"/>
    <w:rsid w:val="009B0CEF"/>
    <w:rsid w:val="009B1D20"/>
    <w:rsid w:val="009B2144"/>
    <w:rsid w:val="009B4621"/>
    <w:rsid w:val="009B47C0"/>
    <w:rsid w:val="009B4A36"/>
    <w:rsid w:val="009B4E71"/>
    <w:rsid w:val="009B6C67"/>
    <w:rsid w:val="009C0EA8"/>
    <w:rsid w:val="009C13A4"/>
    <w:rsid w:val="009C735F"/>
    <w:rsid w:val="009D10A9"/>
    <w:rsid w:val="009D1583"/>
    <w:rsid w:val="009D1D54"/>
    <w:rsid w:val="009D2A24"/>
    <w:rsid w:val="009D355A"/>
    <w:rsid w:val="009D5AD4"/>
    <w:rsid w:val="009D6D0C"/>
    <w:rsid w:val="009E0417"/>
    <w:rsid w:val="009E1026"/>
    <w:rsid w:val="009E4B5A"/>
    <w:rsid w:val="009E69A2"/>
    <w:rsid w:val="009F0A3D"/>
    <w:rsid w:val="009F12A4"/>
    <w:rsid w:val="009F444F"/>
    <w:rsid w:val="009F5B0B"/>
    <w:rsid w:val="009F6CCB"/>
    <w:rsid w:val="009F74FA"/>
    <w:rsid w:val="00A02CC4"/>
    <w:rsid w:val="00A05778"/>
    <w:rsid w:val="00A0758F"/>
    <w:rsid w:val="00A103D2"/>
    <w:rsid w:val="00A1165E"/>
    <w:rsid w:val="00A125F6"/>
    <w:rsid w:val="00A13627"/>
    <w:rsid w:val="00A16473"/>
    <w:rsid w:val="00A2023E"/>
    <w:rsid w:val="00A21837"/>
    <w:rsid w:val="00A2411C"/>
    <w:rsid w:val="00A259EB"/>
    <w:rsid w:val="00A25A50"/>
    <w:rsid w:val="00A263B2"/>
    <w:rsid w:val="00A30A83"/>
    <w:rsid w:val="00A30BEF"/>
    <w:rsid w:val="00A32B4C"/>
    <w:rsid w:val="00A33804"/>
    <w:rsid w:val="00A33D61"/>
    <w:rsid w:val="00A33DFC"/>
    <w:rsid w:val="00A33E4E"/>
    <w:rsid w:val="00A35CDC"/>
    <w:rsid w:val="00A418F1"/>
    <w:rsid w:val="00A464EC"/>
    <w:rsid w:val="00A47918"/>
    <w:rsid w:val="00A47F24"/>
    <w:rsid w:val="00A51BDD"/>
    <w:rsid w:val="00A5337A"/>
    <w:rsid w:val="00A539A1"/>
    <w:rsid w:val="00A54126"/>
    <w:rsid w:val="00A54AD4"/>
    <w:rsid w:val="00A55541"/>
    <w:rsid w:val="00A57580"/>
    <w:rsid w:val="00A6084E"/>
    <w:rsid w:val="00A706A6"/>
    <w:rsid w:val="00A70778"/>
    <w:rsid w:val="00A7102F"/>
    <w:rsid w:val="00A72210"/>
    <w:rsid w:val="00A7395F"/>
    <w:rsid w:val="00A748BA"/>
    <w:rsid w:val="00A76256"/>
    <w:rsid w:val="00A806F9"/>
    <w:rsid w:val="00A852EC"/>
    <w:rsid w:val="00A85918"/>
    <w:rsid w:val="00A85B3C"/>
    <w:rsid w:val="00A90878"/>
    <w:rsid w:val="00A91682"/>
    <w:rsid w:val="00A9170B"/>
    <w:rsid w:val="00A918E9"/>
    <w:rsid w:val="00A91F77"/>
    <w:rsid w:val="00A92AE8"/>
    <w:rsid w:val="00A9395E"/>
    <w:rsid w:val="00AA033E"/>
    <w:rsid w:val="00AA198E"/>
    <w:rsid w:val="00AA34E9"/>
    <w:rsid w:val="00AA37F6"/>
    <w:rsid w:val="00AA4799"/>
    <w:rsid w:val="00AA47EE"/>
    <w:rsid w:val="00AA5996"/>
    <w:rsid w:val="00AA5D12"/>
    <w:rsid w:val="00AA7146"/>
    <w:rsid w:val="00AA7DB5"/>
    <w:rsid w:val="00AB0588"/>
    <w:rsid w:val="00AB0F01"/>
    <w:rsid w:val="00AB1856"/>
    <w:rsid w:val="00AB332E"/>
    <w:rsid w:val="00AB6659"/>
    <w:rsid w:val="00AB78CE"/>
    <w:rsid w:val="00AB7B49"/>
    <w:rsid w:val="00AC0675"/>
    <w:rsid w:val="00AC1AEF"/>
    <w:rsid w:val="00AC245B"/>
    <w:rsid w:val="00AC4904"/>
    <w:rsid w:val="00AD06A7"/>
    <w:rsid w:val="00AD1462"/>
    <w:rsid w:val="00AD399C"/>
    <w:rsid w:val="00AD3B80"/>
    <w:rsid w:val="00AD4C25"/>
    <w:rsid w:val="00AD540A"/>
    <w:rsid w:val="00AE3C68"/>
    <w:rsid w:val="00AE4262"/>
    <w:rsid w:val="00AE7ED0"/>
    <w:rsid w:val="00AF6957"/>
    <w:rsid w:val="00B01BA8"/>
    <w:rsid w:val="00B02021"/>
    <w:rsid w:val="00B04345"/>
    <w:rsid w:val="00B04C76"/>
    <w:rsid w:val="00B06C6F"/>
    <w:rsid w:val="00B07BC6"/>
    <w:rsid w:val="00B1058B"/>
    <w:rsid w:val="00B151B7"/>
    <w:rsid w:val="00B205C9"/>
    <w:rsid w:val="00B22797"/>
    <w:rsid w:val="00B23070"/>
    <w:rsid w:val="00B23FE3"/>
    <w:rsid w:val="00B2433C"/>
    <w:rsid w:val="00B25F05"/>
    <w:rsid w:val="00B26984"/>
    <w:rsid w:val="00B30EAE"/>
    <w:rsid w:val="00B3614D"/>
    <w:rsid w:val="00B4150C"/>
    <w:rsid w:val="00B43DB3"/>
    <w:rsid w:val="00B451BB"/>
    <w:rsid w:val="00B46F9D"/>
    <w:rsid w:val="00B51097"/>
    <w:rsid w:val="00B52078"/>
    <w:rsid w:val="00B52F65"/>
    <w:rsid w:val="00B5643D"/>
    <w:rsid w:val="00B5668D"/>
    <w:rsid w:val="00B61890"/>
    <w:rsid w:val="00B629C7"/>
    <w:rsid w:val="00B62A76"/>
    <w:rsid w:val="00B656AC"/>
    <w:rsid w:val="00B663B3"/>
    <w:rsid w:val="00B66445"/>
    <w:rsid w:val="00B72CEC"/>
    <w:rsid w:val="00B80CE4"/>
    <w:rsid w:val="00B85230"/>
    <w:rsid w:val="00B8596B"/>
    <w:rsid w:val="00B92129"/>
    <w:rsid w:val="00B9341A"/>
    <w:rsid w:val="00B93558"/>
    <w:rsid w:val="00B93E42"/>
    <w:rsid w:val="00B940B3"/>
    <w:rsid w:val="00B94201"/>
    <w:rsid w:val="00B9499D"/>
    <w:rsid w:val="00B96A30"/>
    <w:rsid w:val="00BA0D2C"/>
    <w:rsid w:val="00BA5D6B"/>
    <w:rsid w:val="00BB19AA"/>
    <w:rsid w:val="00BB6F50"/>
    <w:rsid w:val="00BC5141"/>
    <w:rsid w:val="00BC5F48"/>
    <w:rsid w:val="00BD324B"/>
    <w:rsid w:val="00BD3CD2"/>
    <w:rsid w:val="00BE0B3D"/>
    <w:rsid w:val="00BE0CE4"/>
    <w:rsid w:val="00BE0D02"/>
    <w:rsid w:val="00BE3E9F"/>
    <w:rsid w:val="00BE5FED"/>
    <w:rsid w:val="00BF0A3D"/>
    <w:rsid w:val="00BF1B09"/>
    <w:rsid w:val="00BF22CF"/>
    <w:rsid w:val="00BF3FA1"/>
    <w:rsid w:val="00BF4AA4"/>
    <w:rsid w:val="00BF6019"/>
    <w:rsid w:val="00BF6BDD"/>
    <w:rsid w:val="00C01A8A"/>
    <w:rsid w:val="00C03667"/>
    <w:rsid w:val="00C10A0C"/>
    <w:rsid w:val="00C12FBE"/>
    <w:rsid w:val="00C147A2"/>
    <w:rsid w:val="00C17205"/>
    <w:rsid w:val="00C17581"/>
    <w:rsid w:val="00C23D96"/>
    <w:rsid w:val="00C30285"/>
    <w:rsid w:val="00C34C4C"/>
    <w:rsid w:val="00C356CA"/>
    <w:rsid w:val="00C35A87"/>
    <w:rsid w:val="00C36A20"/>
    <w:rsid w:val="00C36AFC"/>
    <w:rsid w:val="00C37242"/>
    <w:rsid w:val="00C4083B"/>
    <w:rsid w:val="00C41B32"/>
    <w:rsid w:val="00C42177"/>
    <w:rsid w:val="00C43280"/>
    <w:rsid w:val="00C46DA7"/>
    <w:rsid w:val="00C503A6"/>
    <w:rsid w:val="00C519D0"/>
    <w:rsid w:val="00C524CD"/>
    <w:rsid w:val="00C53985"/>
    <w:rsid w:val="00C568AB"/>
    <w:rsid w:val="00C572C8"/>
    <w:rsid w:val="00C574BD"/>
    <w:rsid w:val="00C626CF"/>
    <w:rsid w:val="00C63BF3"/>
    <w:rsid w:val="00C63F50"/>
    <w:rsid w:val="00C658A2"/>
    <w:rsid w:val="00C70C10"/>
    <w:rsid w:val="00C71F89"/>
    <w:rsid w:val="00C72B03"/>
    <w:rsid w:val="00C77A4D"/>
    <w:rsid w:val="00C86633"/>
    <w:rsid w:val="00C90FA4"/>
    <w:rsid w:val="00C9396E"/>
    <w:rsid w:val="00C958F1"/>
    <w:rsid w:val="00CA2E82"/>
    <w:rsid w:val="00CA5A44"/>
    <w:rsid w:val="00CA6FCC"/>
    <w:rsid w:val="00CB0876"/>
    <w:rsid w:val="00CB0FB2"/>
    <w:rsid w:val="00CB11D9"/>
    <w:rsid w:val="00CB3EDC"/>
    <w:rsid w:val="00CB47BC"/>
    <w:rsid w:val="00CB68E2"/>
    <w:rsid w:val="00CC6BA4"/>
    <w:rsid w:val="00CD0113"/>
    <w:rsid w:val="00CD1D63"/>
    <w:rsid w:val="00CD59BA"/>
    <w:rsid w:val="00CD6587"/>
    <w:rsid w:val="00CD67DD"/>
    <w:rsid w:val="00CD6F91"/>
    <w:rsid w:val="00CE01CC"/>
    <w:rsid w:val="00CE24B7"/>
    <w:rsid w:val="00CE38E3"/>
    <w:rsid w:val="00CE4D8D"/>
    <w:rsid w:val="00CF57AE"/>
    <w:rsid w:val="00CF79FD"/>
    <w:rsid w:val="00D011FC"/>
    <w:rsid w:val="00D03C53"/>
    <w:rsid w:val="00D06D21"/>
    <w:rsid w:val="00D15E55"/>
    <w:rsid w:val="00D164CA"/>
    <w:rsid w:val="00D228C0"/>
    <w:rsid w:val="00D2774E"/>
    <w:rsid w:val="00D327C0"/>
    <w:rsid w:val="00D33FB1"/>
    <w:rsid w:val="00D35F5C"/>
    <w:rsid w:val="00D3738C"/>
    <w:rsid w:val="00D40D03"/>
    <w:rsid w:val="00D46D9F"/>
    <w:rsid w:val="00D50E04"/>
    <w:rsid w:val="00D544B7"/>
    <w:rsid w:val="00D549F7"/>
    <w:rsid w:val="00D5591F"/>
    <w:rsid w:val="00D57060"/>
    <w:rsid w:val="00D57D47"/>
    <w:rsid w:val="00D57F18"/>
    <w:rsid w:val="00D6057B"/>
    <w:rsid w:val="00D61396"/>
    <w:rsid w:val="00D62A07"/>
    <w:rsid w:val="00D62E77"/>
    <w:rsid w:val="00D66EE1"/>
    <w:rsid w:val="00D67BB7"/>
    <w:rsid w:val="00D703C0"/>
    <w:rsid w:val="00D71709"/>
    <w:rsid w:val="00D71B81"/>
    <w:rsid w:val="00D72A3E"/>
    <w:rsid w:val="00D73AFF"/>
    <w:rsid w:val="00D7431A"/>
    <w:rsid w:val="00D77AB9"/>
    <w:rsid w:val="00D813E6"/>
    <w:rsid w:val="00D8617A"/>
    <w:rsid w:val="00D87C92"/>
    <w:rsid w:val="00D9265F"/>
    <w:rsid w:val="00DA00A2"/>
    <w:rsid w:val="00DA135E"/>
    <w:rsid w:val="00DA2ECC"/>
    <w:rsid w:val="00DA4108"/>
    <w:rsid w:val="00DA46FB"/>
    <w:rsid w:val="00DA6867"/>
    <w:rsid w:val="00DB277B"/>
    <w:rsid w:val="00DB3638"/>
    <w:rsid w:val="00DB4C6C"/>
    <w:rsid w:val="00DB5F47"/>
    <w:rsid w:val="00DB755A"/>
    <w:rsid w:val="00DB7CD5"/>
    <w:rsid w:val="00DC13A6"/>
    <w:rsid w:val="00DC1FDA"/>
    <w:rsid w:val="00DC5754"/>
    <w:rsid w:val="00DC7B35"/>
    <w:rsid w:val="00DD28C8"/>
    <w:rsid w:val="00DD2A55"/>
    <w:rsid w:val="00DD414E"/>
    <w:rsid w:val="00DD55DA"/>
    <w:rsid w:val="00DD75AA"/>
    <w:rsid w:val="00DE6D68"/>
    <w:rsid w:val="00DE7189"/>
    <w:rsid w:val="00DF0775"/>
    <w:rsid w:val="00DF56A9"/>
    <w:rsid w:val="00DF7E1A"/>
    <w:rsid w:val="00E01DE1"/>
    <w:rsid w:val="00E0266B"/>
    <w:rsid w:val="00E02689"/>
    <w:rsid w:val="00E02E89"/>
    <w:rsid w:val="00E07FD5"/>
    <w:rsid w:val="00E11551"/>
    <w:rsid w:val="00E12A59"/>
    <w:rsid w:val="00E14797"/>
    <w:rsid w:val="00E14886"/>
    <w:rsid w:val="00E15CFE"/>
    <w:rsid w:val="00E20506"/>
    <w:rsid w:val="00E24D27"/>
    <w:rsid w:val="00E25294"/>
    <w:rsid w:val="00E32653"/>
    <w:rsid w:val="00E33303"/>
    <w:rsid w:val="00E34584"/>
    <w:rsid w:val="00E41AC1"/>
    <w:rsid w:val="00E50F90"/>
    <w:rsid w:val="00E53484"/>
    <w:rsid w:val="00E55F4A"/>
    <w:rsid w:val="00E62037"/>
    <w:rsid w:val="00E629FC"/>
    <w:rsid w:val="00E64F0E"/>
    <w:rsid w:val="00E66647"/>
    <w:rsid w:val="00E6695A"/>
    <w:rsid w:val="00E66DF9"/>
    <w:rsid w:val="00E7021B"/>
    <w:rsid w:val="00E70427"/>
    <w:rsid w:val="00E707C8"/>
    <w:rsid w:val="00E749F6"/>
    <w:rsid w:val="00E7522E"/>
    <w:rsid w:val="00E764DC"/>
    <w:rsid w:val="00E766F2"/>
    <w:rsid w:val="00E76D93"/>
    <w:rsid w:val="00E777C0"/>
    <w:rsid w:val="00E806FB"/>
    <w:rsid w:val="00E83191"/>
    <w:rsid w:val="00E84E9F"/>
    <w:rsid w:val="00E917DC"/>
    <w:rsid w:val="00E929CA"/>
    <w:rsid w:val="00E92E4F"/>
    <w:rsid w:val="00E97FFA"/>
    <w:rsid w:val="00EB4DD5"/>
    <w:rsid w:val="00EB56AC"/>
    <w:rsid w:val="00EC1A11"/>
    <w:rsid w:val="00EC4948"/>
    <w:rsid w:val="00EC4A32"/>
    <w:rsid w:val="00EC656D"/>
    <w:rsid w:val="00EC69CB"/>
    <w:rsid w:val="00ED0DC9"/>
    <w:rsid w:val="00ED35A5"/>
    <w:rsid w:val="00ED3693"/>
    <w:rsid w:val="00ED3D0E"/>
    <w:rsid w:val="00ED58F8"/>
    <w:rsid w:val="00ED5B76"/>
    <w:rsid w:val="00ED5E97"/>
    <w:rsid w:val="00ED7403"/>
    <w:rsid w:val="00EE13D6"/>
    <w:rsid w:val="00EE1A00"/>
    <w:rsid w:val="00EE26F5"/>
    <w:rsid w:val="00EE2BF8"/>
    <w:rsid w:val="00EE3BDD"/>
    <w:rsid w:val="00EF51C3"/>
    <w:rsid w:val="00EF5898"/>
    <w:rsid w:val="00F03348"/>
    <w:rsid w:val="00F03359"/>
    <w:rsid w:val="00F04FF6"/>
    <w:rsid w:val="00F12EC0"/>
    <w:rsid w:val="00F205F1"/>
    <w:rsid w:val="00F20B77"/>
    <w:rsid w:val="00F21817"/>
    <w:rsid w:val="00F24518"/>
    <w:rsid w:val="00F2530F"/>
    <w:rsid w:val="00F2588A"/>
    <w:rsid w:val="00F262FA"/>
    <w:rsid w:val="00F27449"/>
    <w:rsid w:val="00F302EC"/>
    <w:rsid w:val="00F32F02"/>
    <w:rsid w:val="00F35F69"/>
    <w:rsid w:val="00F3648F"/>
    <w:rsid w:val="00F376C1"/>
    <w:rsid w:val="00F37ADA"/>
    <w:rsid w:val="00F4072B"/>
    <w:rsid w:val="00F412D2"/>
    <w:rsid w:val="00F42C8C"/>
    <w:rsid w:val="00F43FF8"/>
    <w:rsid w:val="00F4414F"/>
    <w:rsid w:val="00F4465B"/>
    <w:rsid w:val="00F44AD7"/>
    <w:rsid w:val="00F450E9"/>
    <w:rsid w:val="00F457B1"/>
    <w:rsid w:val="00F462C8"/>
    <w:rsid w:val="00F46DFD"/>
    <w:rsid w:val="00F47AE7"/>
    <w:rsid w:val="00F525D4"/>
    <w:rsid w:val="00F52FF6"/>
    <w:rsid w:val="00F537F9"/>
    <w:rsid w:val="00F5399A"/>
    <w:rsid w:val="00F53E57"/>
    <w:rsid w:val="00F53F47"/>
    <w:rsid w:val="00F54B00"/>
    <w:rsid w:val="00F66149"/>
    <w:rsid w:val="00F6633A"/>
    <w:rsid w:val="00F678C3"/>
    <w:rsid w:val="00F70B72"/>
    <w:rsid w:val="00F732A7"/>
    <w:rsid w:val="00F802FE"/>
    <w:rsid w:val="00F826D4"/>
    <w:rsid w:val="00F8565F"/>
    <w:rsid w:val="00F9027D"/>
    <w:rsid w:val="00F965FE"/>
    <w:rsid w:val="00FA03DD"/>
    <w:rsid w:val="00FA2EA2"/>
    <w:rsid w:val="00FA42F4"/>
    <w:rsid w:val="00FA5093"/>
    <w:rsid w:val="00FA5471"/>
    <w:rsid w:val="00FA6915"/>
    <w:rsid w:val="00FB2ED0"/>
    <w:rsid w:val="00FB3ED2"/>
    <w:rsid w:val="00FB40BF"/>
    <w:rsid w:val="00FB40F6"/>
    <w:rsid w:val="00FB5241"/>
    <w:rsid w:val="00FB7FAF"/>
    <w:rsid w:val="00FC0501"/>
    <w:rsid w:val="00FC09E2"/>
    <w:rsid w:val="00FC16A0"/>
    <w:rsid w:val="00FC237E"/>
    <w:rsid w:val="00FC276B"/>
    <w:rsid w:val="00FC4C89"/>
    <w:rsid w:val="00FC58F4"/>
    <w:rsid w:val="00FC685E"/>
    <w:rsid w:val="00FD12A3"/>
    <w:rsid w:val="00FD2DAB"/>
    <w:rsid w:val="00FD2F82"/>
    <w:rsid w:val="00FD3650"/>
    <w:rsid w:val="00FD3E8E"/>
    <w:rsid w:val="00FD58F2"/>
    <w:rsid w:val="00FE0479"/>
    <w:rsid w:val="00FE3C43"/>
    <w:rsid w:val="00FE3EA1"/>
    <w:rsid w:val="00FE71DF"/>
    <w:rsid w:val="00FF03D9"/>
    <w:rsid w:val="0150597C"/>
    <w:rsid w:val="01584702"/>
    <w:rsid w:val="01DAAAC7"/>
    <w:rsid w:val="03D734C3"/>
    <w:rsid w:val="0487FA3E"/>
    <w:rsid w:val="05470F22"/>
    <w:rsid w:val="105EF9A3"/>
    <w:rsid w:val="110D9BF4"/>
    <w:rsid w:val="1136F689"/>
    <w:rsid w:val="1197A11F"/>
    <w:rsid w:val="141DE5B9"/>
    <w:rsid w:val="160A67AC"/>
    <w:rsid w:val="16DCF911"/>
    <w:rsid w:val="17DDAC50"/>
    <w:rsid w:val="185FEBE9"/>
    <w:rsid w:val="1BEFE7A8"/>
    <w:rsid w:val="1C63EC21"/>
    <w:rsid w:val="1CE09D92"/>
    <w:rsid w:val="1DBF79C6"/>
    <w:rsid w:val="1E1D6717"/>
    <w:rsid w:val="1E5CF600"/>
    <w:rsid w:val="1F27886A"/>
    <w:rsid w:val="1F6407E9"/>
    <w:rsid w:val="1F9805EA"/>
    <w:rsid w:val="1FB93778"/>
    <w:rsid w:val="2133D64B"/>
    <w:rsid w:val="215507D9"/>
    <w:rsid w:val="224D08CC"/>
    <w:rsid w:val="22F0D83A"/>
    <w:rsid w:val="246B770D"/>
    <w:rsid w:val="24C38C64"/>
    <w:rsid w:val="27A317CF"/>
    <w:rsid w:val="27C4495D"/>
    <w:rsid w:val="28CE6AB0"/>
    <w:rsid w:val="29EA24A8"/>
    <w:rsid w:val="2A453C28"/>
    <w:rsid w:val="2A6A3B11"/>
    <w:rsid w:val="2A83636E"/>
    <w:rsid w:val="2C060B72"/>
    <w:rsid w:val="2DA1DBD3"/>
    <w:rsid w:val="2EE76A4E"/>
    <w:rsid w:val="2F56D491"/>
    <w:rsid w:val="3334B81B"/>
    <w:rsid w:val="35139C7E"/>
    <w:rsid w:val="37132692"/>
    <w:rsid w:val="3725957A"/>
    <w:rsid w:val="3748BE19"/>
    <w:rsid w:val="383A7A0A"/>
    <w:rsid w:val="38D353A3"/>
    <w:rsid w:val="38E48E7A"/>
    <w:rsid w:val="3A48CEED"/>
    <w:rsid w:val="3A9F4C13"/>
    <w:rsid w:val="3AD7F55C"/>
    <w:rsid w:val="3EF924ED"/>
    <w:rsid w:val="3F0317B3"/>
    <w:rsid w:val="40119550"/>
    <w:rsid w:val="402972A7"/>
    <w:rsid w:val="40A6F145"/>
    <w:rsid w:val="423AB875"/>
    <w:rsid w:val="42DB2423"/>
    <w:rsid w:val="4594AC8C"/>
    <w:rsid w:val="45E149D1"/>
    <w:rsid w:val="464523E8"/>
    <w:rsid w:val="487E7D33"/>
    <w:rsid w:val="4B4D30C9"/>
    <w:rsid w:val="4F03DED4"/>
    <w:rsid w:val="4F14C027"/>
    <w:rsid w:val="4FD82072"/>
    <w:rsid w:val="504C7BE4"/>
    <w:rsid w:val="5052F2B8"/>
    <w:rsid w:val="50BCF964"/>
    <w:rsid w:val="51E84C45"/>
    <w:rsid w:val="56191789"/>
    <w:rsid w:val="5794FE22"/>
    <w:rsid w:val="5CD2591B"/>
    <w:rsid w:val="5D559E8E"/>
    <w:rsid w:val="60F1EDFD"/>
    <w:rsid w:val="61FE700F"/>
    <w:rsid w:val="63687195"/>
    <w:rsid w:val="646F837E"/>
    <w:rsid w:val="649B1E66"/>
    <w:rsid w:val="64A24EC4"/>
    <w:rsid w:val="661EA732"/>
    <w:rsid w:val="66238592"/>
    <w:rsid w:val="686B6B66"/>
    <w:rsid w:val="6B7FFB7F"/>
    <w:rsid w:val="6D33DFE7"/>
    <w:rsid w:val="6E024887"/>
    <w:rsid w:val="722A5219"/>
    <w:rsid w:val="7296A63F"/>
    <w:rsid w:val="72D60612"/>
    <w:rsid w:val="73007658"/>
    <w:rsid w:val="740085C7"/>
    <w:rsid w:val="74538A8D"/>
    <w:rsid w:val="750523B0"/>
    <w:rsid w:val="769F55E2"/>
    <w:rsid w:val="77A97735"/>
    <w:rsid w:val="79454796"/>
    <w:rsid w:val="7ABC190E"/>
    <w:rsid w:val="7B97BDB7"/>
    <w:rsid w:val="7C0044E4"/>
    <w:rsid w:val="7EB67A81"/>
    <w:rsid w:val="7F5ADB3D"/>
    <w:rsid w:val="7FE370F1"/>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9F585"/>
  <w15:docId w15:val="{C4F1DF65-D4EF-4A3F-AB0E-392415FE2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4130F"/>
    <w:pPr>
      <w:spacing w:after="0" w:line="360" w:lineRule="auto"/>
      <w:ind w:firstLine="709"/>
      <w:jc w:val="both"/>
    </w:pPr>
    <w:rPr>
      <w:rFonts w:ascii="Times New Roman" w:hAnsi="Times New Roman"/>
      <w:color w:val="000000" w:themeColor="text1"/>
      <w:sz w:val="24"/>
    </w:rPr>
  </w:style>
  <w:style w:type="paragraph" w:styleId="Nagwek1">
    <w:name w:val="heading 1"/>
    <w:basedOn w:val="Normalny"/>
    <w:next w:val="Normalny"/>
    <w:link w:val="Nagwek1Znak"/>
    <w:uiPriority w:val="9"/>
    <w:qFormat/>
    <w:rsid w:val="00547614"/>
    <w:pPr>
      <w:keepNext/>
      <w:keepLines/>
      <w:numPr>
        <w:numId w:val="2"/>
      </w:numPr>
      <w:tabs>
        <w:tab w:val="left" w:pos="3600"/>
      </w:tabs>
      <w:spacing w:before="1440" w:after="840" w:line="300" w:lineRule="auto"/>
      <w:ind w:left="851" w:hanging="851"/>
      <w:jc w:val="left"/>
      <w:outlineLvl w:val="0"/>
    </w:pPr>
    <w:rPr>
      <w:rFonts w:eastAsiaTheme="majorEastAsia" w:cstheme="majorBidi"/>
      <w:b/>
      <w:sz w:val="48"/>
      <w:szCs w:val="32"/>
    </w:rPr>
  </w:style>
  <w:style w:type="paragraph" w:styleId="Nagwek2">
    <w:name w:val="heading 2"/>
    <w:basedOn w:val="Normalny"/>
    <w:next w:val="Normalny"/>
    <w:link w:val="Nagwek2Znak"/>
    <w:uiPriority w:val="9"/>
    <w:unhideWhenUsed/>
    <w:qFormat/>
    <w:rsid w:val="00615BED"/>
    <w:pPr>
      <w:keepNext/>
      <w:keepLines/>
      <w:numPr>
        <w:ilvl w:val="1"/>
        <w:numId w:val="3"/>
      </w:numPr>
      <w:spacing w:before="600" w:after="240"/>
      <w:jc w:val="left"/>
      <w:outlineLvl w:val="1"/>
    </w:pPr>
    <w:rPr>
      <w:rFonts w:eastAsiaTheme="majorEastAsia" w:cstheme="majorBidi"/>
      <w:b/>
      <w:sz w:val="36"/>
      <w:szCs w:val="26"/>
    </w:rPr>
  </w:style>
  <w:style w:type="paragraph" w:styleId="Nagwek3">
    <w:name w:val="heading 3"/>
    <w:basedOn w:val="Normalny"/>
    <w:next w:val="Normalny"/>
    <w:link w:val="Nagwek3Znak"/>
    <w:uiPriority w:val="9"/>
    <w:unhideWhenUsed/>
    <w:qFormat/>
    <w:rsid w:val="00615BED"/>
    <w:pPr>
      <w:keepNext/>
      <w:keepLines/>
      <w:numPr>
        <w:ilvl w:val="2"/>
        <w:numId w:val="3"/>
      </w:numPr>
      <w:spacing w:before="360"/>
      <w:outlineLvl w:val="2"/>
    </w:pPr>
    <w:rPr>
      <w:rFonts w:eastAsiaTheme="majorEastAsia" w:cstheme="majorBidi"/>
      <w:b/>
      <w:sz w:val="32"/>
      <w:szCs w:val="24"/>
    </w:rPr>
  </w:style>
  <w:style w:type="paragraph" w:styleId="Nagwek4">
    <w:name w:val="heading 4"/>
    <w:basedOn w:val="Normalny"/>
    <w:next w:val="Normalny"/>
    <w:link w:val="Nagwek4Znak"/>
    <w:uiPriority w:val="9"/>
    <w:unhideWhenUsed/>
    <w:qFormat/>
    <w:rsid w:val="00A0758F"/>
    <w:pPr>
      <w:keepNext/>
      <w:keepLines/>
      <w:spacing w:before="240"/>
      <w:ind w:firstLine="0"/>
      <w:jc w:val="left"/>
      <w:outlineLvl w:val="3"/>
    </w:pPr>
    <w:rPr>
      <w:rFonts w:eastAsiaTheme="majorEastAsia" w:cstheme="majorBidi"/>
      <w:b/>
      <w:iCs/>
      <w:sz w:val="28"/>
    </w:rPr>
  </w:style>
  <w:style w:type="paragraph" w:styleId="Nagwek5">
    <w:name w:val="heading 5"/>
    <w:basedOn w:val="Normalny"/>
    <w:next w:val="Normalny"/>
    <w:link w:val="Nagwek5Znak"/>
    <w:uiPriority w:val="9"/>
    <w:unhideWhenUsed/>
    <w:qFormat/>
    <w:rsid w:val="00A51BDD"/>
    <w:pPr>
      <w:keepNext/>
      <w:keepLines/>
      <w:spacing w:before="120"/>
      <w:ind w:firstLine="0"/>
      <w:outlineLvl w:val="4"/>
    </w:pPr>
    <w:rPr>
      <w:rFonts w:eastAsiaTheme="majorEastAsia" w:cstheme="majorBidi"/>
      <w:b/>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47614"/>
    <w:rPr>
      <w:rFonts w:ascii="Times New Roman" w:eastAsiaTheme="majorEastAsia" w:hAnsi="Times New Roman" w:cstheme="majorBidi"/>
      <w:b/>
      <w:color w:val="000000" w:themeColor="text1"/>
      <w:sz w:val="48"/>
      <w:szCs w:val="32"/>
    </w:rPr>
  </w:style>
  <w:style w:type="table" w:styleId="Tabela-Siatka">
    <w:name w:val="Table Grid"/>
    <w:basedOn w:val="Standardowy"/>
    <w:uiPriority w:val="39"/>
    <w:rsid w:val="00EB56AC"/>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nyWeb">
    <w:name w:val="Normal (Web)"/>
    <w:basedOn w:val="Normalny"/>
    <w:uiPriority w:val="99"/>
    <w:unhideWhenUsed/>
    <w:rsid w:val="009A5CD7"/>
    <w:pPr>
      <w:spacing w:before="100" w:beforeAutospacing="1" w:after="100" w:afterAutospacing="1" w:line="240" w:lineRule="auto"/>
    </w:pPr>
    <w:rPr>
      <w:rFonts w:eastAsia="Times New Roman" w:cs="Times New Roman"/>
      <w:kern w:val="0"/>
      <w:szCs w:val="24"/>
      <w:lang w:eastAsia="pl-PL"/>
      <w14:ligatures w14:val="none"/>
    </w:rPr>
  </w:style>
  <w:style w:type="character" w:styleId="Hipercze">
    <w:name w:val="Hyperlink"/>
    <w:basedOn w:val="Domylnaczcionkaakapitu"/>
    <w:uiPriority w:val="99"/>
    <w:unhideWhenUsed/>
    <w:rsid w:val="000F097C"/>
    <w:rPr>
      <w:color w:val="0000FF"/>
      <w:u w:val="single"/>
    </w:rPr>
  </w:style>
  <w:style w:type="character" w:styleId="Uwydatnienie">
    <w:name w:val="Emphasis"/>
    <w:basedOn w:val="Domylnaczcionkaakapitu"/>
    <w:uiPriority w:val="20"/>
    <w:qFormat/>
    <w:rsid w:val="000F097C"/>
    <w:rPr>
      <w:i/>
      <w:iCs/>
    </w:rPr>
  </w:style>
  <w:style w:type="character" w:customStyle="1" w:styleId="Nagwek3Znak">
    <w:name w:val="Nagłówek 3 Znak"/>
    <w:basedOn w:val="Domylnaczcionkaakapitu"/>
    <w:link w:val="Nagwek3"/>
    <w:uiPriority w:val="9"/>
    <w:rsid w:val="00615BED"/>
    <w:rPr>
      <w:rFonts w:ascii="Times New Roman" w:eastAsiaTheme="majorEastAsia" w:hAnsi="Times New Roman" w:cstheme="majorBidi"/>
      <w:b/>
      <w:color w:val="000000" w:themeColor="text1"/>
      <w:sz w:val="32"/>
      <w:szCs w:val="24"/>
    </w:rPr>
  </w:style>
  <w:style w:type="character" w:styleId="Pogrubienie">
    <w:name w:val="Strong"/>
    <w:basedOn w:val="Domylnaczcionkaakapitu"/>
    <w:uiPriority w:val="22"/>
    <w:qFormat/>
    <w:rsid w:val="0065368E"/>
    <w:rPr>
      <w:b/>
      <w:bCs/>
    </w:rPr>
  </w:style>
  <w:style w:type="character" w:customStyle="1" w:styleId="Nagwek4Znak">
    <w:name w:val="Nagłówek 4 Znak"/>
    <w:basedOn w:val="Domylnaczcionkaakapitu"/>
    <w:link w:val="Nagwek4"/>
    <w:uiPriority w:val="9"/>
    <w:rsid w:val="00A0758F"/>
    <w:rPr>
      <w:rFonts w:ascii="Times New Roman" w:eastAsiaTheme="majorEastAsia" w:hAnsi="Times New Roman" w:cstheme="majorBidi"/>
      <w:b/>
      <w:iCs/>
      <w:color w:val="000000" w:themeColor="text1"/>
      <w:sz w:val="28"/>
    </w:rPr>
  </w:style>
  <w:style w:type="character" w:customStyle="1" w:styleId="Nagwek5Znak">
    <w:name w:val="Nagłówek 5 Znak"/>
    <w:basedOn w:val="Domylnaczcionkaakapitu"/>
    <w:link w:val="Nagwek5"/>
    <w:uiPriority w:val="9"/>
    <w:rsid w:val="00A51BDD"/>
    <w:rPr>
      <w:rFonts w:ascii="Times New Roman" w:eastAsiaTheme="majorEastAsia" w:hAnsi="Times New Roman" w:cstheme="majorBidi"/>
      <w:b/>
      <w:color w:val="000000" w:themeColor="text1"/>
      <w:sz w:val="24"/>
    </w:rPr>
  </w:style>
  <w:style w:type="character" w:customStyle="1" w:styleId="Nagwek2Znak">
    <w:name w:val="Nagłówek 2 Znak"/>
    <w:basedOn w:val="Domylnaczcionkaakapitu"/>
    <w:link w:val="Nagwek2"/>
    <w:uiPriority w:val="9"/>
    <w:rsid w:val="00615BED"/>
    <w:rPr>
      <w:rFonts w:ascii="Times New Roman" w:eastAsiaTheme="majorEastAsia" w:hAnsi="Times New Roman" w:cstheme="majorBidi"/>
      <w:b/>
      <w:color w:val="000000" w:themeColor="text1"/>
      <w:sz w:val="36"/>
      <w:szCs w:val="26"/>
    </w:rPr>
  </w:style>
  <w:style w:type="paragraph" w:styleId="Nagwekspisutreci">
    <w:name w:val="TOC Heading"/>
    <w:basedOn w:val="Nagwek1"/>
    <w:next w:val="Normalny"/>
    <w:uiPriority w:val="39"/>
    <w:unhideWhenUsed/>
    <w:qFormat/>
    <w:rsid w:val="00FA6915"/>
    <w:pPr>
      <w:numPr>
        <w:numId w:val="0"/>
      </w:numPr>
      <w:tabs>
        <w:tab w:val="clear" w:pos="3600"/>
      </w:tabs>
      <w:spacing w:before="240" w:after="0" w:line="259" w:lineRule="auto"/>
      <w:outlineLvl w:val="9"/>
    </w:pPr>
    <w:rPr>
      <w:rFonts w:asciiTheme="majorHAnsi" w:hAnsiTheme="majorHAnsi"/>
      <w:b w:val="0"/>
      <w:color w:val="2F5496" w:themeColor="accent1" w:themeShade="BF"/>
      <w:kern w:val="0"/>
      <w:sz w:val="32"/>
      <w:lang w:eastAsia="pl-PL"/>
      <w14:ligatures w14:val="none"/>
    </w:rPr>
  </w:style>
  <w:style w:type="paragraph" w:styleId="Spistreci1">
    <w:name w:val="toc 1"/>
    <w:basedOn w:val="Normalny"/>
    <w:next w:val="Normalny"/>
    <w:autoRedefine/>
    <w:uiPriority w:val="39"/>
    <w:unhideWhenUsed/>
    <w:rsid w:val="00371A87"/>
    <w:pPr>
      <w:spacing w:after="100"/>
    </w:pPr>
    <w:rPr>
      <w:b/>
    </w:rPr>
  </w:style>
  <w:style w:type="paragraph" w:styleId="Spistreci3">
    <w:name w:val="toc 3"/>
    <w:basedOn w:val="Normalny"/>
    <w:next w:val="Normalny"/>
    <w:autoRedefine/>
    <w:uiPriority w:val="39"/>
    <w:unhideWhenUsed/>
    <w:rsid w:val="00FA6915"/>
    <w:pPr>
      <w:spacing w:after="100"/>
      <w:ind w:left="480"/>
    </w:pPr>
  </w:style>
  <w:style w:type="paragraph" w:customStyle="1" w:styleId="Tre">
    <w:name w:val="Treść"/>
    <w:basedOn w:val="Normalny"/>
    <w:link w:val="TreZnak"/>
    <w:qFormat/>
    <w:rsid w:val="160A67AC"/>
    <w:pPr>
      <w:ind w:firstLine="567"/>
    </w:pPr>
    <w:rPr>
      <w:rFonts w:eastAsia="Calibri" w:cs="Times New Roman"/>
    </w:rPr>
  </w:style>
  <w:style w:type="paragraph" w:customStyle="1" w:styleId="Wypunktowanie">
    <w:name w:val="Wypunktowanie"/>
    <w:basedOn w:val="Normalny"/>
    <w:link w:val="WypunktowanieZnak"/>
    <w:qFormat/>
    <w:rsid w:val="160A67AC"/>
    <w:pPr>
      <w:numPr>
        <w:numId w:val="1"/>
      </w:numPr>
      <w:ind w:left="714" w:hanging="357"/>
    </w:pPr>
    <w:rPr>
      <w:rFonts w:eastAsia="Calibri" w:cs="Times New Roman"/>
    </w:rPr>
  </w:style>
  <w:style w:type="character" w:customStyle="1" w:styleId="TreZnak">
    <w:name w:val="Treść Znak"/>
    <w:basedOn w:val="Domylnaczcionkaakapitu"/>
    <w:link w:val="Tre"/>
    <w:rsid w:val="160A67AC"/>
    <w:rPr>
      <w:rFonts w:ascii="Times New Roman" w:eastAsia="Calibri" w:hAnsi="Times New Roman" w:cs="Times New Roman"/>
      <w:sz w:val="24"/>
      <w:szCs w:val="24"/>
      <w:lang w:val="pl-PL" w:eastAsia="en-US" w:bidi="ar-SA"/>
    </w:rPr>
  </w:style>
  <w:style w:type="character" w:customStyle="1" w:styleId="WypunktowanieZnak">
    <w:name w:val="Wypunktowanie Znak"/>
    <w:basedOn w:val="Domylnaczcionkaakapitu"/>
    <w:link w:val="Wypunktowanie"/>
    <w:rsid w:val="160A67AC"/>
    <w:rPr>
      <w:rFonts w:ascii="Times New Roman" w:eastAsia="Calibri" w:hAnsi="Times New Roman" w:cs="Times New Roman"/>
      <w:color w:val="000000" w:themeColor="text1"/>
      <w:sz w:val="24"/>
    </w:rPr>
  </w:style>
  <w:style w:type="paragraph" w:styleId="Akapitzlist">
    <w:name w:val="List Paragraph"/>
    <w:basedOn w:val="Normalny"/>
    <w:uiPriority w:val="34"/>
    <w:qFormat/>
    <w:pPr>
      <w:ind w:left="720"/>
      <w:contextualSpacing/>
    </w:pPr>
  </w:style>
  <w:style w:type="paragraph" w:styleId="Tekstkomentarza">
    <w:name w:val="annotation text"/>
    <w:basedOn w:val="Normalny"/>
    <w:link w:val="TekstkomentarzaZnak"/>
    <w:uiPriority w:val="99"/>
    <w:unhideWhenUsed/>
    <w:pPr>
      <w:spacing w:line="240" w:lineRule="auto"/>
    </w:pPr>
    <w:rPr>
      <w:sz w:val="20"/>
      <w:szCs w:val="20"/>
    </w:rPr>
  </w:style>
  <w:style w:type="character" w:customStyle="1" w:styleId="TekstkomentarzaZnak">
    <w:name w:val="Tekst komentarza Znak"/>
    <w:basedOn w:val="Domylnaczcionkaakapitu"/>
    <w:link w:val="Tekstkomentarza"/>
    <w:uiPriority w:val="99"/>
    <w:semiHidden/>
    <w:rPr>
      <w:rFonts w:ascii="Times New Roman" w:hAnsi="Times New Roman"/>
      <w:color w:val="000000" w:themeColor="text1"/>
      <w:sz w:val="20"/>
      <w:szCs w:val="20"/>
    </w:rPr>
  </w:style>
  <w:style w:type="character" w:styleId="Odwoaniedokomentarza">
    <w:name w:val="annotation reference"/>
    <w:basedOn w:val="Domylnaczcionkaakapitu"/>
    <w:uiPriority w:val="99"/>
    <w:semiHidden/>
    <w:unhideWhenUsed/>
    <w:rPr>
      <w:sz w:val="16"/>
      <w:szCs w:val="16"/>
    </w:rPr>
  </w:style>
  <w:style w:type="paragraph" w:styleId="Tekstdymka">
    <w:name w:val="Balloon Text"/>
    <w:basedOn w:val="Normalny"/>
    <w:link w:val="TekstdymkaZnak"/>
    <w:uiPriority w:val="99"/>
    <w:semiHidden/>
    <w:unhideWhenUsed/>
    <w:rsid w:val="00065159"/>
    <w:pPr>
      <w:spacing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065159"/>
    <w:rPr>
      <w:rFonts w:ascii="Tahoma" w:hAnsi="Tahoma" w:cs="Tahoma"/>
      <w:color w:val="000000" w:themeColor="text1"/>
      <w:sz w:val="16"/>
      <w:szCs w:val="16"/>
    </w:rPr>
  </w:style>
  <w:style w:type="paragraph" w:styleId="Spistreci2">
    <w:name w:val="toc 2"/>
    <w:basedOn w:val="Normalny"/>
    <w:next w:val="Normalny"/>
    <w:autoRedefine/>
    <w:uiPriority w:val="39"/>
    <w:unhideWhenUsed/>
    <w:rsid w:val="00CB68E2"/>
    <w:pPr>
      <w:spacing w:after="100"/>
      <w:ind w:left="240"/>
    </w:pPr>
  </w:style>
  <w:style w:type="paragraph" w:styleId="Legenda">
    <w:name w:val="caption"/>
    <w:basedOn w:val="Obraz"/>
    <w:link w:val="LegendaZnak"/>
    <w:uiPriority w:val="35"/>
    <w:qFormat/>
    <w:rsid w:val="00033F0B"/>
    <w:pPr>
      <w:spacing w:before="120" w:after="360"/>
    </w:pPr>
    <w:rPr>
      <w:sz w:val="22"/>
    </w:rPr>
  </w:style>
  <w:style w:type="paragraph" w:customStyle="1" w:styleId="Obraz">
    <w:name w:val="Obraz"/>
    <w:basedOn w:val="Tre"/>
    <w:link w:val="ObrazZnak"/>
    <w:qFormat/>
    <w:rsid w:val="00A418F1"/>
    <w:pPr>
      <w:keepNext/>
      <w:spacing w:before="240"/>
      <w:ind w:firstLine="0"/>
      <w:jc w:val="center"/>
    </w:pPr>
    <w:rPr>
      <w:color w:val="auto"/>
      <w:kern w:val="0"/>
      <w:szCs w:val="24"/>
      <w14:ligatures w14:val="none"/>
    </w:rPr>
  </w:style>
  <w:style w:type="character" w:customStyle="1" w:styleId="ObrazZnak">
    <w:name w:val="Obraz Znak"/>
    <w:basedOn w:val="TreZnak"/>
    <w:link w:val="Obraz"/>
    <w:rsid w:val="00A418F1"/>
    <w:rPr>
      <w:rFonts w:ascii="Times New Roman" w:eastAsia="Calibri" w:hAnsi="Times New Roman" w:cs="Times New Roman"/>
      <w:kern w:val="0"/>
      <w:sz w:val="24"/>
      <w:szCs w:val="24"/>
      <w:lang w:val="pl-PL" w:eastAsia="en-US" w:bidi="ar-SA"/>
      <w14:ligatures w14:val="none"/>
    </w:rPr>
  </w:style>
  <w:style w:type="character" w:customStyle="1" w:styleId="LegendaZnak">
    <w:name w:val="Legenda Znak"/>
    <w:basedOn w:val="Domylnaczcionkaakapitu"/>
    <w:link w:val="Legenda"/>
    <w:uiPriority w:val="35"/>
    <w:rsid w:val="00033F0B"/>
    <w:rPr>
      <w:rFonts w:ascii="Times New Roman" w:eastAsia="Calibri" w:hAnsi="Times New Roman" w:cs="Times New Roman"/>
      <w:kern w:val="0"/>
      <w:szCs w:val="24"/>
      <w14:ligatures w14:val="none"/>
    </w:rPr>
  </w:style>
  <w:style w:type="paragraph" w:styleId="Tematkomentarza">
    <w:name w:val="annotation subject"/>
    <w:basedOn w:val="Tekstkomentarza"/>
    <w:next w:val="Tekstkomentarza"/>
    <w:link w:val="TematkomentarzaZnak"/>
    <w:uiPriority w:val="99"/>
    <w:semiHidden/>
    <w:unhideWhenUsed/>
    <w:rsid w:val="00A418F1"/>
    <w:rPr>
      <w:b/>
      <w:bCs/>
    </w:rPr>
  </w:style>
  <w:style w:type="character" w:customStyle="1" w:styleId="TematkomentarzaZnak">
    <w:name w:val="Temat komentarza Znak"/>
    <w:basedOn w:val="TekstkomentarzaZnak"/>
    <w:link w:val="Tematkomentarza"/>
    <w:uiPriority w:val="99"/>
    <w:semiHidden/>
    <w:rsid w:val="00A418F1"/>
    <w:rPr>
      <w:rFonts w:ascii="Times New Roman" w:hAnsi="Times New Roman"/>
      <w:b/>
      <w:bCs/>
      <w:color w:val="000000" w:themeColor="text1"/>
      <w:sz w:val="20"/>
      <w:szCs w:val="20"/>
    </w:rPr>
  </w:style>
  <w:style w:type="paragraph" w:customStyle="1" w:styleId="TabelaLegenda">
    <w:name w:val="Tabela Legenda"/>
    <w:basedOn w:val="Legenda"/>
    <w:link w:val="TabelaLegendaZnak"/>
    <w:qFormat/>
    <w:rsid w:val="00761200"/>
    <w:pPr>
      <w:spacing w:after="120"/>
    </w:pPr>
    <w:rPr>
      <w:noProof/>
    </w:rPr>
  </w:style>
  <w:style w:type="character" w:customStyle="1" w:styleId="TabelaLegendaZnak">
    <w:name w:val="Tabela Legenda Znak"/>
    <w:basedOn w:val="LegendaZnak"/>
    <w:link w:val="TabelaLegenda"/>
    <w:rsid w:val="00761200"/>
    <w:rPr>
      <w:rFonts w:ascii="Times New Roman" w:eastAsia="Calibri" w:hAnsi="Times New Roman" w:cs="Times New Roman"/>
      <w:noProof/>
      <w:kern w:val="0"/>
      <w:szCs w:val="24"/>
      <w14:ligatures w14:val="none"/>
    </w:rPr>
  </w:style>
  <w:style w:type="paragraph" w:customStyle="1" w:styleId="NumerowanaLista">
    <w:name w:val="Numerowana Lista"/>
    <w:basedOn w:val="Wypunktowanie"/>
    <w:link w:val="NumerowanaListaZnak"/>
    <w:qFormat/>
    <w:rsid w:val="00B940B3"/>
    <w:pPr>
      <w:numPr>
        <w:numId w:val="4"/>
      </w:numPr>
      <w:ind w:left="714" w:hanging="357"/>
    </w:pPr>
    <w:rPr>
      <w:b/>
      <w:color w:val="auto"/>
      <w:kern w:val="0"/>
      <w:szCs w:val="24"/>
      <w14:ligatures w14:val="none"/>
    </w:rPr>
  </w:style>
  <w:style w:type="character" w:customStyle="1" w:styleId="NumerowanaListaZnak">
    <w:name w:val="Numerowana Lista Znak"/>
    <w:basedOn w:val="WypunktowanieZnak"/>
    <w:link w:val="NumerowanaLista"/>
    <w:rsid w:val="00B940B3"/>
    <w:rPr>
      <w:rFonts w:ascii="Times New Roman" w:eastAsia="Calibri" w:hAnsi="Times New Roman" w:cs="Times New Roman"/>
      <w:b/>
      <w:color w:val="000000" w:themeColor="text1"/>
      <w:kern w:val="0"/>
      <w:sz w:val="24"/>
      <w:szCs w:val="24"/>
      <w14:ligatures w14:val="none"/>
    </w:rPr>
  </w:style>
  <w:style w:type="paragraph" w:customStyle="1" w:styleId="Rozdzia">
    <w:name w:val="Rozdział"/>
    <w:basedOn w:val="Normalny"/>
    <w:link w:val="RozdziaZnak"/>
    <w:autoRedefine/>
    <w:qFormat/>
    <w:rsid w:val="00DB277B"/>
    <w:pPr>
      <w:numPr>
        <w:numId w:val="5"/>
      </w:numPr>
      <w:suppressAutoHyphens/>
      <w:spacing w:before="1560" w:after="840"/>
      <w:ind w:hanging="720"/>
      <w:jc w:val="left"/>
    </w:pPr>
    <w:rPr>
      <w:rFonts w:eastAsia="Times New Roman" w:cs="Times New Roman"/>
      <w:b/>
      <w:color w:val="auto"/>
      <w:kern w:val="0"/>
      <w:sz w:val="44"/>
      <w:szCs w:val="36"/>
      <w:lang w:eastAsia="zh-CN"/>
      <w14:ligatures w14:val="none"/>
    </w:rPr>
  </w:style>
  <w:style w:type="character" w:customStyle="1" w:styleId="RozdziaZnak">
    <w:name w:val="Rozdział Znak"/>
    <w:link w:val="Rozdzia"/>
    <w:rsid w:val="00DB277B"/>
    <w:rPr>
      <w:rFonts w:ascii="Times New Roman" w:eastAsia="Times New Roman" w:hAnsi="Times New Roman" w:cs="Times New Roman"/>
      <w:b/>
      <w:kern w:val="0"/>
      <w:sz w:val="44"/>
      <w:szCs w:val="36"/>
      <w:lang w:eastAsia="zh-CN"/>
      <w14:ligatures w14:val="none"/>
    </w:rPr>
  </w:style>
  <w:style w:type="paragraph" w:customStyle="1" w:styleId="Podrodzia">
    <w:name w:val="Podrodział"/>
    <w:basedOn w:val="Tre"/>
    <w:link w:val="PodrodziaZnak"/>
    <w:rsid w:val="006B21F7"/>
    <w:pPr>
      <w:numPr>
        <w:ilvl w:val="1"/>
        <w:numId w:val="6"/>
      </w:numPr>
      <w:spacing w:before="600" w:after="120"/>
      <w:ind w:left="1066" w:hanging="357"/>
    </w:pPr>
    <w:rPr>
      <w:b/>
      <w:color w:val="auto"/>
      <w:kern w:val="0"/>
      <w:sz w:val="32"/>
      <w:szCs w:val="36"/>
      <w14:ligatures w14:val="none"/>
    </w:rPr>
  </w:style>
  <w:style w:type="character" w:customStyle="1" w:styleId="PodrodziaZnak">
    <w:name w:val="Podrodział Znak"/>
    <w:link w:val="Podrodzia"/>
    <w:rsid w:val="006B21F7"/>
    <w:rPr>
      <w:rFonts w:ascii="Times New Roman" w:eastAsia="Calibri" w:hAnsi="Times New Roman" w:cs="Times New Roman"/>
      <w:b/>
      <w:kern w:val="0"/>
      <w:sz w:val="32"/>
      <w:szCs w:val="36"/>
      <w14:ligatures w14:val="none"/>
    </w:rPr>
  </w:style>
  <w:style w:type="character" w:customStyle="1" w:styleId="TekstkomentarzaZnak1">
    <w:name w:val="Tekst komentarza Znak1"/>
    <w:basedOn w:val="Domylnaczcionkaakapitu"/>
    <w:uiPriority w:val="99"/>
    <w:semiHidden/>
    <w:rsid w:val="006B21F7"/>
    <w:rPr>
      <w:lang w:eastAsia="zh-CN"/>
    </w:rPr>
  </w:style>
  <w:style w:type="paragraph" w:styleId="HTML-wstpniesformatowany">
    <w:name w:val="HTML Preformatted"/>
    <w:basedOn w:val="Normalny"/>
    <w:link w:val="HTML-wstpniesformatowanyZnak"/>
    <w:uiPriority w:val="99"/>
    <w:unhideWhenUsed/>
    <w:rsid w:val="002619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color w:val="auto"/>
      <w:kern w:val="0"/>
      <w:sz w:val="20"/>
      <w:szCs w:val="20"/>
      <w:lang w:eastAsia="ja-JP"/>
      <w14:ligatures w14:val="none"/>
    </w:rPr>
  </w:style>
  <w:style w:type="character" w:customStyle="1" w:styleId="HTML-wstpniesformatowanyZnak">
    <w:name w:val="HTML - wstępnie sformatowany Znak"/>
    <w:basedOn w:val="Domylnaczcionkaakapitu"/>
    <w:link w:val="HTML-wstpniesformatowany"/>
    <w:uiPriority w:val="99"/>
    <w:rsid w:val="00261959"/>
    <w:rPr>
      <w:rFonts w:ascii="Courier New" w:eastAsia="Times New Roman" w:hAnsi="Courier New" w:cs="Courier New"/>
      <w:kern w:val="0"/>
      <w:sz w:val="20"/>
      <w:szCs w:val="20"/>
      <w:lang w:eastAsia="ja-JP"/>
      <w14:ligatures w14:val="none"/>
    </w:rPr>
  </w:style>
  <w:style w:type="paragraph" w:styleId="Bibliografia">
    <w:name w:val="Bibliography"/>
    <w:basedOn w:val="Normalny"/>
    <w:next w:val="Normalny"/>
    <w:uiPriority w:val="37"/>
    <w:unhideWhenUsed/>
    <w:rsid w:val="005456AC"/>
  </w:style>
  <w:style w:type="paragraph" w:styleId="Spisilustracji">
    <w:name w:val="table of figures"/>
    <w:basedOn w:val="Normalny"/>
    <w:next w:val="Normalny"/>
    <w:uiPriority w:val="99"/>
    <w:unhideWhenUsed/>
    <w:rsid w:val="00C72B03"/>
    <w:pPr>
      <w:spacing w:line="259" w:lineRule="auto"/>
      <w:ind w:firstLine="0"/>
      <w:jc w:val="left"/>
    </w:pPr>
    <w:rPr>
      <w:rFonts w:ascii="Calibri" w:eastAsia="Calibri" w:hAnsi="Calibri" w:cs="Times New Roman"/>
      <w:color w:val="auto"/>
      <w:kern w:val="0"/>
      <w:sz w:val="22"/>
      <w14:ligatures w14:val="none"/>
    </w:rPr>
  </w:style>
  <w:style w:type="character" w:customStyle="1" w:styleId="bold">
    <w:name w:val="bold"/>
    <w:basedOn w:val="Domylnaczcionkaakapitu"/>
    <w:rsid w:val="00073FA9"/>
  </w:style>
  <w:style w:type="paragraph" w:styleId="Nagwek">
    <w:name w:val="header"/>
    <w:basedOn w:val="Normalny"/>
    <w:link w:val="NagwekZnak"/>
    <w:uiPriority w:val="99"/>
    <w:unhideWhenUsed/>
    <w:rsid w:val="008D7909"/>
    <w:pPr>
      <w:tabs>
        <w:tab w:val="center" w:pos="4536"/>
        <w:tab w:val="right" w:pos="9072"/>
      </w:tabs>
      <w:spacing w:line="240" w:lineRule="auto"/>
    </w:pPr>
  </w:style>
  <w:style w:type="character" w:customStyle="1" w:styleId="NagwekZnak">
    <w:name w:val="Nagłówek Znak"/>
    <w:basedOn w:val="Domylnaczcionkaakapitu"/>
    <w:link w:val="Nagwek"/>
    <w:uiPriority w:val="99"/>
    <w:rsid w:val="008D7909"/>
    <w:rPr>
      <w:rFonts w:ascii="Times New Roman" w:hAnsi="Times New Roman"/>
      <w:color w:val="000000" w:themeColor="text1"/>
      <w:sz w:val="24"/>
    </w:rPr>
  </w:style>
  <w:style w:type="paragraph" w:styleId="Stopka">
    <w:name w:val="footer"/>
    <w:basedOn w:val="Normalny"/>
    <w:link w:val="StopkaZnak"/>
    <w:uiPriority w:val="99"/>
    <w:unhideWhenUsed/>
    <w:rsid w:val="008D7909"/>
    <w:pPr>
      <w:tabs>
        <w:tab w:val="center" w:pos="4536"/>
        <w:tab w:val="right" w:pos="9072"/>
      </w:tabs>
      <w:spacing w:line="240" w:lineRule="auto"/>
    </w:pPr>
  </w:style>
  <w:style w:type="character" w:customStyle="1" w:styleId="StopkaZnak">
    <w:name w:val="Stopka Znak"/>
    <w:basedOn w:val="Domylnaczcionkaakapitu"/>
    <w:link w:val="Stopka"/>
    <w:uiPriority w:val="99"/>
    <w:rsid w:val="008D7909"/>
    <w:rPr>
      <w:rFonts w:ascii="Times New Roman" w:hAnsi="Times New Roman"/>
      <w:color w:val="000000" w:themeColor="text1"/>
      <w:sz w:val="24"/>
    </w:rPr>
  </w:style>
  <w:style w:type="paragraph" w:styleId="Poprawka">
    <w:name w:val="Revision"/>
    <w:hidden/>
    <w:uiPriority w:val="99"/>
    <w:semiHidden/>
    <w:rsid w:val="00463FF7"/>
    <w:pPr>
      <w:spacing w:after="0" w:line="240" w:lineRule="auto"/>
    </w:pPr>
    <w:rPr>
      <w:rFonts w:ascii="Times New Roman" w:hAnsi="Times New Roman"/>
      <w:color w:val="000000" w:themeColor="text1"/>
      <w:sz w:val="24"/>
    </w:rPr>
  </w:style>
  <w:style w:type="character" w:styleId="Tekstzastpczy">
    <w:name w:val="Placeholder Text"/>
    <w:basedOn w:val="Domylnaczcionkaakapitu"/>
    <w:uiPriority w:val="99"/>
    <w:semiHidden/>
    <w:rsid w:val="00205DE9"/>
    <w:rPr>
      <w:color w:val="808080"/>
    </w:rPr>
  </w:style>
  <w:style w:type="paragraph" w:styleId="Tekstprzypisukocowego">
    <w:name w:val="endnote text"/>
    <w:basedOn w:val="Normalny"/>
    <w:link w:val="TekstprzypisukocowegoZnak"/>
    <w:uiPriority w:val="99"/>
    <w:semiHidden/>
    <w:unhideWhenUsed/>
    <w:rsid w:val="00D164CA"/>
    <w:pPr>
      <w:spacing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D164CA"/>
    <w:rPr>
      <w:rFonts w:ascii="Times New Roman" w:hAnsi="Times New Roman"/>
      <w:color w:val="000000" w:themeColor="text1"/>
      <w:sz w:val="20"/>
      <w:szCs w:val="20"/>
    </w:rPr>
  </w:style>
  <w:style w:type="character" w:styleId="Odwoanieprzypisukocowego">
    <w:name w:val="endnote reference"/>
    <w:basedOn w:val="Domylnaczcionkaakapitu"/>
    <w:uiPriority w:val="99"/>
    <w:semiHidden/>
    <w:unhideWhenUsed/>
    <w:rsid w:val="00D164CA"/>
    <w:rPr>
      <w:vertAlign w:val="superscript"/>
    </w:rPr>
  </w:style>
  <w:style w:type="paragraph" w:styleId="Bezodstpw">
    <w:name w:val="No Spacing"/>
    <w:uiPriority w:val="1"/>
    <w:qFormat/>
    <w:rsid w:val="00B2433C"/>
    <w:pPr>
      <w:spacing w:after="0" w:line="240" w:lineRule="auto"/>
      <w:ind w:firstLine="709"/>
      <w:jc w:val="both"/>
    </w:pPr>
    <w:rPr>
      <w:rFonts w:ascii="Times New Roman" w:hAnsi="Times New Roman"/>
      <w:color w:val="000000" w:themeColor="text1"/>
      <w:sz w:val="24"/>
    </w:rPr>
  </w:style>
  <w:style w:type="numbering" w:customStyle="1" w:styleId="Biecalista1">
    <w:name w:val="Bieżąca lista1"/>
    <w:uiPriority w:val="99"/>
    <w:rsid w:val="00561A30"/>
    <w:pPr>
      <w:numPr>
        <w:numId w:val="8"/>
      </w:numPr>
    </w:pPr>
  </w:style>
  <w:style w:type="numbering" w:customStyle="1" w:styleId="Biecalista2">
    <w:name w:val="Bieżąca lista2"/>
    <w:uiPriority w:val="99"/>
    <w:rsid w:val="002D6BDE"/>
    <w:pPr>
      <w:numPr>
        <w:numId w:val="9"/>
      </w:numPr>
    </w:pPr>
  </w:style>
  <w:style w:type="numbering" w:customStyle="1" w:styleId="Biecalista3">
    <w:name w:val="Bieżąca lista3"/>
    <w:uiPriority w:val="99"/>
    <w:rsid w:val="006778C4"/>
    <w:pPr>
      <w:numPr>
        <w:numId w:val="11"/>
      </w:numPr>
    </w:pPr>
  </w:style>
  <w:style w:type="character" w:styleId="Nierozpoznanawzmianka">
    <w:name w:val="Unresolved Mention"/>
    <w:basedOn w:val="Domylnaczcionkaakapitu"/>
    <w:uiPriority w:val="99"/>
    <w:semiHidden/>
    <w:unhideWhenUsed/>
    <w:rsid w:val="00025AAC"/>
    <w:rPr>
      <w:color w:val="605E5C"/>
      <w:shd w:val="clear" w:color="auto" w:fill="E1DFDD"/>
    </w:rPr>
  </w:style>
  <w:style w:type="paragraph" w:styleId="Tekstpodstawowy">
    <w:name w:val="Body Text"/>
    <w:basedOn w:val="Normalny"/>
    <w:link w:val="TekstpodstawowyZnak"/>
    <w:rsid w:val="00D67BB7"/>
    <w:pPr>
      <w:spacing w:after="140" w:line="276" w:lineRule="auto"/>
    </w:pPr>
    <w:rPr>
      <w:rFonts w:eastAsia="Calibri" w:cs="Arial"/>
    </w:rPr>
  </w:style>
  <w:style w:type="character" w:customStyle="1" w:styleId="TekstpodstawowyZnak">
    <w:name w:val="Tekst podstawowy Znak"/>
    <w:basedOn w:val="Domylnaczcionkaakapitu"/>
    <w:link w:val="Tekstpodstawowy"/>
    <w:qFormat/>
    <w:rsid w:val="00D67BB7"/>
    <w:rPr>
      <w:rFonts w:ascii="Times New Roman" w:eastAsia="Calibri" w:hAnsi="Times New Roman" w:cs="Arial"/>
      <w:color w:val="000000" w:themeColor="text1"/>
      <w:sz w:val="24"/>
    </w:rPr>
  </w:style>
  <w:style w:type="paragraph" w:customStyle="1" w:styleId="Zawartotabeli">
    <w:name w:val="Zawartość tabeli"/>
    <w:basedOn w:val="Normalny"/>
    <w:qFormat/>
    <w:rsid w:val="00655543"/>
    <w:pPr>
      <w:widowControl w:val="0"/>
      <w:suppressLineNumbers/>
    </w:pPr>
    <w:rPr>
      <w:rFonts w:eastAsia="Calibri" w:cs="Arial"/>
    </w:rPr>
  </w:style>
  <w:style w:type="paragraph" w:customStyle="1" w:styleId="Zawartotabeliuser">
    <w:name w:val="Zawartość tabeli (user)"/>
    <w:basedOn w:val="Normalny"/>
    <w:qFormat/>
    <w:rsid w:val="00F44AD7"/>
    <w:pPr>
      <w:widowControl w:val="0"/>
      <w:suppressLineNumbers/>
    </w:pPr>
    <w:rPr>
      <w:rFonts w:eastAsia="Calibri" w:cs="Arial"/>
    </w:rPr>
  </w:style>
  <w:style w:type="paragraph" w:customStyle="1" w:styleId="Tabelauser">
    <w:name w:val="Tabela (user)"/>
    <w:basedOn w:val="Legenda"/>
    <w:qFormat/>
    <w:rsid w:val="00D62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3024">
      <w:bodyDiv w:val="1"/>
      <w:marLeft w:val="0"/>
      <w:marRight w:val="0"/>
      <w:marTop w:val="0"/>
      <w:marBottom w:val="0"/>
      <w:divBdr>
        <w:top w:val="none" w:sz="0" w:space="0" w:color="auto"/>
        <w:left w:val="none" w:sz="0" w:space="0" w:color="auto"/>
        <w:bottom w:val="none" w:sz="0" w:space="0" w:color="auto"/>
        <w:right w:val="none" w:sz="0" w:space="0" w:color="auto"/>
      </w:divBdr>
    </w:div>
    <w:div w:id="4594865">
      <w:bodyDiv w:val="1"/>
      <w:marLeft w:val="0"/>
      <w:marRight w:val="0"/>
      <w:marTop w:val="0"/>
      <w:marBottom w:val="0"/>
      <w:divBdr>
        <w:top w:val="none" w:sz="0" w:space="0" w:color="auto"/>
        <w:left w:val="none" w:sz="0" w:space="0" w:color="auto"/>
        <w:bottom w:val="none" w:sz="0" w:space="0" w:color="auto"/>
        <w:right w:val="none" w:sz="0" w:space="0" w:color="auto"/>
      </w:divBdr>
    </w:div>
    <w:div w:id="6106377">
      <w:bodyDiv w:val="1"/>
      <w:marLeft w:val="0"/>
      <w:marRight w:val="0"/>
      <w:marTop w:val="0"/>
      <w:marBottom w:val="0"/>
      <w:divBdr>
        <w:top w:val="none" w:sz="0" w:space="0" w:color="auto"/>
        <w:left w:val="none" w:sz="0" w:space="0" w:color="auto"/>
        <w:bottom w:val="none" w:sz="0" w:space="0" w:color="auto"/>
        <w:right w:val="none" w:sz="0" w:space="0" w:color="auto"/>
      </w:divBdr>
    </w:div>
    <w:div w:id="14965208">
      <w:bodyDiv w:val="1"/>
      <w:marLeft w:val="0"/>
      <w:marRight w:val="0"/>
      <w:marTop w:val="0"/>
      <w:marBottom w:val="0"/>
      <w:divBdr>
        <w:top w:val="none" w:sz="0" w:space="0" w:color="auto"/>
        <w:left w:val="none" w:sz="0" w:space="0" w:color="auto"/>
        <w:bottom w:val="none" w:sz="0" w:space="0" w:color="auto"/>
        <w:right w:val="none" w:sz="0" w:space="0" w:color="auto"/>
      </w:divBdr>
    </w:div>
    <w:div w:id="20401080">
      <w:bodyDiv w:val="1"/>
      <w:marLeft w:val="0"/>
      <w:marRight w:val="0"/>
      <w:marTop w:val="0"/>
      <w:marBottom w:val="0"/>
      <w:divBdr>
        <w:top w:val="none" w:sz="0" w:space="0" w:color="auto"/>
        <w:left w:val="none" w:sz="0" w:space="0" w:color="auto"/>
        <w:bottom w:val="none" w:sz="0" w:space="0" w:color="auto"/>
        <w:right w:val="none" w:sz="0" w:space="0" w:color="auto"/>
      </w:divBdr>
    </w:div>
    <w:div w:id="40902429">
      <w:bodyDiv w:val="1"/>
      <w:marLeft w:val="0"/>
      <w:marRight w:val="0"/>
      <w:marTop w:val="0"/>
      <w:marBottom w:val="0"/>
      <w:divBdr>
        <w:top w:val="none" w:sz="0" w:space="0" w:color="auto"/>
        <w:left w:val="none" w:sz="0" w:space="0" w:color="auto"/>
        <w:bottom w:val="none" w:sz="0" w:space="0" w:color="auto"/>
        <w:right w:val="none" w:sz="0" w:space="0" w:color="auto"/>
      </w:divBdr>
    </w:div>
    <w:div w:id="68385827">
      <w:bodyDiv w:val="1"/>
      <w:marLeft w:val="0"/>
      <w:marRight w:val="0"/>
      <w:marTop w:val="0"/>
      <w:marBottom w:val="0"/>
      <w:divBdr>
        <w:top w:val="none" w:sz="0" w:space="0" w:color="auto"/>
        <w:left w:val="none" w:sz="0" w:space="0" w:color="auto"/>
        <w:bottom w:val="none" w:sz="0" w:space="0" w:color="auto"/>
        <w:right w:val="none" w:sz="0" w:space="0" w:color="auto"/>
      </w:divBdr>
    </w:div>
    <w:div w:id="70004694">
      <w:bodyDiv w:val="1"/>
      <w:marLeft w:val="0"/>
      <w:marRight w:val="0"/>
      <w:marTop w:val="0"/>
      <w:marBottom w:val="0"/>
      <w:divBdr>
        <w:top w:val="none" w:sz="0" w:space="0" w:color="auto"/>
        <w:left w:val="none" w:sz="0" w:space="0" w:color="auto"/>
        <w:bottom w:val="none" w:sz="0" w:space="0" w:color="auto"/>
        <w:right w:val="none" w:sz="0" w:space="0" w:color="auto"/>
      </w:divBdr>
    </w:div>
    <w:div w:id="86854518">
      <w:bodyDiv w:val="1"/>
      <w:marLeft w:val="0"/>
      <w:marRight w:val="0"/>
      <w:marTop w:val="0"/>
      <w:marBottom w:val="0"/>
      <w:divBdr>
        <w:top w:val="none" w:sz="0" w:space="0" w:color="auto"/>
        <w:left w:val="none" w:sz="0" w:space="0" w:color="auto"/>
        <w:bottom w:val="none" w:sz="0" w:space="0" w:color="auto"/>
        <w:right w:val="none" w:sz="0" w:space="0" w:color="auto"/>
      </w:divBdr>
    </w:div>
    <w:div w:id="89855922">
      <w:bodyDiv w:val="1"/>
      <w:marLeft w:val="0"/>
      <w:marRight w:val="0"/>
      <w:marTop w:val="0"/>
      <w:marBottom w:val="0"/>
      <w:divBdr>
        <w:top w:val="none" w:sz="0" w:space="0" w:color="auto"/>
        <w:left w:val="none" w:sz="0" w:space="0" w:color="auto"/>
        <w:bottom w:val="none" w:sz="0" w:space="0" w:color="auto"/>
        <w:right w:val="none" w:sz="0" w:space="0" w:color="auto"/>
      </w:divBdr>
    </w:div>
    <w:div w:id="109322576">
      <w:bodyDiv w:val="1"/>
      <w:marLeft w:val="0"/>
      <w:marRight w:val="0"/>
      <w:marTop w:val="0"/>
      <w:marBottom w:val="0"/>
      <w:divBdr>
        <w:top w:val="none" w:sz="0" w:space="0" w:color="auto"/>
        <w:left w:val="none" w:sz="0" w:space="0" w:color="auto"/>
        <w:bottom w:val="none" w:sz="0" w:space="0" w:color="auto"/>
        <w:right w:val="none" w:sz="0" w:space="0" w:color="auto"/>
      </w:divBdr>
    </w:div>
    <w:div w:id="113914780">
      <w:bodyDiv w:val="1"/>
      <w:marLeft w:val="0"/>
      <w:marRight w:val="0"/>
      <w:marTop w:val="0"/>
      <w:marBottom w:val="0"/>
      <w:divBdr>
        <w:top w:val="none" w:sz="0" w:space="0" w:color="auto"/>
        <w:left w:val="none" w:sz="0" w:space="0" w:color="auto"/>
        <w:bottom w:val="none" w:sz="0" w:space="0" w:color="auto"/>
        <w:right w:val="none" w:sz="0" w:space="0" w:color="auto"/>
      </w:divBdr>
    </w:div>
    <w:div w:id="115949801">
      <w:bodyDiv w:val="1"/>
      <w:marLeft w:val="0"/>
      <w:marRight w:val="0"/>
      <w:marTop w:val="0"/>
      <w:marBottom w:val="0"/>
      <w:divBdr>
        <w:top w:val="none" w:sz="0" w:space="0" w:color="auto"/>
        <w:left w:val="none" w:sz="0" w:space="0" w:color="auto"/>
        <w:bottom w:val="none" w:sz="0" w:space="0" w:color="auto"/>
        <w:right w:val="none" w:sz="0" w:space="0" w:color="auto"/>
      </w:divBdr>
    </w:div>
    <w:div w:id="127207085">
      <w:bodyDiv w:val="1"/>
      <w:marLeft w:val="0"/>
      <w:marRight w:val="0"/>
      <w:marTop w:val="0"/>
      <w:marBottom w:val="0"/>
      <w:divBdr>
        <w:top w:val="none" w:sz="0" w:space="0" w:color="auto"/>
        <w:left w:val="none" w:sz="0" w:space="0" w:color="auto"/>
        <w:bottom w:val="none" w:sz="0" w:space="0" w:color="auto"/>
        <w:right w:val="none" w:sz="0" w:space="0" w:color="auto"/>
      </w:divBdr>
    </w:div>
    <w:div w:id="131142235">
      <w:bodyDiv w:val="1"/>
      <w:marLeft w:val="0"/>
      <w:marRight w:val="0"/>
      <w:marTop w:val="0"/>
      <w:marBottom w:val="0"/>
      <w:divBdr>
        <w:top w:val="none" w:sz="0" w:space="0" w:color="auto"/>
        <w:left w:val="none" w:sz="0" w:space="0" w:color="auto"/>
        <w:bottom w:val="none" w:sz="0" w:space="0" w:color="auto"/>
        <w:right w:val="none" w:sz="0" w:space="0" w:color="auto"/>
      </w:divBdr>
    </w:div>
    <w:div w:id="147015455">
      <w:bodyDiv w:val="1"/>
      <w:marLeft w:val="0"/>
      <w:marRight w:val="0"/>
      <w:marTop w:val="0"/>
      <w:marBottom w:val="0"/>
      <w:divBdr>
        <w:top w:val="none" w:sz="0" w:space="0" w:color="auto"/>
        <w:left w:val="none" w:sz="0" w:space="0" w:color="auto"/>
        <w:bottom w:val="none" w:sz="0" w:space="0" w:color="auto"/>
        <w:right w:val="none" w:sz="0" w:space="0" w:color="auto"/>
      </w:divBdr>
    </w:div>
    <w:div w:id="155876292">
      <w:bodyDiv w:val="1"/>
      <w:marLeft w:val="0"/>
      <w:marRight w:val="0"/>
      <w:marTop w:val="0"/>
      <w:marBottom w:val="0"/>
      <w:divBdr>
        <w:top w:val="none" w:sz="0" w:space="0" w:color="auto"/>
        <w:left w:val="none" w:sz="0" w:space="0" w:color="auto"/>
        <w:bottom w:val="none" w:sz="0" w:space="0" w:color="auto"/>
        <w:right w:val="none" w:sz="0" w:space="0" w:color="auto"/>
      </w:divBdr>
    </w:div>
    <w:div w:id="183329488">
      <w:bodyDiv w:val="1"/>
      <w:marLeft w:val="0"/>
      <w:marRight w:val="0"/>
      <w:marTop w:val="0"/>
      <w:marBottom w:val="0"/>
      <w:divBdr>
        <w:top w:val="none" w:sz="0" w:space="0" w:color="auto"/>
        <w:left w:val="none" w:sz="0" w:space="0" w:color="auto"/>
        <w:bottom w:val="none" w:sz="0" w:space="0" w:color="auto"/>
        <w:right w:val="none" w:sz="0" w:space="0" w:color="auto"/>
      </w:divBdr>
    </w:div>
    <w:div w:id="191848292">
      <w:bodyDiv w:val="1"/>
      <w:marLeft w:val="0"/>
      <w:marRight w:val="0"/>
      <w:marTop w:val="0"/>
      <w:marBottom w:val="0"/>
      <w:divBdr>
        <w:top w:val="none" w:sz="0" w:space="0" w:color="auto"/>
        <w:left w:val="none" w:sz="0" w:space="0" w:color="auto"/>
        <w:bottom w:val="none" w:sz="0" w:space="0" w:color="auto"/>
        <w:right w:val="none" w:sz="0" w:space="0" w:color="auto"/>
      </w:divBdr>
    </w:div>
    <w:div w:id="192112388">
      <w:bodyDiv w:val="1"/>
      <w:marLeft w:val="0"/>
      <w:marRight w:val="0"/>
      <w:marTop w:val="0"/>
      <w:marBottom w:val="0"/>
      <w:divBdr>
        <w:top w:val="none" w:sz="0" w:space="0" w:color="auto"/>
        <w:left w:val="none" w:sz="0" w:space="0" w:color="auto"/>
        <w:bottom w:val="none" w:sz="0" w:space="0" w:color="auto"/>
        <w:right w:val="none" w:sz="0" w:space="0" w:color="auto"/>
      </w:divBdr>
    </w:div>
    <w:div w:id="202519374">
      <w:bodyDiv w:val="1"/>
      <w:marLeft w:val="0"/>
      <w:marRight w:val="0"/>
      <w:marTop w:val="0"/>
      <w:marBottom w:val="0"/>
      <w:divBdr>
        <w:top w:val="none" w:sz="0" w:space="0" w:color="auto"/>
        <w:left w:val="none" w:sz="0" w:space="0" w:color="auto"/>
        <w:bottom w:val="none" w:sz="0" w:space="0" w:color="auto"/>
        <w:right w:val="none" w:sz="0" w:space="0" w:color="auto"/>
      </w:divBdr>
    </w:div>
    <w:div w:id="216287925">
      <w:bodyDiv w:val="1"/>
      <w:marLeft w:val="0"/>
      <w:marRight w:val="0"/>
      <w:marTop w:val="0"/>
      <w:marBottom w:val="0"/>
      <w:divBdr>
        <w:top w:val="none" w:sz="0" w:space="0" w:color="auto"/>
        <w:left w:val="none" w:sz="0" w:space="0" w:color="auto"/>
        <w:bottom w:val="none" w:sz="0" w:space="0" w:color="auto"/>
        <w:right w:val="none" w:sz="0" w:space="0" w:color="auto"/>
      </w:divBdr>
    </w:div>
    <w:div w:id="221184912">
      <w:bodyDiv w:val="1"/>
      <w:marLeft w:val="0"/>
      <w:marRight w:val="0"/>
      <w:marTop w:val="0"/>
      <w:marBottom w:val="0"/>
      <w:divBdr>
        <w:top w:val="none" w:sz="0" w:space="0" w:color="auto"/>
        <w:left w:val="none" w:sz="0" w:space="0" w:color="auto"/>
        <w:bottom w:val="none" w:sz="0" w:space="0" w:color="auto"/>
        <w:right w:val="none" w:sz="0" w:space="0" w:color="auto"/>
      </w:divBdr>
    </w:div>
    <w:div w:id="222835819">
      <w:bodyDiv w:val="1"/>
      <w:marLeft w:val="0"/>
      <w:marRight w:val="0"/>
      <w:marTop w:val="0"/>
      <w:marBottom w:val="0"/>
      <w:divBdr>
        <w:top w:val="none" w:sz="0" w:space="0" w:color="auto"/>
        <w:left w:val="none" w:sz="0" w:space="0" w:color="auto"/>
        <w:bottom w:val="none" w:sz="0" w:space="0" w:color="auto"/>
        <w:right w:val="none" w:sz="0" w:space="0" w:color="auto"/>
      </w:divBdr>
    </w:div>
    <w:div w:id="228227300">
      <w:bodyDiv w:val="1"/>
      <w:marLeft w:val="0"/>
      <w:marRight w:val="0"/>
      <w:marTop w:val="0"/>
      <w:marBottom w:val="0"/>
      <w:divBdr>
        <w:top w:val="none" w:sz="0" w:space="0" w:color="auto"/>
        <w:left w:val="none" w:sz="0" w:space="0" w:color="auto"/>
        <w:bottom w:val="none" w:sz="0" w:space="0" w:color="auto"/>
        <w:right w:val="none" w:sz="0" w:space="0" w:color="auto"/>
      </w:divBdr>
    </w:div>
    <w:div w:id="229772658">
      <w:bodyDiv w:val="1"/>
      <w:marLeft w:val="0"/>
      <w:marRight w:val="0"/>
      <w:marTop w:val="0"/>
      <w:marBottom w:val="0"/>
      <w:divBdr>
        <w:top w:val="none" w:sz="0" w:space="0" w:color="auto"/>
        <w:left w:val="none" w:sz="0" w:space="0" w:color="auto"/>
        <w:bottom w:val="none" w:sz="0" w:space="0" w:color="auto"/>
        <w:right w:val="none" w:sz="0" w:space="0" w:color="auto"/>
      </w:divBdr>
    </w:div>
    <w:div w:id="234827145">
      <w:bodyDiv w:val="1"/>
      <w:marLeft w:val="0"/>
      <w:marRight w:val="0"/>
      <w:marTop w:val="0"/>
      <w:marBottom w:val="0"/>
      <w:divBdr>
        <w:top w:val="none" w:sz="0" w:space="0" w:color="auto"/>
        <w:left w:val="none" w:sz="0" w:space="0" w:color="auto"/>
        <w:bottom w:val="none" w:sz="0" w:space="0" w:color="auto"/>
        <w:right w:val="none" w:sz="0" w:space="0" w:color="auto"/>
      </w:divBdr>
    </w:div>
    <w:div w:id="265356487">
      <w:bodyDiv w:val="1"/>
      <w:marLeft w:val="0"/>
      <w:marRight w:val="0"/>
      <w:marTop w:val="0"/>
      <w:marBottom w:val="0"/>
      <w:divBdr>
        <w:top w:val="none" w:sz="0" w:space="0" w:color="auto"/>
        <w:left w:val="none" w:sz="0" w:space="0" w:color="auto"/>
        <w:bottom w:val="none" w:sz="0" w:space="0" w:color="auto"/>
        <w:right w:val="none" w:sz="0" w:space="0" w:color="auto"/>
      </w:divBdr>
    </w:div>
    <w:div w:id="273367776">
      <w:bodyDiv w:val="1"/>
      <w:marLeft w:val="0"/>
      <w:marRight w:val="0"/>
      <w:marTop w:val="0"/>
      <w:marBottom w:val="0"/>
      <w:divBdr>
        <w:top w:val="none" w:sz="0" w:space="0" w:color="auto"/>
        <w:left w:val="none" w:sz="0" w:space="0" w:color="auto"/>
        <w:bottom w:val="none" w:sz="0" w:space="0" w:color="auto"/>
        <w:right w:val="none" w:sz="0" w:space="0" w:color="auto"/>
      </w:divBdr>
    </w:div>
    <w:div w:id="274333872">
      <w:bodyDiv w:val="1"/>
      <w:marLeft w:val="0"/>
      <w:marRight w:val="0"/>
      <w:marTop w:val="0"/>
      <w:marBottom w:val="0"/>
      <w:divBdr>
        <w:top w:val="none" w:sz="0" w:space="0" w:color="auto"/>
        <w:left w:val="none" w:sz="0" w:space="0" w:color="auto"/>
        <w:bottom w:val="none" w:sz="0" w:space="0" w:color="auto"/>
        <w:right w:val="none" w:sz="0" w:space="0" w:color="auto"/>
      </w:divBdr>
    </w:div>
    <w:div w:id="274601373">
      <w:bodyDiv w:val="1"/>
      <w:marLeft w:val="0"/>
      <w:marRight w:val="0"/>
      <w:marTop w:val="0"/>
      <w:marBottom w:val="0"/>
      <w:divBdr>
        <w:top w:val="none" w:sz="0" w:space="0" w:color="auto"/>
        <w:left w:val="none" w:sz="0" w:space="0" w:color="auto"/>
        <w:bottom w:val="none" w:sz="0" w:space="0" w:color="auto"/>
        <w:right w:val="none" w:sz="0" w:space="0" w:color="auto"/>
      </w:divBdr>
    </w:div>
    <w:div w:id="280380338">
      <w:bodyDiv w:val="1"/>
      <w:marLeft w:val="0"/>
      <w:marRight w:val="0"/>
      <w:marTop w:val="0"/>
      <w:marBottom w:val="0"/>
      <w:divBdr>
        <w:top w:val="none" w:sz="0" w:space="0" w:color="auto"/>
        <w:left w:val="none" w:sz="0" w:space="0" w:color="auto"/>
        <w:bottom w:val="none" w:sz="0" w:space="0" w:color="auto"/>
        <w:right w:val="none" w:sz="0" w:space="0" w:color="auto"/>
      </w:divBdr>
    </w:div>
    <w:div w:id="288167515">
      <w:bodyDiv w:val="1"/>
      <w:marLeft w:val="0"/>
      <w:marRight w:val="0"/>
      <w:marTop w:val="0"/>
      <w:marBottom w:val="0"/>
      <w:divBdr>
        <w:top w:val="none" w:sz="0" w:space="0" w:color="auto"/>
        <w:left w:val="none" w:sz="0" w:space="0" w:color="auto"/>
        <w:bottom w:val="none" w:sz="0" w:space="0" w:color="auto"/>
        <w:right w:val="none" w:sz="0" w:space="0" w:color="auto"/>
      </w:divBdr>
    </w:div>
    <w:div w:id="309022085">
      <w:bodyDiv w:val="1"/>
      <w:marLeft w:val="0"/>
      <w:marRight w:val="0"/>
      <w:marTop w:val="0"/>
      <w:marBottom w:val="0"/>
      <w:divBdr>
        <w:top w:val="none" w:sz="0" w:space="0" w:color="auto"/>
        <w:left w:val="none" w:sz="0" w:space="0" w:color="auto"/>
        <w:bottom w:val="none" w:sz="0" w:space="0" w:color="auto"/>
        <w:right w:val="none" w:sz="0" w:space="0" w:color="auto"/>
      </w:divBdr>
    </w:div>
    <w:div w:id="316954348">
      <w:bodyDiv w:val="1"/>
      <w:marLeft w:val="0"/>
      <w:marRight w:val="0"/>
      <w:marTop w:val="0"/>
      <w:marBottom w:val="0"/>
      <w:divBdr>
        <w:top w:val="none" w:sz="0" w:space="0" w:color="auto"/>
        <w:left w:val="none" w:sz="0" w:space="0" w:color="auto"/>
        <w:bottom w:val="none" w:sz="0" w:space="0" w:color="auto"/>
        <w:right w:val="none" w:sz="0" w:space="0" w:color="auto"/>
      </w:divBdr>
    </w:div>
    <w:div w:id="322390473">
      <w:bodyDiv w:val="1"/>
      <w:marLeft w:val="0"/>
      <w:marRight w:val="0"/>
      <w:marTop w:val="0"/>
      <w:marBottom w:val="0"/>
      <w:divBdr>
        <w:top w:val="none" w:sz="0" w:space="0" w:color="auto"/>
        <w:left w:val="none" w:sz="0" w:space="0" w:color="auto"/>
        <w:bottom w:val="none" w:sz="0" w:space="0" w:color="auto"/>
        <w:right w:val="none" w:sz="0" w:space="0" w:color="auto"/>
      </w:divBdr>
    </w:div>
    <w:div w:id="336151997">
      <w:bodyDiv w:val="1"/>
      <w:marLeft w:val="0"/>
      <w:marRight w:val="0"/>
      <w:marTop w:val="0"/>
      <w:marBottom w:val="0"/>
      <w:divBdr>
        <w:top w:val="none" w:sz="0" w:space="0" w:color="auto"/>
        <w:left w:val="none" w:sz="0" w:space="0" w:color="auto"/>
        <w:bottom w:val="none" w:sz="0" w:space="0" w:color="auto"/>
        <w:right w:val="none" w:sz="0" w:space="0" w:color="auto"/>
      </w:divBdr>
    </w:div>
    <w:div w:id="340354059">
      <w:bodyDiv w:val="1"/>
      <w:marLeft w:val="0"/>
      <w:marRight w:val="0"/>
      <w:marTop w:val="0"/>
      <w:marBottom w:val="0"/>
      <w:divBdr>
        <w:top w:val="none" w:sz="0" w:space="0" w:color="auto"/>
        <w:left w:val="none" w:sz="0" w:space="0" w:color="auto"/>
        <w:bottom w:val="none" w:sz="0" w:space="0" w:color="auto"/>
        <w:right w:val="none" w:sz="0" w:space="0" w:color="auto"/>
      </w:divBdr>
    </w:div>
    <w:div w:id="345180977">
      <w:bodyDiv w:val="1"/>
      <w:marLeft w:val="0"/>
      <w:marRight w:val="0"/>
      <w:marTop w:val="0"/>
      <w:marBottom w:val="0"/>
      <w:divBdr>
        <w:top w:val="none" w:sz="0" w:space="0" w:color="auto"/>
        <w:left w:val="none" w:sz="0" w:space="0" w:color="auto"/>
        <w:bottom w:val="none" w:sz="0" w:space="0" w:color="auto"/>
        <w:right w:val="none" w:sz="0" w:space="0" w:color="auto"/>
      </w:divBdr>
    </w:div>
    <w:div w:id="350421778">
      <w:bodyDiv w:val="1"/>
      <w:marLeft w:val="0"/>
      <w:marRight w:val="0"/>
      <w:marTop w:val="0"/>
      <w:marBottom w:val="0"/>
      <w:divBdr>
        <w:top w:val="none" w:sz="0" w:space="0" w:color="auto"/>
        <w:left w:val="none" w:sz="0" w:space="0" w:color="auto"/>
        <w:bottom w:val="none" w:sz="0" w:space="0" w:color="auto"/>
        <w:right w:val="none" w:sz="0" w:space="0" w:color="auto"/>
      </w:divBdr>
    </w:div>
    <w:div w:id="362824745">
      <w:bodyDiv w:val="1"/>
      <w:marLeft w:val="0"/>
      <w:marRight w:val="0"/>
      <w:marTop w:val="0"/>
      <w:marBottom w:val="0"/>
      <w:divBdr>
        <w:top w:val="none" w:sz="0" w:space="0" w:color="auto"/>
        <w:left w:val="none" w:sz="0" w:space="0" w:color="auto"/>
        <w:bottom w:val="none" w:sz="0" w:space="0" w:color="auto"/>
        <w:right w:val="none" w:sz="0" w:space="0" w:color="auto"/>
      </w:divBdr>
    </w:div>
    <w:div w:id="373846245">
      <w:bodyDiv w:val="1"/>
      <w:marLeft w:val="0"/>
      <w:marRight w:val="0"/>
      <w:marTop w:val="0"/>
      <w:marBottom w:val="0"/>
      <w:divBdr>
        <w:top w:val="none" w:sz="0" w:space="0" w:color="auto"/>
        <w:left w:val="none" w:sz="0" w:space="0" w:color="auto"/>
        <w:bottom w:val="none" w:sz="0" w:space="0" w:color="auto"/>
        <w:right w:val="none" w:sz="0" w:space="0" w:color="auto"/>
      </w:divBdr>
    </w:div>
    <w:div w:id="407464875">
      <w:bodyDiv w:val="1"/>
      <w:marLeft w:val="0"/>
      <w:marRight w:val="0"/>
      <w:marTop w:val="0"/>
      <w:marBottom w:val="0"/>
      <w:divBdr>
        <w:top w:val="none" w:sz="0" w:space="0" w:color="auto"/>
        <w:left w:val="none" w:sz="0" w:space="0" w:color="auto"/>
        <w:bottom w:val="none" w:sz="0" w:space="0" w:color="auto"/>
        <w:right w:val="none" w:sz="0" w:space="0" w:color="auto"/>
      </w:divBdr>
    </w:div>
    <w:div w:id="429083283">
      <w:bodyDiv w:val="1"/>
      <w:marLeft w:val="0"/>
      <w:marRight w:val="0"/>
      <w:marTop w:val="0"/>
      <w:marBottom w:val="0"/>
      <w:divBdr>
        <w:top w:val="none" w:sz="0" w:space="0" w:color="auto"/>
        <w:left w:val="none" w:sz="0" w:space="0" w:color="auto"/>
        <w:bottom w:val="none" w:sz="0" w:space="0" w:color="auto"/>
        <w:right w:val="none" w:sz="0" w:space="0" w:color="auto"/>
      </w:divBdr>
    </w:div>
    <w:div w:id="431318022">
      <w:bodyDiv w:val="1"/>
      <w:marLeft w:val="0"/>
      <w:marRight w:val="0"/>
      <w:marTop w:val="0"/>
      <w:marBottom w:val="0"/>
      <w:divBdr>
        <w:top w:val="none" w:sz="0" w:space="0" w:color="auto"/>
        <w:left w:val="none" w:sz="0" w:space="0" w:color="auto"/>
        <w:bottom w:val="none" w:sz="0" w:space="0" w:color="auto"/>
        <w:right w:val="none" w:sz="0" w:space="0" w:color="auto"/>
      </w:divBdr>
    </w:div>
    <w:div w:id="432362556">
      <w:bodyDiv w:val="1"/>
      <w:marLeft w:val="0"/>
      <w:marRight w:val="0"/>
      <w:marTop w:val="0"/>
      <w:marBottom w:val="0"/>
      <w:divBdr>
        <w:top w:val="none" w:sz="0" w:space="0" w:color="auto"/>
        <w:left w:val="none" w:sz="0" w:space="0" w:color="auto"/>
        <w:bottom w:val="none" w:sz="0" w:space="0" w:color="auto"/>
        <w:right w:val="none" w:sz="0" w:space="0" w:color="auto"/>
      </w:divBdr>
    </w:div>
    <w:div w:id="458109787">
      <w:bodyDiv w:val="1"/>
      <w:marLeft w:val="0"/>
      <w:marRight w:val="0"/>
      <w:marTop w:val="0"/>
      <w:marBottom w:val="0"/>
      <w:divBdr>
        <w:top w:val="none" w:sz="0" w:space="0" w:color="auto"/>
        <w:left w:val="none" w:sz="0" w:space="0" w:color="auto"/>
        <w:bottom w:val="none" w:sz="0" w:space="0" w:color="auto"/>
        <w:right w:val="none" w:sz="0" w:space="0" w:color="auto"/>
      </w:divBdr>
    </w:div>
    <w:div w:id="459307080">
      <w:bodyDiv w:val="1"/>
      <w:marLeft w:val="0"/>
      <w:marRight w:val="0"/>
      <w:marTop w:val="0"/>
      <w:marBottom w:val="0"/>
      <w:divBdr>
        <w:top w:val="none" w:sz="0" w:space="0" w:color="auto"/>
        <w:left w:val="none" w:sz="0" w:space="0" w:color="auto"/>
        <w:bottom w:val="none" w:sz="0" w:space="0" w:color="auto"/>
        <w:right w:val="none" w:sz="0" w:space="0" w:color="auto"/>
      </w:divBdr>
    </w:div>
    <w:div w:id="463350862">
      <w:bodyDiv w:val="1"/>
      <w:marLeft w:val="0"/>
      <w:marRight w:val="0"/>
      <w:marTop w:val="0"/>
      <w:marBottom w:val="0"/>
      <w:divBdr>
        <w:top w:val="none" w:sz="0" w:space="0" w:color="auto"/>
        <w:left w:val="none" w:sz="0" w:space="0" w:color="auto"/>
        <w:bottom w:val="none" w:sz="0" w:space="0" w:color="auto"/>
        <w:right w:val="none" w:sz="0" w:space="0" w:color="auto"/>
      </w:divBdr>
    </w:div>
    <w:div w:id="485710772">
      <w:bodyDiv w:val="1"/>
      <w:marLeft w:val="0"/>
      <w:marRight w:val="0"/>
      <w:marTop w:val="0"/>
      <w:marBottom w:val="0"/>
      <w:divBdr>
        <w:top w:val="none" w:sz="0" w:space="0" w:color="auto"/>
        <w:left w:val="none" w:sz="0" w:space="0" w:color="auto"/>
        <w:bottom w:val="none" w:sz="0" w:space="0" w:color="auto"/>
        <w:right w:val="none" w:sz="0" w:space="0" w:color="auto"/>
      </w:divBdr>
    </w:div>
    <w:div w:id="496266340">
      <w:bodyDiv w:val="1"/>
      <w:marLeft w:val="0"/>
      <w:marRight w:val="0"/>
      <w:marTop w:val="0"/>
      <w:marBottom w:val="0"/>
      <w:divBdr>
        <w:top w:val="none" w:sz="0" w:space="0" w:color="auto"/>
        <w:left w:val="none" w:sz="0" w:space="0" w:color="auto"/>
        <w:bottom w:val="none" w:sz="0" w:space="0" w:color="auto"/>
        <w:right w:val="none" w:sz="0" w:space="0" w:color="auto"/>
      </w:divBdr>
    </w:div>
    <w:div w:id="523906629">
      <w:bodyDiv w:val="1"/>
      <w:marLeft w:val="0"/>
      <w:marRight w:val="0"/>
      <w:marTop w:val="0"/>
      <w:marBottom w:val="0"/>
      <w:divBdr>
        <w:top w:val="none" w:sz="0" w:space="0" w:color="auto"/>
        <w:left w:val="none" w:sz="0" w:space="0" w:color="auto"/>
        <w:bottom w:val="none" w:sz="0" w:space="0" w:color="auto"/>
        <w:right w:val="none" w:sz="0" w:space="0" w:color="auto"/>
      </w:divBdr>
    </w:div>
    <w:div w:id="526212812">
      <w:bodyDiv w:val="1"/>
      <w:marLeft w:val="0"/>
      <w:marRight w:val="0"/>
      <w:marTop w:val="0"/>
      <w:marBottom w:val="0"/>
      <w:divBdr>
        <w:top w:val="none" w:sz="0" w:space="0" w:color="auto"/>
        <w:left w:val="none" w:sz="0" w:space="0" w:color="auto"/>
        <w:bottom w:val="none" w:sz="0" w:space="0" w:color="auto"/>
        <w:right w:val="none" w:sz="0" w:space="0" w:color="auto"/>
      </w:divBdr>
    </w:div>
    <w:div w:id="529805228">
      <w:bodyDiv w:val="1"/>
      <w:marLeft w:val="0"/>
      <w:marRight w:val="0"/>
      <w:marTop w:val="0"/>
      <w:marBottom w:val="0"/>
      <w:divBdr>
        <w:top w:val="none" w:sz="0" w:space="0" w:color="auto"/>
        <w:left w:val="none" w:sz="0" w:space="0" w:color="auto"/>
        <w:bottom w:val="none" w:sz="0" w:space="0" w:color="auto"/>
        <w:right w:val="none" w:sz="0" w:space="0" w:color="auto"/>
      </w:divBdr>
    </w:div>
    <w:div w:id="534922992">
      <w:bodyDiv w:val="1"/>
      <w:marLeft w:val="0"/>
      <w:marRight w:val="0"/>
      <w:marTop w:val="0"/>
      <w:marBottom w:val="0"/>
      <w:divBdr>
        <w:top w:val="none" w:sz="0" w:space="0" w:color="auto"/>
        <w:left w:val="none" w:sz="0" w:space="0" w:color="auto"/>
        <w:bottom w:val="none" w:sz="0" w:space="0" w:color="auto"/>
        <w:right w:val="none" w:sz="0" w:space="0" w:color="auto"/>
      </w:divBdr>
    </w:div>
    <w:div w:id="535510830">
      <w:bodyDiv w:val="1"/>
      <w:marLeft w:val="0"/>
      <w:marRight w:val="0"/>
      <w:marTop w:val="0"/>
      <w:marBottom w:val="0"/>
      <w:divBdr>
        <w:top w:val="none" w:sz="0" w:space="0" w:color="auto"/>
        <w:left w:val="none" w:sz="0" w:space="0" w:color="auto"/>
        <w:bottom w:val="none" w:sz="0" w:space="0" w:color="auto"/>
        <w:right w:val="none" w:sz="0" w:space="0" w:color="auto"/>
      </w:divBdr>
    </w:div>
    <w:div w:id="549540801">
      <w:bodyDiv w:val="1"/>
      <w:marLeft w:val="0"/>
      <w:marRight w:val="0"/>
      <w:marTop w:val="0"/>
      <w:marBottom w:val="0"/>
      <w:divBdr>
        <w:top w:val="none" w:sz="0" w:space="0" w:color="auto"/>
        <w:left w:val="none" w:sz="0" w:space="0" w:color="auto"/>
        <w:bottom w:val="none" w:sz="0" w:space="0" w:color="auto"/>
        <w:right w:val="none" w:sz="0" w:space="0" w:color="auto"/>
      </w:divBdr>
    </w:div>
    <w:div w:id="560479952">
      <w:bodyDiv w:val="1"/>
      <w:marLeft w:val="0"/>
      <w:marRight w:val="0"/>
      <w:marTop w:val="0"/>
      <w:marBottom w:val="0"/>
      <w:divBdr>
        <w:top w:val="none" w:sz="0" w:space="0" w:color="auto"/>
        <w:left w:val="none" w:sz="0" w:space="0" w:color="auto"/>
        <w:bottom w:val="none" w:sz="0" w:space="0" w:color="auto"/>
        <w:right w:val="none" w:sz="0" w:space="0" w:color="auto"/>
      </w:divBdr>
    </w:div>
    <w:div w:id="563108384">
      <w:bodyDiv w:val="1"/>
      <w:marLeft w:val="0"/>
      <w:marRight w:val="0"/>
      <w:marTop w:val="0"/>
      <w:marBottom w:val="0"/>
      <w:divBdr>
        <w:top w:val="none" w:sz="0" w:space="0" w:color="auto"/>
        <w:left w:val="none" w:sz="0" w:space="0" w:color="auto"/>
        <w:bottom w:val="none" w:sz="0" w:space="0" w:color="auto"/>
        <w:right w:val="none" w:sz="0" w:space="0" w:color="auto"/>
      </w:divBdr>
    </w:div>
    <w:div w:id="576794259">
      <w:bodyDiv w:val="1"/>
      <w:marLeft w:val="0"/>
      <w:marRight w:val="0"/>
      <w:marTop w:val="0"/>
      <w:marBottom w:val="0"/>
      <w:divBdr>
        <w:top w:val="none" w:sz="0" w:space="0" w:color="auto"/>
        <w:left w:val="none" w:sz="0" w:space="0" w:color="auto"/>
        <w:bottom w:val="none" w:sz="0" w:space="0" w:color="auto"/>
        <w:right w:val="none" w:sz="0" w:space="0" w:color="auto"/>
      </w:divBdr>
    </w:div>
    <w:div w:id="578683880">
      <w:bodyDiv w:val="1"/>
      <w:marLeft w:val="0"/>
      <w:marRight w:val="0"/>
      <w:marTop w:val="0"/>
      <w:marBottom w:val="0"/>
      <w:divBdr>
        <w:top w:val="none" w:sz="0" w:space="0" w:color="auto"/>
        <w:left w:val="none" w:sz="0" w:space="0" w:color="auto"/>
        <w:bottom w:val="none" w:sz="0" w:space="0" w:color="auto"/>
        <w:right w:val="none" w:sz="0" w:space="0" w:color="auto"/>
      </w:divBdr>
    </w:div>
    <w:div w:id="582833163">
      <w:bodyDiv w:val="1"/>
      <w:marLeft w:val="0"/>
      <w:marRight w:val="0"/>
      <w:marTop w:val="0"/>
      <w:marBottom w:val="0"/>
      <w:divBdr>
        <w:top w:val="none" w:sz="0" w:space="0" w:color="auto"/>
        <w:left w:val="none" w:sz="0" w:space="0" w:color="auto"/>
        <w:bottom w:val="none" w:sz="0" w:space="0" w:color="auto"/>
        <w:right w:val="none" w:sz="0" w:space="0" w:color="auto"/>
      </w:divBdr>
      <w:divsChild>
        <w:div w:id="1926913231">
          <w:marLeft w:val="0"/>
          <w:marRight w:val="0"/>
          <w:marTop w:val="360"/>
          <w:marBottom w:val="0"/>
          <w:divBdr>
            <w:top w:val="none" w:sz="0" w:space="0" w:color="auto"/>
            <w:left w:val="none" w:sz="0" w:space="0" w:color="auto"/>
            <w:bottom w:val="none" w:sz="0" w:space="0" w:color="auto"/>
            <w:right w:val="none" w:sz="0" w:space="0" w:color="auto"/>
          </w:divBdr>
        </w:div>
      </w:divsChild>
    </w:div>
    <w:div w:id="592250472">
      <w:bodyDiv w:val="1"/>
      <w:marLeft w:val="0"/>
      <w:marRight w:val="0"/>
      <w:marTop w:val="0"/>
      <w:marBottom w:val="0"/>
      <w:divBdr>
        <w:top w:val="none" w:sz="0" w:space="0" w:color="auto"/>
        <w:left w:val="none" w:sz="0" w:space="0" w:color="auto"/>
        <w:bottom w:val="none" w:sz="0" w:space="0" w:color="auto"/>
        <w:right w:val="none" w:sz="0" w:space="0" w:color="auto"/>
      </w:divBdr>
    </w:div>
    <w:div w:id="603535690">
      <w:bodyDiv w:val="1"/>
      <w:marLeft w:val="0"/>
      <w:marRight w:val="0"/>
      <w:marTop w:val="0"/>
      <w:marBottom w:val="0"/>
      <w:divBdr>
        <w:top w:val="none" w:sz="0" w:space="0" w:color="auto"/>
        <w:left w:val="none" w:sz="0" w:space="0" w:color="auto"/>
        <w:bottom w:val="none" w:sz="0" w:space="0" w:color="auto"/>
        <w:right w:val="none" w:sz="0" w:space="0" w:color="auto"/>
      </w:divBdr>
    </w:div>
    <w:div w:id="628508962">
      <w:bodyDiv w:val="1"/>
      <w:marLeft w:val="0"/>
      <w:marRight w:val="0"/>
      <w:marTop w:val="0"/>
      <w:marBottom w:val="0"/>
      <w:divBdr>
        <w:top w:val="none" w:sz="0" w:space="0" w:color="auto"/>
        <w:left w:val="none" w:sz="0" w:space="0" w:color="auto"/>
        <w:bottom w:val="none" w:sz="0" w:space="0" w:color="auto"/>
        <w:right w:val="none" w:sz="0" w:space="0" w:color="auto"/>
      </w:divBdr>
    </w:div>
    <w:div w:id="644167947">
      <w:bodyDiv w:val="1"/>
      <w:marLeft w:val="0"/>
      <w:marRight w:val="0"/>
      <w:marTop w:val="0"/>
      <w:marBottom w:val="0"/>
      <w:divBdr>
        <w:top w:val="none" w:sz="0" w:space="0" w:color="auto"/>
        <w:left w:val="none" w:sz="0" w:space="0" w:color="auto"/>
        <w:bottom w:val="none" w:sz="0" w:space="0" w:color="auto"/>
        <w:right w:val="none" w:sz="0" w:space="0" w:color="auto"/>
      </w:divBdr>
    </w:div>
    <w:div w:id="644437151">
      <w:bodyDiv w:val="1"/>
      <w:marLeft w:val="0"/>
      <w:marRight w:val="0"/>
      <w:marTop w:val="0"/>
      <w:marBottom w:val="0"/>
      <w:divBdr>
        <w:top w:val="none" w:sz="0" w:space="0" w:color="auto"/>
        <w:left w:val="none" w:sz="0" w:space="0" w:color="auto"/>
        <w:bottom w:val="none" w:sz="0" w:space="0" w:color="auto"/>
        <w:right w:val="none" w:sz="0" w:space="0" w:color="auto"/>
      </w:divBdr>
    </w:div>
    <w:div w:id="647899250">
      <w:bodyDiv w:val="1"/>
      <w:marLeft w:val="0"/>
      <w:marRight w:val="0"/>
      <w:marTop w:val="0"/>
      <w:marBottom w:val="0"/>
      <w:divBdr>
        <w:top w:val="none" w:sz="0" w:space="0" w:color="auto"/>
        <w:left w:val="none" w:sz="0" w:space="0" w:color="auto"/>
        <w:bottom w:val="none" w:sz="0" w:space="0" w:color="auto"/>
        <w:right w:val="none" w:sz="0" w:space="0" w:color="auto"/>
      </w:divBdr>
      <w:divsChild>
        <w:div w:id="1366103439">
          <w:marLeft w:val="0"/>
          <w:marRight w:val="0"/>
          <w:marTop w:val="360"/>
          <w:marBottom w:val="0"/>
          <w:divBdr>
            <w:top w:val="none" w:sz="0" w:space="0" w:color="auto"/>
            <w:left w:val="none" w:sz="0" w:space="0" w:color="auto"/>
            <w:bottom w:val="none" w:sz="0" w:space="0" w:color="auto"/>
            <w:right w:val="none" w:sz="0" w:space="0" w:color="auto"/>
          </w:divBdr>
        </w:div>
      </w:divsChild>
    </w:div>
    <w:div w:id="664170547">
      <w:bodyDiv w:val="1"/>
      <w:marLeft w:val="0"/>
      <w:marRight w:val="0"/>
      <w:marTop w:val="0"/>
      <w:marBottom w:val="0"/>
      <w:divBdr>
        <w:top w:val="none" w:sz="0" w:space="0" w:color="auto"/>
        <w:left w:val="none" w:sz="0" w:space="0" w:color="auto"/>
        <w:bottom w:val="none" w:sz="0" w:space="0" w:color="auto"/>
        <w:right w:val="none" w:sz="0" w:space="0" w:color="auto"/>
      </w:divBdr>
    </w:div>
    <w:div w:id="667946519">
      <w:bodyDiv w:val="1"/>
      <w:marLeft w:val="0"/>
      <w:marRight w:val="0"/>
      <w:marTop w:val="0"/>
      <w:marBottom w:val="0"/>
      <w:divBdr>
        <w:top w:val="none" w:sz="0" w:space="0" w:color="auto"/>
        <w:left w:val="none" w:sz="0" w:space="0" w:color="auto"/>
        <w:bottom w:val="none" w:sz="0" w:space="0" w:color="auto"/>
        <w:right w:val="none" w:sz="0" w:space="0" w:color="auto"/>
      </w:divBdr>
    </w:div>
    <w:div w:id="671182876">
      <w:bodyDiv w:val="1"/>
      <w:marLeft w:val="0"/>
      <w:marRight w:val="0"/>
      <w:marTop w:val="0"/>
      <w:marBottom w:val="0"/>
      <w:divBdr>
        <w:top w:val="none" w:sz="0" w:space="0" w:color="auto"/>
        <w:left w:val="none" w:sz="0" w:space="0" w:color="auto"/>
        <w:bottom w:val="none" w:sz="0" w:space="0" w:color="auto"/>
        <w:right w:val="none" w:sz="0" w:space="0" w:color="auto"/>
      </w:divBdr>
    </w:div>
    <w:div w:id="687364609">
      <w:bodyDiv w:val="1"/>
      <w:marLeft w:val="0"/>
      <w:marRight w:val="0"/>
      <w:marTop w:val="0"/>
      <w:marBottom w:val="0"/>
      <w:divBdr>
        <w:top w:val="none" w:sz="0" w:space="0" w:color="auto"/>
        <w:left w:val="none" w:sz="0" w:space="0" w:color="auto"/>
        <w:bottom w:val="none" w:sz="0" w:space="0" w:color="auto"/>
        <w:right w:val="none" w:sz="0" w:space="0" w:color="auto"/>
      </w:divBdr>
    </w:div>
    <w:div w:id="709113878">
      <w:bodyDiv w:val="1"/>
      <w:marLeft w:val="0"/>
      <w:marRight w:val="0"/>
      <w:marTop w:val="0"/>
      <w:marBottom w:val="0"/>
      <w:divBdr>
        <w:top w:val="none" w:sz="0" w:space="0" w:color="auto"/>
        <w:left w:val="none" w:sz="0" w:space="0" w:color="auto"/>
        <w:bottom w:val="none" w:sz="0" w:space="0" w:color="auto"/>
        <w:right w:val="none" w:sz="0" w:space="0" w:color="auto"/>
      </w:divBdr>
    </w:div>
    <w:div w:id="715853807">
      <w:bodyDiv w:val="1"/>
      <w:marLeft w:val="0"/>
      <w:marRight w:val="0"/>
      <w:marTop w:val="0"/>
      <w:marBottom w:val="0"/>
      <w:divBdr>
        <w:top w:val="none" w:sz="0" w:space="0" w:color="auto"/>
        <w:left w:val="none" w:sz="0" w:space="0" w:color="auto"/>
        <w:bottom w:val="none" w:sz="0" w:space="0" w:color="auto"/>
        <w:right w:val="none" w:sz="0" w:space="0" w:color="auto"/>
      </w:divBdr>
    </w:div>
    <w:div w:id="722948888">
      <w:bodyDiv w:val="1"/>
      <w:marLeft w:val="0"/>
      <w:marRight w:val="0"/>
      <w:marTop w:val="0"/>
      <w:marBottom w:val="0"/>
      <w:divBdr>
        <w:top w:val="none" w:sz="0" w:space="0" w:color="auto"/>
        <w:left w:val="none" w:sz="0" w:space="0" w:color="auto"/>
        <w:bottom w:val="none" w:sz="0" w:space="0" w:color="auto"/>
        <w:right w:val="none" w:sz="0" w:space="0" w:color="auto"/>
      </w:divBdr>
    </w:div>
    <w:div w:id="732897851">
      <w:bodyDiv w:val="1"/>
      <w:marLeft w:val="0"/>
      <w:marRight w:val="0"/>
      <w:marTop w:val="0"/>
      <w:marBottom w:val="0"/>
      <w:divBdr>
        <w:top w:val="none" w:sz="0" w:space="0" w:color="auto"/>
        <w:left w:val="none" w:sz="0" w:space="0" w:color="auto"/>
        <w:bottom w:val="none" w:sz="0" w:space="0" w:color="auto"/>
        <w:right w:val="none" w:sz="0" w:space="0" w:color="auto"/>
      </w:divBdr>
    </w:div>
    <w:div w:id="764150978">
      <w:bodyDiv w:val="1"/>
      <w:marLeft w:val="0"/>
      <w:marRight w:val="0"/>
      <w:marTop w:val="0"/>
      <w:marBottom w:val="0"/>
      <w:divBdr>
        <w:top w:val="none" w:sz="0" w:space="0" w:color="auto"/>
        <w:left w:val="none" w:sz="0" w:space="0" w:color="auto"/>
        <w:bottom w:val="none" w:sz="0" w:space="0" w:color="auto"/>
        <w:right w:val="none" w:sz="0" w:space="0" w:color="auto"/>
      </w:divBdr>
    </w:div>
    <w:div w:id="784616366">
      <w:bodyDiv w:val="1"/>
      <w:marLeft w:val="0"/>
      <w:marRight w:val="0"/>
      <w:marTop w:val="0"/>
      <w:marBottom w:val="0"/>
      <w:divBdr>
        <w:top w:val="none" w:sz="0" w:space="0" w:color="auto"/>
        <w:left w:val="none" w:sz="0" w:space="0" w:color="auto"/>
        <w:bottom w:val="none" w:sz="0" w:space="0" w:color="auto"/>
        <w:right w:val="none" w:sz="0" w:space="0" w:color="auto"/>
      </w:divBdr>
    </w:div>
    <w:div w:id="785932535">
      <w:bodyDiv w:val="1"/>
      <w:marLeft w:val="0"/>
      <w:marRight w:val="0"/>
      <w:marTop w:val="0"/>
      <w:marBottom w:val="0"/>
      <w:divBdr>
        <w:top w:val="none" w:sz="0" w:space="0" w:color="auto"/>
        <w:left w:val="none" w:sz="0" w:space="0" w:color="auto"/>
        <w:bottom w:val="none" w:sz="0" w:space="0" w:color="auto"/>
        <w:right w:val="none" w:sz="0" w:space="0" w:color="auto"/>
      </w:divBdr>
    </w:div>
    <w:div w:id="792401180">
      <w:bodyDiv w:val="1"/>
      <w:marLeft w:val="0"/>
      <w:marRight w:val="0"/>
      <w:marTop w:val="0"/>
      <w:marBottom w:val="0"/>
      <w:divBdr>
        <w:top w:val="none" w:sz="0" w:space="0" w:color="auto"/>
        <w:left w:val="none" w:sz="0" w:space="0" w:color="auto"/>
        <w:bottom w:val="none" w:sz="0" w:space="0" w:color="auto"/>
        <w:right w:val="none" w:sz="0" w:space="0" w:color="auto"/>
      </w:divBdr>
    </w:div>
    <w:div w:id="834347367">
      <w:bodyDiv w:val="1"/>
      <w:marLeft w:val="0"/>
      <w:marRight w:val="0"/>
      <w:marTop w:val="0"/>
      <w:marBottom w:val="0"/>
      <w:divBdr>
        <w:top w:val="none" w:sz="0" w:space="0" w:color="auto"/>
        <w:left w:val="none" w:sz="0" w:space="0" w:color="auto"/>
        <w:bottom w:val="none" w:sz="0" w:space="0" w:color="auto"/>
        <w:right w:val="none" w:sz="0" w:space="0" w:color="auto"/>
      </w:divBdr>
    </w:div>
    <w:div w:id="842935086">
      <w:bodyDiv w:val="1"/>
      <w:marLeft w:val="0"/>
      <w:marRight w:val="0"/>
      <w:marTop w:val="0"/>
      <w:marBottom w:val="0"/>
      <w:divBdr>
        <w:top w:val="none" w:sz="0" w:space="0" w:color="auto"/>
        <w:left w:val="none" w:sz="0" w:space="0" w:color="auto"/>
        <w:bottom w:val="none" w:sz="0" w:space="0" w:color="auto"/>
        <w:right w:val="none" w:sz="0" w:space="0" w:color="auto"/>
      </w:divBdr>
    </w:div>
    <w:div w:id="852694038">
      <w:bodyDiv w:val="1"/>
      <w:marLeft w:val="0"/>
      <w:marRight w:val="0"/>
      <w:marTop w:val="0"/>
      <w:marBottom w:val="0"/>
      <w:divBdr>
        <w:top w:val="none" w:sz="0" w:space="0" w:color="auto"/>
        <w:left w:val="none" w:sz="0" w:space="0" w:color="auto"/>
        <w:bottom w:val="none" w:sz="0" w:space="0" w:color="auto"/>
        <w:right w:val="none" w:sz="0" w:space="0" w:color="auto"/>
      </w:divBdr>
    </w:div>
    <w:div w:id="861282190">
      <w:bodyDiv w:val="1"/>
      <w:marLeft w:val="0"/>
      <w:marRight w:val="0"/>
      <w:marTop w:val="0"/>
      <w:marBottom w:val="0"/>
      <w:divBdr>
        <w:top w:val="none" w:sz="0" w:space="0" w:color="auto"/>
        <w:left w:val="none" w:sz="0" w:space="0" w:color="auto"/>
        <w:bottom w:val="none" w:sz="0" w:space="0" w:color="auto"/>
        <w:right w:val="none" w:sz="0" w:space="0" w:color="auto"/>
      </w:divBdr>
    </w:div>
    <w:div w:id="873857028">
      <w:bodyDiv w:val="1"/>
      <w:marLeft w:val="0"/>
      <w:marRight w:val="0"/>
      <w:marTop w:val="0"/>
      <w:marBottom w:val="0"/>
      <w:divBdr>
        <w:top w:val="none" w:sz="0" w:space="0" w:color="auto"/>
        <w:left w:val="none" w:sz="0" w:space="0" w:color="auto"/>
        <w:bottom w:val="none" w:sz="0" w:space="0" w:color="auto"/>
        <w:right w:val="none" w:sz="0" w:space="0" w:color="auto"/>
      </w:divBdr>
    </w:div>
    <w:div w:id="884876810">
      <w:bodyDiv w:val="1"/>
      <w:marLeft w:val="0"/>
      <w:marRight w:val="0"/>
      <w:marTop w:val="0"/>
      <w:marBottom w:val="0"/>
      <w:divBdr>
        <w:top w:val="none" w:sz="0" w:space="0" w:color="auto"/>
        <w:left w:val="none" w:sz="0" w:space="0" w:color="auto"/>
        <w:bottom w:val="none" w:sz="0" w:space="0" w:color="auto"/>
        <w:right w:val="none" w:sz="0" w:space="0" w:color="auto"/>
      </w:divBdr>
    </w:div>
    <w:div w:id="887836493">
      <w:bodyDiv w:val="1"/>
      <w:marLeft w:val="0"/>
      <w:marRight w:val="0"/>
      <w:marTop w:val="0"/>
      <w:marBottom w:val="0"/>
      <w:divBdr>
        <w:top w:val="none" w:sz="0" w:space="0" w:color="auto"/>
        <w:left w:val="none" w:sz="0" w:space="0" w:color="auto"/>
        <w:bottom w:val="none" w:sz="0" w:space="0" w:color="auto"/>
        <w:right w:val="none" w:sz="0" w:space="0" w:color="auto"/>
      </w:divBdr>
    </w:div>
    <w:div w:id="897785147">
      <w:bodyDiv w:val="1"/>
      <w:marLeft w:val="0"/>
      <w:marRight w:val="0"/>
      <w:marTop w:val="0"/>
      <w:marBottom w:val="0"/>
      <w:divBdr>
        <w:top w:val="none" w:sz="0" w:space="0" w:color="auto"/>
        <w:left w:val="none" w:sz="0" w:space="0" w:color="auto"/>
        <w:bottom w:val="none" w:sz="0" w:space="0" w:color="auto"/>
        <w:right w:val="none" w:sz="0" w:space="0" w:color="auto"/>
      </w:divBdr>
    </w:div>
    <w:div w:id="914049773">
      <w:bodyDiv w:val="1"/>
      <w:marLeft w:val="0"/>
      <w:marRight w:val="0"/>
      <w:marTop w:val="0"/>
      <w:marBottom w:val="0"/>
      <w:divBdr>
        <w:top w:val="none" w:sz="0" w:space="0" w:color="auto"/>
        <w:left w:val="none" w:sz="0" w:space="0" w:color="auto"/>
        <w:bottom w:val="none" w:sz="0" w:space="0" w:color="auto"/>
        <w:right w:val="none" w:sz="0" w:space="0" w:color="auto"/>
      </w:divBdr>
    </w:div>
    <w:div w:id="930701256">
      <w:bodyDiv w:val="1"/>
      <w:marLeft w:val="0"/>
      <w:marRight w:val="0"/>
      <w:marTop w:val="0"/>
      <w:marBottom w:val="0"/>
      <w:divBdr>
        <w:top w:val="none" w:sz="0" w:space="0" w:color="auto"/>
        <w:left w:val="none" w:sz="0" w:space="0" w:color="auto"/>
        <w:bottom w:val="none" w:sz="0" w:space="0" w:color="auto"/>
        <w:right w:val="none" w:sz="0" w:space="0" w:color="auto"/>
      </w:divBdr>
    </w:div>
    <w:div w:id="936405808">
      <w:bodyDiv w:val="1"/>
      <w:marLeft w:val="0"/>
      <w:marRight w:val="0"/>
      <w:marTop w:val="0"/>
      <w:marBottom w:val="0"/>
      <w:divBdr>
        <w:top w:val="none" w:sz="0" w:space="0" w:color="auto"/>
        <w:left w:val="none" w:sz="0" w:space="0" w:color="auto"/>
        <w:bottom w:val="none" w:sz="0" w:space="0" w:color="auto"/>
        <w:right w:val="none" w:sz="0" w:space="0" w:color="auto"/>
      </w:divBdr>
    </w:div>
    <w:div w:id="938878886">
      <w:bodyDiv w:val="1"/>
      <w:marLeft w:val="0"/>
      <w:marRight w:val="0"/>
      <w:marTop w:val="0"/>
      <w:marBottom w:val="0"/>
      <w:divBdr>
        <w:top w:val="none" w:sz="0" w:space="0" w:color="auto"/>
        <w:left w:val="none" w:sz="0" w:space="0" w:color="auto"/>
        <w:bottom w:val="none" w:sz="0" w:space="0" w:color="auto"/>
        <w:right w:val="none" w:sz="0" w:space="0" w:color="auto"/>
      </w:divBdr>
    </w:div>
    <w:div w:id="940797916">
      <w:bodyDiv w:val="1"/>
      <w:marLeft w:val="0"/>
      <w:marRight w:val="0"/>
      <w:marTop w:val="0"/>
      <w:marBottom w:val="0"/>
      <w:divBdr>
        <w:top w:val="none" w:sz="0" w:space="0" w:color="auto"/>
        <w:left w:val="none" w:sz="0" w:space="0" w:color="auto"/>
        <w:bottom w:val="none" w:sz="0" w:space="0" w:color="auto"/>
        <w:right w:val="none" w:sz="0" w:space="0" w:color="auto"/>
      </w:divBdr>
    </w:div>
    <w:div w:id="953635568">
      <w:bodyDiv w:val="1"/>
      <w:marLeft w:val="0"/>
      <w:marRight w:val="0"/>
      <w:marTop w:val="0"/>
      <w:marBottom w:val="0"/>
      <w:divBdr>
        <w:top w:val="none" w:sz="0" w:space="0" w:color="auto"/>
        <w:left w:val="none" w:sz="0" w:space="0" w:color="auto"/>
        <w:bottom w:val="none" w:sz="0" w:space="0" w:color="auto"/>
        <w:right w:val="none" w:sz="0" w:space="0" w:color="auto"/>
      </w:divBdr>
    </w:div>
    <w:div w:id="956252678">
      <w:bodyDiv w:val="1"/>
      <w:marLeft w:val="0"/>
      <w:marRight w:val="0"/>
      <w:marTop w:val="0"/>
      <w:marBottom w:val="0"/>
      <w:divBdr>
        <w:top w:val="none" w:sz="0" w:space="0" w:color="auto"/>
        <w:left w:val="none" w:sz="0" w:space="0" w:color="auto"/>
        <w:bottom w:val="none" w:sz="0" w:space="0" w:color="auto"/>
        <w:right w:val="none" w:sz="0" w:space="0" w:color="auto"/>
      </w:divBdr>
    </w:div>
    <w:div w:id="956566811">
      <w:bodyDiv w:val="1"/>
      <w:marLeft w:val="0"/>
      <w:marRight w:val="0"/>
      <w:marTop w:val="0"/>
      <w:marBottom w:val="0"/>
      <w:divBdr>
        <w:top w:val="none" w:sz="0" w:space="0" w:color="auto"/>
        <w:left w:val="none" w:sz="0" w:space="0" w:color="auto"/>
        <w:bottom w:val="none" w:sz="0" w:space="0" w:color="auto"/>
        <w:right w:val="none" w:sz="0" w:space="0" w:color="auto"/>
      </w:divBdr>
    </w:div>
    <w:div w:id="958416516">
      <w:bodyDiv w:val="1"/>
      <w:marLeft w:val="0"/>
      <w:marRight w:val="0"/>
      <w:marTop w:val="0"/>
      <w:marBottom w:val="0"/>
      <w:divBdr>
        <w:top w:val="none" w:sz="0" w:space="0" w:color="auto"/>
        <w:left w:val="none" w:sz="0" w:space="0" w:color="auto"/>
        <w:bottom w:val="none" w:sz="0" w:space="0" w:color="auto"/>
        <w:right w:val="none" w:sz="0" w:space="0" w:color="auto"/>
      </w:divBdr>
    </w:div>
    <w:div w:id="964576509">
      <w:bodyDiv w:val="1"/>
      <w:marLeft w:val="0"/>
      <w:marRight w:val="0"/>
      <w:marTop w:val="0"/>
      <w:marBottom w:val="0"/>
      <w:divBdr>
        <w:top w:val="none" w:sz="0" w:space="0" w:color="auto"/>
        <w:left w:val="none" w:sz="0" w:space="0" w:color="auto"/>
        <w:bottom w:val="none" w:sz="0" w:space="0" w:color="auto"/>
        <w:right w:val="none" w:sz="0" w:space="0" w:color="auto"/>
      </w:divBdr>
    </w:div>
    <w:div w:id="966202380">
      <w:bodyDiv w:val="1"/>
      <w:marLeft w:val="0"/>
      <w:marRight w:val="0"/>
      <w:marTop w:val="0"/>
      <w:marBottom w:val="0"/>
      <w:divBdr>
        <w:top w:val="none" w:sz="0" w:space="0" w:color="auto"/>
        <w:left w:val="none" w:sz="0" w:space="0" w:color="auto"/>
        <w:bottom w:val="none" w:sz="0" w:space="0" w:color="auto"/>
        <w:right w:val="none" w:sz="0" w:space="0" w:color="auto"/>
      </w:divBdr>
    </w:div>
    <w:div w:id="974405389">
      <w:bodyDiv w:val="1"/>
      <w:marLeft w:val="0"/>
      <w:marRight w:val="0"/>
      <w:marTop w:val="0"/>
      <w:marBottom w:val="0"/>
      <w:divBdr>
        <w:top w:val="none" w:sz="0" w:space="0" w:color="auto"/>
        <w:left w:val="none" w:sz="0" w:space="0" w:color="auto"/>
        <w:bottom w:val="none" w:sz="0" w:space="0" w:color="auto"/>
        <w:right w:val="none" w:sz="0" w:space="0" w:color="auto"/>
      </w:divBdr>
    </w:div>
    <w:div w:id="977370920">
      <w:bodyDiv w:val="1"/>
      <w:marLeft w:val="0"/>
      <w:marRight w:val="0"/>
      <w:marTop w:val="0"/>
      <w:marBottom w:val="0"/>
      <w:divBdr>
        <w:top w:val="none" w:sz="0" w:space="0" w:color="auto"/>
        <w:left w:val="none" w:sz="0" w:space="0" w:color="auto"/>
        <w:bottom w:val="none" w:sz="0" w:space="0" w:color="auto"/>
        <w:right w:val="none" w:sz="0" w:space="0" w:color="auto"/>
      </w:divBdr>
    </w:div>
    <w:div w:id="978997730">
      <w:bodyDiv w:val="1"/>
      <w:marLeft w:val="0"/>
      <w:marRight w:val="0"/>
      <w:marTop w:val="0"/>
      <w:marBottom w:val="0"/>
      <w:divBdr>
        <w:top w:val="none" w:sz="0" w:space="0" w:color="auto"/>
        <w:left w:val="none" w:sz="0" w:space="0" w:color="auto"/>
        <w:bottom w:val="none" w:sz="0" w:space="0" w:color="auto"/>
        <w:right w:val="none" w:sz="0" w:space="0" w:color="auto"/>
      </w:divBdr>
    </w:div>
    <w:div w:id="982082037">
      <w:bodyDiv w:val="1"/>
      <w:marLeft w:val="0"/>
      <w:marRight w:val="0"/>
      <w:marTop w:val="0"/>
      <w:marBottom w:val="0"/>
      <w:divBdr>
        <w:top w:val="none" w:sz="0" w:space="0" w:color="auto"/>
        <w:left w:val="none" w:sz="0" w:space="0" w:color="auto"/>
        <w:bottom w:val="none" w:sz="0" w:space="0" w:color="auto"/>
        <w:right w:val="none" w:sz="0" w:space="0" w:color="auto"/>
      </w:divBdr>
    </w:div>
    <w:div w:id="982471273">
      <w:bodyDiv w:val="1"/>
      <w:marLeft w:val="0"/>
      <w:marRight w:val="0"/>
      <w:marTop w:val="0"/>
      <w:marBottom w:val="0"/>
      <w:divBdr>
        <w:top w:val="none" w:sz="0" w:space="0" w:color="auto"/>
        <w:left w:val="none" w:sz="0" w:space="0" w:color="auto"/>
        <w:bottom w:val="none" w:sz="0" w:space="0" w:color="auto"/>
        <w:right w:val="none" w:sz="0" w:space="0" w:color="auto"/>
      </w:divBdr>
    </w:div>
    <w:div w:id="986590386">
      <w:bodyDiv w:val="1"/>
      <w:marLeft w:val="0"/>
      <w:marRight w:val="0"/>
      <w:marTop w:val="0"/>
      <w:marBottom w:val="0"/>
      <w:divBdr>
        <w:top w:val="none" w:sz="0" w:space="0" w:color="auto"/>
        <w:left w:val="none" w:sz="0" w:space="0" w:color="auto"/>
        <w:bottom w:val="none" w:sz="0" w:space="0" w:color="auto"/>
        <w:right w:val="none" w:sz="0" w:space="0" w:color="auto"/>
      </w:divBdr>
    </w:div>
    <w:div w:id="1009135315">
      <w:bodyDiv w:val="1"/>
      <w:marLeft w:val="0"/>
      <w:marRight w:val="0"/>
      <w:marTop w:val="0"/>
      <w:marBottom w:val="0"/>
      <w:divBdr>
        <w:top w:val="none" w:sz="0" w:space="0" w:color="auto"/>
        <w:left w:val="none" w:sz="0" w:space="0" w:color="auto"/>
        <w:bottom w:val="none" w:sz="0" w:space="0" w:color="auto"/>
        <w:right w:val="none" w:sz="0" w:space="0" w:color="auto"/>
      </w:divBdr>
    </w:div>
    <w:div w:id="1014529925">
      <w:bodyDiv w:val="1"/>
      <w:marLeft w:val="0"/>
      <w:marRight w:val="0"/>
      <w:marTop w:val="0"/>
      <w:marBottom w:val="0"/>
      <w:divBdr>
        <w:top w:val="none" w:sz="0" w:space="0" w:color="auto"/>
        <w:left w:val="none" w:sz="0" w:space="0" w:color="auto"/>
        <w:bottom w:val="none" w:sz="0" w:space="0" w:color="auto"/>
        <w:right w:val="none" w:sz="0" w:space="0" w:color="auto"/>
      </w:divBdr>
    </w:div>
    <w:div w:id="1030953210">
      <w:bodyDiv w:val="1"/>
      <w:marLeft w:val="0"/>
      <w:marRight w:val="0"/>
      <w:marTop w:val="0"/>
      <w:marBottom w:val="0"/>
      <w:divBdr>
        <w:top w:val="none" w:sz="0" w:space="0" w:color="auto"/>
        <w:left w:val="none" w:sz="0" w:space="0" w:color="auto"/>
        <w:bottom w:val="none" w:sz="0" w:space="0" w:color="auto"/>
        <w:right w:val="none" w:sz="0" w:space="0" w:color="auto"/>
      </w:divBdr>
    </w:div>
    <w:div w:id="1044138630">
      <w:bodyDiv w:val="1"/>
      <w:marLeft w:val="0"/>
      <w:marRight w:val="0"/>
      <w:marTop w:val="0"/>
      <w:marBottom w:val="0"/>
      <w:divBdr>
        <w:top w:val="none" w:sz="0" w:space="0" w:color="auto"/>
        <w:left w:val="none" w:sz="0" w:space="0" w:color="auto"/>
        <w:bottom w:val="none" w:sz="0" w:space="0" w:color="auto"/>
        <w:right w:val="none" w:sz="0" w:space="0" w:color="auto"/>
      </w:divBdr>
    </w:div>
    <w:div w:id="1046874238">
      <w:bodyDiv w:val="1"/>
      <w:marLeft w:val="0"/>
      <w:marRight w:val="0"/>
      <w:marTop w:val="0"/>
      <w:marBottom w:val="0"/>
      <w:divBdr>
        <w:top w:val="none" w:sz="0" w:space="0" w:color="auto"/>
        <w:left w:val="none" w:sz="0" w:space="0" w:color="auto"/>
        <w:bottom w:val="none" w:sz="0" w:space="0" w:color="auto"/>
        <w:right w:val="none" w:sz="0" w:space="0" w:color="auto"/>
      </w:divBdr>
    </w:div>
    <w:div w:id="1050107604">
      <w:bodyDiv w:val="1"/>
      <w:marLeft w:val="0"/>
      <w:marRight w:val="0"/>
      <w:marTop w:val="0"/>
      <w:marBottom w:val="0"/>
      <w:divBdr>
        <w:top w:val="none" w:sz="0" w:space="0" w:color="auto"/>
        <w:left w:val="none" w:sz="0" w:space="0" w:color="auto"/>
        <w:bottom w:val="none" w:sz="0" w:space="0" w:color="auto"/>
        <w:right w:val="none" w:sz="0" w:space="0" w:color="auto"/>
      </w:divBdr>
    </w:div>
    <w:div w:id="1051687405">
      <w:bodyDiv w:val="1"/>
      <w:marLeft w:val="0"/>
      <w:marRight w:val="0"/>
      <w:marTop w:val="0"/>
      <w:marBottom w:val="0"/>
      <w:divBdr>
        <w:top w:val="none" w:sz="0" w:space="0" w:color="auto"/>
        <w:left w:val="none" w:sz="0" w:space="0" w:color="auto"/>
        <w:bottom w:val="none" w:sz="0" w:space="0" w:color="auto"/>
        <w:right w:val="none" w:sz="0" w:space="0" w:color="auto"/>
      </w:divBdr>
    </w:div>
    <w:div w:id="1054693355">
      <w:bodyDiv w:val="1"/>
      <w:marLeft w:val="0"/>
      <w:marRight w:val="0"/>
      <w:marTop w:val="0"/>
      <w:marBottom w:val="0"/>
      <w:divBdr>
        <w:top w:val="none" w:sz="0" w:space="0" w:color="auto"/>
        <w:left w:val="none" w:sz="0" w:space="0" w:color="auto"/>
        <w:bottom w:val="none" w:sz="0" w:space="0" w:color="auto"/>
        <w:right w:val="none" w:sz="0" w:space="0" w:color="auto"/>
      </w:divBdr>
    </w:div>
    <w:div w:id="1066954731">
      <w:bodyDiv w:val="1"/>
      <w:marLeft w:val="0"/>
      <w:marRight w:val="0"/>
      <w:marTop w:val="0"/>
      <w:marBottom w:val="0"/>
      <w:divBdr>
        <w:top w:val="none" w:sz="0" w:space="0" w:color="auto"/>
        <w:left w:val="none" w:sz="0" w:space="0" w:color="auto"/>
        <w:bottom w:val="none" w:sz="0" w:space="0" w:color="auto"/>
        <w:right w:val="none" w:sz="0" w:space="0" w:color="auto"/>
      </w:divBdr>
    </w:div>
    <w:div w:id="1082458442">
      <w:bodyDiv w:val="1"/>
      <w:marLeft w:val="0"/>
      <w:marRight w:val="0"/>
      <w:marTop w:val="0"/>
      <w:marBottom w:val="0"/>
      <w:divBdr>
        <w:top w:val="none" w:sz="0" w:space="0" w:color="auto"/>
        <w:left w:val="none" w:sz="0" w:space="0" w:color="auto"/>
        <w:bottom w:val="none" w:sz="0" w:space="0" w:color="auto"/>
        <w:right w:val="none" w:sz="0" w:space="0" w:color="auto"/>
      </w:divBdr>
    </w:div>
    <w:div w:id="1091467054">
      <w:bodyDiv w:val="1"/>
      <w:marLeft w:val="0"/>
      <w:marRight w:val="0"/>
      <w:marTop w:val="0"/>
      <w:marBottom w:val="0"/>
      <w:divBdr>
        <w:top w:val="none" w:sz="0" w:space="0" w:color="auto"/>
        <w:left w:val="none" w:sz="0" w:space="0" w:color="auto"/>
        <w:bottom w:val="none" w:sz="0" w:space="0" w:color="auto"/>
        <w:right w:val="none" w:sz="0" w:space="0" w:color="auto"/>
      </w:divBdr>
    </w:div>
    <w:div w:id="1094940792">
      <w:bodyDiv w:val="1"/>
      <w:marLeft w:val="0"/>
      <w:marRight w:val="0"/>
      <w:marTop w:val="0"/>
      <w:marBottom w:val="0"/>
      <w:divBdr>
        <w:top w:val="none" w:sz="0" w:space="0" w:color="auto"/>
        <w:left w:val="none" w:sz="0" w:space="0" w:color="auto"/>
        <w:bottom w:val="none" w:sz="0" w:space="0" w:color="auto"/>
        <w:right w:val="none" w:sz="0" w:space="0" w:color="auto"/>
      </w:divBdr>
    </w:div>
    <w:div w:id="1096290780">
      <w:bodyDiv w:val="1"/>
      <w:marLeft w:val="0"/>
      <w:marRight w:val="0"/>
      <w:marTop w:val="0"/>
      <w:marBottom w:val="0"/>
      <w:divBdr>
        <w:top w:val="none" w:sz="0" w:space="0" w:color="auto"/>
        <w:left w:val="none" w:sz="0" w:space="0" w:color="auto"/>
        <w:bottom w:val="none" w:sz="0" w:space="0" w:color="auto"/>
        <w:right w:val="none" w:sz="0" w:space="0" w:color="auto"/>
      </w:divBdr>
    </w:div>
    <w:div w:id="1098259428">
      <w:bodyDiv w:val="1"/>
      <w:marLeft w:val="0"/>
      <w:marRight w:val="0"/>
      <w:marTop w:val="0"/>
      <w:marBottom w:val="0"/>
      <w:divBdr>
        <w:top w:val="none" w:sz="0" w:space="0" w:color="auto"/>
        <w:left w:val="none" w:sz="0" w:space="0" w:color="auto"/>
        <w:bottom w:val="none" w:sz="0" w:space="0" w:color="auto"/>
        <w:right w:val="none" w:sz="0" w:space="0" w:color="auto"/>
      </w:divBdr>
    </w:div>
    <w:div w:id="1103921151">
      <w:bodyDiv w:val="1"/>
      <w:marLeft w:val="0"/>
      <w:marRight w:val="0"/>
      <w:marTop w:val="0"/>
      <w:marBottom w:val="0"/>
      <w:divBdr>
        <w:top w:val="none" w:sz="0" w:space="0" w:color="auto"/>
        <w:left w:val="none" w:sz="0" w:space="0" w:color="auto"/>
        <w:bottom w:val="none" w:sz="0" w:space="0" w:color="auto"/>
        <w:right w:val="none" w:sz="0" w:space="0" w:color="auto"/>
      </w:divBdr>
    </w:div>
    <w:div w:id="1107385789">
      <w:bodyDiv w:val="1"/>
      <w:marLeft w:val="0"/>
      <w:marRight w:val="0"/>
      <w:marTop w:val="0"/>
      <w:marBottom w:val="0"/>
      <w:divBdr>
        <w:top w:val="none" w:sz="0" w:space="0" w:color="auto"/>
        <w:left w:val="none" w:sz="0" w:space="0" w:color="auto"/>
        <w:bottom w:val="none" w:sz="0" w:space="0" w:color="auto"/>
        <w:right w:val="none" w:sz="0" w:space="0" w:color="auto"/>
      </w:divBdr>
    </w:div>
    <w:div w:id="1134710505">
      <w:bodyDiv w:val="1"/>
      <w:marLeft w:val="0"/>
      <w:marRight w:val="0"/>
      <w:marTop w:val="0"/>
      <w:marBottom w:val="0"/>
      <w:divBdr>
        <w:top w:val="none" w:sz="0" w:space="0" w:color="auto"/>
        <w:left w:val="none" w:sz="0" w:space="0" w:color="auto"/>
        <w:bottom w:val="none" w:sz="0" w:space="0" w:color="auto"/>
        <w:right w:val="none" w:sz="0" w:space="0" w:color="auto"/>
      </w:divBdr>
    </w:div>
    <w:div w:id="1142768857">
      <w:bodyDiv w:val="1"/>
      <w:marLeft w:val="0"/>
      <w:marRight w:val="0"/>
      <w:marTop w:val="0"/>
      <w:marBottom w:val="0"/>
      <w:divBdr>
        <w:top w:val="none" w:sz="0" w:space="0" w:color="auto"/>
        <w:left w:val="none" w:sz="0" w:space="0" w:color="auto"/>
        <w:bottom w:val="none" w:sz="0" w:space="0" w:color="auto"/>
        <w:right w:val="none" w:sz="0" w:space="0" w:color="auto"/>
      </w:divBdr>
    </w:div>
    <w:div w:id="1145077391">
      <w:bodyDiv w:val="1"/>
      <w:marLeft w:val="0"/>
      <w:marRight w:val="0"/>
      <w:marTop w:val="0"/>
      <w:marBottom w:val="0"/>
      <w:divBdr>
        <w:top w:val="none" w:sz="0" w:space="0" w:color="auto"/>
        <w:left w:val="none" w:sz="0" w:space="0" w:color="auto"/>
        <w:bottom w:val="none" w:sz="0" w:space="0" w:color="auto"/>
        <w:right w:val="none" w:sz="0" w:space="0" w:color="auto"/>
      </w:divBdr>
    </w:div>
    <w:div w:id="1167212799">
      <w:bodyDiv w:val="1"/>
      <w:marLeft w:val="0"/>
      <w:marRight w:val="0"/>
      <w:marTop w:val="0"/>
      <w:marBottom w:val="0"/>
      <w:divBdr>
        <w:top w:val="none" w:sz="0" w:space="0" w:color="auto"/>
        <w:left w:val="none" w:sz="0" w:space="0" w:color="auto"/>
        <w:bottom w:val="none" w:sz="0" w:space="0" w:color="auto"/>
        <w:right w:val="none" w:sz="0" w:space="0" w:color="auto"/>
      </w:divBdr>
    </w:div>
    <w:div w:id="1170946517">
      <w:bodyDiv w:val="1"/>
      <w:marLeft w:val="0"/>
      <w:marRight w:val="0"/>
      <w:marTop w:val="0"/>
      <w:marBottom w:val="0"/>
      <w:divBdr>
        <w:top w:val="none" w:sz="0" w:space="0" w:color="auto"/>
        <w:left w:val="none" w:sz="0" w:space="0" w:color="auto"/>
        <w:bottom w:val="none" w:sz="0" w:space="0" w:color="auto"/>
        <w:right w:val="none" w:sz="0" w:space="0" w:color="auto"/>
      </w:divBdr>
    </w:div>
    <w:div w:id="1179537470">
      <w:bodyDiv w:val="1"/>
      <w:marLeft w:val="0"/>
      <w:marRight w:val="0"/>
      <w:marTop w:val="0"/>
      <w:marBottom w:val="0"/>
      <w:divBdr>
        <w:top w:val="none" w:sz="0" w:space="0" w:color="auto"/>
        <w:left w:val="none" w:sz="0" w:space="0" w:color="auto"/>
        <w:bottom w:val="none" w:sz="0" w:space="0" w:color="auto"/>
        <w:right w:val="none" w:sz="0" w:space="0" w:color="auto"/>
      </w:divBdr>
    </w:div>
    <w:div w:id="1182205851">
      <w:bodyDiv w:val="1"/>
      <w:marLeft w:val="0"/>
      <w:marRight w:val="0"/>
      <w:marTop w:val="0"/>
      <w:marBottom w:val="0"/>
      <w:divBdr>
        <w:top w:val="none" w:sz="0" w:space="0" w:color="auto"/>
        <w:left w:val="none" w:sz="0" w:space="0" w:color="auto"/>
        <w:bottom w:val="none" w:sz="0" w:space="0" w:color="auto"/>
        <w:right w:val="none" w:sz="0" w:space="0" w:color="auto"/>
      </w:divBdr>
    </w:div>
    <w:div w:id="1187596134">
      <w:bodyDiv w:val="1"/>
      <w:marLeft w:val="0"/>
      <w:marRight w:val="0"/>
      <w:marTop w:val="0"/>
      <w:marBottom w:val="0"/>
      <w:divBdr>
        <w:top w:val="none" w:sz="0" w:space="0" w:color="auto"/>
        <w:left w:val="none" w:sz="0" w:space="0" w:color="auto"/>
        <w:bottom w:val="none" w:sz="0" w:space="0" w:color="auto"/>
        <w:right w:val="none" w:sz="0" w:space="0" w:color="auto"/>
      </w:divBdr>
    </w:div>
    <w:div w:id="1190029047">
      <w:bodyDiv w:val="1"/>
      <w:marLeft w:val="0"/>
      <w:marRight w:val="0"/>
      <w:marTop w:val="0"/>
      <w:marBottom w:val="0"/>
      <w:divBdr>
        <w:top w:val="none" w:sz="0" w:space="0" w:color="auto"/>
        <w:left w:val="none" w:sz="0" w:space="0" w:color="auto"/>
        <w:bottom w:val="none" w:sz="0" w:space="0" w:color="auto"/>
        <w:right w:val="none" w:sz="0" w:space="0" w:color="auto"/>
      </w:divBdr>
    </w:div>
    <w:div w:id="1191996924">
      <w:bodyDiv w:val="1"/>
      <w:marLeft w:val="0"/>
      <w:marRight w:val="0"/>
      <w:marTop w:val="0"/>
      <w:marBottom w:val="0"/>
      <w:divBdr>
        <w:top w:val="none" w:sz="0" w:space="0" w:color="auto"/>
        <w:left w:val="none" w:sz="0" w:space="0" w:color="auto"/>
        <w:bottom w:val="none" w:sz="0" w:space="0" w:color="auto"/>
        <w:right w:val="none" w:sz="0" w:space="0" w:color="auto"/>
      </w:divBdr>
    </w:div>
    <w:div w:id="1195920760">
      <w:bodyDiv w:val="1"/>
      <w:marLeft w:val="0"/>
      <w:marRight w:val="0"/>
      <w:marTop w:val="0"/>
      <w:marBottom w:val="0"/>
      <w:divBdr>
        <w:top w:val="none" w:sz="0" w:space="0" w:color="auto"/>
        <w:left w:val="none" w:sz="0" w:space="0" w:color="auto"/>
        <w:bottom w:val="none" w:sz="0" w:space="0" w:color="auto"/>
        <w:right w:val="none" w:sz="0" w:space="0" w:color="auto"/>
      </w:divBdr>
    </w:div>
    <w:div w:id="1196426579">
      <w:bodyDiv w:val="1"/>
      <w:marLeft w:val="0"/>
      <w:marRight w:val="0"/>
      <w:marTop w:val="0"/>
      <w:marBottom w:val="0"/>
      <w:divBdr>
        <w:top w:val="none" w:sz="0" w:space="0" w:color="auto"/>
        <w:left w:val="none" w:sz="0" w:space="0" w:color="auto"/>
        <w:bottom w:val="none" w:sz="0" w:space="0" w:color="auto"/>
        <w:right w:val="none" w:sz="0" w:space="0" w:color="auto"/>
      </w:divBdr>
    </w:div>
    <w:div w:id="1212107191">
      <w:bodyDiv w:val="1"/>
      <w:marLeft w:val="0"/>
      <w:marRight w:val="0"/>
      <w:marTop w:val="0"/>
      <w:marBottom w:val="0"/>
      <w:divBdr>
        <w:top w:val="none" w:sz="0" w:space="0" w:color="auto"/>
        <w:left w:val="none" w:sz="0" w:space="0" w:color="auto"/>
        <w:bottom w:val="none" w:sz="0" w:space="0" w:color="auto"/>
        <w:right w:val="none" w:sz="0" w:space="0" w:color="auto"/>
      </w:divBdr>
    </w:div>
    <w:div w:id="1212964007">
      <w:bodyDiv w:val="1"/>
      <w:marLeft w:val="0"/>
      <w:marRight w:val="0"/>
      <w:marTop w:val="0"/>
      <w:marBottom w:val="0"/>
      <w:divBdr>
        <w:top w:val="none" w:sz="0" w:space="0" w:color="auto"/>
        <w:left w:val="none" w:sz="0" w:space="0" w:color="auto"/>
        <w:bottom w:val="none" w:sz="0" w:space="0" w:color="auto"/>
        <w:right w:val="none" w:sz="0" w:space="0" w:color="auto"/>
      </w:divBdr>
    </w:div>
    <w:div w:id="1230077263">
      <w:bodyDiv w:val="1"/>
      <w:marLeft w:val="0"/>
      <w:marRight w:val="0"/>
      <w:marTop w:val="0"/>
      <w:marBottom w:val="0"/>
      <w:divBdr>
        <w:top w:val="none" w:sz="0" w:space="0" w:color="auto"/>
        <w:left w:val="none" w:sz="0" w:space="0" w:color="auto"/>
        <w:bottom w:val="none" w:sz="0" w:space="0" w:color="auto"/>
        <w:right w:val="none" w:sz="0" w:space="0" w:color="auto"/>
      </w:divBdr>
    </w:div>
    <w:div w:id="1234730469">
      <w:bodyDiv w:val="1"/>
      <w:marLeft w:val="0"/>
      <w:marRight w:val="0"/>
      <w:marTop w:val="0"/>
      <w:marBottom w:val="0"/>
      <w:divBdr>
        <w:top w:val="none" w:sz="0" w:space="0" w:color="auto"/>
        <w:left w:val="none" w:sz="0" w:space="0" w:color="auto"/>
        <w:bottom w:val="none" w:sz="0" w:space="0" w:color="auto"/>
        <w:right w:val="none" w:sz="0" w:space="0" w:color="auto"/>
      </w:divBdr>
    </w:div>
    <w:div w:id="1236429315">
      <w:bodyDiv w:val="1"/>
      <w:marLeft w:val="0"/>
      <w:marRight w:val="0"/>
      <w:marTop w:val="0"/>
      <w:marBottom w:val="0"/>
      <w:divBdr>
        <w:top w:val="none" w:sz="0" w:space="0" w:color="auto"/>
        <w:left w:val="none" w:sz="0" w:space="0" w:color="auto"/>
        <w:bottom w:val="none" w:sz="0" w:space="0" w:color="auto"/>
        <w:right w:val="none" w:sz="0" w:space="0" w:color="auto"/>
      </w:divBdr>
    </w:div>
    <w:div w:id="1240213164">
      <w:bodyDiv w:val="1"/>
      <w:marLeft w:val="0"/>
      <w:marRight w:val="0"/>
      <w:marTop w:val="0"/>
      <w:marBottom w:val="0"/>
      <w:divBdr>
        <w:top w:val="none" w:sz="0" w:space="0" w:color="auto"/>
        <w:left w:val="none" w:sz="0" w:space="0" w:color="auto"/>
        <w:bottom w:val="none" w:sz="0" w:space="0" w:color="auto"/>
        <w:right w:val="none" w:sz="0" w:space="0" w:color="auto"/>
      </w:divBdr>
    </w:div>
    <w:div w:id="1240558541">
      <w:bodyDiv w:val="1"/>
      <w:marLeft w:val="0"/>
      <w:marRight w:val="0"/>
      <w:marTop w:val="0"/>
      <w:marBottom w:val="0"/>
      <w:divBdr>
        <w:top w:val="none" w:sz="0" w:space="0" w:color="auto"/>
        <w:left w:val="none" w:sz="0" w:space="0" w:color="auto"/>
        <w:bottom w:val="none" w:sz="0" w:space="0" w:color="auto"/>
        <w:right w:val="none" w:sz="0" w:space="0" w:color="auto"/>
      </w:divBdr>
    </w:div>
    <w:div w:id="1240753323">
      <w:bodyDiv w:val="1"/>
      <w:marLeft w:val="0"/>
      <w:marRight w:val="0"/>
      <w:marTop w:val="0"/>
      <w:marBottom w:val="0"/>
      <w:divBdr>
        <w:top w:val="none" w:sz="0" w:space="0" w:color="auto"/>
        <w:left w:val="none" w:sz="0" w:space="0" w:color="auto"/>
        <w:bottom w:val="none" w:sz="0" w:space="0" w:color="auto"/>
        <w:right w:val="none" w:sz="0" w:space="0" w:color="auto"/>
      </w:divBdr>
    </w:div>
    <w:div w:id="1244879157">
      <w:bodyDiv w:val="1"/>
      <w:marLeft w:val="0"/>
      <w:marRight w:val="0"/>
      <w:marTop w:val="0"/>
      <w:marBottom w:val="0"/>
      <w:divBdr>
        <w:top w:val="none" w:sz="0" w:space="0" w:color="auto"/>
        <w:left w:val="none" w:sz="0" w:space="0" w:color="auto"/>
        <w:bottom w:val="none" w:sz="0" w:space="0" w:color="auto"/>
        <w:right w:val="none" w:sz="0" w:space="0" w:color="auto"/>
      </w:divBdr>
    </w:div>
    <w:div w:id="1246501606">
      <w:bodyDiv w:val="1"/>
      <w:marLeft w:val="0"/>
      <w:marRight w:val="0"/>
      <w:marTop w:val="0"/>
      <w:marBottom w:val="0"/>
      <w:divBdr>
        <w:top w:val="none" w:sz="0" w:space="0" w:color="auto"/>
        <w:left w:val="none" w:sz="0" w:space="0" w:color="auto"/>
        <w:bottom w:val="none" w:sz="0" w:space="0" w:color="auto"/>
        <w:right w:val="none" w:sz="0" w:space="0" w:color="auto"/>
      </w:divBdr>
    </w:div>
    <w:div w:id="1270969237">
      <w:bodyDiv w:val="1"/>
      <w:marLeft w:val="0"/>
      <w:marRight w:val="0"/>
      <w:marTop w:val="0"/>
      <w:marBottom w:val="0"/>
      <w:divBdr>
        <w:top w:val="none" w:sz="0" w:space="0" w:color="auto"/>
        <w:left w:val="none" w:sz="0" w:space="0" w:color="auto"/>
        <w:bottom w:val="none" w:sz="0" w:space="0" w:color="auto"/>
        <w:right w:val="none" w:sz="0" w:space="0" w:color="auto"/>
      </w:divBdr>
    </w:div>
    <w:div w:id="1288243639">
      <w:bodyDiv w:val="1"/>
      <w:marLeft w:val="0"/>
      <w:marRight w:val="0"/>
      <w:marTop w:val="0"/>
      <w:marBottom w:val="0"/>
      <w:divBdr>
        <w:top w:val="none" w:sz="0" w:space="0" w:color="auto"/>
        <w:left w:val="none" w:sz="0" w:space="0" w:color="auto"/>
        <w:bottom w:val="none" w:sz="0" w:space="0" w:color="auto"/>
        <w:right w:val="none" w:sz="0" w:space="0" w:color="auto"/>
      </w:divBdr>
    </w:div>
    <w:div w:id="1290671206">
      <w:bodyDiv w:val="1"/>
      <w:marLeft w:val="0"/>
      <w:marRight w:val="0"/>
      <w:marTop w:val="0"/>
      <w:marBottom w:val="0"/>
      <w:divBdr>
        <w:top w:val="none" w:sz="0" w:space="0" w:color="auto"/>
        <w:left w:val="none" w:sz="0" w:space="0" w:color="auto"/>
        <w:bottom w:val="none" w:sz="0" w:space="0" w:color="auto"/>
        <w:right w:val="none" w:sz="0" w:space="0" w:color="auto"/>
      </w:divBdr>
    </w:div>
    <w:div w:id="1291281388">
      <w:bodyDiv w:val="1"/>
      <w:marLeft w:val="0"/>
      <w:marRight w:val="0"/>
      <w:marTop w:val="0"/>
      <w:marBottom w:val="0"/>
      <w:divBdr>
        <w:top w:val="none" w:sz="0" w:space="0" w:color="auto"/>
        <w:left w:val="none" w:sz="0" w:space="0" w:color="auto"/>
        <w:bottom w:val="none" w:sz="0" w:space="0" w:color="auto"/>
        <w:right w:val="none" w:sz="0" w:space="0" w:color="auto"/>
      </w:divBdr>
    </w:div>
    <w:div w:id="1295409075">
      <w:bodyDiv w:val="1"/>
      <w:marLeft w:val="0"/>
      <w:marRight w:val="0"/>
      <w:marTop w:val="0"/>
      <w:marBottom w:val="0"/>
      <w:divBdr>
        <w:top w:val="none" w:sz="0" w:space="0" w:color="auto"/>
        <w:left w:val="none" w:sz="0" w:space="0" w:color="auto"/>
        <w:bottom w:val="none" w:sz="0" w:space="0" w:color="auto"/>
        <w:right w:val="none" w:sz="0" w:space="0" w:color="auto"/>
      </w:divBdr>
    </w:div>
    <w:div w:id="1305965811">
      <w:bodyDiv w:val="1"/>
      <w:marLeft w:val="0"/>
      <w:marRight w:val="0"/>
      <w:marTop w:val="0"/>
      <w:marBottom w:val="0"/>
      <w:divBdr>
        <w:top w:val="none" w:sz="0" w:space="0" w:color="auto"/>
        <w:left w:val="none" w:sz="0" w:space="0" w:color="auto"/>
        <w:bottom w:val="none" w:sz="0" w:space="0" w:color="auto"/>
        <w:right w:val="none" w:sz="0" w:space="0" w:color="auto"/>
      </w:divBdr>
    </w:div>
    <w:div w:id="1306348311">
      <w:bodyDiv w:val="1"/>
      <w:marLeft w:val="0"/>
      <w:marRight w:val="0"/>
      <w:marTop w:val="0"/>
      <w:marBottom w:val="0"/>
      <w:divBdr>
        <w:top w:val="none" w:sz="0" w:space="0" w:color="auto"/>
        <w:left w:val="none" w:sz="0" w:space="0" w:color="auto"/>
        <w:bottom w:val="none" w:sz="0" w:space="0" w:color="auto"/>
        <w:right w:val="none" w:sz="0" w:space="0" w:color="auto"/>
      </w:divBdr>
    </w:div>
    <w:div w:id="1307274848">
      <w:bodyDiv w:val="1"/>
      <w:marLeft w:val="0"/>
      <w:marRight w:val="0"/>
      <w:marTop w:val="0"/>
      <w:marBottom w:val="0"/>
      <w:divBdr>
        <w:top w:val="none" w:sz="0" w:space="0" w:color="auto"/>
        <w:left w:val="none" w:sz="0" w:space="0" w:color="auto"/>
        <w:bottom w:val="none" w:sz="0" w:space="0" w:color="auto"/>
        <w:right w:val="none" w:sz="0" w:space="0" w:color="auto"/>
      </w:divBdr>
    </w:div>
    <w:div w:id="1314946700">
      <w:bodyDiv w:val="1"/>
      <w:marLeft w:val="0"/>
      <w:marRight w:val="0"/>
      <w:marTop w:val="0"/>
      <w:marBottom w:val="0"/>
      <w:divBdr>
        <w:top w:val="none" w:sz="0" w:space="0" w:color="auto"/>
        <w:left w:val="none" w:sz="0" w:space="0" w:color="auto"/>
        <w:bottom w:val="none" w:sz="0" w:space="0" w:color="auto"/>
        <w:right w:val="none" w:sz="0" w:space="0" w:color="auto"/>
      </w:divBdr>
    </w:div>
    <w:div w:id="1319727059">
      <w:bodyDiv w:val="1"/>
      <w:marLeft w:val="0"/>
      <w:marRight w:val="0"/>
      <w:marTop w:val="0"/>
      <w:marBottom w:val="0"/>
      <w:divBdr>
        <w:top w:val="none" w:sz="0" w:space="0" w:color="auto"/>
        <w:left w:val="none" w:sz="0" w:space="0" w:color="auto"/>
        <w:bottom w:val="none" w:sz="0" w:space="0" w:color="auto"/>
        <w:right w:val="none" w:sz="0" w:space="0" w:color="auto"/>
      </w:divBdr>
    </w:div>
    <w:div w:id="1327393449">
      <w:bodyDiv w:val="1"/>
      <w:marLeft w:val="0"/>
      <w:marRight w:val="0"/>
      <w:marTop w:val="0"/>
      <w:marBottom w:val="0"/>
      <w:divBdr>
        <w:top w:val="none" w:sz="0" w:space="0" w:color="auto"/>
        <w:left w:val="none" w:sz="0" w:space="0" w:color="auto"/>
        <w:bottom w:val="none" w:sz="0" w:space="0" w:color="auto"/>
        <w:right w:val="none" w:sz="0" w:space="0" w:color="auto"/>
      </w:divBdr>
    </w:div>
    <w:div w:id="1341279357">
      <w:bodyDiv w:val="1"/>
      <w:marLeft w:val="0"/>
      <w:marRight w:val="0"/>
      <w:marTop w:val="0"/>
      <w:marBottom w:val="0"/>
      <w:divBdr>
        <w:top w:val="none" w:sz="0" w:space="0" w:color="auto"/>
        <w:left w:val="none" w:sz="0" w:space="0" w:color="auto"/>
        <w:bottom w:val="none" w:sz="0" w:space="0" w:color="auto"/>
        <w:right w:val="none" w:sz="0" w:space="0" w:color="auto"/>
      </w:divBdr>
    </w:div>
    <w:div w:id="1343820790">
      <w:bodyDiv w:val="1"/>
      <w:marLeft w:val="0"/>
      <w:marRight w:val="0"/>
      <w:marTop w:val="0"/>
      <w:marBottom w:val="0"/>
      <w:divBdr>
        <w:top w:val="none" w:sz="0" w:space="0" w:color="auto"/>
        <w:left w:val="none" w:sz="0" w:space="0" w:color="auto"/>
        <w:bottom w:val="none" w:sz="0" w:space="0" w:color="auto"/>
        <w:right w:val="none" w:sz="0" w:space="0" w:color="auto"/>
      </w:divBdr>
    </w:div>
    <w:div w:id="1345791361">
      <w:bodyDiv w:val="1"/>
      <w:marLeft w:val="0"/>
      <w:marRight w:val="0"/>
      <w:marTop w:val="0"/>
      <w:marBottom w:val="0"/>
      <w:divBdr>
        <w:top w:val="none" w:sz="0" w:space="0" w:color="auto"/>
        <w:left w:val="none" w:sz="0" w:space="0" w:color="auto"/>
        <w:bottom w:val="none" w:sz="0" w:space="0" w:color="auto"/>
        <w:right w:val="none" w:sz="0" w:space="0" w:color="auto"/>
      </w:divBdr>
      <w:divsChild>
        <w:div w:id="1418289281">
          <w:marLeft w:val="0"/>
          <w:marRight w:val="0"/>
          <w:marTop w:val="0"/>
          <w:marBottom w:val="0"/>
          <w:divBdr>
            <w:top w:val="none" w:sz="0" w:space="0" w:color="auto"/>
            <w:left w:val="none" w:sz="0" w:space="0" w:color="auto"/>
            <w:bottom w:val="none" w:sz="0" w:space="0" w:color="auto"/>
            <w:right w:val="none" w:sz="0" w:space="0" w:color="auto"/>
          </w:divBdr>
          <w:divsChild>
            <w:div w:id="889465000">
              <w:marLeft w:val="0"/>
              <w:marRight w:val="0"/>
              <w:marTop w:val="0"/>
              <w:marBottom w:val="0"/>
              <w:divBdr>
                <w:top w:val="none" w:sz="0" w:space="0" w:color="auto"/>
                <w:left w:val="none" w:sz="0" w:space="0" w:color="auto"/>
                <w:bottom w:val="none" w:sz="0" w:space="0" w:color="auto"/>
                <w:right w:val="none" w:sz="0" w:space="0" w:color="auto"/>
              </w:divBdr>
              <w:divsChild>
                <w:div w:id="257980903">
                  <w:marLeft w:val="0"/>
                  <w:marRight w:val="0"/>
                  <w:marTop w:val="0"/>
                  <w:marBottom w:val="0"/>
                  <w:divBdr>
                    <w:top w:val="none" w:sz="0" w:space="0" w:color="auto"/>
                    <w:left w:val="none" w:sz="0" w:space="0" w:color="auto"/>
                    <w:bottom w:val="none" w:sz="0" w:space="0" w:color="auto"/>
                    <w:right w:val="none" w:sz="0" w:space="0" w:color="auto"/>
                  </w:divBdr>
                  <w:divsChild>
                    <w:div w:id="1671443834">
                      <w:marLeft w:val="0"/>
                      <w:marRight w:val="0"/>
                      <w:marTop w:val="0"/>
                      <w:marBottom w:val="0"/>
                      <w:divBdr>
                        <w:top w:val="none" w:sz="0" w:space="0" w:color="auto"/>
                        <w:left w:val="none" w:sz="0" w:space="0" w:color="auto"/>
                        <w:bottom w:val="none" w:sz="0" w:space="0" w:color="auto"/>
                        <w:right w:val="none" w:sz="0" w:space="0" w:color="auto"/>
                      </w:divBdr>
                      <w:divsChild>
                        <w:div w:id="1815562017">
                          <w:marLeft w:val="0"/>
                          <w:marRight w:val="0"/>
                          <w:marTop w:val="0"/>
                          <w:marBottom w:val="0"/>
                          <w:divBdr>
                            <w:top w:val="none" w:sz="0" w:space="0" w:color="auto"/>
                            <w:left w:val="none" w:sz="0" w:space="0" w:color="auto"/>
                            <w:bottom w:val="none" w:sz="0" w:space="0" w:color="auto"/>
                            <w:right w:val="none" w:sz="0" w:space="0" w:color="auto"/>
                          </w:divBdr>
                          <w:divsChild>
                            <w:div w:id="116616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7754867">
      <w:bodyDiv w:val="1"/>
      <w:marLeft w:val="0"/>
      <w:marRight w:val="0"/>
      <w:marTop w:val="0"/>
      <w:marBottom w:val="0"/>
      <w:divBdr>
        <w:top w:val="none" w:sz="0" w:space="0" w:color="auto"/>
        <w:left w:val="none" w:sz="0" w:space="0" w:color="auto"/>
        <w:bottom w:val="none" w:sz="0" w:space="0" w:color="auto"/>
        <w:right w:val="none" w:sz="0" w:space="0" w:color="auto"/>
      </w:divBdr>
    </w:div>
    <w:div w:id="1348216366">
      <w:bodyDiv w:val="1"/>
      <w:marLeft w:val="0"/>
      <w:marRight w:val="0"/>
      <w:marTop w:val="0"/>
      <w:marBottom w:val="0"/>
      <w:divBdr>
        <w:top w:val="none" w:sz="0" w:space="0" w:color="auto"/>
        <w:left w:val="none" w:sz="0" w:space="0" w:color="auto"/>
        <w:bottom w:val="none" w:sz="0" w:space="0" w:color="auto"/>
        <w:right w:val="none" w:sz="0" w:space="0" w:color="auto"/>
      </w:divBdr>
    </w:div>
    <w:div w:id="1354569588">
      <w:bodyDiv w:val="1"/>
      <w:marLeft w:val="0"/>
      <w:marRight w:val="0"/>
      <w:marTop w:val="0"/>
      <w:marBottom w:val="0"/>
      <w:divBdr>
        <w:top w:val="none" w:sz="0" w:space="0" w:color="auto"/>
        <w:left w:val="none" w:sz="0" w:space="0" w:color="auto"/>
        <w:bottom w:val="none" w:sz="0" w:space="0" w:color="auto"/>
        <w:right w:val="none" w:sz="0" w:space="0" w:color="auto"/>
      </w:divBdr>
    </w:div>
    <w:div w:id="1364359251">
      <w:bodyDiv w:val="1"/>
      <w:marLeft w:val="0"/>
      <w:marRight w:val="0"/>
      <w:marTop w:val="0"/>
      <w:marBottom w:val="0"/>
      <w:divBdr>
        <w:top w:val="none" w:sz="0" w:space="0" w:color="auto"/>
        <w:left w:val="none" w:sz="0" w:space="0" w:color="auto"/>
        <w:bottom w:val="none" w:sz="0" w:space="0" w:color="auto"/>
        <w:right w:val="none" w:sz="0" w:space="0" w:color="auto"/>
      </w:divBdr>
    </w:div>
    <w:div w:id="1366324060">
      <w:bodyDiv w:val="1"/>
      <w:marLeft w:val="0"/>
      <w:marRight w:val="0"/>
      <w:marTop w:val="0"/>
      <w:marBottom w:val="0"/>
      <w:divBdr>
        <w:top w:val="none" w:sz="0" w:space="0" w:color="auto"/>
        <w:left w:val="none" w:sz="0" w:space="0" w:color="auto"/>
        <w:bottom w:val="none" w:sz="0" w:space="0" w:color="auto"/>
        <w:right w:val="none" w:sz="0" w:space="0" w:color="auto"/>
      </w:divBdr>
    </w:div>
    <w:div w:id="1368486602">
      <w:bodyDiv w:val="1"/>
      <w:marLeft w:val="0"/>
      <w:marRight w:val="0"/>
      <w:marTop w:val="0"/>
      <w:marBottom w:val="0"/>
      <w:divBdr>
        <w:top w:val="none" w:sz="0" w:space="0" w:color="auto"/>
        <w:left w:val="none" w:sz="0" w:space="0" w:color="auto"/>
        <w:bottom w:val="none" w:sz="0" w:space="0" w:color="auto"/>
        <w:right w:val="none" w:sz="0" w:space="0" w:color="auto"/>
      </w:divBdr>
    </w:div>
    <w:div w:id="1372341419">
      <w:bodyDiv w:val="1"/>
      <w:marLeft w:val="0"/>
      <w:marRight w:val="0"/>
      <w:marTop w:val="0"/>
      <w:marBottom w:val="0"/>
      <w:divBdr>
        <w:top w:val="none" w:sz="0" w:space="0" w:color="auto"/>
        <w:left w:val="none" w:sz="0" w:space="0" w:color="auto"/>
        <w:bottom w:val="none" w:sz="0" w:space="0" w:color="auto"/>
        <w:right w:val="none" w:sz="0" w:space="0" w:color="auto"/>
      </w:divBdr>
    </w:div>
    <w:div w:id="1379356179">
      <w:bodyDiv w:val="1"/>
      <w:marLeft w:val="0"/>
      <w:marRight w:val="0"/>
      <w:marTop w:val="0"/>
      <w:marBottom w:val="0"/>
      <w:divBdr>
        <w:top w:val="none" w:sz="0" w:space="0" w:color="auto"/>
        <w:left w:val="none" w:sz="0" w:space="0" w:color="auto"/>
        <w:bottom w:val="none" w:sz="0" w:space="0" w:color="auto"/>
        <w:right w:val="none" w:sz="0" w:space="0" w:color="auto"/>
      </w:divBdr>
    </w:div>
    <w:div w:id="1392341557">
      <w:bodyDiv w:val="1"/>
      <w:marLeft w:val="0"/>
      <w:marRight w:val="0"/>
      <w:marTop w:val="0"/>
      <w:marBottom w:val="0"/>
      <w:divBdr>
        <w:top w:val="none" w:sz="0" w:space="0" w:color="auto"/>
        <w:left w:val="none" w:sz="0" w:space="0" w:color="auto"/>
        <w:bottom w:val="none" w:sz="0" w:space="0" w:color="auto"/>
        <w:right w:val="none" w:sz="0" w:space="0" w:color="auto"/>
      </w:divBdr>
    </w:div>
    <w:div w:id="1393970210">
      <w:bodyDiv w:val="1"/>
      <w:marLeft w:val="0"/>
      <w:marRight w:val="0"/>
      <w:marTop w:val="0"/>
      <w:marBottom w:val="0"/>
      <w:divBdr>
        <w:top w:val="none" w:sz="0" w:space="0" w:color="auto"/>
        <w:left w:val="none" w:sz="0" w:space="0" w:color="auto"/>
        <w:bottom w:val="none" w:sz="0" w:space="0" w:color="auto"/>
        <w:right w:val="none" w:sz="0" w:space="0" w:color="auto"/>
      </w:divBdr>
    </w:div>
    <w:div w:id="1409500246">
      <w:bodyDiv w:val="1"/>
      <w:marLeft w:val="0"/>
      <w:marRight w:val="0"/>
      <w:marTop w:val="0"/>
      <w:marBottom w:val="0"/>
      <w:divBdr>
        <w:top w:val="none" w:sz="0" w:space="0" w:color="auto"/>
        <w:left w:val="none" w:sz="0" w:space="0" w:color="auto"/>
        <w:bottom w:val="none" w:sz="0" w:space="0" w:color="auto"/>
        <w:right w:val="none" w:sz="0" w:space="0" w:color="auto"/>
      </w:divBdr>
    </w:div>
    <w:div w:id="1415783799">
      <w:bodyDiv w:val="1"/>
      <w:marLeft w:val="0"/>
      <w:marRight w:val="0"/>
      <w:marTop w:val="0"/>
      <w:marBottom w:val="0"/>
      <w:divBdr>
        <w:top w:val="none" w:sz="0" w:space="0" w:color="auto"/>
        <w:left w:val="none" w:sz="0" w:space="0" w:color="auto"/>
        <w:bottom w:val="none" w:sz="0" w:space="0" w:color="auto"/>
        <w:right w:val="none" w:sz="0" w:space="0" w:color="auto"/>
      </w:divBdr>
    </w:div>
    <w:div w:id="1418360580">
      <w:bodyDiv w:val="1"/>
      <w:marLeft w:val="0"/>
      <w:marRight w:val="0"/>
      <w:marTop w:val="0"/>
      <w:marBottom w:val="0"/>
      <w:divBdr>
        <w:top w:val="none" w:sz="0" w:space="0" w:color="auto"/>
        <w:left w:val="none" w:sz="0" w:space="0" w:color="auto"/>
        <w:bottom w:val="none" w:sz="0" w:space="0" w:color="auto"/>
        <w:right w:val="none" w:sz="0" w:space="0" w:color="auto"/>
      </w:divBdr>
    </w:div>
    <w:div w:id="1422337231">
      <w:bodyDiv w:val="1"/>
      <w:marLeft w:val="0"/>
      <w:marRight w:val="0"/>
      <w:marTop w:val="0"/>
      <w:marBottom w:val="0"/>
      <w:divBdr>
        <w:top w:val="none" w:sz="0" w:space="0" w:color="auto"/>
        <w:left w:val="none" w:sz="0" w:space="0" w:color="auto"/>
        <w:bottom w:val="none" w:sz="0" w:space="0" w:color="auto"/>
        <w:right w:val="none" w:sz="0" w:space="0" w:color="auto"/>
      </w:divBdr>
    </w:div>
    <w:div w:id="1437628347">
      <w:bodyDiv w:val="1"/>
      <w:marLeft w:val="0"/>
      <w:marRight w:val="0"/>
      <w:marTop w:val="0"/>
      <w:marBottom w:val="0"/>
      <w:divBdr>
        <w:top w:val="none" w:sz="0" w:space="0" w:color="auto"/>
        <w:left w:val="none" w:sz="0" w:space="0" w:color="auto"/>
        <w:bottom w:val="none" w:sz="0" w:space="0" w:color="auto"/>
        <w:right w:val="none" w:sz="0" w:space="0" w:color="auto"/>
      </w:divBdr>
    </w:div>
    <w:div w:id="1444572049">
      <w:bodyDiv w:val="1"/>
      <w:marLeft w:val="0"/>
      <w:marRight w:val="0"/>
      <w:marTop w:val="0"/>
      <w:marBottom w:val="0"/>
      <w:divBdr>
        <w:top w:val="none" w:sz="0" w:space="0" w:color="auto"/>
        <w:left w:val="none" w:sz="0" w:space="0" w:color="auto"/>
        <w:bottom w:val="none" w:sz="0" w:space="0" w:color="auto"/>
        <w:right w:val="none" w:sz="0" w:space="0" w:color="auto"/>
      </w:divBdr>
    </w:div>
    <w:div w:id="1445611934">
      <w:bodyDiv w:val="1"/>
      <w:marLeft w:val="0"/>
      <w:marRight w:val="0"/>
      <w:marTop w:val="0"/>
      <w:marBottom w:val="0"/>
      <w:divBdr>
        <w:top w:val="none" w:sz="0" w:space="0" w:color="auto"/>
        <w:left w:val="none" w:sz="0" w:space="0" w:color="auto"/>
        <w:bottom w:val="none" w:sz="0" w:space="0" w:color="auto"/>
        <w:right w:val="none" w:sz="0" w:space="0" w:color="auto"/>
      </w:divBdr>
    </w:div>
    <w:div w:id="1455901547">
      <w:bodyDiv w:val="1"/>
      <w:marLeft w:val="0"/>
      <w:marRight w:val="0"/>
      <w:marTop w:val="0"/>
      <w:marBottom w:val="0"/>
      <w:divBdr>
        <w:top w:val="none" w:sz="0" w:space="0" w:color="auto"/>
        <w:left w:val="none" w:sz="0" w:space="0" w:color="auto"/>
        <w:bottom w:val="none" w:sz="0" w:space="0" w:color="auto"/>
        <w:right w:val="none" w:sz="0" w:space="0" w:color="auto"/>
      </w:divBdr>
      <w:divsChild>
        <w:div w:id="2048721454">
          <w:marLeft w:val="0"/>
          <w:marRight w:val="0"/>
          <w:marTop w:val="0"/>
          <w:marBottom w:val="0"/>
          <w:divBdr>
            <w:top w:val="none" w:sz="0" w:space="0" w:color="auto"/>
            <w:left w:val="none" w:sz="0" w:space="0" w:color="auto"/>
            <w:bottom w:val="none" w:sz="0" w:space="0" w:color="auto"/>
            <w:right w:val="none" w:sz="0" w:space="0" w:color="auto"/>
          </w:divBdr>
          <w:divsChild>
            <w:div w:id="857429965">
              <w:marLeft w:val="0"/>
              <w:marRight w:val="0"/>
              <w:marTop w:val="360"/>
              <w:marBottom w:val="0"/>
              <w:divBdr>
                <w:top w:val="none" w:sz="0" w:space="0" w:color="auto"/>
                <w:left w:val="none" w:sz="0" w:space="0" w:color="auto"/>
                <w:bottom w:val="none" w:sz="0" w:space="0" w:color="auto"/>
                <w:right w:val="none" w:sz="0" w:space="0" w:color="auto"/>
              </w:divBdr>
            </w:div>
          </w:divsChild>
        </w:div>
      </w:divsChild>
    </w:div>
    <w:div w:id="1470901415">
      <w:bodyDiv w:val="1"/>
      <w:marLeft w:val="0"/>
      <w:marRight w:val="0"/>
      <w:marTop w:val="0"/>
      <w:marBottom w:val="0"/>
      <w:divBdr>
        <w:top w:val="none" w:sz="0" w:space="0" w:color="auto"/>
        <w:left w:val="none" w:sz="0" w:space="0" w:color="auto"/>
        <w:bottom w:val="none" w:sz="0" w:space="0" w:color="auto"/>
        <w:right w:val="none" w:sz="0" w:space="0" w:color="auto"/>
      </w:divBdr>
    </w:div>
    <w:div w:id="1471560259">
      <w:bodyDiv w:val="1"/>
      <w:marLeft w:val="0"/>
      <w:marRight w:val="0"/>
      <w:marTop w:val="0"/>
      <w:marBottom w:val="0"/>
      <w:divBdr>
        <w:top w:val="none" w:sz="0" w:space="0" w:color="auto"/>
        <w:left w:val="none" w:sz="0" w:space="0" w:color="auto"/>
        <w:bottom w:val="none" w:sz="0" w:space="0" w:color="auto"/>
        <w:right w:val="none" w:sz="0" w:space="0" w:color="auto"/>
      </w:divBdr>
    </w:div>
    <w:div w:id="1504927856">
      <w:bodyDiv w:val="1"/>
      <w:marLeft w:val="0"/>
      <w:marRight w:val="0"/>
      <w:marTop w:val="0"/>
      <w:marBottom w:val="0"/>
      <w:divBdr>
        <w:top w:val="none" w:sz="0" w:space="0" w:color="auto"/>
        <w:left w:val="none" w:sz="0" w:space="0" w:color="auto"/>
        <w:bottom w:val="none" w:sz="0" w:space="0" w:color="auto"/>
        <w:right w:val="none" w:sz="0" w:space="0" w:color="auto"/>
      </w:divBdr>
    </w:div>
    <w:div w:id="1505631775">
      <w:bodyDiv w:val="1"/>
      <w:marLeft w:val="0"/>
      <w:marRight w:val="0"/>
      <w:marTop w:val="0"/>
      <w:marBottom w:val="0"/>
      <w:divBdr>
        <w:top w:val="none" w:sz="0" w:space="0" w:color="auto"/>
        <w:left w:val="none" w:sz="0" w:space="0" w:color="auto"/>
        <w:bottom w:val="none" w:sz="0" w:space="0" w:color="auto"/>
        <w:right w:val="none" w:sz="0" w:space="0" w:color="auto"/>
      </w:divBdr>
    </w:div>
    <w:div w:id="1512448995">
      <w:bodyDiv w:val="1"/>
      <w:marLeft w:val="0"/>
      <w:marRight w:val="0"/>
      <w:marTop w:val="0"/>
      <w:marBottom w:val="0"/>
      <w:divBdr>
        <w:top w:val="none" w:sz="0" w:space="0" w:color="auto"/>
        <w:left w:val="none" w:sz="0" w:space="0" w:color="auto"/>
        <w:bottom w:val="none" w:sz="0" w:space="0" w:color="auto"/>
        <w:right w:val="none" w:sz="0" w:space="0" w:color="auto"/>
      </w:divBdr>
    </w:div>
    <w:div w:id="1526406854">
      <w:bodyDiv w:val="1"/>
      <w:marLeft w:val="0"/>
      <w:marRight w:val="0"/>
      <w:marTop w:val="0"/>
      <w:marBottom w:val="0"/>
      <w:divBdr>
        <w:top w:val="none" w:sz="0" w:space="0" w:color="auto"/>
        <w:left w:val="none" w:sz="0" w:space="0" w:color="auto"/>
        <w:bottom w:val="none" w:sz="0" w:space="0" w:color="auto"/>
        <w:right w:val="none" w:sz="0" w:space="0" w:color="auto"/>
      </w:divBdr>
    </w:div>
    <w:div w:id="1527210577">
      <w:bodyDiv w:val="1"/>
      <w:marLeft w:val="0"/>
      <w:marRight w:val="0"/>
      <w:marTop w:val="0"/>
      <w:marBottom w:val="0"/>
      <w:divBdr>
        <w:top w:val="none" w:sz="0" w:space="0" w:color="auto"/>
        <w:left w:val="none" w:sz="0" w:space="0" w:color="auto"/>
        <w:bottom w:val="none" w:sz="0" w:space="0" w:color="auto"/>
        <w:right w:val="none" w:sz="0" w:space="0" w:color="auto"/>
      </w:divBdr>
    </w:div>
    <w:div w:id="1531527978">
      <w:bodyDiv w:val="1"/>
      <w:marLeft w:val="0"/>
      <w:marRight w:val="0"/>
      <w:marTop w:val="0"/>
      <w:marBottom w:val="0"/>
      <w:divBdr>
        <w:top w:val="none" w:sz="0" w:space="0" w:color="auto"/>
        <w:left w:val="none" w:sz="0" w:space="0" w:color="auto"/>
        <w:bottom w:val="none" w:sz="0" w:space="0" w:color="auto"/>
        <w:right w:val="none" w:sz="0" w:space="0" w:color="auto"/>
      </w:divBdr>
    </w:div>
    <w:div w:id="1532066044">
      <w:bodyDiv w:val="1"/>
      <w:marLeft w:val="0"/>
      <w:marRight w:val="0"/>
      <w:marTop w:val="0"/>
      <w:marBottom w:val="0"/>
      <w:divBdr>
        <w:top w:val="none" w:sz="0" w:space="0" w:color="auto"/>
        <w:left w:val="none" w:sz="0" w:space="0" w:color="auto"/>
        <w:bottom w:val="none" w:sz="0" w:space="0" w:color="auto"/>
        <w:right w:val="none" w:sz="0" w:space="0" w:color="auto"/>
      </w:divBdr>
    </w:div>
    <w:div w:id="1555851941">
      <w:bodyDiv w:val="1"/>
      <w:marLeft w:val="0"/>
      <w:marRight w:val="0"/>
      <w:marTop w:val="0"/>
      <w:marBottom w:val="0"/>
      <w:divBdr>
        <w:top w:val="none" w:sz="0" w:space="0" w:color="auto"/>
        <w:left w:val="none" w:sz="0" w:space="0" w:color="auto"/>
        <w:bottom w:val="none" w:sz="0" w:space="0" w:color="auto"/>
        <w:right w:val="none" w:sz="0" w:space="0" w:color="auto"/>
      </w:divBdr>
    </w:div>
    <w:div w:id="1560751024">
      <w:bodyDiv w:val="1"/>
      <w:marLeft w:val="0"/>
      <w:marRight w:val="0"/>
      <w:marTop w:val="0"/>
      <w:marBottom w:val="0"/>
      <w:divBdr>
        <w:top w:val="none" w:sz="0" w:space="0" w:color="auto"/>
        <w:left w:val="none" w:sz="0" w:space="0" w:color="auto"/>
        <w:bottom w:val="none" w:sz="0" w:space="0" w:color="auto"/>
        <w:right w:val="none" w:sz="0" w:space="0" w:color="auto"/>
      </w:divBdr>
    </w:div>
    <w:div w:id="1567106091">
      <w:bodyDiv w:val="1"/>
      <w:marLeft w:val="0"/>
      <w:marRight w:val="0"/>
      <w:marTop w:val="0"/>
      <w:marBottom w:val="0"/>
      <w:divBdr>
        <w:top w:val="none" w:sz="0" w:space="0" w:color="auto"/>
        <w:left w:val="none" w:sz="0" w:space="0" w:color="auto"/>
        <w:bottom w:val="none" w:sz="0" w:space="0" w:color="auto"/>
        <w:right w:val="none" w:sz="0" w:space="0" w:color="auto"/>
      </w:divBdr>
    </w:div>
    <w:div w:id="1570581766">
      <w:bodyDiv w:val="1"/>
      <w:marLeft w:val="0"/>
      <w:marRight w:val="0"/>
      <w:marTop w:val="0"/>
      <w:marBottom w:val="0"/>
      <w:divBdr>
        <w:top w:val="none" w:sz="0" w:space="0" w:color="auto"/>
        <w:left w:val="none" w:sz="0" w:space="0" w:color="auto"/>
        <w:bottom w:val="none" w:sz="0" w:space="0" w:color="auto"/>
        <w:right w:val="none" w:sz="0" w:space="0" w:color="auto"/>
      </w:divBdr>
    </w:div>
    <w:div w:id="1578246776">
      <w:bodyDiv w:val="1"/>
      <w:marLeft w:val="0"/>
      <w:marRight w:val="0"/>
      <w:marTop w:val="0"/>
      <w:marBottom w:val="0"/>
      <w:divBdr>
        <w:top w:val="none" w:sz="0" w:space="0" w:color="auto"/>
        <w:left w:val="none" w:sz="0" w:space="0" w:color="auto"/>
        <w:bottom w:val="none" w:sz="0" w:space="0" w:color="auto"/>
        <w:right w:val="none" w:sz="0" w:space="0" w:color="auto"/>
      </w:divBdr>
    </w:div>
    <w:div w:id="1583098231">
      <w:bodyDiv w:val="1"/>
      <w:marLeft w:val="0"/>
      <w:marRight w:val="0"/>
      <w:marTop w:val="0"/>
      <w:marBottom w:val="0"/>
      <w:divBdr>
        <w:top w:val="none" w:sz="0" w:space="0" w:color="auto"/>
        <w:left w:val="none" w:sz="0" w:space="0" w:color="auto"/>
        <w:bottom w:val="none" w:sz="0" w:space="0" w:color="auto"/>
        <w:right w:val="none" w:sz="0" w:space="0" w:color="auto"/>
      </w:divBdr>
    </w:div>
    <w:div w:id="1586919156">
      <w:bodyDiv w:val="1"/>
      <w:marLeft w:val="0"/>
      <w:marRight w:val="0"/>
      <w:marTop w:val="0"/>
      <w:marBottom w:val="0"/>
      <w:divBdr>
        <w:top w:val="none" w:sz="0" w:space="0" w:color="auto"/>
        <w:left w:val="none" w:sz="0" w:space="0" w:color="auto"/>
        <w:bottom w:val="none" w:sz="0" w:space="0" w:color="auto"/>
        <w:right w:val="none" w:sz="0" w:space="0" w:color="auto"/>
      </w:divBdr>
    </w:div>
    <w:div w:id="1588881221">
      <w:bodyDiv w:val="1"/>
      <w:marLeft w:val="0"/>
      <w:marRight w:val="0"/>
      <w:marTop w:val="0"/>
      <w:marBottom w:val="0"/>
      <w:divBdr>
        <w:top w:val="none" w:sz="0" w:space="0" w:color="auto"/>
        <w:left w:val="none" w:sz="0" w:space="0" w:color="auto"/>
        <w:bottom w:val="none" w:sz="0" w:space="0" w:color="auto"/>
        <w:right w:val="none" w:sz="0" w:space="0" w:color="auto"/>
      </w:divBdr>
    </w:div>
    <w:div w:id="1595432483">
      <w:bodyDiv w:val="1"/>
      <w:marLeft w:val="0"/>
      <w:marRight w:val="0"/>
      <w:marTop w:val="0"/>
      <w:marBottom w:val="0"/>
      <w:divBdr>
        <w:top w:val="none" w:sz="0" w:space="0" w:color="auto"/>
        <w:left w:val="none" w:sz="0" w:space="0" w:color="auto"/>
        <w:bottom w:val="none" w:sz="0" w:space="0" w:color="auto"/>
        <w:right w:val="none" w:sz="0" w:space="0" w:color="auto"/>
      </w:divBdr>
    </w:div>
    <w:div w:id="1597901826">
      <w:bodyDiv w:val="1"/>
      <w:marLeft w:val="0"/>
      <w:marRight w:val="0"/>
      <w:marTop w:val="0"/>
      <w:marBottom w:val="0"/>
      <w:divBdr>
        <w:top w:val="none" w:sz="0" w:space="0" w:color="auto"/>
        <w:left w:val="none" w:sz="0" w:space="0" w:color="auto"/>
        <w:bottom w:val="none" w:sz="0" w:space="0" w:color="auto"/>
        <w:right w:val="none" w:sz="0" w:space="0" w:color="auto"/>
      </w:divBdr>
    </w:div>
    <w:div w:id="1598710549">
      <w:bodyDiv w:val="1"/>
      <w:marLeft w:val="0"/>
      <w:marRight w:val="0"/>
      <w:marTop w:val="0"/>
      <w:marBottom w:val="0"/>
      <w:divBdr>
        <w:top w:val="none" w:sz="0" w:space="0" w:color="auto"/>
        <w:left w:val="none" w:sz="0" w:space="0" w:color="auto"/>
        <w:bottom w:val="none" w:sz="0" w:space="0" w:color="auto"/>
        <w:right w:val="none" w:sz="0" w:space="0" w:color="auto"/>
      </w:divBdr>
    </w:div>
    <w:div w:id="1607498582">
      <w:bodyDiv w:val="1"/>
      <w:marLeft w:val="0"/>
      <w:marRight w:val="0"/>
      <w:marTop w:val="0"/>
      <w:marBottom w:val="0"/>
      <w:divBdr>
        <w:top w:val="none" w:sz="0" w:space="0" w:color="auto"/>
        <w:left w:val="none" w:sz="0" w:space="0" w:color="auto"/>
        <w:bottom w:val="none" w:sz="0" w:space="0" w:color="auto"/>
        <w:right w:val="none" w:sz="0" w:space="0" w:color="auto"/>
      </w:divBdr>
    </w:div>
    <w:div w:id="1609462448">
      <w:bodyDiv w:val="1"/>
      <w:marLeft w:val="0"/>
      <w:marRight w:val="0"/>
      <w:marTop w:val="0"/>
      <w:marBottom w:val="0"/>
      <w:divBdr>
        <w:top w:val="none" w:sz="0" w:space="0" w:color="auto"/>
        <w:left w:val="none" w:sz="0" w:space="0" w:color="auto"/>
        <w:bottom w:val="none" w:sz="0" w:space="0" w:color="auto"/>
        <w:right w:val="none" w:sz="0" w:space="0" w:color="auto"/>
      </w:divBdr>
    </w:div>
    <w:div w:id="1638877145">
      <w:bodyDiv w:val="1"/>
      <w:marLeft w:val="0"/>
      <w:marRight w:val="0"/>
      <w:marTop w:val="0"/>
      <w:marBottom w:val="0"/>
      <w:divBdr>
        <w:top w:val="none" w:sz="0" w:space="0" w:color="auto"/>
        <w:left w:val="none" w:sz="0" w:space="0" w:color="auto"/>
        <w:bottom w:val="none" w:sz="0" w:space="0" w:color="auto"/>
        <w:right w:val="none" w:sz="0" w:space="0" w:color="auto"/>
      </w:divBdr>
    </w:div>
    <w:div w:id="1646618416">
      <w:bodyDiv w:val="1"/>
      <w:marLeft w:val="0"/>
      <w:marRight w:val="0"/>
      <w:marTop w:val="0"/>
      <w:marBottom w:val="0"/>
      <w:divBdr>
        <w:top w:val="none" w:sz="0" w:space="0" w:color="auto"/>
        <w:left w:val="none" w:sz="0" w:space="0" w:color="auto"/>
        <w:bottom w:val="none" w:sz="0" w:space="0" w:color="auto"/>
        <w:right w:val="none" w:sz="0" w:space="0" w:color="auto"/>
      </w:divBdr>
    </w:div>
    <w:div w:id="1654328743">
      <w:bodyDiv w:val="1"/>
      <w:marLeft w:val="0"/>
      <w:marRight w:val="0"/>
      <w:marTop w:val="0"/>
      <w:marBottom w:val="0"/>
      <w:divBdr>
        <w:top w:val="none" w:sz="0" w:space="0" w:color="auto"/>
        <w:left w:val="none" w:sz="0" w:space="0" w:color="auto"/>
        <w:bottom w:val="none" w:sz="0" w:space="0" w:color="auto"/>
        <w:right w:val="none" w:sz="0" w:space="0" w:color="auto"/>
      </w:divBdr>
    </w:div>
    <w:div w:id="1656882355">
      <w:bodyDiv w:val="1"/>
      <w:marLeft w:val="0"/>
      <w:marRight w:val="0"/>
      <w:marTop w:val="0"/>
      <w:marBottom w:val="0"/>
      <w:divBdr>
        <w:top w:val="none" w:sz="0" w:space="0" w:color="auto"/>
        <w:left w:val="none" w:sz="0" w:space="0" w:color="auto"/>
        <w:bottom w:val="none" w:sz="0" w:space="0" w:color="auto"/>
        <w:right w:val="none" w:sz="0" w:space="0" w:color="auto"/>
      </w:divBdr>
    </w:div>
    <w:div w:id="1664817148">
      <w:bodyDiv w:val="1"/>
      <w:marLeft w:val="0"/>
      <w:marRight w:val="0"/>
      <w:marTop w:val="0"/>
      <w:marBottom w:val="0"/>
      <w:divBdr>
        <w:top w:val="none" w:sz="0" w:space="0" w:color="auto"/>
        <w:left w:val="none" w:sz="0" w:space="0" w:color="auto"/>
        <w:bottom w:val="none" w:sz="0" w:space="0" w:color="auto"/>
        <w:right w:val="none" w:sz="0" w:space="0" w:color="auto"/>
      </w:divBdr>
    </w:div>
    <w:div w:id="1673726779">
      <w:bodyDiv w:val="1"/>
      <w:marLeft w:val="0"/>
      <w:marRight w:val="0"/>
      <w:marTop w:val="0"/>
      <w:marBottom w:val="0"/>
      <w:divBdr>
        <w:top w:val="none" w:sz="0" w:space="0" w:color="auto"/>
        <w:left w:val="none" w:sz="0" w:space="0" w:color="auto"/>
        <w:bottom w:val="none" w:sz="0" w:space="0" w:color="auto"/>
        <w:right w:val="none" w:sz="0" w:space="0" w:color="auto"/>
      </w:divBdr>
    </w:div>
    <w:div w:id="1677728759">
      <w:bodyDiv w:val="1"/>
      <w:marLeft w:val="0"/>
      <w:marRight w:val="0"/>
      <w:marTop w:val="0"/>
      <w:marBottom w:val="0"/>
      <w:divBdr>
        <w:top w:val="none" w:sz="0" w:space="0" w:color="auto"/>
        <w:left w:val="none" w:sz="0" w:space="0" w:color="auto"/>
        <w:bottom w:val="none" w:sz="0" w:space="0" w:color="auto"/>
        <w:right w:val="none" w:sz="0" w:space="0" w:color="auto"/>
      </w:divBdr>
    </w:div>
    <w:div w:id="1696691500">
      <w:bodyDiv w:val="1"/>
      <w:marLeft w:val="0"/>
      <w:marRight w:val="0"/>
      <w:marTop w:val="0"/>
      <w:marBottom w:val="0"/>
      <w:divBdr>
        <w:top w:val="none" w:sz="0" w:space="0" w:color="auto"/>
        <w:left w:val="none" w:sz="0" w:space="0" w:color="auto"/>
        <w:bottom w:val="none" w:sz="0" w:space="0" w:color="auto"/>
        <w:right w:val="none" w:sz="0" w:space="0" w:color="auto"/>
      </w:divBdr>
    </w:div>
    <w:div w:id="1714036085">
      <w:bodyDiv w:val="1"/>
      <w:marLeft w:val="0"/>
      <w:marRight w:val="0"/>
      <w:marTop w:val="0"/>
      <w:marBottom w:val="0"/>
      <w:divBdr>
        <w:top w:val="none" w:sz="0" w:space="0" w:color="auto"/>
        <w:left w:val="none" w:sz="0" w:space="0" w:color="auto"/>
        <w:bottom w:val="none" w:sz="0" w:space="0" w:color="auto"/>
        <w:right w:val="none" w:sz="0" w:space="0" w:color="auto"/>
      </w:divBdr>
    </w:div>
    <w:div w:id="1717583333">
      <w:bodyDiv w:val="1"/>
      <w:marLeft w:val="0"/>
      <w:marRight w:val="0"/>
      <w:marTop w:val="0"/>
      <w:marBottom w:val="0"/>
      <w:divBdr>
        <w:top w:val="none" w:sz="0" w:space="0" w:color="auto"/>
        <w:left w:val="none" w:sz="0" w:space="0" w:color="auto"/>
        <w:bottom w:val="none" w:sz="0" w:space="0" w:color="auto"/>
        <w:right w:val="none" w:sz="0" w:space="0" w:color="auto"/>
      </w:divBdr>
    </w:div>
    <w:div w:id="1718121599">
      <w:bodyDiv w:val="1"/>
      <w:marLeft w:val="0"/>
      <w:marRight w:val="0"/>
      <w:marTop w:val="0"/>
      <w:marBottom w:val="0"/>
      <w:divBdr>
        <w:top w:val="none" w:sz="0" w:space="0" w:color="auto"/>
        <w:left w:val="none" w:sz="0" w:space="0" w:color="auto"/>
        <w:bottom w:val="none" w:sz="0" w:space="0" w:color="auto"/>
        <w:right w:val="none" w:sz="0" w:space="0" w:color="auto"/>
      </w:divBdr>
    </w:div>
    <w:div w:id="1740707963">
      <w:bodyDiv w:val="1"/>
      <w:marLeft w:val="0"/>
      <w:marRight w:val="0"/>
      <w:marTop w:val="0"/>
      <w:marBottom w:val="0"/>
      <w:divBdr>
        <w:top w:val="none" w:sz="0" w:space="0" w:color="auto"/>
        <w:left w:val="none" w:sz="0" w:space="0" w:color="auto"/>
        <w:bottom w:val="none" w:sz="0" w:space="0" w:color="auto"/>
        <w:right w:val="none" w:sz="0" w:space="0" w:color="auto"/>
      </w:divBdr>
    </w:div>
    <w:div w:id="1755129553">
      <w:bodyDiv w:val="1"/>
      <w:marLeft w:val="0"/>
      <w:marRight w:val="0"/>
      <w:marTop w:val="0"/>
      <w:marBottom w:val="0"/>
      <w:divBdr>
        <w:top w:val="none" w:sz="0" w:space="0" w:color="auto"/>
        <w:left w:val="none" w:sz="0" w:space="0" w:color="auto"/>
        <w:bottom w:val="none" w:sz="0" w:space="0" w:color="auto"/>
        <w:right w:val="none" w:sz="0" w:space="0" w:color="auto"/>
      </w:divBdr>
    </w:div>
    <w:div w:id="1757020513">
      <w:bodyDiv w:val="1"/>
      <w:marLeft w:val="0"/>
      <w:marRight w:val="0"/>
      <w:marTop w:val="0"/>
      <w:marBottom w:val="0"/>
      <w:divBdr>
        <w:top w:val="none" w:sz="0" w:space="0" w:color="auto"/>
        <w:left w:val="none" w:sz="0" w:space="0" w:color="auto"/>
        <w:bottom w:val="none" w:sz="0" w:space="0" w:color="auto"/>
        <w:right w:val="none" w:sz="0" w:space="0" w:color="auto"/>
      </w:divBdr>
    </w:div>
    <w:div w:id="1760371020">
      <w:bodyDiv w:val="1"/>
      <w:marLeft w:val="0"/>
      <w:marRight w:val="0"/>
      <w:marTop w:val="0"/>
      <w:marBottom w:val="0"/>
      <w:divBdr>
        <w:top w:val="none" w:sz="0" w:space="0" w:color="auto"/>
        <w:left w:val="none" w:sz="0" w:space="0" w:color="auto"/>
        <w:bottom w:val="none" w:sz="0" w:space="0" w:color="auto"/>
        <w:right w:val="none" w:sz="0" w:space="0" w:color="auto"/>
      </w:divBdr>
    </w:div>
    <w:div w:id="1773863496">
      <w:bodyDiv w:val="1"/>
      <w:marLeft w:val="0"/>
      <w:marRight w:val="0"/>
      <w:marTop w:val="0"/>
      <w:marBottom w:val="0"/>
      <w:divBdr>
        <w:top w:val="none" w:sz="0" w:space="0" w:color="auto"/>
        <w:left w:val="none" w:sz="0" w:space="0" w:color="auto"/>
        <w:bottom w:val="none" w:sz="0" w:space="0" w:color="auto"/>
        <w:right w:val="none" w:sz="0" w:space="0" w:color="auto"/>
      </w:divBdr>
    </w:div>
    <w:div w:id="1794129396">
      <w:bodyDiv w:val="1"/>
      <w:marLeft w:val="0"/>
      <w:marRight w:val="0"/>
      <w:marTop w:val="0"/>
      <w:marBottom w:val="0"/>
      <w:divBdr>
        <w:top w:val="none" w:sz="0" w:space="0" w:color="auto"/>
        <w:left w:val="none" w:sz="0" w:space="0" w:color="auto"/>
        <w:bottom w:val="none" w:sz="0" w:space="0" w:color="auto"/>
        <w:right w:val="none" w:sz="0" w:space="0" w:color="auto"/>
      </w:divBdr>
      <w:divsChild>
        <w:div w:id="274557378">
          <w:marLeft w:val="0"/>
          <w:marRight w:val="0"/>
          <w:marTop w:val="0"/>
          <w:marBottom w:val="0"/>
          <w:divBdr>
            <w:top w:val="none" w:sz="0" w:space="0" w:color="auto"/>
            <w:left w:val="none" w:sz="0" w:space="0" w:color="auto"/>
            <w:bottom w:val="none" w:sz="0" w:space="0" w:color="auto"/>
            <w:right w:val="none" w:sz="0" w:space="0" w:color="auto"/>
          </w:divBdr>
          <w:divsChild>
            <w:div w:id="1006130749">
              <w:marLeft w:val="0"/>
              <w:marRight w:val="0"/>
              <w:marTop w:val="0"/>
              <w:marBottom w:val="0"/>
              <w:divBdr>
                <w:top w:val="none" w:sz="0" w:space="0" w:color="auto"/>
                <w:left w:val="none" w:sz="0" w:space="0" w:color="auto"/>
                <w:bottom w:val="none" w:sz="0" w:space="0" w:color="auto"/>
                <w:right w:val="none" w:sz="0" w:space="0" w:color="auto"/>
              </w:divBdr>
              <w:divsChild>
                <w:div w:id="1387148653">
                  <w:marLeft w:val="0"/>
                  <w:marRight w:val="0"/>
                  <w:marTop w:val="0"/>
                  <w:marBottom w:val="0"/>
                  <w:divBdr>
                    <w:top w:val="none" w:sz="0" w:space="0" w:color="auto"/>
                    <w:left w:val="none" w:sz="0" w:space="0" w:color="auto"/>
                    <w:bottom w:val="none" w:sz="0" w:space="0" w:color="auto"/>
                    <w:right w:val="none" w:sz="0" w:space="0" w:color="auto"/>
                  </w:divBdr>
                  <w:divsChild>
                    <w:div w:id="47179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481764">
      <w:bodyDiv w:val="1"/>
      <w:marLeft w:val="0"/>
      <w:marRight w:val="0"/>
      <w:marTop w:val="0"/>
      <w:marBottom w:val="0"/>
      <w:divBdr>
        <w:top w:val="none" w:sz="0" w:space="0" w:color="auto"/>
        <w:left w:val="none" w:sz="0" w:space="0" w:color="auto"/>
        <w:bottom w:val="none" w:sz="0" w:space="0" w:color="auto"/>
        <w:right w:val="none" w:sz="0" w:space="0" w:color="auto"/>
      </w:divBdr>
    </w:div>
    <w:div w:id="1808207031">
      <w:bodyDiv w:val="1"/>
      <w:marLeft w:val="0"/>
      <w:marRight w:val="0"/>
      <w:marTop w:val="0"/>
      <w:marBottom w:val="0"/>
      <w:divBdr>
        <w:top w:val="none" w:sz="0" w:space="0" w:color="auto"/>
        <w:left w:val="none" w:sz="0" w:space="0" w:color="auto"/>
        <w:bottom w:val="none" w:sz="0" w:space="0" w:color="auto"/>
        <w:right w:val="none" w:sz="0" w:space="0" w:color="auto"/>
      </w:divBdr>
    </w:div>
    <w:div w:id="1812092104">
      <w:bodyDiv w:val="1"/>
      <w:marLeft w:val="0"/>
      <w:marRight w:val="0"/>
      <w:marTop w:val="0"/>
      <w:marBottom w:val="0"/>
      <w:divBdr>
        <w:top w:val="none" w:sz="0" w:space="0" w:color="auto"/>
        <w:left w:val="none" w:sz="0" w:space="0" w:color="auto"/>
        <w:bottom w:val="none" w:sz="0" w:space="0" w:color="auto"/>
        <w:right w:val="none" w:sz="0" w:space="0" w:color="auto"/>
      </w:divBdr>
    </w:div>
    <w:div w:id="1815827394">
      <w:bodyDiv w:val="1"/>
      <w:marLeft w:val="0"/>
      <w:marRight w:val="0"/>
      <w:marTop w:val="0"/>
      <w:marBottom w:val="0"/>
      <w:divBdr>
        <w:top w:val="none" w:sz="0" w:space="0" w:color="auto"/>
        <w:left w:val="none" w:sz="0" w:space="0" w:color="auto"/>
        <w:bottom w:val="none" w:sz="0" w:space="0" w:color="auto"/>
        <w:right w:val="none" w:sz="0" w:space="0" w:color="auto"/>
      </w:divBdr>
    </w:div>
    <w:div w:id="1848445912">
      <w:bodyDiv w:val="1"/>
      <w:marLeft w:val="0"/>
      <w:marRight w:val="0"/>
      <w:marTop w:val="0"/>
      <w:marBottom w:val="0"/>
      <w:divBdr>
        <w:top w:val="none" w:sz="0" w:space="0" w:color="auto"/>
        <w:left w:val="none" w:sz="0" w:space="0" w:color="auto"/>
        <w:bottom w:val="none" w:sz="0" w:space="0" w:color="auto"/>
        <w:right w:val="none" w:sz="0" w:space="0" w:color="auto"/>
      </w:divBdr>
    </w:div>
    <w:div w:id="1850362266">
      <w:bodyDiv w:val="1"/>
      <w:marLeft w:val="0"/>
      <w:marRight w:val="0"/>
      <w:marTop w:val="0"/>
      <w:marBottom w:val="0"/>
      <w:divBdr>
        <w:top w:val="none" w:sz="0" w:space="0" w:color="auto"/>
        <w:left w:val="none" w:sz="0" w:space="0" w:color="auto"/>
        <w:bottom w:val="none" w:sz="0" w:space="0" w:color="auto"/>
        <w:right w:val="none" w:sz="0" w:space="0" w:color="auto"/>
      </w:divBdr>
    </w:div>
    <w:div w:id="1854882055">
      <w:bodyDiv w:val="1"/>
      <w:marLeft w:val="0"/>
      <w:marRight w:val="0"/>
      <w:marTop w:val="0"/>
      <w:marBottom w:val="0"/>
      <w:divBdr>
        <w:top w:val="none" w:sz="0" w:space="0" w:color="auto"/>
        <w:left w:val="none" w:sz="0" w:space="0" w:color="auto"/>
        <w:bottom w:val="none" w:sz="0" w:space="0" w:color="auto"/>
        <w:right w:val="none" w:sz="0" w:space="0" w:color="auto"/>
      </w:divBdr>
    </w:div>
    <w:div w:id="1856963019">
      <w:bodyDiv w:val="1"/>
      <w:marLeft w:val="0"/>
      <w:marRight w:val="0"/>
      <w:marTop w:val="0"/>
      <w:marBottom w:val="0"/>
      <w:divBdr>
        <w:top w:val="none" w:sz="0" w:space="0" w:color="auto"/>
        <w:left w:val="none" w:sz="0" w:space="0" w:color="auto"/>
        <w:bottom w:val="none" w:sz="0" w:space="0" w:color="auto"/>
        <w:right w:val="none" w:sz="0" w:space="0" w:color="auto"/>
      </w:divBdr>
    </w:div>
    <w:div w:id="1871525578">
      <w:bodyDiv w:val="1"/>
      <w:marLeft w:val="0"/>
      <w:marRight w:val="0"/>
      <w:marTop w:val="0"/>
      <w:marBottom w:val="0"/>
      <w:divBdr>
        <w:top w:val="none" w:sz="0" w:space="0" w:color="auto"/>
        <w:left w:val="none" w:sz="0" w:space="0" w:color="auto"/>
        <w:bottom w:val="none" w:sz="0" w:space="0" w:color="auto"/>
        <w:right w:val="none" w:sz="0" w:space="0" w:color="auto"/>
      </w:divBdr>
      <w:divsChild>
        <w:div w:id="508910895">
          <w:marLeft w:val="0"/>
          <w:marRight w:val="0"/>
          <w:marTop w:val="0"/>
          <w:marBottom w:val="0"/>
          <w:divBdr>
            <w:top w:val="none" w:sz="0" w:space="0" w:color="auto"/>
            <w:left w:val="none" w:sz="0" w:space="0" w:color="auto"/>
            <w:bottom w:val="none" w:sz="0" w:space="0" w:color="auto"/>
            <w:right w:val="none" w:sz="0" w:space="0" w:color="auto"/>
          </w:divBdr>
          <w:divsChild>
            <w:div w:id="1680086425">
              <w:marLeft w:val="0"/>
              <w:marRight w:val="0"/>
              <w:marTop w:val="0"/>
              <w:marBottom w:val="0"/>
              <w:divBdr>
                <w:top w:val="none" w:sz="0" w:space="0" w:color="auto"/>
                <w:left w:val="none" w:sz="0" w:space="0" w:color="auto"/>
                <w:bottom w:val="none" w:sz="0" w:space="0" w:color="auto"/>
                <w:right w:val="none" w:sz="0" w:space="0" w:color="auto"/>
              </w:divBdr>
              <w:divsChild>
                <w:div w:id="393547132">
                  <w:marLeft w:val="0"/>
                  <w:marRight w:val="0"/>
                  <w:marTop w:val="0"/>
                  <w:marBottom w:val="0"/>
                  <w:divBdr>
                    <w:top w:val="none" w:sz="0" w:space="0" w:color="auto"/>
                    <w:left w:val="none" w:sz="0" w:space="0" w:color="auto"/>
                    <w:bottom w:val="none" w:sz="0" w:space="0" w:color="auto"/>
                    <w:right w:val="none" w:sz="0" w:space="0" w:color="auto"/>
                  </w:divBdr>
                  <w:divsChild>
                    <w:div w:id="1802385729">
                      <w:marLeft w:val="0"/>
                      <w:marRight w:val="0"/>
                      <w:marTop w:val="0"/>
                      <w:marBottom w:val="0"/>
                      <w:divBdr>
                        <w:top w:val="none" w:sz="0" w:space="0" w:color="auto"/>
                        <w:left w:val="none" w:sz="0" w:space="0" w:color="auto"/>
                        <w:bottom w:val="none" w:sz="0" w:space="0" w:color="auto"/>
                        <w:right w:val="none" w:sz="0" w:space="0" w:color="auto"/>
                      </w:divBdr>
                      <w:divsChild>
                        <w:div w:id="1833790881">
                          <w:marLeft w:val="0"/>
                          <w:marRight w:val="0"/>
                          <w:marTop w:val="0"/>
                          <w:marBottom w:val="0"/>
                          <w:divBdr>
                            <w:top w:val="none" w:sz="0" w:space="0" w:color="auto"/>
                            <w:left w:val="none" w:sz="0" w:space="0" w:color="auto"/>
                            <w:bottom w:val="none" w:sz="0" w:space="0" w:color="auto"/>
                            <w:right w:val="none" w:sz="0" w:space="0" w:color="auto"/>
                          </w:divBdr>
                          <w:divsChild>
                            <w:div w:id="163232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1645710">
      <w:bodyDiv w:val="1"/>
      <w:marLeft w:val="0"/>
      <w:marRight w:val="0"/>
      <w:marTop w:val="0"/>
      <w:marBottom w:val="0"/>
      <w:divBdr>
        <w:top w:val="none" w:sz="0" w:space="0" w:color="auto"/>
        <w:left w:val="none" w:sz="0" w:space="0" w:color="auto"/>
        <w:bottom w:val="none" w:sz="0" w:space="0" w:color="auto"/>
        <w:right w:val="none" w:sz="0" w:space="0" w:color="auto"/>
      </w:divBdr>
    </w:div>
    <w:div w:id="1876232427">
      <w:bodyDiv w:val="1"/>
      <w:marLeft w:val="0"/>
      <w:marRight w:val="0"/>
      <w:marTop w:val="0"/>
      <w:marBottom w:val="0"/>
      <w:divBdr>
        <w:top w:val="none" w:sz="0" w:space="0" w:color="auto"/>
        <w:left w:val="none" w:sz="0" w:space="0" w:color="auto"/>
        <w:bottom w:val="none" w:sz="0" w:space="0" w:color="auto"/>
        <w:right w:val="none" w:sz="0" w:space="0" w:color="auto"/>
      </w:divBdr>
    </w:div>
    <w:div w:id="1877278833">
      <w:bodyDiv w:val="1"/>
      <w:marLeft w:val="0"/>
      <w:marRight w:val="0"/>
      <w:marTop w:val="0"/>
      <w:marBottom w:val="0"/>
      <w:divBdr>
        <w:top w:val="none" w:sz="0" w:space="0" w:color="auto"/>
        <w:left w:val="none" w:sz="0" w:space="0" w:color="auto"/>
        <w:bottom w:val="none" w:sz="0" w:space="0" w:color="auto"/>
        <w:right w:val="none" w:sz="0" w:space="0" w:color="auto"/>
      </w:divBdr>
    </w:div>
    <w:div w:id="1895967704">
      <w:bodyDiv w:val="1"/>
      <w:marLeft w:val="0"/>
      <w:marRight w:val="0"/>
      <w:marTop w:val="0"/>
      <w:marBottom w:val="0"/>
      <w:divBdr>
        <w:top w:val="none" w:sz="0" w:space="0" w:color="auto"/>
        <w:left w:val="none" w:sz="0" w:space="0" w:color="auto"/>
        <w:bottom w:val="none" w:sz="0" w:space="0" w:color="auto"/>
        <w:right w:val="none" w:sz="0" w:space="0" w:color="auto"/>
      </w:divBdr>
    </w:div>
    <w:div w:id="1917668978">
      <w:bodyDiv w:val="1"/>
      <w:marLeft w:val="0"/>
      <w:marRight w:val="0"/>
      <w:marTop w:val="0"/>
      <w:marBottom w:val="0"/>
      <w:divBdr>
        <w:top w:val="none" w:sz="0" w:space="0" w:color="auto"/>
        <w:left w:val="none" w:sz="0" w:space="0" w:color="auto"/>
        <w:bottom w:val="none" w:sz="0" w:space="0" w:color="auto"/>
        <w:right w:val="none" w:sz="0" w:space="0" w:color="auto"/>
      </w:divBdr>
    </w:div>
    <w:div w:id="1918053263">
      <w:bodyDiv w:val="1"/>
      <w:marLeft w:val="0"/>
      <w:marRight w:val="0"/>
      <w:marTop w:val="0"/>
      <w:marBottom w:val="0"/>
      <w:divBdr>
        <w:top w:val="none" w:sz="0" w:space="0" w:color="auto"/>
        <w:left w:val="none" w:sz="0" w:space="0" w:color="auto"/>
        <w:bottom w:val="none" w:sz="0" w:space="0" w:color="auto"/>
        <w:right w:val="none" w:sz="0" w:space="0" w:color="auto"/>
      </w:divBdr>
    </w:div>
    <w:div w:id="1924754568">
      <w:bodyDiv w:val="1"/>
      <w:marLeft w:val="0"/>
      <w:marRight w:val="0"/>
      <w:marTop w:val="0"/>
      <w:marBottom w:val="0"/>
      <w:divBdr>
        <w:top w:val="none" w:sz="0" w:space="0" w:color="auto"/>
        <w:left w:val="none" w:sz="0" w:space="0" w:color="auto"/>
        <w:bottom w:val="none" w:sz="0" w:space="0" w:color="auto"/>
        <w:right w:val="none" w:sz="0" w:space="0" w:color="auto"/>
      </w:divBdr>
    </w:div>
    <w:div w:id="1924871836">
      <w:bodyDiv w:val="1"/>
      <w:marLeft w:val="0"/>
      <w:marRight w:val="0"/>
      <w:marTop w:val="0"/>
      <w:marBottom w:val="0"/>
      <w:divBdr>
        <w:top w:val="none" w:sz="0" w:space="0" w:color="auto"/>
        <w:left w:val="none" w:sz="0" w:space="0" w:color="auto"/>
        <w:bottom w:val="none" w:sz="0" w:space="0" w:color="auto"/>
        <w:right w:val="none" w:sz="0" w:space="0" w:color="auto"/>
      </w:divBdr>
    </w:div>
    <w:div w:id="1939436728">
      <w:bodyDiv w:val="1"/>
      <w:marLeft w:val="0"/>
      <w:marRight w:val="0"/>
      <w:marTop w:val="0"/>
      <w:marBottom w:val="0"/>
      <w:divBdr>
        <w:top w:val="none" w:sz="0" w:space="0" w:color="auto"/>
        <w:left w:val="none" w:sz="0" w:space="0" w:color="auto"/>
        <w:bottom w:val="none" w:sz="0" w:space="0" w:color="auto"/>
        <w:right w:val="none" w:sz="0" w:space="0" w:color="auto"/>
      </w:divBdr>
    </w:div>
    <w:div w:id="1948852745">
      <w:bodyDiv w:val="1"/>
      <w:marLeft w:val="0"/>
      <w:marRight w:val="0"/>
      <w:marTop w:val="0"/>
      <w:marBottom w:val="0"/>
      <w:divBdr>
        <w:top w:val="none" w:sz="0" w:space="0" w:color="auto"/>
        <w:left w:val="none" w:sz="0" w:space="0" w:color="auto"/>
        <w:bottom w:val="none" w:sz="0" w:space="0" w:color="auto"/>
        <w:right w:val="none" w:sz="0" w:space="0" w:color="auto"/>
      </w:divBdr>
    </w:div>
    <w:div w:id="1960456351">
      <w:bodyDiv w:val="1"/>
      <w:marLeft w:val="0"/>
      <w:marRight w:val="0"/>
      <w:marTop w:val="0"/>
      <w:marBottom w:val="0"/>
      <w:divBdr>
        <w:top w:val="none" w:sz="0" w:space="0" w:color="auto"/>
        <w:left w:val="none" w:sz="0" w:space="0" w:color="auto"/>
        <w:bottom w:val="none" w:sz="0" w:space="0" w:color="auto"/>
        <w:right w:val="none" w:sz="0" w:space="0" w:color="auto"/>
      </w:divBdr>
    </w:div>
    <w:div w:id="2001150077">
      <w:bodyDiv w:val="1"/>
      <w:marLeft w:val="0"/>
      <w:marRight w:val="0"/>
      <w:marTop w:val="0"/>
      <w:marBottom w:val="0"/>
      <w:divBdr>
        <w:top w:val="none" w:sz="0" w:space="0" w:color="auto"/>
        <w:left w:val="none" w:sz="0" w:space="0" w:color="auto"/>
        <w:bottom w:val="none" w:sz="0" w:space="0" w:color="auto"/>
        <w:right w:val="none" w:sz="0" w:space="0" w:color="auto"/>
      </w:divBdr>
    </w:div>
    <w:div w:id="2002389473">
      <w:bodyDiv w:val="1"/>
      <w:marLeft w:val="0"/>
      <w:marRight w:val="0"/>
      <w:marTop w:val="0"/>
      <w:marBottom w:val="0"/>
      <w:divBdr>
        <w:top w:val="none" w:sz="0" w:space="0" w:color="auto"/>
        <w:left w:val="none" w:sz="0" w:space="0" w:color="auto"/>
        <w:bottom w:val="none" w:sz="0" w:space="0" w:color="auto"/>
        <w:right w:val="none" w:sz="0" w:space="0" w:color="auto"/>
      </w:divBdr>
    </w:div>
    <w:div w:id="2008482732">
      <w:bodyDiv w:val="1"/>
      <w:marLeft w:val="0"/>
      <w:marRight w:val="0"/>
      <w:marTop w:val="0"/>
      <w:marBottom w:val="0"/>
      <w:divBdr>
        <w:top w:val="none" w:sz="0" w:space="0" w:color="auto"/>
        <w:left w:val="none" w:sz="0" w:space="0" w:color="auto"/>
        <w:bottom w:val="none" w:sz="0" w:space="0" w:color="auto"/>
        <w:right w:val="none" w:sz="0" w:space="0" w:color="auto"/>
      </w:divBdr>
    </w:div>
    <w:div w:id="2023163955">
      <w:bodyDiv w:val="1"/>
      <w:marLeft w:val="0"/>
      <w:marRight w:val="0"/>
      <w:marTop w:val="0"/>
      <w:marBottom w:val="0"/>
      <w:divBdr>
        <w:top w:val="none" w:sz="0" w:space="0" w:color="auto"/>
        <w:left w:val="none" w:sz="0" w:space="0" w:color="auto"/>
        <w:bottom w:val="none" w:sz="0" w:space="0" w:color="auto"/>
        <w:right w:val="none" w:sz="0" w:space="0" w:color="auto"/>
      </w:divBdr>
    </w:div>
    <w:div w:id="2042708531">
      <w:bodyDiv w:val="1"/>
      <w:marLeft w:val="0"/>
      <w:marRight w:val="0"/>
      <w:marTop w:val="0"/>
      <w:marBottom w:val="0"/>
      <w:divBdr>
        <w:top w:val="none" w:sz="0" w:space="0" w:color="auto"/>
        <w:left w:val="none" w:sz="0" w:space="0" w:color="auto"/>
        <w:bottom w:val="none" w:sz="0" w:space="0" w:color="auto"/>
        <w:right w:val="none" w:sz="0" w:space="0" w:color="auto"/>
      </w:divBdr>
    </w:div>
    <w:div w:id="2063167320">
      <w:bodyDiv w:val="1"/>
      <w:marLeft w:val="0"/>
      <w:marRight w:val="0"/>
      <w:marTop w:val="0"/>
      <w:marBottom w:val="0"/>
      <w:divBdr>
        <w:top w:val="none" w:sz="0" w:space="0" w:color="auto"/>
        <w:left w:val="none" w:sz="0" w:space="0" w:color="auto"/>
        <w:bottom w:val="none" w:sz="0" w:space="0" w:color="auto"/>
        <w:right w:val="none" w:sz="0" w:space="0" w:color="auto"/>
      </w:divBdr>
    </w:div>
    <w:div w:id="2070103737">
      <w:bodyDiv w:val="1"/>
      <w:marLeft w:val="0"/>
      <w:marRight w:val="0"/>
      <w:marTop w:val="0"/>
      <w:marBottom w:val="0"/>
      <w:divBdr>
        <w:top w:val="none" w:sz="0" w:space="0" w:color="auto"/>
        <w:left w:val="none" w:sz="0" w:space="0" w:color="auto"/>
        <w:bottom w:val="none" w:sz="0" w:space="0" w:color="auto"/>
        <w:right w:val="none" w:sz="0" w:space="0" w:color="auto"/>
      </w:divBdr>
    </w:div>
    <w:div w:id="2076005876">
      <w:bodyDiv w:val="1"/>
      <w:marLeft w:val="0"/>
      <w:marRight w:val="0"/>
      <w:marTop w:val="0"/>
      <w:marBottom w:val="0"/>
      <w:divBdr>
        <w:top w:val="none" w:sz="0" w:space="0" w:color="auto"/>
        <w:left w:val="none" w:sz="0" w:space="0" w:color="auto"/>
        <w:bottom w:val="none" w:sz="0" w:space="0" w:color="auto"/>
        <w:right w:val="none" w:sz="0" w:space="0" w:color="auto"/>
      </w:divBdr>
    </w:div>
    <w:div w:id="2079206476">
      <w:bodyDiv w:val="1"/>
      <w:marLeft w:val="0"/>
      <w:marRight w:val="0"/>
      <w:marTop w:val="0"/>
      <w:marBottom w:val="0"/>
      <w:divBdr>
        <w:top w:val="none" w:sz="0" w:space="0" w:color="auto"/>
        <w:left w:val="none" w:sz="0" w:space="0" w:color="auto"/>
        <w:bottom w:val="none" w:sz="0" w:space="0" w:color="auto"/>
        <w:right w:val="none" w:sz="0" w:space="0" w:color="auto"/>
      </w:divBdr>
    </w:div>
    <w:div w:id="2081709664">
      <w:bodyDiv w:val="1"/>
      <w:marLeft w:val="0"/>
      <w:marRight w:val="0"/>
      <w:marTop w:val="0"/>
      <w:marBottom w:val="0"/>
      <w:divBdr>
        <w:top w:val="none" w:sz="0" w:space="0" w:color="auto"/>
        <w:left w:val="none" w:sz="0" w:space="0" w:color="auto"/>
        <w:bottom w:val="none" w:sz="0" w:space="0" w:color="auto"/>
        <w:right w:val="none" w:sz="0" w:space="0" w:color="auto"/>
      </w:divBdr>
    </w:div>
    <w:div w:id="2117939090">
      <w:bodyDiv w:val="1"/>
      <w:marLeft w:val="0"/>
      <w:marRight w:val="0"/>
      <w:marTop w:val="0"/>
      <w:marBottom w:val="0"/>
      <w:divBdr>
        <w:top w:val="none" w:sz="0" w:space="0" w:color="auto"/>
        <w:left w:val="none" w:sz="0" w:space="0" w:color="auto"/>
        <w:bottom w:val="none" w:sz="0" w:space="0" w:color="auto"/>
        <w:right w:val="none" w:sz="0" w:space="0" w:color="auto"/>
      </w:divBdr>
    </w:div>
    <w:div w:id="2121875061">
      <w:bodyDiv w:val="1"/>
      <w:marLeft w:val="0"/>
      <w:marRight w:val="0"/>
      <w:marTop w:val="0"/>
      <w:marBottom w:val="0"/>
      <w:divBdr>
        <w:top w:val="none" w:sz="0" w:space="0" w:color="auto"/>
        <w:left w:val="none" w:sz="0" w:space="0" w:color="auto"/>
        <w:bottom w:val="none" w:sz="0" w:space="0" w:color="auto"/>
        <w:right w:val="none" w:sz="0" w:space="0" w:color="auto"/>
      </w:divBdr>
    </w:div>
    <w:div w:id="2126390559">
      <w:bodyDiv w:val="1"/>
      <w:marLeft w:val="0"/>
      <w:marRight w:val="0"/>
      <w:marTop w:val="0"/>
      <w:marBottom w:val="0"/>
      <w:divBdr>
        <w:top w:val="none" w:sz="0" w:space="0" w:color="auto"/>
        <w:left w:val="none" w:sz="0" w:space="0" w:color="auto"/>
        <w:bottom w:val="none" w:sz="0" w:space="0" w:color="auto"/>
        <w:right w:val="none" w:sz="0" w:space="0" w:color="auto"/>
      </w:divBdr>
    </w:div>
    <w:div w:id="21426531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jp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jp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jpeg"/><Relationship Id="rId48" Type="http://schemas.openxmlformats.org/officeDocument/2006/relationships/image" Target="media/image38.png"/><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jpg"/><Relationship Id="rId17" Type="http://schemas.openxmlformats.org/officeDocument/2006/relationships/image" Target="media/image7.jp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jpg"/><Relationship Id="rId41" Type="http://schemas.openxmlformats.org/officeDocument/2006/relationships/image" Target="media/image31.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60D25D778A4AD1A52AF992FC0EFD88"/>
        <w:category>
          <w:name w:val="Ogólne"/>
          <w:gallery w:val="placeholder"/>
        </w:category>
        <w:types>
          <w:type w:val="bbPlcHdr"/>
        </w:types>
        <w:behaviors>
          <w:behavior w:val="content"/>
        </w:behaviors>
        <w:guid w:val="{E3C743F6-BE8B-4B41-981F-29D5526657C7}"/>
      </w:docPartPr>
      <w:docPartBody>
        <w:p w:rsidR="009D6003" w:rsidRDefault="00CF2B74" w:rsidP="00CF2B74">
          <w:pPr>
            <w:pStyle w:val="FD60D25D778A4AD1A52AF992FC0EFD88"/>
          </w:pPr>
          <w:r w:rsidRPr="00871161">
            <w:rPr>
              <w:rStyle w:val="Tekstzastpczy"/>
            </w:rPr>
            <w:t>Kliknij lub naciśnij tutaj, aby wprowadzić tekst.</w:t>
          </w:r>
        </w:p>
      </w:docPartBody>
    </w:docPart>
    <w:docPart>
      <w:docPartPr>
        <w:name w:val="8C026B8422B04EA599713F15397626E4"/>
        <w:category>
          <w:name w:val="Ogólne"/>
          <w:gallery w:val="placeholder"/>
        </w:category>
        <w:types>
          <w:type w:val="bbPlcHdr"/>
        </w:types>
        <w:behaviors>
          <w:behavior w:val="content"/>
        </w:behaviors>
        <w:guid w:val="{EDC88BBF-3444-4EE3-A973-82CE528BDAA2}"/>
      </w:docPartPr>
      <w:docPartBody>
        <w:p w:rsidR="009D6003" w:rsidRDefault="00CF2B74" w:rsidP="00CF2B74">
          <w:pPr>
            <w:pStyle w:val="8C026B8422B04EA599713F15397626E4"/>
          </w:pPr>
          <w:r w:rsidRPr="00871161">
            <w:rPr>
              <w:rStyle w:val="Tekstzastpczy"/>
            </w:rPr>
            <w:t>Kliknij lub naciśnij tutaj, aby wprowadzić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2B74"/>
    <w:rsid w:val="000E7C57"/>
    <w:rsid w:val="00115C42"/>
    <w:rsid w:val="00156FEF"/>
    <w:rsid w:val="001C7F91"/>
    <w:rsid w:val="001F5CD8"/>
    <w:rsid w:val="00292FAA"/>
    <w:rsid w:val="002B50FC"/>
    <w:rsid w:val="003E632D"/>
    <w:rsid w:val="00452D6B"/>
    <w:rsid w:val="00463696"/>
    <w:rsid w:val="0055348C"/>
    <w:rsid w:val="005661B5"/>
    <w:rsid w:val="005F16E5"/>
    <w:rsid w:val="006365FA"/>
    <w:rsid w:val="006B63E8"/>
    <w:rsid w:val="006D3579"/>
    <w:rsid w:val="0071635D"/>
    <w:rsid w:val="0071664C"/>
    <w:rsid w:val="007D36E7"/>
    <w:rsid w:val="0085415F"/>
    <w:rsid w:val="00861D97"/>
    <w:rsid w:val="008B2F85"/>
    <w:rsid w:val="008E1D7A"/>
    <w:rsid w:val="008E7A7F"/>
    <w:rsid w:val="009374D0"/>
    <w:rsid w:val="00955271"/>
    <w:rsid w:val="009974F4"/>
    <w:rsid w:val="009D6003"/>
    <w:rsid w:val="00A30BEF"/>
    <w:rsid w:val="00A76CFA"/>
    <w:rsid w:val="00AF11AE"/>
    <w:rsid w:val="00B9076F"/>
    <w:rsid w:val="00BA7885"/>
    <w:rsid w:val="00C34C4C"/>
    <w:rsid w:val="00C44D41"/>
    <w:rsid w:val="00C450F0"/>
    <w:rsid w:val="00CB3EDC"/>
    <w:rsid w:val="00CF2B74"/>
    <w:rsid w:val="00D57D47"/>
    <w:rsid w:val="00D70768"/>
    <w:rsid w:val="00DD2A55"/>
    <w:rsid w:val="00E11551"/>
    <w:rsid w:val="00EE2BF8"/>
    <w:rsid w:val="00F23403"/>
    <w:rsid w:val="00F53E57"/>
    <w:rsid w:val="00F678C3"/>
    <w:rsid w:val="00F732A7"/>
    <w:rsid w:val="00FB7FAF"/>
    <w:rsid w:val="00FC2763"/>
    <w:rsid w:val="00FD2505"/>
    <w:rsid w:val="00FE3DB5"/>
    <w:rsid w:val="00FE6B63"/>
    <w:rsid w:val="00FF03D9"/>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l-PL" w:eastAsia="pl-P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6D3579"/>
    <w:rPr>
      <w:color w:val="808080"/>
    </w:rPr>
  </w:style>
  <w:style w:type="paragraph" w:customStyle="1" w:styleId="FD60D25D778A4AD1A52AF992FC0EFD88">
    <w:name w:val="FD60D25D778A4AD1A52AF992FC0EFD88"/>
    <w:rsid w:val="00CF2B74"/>
  </w:style>
  <w:style w:type="paragraph" w:customStyle="1" w:styleId="8C026B8422B04EA599713F15397626E4">
    <w:name w:val="8C026B8422B04EA599713F15397626E4"/>
    <w:rsid w:val="00CF2B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952ce6d-eb2a-4253-91d0-9a74104bd42b"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8E811010589DA43B332FBFB76602944" ma:contentTypeVersion="15" ma:contentTypeDescription="Create a new document." ma:contentTypeScope="" ma:versionID="f9bc01d5b78c73024f28aa42f0cf86ee">
  <xsd:schema xmlns:xsd="http://www.w3.org/2001/XMLSchema" xmlns:xs="http://www.w3.org/2001/XMLSchema" xmlns:p="http://schemas.microsoft.com/office/2006/metadata/properties" xmlns:ns3="2952ce6d-eb2a-4253-91d0-9a74104bd42b" xmlns:ns4="9ee6add9-8272-4155-ac51-79e042bb946a" targetNamespace="http://schemas.microsoft.com/office/2006/metadata/properties" ma:root="true" ma:fieldsID="07014591145168ac79a7dfb52d05cb05" ns3:_="" ns4:_="">
    <xsd:import namespace="2952ce6d-eb2a-4253-91d0-9a74104bd42b"/>
    <xsd:import namespace="9ee6add9-8272-4155-ac51-79e042bb946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52ce6d-eb2a-4253-91d0-9a74104bd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e6add9-8272-4155-ac51-79e042bb946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Dua21</b:Tag>
    <b:SourceType>ArticleInAPeriodical</b:SourceType>
    <b:Guid>{6BC53C95-5C72-477C-8F37-DCBE10FF0C45}</b:Guid>
    <b:Title>Clinical ABCDE rule for early melanoma detection</b:Title>
    <b:Year>2021</b:Year>
    <b:Author>
      <b:Author>
        <b:NameList>
          <b:Person>
            <b:Last>Duarte</b:Last>
            <b:First>Ana</b:First>
            <b:Middle>Filipa</b:Middle>
          </b:Person>
          <b:Person>
            <b:Last>Sousa-Pinto</b:Last>
            <b:First>Bernardo</b:First>
          </b:Person>
          <b:Person>
            <b:Last>Azevedo</b:Last>
            <b:First>Luis</b:First>
            <b:Middle>Filipe</b:Middle>
          </b:Person>
          <b:Person>
            <b:Last>Barros</b:Last>
            <b:First>Ana</b:First>
            <b:Middle>Margarida</b:Middle>
          </b:Person>
          <b:Person>
            <b:Last>Puig</b:Last>
            <b:First>Susana</b:First>
          </b:Person>
          <b:Person>
            <b:Last>Malvehy</b:Last>
            <b:First>Josep</b:First>
          </b:Person>
          <b:Person>
            <b:Last>Haneke</b:Last>
            <b:First>Eckart</b:First>
          </b:Person>
          <b:Person>
            <b:Last>Correia</b:Last>
            <b:First>Osvaldo</b:First>
          </b:Person>
        </b:NameList>
      </b:Author>
    </b:Author>
    <b:PeriodicalTitle>European Journal of Dermatology</b:PeriodicalTitle>
    <b:Month>Grudzień</b:Month>
    <b:Pages>771–778</b:Pages>
    <b:Volume>31</b:Volume>
    <b:Issue>6</b:Issue>
    <b:DOI>10.1684/ejd.2021.4171</b:DOI>
    <b:RefOrder>2</b:RefOrder>
  </b:Source>
  <b:Source>
    <b:Tag>Ofe21</b:Tag>
    <b:SourceType>ArticleInAPeriodical</b:SourceType>
    <b:Guid>{450FF272-1D66-4457-A78B-AD3682FE9448}</b:Guid>
    <b:Author>
      <b:Author>
        <b:NameList>
          <b:Person>
            <b:Last>Reiter</b:Last>
            <b:First>Ofer</b:First>
          </b:Person>
          <b:Person>
            <b:Last>Mimouni</b:Last>
            <b:First>llit</b:First>
          </b:Person>
          <b:Person>
            <b:Last>Dusza</b:Last>
            <b:First>Stephen</b:First>
          </b:Person>
          <b:Person>
            <b:Last>Halpern</b:Last>
            <b:First>Allan</b:First>
            <b:Middle>C.</b:Middle>
          </b:Person>
          <b:Person>
            <b:Last>Leshem</b:Last>
            <b:First>Yael</b:First>
            <b:Middle>A.</b:Middle>
          </b:Person>
          <b:Person>
            <b:Last>Marghoob</b:Last>
            <b:First>Ashfaq</b:First>
            <b:Middle>A.</b:Middle>
          </b:Person>
        </b:NameList>
      </b:Author>
    </b:Author>
    <b:Title>Dermoscopic features of basal cell carcinoma and its subtypes: A systematic review</b:Title>
    <b:PeriodicalTitle>Journal of the American Academy of Dermatology</b:PeriodicalTitle>
    <b:Year>2021</b:Year>
    <b:Month>Październik</b:Month>
    <b:Pages>653–664</b:Pages>
    <b:Volume>85</b:Volume>
    <b:Issue>3</b:Issue>
    <b:DOI>10.1016/j.jaad.2019.11.008</b:DOI>
    <b:RefOrder>4</b:RefOrder>
  </b:Source>
  <b:Source>
    <b:Tag>Tsc18</b:Tag>
    <b:SourceType>ArticleInAPeriodical</b:SourceType>
    <b:Guid>{2BBB8735-020A-4945-AFBB-4F4AAAA38332}</b:Guid>
    <b:Author>
      <b:Author>
        <b:NameList>
          <b:Person>
            <b:Last>Tschandl</b:Last>
            <b:First>P.</b:First>
          </b:Person>
          <b:Person>
            <b:Last>Rosendahl</b:Last>
            <b:First>C.</b:First>
          </b:Person>
          <b:Person>
            <b:Last>Kittler</b:Last>
            <b:First>H.</b:First>
          </b:Person>
        </b:NameList>
      </b:Author>
    </b:Author>
    <b:Title>The HAM10000 dataset, a large collection of multi-source dermatoscopic images of common pigmented skin lesions</b:Title>
    <b:PeriodicalTitle>Scientific Data</b:PeriodicalTitle>
    <b:Year>2018</b:Year>
    <b:Pages>1-9</b:Pages>
    <b:Volume>5</b:Volume>
    <b:Issue>1</b:Issue>
    <b:DOI>https://doi.org/10.1038/sdata.2018.161</b:DOI>
    <b:RefOrder>5</b:RefOrder>
  </b:Source>
  <b:Source>
    <b:Tag>Est17</b:Tag>
    <b:SourceType>ArticleInAPeriodical</b:SourceType>
    <b:Guid>{E72E86C2-9E18-4F4F-A361-94DAC624621C}</b:Guid>
    <b:Author>
      <b:Author>
        <b:NameList>
          <b:Person>
            <b:Last>Esteva</b:Last>
            <b:First>A.</b:First>
          </b:Person>
          <b:Person>
            <b:Last>Kuprel</b:Last>
            <b:First>B.</b:First>
          </b:Person>
          <b:Person>
            <b:Last>Novoa</b:Last>
            <b:First>R.</b:First>
            <b:Middle>A.</b:Middle>
          </b:Person>
          <b:Person>
            <b:Last>Ko</b:Last>
            <b:First>J.</b:First>
          </b:Person>
          <b:Person>
            <b:Last>Swetter</b:Last>
            <b:First>S.</b:First>
            <b:Middle>M.</b:Middle>
          </b:Person>
          <b:Person>
            <b:Last>Blau</b:Last>
            <b:First>H.</b:First>
            <b:Middle>M.</b:Middle>
          </b:Person>
          <b:Person>
            <b:Last>Thrun</b:Last>
            <b:First>S.</b:First>
          </b:Person>
        </b:NameList>
      </b:Author>
    </b:Author>
    <b:Title>Dermatologist-level classification of skin cancer with deep neural networks</b:Title>
    <b:PeriodicalTitle>Nature</b:PeriodicalTitle>
    <b:Year>2017</b:Year>
    <b:Pages>115-118</b:Pages>
    <b:Volume>542</b:Volume>
    <b:Issue>7639</b:Issue>
    <b:DOI>https://doi.org/10.1038/nature21056</b:DOI>
    <b:RefOrder>1</b:RefOrder>
  </b:Source>
  <b:Source>
    <b:Tag>Dos20</b:Tag>
    <b:SourceType>Report</b:SourceType>
    <b:Guid>{F372C992-C088-4B6E-A66B-4AC19F9BEDD0}</b:Guid>
    <b:Author>
      <b:Author>
        <b:NameList>
          <b:Person>
            <b:Last>Dosovitskiy</b:Last>
            <b:First>A.</b:First>
          </b:Person>
          <b:Person>
            <b:Last>Beyer</b:Last>
            <b:First>L.</b:First>
          </b:Person>
          <b:Person>
            <b:Last>Kolesnikov</b:Last>
            <b:First>A.</b:First>
          </b:Person>
          <b:Person>
            <b:Last>Weissenborn</b:Last>
            <b:First>D.</b:First>
          </b:Person>
          <b:Person>
            <b:Last>Zhai</b:Last>
            <b:First>X.</b:First>
          </b:Person>
          <b:Person>
            <b:Last>Unterthiner</b:Last>
            <b:First>T.</b:First>
          </b:Person>
          <b:Person>
            <b:Last>Dehghani</b:Last>
            <b:First>M.</b:First>
          </b:Person>
          <b:Person>
            <b:Last>Minderer</b:Last>
            <b:First>M.</b:First>
          </b:Person>
          <b:Person>
            <b:Last>Heigold</b:Last>
            <b:First>G.</b:First>
          </b:Person>
          <b:Person>
            <b:Last>Gelly</b:Last>
            <b:First>S.</b:First>
          </b:Person>
          <b:Person>
            <b:Last>Uszkoreit</b:Last>
            <b:First>J.</b:First>
          </b:Person>
          <b:Person>
            <b:Last>Houlsby</b:Last>
            <b:First>N.</b:First>
          </b:Person>
        </b:NameList>
      </b:Author>
    </b:Author>
    <b:Title>An image is worth 16x16 words: Transformers for image recognition at scale</b:Title>
    <b:Year>2020</b:Year>
    <b:Institution>arXiv preprint arXiv:2010.11929</b:Institution>
    <b:URL>https://arxiv.org/abs/2010.11929</b:URL>
    <b:RefOrder>10</b:RefOrder>
  </b:Source>
  <b:Source>
    <b:Tag>HeK16</b:Tag>
    <b:SourceType>ConferenceProceedings</b:SourceType>
    <b:Guid>{8075FBA9-6A07-4679-9354-54F8D5B9B7FE}</b:Guid>
    <b:Title>Deep residual learning for image recognition</b:Title>
    <b:Year>2016</b:Year>
    <b:Author>
      <b:Author>
        <b:NameList>
          <b:Person>
            <b:Last>He</b:Last>
            <b:First>K.</b:First>
          </b:Person>
          <b:Person>
            <b:Last>Zhang</b:Last>
            <b:First>X.</b:First>
          </b:Person>
          <b:Person>
            <b:Last>Ren</b:Last>
            <b:First>S.</b:First>
          </b:Person>
          <b:Person>
            <b:Last>Sun</b:Last>
            <b:First>J.</b:First>
          </b:Person>
        </b:NameList>
      </b:Author>
    </b:Author>
    <b:Pages>770-778</b:Pages>
    <b:DOI>https://doi.org/10.1109/CVPR.2016.90</b:DOI>
    <b:RefOrder>7</b:RefOrder>
  </b:Source>
  <b:Source>
    <b:Tag>How19</b:Tag>
    <b:SourceType>ConferenceProceedings</b:SourceType>
    <b:Guid>{59B6A0ED-436D-470F-8C3B-68B6B5CF73DF}</b:Guid>
    <b:Author>
      <b:Author>
        <b:NameList>
          <b:Person>
            <b:Last>Howard</b:Last>
            <b:First>A.</b:First>
          </b:Person>
          <b:Person>
            <b:Last>Sandler</b:Last>
            <b:First>M.</b:First>
          </b:Person>
          <b:Person>
            <b:Last>Chu</b:Last>
            <b:First>G.</b:First>
          </b:Person>
          <b:Person>
            <b:Last>Chen</b:Last>
            <b:First>L.-C.</b:First>
          </b:Person>
          <b:Person>
            <b:Last>Chen</b:Last>
            <b:First>B.</b:First>
          </b:Person>
          <b:Person>
            <b:Last>Tan</b:Last>
            <b:First>M.</b:First>
          </b:Person>
          <b:Person>
            <b:Last>Wang</b:Last>
            <b:First>W.</b:First>
          </b:Person>
          <b:Person>
            <b:Last>Zhu</b:Last>
            <b:First>Y.</b:First>
          </b:Person>
          <b:Person>
            <b:Last>Pang</b:Last>
            <b:First>R.</b:First>
          </b:Person>
          <b:Person>
            <b:Last>Vasudevan</b:Last>
            <b:First>V.</b:First>
          </b:Person>
          <b:Person>
            <b:Last>Le</b:Last>
            <b:First>Q.</b:First>
            <b:Middle>V.</b:Middle>
          </b:Person>
          <b:Person>
            <b:Last>Adam</b:Last>
            <b:First>H.</b:First>
          </b:Person>
        </b:NameList>
      </b:Author>
    </b:Author>
    <b:Title>Searching for MobileNetV3</b:Title>
    <b:Year>2019</b:Year>
    <b:ConferenceName>Proceedings of the IEEE/CVF International Conference on Computer Vision (ICCV)</b:ConferenceName>
    <b:Pages>1314-1324</b:Pages>
    <b:URL>https://arxiv.org/abs/1905.02244</b:URL>
    <b:RefOrder>8</b:RefOrder>
  </b:Source>
  <b:Source>
    <b:Tag>Tan19</b:Tag>
    <b:SourceType>ConferenceProceedings</b:SourceType>
    <b:Guid>{232C7EE7-3188-4EB9-A7CD-F3F30A3612D3}</b:Guid>
    <b:Author>
      <b:Author>
        <b:NameList>
          <b:Person>
            <b:Last>Tan</b:Last>
            <b:First>M.</b:First>
          </b:Person>
          <b:Person>
            <b:Last>Le</b:Last>
            <b:First>Q.</b:First>
          </b:Person>
        </b:NameList>
      </b:Author>
    </b:Author>
    <b:Title>EfficientNet: Rethinking model scaling for convolutional neural networks</b:Title>
    <b:Year>2019</b:Year>
    <b:ConferenceName>Proceedings of the 36th International Conference on Machine Learning (ICML)</b:ConferenceName>
    <b:Pages>6105-6114</b:Pages>
    <b:URL>https://arxiv.org/abs/1905.11946</b:URL>
    <b:RefOrder>9</b:RefOrder>
  </b:Source>
  <b:Source>
    <b:Tag>Sel17</b:Tag>
    <b:SourceType>ConferenceProceedings</b:SourceType>
    <b:Guid>{BC987734-8B9F-4DF7-9D5D-59DD80D15847}</b:Guid>
    <b:Author>
      <b:Author>
        <b:NameList>
          <b:Person>
            <b:Last>Selvaraju</b:Last>
            <b:First>R.</b:First>
            <b:Middle>R.</b:Middle>
          </b:Person>
          <b:Person>
            <b:Last>Cogswell</b:Last>
            <b:First>M.</b:First>
          </b:Person>
          <b:Person>
            <b:Last>Das</b:Last>
            <b:First>A.</b:First>
          </b:Person>
          <b:Person>
            <b:Last>Vedantam</b:Last>
            <b:First>R.</b:First>
          </b:Person>
          <b:Person>
            <b:Last>Parikh</b:Last>
            <b:First>D.</b:First>
          </b:Person>
          <b:Person>
            <b:Last>Batra</b:Last>
            <b:First>D.</b:First>
          </b:Person>
        </b:NameList>
      </b:Author>
    </b:Author>
    <b:Title>Grad-CAM: Visual explanations from deep networks via gradient-based localization</b:Title>
    <b:Year>2017</b:Year>
    <b:ConferenceName>Proceedings of the IEEE International Conference on Computer Vision (ICCV)</b:ConferenceName>
    <b:Pages>618-626</b:Pages>
    <b:DOI>https://doi.org/10.1109/ICCV.2017.74</b:DOI>
    <b:RefOrder>12</b:RefOrder>
  </b:Source>
  <b:Source>
    <b:Tag>Ali23</b:Tag>
    <b:SourceType>Report</b:SourceType>
    <b:Guid>{B1370B0F-E771-413F-BC09-658DA74B886E}</b:Guid>
    <b:Title>A web-based mpox skin lesion detection system using state-of-the-art deep learning models considering racial diversity</b:Title>
    <b:Year>2023</b:Year>
    <b:Author>
      <b:Author>
        <b:NameList>
          <b:Person>
            <b:Last>Ali</b:Last>
            <b:First>S.</b:First>
            <b:Middle>N.</b:Middle>
          </b:Person>
          <b:Person>
            <b:Last>Ahmed</b:Last>
            <b:First>M.</b:First>
            <b:Middle>T.</b:Middle>
          </b:Person>
          <b:Person>
            <b:Last>Jahan</b:Last>
            <b:First>T.</b:First>
          </b:Person>
          <b:Person>
            <b:Last>Paul</b:Last>
            <b:First>J.</b:First>
          </b:Person>
          <b:Person>
            <b:Last>Sani</b:Last>
            <b:First>S.</b:First>
            <b:Middle>M. S.</b:Middle>
          </b:Person>
          <b:Person>
            <b:Last>Noor</b:Last>
            <b:First>N.</b:First>
          </b:Person>
          <b:Person>
            <b:Last>Asma</b:Last>
            <b:First>A.</b:First>
            <b:Middle>N.</b:Middle>
          </b:Person>
          <b:Person>
            <b:Last>Hasan</b:Last>
            <b:First>T.</b:First>
          </b:Person>
        </b:NameList>
      </b:Author>
    </b:Author>
    <b:URL>https://arxiv.org/abs/2306.14169</b:URL>
    <b:Institution> arXiv preprint arXiv:2306.14169</b:Institution>
    <b:RefOrder>13</b:RefOrder>
  </b:Source>
  <b:Source>
    <b:Tag>LeC15</b:Tag>
    <b:SourceType>ArticleInAPeriodical</b:SourceType>
    <b:Guid>{F8686BC8-93ED-4134-995F-31F086CAAAD6}</b:Guid>
    <b:Title>Deep learning</b:Title>
    <b:Year>2015</b:Year>
    <b:Author>
      <b:Author>
        <b:NameList>
          <b:Person>
            <b:Last>LeCun</b:Last>
            <b:First>Y.</b:First>
          </b:Person>
          <b:Person>
            <b:Last>Bengio</b:Last>
            <b:First>Y.</b:First>
          </b:Person>
          <b:Person>
            <b:Last>Hinton</b:Last>
            <b:First>G.</b:First>
          </b:Person>
        </b:NameList>
      </b:Author>
    </b:Author>
    <b:PeriodicalTitle>Nature</b:PeriodicalTitle>
    <b:Pages>436-444</b:Pages>
    <b:Volume>521</b:Volume>
    <b:Issue>7553</b:Issue>
    <b:DOI>https://doi.org/10.1038/nature14539</b:DOI>
    <b:RefOrder>6</b:RefOrder>
  </b:Source>
  <b:Source>
    <b:Tag>Sho19</b:Tag>
    <b:SourceType>ArticleInAPeriodical</b:SourceType>
    <b:Guid>{2B07725E-7A68-4DFA-862A-C3A45F9107FD}</b:Guid>
    <b:Author>
      <b:Author>
        <b:NameList>
          <b:Person>
            <b:Last>Shorten</b:Last>
            <b:First>C.</b:First>
          </b:Person>
          <b:Person>
            <b:Last>Khoshgoftaar</b:Last>
            <b:First>T.</b:First>
            <b:Middle>M.</b:Middle>
          </b:Person>
        </b:NameList>
      </b:Author>
    </b:Author>
    <b:Title>A survey on image data augmentation for deep learning</b:Title>
    <b:PeriodicalTitle>Journal of Big Data</b:PeriodicalTitle>
    <b:Year>2019</b:Year>
    <b:Pages>1-48</b:Pages>
    <b:Volume>6</b:Volume>
    <b:Issue>1</b:Issue>
    <b:DOI>https://doi.org/10.1186/s40537-019-0197-0</b:DOI>
    <b:RefOrder>11</b:RefOrder>
  </b:Source>
  <b:Source>
    <b:Tag>ahm23</b:Tag>
    <b:SourceType>DocumentFromInternetSite</b:SourceType>
    <b:Guid>{F96B1902-19B0-45DE-A23D-FCB51F4534DA}</b:Guid>
    <b:Title>Skin Lesions Classification Dataset</b:Title>
    <b:Year>2023</b:Year>
    <b:Author>
      <b:Author>
        <b:NameList>
          <b:Person>
            <b:Last>ahmedxc4</b:Last>
          </b:Person>
        </b:NameList>
      </b:Author>
    </b:Author>
    <b:YearAccessed>2026</b:YearAccessed>
    <b:MonthAccessed>03</b:MonthAccessed>
    <b:DayAccessed>12</b:DayAccessed>
    <b:URL>https://www.kaggle.com/datasets/ahmedxc4/skin-ds</b:URL>
    <b:RefOrder>3</b:RefOrder>
  </b:Source>
</b:Sources>
</file>

<file path=customXml/itemProps1.xml><?xml version="1.0" encoding="utf-8"?>
<ds:datastoreItem xmlns:ds="http://schemas.openxmlformats.org/officeDocument/2006/customXml" ds:itemID="{F4F130EB-D71E-47E6-9B67-816CCE45C890}">
  <ds:schemaRefs>
    <ds:schemaRef ds:uri="http://schemas.microsoft.com/office/2006/metadata/properties"/>
    <ds:schemaRef ds:uri="http://schemas.microsoft.com/office/infopath/2007/PartnerControls"/>
    <ds:schemaRef ds:uri="2952ce6d-eb2a-4253-91d0-9a74104bd42b"/>
  </ds:schemaRefs>
</ds:datastoreItem>
</file>

<file path=customXml/itemProps2.xml><?xml version="1.0" encoding="utf-8"?>
<ds:datastoreItem xmlns:ds="http://schemas.openxmlformats.org/officeDocument/2006/customXml" ds:itemID="{E549642B-D402-49CC-9A08-6C2607AF8C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52ce6d-eb2a-4253-91d0-9a74104bd42b"/>
    <ds:schemaRef ds:uri="9ee6add9-8272-4155-ac51-79e042bb94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39FC01-F627-46C6-B2D6-2B90DC45D571}">
  <ds:schemaRefs>
    <ds:schemaRef ds:uri="http://schemas.microsoft.com/sharepoint/v3/contenttype/forms"/>
  </ds:schemaRefs>
</ds:datastoreItem>
</file>

<file path=customXml/itemProps4.xml><?xml version="1.0" encoding="utf-8"?>
<ds:datastoreItem xmlns:ds="http://schemas.openxmlformats.org/officeDocument/2006/customXml" ds:itemID="{48E08B10-15BD-473D-BA59-7B61F0B5FA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15330</Words>
  <Characters>91986</Characters>
  <Application>Microsoft Office Word</Application>
  <DocSecurity>0</DocSecurity>
  <Lines>766</Lines>
  <Paragraphs>214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107102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Lukasz Wieclaw</dc:creator>
  <cp:keywords/>
  <dc:description/>
  <cp:lastModifiedBy>Raszka Adrian</cp:lastModifiedBy>
  <cp:revision>4</cp:revision>
  <cp:lastPrinted>2025-01-09T12:30:00Z</cp:lastPrinted>
  <dcterms:created xsi:type="dcterms:W3CDTF">2026-04-28T17:20:00Z</dcterms:created>
  <dcterms:modified xsi:type="dcterms:W3CDTF">2026-04-28T17:20:00Z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0x01010058E811010589DA43B332FBFB76602944</vt:lpwstr>
  </property>
</Properties>
</file>