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31F" w:rsidRPr="007713EF" w:rsidRDefault="007713EF" w:rsidP="002D50CF">
      <w:pPr>
        <w:shd w:val="clear" w:color="auto" w:fill="FFFFFF"/>
        <w:spacing w:after="0" w:line="240" w:lineRule="auto"/>
        <w:rPr>
          <w:rFonts w:ascii="Tahoma" w:eastAsia="Times New Roman" w:hAnsi="Tahoma" w:cs="Tahoma"/>
          <w:b/>
          <w:color w:val="000000"/>
          <w:sz w:val="18"/>
          <w:szCs w:val="18"/>
          <w:lang w:eastAsia="ru-RU"/>
        </w:rPr>
      </w:pPr>
      <w:r>
        <w:rPr>
          <w:rFonts w:ascii="Tahoma" w:eastAsia="Times New Roman" w:hAnsi="Tahoma" w:cs="Tahoma"/>
          <w:noProof/>
          <w:color w:val="000000"/>
          <w:sz w:val="18"/>
          <w:szCs w:val="18"/>
          <w:lang w:eastAsia="ru-RU"/>
        </w:rPr>
        <w:drawing>
          <wp:anchor distT="0" distB="0" distL="114300" distR="114300" simplePos="0" relativeHeight="251658240" behindDoc="0" locked="0" layoutInCell="1" allowOverlap="1" wp14:anchorId="5D4B0036" wp14:editId="2153F91A">
            <wp:simplePos x="0" y="0"/>
            <wp:positionH relativeFrom="margin">
              <wp:posOffset>66675</wp:posOffset>
            </wp:positionH>
            <wp:positionV relativeFrom="margin">
              <wp:posOffset>723900</wp:posOffset>
            </wp:positionV>
            <wp:extent cx="2395728" cy="1578864"/>
            <wp:effectExtent l="0" t="0" r="5080" b="25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icelmassag_s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5728" cy="1578864"/>
                    </a:xfrm>
                    <a:prstGeom prst="rect">
                      <a:avLst/>
                    </a:prstGeom>
                  </pic:spPr>
                </pic:pic>
              </a:graphicData>
            </a:graphic>
          </wp:anchor>
        </w:drawing>
      </w:r>
      <w:r w:rsidR="002D50CF" w:rsidRPr="002D50CF">
        <w:rPr>
          <w:rFonts w:ascii="Tahoma" w:eastAsia="Times New Roman" w:hAnsi="Tahoma" w:cs="Tahoma"/>
          <w:color w:val="000000"/>
          <w:sz w:val="18"/>
          <w:szCs w:val="18"/>
          <w:lang w:eastAsia="ru-RU"/>
        </w:rPr>
        <w:t>Целлюлит – это изменение структуры подкожно-жировой клетчатки вследствие нарушения микроциркуляции, обмена веществ. Эта проблема не только эстетическая, но и медицинская. Целлюлит быстро прогрессирует, поэтому с его лечением лучше не затягивать и начинать при первых проявлениях.</w:t>
      </w:r>
      <w:r w:rsidR="002D50CF" w:rsidRPr="002D50CF">
        <w:rPr>
          <w:rFonts w:ascii="Tahoma" w:eastAsia="Times New Roman" w:hAnsi="Tahoma" w:cs="Tahoma"/>
          <w:color w:val="000000"/>
          <w:sz w:val="18"/>
          <w:szCs w:val="18"/>
          <w:lang w:eastAsia="ru-RU"/>
        </w:rPr>
        <w:br/>
        <w:t>  Главной целью антицеллюлитного массажа является улучшение кровообращения, поэтому все манипуляции необходимо выполнять по определенной технологии.</w:t>
      </w:r>
      <w:r w:rsidR="002D50CF" w:rsidRPr="002D50CF">
        <w:rPr>
          <w:rFonts w:ascii="Tahoma" w:eastAsia="Times New Roman" w:hAnsi="Tahoma" w:cs="Tahoma"/>
          <w:color w:val="000000"/>
          <w:sz w:val="18"/>
          <w:szCs w:val="18"/>
          <w:lang w:eastAsia="ru-RU"/>
        </w:rPr>
        <w:br/>
      </w:r>
      <w:r w:rsidR="002D50CF" w:rsidRPr="002D50CF">
        <w:rPr>
          <w:rFonts w:ascii="Tahoma" w:eastAsia="Times New Roman" w:hAnsi="Tahoma" w:cs="Tahoma"/>
          <w:b/>
          <w:color w:val="000000"/>
          <w:sz w:val="18"/>
          <w:szCs w:val="18"/>
          <w:lang w:eastAsia="ru-RU"/>
        </w:rPr>
        <w:t>  Антицеллюлитный массаж можно разделить на следующие группы:</w:t>
      </w:r>
    </w:p>
    <w:p w:rsidR="007713EF" w:rsidRDefault="002D50CF" w:rsidP="002D50CF">
      <w:pPr>
        <w:shd w:val="clear" w:color="auto" w:fill="FFFFFF"/>
        <w:spacing w:after="0" w:line="240" w:lineRule="auto"/>
        <w:rPr>
          <w:rFonts w:ascii="Tahoma" w:eastAsia="Times New Roman" w:hAnsi="Tahoma" w:cs="Tahoma"/>
          <w:color w:val="000000"/>
          <w:sz w:val="18"/>
          <w:szCs w:val="18"/>
          <w:lang w:eastAsia="ru-RU"/>
        </w:rPr>
      </w:pPr>
      <w:r w:rsidRPr="002D50CF">
        <w:rPr>
          <w:rFonts w:ascii="Tahoma" w:eastAsia="Times New Roman" w:hAnsi="Tahoma" w:cs="Tahoma"/>
          <w:color w:val="000000"/>
          <w:sz w:val="18"/>
          <w:szCs w:val="18"/>
          <w:lang w:eastAsia="ru-RU"/>
        </w:rPr>
        <w:t>  Ручной.</w:t>
      </w:r>
      <w:r w:rsidRPr="002D50CF">
        <w:rPr>
          <w:rFonts w:ascii="Tahoma" w:eastAsia="Times New Roman" w:hAnsi="Tahoma" w:cs="Tahoma"/>
          <w:color w:val="000000"/>
          <w:sz w:val="18"/>
          <w:szCs w:val="18"/>
          <w:lang w:eastAsia="ru-RU"/>
        </w:rPr>
        <w:br/>
        <w:t>  Вакуумный.</w:t>
      </w:r>
      <w:bookmarkStart w:id="0" w:name="_GoBack"/>
      <w:bookmarkEnd w:id="0"/>
      <w:r w:rsidRPr="002D50CF">
        <w:rPr>
          <w:rFonts w:ascii="Tahoma" w:eastAsia="Times New Roman" w:hAnsi="Tahoma" w:cs="Tahoma"/>
          <w:color w:val="000000"/>
          <w:sz w:val="18"/>
          <w:szCs w:val="18"/>
          <w:lang w:eastAsia="ru-RU"/>
        </w:rPr>
        <w:br/>
        <w:t>  Механический.</w:t>
      </w:r>
    </w:p>
    <w:p w:rsidR="002D50CF" w:rsidRPr="002D50CF" w:rsidRDefault="002D50CF" w:rsidP="002D50CF">
      <w:pPr>
        <w:shd w:val="clear" w:color="auto" w:fill="FFFFFF"/>
        <w:spacing w:after="0" w:line="240" w:lineRule="auto"/>
        <w:rPr>
          <w:rFonts w:ascii="Tahoma" w:eastAsia="Times New Roman" w:hAnsi="Tahoma" w:cs="Tahoma"/>
          <w:color w:val="000000"/>
          <w:sz w:val="18"/>
          <w:szCs w:val="18"/>
          <w:lang w:eastAsia="ru-RU"/>
        </w:rPr>
      </w:pPr>
      <w:r w:rsidRPr="002D50CF">
        <w:rPr>
          <w:rFonts w:ascii="Tahoma" w:eastAsia="Times New Roman" w:hAnsi="Tahoma" w:cs="Tahoma"/>
          <w:color w:val="000000"/>
          <w:sz w:val="18"/>
          <w:szCs w:val="18"/>
          <w:lang w:eastAsia="ru-RU"/>
        </w:rPr>
        <w:br/>
        <w:t>  Качественный ручной массаж может обеспечить только специалист, обученный специальной технике. Конечно, этой манипуляции можно обучиться самостоятельно, но эффект может быть незначительным. Ручной антицеллюлитный массаж эффективен на ранних стадиях заболевания. Массаж повышает тонус кожи, запускает обменные процессы, выводит жидкость, разрушает связь между жировыми клетками.</w:t>
      </w:r>
      <w:r w:rsidRPr="002D50CF">
        <w:rPr>
          <w:rFonts w:ascii="Tahoma" w:eastAsia="Times New Roman" w:hAnsi="Tahoma" w:cs="Tahoma"/>
          <w:color w:val="000000"/>
          <w:sz w:val="18"/>
          <w:szCs w:val="18"/>
          <w:lang w:eastAsia="ru-RU"/>
        </w:rPr>
        <w:br/>
        <w:t>  Мануальный массаж включает в себя: поглаживание, растирание, надавливание, похлопывания, захваты кожи.</w:t>
      </w:r>
      <w:r w:rsidRPr="002D50CF">
        <w:rPr>
          <w:rFonts w:ascii="Tahoma" w:eastAsia="Times New Roman" w:hAnsi="Tahoma" w:cs="Tahoma"/>
          <w:color w:val="000000"/>
          <w:sz w:val="18"/>
          <w:szCs w:val="18"/>
          <w:lang w:eastAsia="ru-RU"/>
        </w:rPr>
        <w:br/>
        <w:t xml:space="preserve">  Массажист контролирует глубину и скорость массажа, концентрирует свои движения на самых проблемных местах и двигается по направлению </w:t>
      </w:r>
      <w:proofErr w:type="spellStart"/>
      <w:r w:rsidRPr="002D50CF">
        <w:rPr>
          <w:rFonts w:ascii="Tahoma" w:eastAsia="Times New Roman" w:hAnsi="Tahoma" w:cs="Tahoma"/>
          <w:color w:val="000000"/>
          <w:sz w:val="18"/>
          <w:szCs w:val="18"/>
          <w:lang w:eastAsia="ru-RU"/>
        </w:rPr>
        <w:t>лимфотока</w:t>
      </w:r>
      <w:proofErr w:type="spellEnd"/>
      <w:r w:rsidRPr="002D50CF">
        <w:rPr>
          <w:rFonts w:ascii="Tahoma" w:eastAsia="Times New Roman" w:hAnsi="Tahoma" w:cs="Tahoma"/>
          <w:color w:val="000000"/>
          <w:sz w:val="18"/>
          <w:szCs w:val="18"/>
          <w:lang w:eastAsia="ru-RU"/>
        </w:rPr>
        <w:t>. Этот вид массажа не назовешь расслабляющим, а совсем наоборот. Надавливания могут быть болезненными, особенно если кожа нежная и чувствительная.</w:t>
      </w:r>
      <w:r w:rsidRPr="002D50CF">
        <w:rPr>
          <w:rFonts w:ascii="Tahoma" w:eastAsia="Times New Roman" w:hAnsi="Tahoma" w:cs="Tahoma"/>
          <w:color w:val="000000"/>
          <w:sz w:val="18"/>
          <w:szCs w:val="18"/>
          <w:lang w:eastAsia="ru-RU"/>
        </w:rPr>
        <w:br/>
        <w:t>  Процедуру вакуумного массажа можно проводить самостоятельно. Для этого необходимо приобрести силиконовые банки. Их присасывают к коже таким образом, чтобы появился вакуум и двигают плавными круговыми движениями. Предварительно тело перед сеансом следует распарить, чтобы открылись поры. Нанести массажное масло для легкого скольжения. Такой вид массажа эффективен на ранних стадиях целлюлита и в качестве профилактики. Единственный минус – это появление синяков, если кожа тонкая.</w:t>
      </w:r>
      <w:r w:rsidRPr="002D50CF">
        <w:rPr>
          <w:rFonts w:ascii="Tahoma" w:eastAsia="Times New Roman" w:hAnsi="Tahoma" w:cs="Tahoma"/>
          <w:color w:val="000000"/>
          <w:sz w:val="18"/>
          <w:szCs w:val="18"/>
          <w:lang w:eastAsia="ru-RU"/>
        </w:rPr>
        <w:br/>
        <w:t>  К механическому виду можно отнести массаж с помощью щеток, роликов и мочалки. Но по многим отзывам такие процедуры – это скорее хорошая и недорогая профилактика еще не появившейся проблемы.</w:t>
      </w:r>
      <w:r w:rsidRPr="002D50CF">
        <w:rPr>
          <w:rFonts w:ascii="Tahoma" w:eastAsia="Times New Roman" w:hAnsi="Tahoma" w:cs="Tahoma"/>
          <w:color w:val="000000"/>
          <w:sz w:val="18"/>
          <w:szCs w:val="18"/>
          <w:lang w:eastAsia="ru-RU"/>
        </w:rPr>
        <w:br/>
        <w:t xml:space="preserve">  Здоровая и упругая кожа - залог хорошей микроциркуляции в подкожном слое. Для этого не забывайте регулярно делать </w:t>
      </w:r>
      <w:proofErr w:type="spellStart"/>
      <w:r w:rsidRPr="002D50CF">
        <w:rPr>
          <w:rFonts w:ascii="Tahoma" w:eastAsia="Times New Roman" w:hAnsi="Tahoma" w:cs="Tahoma"/>
          <w:color w:val="000000"/>
          <w:sz w:val="18"/>
          <w:szCs w:val="18"/>
          <w:lang w:eastAsia="ru-RU"/>
        </w:rPr>
        <w:t>пилинг</w:t>
      </w:r>
      <w:proofErr w:type="spellEnd"/>
      <w:r w:rsidRPr="002D50CF">
        <w:rPr>
          <w:rFonts w:ascii="Tahoma" w:eastAsia="Times New Roman" w:hAnsi="Tahoma" w:cs="Tahoma"/>
          <w:color w:val="000000"/>
          <w:sz w:val="18"/>
          <w:szCs w:val="18"/>
          <w:lang w:eastAsia="ru-RU"/>
        </w:rPr>
        <w:t>. Убирая мертвые клетки, вы даете коже возможность дышать и обновляться. Новые здоровые клетки утолщают эпидермис и не дают образовываться целлюлиту.</w:t>
      </w:r>
      <w:r w:rsidRPr="002D50CF">
        <w:rPr>
          <w:rFonts w:ascii="Tahoma" w:eastAsia="Times New Roman" w:hAnsi="Tahoma" w:cs="Tahoma"/>
          <w:color w:val="000000"/>
          <w:sz w:val="18"/>
          <w:szCs w:val="18"/>
          <w:lang w:eastAsia="ru-RU"/>
        </w:rPr>
        <w:br/>
        <w:t> </w:t>
      </w:r>
    </w:p>
    <w:p w:rsidR="002D50CF" w:rsidRPr="002D50CF" w:rsidRDefault="002D50CF" w:rsidP="002D50CF">
      <w:pPr>
        <w:shd w:val="clear" w:color="auto" w:fill="FFFFFF"/>
        <w:spacing w:after="75" w:line="240" w:lineRule="auto"/>
        <w:outlineLvl w:val="3"/>
        <w:rPr>
          <w:rFonts w:ascii="Tahoma" w:eastAsia="Times New Roman" w:hAnsi="Tahoma" w:cs="Tahoma"/>
          <w:b/>
          <w:bCs/>
          <w:color w:val="000000"/>
          <w:sz w:val="18"/>
          <w:szCs w:val="18"/>
          <w:lang w:eastAsia="ru-RU"/>
        </w:rPr>
      </w:pPr>
      <w:r w:rsidRPr="002D50CF">
        <w:rPr>
          <w:rFonts w:ascii="Tahoma" w:eastAsia="Times New Roman" w:hAnsi="Tahoma" w:cs="Tahoma"/>
          <w:b/>
          <w:bCs/>
          <w:color w:val="000000"/>
          <w:sz w:val="18"/>
          <w:szCs w:val="18"/>
          <w:lang w:eastAsia="ru-RU"/>
        </w:rPr>
        <w:t>Частотность слов</w:t>
      </w:r>
    </w:p>
    <w:p w:rsidR="002D50CF" w:rsidRPr="002D50CF" w:rsidRDefault="002D50CF" w:rsidP="002D50CF">
      <w:pPr>
        <w:shd w:val="clear" w:color="auto" w:fill="FFFFFF"/>
        <w:spacing w:after="0" w:line="240" w:lineRule="auto"/>
        <w:rPr>
          <w:rFonts w:ascii="Tahoma" w:eastAsia="Times New Roman" w:hAnsi="Tahoma" w:cs="Tahoma"/>
          <w:color w:val="000000"/>
          <w:sz w:val="18"/>
          <w:szCs w:val="18"/>
          <w:lang w:eastAsia="ru-RU"/>
        </w:rPr>
      </w:pPr>
      <w:r w:rsidRPr="002D50CF">
        <w:rPr>
          <w:rFonts w:ascii="Tahoma" w:eastAsia="Times New Roman" w:hAnsi="Tahoma" w:cs="Tahoma"/>
          <w:color w:val="000000"/>
          <w:sz w:val="18"/>
          <w:szCs w:val="18"/>
          <w:lang w:eastAsia="ru-RU"/>
        </w:rPr>
        <w:t>массаж</w:t>
      </w:r>
      <w:r w:rsidRPr="002D50CF">
        <w:rPr>
          <w:rFonts w:ascii="Tahoma" w:eastAsia="Times New Roman" w:hAnsi="Tahoma" w:cs="Tahoma"/>
          <w:color w:val="000000"/>
          <w:sz w:val="18"/>
          <w:szCs w:val="18"/>
          <w:vertAlign w:val="superscript"/>
          <w:lang w:eastAsia="ru-RU"/>
        </w:rPr>
        <w:t>12 (3.92%)</w:t>
      </w:r>
      <w:r w:rsidRPr="002D50CF">
        <w:rPr>
          <w:rFonts w:ascii="Tahoma" w:eastAsia="Times New Roman" w:hAnsi="Tahoma" w:cs="Tahoma"/>
          <w:color w:val="000000"/>
          <w:sz w:val="18"/>
          <w:szCs w:val="18"/>
          <w:lang w:eastAsia="ru-RU"/>
        </w:rPr>
        <w:t> кожа</w:t>
      </w:r>
      <w:r w:rsidRPr="002D50CF">
        <w:rPr>
          <w:rFonts w:ascii="Tahoma" w:eastAsia="Times New Roman" w:hAnsi="Tahoma" w:cs="Tahoma"/>
          <w:color w:val="000000"/>
          <w:sz w:val="18"/>
          <w:szCs w:val="18"/>
          <w:vertAlign w:val="superscript"/>
          <w:lang w:eastAsia="ru-RU"/>
        </w:rPr>
        <w:t>7 (1.43%)</w:t>
      </w:r>
      <w:r w:rsidRPr="002D50CF">
        <w:rPr>
          <w:rFonts w:ascii="Tahoma" w:eastAsia="Times New Roman" w:hAnsi="Tahoma" w:cs="Tahoma"/>
          <w:color w:val="000000"/>
          <w:sz w:val="18"/>
          <w:szCs w:val="18"/>
          <w:lang w:eastAsia="ru-RU"/>
        </w:rPr>
        <w:t> целлюлит</w:t>
      </w:r>
      <w:r w:rsidRPr="002D50CF">
        <w:rPr>
          <w:rFonts w:ascii="Tahoma" w:eastAsia="Times New Roman" w:hAnsi="Tahoma" w:cs="Tahoma"/>
          <w:color w:val="000000"/>
          <w:sz w:val="18"/>
          <w:szCs w:val="18"/>
          <w:vertAlign w:val="superscript"/>
          <w:lang w:eastAsia="ru-RU"/>
        </w:rPr>
        <w:t>4 (1.73%)</w:t>
      </w:r>
      <w:r w:rsidRPr="002D50CF">
        <w:rPr>
          <w:rFonts w:ascii="Tahoma" w:eastAsia="Times New Roman" w:hAnsi="Tahoma" w:cs="Tahoma"/>
          <w:color w:val="000000"/>
          <w:sz w:val="18"/>
          <w:szCs w:val="18"/>
          <w:lang w:eastAsia="ru-RU"/>
        </w:rPr>
        <w:t> мочь</w:t>
      </w:r>
      <w:r w:rsidRPr="002D50CF">
        <w:rPr>
          <w:rFonts w:ascii="Tahoma" w:eastAsia="Times New Roman" w:hAnsi="Tahoma" w:cs="Tahoma"/>
          <w:color w:val="000000"/>
          <w:sz w:val="18"/>
          <w:szCs w:val="18"/>
          <w:vertAlign w:val="superscript"/>
          <w:lang w:eastAsia="ru-RU"/>
        </w:rPr>
        <w:t>3 (0.76%)</w:t>
      </w:r>
      <w:r w:rsidRPr="002D50CF">
        <w:rPr>
          <w:rFonts w:ascii="Tahoma" w:eastAsia="Times New Roman" w:hAnsi="Tahoma" w:cs="Tahoma"/>
          <w:color w:val="000000"/>
          <w:sz w:val="18"/>
          <w:szCs w:val="18"/>
          <w:lang w:eastAsia="ru-RU"/>
        </w:rPr>
        <w:t> клетка</w:t>
      </w:r>
      <w:r w:rsidRPr="002D50CF">
        <w:rPr>
          <w:rFonts w:ascii="Tahoma" w:eastAsia="Times New Roman" w:hAnsi="Tahoma" w:cs="Tahoma"/>
          <w:color w:val="000000"/>
          <w:sz w:val="18"/>
          <w:szCs w:val="18"/>
          <w:vertAlign w:val="superscript"/>
          <w:lang w:eastAsia="ru-RU"/>
        </w:rPr>
        <w:t>3 (1.02%)</w:t>
      </w:r>
      <w:r w:rsidRPr="002D50CF">
        <w:rPr>
          <w:rFonts w:ascii="Tahoma" w:eastAsia="Times New Roman" w:hAnsi="Tahoma" w:cs="Tahoma"/>
          <w:color w:val="000000"/>
          <w:sz w:val="18"/>
          <w:szCs w:val="18"/>
          <w:lang w:eastAsia="ru-RU"/>
        </w:rPr>
        <w:t> ручной</w:t>
      </w:r>
      <w:r w:rsidRPr="002D50CF">
        <w:rPr>
          <w:rFonts w:ascii="Tahoma" w:eastAsia="Times New Roman" w:hAnsi="Tahoma" w:cs="Tahoma"/>
          <w:color w:val="000000"/>
          <w:sz w:val="18"/>
          <w:szCs w:val="18"/>
          <w:vertAlign w:val="superscript"/>
          <w:lang w:eastAsia="ru-RU"/>
        </w:rPr>
        <w:t>3 (0.92%)</w:t>
      </w:r>
      <w:r w:rsidRPr="002D50CF">
        <w:rPr>
          <w:rFonts w:ascii="Tahoma" w:eastAsia="Times New Roman" w:hAnsi="Tahoma" w:cs="Tahoma"/>
          <w:color w:val="000000"/>
          <w:sz w:val="18"/>
          <w:szCs w:val="18"/>
          <w:lang w:eastAsia="ru-RU"/>
        </w:rPr>
        <w:t> антицеллюлитный</w:t>
      </w:r>
      <w:r w:rsidRPr="002D50CF">
        <w:rPr>
          <w:rFonts w:ascii="Tahoma" w:eastAsia="Times New Roman" w:hAnsi="Tahoma" w:cs="Tahoma"/>
          <w:color w:val="000000"/>
          <w:sz w:val="18"/>
          <w:szCs w:val="18"/>
          <w:vertAlign w:val="superscript"/>
          <w:lang w:eastAsia="ru-RU"/>
        </w:rPr>
        <w:t>1 (0.76%)</w:t>
      </w:r>
    </w:p>
    <w:p w:rsidR="00CA5994" w:rsidRDefault="007713EF"/>
    <w:sectPr w:rsidR="00CA59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D0"/>
    <w:rsid w:val="000230C7"/>
    <w:rsid w:val="002D50CF"/>
    <w:rsid w:val="007713EF"/>
    <w:rsid w:val="008B48B3"/>
    <w:rsid w:val="00A843D0"/>
    <w:rsid w:val="00EF4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A335A-58CF-4464-81CE-97364C3D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2D50C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D50CF"/>
    <w:rPr>
      <w:rFonts w:ascii="Times New Roman" w:eastAsia="Times New Roman" w:hAnsi="Times New Roman" w:cs="Times New Roman"/>
      <w:b/>
      <w:bCs/>
      <w:sz w:val="24"/>
      <w:szCs w:val="24"/>
      <w:lang w:eastAsia="ru-RU"/>
    </w:rPr>
  </w:style>
  <w:style w:type="character" w:customStyle="1" w:styleId="keyword">
    <w:name w:val="keyword"/>
    <w:basedOn w:val="a0"/>
    <w:rsid w:val="002D50CF"/>
  </w:style>
  <w:style w:type="character" w:customStyle="1" w:styleId="apple-converted-space">
    <w:name w:val="apple-converted-space"/>
    <w:basedOn w:val="a0"/>
    <w:rsid w:val="002D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452716">
      <w:bodyDiv w:val="1"/>
      <w:marLeft w:val="0"/>
      <w:marRight w:val="0"/>
      <w:marTop w:val="0"/>
      <w:marBottom w:val="0"/>
      <w:divBdr>
        <w:top w:val="none" w:sz="0" w:space="0" w:color="auto"/>
        <w:left w:val="none" w:sz="0" w:space="0" w:color="auto"/>
        <w:bottom w:val="none" w:sz="0" w:space="0" w:color="auto"/>
        <w:right w:val="none" w:sz="0" w:space="0" w:color="auto"/>
      </w:divBdr>
      <w:divsChild>
        <w:div w:id="643895247">
          <w:marLeft w:val="0"/>
          <w:marRight w:val="0"/>
          <w:marTop w:val="225"/>
          <w:marBottom w:val="0"/>
          <w:divBdr>
            <w:top w:val="none" w:sz="0" w:space="0" w:color="auto"/>
            <w:left w:val="none" w:sz="0" w:space="0" w:color="auto"/>
            <w:bottom w:val="none" w:sz="0" w:space="0" w:color="auto"/>
            <w:right w:val="none" w:sz="0" w:space="0" w:color="auto"/>
          </w:divBdr>
        </w:div>
        <w:div w:id="2087532503">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Genak</dc:creator>
  <cp:keywords/>
  <dc:description/>
  <cp:lastModifiedBy>Genak</cp:lastModifiedBy>
  <cp:revision>4</cp:revision>
  <dcterms:created xsi:type="dcterms:W3CDTF">2015-11-22T20:20:00Z</dcterms:created>
  <dcterms:modified xsi:type="dcterms:W3CDTF">2015-11-22T20:24:00Z</dcterms:modified>
</cp:coreProperties>
</file>