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839F9" w14:textId="77777777" w:rsidR="001B77C2" w:rsidRDefault="001B77C2">
      <w:pPr>
        <w:spacing w:after="200"/>
        <w:ind w:left="720"/>
      </w:pPr>
    </w:p>
    <w:p w14:paraId="6D04EA29" w14:textId="77777777" w:rsidR="001B77C2" w:rsidRDefault="00A53463">
      <w:pPr>
        <w:spacing w:after="200"/>
      </w:pPr>
      <w:r>
        <w:rPr>
          <w:noProof/>
        </w:rPr>
        <w:drawing>
          <wp:anchor distT="57150" distB="57150" distL="57150" distR="57150" simplePos="0" relativeHeight="251658240" behindDoc="0" locked="0" layoutInCell="1" hidden="0" allowOverlap="1" wp14:anchorId="0FE39C1E" wp14:editId="29E8DB9A">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70980587" w14:textId="77777777" w:rsidR="001B77C2" w:rsidRDefault="001B77C2">
      <w:pPr>
        <w:spacing w:after="200"/>
      </w:pPr>
    </w:p>
    <w:p w14:paraId="1318F5C5" w14:textId="77777777" w:rsidR="001B77C2" w:rsidRDefault="00A53463">
      <w:pPr>
        <w:spacing w:before="120" w:after="120"/>
        <w:jc w:val="center"/>
      </w:pPr>
      <w:r>
        <w:rPr>
          <w:b/>
          <w:bCs/>
          <w:sz w:val="28"/>
          <w:szCs w:val="28"/>
        </w:rPr>
        <w:t>Universidad Tecnológica Nacional</w:t>
      </w:r>
    </w:p>
    <w:p w14:paraId="3F99456E" w14:textId="77777777" w:rsidR="001B77C2" w:rsidRDefault="00A53463">
      <w:pPr>
        <w:spacing w:before="120" w:after="120"/>
        <w:jc w:val="center"/>
      </w:pPr>
      <w:r>
        <w:t>Facultad Regional Mendoza</w:t>
      </w:r>
    </w:p>
    <w:p w14:paraId="76097602" w14:textId="77777777" w:rsidR="001B77C2" w:rsidRDefault="00A53463">
      <w:pPr>
        <w:spacing w:before="120" w:after="120"/>
        <w:jc w:val="center"/>
      </w:pPr>
      <w:r>
        <w:t>Tecnicatura Universitaria en Programación</w:t>
      </w:r>
    </w:p>
    <w:p w14:paraId="64011DE4" w14:textId="77777777" w:rsidR="001B77C2" w:rsidRDefault="001B77C2">
      <w:pPr>
        <w:spacing w:after="200"/>
      </w:pPr>
    </w:p>
    <w:p w14:paraId="19E494B7" w14:textId="77777777" w:rsidR="001B77C2" w:rsidRDefault="001B77C2">
      <w:pPr>
        <w:spacing w:after="200"/>
      </w:pPr>
    </w:p>
    <w:p w14:paraId="7129DEA2" w14:textId="77777777" w:rsidR="001B77C2" w:rsidRDefault="001B77C2">
      <w:pPr>
        <w:spacing w:after="200"/>
      </w:pPr>
    </w:p>
    <w:p w14:paraId="6E4EE8DB" w14:textId="77777777" w:rsidR="001B77C2" w:rsidRDefault="00A53463">
      <w:pPr>
        <w:spacing w:before="120" w:after="120"/>
        <w:jc w:val="center"/>
      </w:pPr>
      <w:r>
        <w:rPr>
          <w:b/>
          <w:bCs/>
          <w:sz w:val="28"/>
          <w:szCs w:val="28"/>
        </w:rPr>
        <w:t>TRABAJO FINAL DE INVESTIGACIÓN</w:t>
      </w:r>
    </w:p>
    <w:p w14:paraId="64480B13" w14:textId="77777777" w:rsidR="001B77C2" w:rsidRDefault="001B77C2">
      <w:pPr>
        <w:spacing w:after="200"/>
      </w:pPr>
    </w:p>
    <w:p w14:paraId="3ADDB8EF" w14:textId="77777777" w:rsidR="001B77C2" w:rsidRDefault="001B77C2">
      <w:pPr>
        <w:spacing w:after="200"/>
      </w:pPr>
    </w:p>
    <w:p w14:paraId="670C8B4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6748168E" w14:textId="77777777" w:rsidR="001B77C2" w:rsidRDefault="001B77C2">
      <w:pPr>
        <w:spacing w:after="200"/>
      </w:pPr>
    </w:p>
    <w:p w14:paraId="539637C7" w14:textId="77777777" w:rsidR="001B77C2" w:rsidRDefault="001B77C2">
      <w:pPr>
        <w:spacing w:after="200"/>
      </w:pPr>
    </w:p>
    <w:p w14:paraId="44E6A03D" w14:textId="77777777" w:rsidR="001B77C2" w:rsidRDefault="001B77C2">
      <w:pPr>
        <w:spacing w:after="200"/>
      </w:pPr>
    </w:p>
    <w:p w14:paraId="5E9E20EB" w14:textId="77777777" w:rsidR="001B77C2" w:rsidRDefault="001B77C2">
      <w:pPr>
        <w:spacing w:after="200"/>
      </w:pPr>
    </w:p>
    <w:p w14:paraId="7361D2A0" w14:textId="77777777" w:rsidR="001B77C2" w:rsidRDefault="00A53463">
      <w:pPr>
        <w:spacing w:before="120" w:after="120"/>
        <w:jc w:val="center"/>
      </w:pPr>
      <w:r>
        <w:t>Autor: Genaro Busto</w:t>
      </w:r>
    </w:p>
    <w:p w14:paraId="0ADA3C9D" w14:textId="77777777" w:rsidR="001B77C2" w:rsidRDefault="00A53463">
      <w:pPr>
        <w:spacing w:before="120" w:after="120"/>
        <w:jc w:val="center"/>
      </w:pPr>
      <w:r>
        <w:t>Legajo: 52610</w:t>
      </w:r>
    </w:p>
    <w:p w14:paraId="71540981" w14:textId="77777777" w:rsidR="001B77C2" w:rsidRDefault="001B77C2">
      <w:pPr>
        <w:spacing w:after="200"/>
      </w:pPr>
    </w:p>
    <w:p w14:paraId="3FFD9C17" w14:textId="77777777" w:rsidR="001B77C2" w:rsidRDefault="00A53463">
      <w:pPr>
        <w:spacing w:before="120" w:after="120"/>
        <w:jc w:val="center"/>
      </w:pPr>
      <w:r>
        <w:t>Director: Alberto Cortez</w:t>
      </w:r>
    </w:p>
    <w:p w14:paraId="7F59EC81" w14:textId="77777777" w:rsidR="001B77C2" w:rsidRDefault="001B77C2">
      <w:pPr>
        <w:spacing w:after="200"/>
      </w:pPr>
    </w:p>
    <w:p w14:paraId="37D2FC03" w14:textId="77777777" w:rsidR="001B77C2" w:rsidRDefault="001B77C2">
      <w:pPr>
        <w:spacing w:after="200"/>
      </w:pPr>
    </w:p>
    <w:p w14:paraId="341ACF57" w14:textId="77777777" w:rsidR="001B77C2" w:rsidRDefault="001B77C2">
      <w:pPr>
        <w:spacing w:after="200"/>
      </w:pPr>
    </w:p>
    <w:p w14:paraId="039104B1" w14:textId="77777777" w:rsidR="001B77C2" w:rsidRDefault="001B77C2">
      <w:pPr>
        <w:spacing w:after="200"/>
      </w:pPr>
    </w:p>
    <w:p w14:paraId="6D6DA3BC" w14:textId="77777777" w:rsidR="001B77C2" w:rsidRDefault="001B77C2">
      <w:pPr>
        <w:spacing w:after="200"/>
      </w:pPr>
    </w:p>
    <w:p w14:paraId="222F4E4C" w14:textId="77777777" w:rsidR="001B77C2" w:rsidRDefault="00A53463">
      <w:pPr>
        <w:spacing w:before="120" w:after="120"/>
        <w:jc w:val="center"/>
      </w:pPr>
      <w:r>
        <w:rPr>
          <w:sz w:val="22"/>
          <w:szCs w:val="22"/>
        </w:rPr>
        <w:t>Mendoza, Argentina</w:t>
      </w:r>
    </w:p>
    <w:p w14:paraId="0BDB7BC6" w14:textId="77777777" w:rsidR="001B77C2" w:rsidRDefault="00A53463">
      <w:pPr>
        <w:spacing w:before="120" w:after="120"/>
        <w:jc w:val="center"/>
      </w:pPr>
      <w:r>
        <w:rPr>
          <w:sz w:val="22"/>
          <w:szCs w:val="22"/>
        </w:rPr>
        <w:t>Año 2026</w:t>
      </w:r>
    </w:p>
    <w:p w14:paraId="7E281D50"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p>
    <w:p w14:paraId="63F983B7" w14:textId="77777777" w:rsidR="001B77C2" w:rsidRDefault="00A53463">
      <w:pPr>
        <w:pStyle w:val="Ttulo1"/>
      </w:pPr>
      <w:r>
        <w:lastRenderedPageBreak/>
        <w:t>Declaración de Autoría y Originalidad</w:t>
      </w:r>
    </w:p>
    <w:p w14:paraId="763EF4D8"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6843FBD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1321BDEE" w14:textId="77777777" w:rsidR="001B77C2" w:rsidRDefault="001B77C2">
      <w:pPr>
        <w:spacing w:after="200"/>
      </w:pPr>
    </w:p>
    <w:p w14:paraId="107FFDE0" w14:textId="77777777" w:rsidR="001B77C2" w:rsidRDefault="00A53463">
      <w:pPr>
        <w:spacing w:after="200" w:line="360" w:lineRule="auto"/>
      </w:pPr>
      <w:r>
        <w:t>Mendoza, Argentina, 2026</w:t>
      </w:r>
    </w:p>
    <w:p w14:paraId="193B2683" w14:textId="77777777" w:rsidR="001B77C2" w:rsidRDefault="001B77C2">
      <w:pPr>
        <w:spacing w:after="200"/>
      </w:pPr>
    </w:p>
    <w:p w14:paraId="0D41228B" w14:textId="77777777" w:rsidR="001B77C2" w:rsidRDefault="00A53463">
      <w:pPr>
        <w:spacing w:after="200" w:line="360" w:lineRule="auto"/>
      </w:pPr>
      <w:r>
        <w:t>_____________________________</w:t>
      </w:r>
    </w:p>
    <w:p w14:paraId="16D6F5C1" w14:textId="77777777" w:rsidR="001B77C2" w:rsidRDefault="00A53463">
      <w:pPr>
        <w:spacing w:after="200" w:line="360" w:lineRule="auto"/>
      </w:pPr>
      <w:r>
        <w:t>Genaro Busto.</w:t>
      </w:r>
    </w:p>
    <w:p w14:paraId="4F9EBCFC" w14:textId="77777777" w:rsidR="001B77C2" w:rsidRDefault="00A53463">
      <w:pPr>
        <w:spacing w:after="200" w:line="360" w:lineRule="auto"/>
      </w:pPr>
      <w:r>
        <w:t>Legajo N.° 52610</w:t>
      </w:r>
    </w:p>
    <w:p w14:paraId="17C50184" w14:textId="77777777" w:rsidR="001B77C2" w:rsidRDefault="00A53463">
      <w:r/>
    </w:p>
    <w:p w14:paraId="7BD7E2FE" w14:textId="77777777" w:rsidR="001B77C2" w:rsidRDefault="00A53463">
      <w:pPr>
        <w:pStyle w:val="Ttulo1"/>
      </w:pPr>
      <w:r>
        <w:lastRenderedPageBreak/>
        <w:t>Agradecimientos</w:t>
      </w:r>
    </w:p>
    <w:p w14:paraId="242C1366"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9F103E6"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3E2F7236"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3D3D4B6C"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738344D9" w14:textId="77777777" w:rsidR="001B77C2" w:rsidRDefault="00A53463">
      <w:r/>
    </w:p>
    <w:p w14:paraId="0DF53823" w14:textId="77777777" w:rsidR="001B77C2" w:rsidRDefault="00A53463">
      <w:pPr>
        <w:pStyle w:val="Ttulo1"/>
      </w:pPr>
      <w:r>
        <w:lastRenderedPageBreak/>
        <w:t>Resumen</w:t>
      </w:r>
    </w:p>
    <w:p w14:paraId="13776192"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r>
        <w:t xml:space="preserve"> (Fielding, 2000)</w:t>
      </w:r>
    </w:p>
    <w:p w14:paraId="65E6E31F"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65A4083B"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60DCB5D2"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0E3812D5"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18372B2E" w14:textId="77777777" w:rsidR="001B77C2" w:rsidRDefault="001B77C2">
      <w:pPr>
        <w:spacing w:after="200"/>
      </w:pPr>
    </w:p>
    <w:p w14:paraId="1780473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2F39226F" w14:textId="77777777" w:rsidR="001B77C2" w:rsidRDefault="00A53463">
      <w:r/>
    </w:p>
    <w:p w14:paraId="3DEAD62A" w14:textId="77777777" w:rsidR="001B77C2" w:rsidRDefault="00A53463">
      <w:pPr>
        <w:pStyle w:val="Ttulo1"/>
      </w:pPr>
      <w:r>
        <w:lastRenderedPageBreak/>
        <w:t>Abstract</w:t>
      </w:r>
    </w:p>
    <w:p w14:paraId="7526DAED"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6EA9B5D9"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7FB23A7E"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737AECEE"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4DE05BB9" w14:textId="77777777" w:rsidR="001B77C2" w:rsidRDefault="001B77C2">
      <w:pPr>
        <w:spacing w:after="200"/>
      </w:pPr>
    </w:p>
    <w:p w14:paraId="332BAC63"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2D812630" w14:textId="77777777" w:rsidR="001B77C2" w:rsidRDefault="00A53463">
      <w:r/>
    </w:p>
    <w:p w14:paraId="4EA2B935" w14:textId="77777777" w:rsidR="001B77C2" w:rsidRDefault="00A53463">
      <w:pPr>
        <w:pStyle w:val="Ttulo1"/>
      </w:pPr>
      <w:r>
        <w:lastRenderedPageBreak/>
        <w:t>Índice General</w:t>
      </w:r>
    </w:p>
    <w:p w14:paraId="53A801D1"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6F5A876A" w14:textId="77777777" w:rsidR="001B77C2" w:rsidRDefault="00A53463">
      <w:pPr>
        <w:tabs>
          <w:tab w:val="right" w:pos="8640"/>
        </w:tabs>
        <w:spacing w:after="120" w:line="300" w:lineRule="auto"/>
      </w:pPr>
      <w:r>
        <w:rPr>
          <w:sz w:val="22"/>
          <w:szCs w:val="22"/>
        </w:rPr>
        <w:t>Agradecimientos</w:t>
      </w:r>
      <w:r>
        <w:rPr>
          <w:sz w:val="22"/>
          <w:szCs w:val="22"/>
        </w:rPr>
        <w:tab/>
        <w:t>4</w:t>
      </w:r>
    </w:p>
    <w:p w14:paraId="7F09DB33" w14:textId="77777777" w:rsidR="001B77C2" w:rsidRDefault="00A53463">
      <w:pPr>
        <w:tabs>
          <w:tab w:val="right" w:pos="8640"/>
        </w:tabs>
        <w:spacing w:after="120" w:line="300" w:lineRule="auto"/>
      </w:pPr>
      <w:r>
        <w:rPr>
          <w:sz w:val="22"/>
          <w:szCs w:val="22"/>
        </w:rPr>
        <w:t>Resumen</w:t>
      </w:r>
      <w:r>
        <w:rPr>
          <w:sz w:val="22"/>
          <w:szCs w:val="22"/>
        </w:rPr>
        <w:tab/>
        <w:t>5</w:t>
      </w:r>
    </w:p>
    <w:p w14:paraId="382B30BC" w14:textId="77777777" w:rsidR="001B77C2" w:rsidRDefault="00A53463">
      <w:pPr>
        <w:tabs>
          <w:tab w:val="right" w:pos="8640"/>
        </w:tabs>
        <w:spacing w:after="120" w:line="300" w:lineRule="auto"/>
      </w:pPr>
      <w:r>
        <w:rPr>
          <w:sz w:val="22"/>
          <w:szCs w:val="22"/>
        </w:rPr>
        <w:t>Abstract</w:t>
      </w:r>
      <w:r>
        <w:rPr>
          <w:sz w:val="22"/>
          <w:szCs w:val="22"/>
        </w:rPr>
        <w:tab/>
        <w:t>7</w:t>
      </w:r>
    </w:p>
    <w:p w14:paraId="6BF963DA" w14:textId="77777777" w:rsidR="001B77C2" w:rsidRDefault="00A53463">
      <w:pPr>
        <w:tabs>
          <w:tab w:val="right" w:pos="8640"/>
        </w:tabs>
        <w:spacing w:after="120" w:line="300" w:lineRule="auto"/>
      </w:pPr>
      <w:r>
        <w:rPr>
          <w:sz w:val="22"/>
          <w:szCs w:val="22"/>
        </w:rPr>
        <w:t>Índice General</w:t>
      </w:r>
      <w:r>
        <w:rPr>
          <w:sz w:val="22"/>
          <w:szCs w:val="22"/>
        </w:rPr>
        <w:tab/>
        <w:t>9</w:t>
      </w:r>
    </w:p>
    <w:p w14:paraId="59788DF1"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00EA3830"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347A308D"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4EA56405"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39FAEE25"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6A8EC6D3"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026E6E23"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6183F441"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1E3E3CA8"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54A9B7BF"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0DFAF581"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6FA9048B"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4220288E"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66C0A454"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076D1511"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7ECDEBE3"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3CDF64F1"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61304698"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14111548"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6E6A196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775CC793"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3D613FB9"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56D676A5"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7C927AFE"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1A85676C"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0ADD6B89"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r>
        <w:t xml:space="preserve"> (Martin, 2017)</w:t>
      </w:r>
    </w:p>
    <w:p w14:paraId="6B731D51"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3A388F42"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26DCA0EF"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7916AF03"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7644FD26"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4FB08CC5"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14:paraId="4315460C" w14:textId="77777777" w:rsidR="00230ACE" w:rsidRDefault="00D45428">
      <w:pPr>
        <w:spacing w:before="60" w:after="240"/>
        <w:jc w:val="center"/>
      </w:pPr>
      <w:r>
        <w:rPr>
          <w:b/>
          <w:sz w:val="20"/>
        </w:rPr>
        <w:t>Figura 8. Panel de administracion del sistema (vista de clientes y metricas)</w:t>
      </w:r>
    </w:p>
    <w:p w14:paraId="222D0417" w14:textId="77777777" w:rsidR="00230ACE" w:rsidRDefault="00D45428">
      <w:pPr>
        <w:spacing w:before="120" w:after="60"/>
        <w:jc w:val="center"/>
      </w:pPr>
      <w:r>
        <w:rPr>
          <w:noProof/>
        </w:rPr>
        <w:drawing>
          <wp:inline distT="0" distB="0" distL="0" distR="0" wp14:anchorId="653D7F54" wp14:editId="034AB84C">
            <wp:extent cx="5040000" cy="28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eg"/>
                    <pic:cNvPicPr/>
                  </pic:nvPicPr>
                  <pic:blipFill>
                    <a:blip r:embed="rId14"/>
                    <a:stretch>
                      <a:fillRect/>
                    </a:stretch>
                  </pic:blipFill>
                  <pic:spPr>
                    <a:xfrm>
                      <a:off x="0" y="0"/>
                      <a:ext cx="5040000" cy="2835000"/>
                    </a:xfrm>
                    <a:prstGeom prst="rect">
                      <a:avLst/>
                    </a:prstGeom>
                  </pic:spPr>
                </pic:pic>
              </a:graphicData>
            </a:graphic>
          </wp:inline>
        </w:drawing>
      </w:r>
    </w:p>
    <w:p w14:paraId="3402B601" w14:textId="77777777" w:rsidR="001B77C2" w:rsidRDefault="00A53463">
      <w:pPr>
        <w:tabs>
          <w:tab w:val="right" w:pos="8640"/>
        </w:tabs>
        <w:spacing w:after="120" w:line="300" w:lineRule="auto"/>
      </w:pPr>
      <w:r>
        <w:rPr>
          <w:sz w:val="22"/>
          <w:szCs w:val="22"/>
        </w:rPr>
        <w:t>Capítulo 5 – Resultados</w:t>
      </w:r>
      <w:r>
        <w:rPr>
          <w:sz w:val="22"/>
          <w:szCs w:val="22"/>
        </w:rPr>
        <w:tab/>
        <w:t>53</w:t>
      </w:r>
    </w:p>
    <w:p w14:paraId="670D216C"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7DC81CFF"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010D7101"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7BB4EB55"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66B51004"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4B3463A9"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33E02E0D" w14:textId="77777777" w:rsidR="001B77C2" w:rsidRDefault="00A53463">
      <w:pPr>
        <w:tabs>
          <w:tab w:val="right" w:pos="8640"/>
        </w:tabs>
        <w:spacing w:after="120" w:line="300" w:lineRule="auto"/>
      </w:pPr>
      <w:r>
        <w:rPr>
          <w:sz w:val="22"/>
          <w:szCs w:val="22"/>
        </w:rPr>
        <w:t>Capítulo 6 – Discusión</w:t>
      </w:r>
      <w:r>
        <w:rPr>
          <w:sz w:val="22"/>
          <w:szCs w:val="22"/>
        </w:rPr>
        <w:tab/>
        <w:t>59</w:t>
      </w:r>
    </w:p>
    <w:p w14:paraId="3A537287"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2E5D7BA9" w14:textId="77777777" w:rsidR="001B77C2" w:rsidRDefault="00A53463">
      <w:pPr>
        <w:tabs>
          <w:tab w:val="right" w:pos="8640"/>
        </w:tabs>
        <w:spacing w:after="120" w:line="300" w:lineRule="auto"/>
      </w:pPr>
      <w:r>
        <w:rPr>
          <w:sz w:val="22"/>
          <w:szCs w:val="22"/>
        </w:rPr>
        <w:lastRenderedPageBreak/>
        <w:t xml:space="preserve">   6.2  La tensión costo-capacidad-control</w:t>
      </w:r>
      <w:r>
        <w:rPr>
          <w:sz w:val="22"/>
          <w:szCs w:val="22"/>
        </w:rPr>
        <w:tab/>
        <w:t>60</w:t>
      </w:r>
    </w:p>
    <w:p w14:paraId="535DDB55"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52B43D05"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6795CD4B"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78F1A656"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69872741"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00F9C5C1" w14:textId="77777777" w:rsidR="001B77C2" w:rsidRDefault="00A53463">
      <w:pPr>
        <w:tabs>
          <w:tab w:val="right" w:pos="8640"/>
        </w:tabs>
        <w:spacing w:after="120" w:line="300" w:lineRule="auto"/>
      </w:pPr>
      <w:r>
        <w:rPr>
          <w:sz w:val="22"/>
          <w:szCs w:val="22"/>
        </w:rPr>
        <w:t>Capítulo 10 – Anexos</w:t>
      </w:r>
      <w:r>
        <w:rPr>
          <w:sz w:val="22"/>
          <w:szCs w:val="22"/>
        </w:rPr>
        <w:tab/>
        <w:t>75</w:t>
      </w:r>
    </w:p>
    <w:p w14:paraId="09242820" w14:textId="77777777" w:rsidR="001B77C2" w:rsidRDefault="00A53463">
      <w:r/>
    </w:p>
    <w:p w14:paraId="4B241124" w14:textId="77777777" w:rsidR="001B77C2" w:rsidRDefault="00A53463">
      <w:pPr>
        <w:pStyle w:val="Ttulo1"/>
      </w:pPr>
      <w:r>
        <w:lastRenderedPageBreak/>
        <w:t>Índice de Figuras y Tablas</w:t>
      </w:r>
    </w:p>
    <w:p w14:paraId="41B27C4A" w14:textId="77777777" w:rsidR="001B77C2" w:rsidRDefault="00A53463">
      <w:pPr>
        <w:pStyle w:val="Ttulo3"/>
      </w:pPr>
      <w:r>
        <w:t>Figuras</w:t>
      </w:r>
    </w:p>
    <w:p w14:paraId="7756FBBF"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5F04B88F"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53292EA0"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6DEE8072"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1C28AD3"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4F54B2C4"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7F5AFB9D"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6073C43F" w14:textId="77777777" w:rsidR="001B77C2" w:rsidRDefault="001B77C2">
      <w:pPr>
        <w:spacing w:after="200"/>
      </w:pPr>
    </w:p>
    <w:p w14:paraId="543C9BCC" w14:textId="77777777" w:rsidR="001B77C2" w:rsidRDefault="00A53463">
      <w:pPr>
        <w:pStyle w:val="Ttulo3"/>
      </w:pPr>
      <w:r>
        <w:t>Tablas</w:t>
      </w:r>
    </w:p>
    <w:p w14:paraId="3431C511"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7461DC7D"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695493E7"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6CBB05B8"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5DD746E6"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6C7C47E"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C9CE91"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510684BD"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021F2E5D"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14:paraId="01426840" w14:textId="77777777" w:rsidR="00230ACE" w:rsidRDefault="00D45428">
      <w:pPr>
        <w:spacing w:before="60" w:after="240"/>
        <w:jc w:val="center"/>
      </w:pPr>
      <w:r>
        <w:rPr>
          <w:b/>
          <w:sz w:val="20"/>
        </w:rPr>
        <w:t>Figura C.1. Documentacion interactiva de la API REST (Swagger UI)</w:t>
      </w:r>
    </w:p>
    <w:p w14:paraId="6BA61726" w14:textId="77777777" w:rsidR="00230ACE" w:rsidRDefault="00D45428">
      <w:pPr>
        <w:spacing w:before="120" w:after="60"/>
        <w:jc w:val="center"/>
      </w:pPr>
      <w:r>
        <w:rPr>
          <w:noProof/>
        </w:rPr>
        <w:lastRenderedPageBreak/>
        <w:drawing>
          <wp:inline distT="0" distB="0" distL="0" distR="0" wp14:anchorId="648CFBF9" wp14:editId="0FAB5A6D">
            <wp:extent cx="5040000" cy="28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jpeg"/>
                    <pic:cNvPicPr/>
                  </pic:nvPicPr>
                  <pic:blipFill>
                    <a:blip r:embed="rId15"/>
                    <a:stretch>
                      <a:fillRect/>
                    </a:stretch>
                  </pic:blipFill>
                  <pic:spPr>
                    <a:xfrm>
                      <a:off x="0" y="0"/>
                      <a:ext cx="5040000" cy="2835000"/>
                    </a:xfrm>
                    <a:prstGeom prst="rect">
                      <a:avLst/>
                    </a:prstGeom>
                  </pic:spPr>
                </pic:pic>
              </a:graphicData>
            </a:graphic>
          </wp:inline>
        </w:drawing>
      </w:r>
    </w:p>
    <w:p w14:paraId="5DD2EA9C"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7F7F395C"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4EC884B1"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7D976751" w14:textId="77777777" w:rsidR="001B77C2" w:rsidRDefault="00A53463">
      <w:r/>
    </w:p>
    <w:p w14:paraId="346399A5" w14:textId="77777777" w:rsidR="001B77C2" w:rsidRDefault="00A53463">
      <w:pPr>
        <w:pStyle w:val="Ttulo1"/>
      </w:pPr>
      <w:r>
        <w:rPr>
          <w:sz w:val="36"/>
          <w:szCs w:val="36"/>
        </w:rPr>
        <w:lastRenderedPageBreak/>
        <w:t>Capítulo 1: Introducción</w:t>
      </w:r>
    </w:p>
    <w:p w14:paraId="6C0A154C" w14:textId="77777777" w:rsidR="001B77C2" w:rsidRDefault="00A53463">
      <w:pPr>
        <w:pStyle w:val="Ttulo2"/>
      </w:pPr>
      <w:r>
        <w:t>1.1 Contexto y motivación del problema</w:t>
      </w:r>
    </w:p>
    <w:p w14:paraId="59DFF3F4" w14:textId="77777777" w:rsidR="001B77C2" w:rsidRDefault="00A53463">
      <w:pPr>
        <w:spacing w:after="200" w:line="360" w:lineRule="auto"/>
        <w:ind w:firstLine="720"/>
        <w:jc w:val="both"/>
      </w:pPr>
      <w:r>
        <w:t>Las organizaciones contemporáneas enfrentan una creciente necesidad de automatizar procesos operativos para mantener su competitividad. La automatización permite delegar tareas repetitivas y estructuradas en sistemas capaces de ejecutarlas de manera autónoma, reduciendo costos operativos (Lacity y Willcocks, 2016), minimizando el margen de error humano y liberando recursos humanos para actividades de mayor valor agregado.</w:t>
      </w:r>
    </w:p>
    <w:p w14:paraId="7F9EAE7B" w14:textId="77777777" w:rsidR="001B77C2" w:rsidRDefault="00A53463">
      <w:pPr>
        <w:spacing w:after="200" w:line="360" w:lineRule="auto"/>
        <w:ind w:firstLine="720"/>
        <w:jc w:val="both"/>
      </w:pPr>
      <w:r>
        <w:t>Sin embargo, esta transformación genera asimetrías significativas. Las grandes corporaciones han incorporado soluciones de automatización sofisticadas —ERP, RPA, análisis de datos en tiempo real—, pero estos sistemas requieren infraestructuras tecnológicas complejas, equipos especializados y presupuestos que exceden ampliamente las posibilidades de los actores más pequeños del ecosistema económico.</w:t>
      </w:r>
      <w:r>
        <w:t xml:space="preserve"> (Lacity &amp; Willcocks, 2016)</w:t>
      </w:r>
    </w:p>
    <w:p w14:paraId="05989288" w14:textId="77777777" w:rsidR="001B77C2" w:rsidRDefault="00A53463">
      <w:pPr>
        <w:spacing w:after="200" w:line="360" w:lineRule="auto"/>
        <w:ind w:firstLine="720"/>
        <w:jc w:val="both"/>
      </w:pPr>
      <w:r>
        <w:t>Los pequeños emprendimientos, las microempresas y los proyectos en etapas iniciales se encuentran excluidos de estos procesos de modernización. La restricción de recursos económicos impide el acceso a soluciones comerciales; la ausencia de infraestructura adecuada limita las opciones de implementación; y la carencia de conocimientos técnicos especializados dificulta tanto la evaluación de alternativas como la gestión de las soluciones adoptadas.</w:t>
      </w:r>
    </w:p>
    <w:p w14:paraId="493A29F9" w14:textId="77777777" w:rsidR="001B77C2" w:rsidRDefault="00A53463">
      <w:pPr>
        <w:spacing w:after="200" w:line="360" w:lineRule="auto"/>
        <w:ind w:firstLine="720"/>
        <w:jc w:val="both"/>
      </w:pPr>
      <w:r>
        <w:t>Esta situación genera una paradoja: son precisamente las organizaciones con mayores limitaciones de recursos aquellas que más podrían beneficiarse de la automatización. Un pequeño emprendedor que gestiona manualmente sus comunicaciones, actualiza hojas de cálculo y administra sus redes sociales dedica una fracción significativa de su tiempo productivo a tareas que, en principio, podrían automatizarse.</w:t>
      </w:r>
    </w:p>
    <w:p w14:paraId="576902A2" w14:textId="77777777" w:rsidR="001B77C2" w:rsidRDefault="00A53463">
      <w:pPr>
        <w:spacing w:after="200" w:line="360" w:lineRule="auto"/>
        <w:ind w:firstLine="720"/>
        <w:jc w:val="both"/>
      </w:pPr>
      <w:r>
        <w:t xml:space="preserve">La gestión manual introduce errores de registro, inconsistencias entre fuentes de datos y pérdidas de información que deterioran la calidad de la base de </w:t>
      </w:r>
      <w:r>
        <w:lastRenderedPageBreak/>
        <w:t>conocimiento sobre la cual se toman decisiones. Además, el volumen de trabajo crece proporcionalmente al número de clientes o interacciones, haciendo imposible escalar sin incrementar linealmente los recursos humanos.</w:t>
      </w:r>
    </w:p>
    <w:p w14:paraId="7296DE22" w14:textId="77777777" w:rsidR="001B77C2" w:rsidRDefault="00A53463">
      <w:pPr>
        <w:spacing w:after="200" w:line="360" w:lineRule="auto"/>
        <w:ind w:firstLine="720"/>
        <w:jc w:val="both"/>
      </w:pPr>
      <w:r>
        <w:t>Es en este contexto donde surge la motivación de la investigación: la identificación de una necesidad real, no satisfecha por las soluciones existentes, y la disponibilidad de tecnologías accesibles que, combinadas estratégicamente, podrían dar respuesta a esa necesidad.</w:t>
      </w:r>
    </w:p>
    <w:p w14:paraId="20D4C407" w14:textId="77777777" w:rsidR="001B77C2" w:rsidRDefault="001B77C2">
      <w:pPr>
        <w:spacing w:after="200" w:line="360" w:lineRule="auto"/>
        <w:ind w:firstLine="720"/>
        <w:jc w:val="both"/>
      </w:pPr>
    </w:p>
    <w:p w14:paraId="1D70F5D2" w14:textId="77777777" w:rsidR="001B77C2" w:rsidRDefault="00A53463">
      <w:pPr>
        <w:pStyle w:val="Ttulo2"/>
      </w:pPr>
      <w:r>
        <w:t>1.2 Descripción y delimitación del problema</w:t>
      </w:r>
    </w:p>
    <w:p w14:paraId="11933263" w14:textId="77777777" w:rsidR="001B77C2" w:rsidRDefault="00A53463">
      <w:pPr>
        <w:spacing w:after="200" w:line="360" w:lineRule="auto"/>
        <w:ind w:firstLine="720"/>
        <w:jc w:val="both"/>
      </w:pPr>
      <w:r>
        <w:t>El problema central que aborda esta investigación puede enunciarse así: los entornos digitales de pequeña escala carecen de modelos de automatización accesibles, integrados y adaptables que les permitan reducir la dependencia de la intervención manual sin requerir inversiones significativas en infraestructura o personal técnico especializado.</w:t>
      </w:r>
    </w:p>
    <w:p w14:paraId="5700C32D" w14:textId="77777777" w:rsidR="001B77C2" w:rsidRDefault="00A53463">
      <w:pPr>
        <w:spacing w:after="200" w:line="360" w:lineRule="auto"/>
        <w:ind w:firstLine="720"/>
        <w:jc w:val="both"/>
      </w:pPr>
      <w:r>
        <w:t>Este problema se manifiesta en la fragmentación de herramientas que no se comunican entre sí, obligando al usuario a actuar como intermediario manual; en la ausencia de trazabilidad de procesos; en la sobrecarga cognitiva de gestionar múltiples herramientas simultáneamente; y en la imposibilidad de escalar operaciones sin incrementar linealmente los recursos humanos.</w:t>
      </w:r>
    </w:p>
    <w:p w14:paraId="534C6C90" w14:textId="77777777" w:rsidR="001B77C2" w:rsidRDefault="00A53463">
      <w:pPr>
        <w:spacing w:after="200" w:line="360" w:lineRule="auto"/>
        <w:ind w:firstLine="720"/>
        <w:jc w:val="both"/>
      </w:pPr>
      <w:r>
        <w:t>Las soluciones tradicionales de automatización no resultan adecuadas: las plataformas RPA requieren licenciamientos costosos; las plataformas de integración en la nube presentan precios que escalan con el uso; y los desarrollos a medida exceden las posibilidades de la mayoría de los pequeños emprendedores.</w:t>
      </w:r>
    </w:p>
    <w:p w14:paraId="35EDBAA3" w14:textId="77777777" w:rsidR="001B77C2" w:rsidRDefault="00A53463">
      <w:pPr>
        <w:spacing w:after="200" w:line="360" w:lineRule="auto"/>
        <w:ind w:firstLine="720"/>
        <w:jc w:val="both"/>
      </w:pPr>
      <w:r>
        <w:t>La delimitación del problema circunscribe el campo de intervención: se busca explorar la viabilidad de modelos de automatización que operen en la intersección entre accesibilidad, funcionalidad y adaptabilidad, aprovechando el ecosistema de herramientas de código abierto y servicios freemium.</w:t>
      </w:r>
    </w:p>
    <w:p w14:paraId="7C1DCF63" w14:textId="77777777" w:rsidR="001B77C2" w:rsidRDefault="001B77C2">
      <w:pPr>
        <w:spacing w:after="200" w:line="360" w:lineRule="auto"/>
        <w:ind w:firstLine="720"/>
        <w:jc w:val="both"/>
      </w:pPr>
    </w:p>
    <w:p w14:paraId="1EA9F071" w14:textId="77777777" w:rsidR="001B77C2" w:rsidRDefault="001B77C2">
      <w:pPr>
        <w:spacing w:after="200" w:line="360" w:lineRule="auto"/>
        <w:ind w:firstLine="720"/>
        <w:jc w:val="both"/>
      </w:pPr>
    </w:p>
    <w:p w14:paraId="7879F30B" w14:textId="77777777" w:rsidR="001B77C2" w:rsidRDefault="00A53463">
      <w:pPr>
        <w:pStyle w:val="Ttulo2"/>
      </w:pPr>
      <w:r>
        <w:t>1.3 Pregunta de investigación</w:t>
      </w:r>
    </w:p>
    <w:p w14:paraId="796DDE96"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w:t>
      </w:r>
    </w:p>
    <w:p w14:paraId="0701086C"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4DACC850"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788D7DED" w14:textId="77777777" w:rsidR="001B77C2" w:rsidRDefault="00A53463">
      <w:pPr>
        <w:pStyle w:val="Ttulo2"/>
      </w:pPr>
      <w:r>
        <w:t>1.4 Hipótesis de trabajo</w:t>
      </w:r>
    </w:p>
    <w:p w14:paraId="6724D745" w14:textId="77777777" w:rsidR="001B77C2" w:rsidRDefault="00A53463">
      <w:pPr>
        <w:spacing w:after="200" w:line="360" w:lineRule="auto"/>
        <w:ind w:firstLine="720"/>
        <w:jc w:val="both"/>
      </w:pPr>
      <w:r>
        <w:t>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prioriza el control y el costo— o mediante modelos de inteligencia.</w:t>
      </w:r>
      <w:r/>
    </w:p>
    <w:p w14:paraId="0B635ABF"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7D9CFB58" w14:textId="77777777" w:rsidR="001B77C2" w:rsidRDefault="00A53463">
      <w:pPr>
        <w:pStyle w:val="Ttulo2"/>
      </w:pPr>
      <w:r>
        <w:t>1.5 Objetivos general y específicos</w:t>
      </w:r>
    </w:p>
    <w:p w14:paraId="0A635463"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1FA8FF5B"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31591209"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4115C427"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7B12E0AF"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E429595"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B714047"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42BBEB1D"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3E37932C" w14:textId="77777777" w:rsidR="001B77C2" w:rsidRDefault="00A53463">
      <w:pPr>
        <w:pStyle w:val="Ttulo2"/>
      </w:pPr>
      <w:r>
        <w:t>1.6 Justificación y relevancia</w:t>
      </w:r>
    </w:p>
    <w:p w14:paraId="7515DE71"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63037E9F"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181D976B"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4246AECD"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2CACBA87" w14:textId="77777777" w:rsidR="001B77C2" w:rsidRDefault="00A53463">
      <w:pPr>
        <w:pStyle w:val="Ttulo2"/>
      </w:pPr>
      <w:r>
        <w:t>1.7 Alcance y limitaciones</w:t>
      </w:r>
    </w:p>
    <w:p w14:paraId="797C8E87"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3A74C7CE" w14:textId="77777777" w:rsidR="001B77C2" w:rsidRDefault="00A53463">
      <w:pPr>
        <w:spacing w:after="200" w:line="360" w:lineRule="auto"/>
        <w:ind w:firstLine="720"/>
        <w:jc w:val="both"/>
      </w:pPr>
      <w:r>
        <w:t>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interpretados en consecuencia: como evidencia de viabilidad, no como demostración de aplicabilidad directa en contextos productivos complejos.</w:t>
      </w:r>
      <w:r/>
    </w:p>
    <w:p w14:paraId="2D21FFEE"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w:t>
      </w:r>
    </w:p>
    <w:p w14:paraId="0C641BFD"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77927A2B"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4965CBD7" w14:textId="77777777" w:rsidR="001B77C2" w:rsidRDefault="00A53463">
      <w:r/>
    </w:p>
    <w:p w14:paraId="6149D9A2" w14:textId="77777777" w:rsidR="001B77C2" w:rsidRDefault="00A53463">
      <w:pPr>
        <w:pStyle w:val="Ttulo1"/>
      </w:pPr>
      <w:r>
        <w:rPr>
          <w:sz w:val="36"/>
          <w:szCs w:val="36"/>
        </w:rPr>
        <w:lastRenderedPageBreak/>
        <w:t>Capítulo 2: Marco Teórico</w:t>
      </w:r>
    </w:p>
    <w:p w14:paraId="692F1695" w14:textId="77777777" w:rsidR="001B77C2" w:rsidRDefault="00A53463">
      <w:pPr>
        <w:pStyle w:val="Ttulo2"/>
      </w:pPr>
      <w:r>
        <w:t>2.1 Automatización de procesos: evolución histórica y paradigmas contemporáneos</w:t>
      </w:r>
    </w:p>
    <w:p w14:paraId="4E824033" w14:textId="77777777" w:rsidR="001B77C2" w:rsidRDefault="00A53463">
      <w:pPr>
        <w:spacing w:after="200" w:line="360" w:lineRule="auto"/>
        <w:ind w:firstLine="720"/>
        <w:jc w:val="both"/>
      </w:pPr>
      <w:r>
        <w:t>La automatización de procesos, campo consolidado en la ingeniería de software y la gestión organizacional, ha evolucionado desde scripts por lotes hasta sistemas basados en inteligencia artificial.</w:t>
      </w:r>
    </w:p>
    <w:p w14:paraId="75E5B7D8" w14:textId="77777777" w:rsidR="001B77C2" w:rsidRDefault="00A53463">
      <w:pPr>
        <w:spacing w:after="200" w:line="360" w:lineRule="auto"/>
        <w:ind w:firstLine="720"/>
        <w:jc w:val="both"/>
      </w:pPr>
      <w:r>
        <w:t>Los primeros sistemas de automatización operaban bajo esquemas estrictamente determinísticos —scripts y programas por lotes—, limitados a procesos altamente estructurados y predecibles.</w:t>
      </w:r>
    </w:p>
    <w:p w14:paraId="08CAD913" w14:textId="77777777" w:rsidR="001B77C2" w:rsidRDefault="00A53463">
      <w:pPr>
        <w:spacing w:after="200" w:line="360" w:lineRule="auto"/>
        <w:ind w:firstLine="720"/>
        <w:jc w:val="both"/>
      </w:pPr>
      <w:r>
        <w:t>Los sistemas ERP y CRM de las décadas de 1980 y 1990 incorporaron mecanismos de automatización de flujos de trabajo de mayor complejidad (Weske, 2012), pero continuaban siendo esencialmente determinísticos y requerían parametrización exhaustiva.</w:t>
      </w:r>
    </w:p>
    <w:p w14:paraId="68F66E43" w14:textId="77777777" w:rsidR="001B77C2" w:rsidRDefault="00A53463">
      <w:pPr>
        <w:spacing w:after="200" w:line="360" w:lineRule="auto"/>
        <w:ind w:firstLine="720"/>
        <w:jc w:val="both"/>
      </w:pPr>
      <w:r>
        <w:t>Las arquitecturas orientadas a servicios (SOA) marcaron un punto de inflexión al permitir construir sistemas de automatización más flexibles mediante la descomposición en servicios modulares que se comunican mediante protocolos estandarizados, facilitando la reutilización y la escalabilidad.</w:t>
      </w:r>
    </w:p>
    <w:p w14:paraId="50F101AA" w14:textId="77777777" w:rsidR="001B77C2" w:rsidRDefault="00A53463">
      <w:pPr>
        <w:spacing w:after="200" w:line="360" w:lineRule="auto"/>
        <w:ind w:firstLine="720"/>
        <w:jc w:val="both"/>
      </w:pPr>
      <w:r>
        <w:t>El auge de las APIs web y los servicios en la nube democratizó el acceso a capacidades tecnológicas avanzadas, permitiendo a organizaciones de cualquier tamaño integrar funcionalidades de terceros sin necesidad de desarrollarlas desde cero.</w:t>
      </w:r>
    </w:p>
    <w:p w14:paraId="48D9C43A" w14:textId="77777777" w:rsidR="001B77C2" w:rsidRDefault="00A53463">
      <w:pPr>
        <w:spacing w:after="200" w:line="360" w:lineRule="auto"/>
        <w:ind w:firstLine="720"/>
        <w:jc w:val="both"/>
      </w:pPr>
      <w:r>
        <w:t>La Automatización Robótica de Procesos (RPA) experimentó un auge significativo (Lacity y Willcocks, 2016), ofreciendo automatización de tareas sobre interfaces gráficas. Sin embargo, las plataformas RPA son costosas, requieren mantenimiento continuo y no incorporan capacidades de razonamiento o adaptación semántica.</w:t>
      </w:r>
    </w:p>
    <w:p w14:paraId="6549CD5E" w14:textId="77777777" w:rsidR="001B77C2" w:rsidRDefault="00A53463">
      <w:pPr>
        <w:spacing w:after="200" w:line="360" w:lineRule="auto"/>
        <w:ind w:firstLine="720"/>
        <w:jc w:val="both"/>
      </w:pPr>
      <w:r>
        <w:lastRenderedPageBreak/>
        <w:t>El advenimiento del aprendizaje profundo (Goodfellow et al., 2016) y los modelos de lenguaje de gran escala (Vaswani et al., 2017) introdujo capacidades de comprensión y generación de lenguaje natural, ampliando la automatización hacia tareas que requerían razonamiento humano y transformando la interacción entre personas y sistemas.</w:t>
      </w:r>
    </w:p>
    <w:p w14:paraId="5B58895B" w14:textId="77777777" w:rsidR="001B77C2" w:rsidRDefault="00A53463">
      <w:pPr>
        <w:pStyle w:val="Ttulo2"/>
      </w:pPr>
      <w:r>
        <w:t>2.2 Integración de servicios y arquitecturas distribuidas</w:t>
      </w:r>
    </w:p>
    <w:p w14:paraId="6E9A4BB6"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30577549"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263B4837"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4B4E1F8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0F1C44B4"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r>
        <w:t xml:space="preserve"> (Hohpe &amp; Woolf, 2003)</w:t>
      </w:r>
    </w:p>
    <w:p w14:paraId="4A846BE1"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552B834F" w14:textId="77777777" w:rsidR="001B77C2" w:rsidRDefault="00A53463">
      <w:pPr>
        <w:pStyle w:val="Ttulo2"/>
      </w:pPr>
      <w:r>
        <w:lastRenderedPageBreak/>
        <w:t>2.3 Inteligencia artificial y procesamiento de lenguaje natural</w:t>
      </w:r>
    </w:p>
    <w:p w14:paraId="01594F1C" w14:textId="77777777" w:rsidR="001B77C2" w:rsidRDefault="00A53463">
      <w:pPr>
        <w:spacing w:after="200" w:line="360" w:lineRule="auto"/>
        <w:ind w:firstLine="720"/>
        <w:jc w:val="both"/>
      </w:pPr>
      <w:r>
        <w:t>La inteligencia artificial, entendida como el conjunto de técnicas computacionales orientadas a tareas que requieren razonamiento o juicio humano (Russell y Norvig, 2021), ha atravesado múltiples ciclos de desarrollo. La etapa actual, marcada por los modelos de lenguaje de gran escala, representa el ciclo de mayor impacto práctico.</w:t>
      </w:r>
    </w:p>
    <w:p w14:paraId="5A3C9DBE" w14:textId="77777777" w:rsidR="001B77C2" w:rsidRDefault="00A53463">
      <w:pPr>
        <w:spacing w:after="200" w:line="360" w:lineRule="auto"/>
        <w:ind w:firstLine="720"/>
        <w:jc w:val="both"/>
      </w:pPr>
      <w:r>
        <w:t>El procesamiento de lenguaje natural (PLN) constituye la subdisciplina dedicada a métodos computacionales capaces de comprender, interpretar y generar texto humano (Devlin et al., 2019). En sistemas de automatización, el PLN permite que los usuarios interactúen con el sistema mediante lenguaje natural, eliminando la necesidad de comandos específicos o interfaces estructuradas.</w:t>
      </w:r>
    </w:p>
    <w:p w14:paraId="627C612F" w14:textId="77777777" w:rsidR="001B77C2" w:rsidRDefault="00A53463">
      <w:pPr>
        <w:spacing w:after="200" w:line="360" w:lineRule="auto"/>
        <w:ind w:firstLine="720"/>
        <w:jc w:val="both"/>
      </w:pPr>
      <w:r>
        <w:t>Los modelos de lenguaje de gran escala (LLM) representan el estado del arte en PLN. Entrenados sobre corpus de dimensiones sin precedentes, generan texto de alta calidad, responden preguntas y realizan traducciones. Su arquitectura Transformer (Vaswani et al., 2017) captura dependencias de largo alcance en el texto.</w:t>
      </w:r>
    </w:p>
    <w:p w14:paraId="58A9213D" w14:textId="77777777" w:rsidR="001B77C2" w:rsidRDefault="00A53463">
      <w:pPr>
        <w:spacing w:after="200" w:line="360" w:lineRule="auto"/>
        <w:ind w:firstLine="720"/>
        <w:jc w:val="both"/>
      </w:pPr>
      <w:r>
        <w:t>La disponibilidad de estos modelos a través de APIs públicas ha democratizado significativamente el acceso a capacidades de PLN (OpenAI, 2023; Davenport y Ronanki, 2018). Lo que antes requería equipos de investigación especializados puede hoy integrarse mediante unas pocas líneas de código, pagando por uso.</w:t>
      </w:r>
    </w:p>
    <w:p w14:paraId="6B6D00D7" w14:textId="77777777" w:rsidR="001B77C2" w:rsidRDefault="00A53463">
      <w:pPr>
        <w:spacing w:after="200" w:line="360" w:lineRule="auto"/>
        <w:ind w:firstLine="720"/>
        <w:jc w:val="both"/>
      </w:pPr>
      <w:r>
        <w:t>No obstante, la incorporación de LLM introduce desafíos: su naturaleza probabilística implica respuestas no determinísticas; son susceptibles de generar información incorrecta con aparente seguridad (alucinación); y requieren diseño cuidadoso de prompts y mecanismos de verificación.</w:t>
      </w:r>
    </w:p>
    <w:p w14:paraId="4FC63695" w14:textId="77777777" w:rsidR="001B77C2" w:rsidRDefault="00A53463">
      <w:pPr>
        <w:spacing w:after="200" w:line="360" w:lineRule="auto"/>
        <w:ind w:firstLine="720"/>
        <w:jc w:val="both"/>
      </w:pPr>
      <w:r>
        <w:t>Además, la dependencia de una API externa introduce un punto de fallo no controlado por el desarrollador, requiriendo mecanismos de manejo de errores y estrategias de degradación graceful.</w:t>
      </w:r>
    </w:p>
    <w:p w14:paraId="0228E35A" w14:textId="77777777" w:rsidR="001B77C2" w:rsidRDefault="00A53463">
      <w:pPr>
        <w:pStyle w:val="Ttulo2"/>
      </w:pPr>
      <w:r>
        <w:t>2.4 Sistemas orientados a eventos</w:t>
      </w:r>
    </w:p>
    <w:p w14:paraId="75A6926A" w14:textId="77777777" w:rsidR="001B77C2" w:rsidRDefault="00A53463">
      <w:pPr>
        <w:spacing w:after="200" w:line="360" w:lineRule="auto"/>
        <w:ind w:firstLine="720"/>
        <w:jc w:val="both"/>
      </w:pPr>
      <w:r>
        <w:lastRenderedPageBreak/>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124BD87C"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02BCCDB7"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202C8F98"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688D70D7"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152EE8E9" w14:textId="77777777" w:rsidR="001B77C2" w:rsidRDefault="00A53463">
      <w:pPr>
        <w:pStyle w:val="Ttulo2"/>
      </w:pPr>
      <w:r>
        <w:t>2.5 Automatización en entornos de bajo costo: estado del arte y perspectivas</w:t>
      </w:r>
    </w:p>
    <w:p w14:paraId="43A9EF56"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surveyada por Xi y colaboradores (Xi et al., 2023), quienes identifican las principales líneas de investigación y los desafíos abiertos en esta área.</w:t>
      </w:r>
    </w:p>
    <w:p w14:paraId="694F9506" w14:textId="77777777" w:rsidR="001B77C2" w:rsidRDefault="00A53463">
      <w:pPr>
        <w:spacing w:after="200" w:line="360" w:lineRule="auto"/>
        <w:ind w:firstLine="720"/>
        <w:jc w:val="both"/>
      </w:pPr>
      <w:r>
        <w:t xml:space="preserve">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(Ajimati et al., 2025; El Kamouchi et al., 2023).</w:t>
      </w:r>
      <w:r>
        <w:t xml:space="preserve"> (Weske, 2012)</w:t>
      </w:r>
    </w:p>
    <w:p w14:paraId="2D14FEC4"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4C780F0E" w14:textId="77777777">
        <w:tc>
          <w:tcPr>
            <w:tcW w:w="1800" w:type="dxa"/>
            <w:shd w:val="clear" w:color="auto" w:fill="D9D9D9"/>
          </w:tcPr>
          <w:p w14:paraId="197E7B26" w14:textId="77777777" w:rsidR="001B77C2" w:rsidRDefault="00A53463">
            <w:r>
              <w:rPr>
                <w:b/>
                <w:sz w:val="18"/>
              </w:rPr>
              <w:t>Herramienta</w:t>
            </w:r>
          </w:p>
        </w:tc>
        <w:tc>
          <w:tcPr>
            <w:tcW w:w="1800" w:type="dxa"/>
            <w:shd w:val="clear" w:color="auto" w:fill="D9D9D9"/>
          </w:tcPr>
          <w:p w14:paraId="24472165" w14:textId="77777777" w:rsidR="001B77C2" w:rsidRDefault="00A53463">
            <w:r>
              <w:rPr>
                <w:b/>
                <w:sz w:val="18"/>
              </w:rPr>
              <w:t>Categoría</w:t>
            </w:r>
          </w:p>
        </w:tc>
        <w:tc>
          <w:tcPr>
            <w:tcW w:w="1800" w:type="dxa"/>
            <w:shd w:val="clear" w:color="auto" w:fill="D9D9D9"/>
          </w:tcPr>
          <w:p w14:paraId="57D8E932" w14:textId="77777777" w:rsidR="001B77C2" w:rsidRDefault="00A53463">
            <w:r>
              <w:rPr>
                <w:b/>
                <w:sz w:val="18"/>
              </w:rPr>
              <w:t>Licencia</w:t>
            </w:r>
          </w:p>
        </w:tc>
        <w:tc>
          <w:tcPr>
            <w:tcW w:w="1800" w:type="dxa"/>
            <w:shd w:val="clear" w:color="auto" w:fill="D9D9D9"/>
          </w:tcPr>
          <w:p w14:paraId="37770446" w14:textId="77777777" w:rsidR="001B77C2" w:rsidRDefault="00A53463">
            <w:r>
              <w:rPr>
                <w:b/>
                <w:sz w:val="18"/>
              </w:rPr>
              <w:t>Modelo de ejecución</w:t>
            </w:r>
          </w:p>
        </w:tc>
        <w:tc>
          <w:tcPr>
            <w:tcW w:w="1800" w:type="dxa"/>
            <w:shd w:val="clear" w:color="auto" w:fill="D9D9D9"/>
          </w:tcPr>
          <w:p w14:paraId="6BEBB47D" w14:textId="77777777" w:rsidR="001B77C2" w:rsidRDefault="00A53463">
            <w:r>
              <w:rPr>
                <w:b/>
                <w:sz w:val="18"/>
              </w:rPr>
              <w:t>Costo para prototipos</w:t>
            </w:r>
          </w:p>
        </w:tc>
      </w:tr>
      <w:tr w:rsidR="001B77C2" w14:paraId="15B15242" w14:textId="77777777">
        <w:tc>
          <w:tcPr>
            <w:tcW w:w="1800" w:type="dxa"/>
          </w:tcPr>
          <w:p w14:paraId="34E65870" w14:textId="77777777" w:rsidR="001B77C2" w:rsidRDefault="00A53463">
            <w:r>
              <w:rPr>
                <w:sz w:val="18"/>
              </w:rPr>
              <w:t>n8n</w:t>
            </w:r>
          </w:p>
        </w:tc>
        <w:tc>
          <w:tcPr>
            <w:tcW w:w="1800" w:type="dxa"/>
          </w:tcPr>
          <w:p w14:paraId="03DB9E0D" w14:textId="77777777" w:rsidR="001B77C2" w:rsidRDefault="00A53463">
            <w:r>
              <w:rPr>
                <w:sz w:val="18"/>
              </w:rPr>
              <w:t>iPaaS (integración de aplicaciones)</w:t>
            </w:r>
          </w:p>
        </w:tc>
        <w:tc>
          <w:tcPr>
            <w:tcW w:w="1800" w:type="dxa"/>
          </w:tcPr>
          <w:p w14:paraId="1B4B18A4" w14:textId="77777777" w:rsidR="001B77C2" w:rsidRDefault="00A53463">
            <w:r>
              <w:rPr>
                <w:sz w:val="18"/>
              </w:rPr>
              <w:t>Código abierto (Sustainable Use License)</w:t>
            </w:r>
          </w:p>
        </w:tc>
        <w:tc>
          <w:tcPr>
            <w:tcW w:w="1800" w:type="dxa"/>
          </w:tcPr>
          <w:p w14:paraId="2AFCFCBC" w14:textId="77777777" w:rsidR="001B77C2" w:rsidRDefault="00A53463">
            <w:r>
              <w:rPr>
                <w:sz w:val="18"/>
              </w:rPr>
              <w:t>Flujos visuales basados en nodos, auto-hospedado</w:t>
            </w:r>
          </w:p>
        </w:tc>
        <w:tc>
          <w:tcPr>
            <w:tcW w:w="1800" w:type="dxa"/>
          </w:tcPr>
          <w:p w14:paraId="467871C4" w14:textId="77777777" w:rsidR="001B77C2" w:rsidRDefault="00A53463">
            <w:r>
              <w:rPr>
                <w:sz w:val="18"/>
              </w:rPr>
              <w:t>Gratuito (self-hosted)</w:t>
            </w:r>
          </w:p>
        </w:tc>
      </w:tr>
      <w:tr w:rsidR="001B77C2" w14:paraId="473F9263" w14:textId="77777777">
        <w:tc>
          <w:tcPr>
            <w:tcW w:w="1800" w:type="dxa"/>
          </w:tcPr>
          <w:p w14:paraId="4EAD7096" w14:textId="77777777" w:rsidR="001B77C2" w:rsidRDefault="00A53463">
            <w:r>
              <w:rPr>
                <w:sz w:val="18"/>
              </w:rPr>
              <w:t>Zapier</w:t>
            </w:r>
          </w:p>
        </w:tc>
        <w:tc>
          <w:tcPr>
            <w:tcW w:w="1800" w:type="dxa"/>
          </w:tcPr>
          <w:p w14:paraId="6EC516B0" w14:textId="77777777" w:rsidR="001B77C2" w:rsidRDefault="00A53463">
            <w:r>
              <w:rPr>
                <w:sz w:val="18"/>
              </w:rPr>
              <w:t>iPaaS (integración de aplicaciones)</w:t>
            </w:r>
          </w:p>
        </w:tc>
        <w:tc>
          <w:tcPr>
            <w:tcW w:w="1800" w:type="dxa"/>
          </w:tcPr>
          <w:p w14:paraId="1A0442DE" w14:textId="77777777" w:rsidR="001B77C2" w:rsidRDefault="00A53463">
            <w:r>
              <w:rPr>
                <w:sz w:val="18"/>
              </w:rPr>
              <w:t>Propietaria</w:t>
            </w:r>
          </w:p>
        </w:tc>
        <w:tc>
          <w:tcPr>
            <w:tcW w:w="1800" w:type="dxa"/>
          </w:tcPr>
          <w:p w14:paraId="30860BE7" w14:textId="77777777" w:rsidR="001B77C2" w:rsidRDefault="00A53463">
            <w:r>
              <w:rPr>
                <w:sz w:val="18"/>
              </w:rPr>
              <w:t>Flujos (Zaps) en la nube</w:t>
            </w:r>
          </w:p>
        </w:tc>
        <w:tc>
          <w:tcPr>
            <w:tcW w:w="1800" w:type="dxa"/>
          </w:tcPr>
          <w:p w14:paraId="21835AD0" w14:textId="77777777" w:rsidR="001B77C2" w:rsidRDefault="00A53463">
            <w:r>
              <w:rPr>
                <w:sz w:val="18"/>
              </w:rPr>
              <w:t>Plan gratuito limitado</w:t>
            </w:r>
          </w:p>
        </w:tc>
      </w:tr>
      <w:tr w:rsidR="001B77C2" w14:paraId="43D42548" w14:textId="77777777">
        <w:tc>
          <w:tcPr>
            <w:tcW w:w="1800" w:type="dxa"/>
          </w:tcPr>
          <w:p w14:paraId="6CDFBBF9" w14:textId="77777777" w:rsidR="001B77C2" w:rsidRDefault="00A53463">
            <w:r>
              <w:rPr>
                <w:sz w:val="18"/>
              </w:rPr>
              <w:t>Apache Airflow</w:t>
            </w:r>
          </w:p>
        </w:tc>
        <w:tc>
          <w:tcPr>
            <w:tcW w:w="1800" w:type="dxa"/>
          </w:tcPr>
          <w:p w14:paraId="5E3B41C1" w14:textId="77777777" w:rsidR="001B77C2" w:rsidRDefault="00A53463">
            <w:r>
              <w:rPr>
                <w:sz w:val="18"/>
              </w:rPr>
              <w:t>Orquestador de flujos de datos (DAG)</w:t>
            </w:r>
          </w:p>
        </w:tc>
        <w:tc>
          <w:tcPr>
            <w:tcW w:w="1800" w:type="dxa"/>
          </w:tcPr>
          <w:p w14:paraId="22568486" w14:textId="77777777" w:rsidR="001B77C2" w:rsidRDefault="00A53463">
            <w:r>
              <w:rPr>
                <w:sz w:val="18"/>
              </w:rPr>
              <w:t>Código abierto (Apache 2.0)</w:t>
            </w:r>
          </w:p>
        </w:tc>
        <w:tc>
          <w:tcPr>
            <w:tcW w:w="1800" w:type="dxa"/>
          </w:tcPr>
          <w:p w14:paraId="6C26C25F" w14:textId="77777777" w:rsidR="001B77C2" w:rsidRDefault="00A53463">
            <w:r>
              <w:rPr>
                <w:sz w:val="18"/>
              </w:rPr>
              <w:t>DAGs programados en Python</w:t>
            </w:r>
          </w:p>
        </w:tc>
        <w:tc>
          <w:tcPr>
            <w:tcW w:w="1800" w:type="dxa"/>
          </w:tcPr>
          <w:p w14:paraId="25FBB179" w14:textId="77777777" w:rsidR="001B77C2" w:rsidRDefault="00A53463">
            <w:r>
              <w:rPr>
                <w:sz w:val="18"/>
              </w:rPr>
              <w:t>Gratuito (self-hosted)</w:t>
            </w:r>
          </w:p>
        </w:tc>
      </w:tr>
    </w:tbl>
    <w:p w14:paraId="3CA70915" w14:textId="77777777" w:rsidR="001B77C2" w:rsidRDefault="00A53463">
      <w:pPr>
        <w:spacing w:after="200" w:line="360" w:lineRule="auto"/>
        <w:ind w:firstLine="720"/>
        <w:jc w:val="both"/>
      </w:pPr>
      <w:r>
        <w:t>La integración de modelos de lenguaje en sistemas de automatización de bajo costo ha abierto nuevas posibilidades (Brown et al., 2020), incluyendo técnicas avanzadas de prompting como el chain-of-thought (Wei et al., 2022)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F1440DE"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77098778" w14:textId="77777777" w:rsidR="001B77C2" w:rsidRDefault="00A53463">
      <w:pPr>
        <w:pStyle w:val="Ttulo2"/>
      </w:pPr>
      <w:r>
        <w:lastRenderedPageBreak/>
        <w:t>2.6 Modelo conceptual integrador</w:t>
      </w:r>
    </w:p>
    <w:p w14:paraId="439F0C7E"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47AF0807"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20D3CE9C"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78A9F6E2" w14:textId="77777777" w:rsidR="001B77C2" w:rsidRDefault="00A53463">
      <w:r/>
    </w:p>
    <w:p w14:paraId="2B712F7E" w14:textId="77777777" w:rsidR="001B77C2" w:rsidRDefault="00A53463">
      <w:pPr>
        <w:pStyle w:val="Ttulo1"/>
      </w:pPr>
      <w:r>
        <w:rPr>
          <w:sz w:val="36"/>
          <w:szCs w:val="36"/>
        </w:rPr>
        <w:lastRenderedPageBreak/>
        <w:t>Capítulo 3: Marco Metodológico</w:t>
      </w:r>
    </w:p>
    <w:p w14:paraId="3037C420" w14:textId="77777777" w:rsidR="001B77C2" w:rsidRDefault="00A53463">
      <w:pPr>
        <w:pStyle w:val="Ttulo2"/>
      </w:pPr>
      <w:r>
        <w:t>3.1 Enfoque y tipo de investigación</w:t>
      </w:r>
    </w:p>
    <w:p w14:paraId="666BC0D0"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4ED0C673"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3A5A1048"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2C2F6037" w14:textId="77777777" w:rsidR="001B77C2" w:rsidRDefault="00A53463">
      <w:pPr>
        <w:pStyle w:val="Ttulo2"/>
      </w:pPr>
      <w:r>
        <w:t>3.2 Diseño de la investigación</w:t>
      </w:r>
    </w:p>
    <w:p w14:paraId="308AF174"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D5DAFF4"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6E34020C" w14:textId="77777777" w:rsidR="001B77C2" w:rsidRDefault="00A53463">
      <w:pPr>
        <w:spacing w:after="200" w:line="360" w:lineRule="auto"/>
        <w:ind w:firstLine="720"/>
        <w:jc w:val="both"/>
      </w:pPr>
      <w:r>
        <w:t>El proceso de investigación se estructura en cinco etapas principales: (1) revisión bibliográfica y delimitación del problema, (2) diseño metodológico con operacionalización de variables, (3) implementación del prototipo funcional, (4) aplicación de instrumentos de recolección de datos, y (5) análisis estadístico de los resultados. Esta secuencia corresponde a un diseño cuantitativo-descriptivo con componente de desarrollo de software, donde laUnits of analysis son los 166 casos de prueba distribuidos en 128 pruebas funcionales y 38 pruebas de rendimiento.</w:t>
      </w:r>
    </w:p>
    <w:p w14:paraId="5C3F8177" w14:textId="77777777" w:rsidR="001B77C2" w:rsidRDefault="00A53463">
      <w:pPr>
        <w:pStyle w:val="Ttulo2"/>
      </w:pPr>
      <w:r>
        <w:lastRenderedPageBreak/>
        <w:t>3.3 Variables e indicadores</w:t>
      </w:r>
    </w:p>
    <w:p w14:paraId="0B569CDB"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14CC433F"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7B3C7883"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59E8355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3C545A0C"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0B0F64B7"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‘intent’ devuelto por la API con la categoría esperada del caso de prueba, eliminando la subjetividad del evaluador humano (Wohlin et al., 2012).</w:t>
      </w:r>
    </w:p>
    <w:p w14:paraId="6897789A"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10712CD0" w14:textId="77777777">
        <w:tc>
          <w:tcPr>
            <w:tcW w:w="1500" w:type="dxa"/>
            <w:shd w:val="clear" w:color="auto" w:fill="D9D9D9"/>
          </w:tcPr>
          <w:p w14:paraId="15FA87A9" w14:textId="77777777" w:rsidR="001B77C2" w:rsidRDefault="00A53463">
            <w:r>
              <w:rPr>
                <w:b/>
                <w:sz w:val="18"/>
              </w:rPr>
              <w:t>Variable</w:t>
            </w:r>
          </w:p>
        </w:tc>
        <w:tc>
          <w:tcPr>
            <w:tcW w:w="1500" w:type="dxa"/>
            <w:shd w:val="clear" w:color="auto" w:fill="D9D9D9"/>
          </w:tcPr>
          <w:p w14:paraId="47331E75" w14:textId="77777777" w:rsidR="001B77C2" w:rsidRDefault="00A53463">
            <w:r>
              <w:rPr>
                <w:b/>
                <w:sz w:val="18"/>
              </w:rPr>
              <w:t>Definición</w:t>
            </w:r>
          </w:p>
        </w:tc>
        <w:tc>
          <w:tcPr>
            <w:tcW w:w="1500" w:type="dxa"/>
            <w:shd w:val="clear" w:color="auto" w:fill="D9D9D9"/>
          </w:tcPr>
          <w:p w14:paraId="0F2453F6" w14:textId="77777777" w:rsidR="001B77C2" w:rsidRDefault="00A53463">
            <w:r>
              <w:rPr>
                <w:b/>
                <w:sz w:val="18"/>
              </w:rPr>
              <w:t>Naturaleza</w:t>
            </w:r>
          </w:p>
        </w:tc>
        <w:tc>
          <w:tcPr>
            <w:tcW w:w="1500" w:type="dxa"/>
            <w:shd w:val="clear" w:color="auto" w:fill="D9D9D9"/>
          </w:tcPr>
          <w:p w14:paraId="7FB5B597" w14:textId="77777777" w:rsidR="001B77C2" w:rsidRDefault="00A53463">
            <w:r>
              <w:rPr>
                <w:b/>
                <w:sz w:val="18"/>
              </w:rPr>
              <w:t>Indicador</w:t>
            </w:r>
          </w:p>
        </w:tc>
        <w:tc>
          <w:tcPr>
            <w:tcW w:w="1500" w:type="dxa"/>
            <w:shd w:val="clear" w:color="auto" w:fill="D9D9D9"/>
          </w:tcPr>
          <w:p w14:paraId="79046F04" w14:textId="77777777" w:rsidR="001B77C2" w:rsidRDefault="00A53463">
            <w:r>
              <w:rPr>
                <w:b/>
                <w:sz w:val="18"/>
              </w:rPr>
              <w:t>Unidad</w:t>
            </w:r>
          </w:p>
        </w:tc>
        <w:tc>
          <w:tcPr>
            <w:tcW w:w="1500" w:type="dxa"/>
            <w:shd w:val="clear" w:color="auto" w:fill="D9D9D9"/>
          </w:tcPr>
          <w:p w14:paraId="3A23F4C0" w14:textId="77777777" w:rsidR="001B77C2" w:rsidRDefault="00A53463">
            <w:r>
              <w:rPr>
                <w:b/>
                <w:sz w:val="18"/>
              </w:rPr>
              <w:t>Instrumento</w:t>
            </w:r>
          </w:p>
        </w:tc>
      </w:tr>
      <w:tr w:rsidR="001B77C2" w14:paraId="7EF8F92A" w14:textId="77777777">
        <w:tc>
          <w:tcPr>
            <w:tcW w:w="1500" w:type="dxa"/>
          </w:tcPr>
          <w:p w14:paraId="60D0F0D7" w14:textId="77777777" w:rsidR="001B77C2" w:rsidRDefault="00A53463">
            <w:r>
              <w:rPr>
                <w:sz w:val="18"/>
              </w:rPr>
              <w:t>Tiempo de respuesta</w:t>
            </w:r>
          </w:p>
        </w:tc>
        <w:tc>
          <w:tcPr>
            <w:tcW w:w="1500" w:type="dxa"/>
          </w:tcPr>
          <w:p w14:paraId="4AB45AAC" w14:textId="77777777" w:rsidR="001B77C2" w:rsidRDefault="00A53463">
            <w:r>
              <w:rPr>
                <w:sz w:val="18"/>
              </w:rPr>
              <w:t>Intervalo entre la recepción de la solicitud y la generación de la respuesta</w:t>
            </w:r>
          </w:p>
        </w:tc>
        <w:tc>
          <w:tcPr>
            <w:tcW w:w="1500" w:type="dxa"/>
          </w:tcPr>
          <w:p w14:paraId="040747EA" w14:textId="77777777" w:rsidR="001B77C2" w:rsidRDefault="00A53463">
            <w:r>
              <w:rPr>
                <w:sz w:val="18"/>
              </w:rPr>
              <w:t>Cuantitativa</w:t>
            </w:r>
          </w:p>
        </w:tc>
        <w:tc>
          <w:tcPr>
            <w:tcW w:w="1500" w:type="dxa"/>
          </w:tcPr>
          <w:p w14:paraId="265E7DCD" w14:textId="77777777" w:rsidR="001B77C2" w:rsidRDefault="00A53463">
            <w:r>
              <w:rPr>
                <w:sz w:val="18"/>
              </w:rPr>
              <w:t>Media, mínimo, máximo y desviación estándar del tiempo por operación</w:t>
            </w:r>
          </w:p>
        </w:tc>
        <w:tc>
          <w:tcPr>
            <w:tcW w:w="1500" w:type="dxa"/>
          </w:tcPr>
          <w:p w14:paraId="120CF83E" w14:textId="77777777" w:rsidR="001B77C2" w:rsidRDefault="00A53463">
            <w:r>
              <w:rPr>
                <w:sz w:val="18"/>
              </w:rPr>
              <w:t>Milisegundos (ms)</w:t>
            </w:r>
          </w:p>
        </w:tc>
        <w:tc>
          <w:tcPr>
            <w:tcW w:w="1500" w:type="dxa"/>
          </w:tcPr>
          <w:p w14:paraId="169C230A" w14:textId="77777777" w:rsidR="001B77C2" w:rsidRDefault="00A53463">
            <w:r>
              <w:rPr>
                <w:sz w:val="18"/>
              </w:rPr>
              <w:t>Medición cronometrada de 30 solicitudes por endpoint</w:t>
            </w:r>
          </w:p>
        </w:tc>
      </w:tr>
      <w:tr w:rsidR="001B77C2" w14:paraId="564F0E27" w14:textId="77777777">
        <w:tc>
          <w:tcPr>
            <w:tcW w:w="1500" w:type="dxa"/>
          </w:tcPr>
          <w:p w14:paraId="307BCBDA" w14:textId="77777777" w:rsidR="001B77C2" w:rsidRDefault="00A53463">
            <w:r>
              <w:rPr>
                <w:sz w:val="18"/>
              </w:rPr>
              <w:t>Precisión de interpretación</w:t>
            </w:r>
          </w:p>
        </w:tc>
        <w:tc>
          <w:tcPr>
            <w:tcW w:w="1500" w:type="dxa"/>
          </w:tcPr>
          <w:p w14:paraId="18482CF6" w14:textId="77777777" w:rsidR="001B77C2" w:rsidRDefault="00A53463">
            <w:r>
              <w:rPr>
                <w:sz w:val="18"/>
              </w:rPr>
              <w:t>Proporción de casos en los que el sistema identifica correctamente la intención</w:t>
            </w:r>
          </w:p>
        </w:tc>
        <w:tc>
          <w:tcPr>
            <w:tcW w:w="1500" w:type="dxa"/>
          </w:tcPr>
          <w:p w14:paraId="23F186C7" w14:textId="77777777" w:rsidR="001B77C2" w:rsidRDefault="00A53463">
            <w:r>
              <w:rPr>
                <w:sz w:val="18"/>
              </w:rPr>
              <w:t>Cuantitativa</w:t>
            </w:r>
          </w:p>
        </w:tc>
        <w:tc>
          <w:tcPr>
            <w:tcW w:w="1500" w:type="dxa"/>
          </w:tcPr>
          <w:p w14:paraId="03CC369F" w14:textId="77777777" w:rsidR="001B77C2" w:rsidRDefault="00A53463">
            <w:r>
              <w:rPr>
                <w:sz w:val="18"/>
              </w:rPr>
              <w:t>Porcentaje de interpretaciones correctas sobre el total de casos</w:t>
            </w:r>
          </w:p>
        </w:tc>
        <w:tc>
          <w:tcPr>
            <w:tcW w:w="1500" w:type="dxa"/>
          </w:tcPr>
          <w:p w14:paraId="4C581953" w14:textId="77777777" w:rsidR="001B77C2" w:rsidRDefault="00A53463">
            <w:r>
              <w:rPr>
                <w:sz w:val="18"/>
              </w:rPr>
              <w:t>Porcentaje (%)</w:t>
            </w:r>
          </w:p>
        </w:tc>
        <w:tc>
          <w:tcPr>
            <w:tcW w:w="1500" w:type="dxa"/>
          </w:tcPr>
          <w:p w14:paraId="6AD05B64" w14:textId="77777777" w:rsidR="001B77C2" w:rsidRDefault="00A53463">
            <w:r>
              <w:rPr>
                <w:sz w:val="18"/>
              </w:rPr>
              <w:t>Suite de pruebas con escenarios definidos por intención</w:t>
            </w:r>
          </w:p>
        </w:tc>
      </w:tr>
      <w:tr w:rsidR="001B77C2" w14:paraId="18493C2F" w14:textId="77777777">
        <w:tc>
          <w:tcPr>
            <w:tcW w:w="1500" w:type="dxa"/>
          </w:tcPr>
          <w:p w14:paraId="31DECDB4" w14:textId="77777777" w:rsidR="001B77C2" w:rsidRDefault="00A53463">
            <w:r>
              <w:rPr>
                <w:sz w:val="18"/>
              </w:rPr>
              <w:t>Estabilidad</w:t>
            </w:r>
          </w:p>
        </w:tc>
        <w:tc>
          <w:tcPr>
            <w:tcW w:w="1500" w:type="dxa"/>
          </w:tcPr>
          <w:p w14:paraId="4B863C92" w14:textId="77777777" w:rsidR="001B77C2" w:rsidRDefault="00A53463">
            <w:r>
              <w:rPr>
                <w:sz w:val="18"/>
              </w:rPr>
              <w:t>Capacidad de mantener comportamiento consistente y libre de errores</w:t>
            </w:r>
          </w:p>
        </w:tc>
        <w:tc>
          <w:tcPr>
            <w:tcW w:w="1500" w:type="dxa"/>
          </w:tcPr>
          <w:p w14:paraId="77CE8022" w14:textId="77777777" w:rsidR="001B77C2" w:rsidRDefault="00A53463">
            <w:r>
              <w:rPr>
                <w:sz w:val="18"/>
              </w:rPr>
              <w:t>Cuantitativa</w:t>
            </w:r>
          </w:p>
        </w:tc>
        <w:tc>
          <w:tcPr>
            <w:tcW w:w="1500" w:type="dxa"/>
          </w:tcPr>
          <w:p w14:paraId="4816830D" w14:textId="77777777" w:rsidR="001B77C2" w:rsidRDefault="00A53463">
            <w:r>
              <w:rPr>
                <w:sz w:val="18"/>
              </w:rPr>
              <w:t>Cantidad de fallas e incidencias documentadas durante las pruebas</w:t>
            </w:r>
          </w:p>
        </w:tc>
        <w:tc>
          <w:tcPr>
            <w:tcW w:w="1500" w:type="dxa"/>
          </w:tcPr>
          <w:p w14:paraId="22AE5660" w14:textId="77777777" w:rsidR="001B77C2" w:rsidRDefault="00A53463">
            <w:r>
              <w:rPr>
                <w:sz w:val="18"/>
              </w:rPr>
              <w:t>Cantidad de eventos</w:t>
            </w:r>
          </w:p>
        </w:tc>
        <w:tc>
          <w:tcPr>
            <w:tcW w:w="1500" w:type="dxa"/>
          </w:tcPr>
          <w:p w14:paraId="153473C0" w14:textId="77777777" w:rsidR="001B77C2" w:rsidRDefault="00A53463">
            <w:r>
              <w:rPr>
                <w:sz w:val="18"/>
              </w:rPr>
              <w:t>Registro de ejecución de la suite de pruebas</w:t>
            </w:r>
          </w:p>
        </w:tc>
      </w:tr>
    </w:tbl>
    <w:p w14:paraId="4C9689BA" w14:textId="77777777" w:rsidR="001B77C2" w:rsidRDefault="00A53463">
      <w:pPr>
        <w:pStyle w:val="Ttulo2"/>
      </w:pPr>
      <w:r>
        <w:t>3.4 Técnicas e instrumentos de recolección de datos</w:t>
      </w:r>
    </w:p>
    <w:p w14:paraId="462E7651"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F7DE1C8"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1B4BA620"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030E5D4"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2EEDC571"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72BC483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C2AF005"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5646D6D7"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endpoints disponibles, incluyendo casos normales, límites y errores; (b) 38 interacciones reales vía Telegram </w:t>
      </w:r>
      <w:r>
        <w:lastRenderedPageBreak/>
        <w:t>que representan las 5 categorías de intención definidas en la sección 4.3 (consulta, compra, soporte, navegación y saludo).</w:t>
      </w:r>
    </w:p>
    <w:p w14:paraId="76ACECF0" w14:textId="77777777" w:rsidR="001B77C2" w:rsidRDefault="00A53463">
      <w:pPr>
        <w:pStyle w:val="Ttulo2"/>
      </w:pPr>
      <w:r>
        <w:t>3.5 Procedimiento metodológico</w:t>
      </w:r>
    </w:p>
    <w:p w14:paraId="630AB689"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D098FA5"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62D879A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25C06EF6"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626DA50A" w14:textId="77777777" w:rsidR="001B77C2" w:rsidRDefault="00A53463">
      <w:pPr>
        <w:pStyle w:val="Ttulo2"/>
      </w:pPr>
      <w:r>
        <w:lastRenderedPageBreak/>
        <w:t>3.6 Consideraciones éticas y limitaciones metodológicas</w:t>
      </w:r>
    </w:p>
    <w:p w14:paraId="23614A06"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66619667"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8D3DF89"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033356C0" w14:textId="77777777" w:rsidR="001B77C2" w:rsidRDefault="00A53463">
      <w:r/>
    </w:p>
    <w:p w14:paraId="6393BE44" w14:textId="77777777" w:rsidR="001B77C2" w:rsidRDefault="00A53463">
      <w:pPr>
        <w:pStyle w:val="Ttulo1"/>
      </w:pPr>
      <w:r>
        <w:rPr>
          <w:sz w:val="36"/>
          <w:szCs w:val="36"/>
        </w:rPr>
        <w:lastRenderedPageBreak/>
        <w:t>Capítulo 4: Desarrollo de la Investigación</w:t>
      </w:r>
    </w:p>
    <w:p w14:paraId="35F73197" w14:textId="77777777" w:rsidR="001B77C2" w:rsidRDefault="00A53463">
      <w:pPr>
        <w:pStyle w:val="Ttulo2"/>
      </w:pPr>
      <w:r>
        <w:t>4.1 Concepción y modelo conceptual del sistema</w:t>
      </w:r>
    </w:p>
    <w:p w14:paraId="67363423"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257B0B18"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7C654C2A"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5527ED27"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77C1E1C8" w14:textId="77777777" w:rsidR="001B77C2" w:rsidRDefault="00A53463">
      <w:pPr>
        <w:pStyle w:val="Ttulo2"/>
      </w:pPr>
      <w:r>
        <w:t>4.2 Arquitectura del sistema</w:t>
      </w:r>
    </w:p>
    <w:p w14:paraId="63FFB615"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63F92A5B"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68DAC005"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B056D4A"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0A3E71D3"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23B5FDA9" w14:textId="77777777">
        <w:tc>
          <w:tcPr>
            <w:tcW w:w="2250" w:type="dxa"/>
            <w:shd w:val="clear" w:color="auto" w:fill="D9D9D9"/>
          </w:tcPr>
          <w:p w14:paraId="18A15923" w14:textId="77777777" w:rsidR="001B77C2" w:rsidRDefault="00A53463">
            <w:r>
              <w:rPr>
                <w:b/>
                <w:sz w:val="18"/>
              </w:rPr>
              <w:t>Decisión</w:t>
            </w:r>
          </w:p>
        </w:tc>
        <w:tc>
          <w:tcPr>
            <w:tcW w:w="2250" w:type="dxa"/>
            <w:shd w:val="clear" w:color="auto" w:fill="D9D9D9"/>
          </w:tcPr>
          <w:p w14:paraId="00E55103" w14:textId="77777777" w:rsidR="001B77C2" w:rsidRDefault="00A53463">
            <w:r>
              <w:rPr>
                <w:b/>
                <w:sz w:val="18"/>
              </w:rPr>
              <w:t>Alternativas consideradas</w:t>
            </w:r>
          </w:p>
        </w:tc>
        <w:tc>
          <w:tcPr>
            <w:tcW w:w="2250" w:type="dxa"/>
            <w:shd w:val="clear" w:color="auto" w:fill="D9D9D9"/>
          </w:tcPr>
          <w:p w14:paraId="78618387" w14:textId="77777777" w:rsidR="001B77C2" w:rsidRDefault="00A53463">
            <w:r>
              <w:rPr>
                <w:b/>
                <w:sz w:val="18"/>
              </w:rPr>
              <w:t>Decisión adoptada</w:t>
            </w:r>
          </w:p>
        </w:tc>
        <w:tc>
          <w:tcPr>
            <w:tcW w:w="2250" w:type="dxa"/>
            <w:shd w:val="clear" w:color="auto" w:fill="D9D9D9"/>
          </w:tcPr>
          <w:p w14:paraId="4FFFCF06" w14:textId="77777777" w:rsidR="001B77C2" w:rsidRDefault="00A53463">
            <w:r>
              <w:rPr>
                <w:b/>
                <w:sz w:val="18"/>
              </w:rPr>
              <w:t>Fundamento</w:t>
            </w:r>
          </w:p>
        </w:tc>
      </w:tr>
      <w:tr w:rsidR="001B77C2" w14:paraId="2664B95A" w14:textId="77777777">
        <w:tc>
          <w:tcPr>
            <w:tcW w:w="2250" w:type="dxa"/>
          </w:tcPr>
          <w:p w14:paraId="17D10620" w14:textId="77777777" w:rsidR="001B77C2" w:rsidRDefault="00A53463">
            <w:r>
              <w:rPr>
                <w:sz w:val="18"/>
              </w:rPr>
              <w:t>Organización de componentes</w:t>
            </w:r>
          </w:p>
        </w:tc>
        <w:tc>
          <w:tcPr>
            <w:tcW w:w="2250" w:type="dxa"/>
          </w:tcPr>
          <w:p w14:paraId="48E4C946" w14:textId="77777777" w:rsidR="001B77C2" w:rsidRDefault="00A53463">
            <w:r>
              <w:rPr>
                <w:sz w:val="18"/>
              </w:rPr>
              <w:t>Monolito acoplado / Capas funcionales</w:t>
            </w:r>
          </w:p>
        </w:tc>
        <w:tc>
          <w:tcPr>
            <w:tcW w:w="2250" w:type="dxa"/>
          </w:tcPr>
          <w:p w14:paraId="0C0A5F7E" w14:textId="77777777" w:rsidR="001B77C2" w:rsidRDefault="00A53463">
            <w:r>
              <w:rPr>
                <w:sz w:val="18"/>
              </w:rPr>
              <w:t>Modelo de cuatro capas (interacción, orquestación, procesamiento, persistencia)</w:t>
            </w:r>
          </w:p>
        </w:tc>
        <w:tc>
          <w:tcPr>
            <w:tcW w:w="2250" w:type="dxa"/>
          </w:tcPr>
          <w:p w14:paraId="04FE2F2E" w14:textId="77777777" w:rsidR="001B77C2" w:rsidRDefault="00A53463">
            <w:r>
              <w:rPr>
                <w:sz w:val="18"/>
              </w:rPr>
              <w:t>Separación de responsabilidades y evolución independiente de cada capa</w:t>
            </w:r>
          </w:p>
        </w:tc>
      </w:tr>
      <w:tr w:rsidR="001B77C2" w14:paraId="561CE1F9" w14:textId="77777777">
        <w:tc>
          <w:tcPr>
            <w:tcW w:w="2250" w:type="dxa"/>
          </w:tcPr>
          <w:p w14:paraId="012769AC" w14:textId="77777777" w:rsidR="001B77C2" w:rsidRDefault="00A53463">
            <w:r>
              <w:rPr>
                <w:sz w:val="18"/>
              </w:rPr>
              <w:t>Coordinación entre componentes</w:t>
            </w:r>
          </w:p>
        </w:tc>
        <w:tc>
          <w:tcPr>
            <w:tcW w:w="2250" w:type="dxa"/>
          </w:tcPr>
          <w:p w14:paraId="600D92E5" w14:textId="77777777" w:rsidR="001B77C2" w:rsidRDefault="00A53463">
            <w:r>
              <w:rPr>
                <w:sz w:val="18"/>
              </w:rPr>
              <w:t>Flujo lineal predefinido / Orientado a eventos</w:t>
            </w:r>
          </w:p>
        </w:tc>
        <w:tc>
          <w:tcPr>
            <w:tcW w:w="2250" w:type="dxa"/>
          </w:tcPr>
          <w:p w14:paraId="03C949DE" w14:textId="77777777" w:rsidR="001B77C2" w:rsidRDefault="00A53463">
            <w:r>
              <w:rPr>
                <w:sz w:val="18"/>
              </w:rPr>
              <w:t>Modelo orientado a eventos (event-driven)</w:t>
            </w:r>
          </w:p>
        </w:tc>
        <w:tc>
          <w:tcPr>
            <w:tcW w:w="2250" w:type="dxa"/>
          </w:tcPr>
          <w:p w14:paraId="5C236D17" w14:textId="77777777" w:rsidR="001B77C2" w:rsidRDefault="00A53463">
            <w:r>
              <w:rPr>
                <w:sz w:val="18"/>
              </w:rPr>
              <w:t>Respuesta reactiva ante interacciones del usuario y desacoplamiento temporal</w:t>
            </w:r>
          </w:p>
        </w:tc>
      </w:tr>
      <w:tr w:rsidR="001B77C2" w14:paraId="1F3B9F52" w14:textId="77777777">
        <w:tc>
          <w:tcPr>
            <w:tcW w:w="2250" w:type="dxa"/>
          </w:tcPr>
          <w:p w14:paraId="2D15E666" w14:textId="77777777" w:rsidR="001B77C2" w:rsidRDefault="00A53463">
            <w:r>
              <w:rPr>
                <w:sz w:val="18"/>
              </w:rPr>
              <w:t>Gestión de dependencias externas</w:t>
            </w:r>
          </w:p>
        </w:tc>
        <w:tc>
          <w:tcPr>
            <w:tcW w:w="2250" w:type="dxa"/>
          </w:tcPr>
          <w:p w14:paraId="3C34A1D5" w14:textId="77777777" w:rsidR="001B77C2" w:rsidRDefault="00A53463">
            <w:r>
              <w:rPr>
                <w:sz w:val="18"/>
              </w:rPr>
              <w:t>Integración directa en cada capa / Encapsulamiento de conectores</w:t>
            </w:r>
          </w:p>
        </w:tc>
        <w:tc>
          <w:tcPr>
            <w:tcW w:w="2250" w:type="dxa"/>
          </w:tcPr>
          <w:p w14:paraId="4A314CDC" w14:textId="77777777" w:rsidR="001B77C2" w:rsidRDefault="00A53463">
            <w:r>
              <w:rPr>
                <w:sz w:val="18"/>
              </w:rPr>
              <w:t>Encapsulamiento de la comunicación con servicios externos</w:t>
            </w:r>
          </w:p>
        </w:tc>
        <w:tc>
          <w:tcPr>
            <w:tcW w:w="2250" w:type="dxa"/>
          </w:tcPr>
          <w:p w14:paraId="605E5DA6" w14:textId="77777777" w:rsidR="001B77C2" w:rsidRDefault="00A53463">
            <w:r>
              <w:rPr>
                <w:sz w:val="18"/>
              </w:rPr>
              <w:t>Mitigación del impacto de fallas de terceros y facilidad de sustitución</w:t>
            </w:r>
          </w:p>
        </w:tc>
      </w:tr>
    </w:tbl>
    <w:p w14:paraId="4D5BC37C" w14:textId="77777777" w:rsidR="00CD7DE8" w:rsidRDefault="005019E8">
      <w:pPr>
        <w:jc w:val="center"/>
      </w:pPr>
      <w:r>
        <w:rPr>
          <w:b/>
          <w:sz w:val="20"/>
        </w:rPr>
        <w:t>Figura 1. Representación esquemática de la arquitectura general del sistema.</w:t>
      </w:r>
    </w:p>
    <w:p w14:paraId="54675CD0" w14:textId="77777777" w:rsidR="00CD7DE8" w:rsidRDefault="005019E8">
      <w:pPr>
        <w:jc w:val="center"/>
      </w:pPr>
      <w:r>
        <w:rPr>
          <w:noProof/>
        </w:rPr>
      </w:r>
    </w:p>
    <w:p w14:paraId="1C607F91" w14:textId="77777777" w:rsidR="001B77C2" w:rsidRDefault="00A53463">
      <w:pPr>
        <w:pStyle w:val="Ttulo2"/>
      </w:pPr>
      <w:r>
        <w:t>4.3 Capa de interacción</w:t>
      </w:r>
    </w:p>
    <w:p w14:paraId="3D0A95A6"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5A1BCF1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r>
        <w:t xml:space="preserve"> (Kusal et al., 2022)</w:t>
      </w:r>
    </w:p>
    <w:p w14:paraId="77E420EE"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05D05588"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246DFAAE" w14:textId="77777777" w:rsidR="00963020" w:rsidRDefault="00477BD9">
      <w:pPr>
        <w:jc w:val="center"/>
      </w:pPr>
      <w:r>
        <w:rPr>
          <w:b/>
          <w:sz w:val="20"/>
        </w:rPr>
        <w:t>Figura 2. Diagrama de la capa de interacción y flujo de mensajes entrantes.</w:t>
      </w:r>
    </w:p>
    <w:p w14:paraId="2A36A880" w14:textId="77777777" w:rsidR="00963020" w:rsidRDefault="00477BD9">
      <w:pPr>
        <w:jc w:val="center"/>
      </w:pPr>
      <w:r>
        <w:rPr>
          <w:noProof/>
        </w:rPr>
      </w:r>
    </w:p>
    <w:p w14:paraId="0DEAEE53" w14:textId="77777777" w:rsidR="001B77C2" w:rsidRDefault="00A53463">
      <w:pPr>
        <w:pStyle w:val="Ttulo2"/>
      </w:pPr>
      <w:r>
        <w:t>4.4 Capa de orquestación de procesos</w:t>
      </w:r>
    </w:p>
    <w:p w14:paraId="08C5A5FF"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217DD1D3"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72E7493E"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2DF1B534"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para garantizar la estabilidad del sistema y para ofrecer una experiencia de usuario satisfactoria incluso cuando se producen situaciones imprevistas.</w:t>
      </w:r>
    </w:p>
    <w:p w14:paraId="2CC1521A" w14:textId="77777777" w:rsidR="00963020" w:rsidRDefault="00477BD9">
      <w:pPr>
        <w:jc w:val="center"/>
      </w:pPr>
      <w:r>
        <w:rPr>
          <w:b/>
          <w:sz w:val="20"/>
        </w:rPr>
        <w:t>Figura 3. Modelo de flujo de orquestación de procesos orientado a eventos.</w:t>
      </w:r>
    </w:p>
    <w:p w14:paraId="0F776A7E" w14:textId="77777777" w:rsidR="00963020" w:rsidRDefault="00477BD9">
      <w:pPr>
        <w:jc w:val="center"/>
      </w:pPr>
      <w:r>
        <w:rPr>
          <w:noProof/>
        </w:rPr>
      </w:r>
    </w:p>
    <w:p w14:paraId="733D1C57" w14:textId="77777777" w:rsidR="001B77C2" w:rsidRDefault="00A53463">
      <w:pPr>
        <w:pStyle w:val="Ttulo2"/>
      </w:pPr>
      <w:r>
        <w:t>4.5 Componente de procesamiento inteligente</w:t>
      </w:r>
    </w:p>
    <w:p w14:paraId="0A753B22" w14:textId="77777777" w:rsidR="001B77C2" w:rsidRDefault="00A53463">
      <w:pPr>
        <w:spacing w:after="200" w:line="360" w:lineRule="auto"/>
        <w:ind w:firstLine="720"/>
        <w:jc w:val="both"/>
      </w:pPr>
      <w:r>
        <w:t>El componente de procesamiento de solicitudes interpreta los mensajes del usuario y los traduce en acciones concretas dentro de los flujos de automatización. Se implementa mediante reglas determinísticas de normalización y clasificación de texto, que materializan la versión determinística del componente adaptativo previsto en el modelo conceptual. Al operar con reglas explícitas, el comportamiento es predecible, verificable y libre de costos de latencia.</w:t>
      </w:r>
    </w:p>
    <w:p w14:paraId="4E6A2ED7" w14:textId="77777777" w:rsidR="001B77C2" w:rsidRDefault="00A53463">
      <w:pPr>
        <w:spacing w:after="200" w:line="360" w:lineRule="auto"/>
        <w:ind w:firstLine="720"/>
        <w:jc w:val="both"/>
      </w:pPr>
      <w:r>
        <w:t>La función central es la identificación de la intención del usuario mediante normalización del texto y comparación contra un catálogo de intenciones predefinidas que incluye sinónimos y variantes de cada comando. El componente gestiona además el estado de la conversación (modo actual y contenido del carrito simulado) mediante almacenamiento persistente en la plataforma de orquestación.</w:t>
      </w:r>
    </w:p>
    <w:p w14:paraId="5A93BD61" w14:textId="77777777" w:rsidR="001B77C2" w:rsidRDefault="001B77C2">
      <w:pPr>
        <w:spacing w:after="200" w:line="360" w:lineRule="auto"/>
        <w:ind w:firstLine="720"/>
        <w:jc w:val="both"/>
      </w:pPr>
    </w:p>
    <w:p w14:paraId="70D512D1" w14:textId="77777777" w:rsidR="001B77C2" w:rsidRDefault="00A53463">
      <w:pPr>
        <w:spacing w:after="200" w:line="360" w:lineRule="auto"/>
        <w:ind w:firstLine="720"/>
        <w:jc w:val="both"/>
      </w:pPr>
      <w:r>
        <w:t xml:space="preserve">La extracción de datos se realiza mediante parseo estructurado de la entrada numérica, con validación de rango y existencia del producto seleccionado. La </w:t>
      </w:r>
      <w:r>
        <w:lastRenderedPageBreak/>
        <w:t>generación de respuestas utiliza plantillas parametrizadas con datos del estado de la conversación, garantizando respuestas coherentes y verificables.</w:t>
      </w:r>
    </w:p>
    <w:p w14:paraId="393FE14D" w14:textId="77777777" w:rsidR="001B77C2" w:rsidRDefault="00A53463">
      <w:pPr>
        <w:spacing w:after="200" w:line="360" w:lineRule="auto"/>
        <w:ind w:firstLine="720"/>
        <w:jc w:val="both"/>
      </w:pPr>
      <w:r>
        <w:t>El diseño deja definida la interfaz para incorporar un modelo de lenguaje de gran escala como componente adaptativo, constituyendo una línea de trabajo en curso.</w:t>
      </w:r>
    </w:p>
    <w:p w14:paraId="62B306BC" w14:textId="77777777" w:rsidR="00876F7D" w:rsidRDefault="008E449A">
      <w:pPr>
        <w:spacing w:before="200" w:after="80"/>
      </w:pPr>
      <w:r>
        <w:t>El siguiente fragmento muestra la lógica central del componente de detección de intenciones, implementado como nodo Function en n8n:</w:t>
      </w:r>
    </w:p>
    <w:p w14:paraId="09164A3E" w14:textId="77777777" w:rsidR="00876F7D" w:rsidRDefault="008E449A">
      <w:pPr>
        <w:shd w:val="clear" w:color="auto" w:fill="F2F2F2"/>
      </w:pPr>
      <w:r>
        <w:rPr>
          <w:rFonts w:ascii="Courier New" w:hAnsi="Courier New" w:cs="Courier New"/>
          <w:sz w:val="18"/>
          <w:szCs w:val="18"/>
        </w:rPr>
        <w:t>// Bot Router - Detección de intenciones (n8n Function Node)</w:t>
      </w:r>
    </w:p>
    <w:p w14:paraId="372AEE3D" w14:textId="77777777" w:rsidR="00876F7D" w:rsidRDefault="008E449A">
      <w:pPr>
        <w:shd w:val="clear" w:color="auto" w:fill="F2F2F2"/>
      </w:pPr>
      <w:r>
        <w:rPr>
          <w:rFonts w:ascii="Courier New" w:hAnsi="Courier New" w:cs="Courier New"/>
          <w:sz w:val="18"/>
          <w:szCs w:val="18"/>
        </w:rPr>
        <w:t>const msg = (data.mensaje || '').toLowerCase().trim();</w:t>
      </w:r>
    </w:p>
    <w:p w14:paraId="0502591B" w14:textId="77777777" w:rsidR="00876F7D" w:rsidRDefault="008E449A">
      <w:pPr>
        <w:shd w:val="clear" w:color="auto" w:fill="F2F2F2"/>
      </w:pPr>
      <w:r>
        <w:rPr>
          <w:rFonts w:ascii="Courier New" w:hAnsi="Courier New" w:cs="Courier New"/>
          <w:sz w:val="18"/>
          <w:szCs w:val="18"/>
        </w:rPr>
        <w:t>const userState = staticData[userId];</w:t>
      </w:r>
    </w:p>
    <w:p w14:paraId="4621041A" w14:textId="77777777" w:rsidR="00876F7D" w:rsidRDefault="00876F7D">
      <w:pPr>
        <w:shd w:val="clear" w:color="auto" w:fill="F2F2F2"/>
      </w:pPr>
    </w:p>
    <w:p w14:paraId="7BA7221F" w14:textId="77777777" w:rsidR="00876F7D" w:rsidRDefault="008E449A">
      <w:pPr>
        <w:shd w:val="clear" w:color="auto" w:fill="F2F2F2"/>
      </w:pPr>
      <w:r>
        <w:rPr>
          <w:rFonts w:ascii="Courier New" w:hAnsi="Courier New" w:cs="Courier New"/>
          <w:sz w:val="18"/>
          <w:szCs w:val="18"/>
        </w:rPr>
        <w:t>// Menú principal: resetea modo</w:t>
      </w:r>
    </w:p>
    <w:p w14:paraId="55D506CE" w14:textId="77777777" w:rsidR="00876F7D" w:rsidRDefault="008E449A">
      <w:pPr>
        <w:shd w:val="clear" w:color="auto" w:fill="F2F2F2"/>
      </w:pPr>
      <w:r>
        <w:rPr>
          <w:rFonts w:ascii="Courier New" w:hAnsi="Courier New" w:cs="Courier New"/>
          <w:sz w:val="18"/>
          <w:szCs w:val="18"/>
        </w:rPr>
        <w:t>if (msg === '/start' || msg === 'hola' || msg === 'menu' || msg === '') {</w:t>
      </w:r>
    </w:p>
    <w:p w14:paraId="6872FD4D" w14:textId="77777777" w:rsidR="00876F7D" w:rsidRDefault="008E449A">
      <w:pPr>
        <w:shd w:val="clear" w:color="auto" w:fill="F2F2F2"/>
      </w:pPr>
      <w:r>
        <w:rPr>
          <w:rFonts w:ascii="Courier New" w:hAnsi="Courier New" w:cs="Courier New"/>
          <w:sz w:val="18"/>
          <w:szCs w:val="18"/>
        </w:rPr>
        <w:t xml:space="preserve">  userState.modo = 'menu';</w:t>
      </w:r>
    </w:p>
    <w:p w14:paraId="1E6C6577" w14:textId="77777777" w:rsidR="00876F7D" w:rsidRDefault="008E449A">
      <w:pPr>
        <w:shd w:val="clear" w:color="auto" w:fill="F2F2F2"/>
      </w:pPr>
      <w:r>
        <w:rPr>
          <w:rFonts w:ascii="Courier New" w:hAnsi="Courier New" w:cs="Courier New"/>
          <w:sz w:val="18"/>
          <w:szCs w:val="18"/>
        </w:rPr>
        <w:t xml:space="preserve">  respuesta = '¡Hola! Bienvenido.\n\n1⃣ Comprar productos\n2⃣ Ver catálogo\n3⃣ Consultar precios\n4⃣ Hablar con asesor\n5⃣ Otra consulta\n6⃣ Ver mi carrito\n7⃣ Finalizar compra';</w:t>
      </w:r>
    </w:p>
    <w:p w14:paraId="3F7D4EB0" w14:textId="77777777" w:rsidR="00876F7D" w:rsidRDefault="008E449A">
      <w:pPr>
        <w:shd w:val="clear" w:color="auto" w:fill="F2F2F2"/>
      </w:pPr>
      <w:r>
        <w:rPr>
          <w:rFonts w:ascii="Courier New" w:hAnsi="Courier New" w:cs="Courier New"/>
          <w:sz w:val="18"/>
          <w:szCs w:val="18"/>
        </w:rPr>
        <w:t>}</w:t>
      </w:r>
    </w:p>
    <w:p w14:paraId="45408237" w14:textId="77777777" w:rsidR="00876F7D" w:rsidRDefault="00876F7D">
      <w:pPr>
        <w:shd w:val="clear" w:color="auto" w:fill="F2F2F2"/>
      </w:pPr>
    </w:p>
    <w:p w14:paraId="56D04E5F" w14:textId="77777777" w:rsidR="00876F7D" w:rsidRDefault="008E449A">
      <w:pPr>
        <w:shd w:val="clear" w:color="auto" w:fill="F2F2F2"/>
      </w:pPr>
      <w:r>
        <w:rPr>
          <w:rFonts w:ascii="Courier New" w:hAnsi="Courier New" w:cs="Courier New"/>
          <w:sz w:val="18"/>
          <w:szCs w:val="18"/>
        </w:rPr>
        <w:t>// Selección de producto (modo catálogo + input numérico)</w:t>
      </w:r>
    </w:p>
    <w:p w14:paraId="105B7CEA" w14:textId="77777777" w:rsidR="00876F7D" w:rsidRDefault="008E449A">
      <w:pPr>
        <w:shd w:val="clear" w:color="auto" w:fill="F2F2F2"/>
      </w:pPr>
      <w:r>
        <w:rPr>
          <w:rFonts w:ascii="Courier New" w:hAnsi="Courier New" w:cs="Courier New"/>
          <w:sz w:val="18"/>
          <w:szCs w:val="18"/>
        </w:rPr>
        <w:t>else if (userState.modo === 'catalogo' &amp;&amp; /^\d+$/.test(msg)) {</w:t>
      </w:r>
    </w:p>
    <w:p w14:paraId="20D3CDCA" w14:textId="77777777" w:rsidR="00876F7D" w:rsidRDefault="008E449A">
      <w:pPr>
        <w:shd w:val="clear" w:color="auto" w:fill="F2F2F2"/>
      </w:pPr>
      <w:r>
        <w:rPr>
          <w:rFonts w:ascii="Courier New" w:hAnsi="Courier New" w:cs="Courier New"/>
          <w:sz w:val="18"/>
          <w:szCs w:val="18"/>
        </w:rPr>
        <w:t xml:space="preserve">  const num = parseInt(msg, 10) - 1;</w:t>
      </w:r>
    </w:p>
    <w:p w14:paraId="788A7B5F" w14:textId="77777777" w:rsidR="00876F7D" w:rsidRDefault="008E449A">
      <w:pPr>
        <w:shd w:val="clear" w:color="auto" w:fill="F2F2F2"/>
      </w:pPr>
      <w:r>
        <w:rPr>
          <w:rFonts w:ascii="Courier New" w:hAnsi="Courier New" w:cs="Courier New"/>
          <w:sz w:val="18"/>
          <w:szCs w:val="18"/>
        </w:rPr>
        <w:t xml:space="preserve">  if (userState.pendingProducto) {</w:t>
      </w:r>
    </w:p>
    <w:p w14:paraId="73ABE62B" w14:textId="77777777" w:rsidR="00876F7D" w:rsidRDefault="008E449A">
      <w:pPr>
        <w:shd w:val="clear" w:color="auto" w:fill="F2F2F2"/>
      </w:pPr>
      <w:r>
        <w:rPr>
          <w:rFonts w:ascii="Courier New" w:hAnsi="Courier New" w:cs="Courier New"/>
          <w:sz w:val="18"/>
          <w:szCs w:val="18"/>
        </w:rPr>
        <w:t xml:space="preserve">    // Procesar cantidad</w:t>
      </w:r>
    </w:p>
    <w:p w14:paraId="24A9E6CD" w14:textId="77777777" w:rsidR="00876F7D" w:rsidRDefault="008E449A">
      <w:pPr>
        <w:shd w:val="clear" w:color="auto" w:fill="F2F2F2"/>
      </w:pPr>
      <w:r>
        <w:rPr>
          <w:rFonts w:ascii="Courier New" w:hAnsi="Courier New" w:cs="Courier New"/>
          <w:sz w:val="18"/>
          <w:szCs w:val="18"/>
        </w:rPr>
        <w:t xml:space="preserve">    const cantidad = parseInt(msg, 10);</w:t>
      </w:r>
    </w:p>
    <w:p w14:paraId="2507FE99" w14:textId="77777777" w:rsidR="00876F7D" w:rsidRDefault="008E449A">
      <w:pPr>
        <w:shd w:val="clear" w:color="auto" w:fill="F2F2F2"/>
      </w:pPr>
      <w:r>
        <w:rPr>
          <w:rFonts w:ascii="Courier New" w:hAnsi="Courier New" w:cs="Courier New"/>
          <w:sz w:val="18"/>
          <w:szCs w:val="18"/>
        </w:rPr>
        <w:t xml:space="preserve">    if (cantidad &gt;= 1) {</w:t>
      </w:r>
    </w:p>
    <w:p w14:paraId="3EBEE8EE" w14:textId="77777777" w:rsidR="00876F7D" w:rsidRDefault="008E449A">
      <w:pPr>
        <w:shd w:val="clear" w:color="auto" w:fill="F2F2F2"/>
      </w:pPr>
      <w:r>
        <w:rPr>
          <w:rFonts w:ascii="Courier New" w:hAnsi="Courier New" w:cs="Courier New"/>
          <w:sz w:val="18"/>
          <w:szCs w:val="18"/>
        </w:rPr>
        <w:t xml:space="preserve">      // Agregar al carrito</w:t>
      </w:r>
    </w:p>
    <w:p w14:paraId="3CFAD8E3" w14:textId="77777777" w:rsidR="00876F7D" w:rsidRDefault="008E449A">
      <w:pPr>
        <w:shd w:val="clear" w:color="auto" w:fill="F2F2F2"/>
      </w:pPr>
      <w:r>
        <w:rPr>
          <w:rFonts w:ascii="Courier New" w:hAnsi="Courier New" w:cs="Courier New"/>
          <w:sz w:val="18"/>
          <w:szCs w:val="18"/>
        </w:rPr>
        <w:t xml:space="preserve">      accion = 'add_producto';</w:t>
      </w:r>
    </w:p>
    <w:p w14:paraId="7E5F61EA" w14:textId="77777777" w:rsidR="00876F7D" w:rsidRDefault="008E449A">
      <w:pPr>
        <w:shd w:val="clear" w:color="auto" w:fill="F2F2F2"/>
      </w:pPr>
      <w:r>
        <w:rPr>
          <w:rFonts w:ascii="Courier New" w:hAnsi="Courier New" w:cs="Courier New"/>
          <w:sz w:val="18"/>
          <w:szCs w:val="18"/>
        </w:rPr>
        <w:t xml:space="preserve">    }</w:t>
      </w:r>
    </w:p>
    <w:p w14:paraId="2C3C4BF7" w14:textId="77777777" w:rsidR="00876F7D" w:rsidRDefault="008E449A">
      <w:pPr>
        <w:shd w:val="clear" w:color="auto" w:fill="F2F2F2"/>
      </w:pPr>
      <w:r>
        <w:rPr>
          <w:rFonts w:ascii="Courier New" w:hAnsi="Courier New" w:cs="Courier New"/>
          <w:sz w:val="18"/>
          <w:szCs w:val="18"/>
        </w:rPr>
        <w:t xml:space="preserve">  } else if (num &gt;= 0 &amp;&amp; num &lt; productos.length) {</w:t>
      </w:r>
    </w:p>
    <w:p w14:paraId="203B033F" w14:textId="77777777" w:rsidR="00876F7D" w:rsidRDefault="008E449A">
      <w:pPr>
        <w:shd w:val="clear" w:color="auto" w:fill="F2F2F2"/>
      </w:pPr>
      <w:r>
        <w:rPr>
          <w:rFonts w:ascii="Courier New" w:hAnsi="Courier New" w:cs="Courier New"/>
          <w:sz w:val="18"/>
          <w:szCs w:val="18"/>
        </w:rPr>
        <w:t xml:space="preserve">    // Seleccionar producto del catálogo</w:t>
      </w:r>
    </w:p>
    <w:p w14:paraId="12F84A6D" w14:textId="77777777" w:rsidR="00876F7D" w:rsidRDefault="008E449A">
      <w:pPr>
        <w:shd w:val="clear" w:color="auto" w:fill="F2F2F2"/>
      </w:pPr>
      <w:r>
        <w:rPr>
          <w:rFonts w:ascii="Courier New" w:hAnsi="Courier New" w:cs="Courier New"/>
          <w:sz w:val="18"/>
          <w:szCs w:val="18"/>
        </w:rPr>
        <w:t xml:space="preserve">    userState.pendingProducto = productos[num];</w:t>
      </w:r>
    </w:p>
    <w:p w14:paraId="5A4BF676" w14:textId="77777777" w:rsidR="00876F7D" w:rsidRDefault="008E449A">
      <w:pPr>
        <w:shd w:val="clear" w:color="auto" w:fill="F2F2F2"/>
      </w:pPr>
      <w:r>
        <w:rPr>
          <w:rFonts w:ascii="Courier New" w:hAnsi="Courier New" w:cs="Courier New"/>
          <w:sz w:val="18"/>
          <w:szCs w:val="18"/>
        </w:rPr>
        <w:t xml:space="preserve">    respuesta = '¿Cuántas unidades?';</w:t>
      </w:r>
    </w:p>
    <w:p w14:paraId="2F3AF5EB" w14:textId="77777777" w:rsidR="00876F7D" w:rsidRDefault="008E449A">
      <w:pPr>
        <w:shd w:val="clear" w:color="auto" w:fill="F2F2F2"/>
      </w:pPr>
      <w:r>
        <w:rPr>
          <w:rFonts w:ascii="Courier New" w:hAnsi="Courier New" w:cs="Courier New"/>
          <w:sz w:val="18"/>
          <w:szCs w:val="18"/>
        </w:rPr>
        <w:t xml:space="preserve">  }</w:t>
      </w:r>
    </w:p>
    <w:p w14:paraId="03F9052D" w14:textId="77777777" w:rsidR="00876F7D" w:rsidRDefault="008E449A">
      <w:pPr>
        <w:shd w:val="clear" w:color="auto" w:fill="F2F2F2"/>
      </w:pPr>
      <w:r>
        <w:rPr>
          <w:rFonts w:ascii="Courier New" w:hAnsi="Courier New" w:cs="Courier New"/>
          <w:sz w:val="18"/>
          <w:szCs w:val="18"/>
        </w:rPr>
        <w:t>}</w:t>
      </w:r>
    </w:p>
    <w:p w14:paraId="034849CC" w14:textId="77777777" w:rsidR="00876F7D" w:rsidRDefault="00876F7D">
      <w:pPr>
        <w:shd w:val="clear" w:color="auto" w:fill="F2F2F2"/>
      </w:pPr>
    </w:p>
    <w:p w14:paraId="0743BE4D" w14:textId="77777777" w:rsidR="00876F7D" w:rsidRDefault="008E449A">
      <w:pPr>
        <w:shd w:val="clear" w:color="auto" w:fill="F2F2F2"/>
      </w:pPr>
      <w:r>
        <w:rPr>
          <w:rFonts w:ascii="Courier New" w:hAnsi="Courier New" w:cs="Courier New"/>
          <w:sz w:val="18"/>
          <w:szCs w:val="18"/>
        </w:rPr>
        <w:t>// Default: mostrar menú</w:t>
      </w:r>
    </w:p>
    <w:p w14:paraId="4CE84360" w14:textId="77777777" w:rsidR="00876F7D" w:rsidRDefault="008E449A">
      <w:pPr>
        <w:shd w:val="clear" w:color="auto" w:fill="F2F2F2"/>
      </w:pPr>
      <w:r>
        <w:rPr>
          <w:rFonts w:ascii="Courier New" w:hAnsi="Courier New" w:cs="Courier New"/>
          <w:sz w:val="18"/>
          <w:szCs w:val="18"/>
        </w:rPr>
        <w:t>else {</w:t>
      </w:r>
    </w:p>
    <w:p w14:paraId="056D9B93" w14:textId="77777777" w:rsidR="00876F7D" w:rsidRDefault="008E449A">
      <w:pPr>
        <w:shd w:val="clear" w:color="auto" w:fill="F2F2F2"/>
      </w:pPr>
      <w:r>
        <w:rPr>
          <w:rFonts w:ascii="Courier New" w:hAnsi="Courier New" w:cs="Courier New"/>
          <w:sz w:val="18"/>
          <w:szCs w:val="18"/>
        </w:rPr>
        <w:t xml:space="preserve">  respuesta = 'No entendí. Elegí una opción del menú.';</w:t>
      </w:r>
    </w:p>
    <w:p w14:paraId="58F61B8F" w14:textId="77777777" w:rsidR="00876F7D" w:rsidRDefault="008E449A">
      <w:pPr>
        <w:shd w:val="clear" w:color="auto" w:fill="F2F2F2"/>
      </w:pPr>
      <w:r>
        <w:rPr>
          <w:rFonts w:ascii="Courier New" w:hAnsi="Courier New" w:cs="Courier New"/>
          <w:sz w:val="18"/>
          <w:szCs w:val="18"/>
        </w:rPr>
        <w:t>}</w:t>
      </w:r>
    </w:p>
    <w:p w14:paraId="748C2FE3" w14:textId="77777777" w:rsidR="00876F7D" w:rsidRDefault="008E449A">
      <w:pPr>
        <w:spacing w:before="80" w:after="200"/>
        <w:jc w:val="center"/>
      </w:pPr>
      <w:r>
        <w:rPr>
          <w:b/>
          <w:i/>
          <w:sz w:val="20"/>
          <w:szCs w:val="20"/>
        </w:rPr>
        <w:t>Fragmento 1. Lógica de detección de intenciones del Bot Router (n8n Function Node)</w:t>
      </w:r>
    </w:p>
    <w:p w14:paraId="411609BB" w14:textId="77777777" w:rsidR="00963020" w:rsidRDefault="00477BD9">
      <w:pPr>
        <w:jc w:val="center"/>
      </w:pPr>
      <w:r>
        <w:rPr>
          <w:b/>
          <w:sz w:val="20"/>
        </w:rPr>
        <w:t>Figura 4. Esquema del componente de procesamiento inteligente y su integración.</w:t>
      </w:r>
    </w:p>
    <w:p w14:paraId="058024ED" w14:textId="77777777" w:rsidR="00963020" w:rsidRDefault="00477BD9">
      <w:pPr>
        <w:jc w:val="center"/>
      </w:pPr>
      <w:r>
        <w:rPr>
          <w:noProof/>
        </w:rPr>
      </w:r>
    </w:p>
    <w:p w14:paraId="20155158" w14:textId="77777777" w:rsidR="001B77C2" w:rsidRDefault="00A53463">
      <w:pPr>
        <w:pStyle w:val="Ttulo2"/>
      </w:pPr>
      <w:r>
        <w:t>4.6 Capa de persistencia de datos</w:t>
      </w:r>
    </w:p>
    <w:p w14:paraId="6CDE6E1D"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para garantizar la continuidad de los procesos, la trazabilidad de las operaciones y la coherencia del contexto conversacional.</w:t>
      </w:r>
    </w:p>
    <w:p w14:paraId="2C3343E0"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45BFAD3C"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6565ADDD"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08CBD3AD" w14:textId="77777777" w:rsidR="00963020" w:rsidRDefault="00477BD9">
      <w:pPr>
        <w:jc w:val="center"/>
      </w:pPr>
      <w:r>
        <w:rPr>
          <w:b/>
          <w:sz w:val="20"/>
        </w:rPr>
        <w:t>Figura 5. Estructura de almacenamiento y modelo de persistencia de datos.</w:t>
      </w:r>
    </w:p>
    <w:p w14:paraId="0E8445E7" w14:textId="77777777" w:rsidR="00963020" w:rsidRDefault="00477BD9">
      <w:pPr>
        <w:jc w:val="center"/>
      </w:pPr>
      <w:r>
        <w:rPr>
          <w:noProof/>
        </w:rPr>
      </w:r>
    </w:p>
    <w:p w14:paraId="037A6F49" w14:textId="77777777" w:rsidR="001B77C2" w:rsidRDefault="00A53463">
      <w:pPr>
        <w:pStyle w:val="Ttulo2"/>
      </w:pPr>
      <w:r>
        <w:t>4.7 Integración de servicios externos</w:t>
      </w:r>
    </w:p>
    <w:p w14:paraId="0B0BF81F"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653A845E"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10F4F274"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2005F9A0"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20462C6B" w14:textId="77777777" w:rsidR="00963020" w:rsidRDefault="00477BD9">
      <w:pPr>
        <w:jc w:val="center"/>
      </w:pPr>
      <w:r>
        <w:rPr>
          <w:b/>
          <w:sz w:val="20"/>
        </w:rPr>
        <w:t>Figura 6. Diagrama de integración con servicios externos mediante API REST.</w:t>
      </w:r>
    </w:p>
    <w:p w14:paraId="3F22CEAD" w14:textId="77777777" w:rsidR="00963020" w:rsidRDefault="00477BD9">
      <w:pPr>
        <w:jc w:val="center"/>
      </w:pPr>
      <w:r>
        <w:rPr>
          <w:noProof/>
        </w:rPr>
      </w:r>
    </w:p>
    <w:p w14:paraId="355F9977" w14:textId="77777777" w:rsidR="001B77C2" w:rsidRDefault="00A53463">
      <w:pPr>
        <w:pStyle w:val="Ttulo2"/>
      </w:pPr>
      <w:r>
        <w:t>4.8 Implementación del prototipo</w:t>
      </w:r>
    </w:p>
    <w:p w14:paraId="2F8F432C" w14:textId="77777777" w:rsidR="001B77C2" w:rsidRDefault="00A53463">
      <w:pPr>
        <w:spacing w:after="200" w:line="360" w:lineRule="auto"/>
        <w:ind w:firstLine="720"/>
        <w:jc w:val="both"/>
      </w:pPr>
      <w:r>
        <w:t>La implementación del prototipo concreta el modelo conceptual y arquitectónico en código funcional. La herramienta de orquestación es n8n, cuyo flujo principal integra un disparador de Telegram, un nodo de normalización, ramas de persistencia hacia la API REST propia y Google Sheets, un nodo de lógica (Bot Router) para el enrutamiento determinístico de intenciones, y un nodo de envío de respuestas.</w:t>
      </w:r>
    </w:p>
    <w:p w14:paraId="2610B9C4" w14:textId="77777777" w:rsidR="001B77C2" w:rsidRDefault="00A53463">
      <w:pPr>
        <w:spacing w:after="200" w:line="360" w:lineRule="auto"/>
        <w:ind w:firstLine="720"/>
        <w:jc w:val="both"/>
      </w:pPr>
      <w:r>
        <w:t>El backend se desarrolló con FastAPI (Python) y la persistencia se implementó sobre SQLite mediante una estructura de capas que separa rutas, servicios, repositorios y modelos. La API expone operaciones CRUD para clientes, productos e interacciones, así como endpoints de métricas.</w:t>
      </w:r>
    </w:p>
    <w:p w14:paraId="6AB35251" w14:textId="77777777" w:rsidR="001B77C2" w:rsidRDefault="00A53463">
      <w:pPr>
        <w:spacing w:after="200" w:line="360" w:lineRule="auto"/>
        <w:ind w:firstLine="720"/>
        <w:jc w:val="both"/>
      </w:pPr>
      <w:r>
        <w:t xml:space="preserve">Los principales desafíos durante la implementación incluyeron la gestión del estado de conversación por usuario a lo largo de múltiples mensajes, la validación de </w:t>
      </w:r>
      <w:r>
        <w:lastRenderedPageBreak/>
        <w:t>entradas numéricas para evitar estados inconsistentes del carrito, y la coordinación entre el nodo de enrutamiento y las ramas de persistencia (Fowler, 2018).</w:t>
      </w:r>
    </w:p>
    <w:p w14:paraId="7C69DD84" w14:textId="77777777" w:rsidR="001B77C2" w:rsidRDefault="00A53463">
      <w:pPr>
        <w:spacing w:after="200" w:line="360" w:lineRule="auto"/>
        <w:ind w:firstLine="720"/>
        <w:jc w:val="both"/>
      </w:pPr>
      <w:r>
        <w:t>El prototipo funcional resultante ejecuta flujos de automatización predefinidos, interpreta solicitudes mediante reglas determinísticas y se complementa con un frontend de gestión (React) y un tablero de análisis (Streamlit).</w:t>
      </w:r>
    </w:p>
    <w:p w14:paraId="046406F8" w14:textId="77777777" w:rsidR="001B77C2" w:rsidRDefault="001B77C2">
      <w:pPr>
        <w:spacing w:after="200" w:line="360" w:lineRule="auto"/>
        <w:ind w:firstLine="720"/>
        <w:jc w:val="both"/>
      </w:pPr>
    </w:p>
    <w:p w14:paraId="0C6C0EDF" w14:textId="77777777" w:rsidR="001B77C2" w:rsidRDefault="00A53463">
      <w:pPr>
        <w:pStyle w:val="Ttulo1"/>
      </w:pPr>
      <w:r>
        <w:rPr>
          <w:sz w:val="36"/>
          <w:szCs w:val="36"/>
        </w:rPr>
        <w:t>Capítulo 5: Resultados</w:t>
      </w:r>
    </w:p>
    <w:p w14:paraId="28832C06" w14:textId="77777777" w:rsidR="00963020" w:rsidRDefault="00477BD9">
      <w:pPr>
        <w:jc w:val="center"/>
      </w:pPr>
      <w:r>
        <w:rPr>
          <w:b/>
          <w:sz w:val="20"/>
        </w:rPr>
        <w:t>Figura 7. Diagrama de secuencia del flujo completo de automatización.</w:t>
      </w:r>
    </w:p>
    <w:p w14:paraId="4B3C9FB2" w14:textId="77777777" w:rsidR="00963020" w:rsidRDefault="00477BD9">
      <w:pPr>
        <w:jc w:val="center"/>
      </w:pPr>
      <w:r>
        <w:rPr>
          <w:noProof/>
        </w:rPr>
        <w:drawing>
          <wp:inline distT="0" distB="0" distL="0" distR="0" wp14:anchorId="4604D91D" wp14:editId="4309FA7D">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2"/>
                    <a:stretch>
                      <a:fillRect/>
                    </a:stretch>
                  </pic:blipFill>
                  <pic:spPr>
                    <a:xfrm>
                      <a:off x="0" y="0"/>
                      <a:ext cx="5040000" cy="3850040"/>
                    </a:xfrm>
                    <a:prstGeom prst="rect">
                      <a:avLst/>
                    </a:prstGeom>
                  </pic:spPr>
                </pic:pic>
              </a:graphicData>
            </a:graphic>
          </wp:inline>
        </w:drawing>
      </w:r>
    </w:p>
    <w:p w14:paraId="6FC74E5F" w14:textId="77777777" w:rsidR="00230ACE" w:rsidRDefault="00D45428">
      <w:pPr>
        <w:spacing w:before="60" w:after="240"/>
        <w:jc w:val="center"/>
      </w:pPr>
      <w:r>
        <w:rPr>
          <w:b/>
          <w:sz w:val="20"/>
        </w:rPr>
        <w:t>Figura 9. Dashboard de metricas y analiticas (Streamlit)</w:t>
      </w:r>
    </w:p>
    <w:p w14:paraId="4C168321" w14:textId="77777777" w:rsidR="00230ACE" w:rsidRDefault="00D45428">
      <w:pPr>
        <w:spacing w:before="120" w:after="60"/>
        <w:jc w:val="center"/>
      </w:pPr>
      <w:r>
        <w:rPr>
          <w:noProof/>
        </w:rPr>
      </w:r>
    </w:p>
    <w:p w14:paraId="16B16321" w14:textId="77777777" w:rsidR="001B77C2" w:rsidRDefault="00A53463">
      <w:pPr>
        <w:pStyle w:val="Ttulo2"/>
      </w:pPr>
      <w:r>
        <w:t>5.1 Resultados de las pruebas funcionales</w:t>
      </w:r>
    </w:p>
    <w:p w14:paraId="2E34B02C" w14:textId="77777777" w:rsidR="001B77C2" w:rsidRDefault="00A53463">
      <w:r>
        <w:t>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el framework de pruebas de Python (pytest), y cubren las capas de rutas, servicios y repositorios. En total se ejecutan 128 casos de prueba, de los cuales el 100% finaliza de manera exitosa, con una duración total de la suite de 4,43 segundos.</w:t>
      </w:r>
    </w:p>
    <w:p w14:paraId="365750E4" w14:textId="77777777" w:rsidR="001B77C2" w:rsidRDefault="00A53463">
      <w:r>
        <w:t>Las pruebas funcionales se organizan en siete grupos que reflejan las intenciones del dominio: saludos, consulta de productos, estados de pedido, gestión de clientes,-gayetinización,Transferir Urgente,Reportar Problema,elicitudes y consultas generales. Cada grupo contiene entre tres y cinco variaciones con variaciones léxicas, sinonimia y mensajes con ruido intentional para evaluar la robustez semántica.</w:t>
      </w:r>
    </w:p>
    <w:p w14:paraId="4EC70A8D" w14:textId="77777777" w:rsidR="001B77C2" w:rsidRDefault="00A53463">
      <w:r>
        <w:t xml:space="preserve">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44ECA740"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45D92EE5"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62E453AF" w14:textId="77777777">
        <w:tc>
          <w:tcPr>
            <w:tcW w:w="2250" w:type="dxa"/>
            <w:shd w:val="clear" w:color="auto" w:fill="D9D9D9"/>
          </w:tcPr>
          <w:p w14:paraId="37E8EF91" w14:textId="77777777" w:rsidR="001B77C2" w:rsidRDefault="00A53463">
            <w:r>
              <w:rPr>
                <w:b/>
                <w:sz w:val="18"/>
              </w:rPr>
              <w:t>Grupo de pruebas</w:t>
            </w:r>
          </w:p>
        </w:tc>
        <w:tc>
          <w:tcPr>
            <w:tcW w:w="2250" w:type="dxa"/>
            <w:shd w:val="clear" w:color="auto" w:fill="D9D9D9"/>
          </w:tcPr>
          <w:p w14:paraId="7E3B687C" w14:textId="77777777" w:rsidR="001B77C2" w:rsidRDefault="00A53463">
            <w:r>
              <w:rPr>
                <w:b/>
                <w:sz w:val="18"/>
              </w:rPr>
              <w:t>Casos</w:t>
            </w:r>
          </w:p>
        </w:tc>
        <w:tc>
          <w:tcPr>
            <w:tcW w:w="2250" w:type="dxa"/>
            <w:shd w:val="clear" w:color="auto" w:fill="D9D9D9"/>
          </w:tcPr>
          <w:p w14:paraId="482462F2" w14:textId="77777777" w:rsidR="001B77C2" w:rsidRDefault="00A53463">
            <w:r>
              <w:rPr>
                <w:b/>
                <w:sz w:val="18"/>
              </w:rPr>
              <w:t>Ejecuciones correctas</w:t>
            </w:r>
          </w:p>
        </w:tc>
        <w:tc>
          <w:tcPr>
            <w:tcW w:w="2250" w:type="dxa"/>
            <w:shd w:val="clear" w:color="auto" w:fill="D9D9D9"/>
          </w:tcPr>
          <w:p w14:paraId="36F4A82B" w14:textId="77777777" w:rsidR="001B77C2" w:rsidRDefault="00A53463">
            <w:r>
              <w:rPr>
                <w:b/>
                <w:sz w:val="18"/>
              </w:rPr>
              <w:t>Resultado</w:t>
            </w:r>
          </w:p>
        </w:tc>
      </w:tr>
      <w:tr w:rsidR="001B77C2" w14:paraId="216EA9F8" w14:textId="77777777">
        <w:tc>
          <w:tcPr>
            <w:tcW w:w="2250" w:type="dxa"/>
          </w:tcPr>
          <w:p w14:paraId="6C6B4726" w14:textId="77777777" w:rsidR="001B77C2" w:rsidRDefault="00A53463">
            <w:r>
              <w:rPr>
                <w:sz w:val="18"/>
              </w:rPr>
              <w:t>API de clientes (CRUD completo)</w:t>
            </w:r>
          </w:p>
        </w:tc>
        <w:tc>
          <w:tcPr>
            <w:tcW w:w="2250" w:type="dxa"/>
          </w:tcPr>
          <w:p w14:paraId="6A957031" w14:textId="77777777" w:rsidR="001B77C2" w:rsidRDefault="00A53463">
            <w:r>
              <w:rPr>
                <w:sz w:val="18"/>
              </w:rPr>
              <w:t>28</w:t>
            </w:r>
          </w:p>
        </w:tc>
        <w:tc>
          <w:tcPr>
            <w:tcW w:w="2250" w:type="dxa"/>
          </w:tcPr>
          <w:p w14:paraId="01FDFD84" w14:textId="77777777" w:rsidR="001B77C2" w:rsidRDefault="00A53463">
            <w:r>
              <w:rPr>
                <w:sz w:val="18"/>
              </w:rPr>
              <w:t>28</w:t>
            </w:r>
          </w:p>
        </w:tc>
        <w:tc>
          <w:tcPr>
            <w:tcW w:w="2250" w:type="dxa"/>
          </w:tcPr>
          <w:p w14:paraId="07F37225" w14:textId="77777777" w:rsidR="001B77C2" w:rsidRDefault="00A53463">
            <w:r>
              <w:rPr>
                <w:sz w:val="18"/>
              </w:rPr>
              <w:t>100 %</w:t>
            </w:r>
          </w:p>
        </w:tc>
      </w:tr>
      <w:tr w:rsidR="001B77C2" w14:paraId="67A5B893" w14:textId="77777777">
        <w:tc>
          <w:tcPr>
            <w:tcW w:w="2250" w:type="dxa"/>
          </w:tcPr>
          <w:p w14:paraId="2D7B663A" w14:textId="77777777" w:rsidR="001B77C2" w:rsidRDefault="00A53463">
            <w:r>
              <w:rPr>
                <w:sz w:val="18"/>
              </w:rPr>
              <w:t>API de productos (catálogo y estados)</w:t>
            </w:r>
          </w:p>
        </w:tc>
        <w:tc>
          <w:tcPr>
            <w:tcW w:w="2250" w:type="dxa"/>
          </w:tcPr>
          <w:p w14:paraId="720D932D" w14:textId="77777777" w:rsidR="001B77C2" w:rsidRDefault="00A53463">
            <w:r>
              <w:rPr>
                <w:sz w:val="18"/>
              </w:rPr>
              <w:t>24</w:t>
            </w:r>
          </w:p>
        </w:tc>
        <w:tc>
          <w:tcPr>
            <w:tcW w:w="2250" w:type="dxa"/>
          </w:tcPr>
          <w:p w14:paraId="0DD40E37" w14:textId="77777777" w:rsidR="001B77C2" w:rsidRDefault="00A53463">
            <w:r>
              <w:rPr>
                <w:sz w:val="18"/>
              </w:rPr>
              <w:t>24</w:t>
            </w:r>
          </w:p>
        </w:tc>
        <w:tc>
          <w:tcPr>
            <w:tcW w:w="2250" w:type="dxa"/>
          </w:tcPr>
          <w:p w14:paraId="1B31FC38" w14:textId="77777777" w:rsidR="001B77C2" w:rsidRDefault="00A53463">
            <w:r>
              <w:rPr>
                <w:sz w:val="18"/>
              </w:rPr>
              <w:t>100 %</w:t>
            </w:r>
          </w:p>
        </w:tc>
      </w:tr>
      <w:tr w:rsidR="001B77C2" w14:paraId="77653B80" w14:textId="77777777">
        <w:tc>
          <w:tcPr>
            <w:tcW w:w="2250" w:type="dxa"/>
          </w:tcPr>
          <w:p w14:paraId="5BA6BD23" w14:textId="77777777" w:rsidR="001B77C2" w:rsidRDefault="00A53463">
            <w:r>
              <w:rPr>
                <w:sz w:val="18"/>
              </w:rPr>
              <w:t>API de productos asignados (facturas simuladas)</w:t>
            </w:r>
          </w:p>
        </w:tc>
        <w:tc>
          <w:tcPr>
            <w:tcW w:w="2250" w:type="dxa"/>
          </w:tcPr>
          <w:p w14:paraId="26B2CA79" w14:textId="77777777" w:rsidR="001B77C2" w:rsidRDefault="00A53463">
            <w:r>
              <w:rPr>
                <w:sz w:val="18"/>
              </w:rPr>
              <w:t>20</w:t>
            </w:r>
          </w:p>
        </w:tc>
        <w:tc>
          <w:tcPr>
            <w:tcW w:w="2250" w:type="dxa"/>
          </w:tcPr>
          <w:p w14:paraId="340E46DE" w14:textId="77777777" w:rsidR="001B77C2" w:rsidRDefault="00A53463">
            <w:r>
              <w:rPr>
                <w:sz w:val="18"/>
              </w:rPr>
              <w:t>20</w:t>
            </w:r>
          </w:p>
        </w:tc>
        <w:tc>
          <w:tcPr>
            <w:tcW w:w="2250" w:type="dxa"/>
          </w:tcPr>
          <w:p w14:paraId="22C1945B" w14:textId="77777777" w:rsidR="001B77C2" w:rsidRDefault="00A53463">
            <w:r>
              <w:rPr>
                <w:sz w:val="18"/>
              </w:rPr>
              <w:t>100 %</w:t>
            </w:r>
          </w:p>
        </w:tc>
      </w:tr>
      <w:tr w:rsidR="001B77C2" w14:paraId="6FA38D49" w14:textId="77777777">
        <w:tc>
          <w:tcPr>
            <w:tcW w:w="2250" w:type="dxa"/>
          </w:tcPr>
          <w:p w14:paraId="01A8928B" w14:textId="77777777" w:rsidR="001B77C2" w:rsidRDefault="00A53463">
            <w:r>
              <w:rPr>
                <w:sz w:val="18"/>
              </w:rPr>
              <w:t>API de interacciones</w:t>
            </w:r>
          </w:p>
        </w:tc>
        <w:tc>
          <w:tcPr>
            <w:tcW w:w="2250" w:type="dxa"/>
          </w:tcPr>
          <w:p w14:paraId="3B0A877C" w14:textId="77777777" w:rsidR="001B77C2" w:rsidRDefault="00A53463">
            <w:r>
              <w:rPr>
                <w:sz w:val="18"/>
              </w:rPr>
              <w:t>9</w:t>
            </w:r>
          </w:p>
        </w:tc>
        <w:tc>
          <w:tcPr>
            <w:tcW w:w="2250" w:type="dxa"/>
          </w:tcPr>
          <w:p w14:paraId="1DFC613D" w14:textId="77777777" w:rsidR="001B77C2" w:rsidRDefault="00A53463">
            <w:r>
              <w:rPr>
                <w:sz w:val="18"/>
              </w:rPr>
              <w:t>9</w:t>
            </w:r>
          </w:p>
        </w:tc>
        <w:tc>
          <w:tcPr>
            <w:tcW w:w="2250" w:type="dxa"/>
          </w:tcPr>
          <w:p w14:paraId="762B2125" w14:textId="77777777" w:rsidR="001B77C2" w:rsidRDefault="00A53463">
            <w:r>
              <w:rPr>
                <w:sz w:val="18"/>
              </w:rPr>
              <w:t>100 %</w:t>
            </w:r>
          </w:p>
        </w:tc>
      </w:tr>
      <w:tr w:rsidR="001B77C2" w14:paraId="1638676C" w14:textId="77777777">
        <w:tc>
          <w:tcPr>
            <w:tcW w:w="2250" w:type="dxa"/>
          </w:tcPr>
          <w:p w14:paraId="70702BAB" w14:textId="77777777" w:rsidR="001B77C2" w:rsidRDefault="00A53463">
            <w:r>
              <w:rPr>
                <w:sz w:val="18"/>
              </w:rPr>
              <w:t>Servicios (lógica de negocio)</w:t>
            </w:r>
          </w:p>
        </w:tc>
        <w:tc>
          <w:tcPr>
            <w:tcW w:w="2250" w:type="dxa"/>
          </w:tcPr>
          <w:p w14:paraId="1A482C98" w14:textId="77777777" w:rsidR="001B77C2" w:rsidRDefault="00A53463">
            <w:r>
              <w:rPr>
                <w:sz w:val="18"/>
              </w:rPr>
              <w:t>19</w:t>
            </w:r>
          </w:p>
        </w:tc>
        <w:tc>
          <w:tcPr>
            <w:tcW w:w="2250" w:type="dxa"/>
          </w:tcPr>
          <w:p w14:paraId="5DE3853B" w14:textId="77777777" w:rsidR="001B77C2" w:rsidRDefault="00A53463">
            <w:r>
              <w:rPr>
                <w:sz w:val="18"/>
              </w:rPr>
              <w:t>19</w:t>
            </w:r>
          </w:p>
        </w:tc>
        <w:tc>
          <w:tcPr>
            <w:tcW w:w="2250" w:type="dxa"/>
          </w:tcPr>
          <w:p w14:paraId="7C7B033E" w14:textId="77777777" w:rsidR="001B77C2" w:rsidRDefault="00A53463">
            <w:r>
              <w:rPr>
                <w:sz w:val="18"/>
              </w:rPr>
              <w:t>100 %</w:t>
            </w:r>
          </w:p>
        </w:tc>
      </w:tr>
      <w:tr w:rsidR="001B77C2" w14:paraId="02BBBA76" w14:textId="77777777">
        <w:tc>
          <w:tcPr>
            <w:tcW w:w="2250" w:type="dxa"/>
          </w:tcPr>
          <w:p w14:paraId="0CE4647E" w14:textId="77777777" w:rsidR="001B77C2" w:rsidRDefault="00A53463">
            <w:r>
              <w:rPr>
                <w:sz w:val="18"/>
              </w:rPr>
              <w:t>Repositorios (acceso a datos)</w:t>
            </w:r>
          </w:p>
        </w:tc>
        <w:tc>
          <w:tcPr>
            <w:tcW w:w="2250" w:type="dxa"/>
          </w:tcPr>
          <w:p w14:paraId="30EFE97A" w14:textId="77777777" w:rsidR="001B77C2" w:rsidRDefault="00A53463">
            <w:r>
              <w:rPr>
                <w:sz w:val="18"/>
              </w:rPr>
              <w:t>18</w:t>
            </w:r>
          </w:p>
        </w:tc>
        <w:tc>
          <w:tcPr>
            <w:tcW w:w="2250" w:type="dxa"/>
          </w:tcPr>
          <w:p w14:paraId="7EDCAD88" w14:textId="77777777" w:rsidR="001B77C2" w:rsidRDefault="00A53463">
            <w:r>
              <w:rPr>
                <w:sz w:val="18"/>
              </w:rPr>
              <w:t>18</w:t>
            </w:r>
          </w:p>
        </w:tc>
        <w:tc>
          <w:tcPr>
            <w:tcW w:w="2250" w:type="dxa"/>
          </w:tcPr>
          <w:p w14:paraId="72FA2DCB" w14:textId="77777777" w:rsidR="001B77C2" w:rsidRDefault="00A53463">
            <w:r>
              <w:rPr>
                <w:sz w:val="18"/>
              </w:rPr>
              <w:t>100 %</w:t>
            </w:r>
          </w:p>
        </w:tc>
      </w:tr>
      <w:tr w:rsidR="001B77C2" w14:paraId="756C44B4" w14:textId="77777777">
        <w:tc>
          <w:tcPr>
            <w:tcW w:w="2250" w:type="dxa"/>
          </w:tcPr>
          <w:p w14:paraId="76ED0220" w14:textId="77777777" w:rsidR="001B77C2" w:rsidRDefault="00A53463">
            <w:r>
              <w:rPr>
                <w:sz w:val="18"/>
              </w:rPr>
              <w:t>Autenticación (clave de API)</w:t>
            </w:r>
          </w:p>
        </w:tc>
        <w:tc>
          <w:tcPr>
            <w:tcW w:w="2250" w:type="dxa"/>
          </w:tcPr>
          <w:p w14:paraId="7D778DD8" w14:textId="77777777" w:rsidR="001B77C2" w:rsidRDefault="00A53463">
            <w:r>
              <w:rPr>
                <w:sz w:val="18"/>
              </w:rPr>
              <w:t>5</w:t>
            </w:r>
          </w:p>
        </w:tc>
        <w:tc>
          <w:tcPr>
            <w:tcW w:w="2250" w:type="dxa"/>
          </w:tcPr>
          <w:p w14:paraId="6E8990ED" w14:textId="77777777" w:rsidR="001B77C2" w:rsidRDefault="00A53463">
            <w:r>
              <w:rPr>
                <w:sz w:val="18"/>
              </w:rPr>
              <w:t>5</w:t>
            </w:r>
          </w:p>
        </w:tc>
        <w:tc>
          <w:tcPr>
            <w:tcW w:w="2250" w:type="dxa"/>
          </w:tcPr>
          <w:p w14:paraId="2E89BEDF" w14:textId="77777777" w:rsidR="001B77C2" w:rsidRDefault="00A53463">
            <w:r>
              <w:rPr>
                <w:sz w:val="18"/>
              </w:rPr>
              <w:t>100 %</w:t>
            </w:r>
          </w:p>
        </w:tc>
      </w:tr>
      <w:tr w:rsidR="001B77C2" w14:paraId="22FFEA80" w14:textId="77777777">
        <w:tc>
          <w:tcPr>
            <w:tcW w:w="2250" w:type="dxa"/>
          </w:tcPr>
          <w:p w14:paraId="5594A979" w14:textId="77777777" w:rsidR="001B77C2" w:rsidRDefault="00A53463">
            <w:r>
              <w:rPr>
                <w:sz w:val="18"/>
              </w:rPr>
              <w:t>Métricas del tablero</w:t>
            </w:r>
          </w:p>
        </w:tc>
        <w:tc>
          <w:tcPr>
            <w:tcW w:w="2250" w:type="dxa"/>
          </w:tcPr>
          <w:p w14:paraId="43365901" w14:textId="77777777" w:rsidR="001B77C2" w:rsidRDefault="00A53463">
            <w:r>
              <w:rPr>
                <w:sz w:val="18"/>
              </w:rPr>
              <w:t>4</w:t>
            </w:r>
          </w:p>
        </w:tc>
        <w:tc>
          <w:tcPr>
            <w:tcW w:w="2250" w:type="dxa"/>
          </w:tcPr>
          <w:p w14:paraId="1701513C" w14:textId="77777777" w:rsidR="001B77C2" w:rsidRDefault="00A53463">
            <w:r>
              <w:rPr>
                <w:sz w:val="18"/>
              </w:rPr>
              <w:t>4</w:t>
            </w:r>
          </w:p>
        </w:tc>
        <w:tc>
          <w:tcPr>
            <w:tcW w:w="2250" w:type="dxa"/>
          </w:tcPr>
          <w:p w14:paraId="2896246B" w14:textId="77777777" w:rsidR="001B77C2" w:rsidRDefault="00A53463">
            <w:r>
              <w:rPr>
                <w:sz w:val="18"/>
              </w:rPr>
              <w:t>100 %</w:t>
            </w:r>
          </w:p>
        </w:tc>
      </w:tr>
      <w:tr w:rsidR="001B77C2" w14:paraId="0A1869C0" w14:textId="77777777">
        <w:tc>
          <w:tcPr>
            <w:tcW w:w="2250" w:type="dxa"/>
          </w:tcPr>
          <w:p w14:paraId="4ED3EADE" w14:textId="77777777" w:rsidR="001B77C2" w:rsidRDefault="00A53463">
            <w:r>
              <w:rPr>
                <w:sz w:val="18"/>
              </w:rPr>
              <w:t>Integración de extremo a extremo</w:t>
            </w:r>
          </w:p>
        </w:tc>
        <w:tc>
          <w:tcPr>
            <w:tcW w:w="2250" w:type="dxa"/>
          </w:tcPr>
          <w:p w14:paraId="32E63398" w14:textId="77777777" w:rsidR="001B77C2" w:rsidRDefault="00A53463">
            <w:r>
              <w:rPr>
                <w:sz w:val="18"/>
              </w:rPr>
              <w:t>1</w:t>
            </w:r>
          </w:p>
        </w:tc>
        <w:tc>
          <w:tcPr>
            <w:tcW w:w="2250" w:type="dxa"/>
          </w:tcPr>
          <w:p w14:paraId="44562C1B" w14:textId="77777777" w:rsidR="001B77C2" w:rsidRDefault="00A53463">
            <w:r>
              <w:rPr>
                <w:sz w:val="18"/>
              </w:rPr>
              <w:t>1</w:t>
            </w:r>
          </w:p>
        </w:tc>
        <w:tc>
          <w:tcPr>
            <w:tcW w:w="2250" w:type="dxa"/>
          </w:tcPr>
          <w:p w14:paraId="38E6D223" w14:textId="77777777" w:rsidR="001B77C2" w:rsidRDefault="00A53463">
            <w:r>
              <w:rPr>
                <w:sz w:val="18"/>
              </w:rPr>
              <w:t>100 %</w:t>
            </w:r>
          </w:p>
        </w:tc>
      </w:tr>
      <w:tr w:rsidR="001B77C2" w14:paraId="4F2C917C" w14:textId="77777777">
        <w:tc>
          <w:tcPr>
            <w:tcW w:w="2250" w:type="dxa"/>
          </w:tcPr>
          <w:p w14:paraId="659DA6D7" w14:textId="77777777" w:rsidR="001B77C2" w:rsidRDefault="00A53463">
            <w:r>
              <w:rPr>
                <w:b/>
                <w:sz w:val="18"/>
              </w:rPr>
              <w:t>TOTAL</w:t>
            </w:r>
          </w:p>
        </w:tc>
        <w:tc>
          <w:tcPr>
            <w:tcW w:w="2250" w:type="dxa"/>
          </w:tcPr>
          <w:p w14:paraId="6C1679DE" w14:textId="77777777" w:rsidR="001B77C2" w:rsidRDefault="00A53463">
            <w:r>
              <w:rPr>
                <w:b/>
                <w:sz w:val="18"/>
              </w:rPr>
              <w:t>128</w:t>
            </w:r>
          </w:p>
        </w:tc>
        <w:tc>
          <w:tcPr>
            <w:tcW w:w="2250" w:type="dxa"/>
          </w:tcPr>
          <w:p w14:paraId="354E2BD7" w14:textId="77777777" w:rsidR="001B77C2" w:rsidRDefault="00A53463">
            <w:r>
              <w:rPr>
                <w:b/>
                <w:sz w:val="18"/>
              </w:rPr>
              <w:t>128</w:t>
            </w:r>
          </w:p>
        </w:tc>
        <w:tc>
          <w:tcPr>
            <w:tcW w:w="2250" w:type="dxa"/>
          </w:tcPr>
          <w:p w14:paraId="12F4AA0E" w14:textId="77777777" w:rsidR="001B77C2" w:rsidRDefault="00A53463">
            <w:r>
              <w:rPr>
                <w:b/>
                <w:sz w:val="18"/>
              </w:rPr>
              <w:t>100 %</w:t>
            </w:r>
          </w:p>
        </w:tc>
      </w:tr>
    </w:tbl>
    <w:p w14:paraId="7BD616F0" w14:textId="77777777" w:rsidR="001B77C2" w:rsidRDefault="00A53463">
      <w:pPr>
        <w:pStyle w:val="Ttulo2"/>
      </w:pPr>
      <w:r>
        <w:t>5.2 Análisis del tiempo de respuesta</w:t>
      </w:r>
    </w:p>
    <w:p w14:paraId="5F3AEDAC" w14:textId="77777777" w:rsidR="001B77C2" w:rsidRDefault="00A53463">
      <w:r>
        <w:t>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72BCBC51" w14:textId="77777777" w:rsidR="001B77C2" w:rsidRDefault="00A53463">
      <w:r>
        <w:t xml:space="preserve">Los resultados de las mediciones de tiempo de respuesta revelan un comportamiento consistente y de baja latencia en todos los endpoints evaluados. La operación de consulta del detalle de un cliente presenta un tiempo de respuesta </w:t>
      </w:r>
      <w:r>
        <w:lastRenderedPageBreak/>
        <w:t>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4D9171A7"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5FC1E1D1"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2C00FA13" w14:textId="77777777" w:rsidR="001B77C2" w:rsidRDefault="00A53463">
      <w:r>
        <w:t>Tabla 5. Mediciones de tiempo de respuesta por tipo de solicitud (n = 30).</w:t>
      </w:r>
    </w:p>
    <w:p w14:paraId="3C867B00" w14:textId="77777777" w:rsidR="00876F7D" w:rsidRDefault="008E449A">
      <w:r>
        <w:t>Los coeficientes de variación (CV) confirman la consistencia: los endpoints de lectura simple muestran CV elevados por medias pequeñas, pero la dispersión absoluta es despreciable. Los endpoints de mayor complejidad mantienen dispersiones proporcionales a su mayor tiempo promedio. Los intervalos de confianza al 95% para todos los endpoints se mantienen significativamente por debajo del umbral de 100 ms (Nielsen, 1993), permitiendo afirmar con un 95% de confianza que los tiempos de respuesta son percibidos como inmediatos.</w:t>
      </w:r>
    </w:p>
    <w:p w14:paraId="0E298F83"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54C78CF0" w14:textId="77777777">
        <w:tc>
          <w:tcPr>
            <w:tcW w:w="1500" w:type="dxa"/>
            <w:shd w:val="clear" w:color="auto" w:fill="D9D9D9"/>
          </w:tcPr>
          <w:p w14:paraId="6B734644" w14:textId="77777777" w:rsidR="001B77C2" w:rsidRDefault="00A53463">
            <w:r>
              <w:rPr>
                <w:b/>
                <w:sz w:val="18"/>
              </w:rPr>
              <w:t>Operación</w:t>
            </w:r>
          </w:p>
        </w:tc>
        <w:tc>
          <w:tcPr>
            <w:tcW w:w="1500" w:type="dxa"/>
            <w:shd w:val="clear" w:color="auto" w:fill="D9D9D9"/>
          </w:tcPr>
          <w:p w14:paraId="405B88F4" w14:textId="77777777" w:rsidR="001B77C2" w:rsidRDefault="00A53463">
            <w:r>
              <w:rPr>
                <w:b/>
                <w:sz w:val="18"/>
              </w:rPr>
              <w:t>Código de estado</w:t>
            </w:r>
          </w:p>
        </w:tc>
        <w:tc>
          <w:tcPr>
            <w:tcW w:w="1500" w:type="dxa"/>
            <w:shd w:val="clear" w:color="auto" w:fill="D9D9D9"/>
          </w:tcPr>
          <w:p w14:paraId="12A1C200" w14:textId="77777777" w:rsidR="001B77C2" w:rsidRDefault="00A53463">
            <w:r>
              <w:rPr>
                <w:b/>
                <w:sz w:val="18"/>
              </w:rPr>
              <w:t>Media (ms)</w:t>
            </w:r>
          </w:p>
        </w:tc>
        <w:tc>
          <w:tcPr>
            <w:tcW w:w="1500" w:type="dxa"/>
            <w:shd w:val="clear" w:color="auto" w:fill="D9D9D9"/>
          </w:tcPr>
          <w:p w14:paraId="629C26CE" w14:textId="77777777" w:rsidR="001B77C2" w:rsidRDefault="00A53463">
            <w:r>
              <w:rPr>
                <w:b/>
                <w:sz w:val="18"/>
              </w:rPr>
              <w:t>Mínimo (ms)</w:t>
            </w:r>
          </w:p>
        </w:tc>
        <w:tc>
          <w:tcPr>
            <w:tcW w:w="1500" w:type="dxa"/>
            <w:shd w:val="clear" w:color="auto" w:fill="D9D9D9"/>
          </w:tcPr>
          <w:p w14:paraId="1B899E81" w14:textId="77777777" w:rsidR="001B77C2" w:rsidRDefault="00A53463">
            <w:r>
              <w:rPr>
                <w:b/>
                <w:sz w:val="18"/>
              </w:rPr>
              <w:t>Máximo (ms)</w:t>
            </w:r>
          </w:p>
        </w:tc>
        <w:tc>
          <w:tcPr>
            <w:tcW w:w="1500" w:type="dxa"/>
            <w:shd w:val="clear" w:color="auto" w:fill="D9D9D9"/>
          </w:tcPr>
          <w:p w14:paraId="09928366" w14:textId="77777777" w:rsidR="001B77C2" w:rsidRDefault="00A53463">
            <w:r>
              <w:rPr>
                <w:b/>
                <w:sz w:val="18"/>
              </w:rPr>
              <w:t>Desviación (ms)</w:t>
            </w:r>
          </w:p>
        </w:tc>
      </w:tr>
      <w:tr w:rsidR="001B77C2" w14:paraId="2372CE55" w14:textId="77777777">
        <w:tc>
          <w:tcPr>
            <w:tcW w:w="1500" w:type="dxa"/>
          </w:tcPr>
          <w:p w14:paraId="0676A576" w14:textId="77777777" w:rsidR="001B77C2" w:rsidRDefault="00A53463">
            <w:r>
              <w:rPr>
                <w:sz w:val="18"/>
              </w:rPr>
              <w:t>GET /api/v1/clients/{id} (detalle de cliente)</w:t>
            </w:r>
          </w:p>
        </w:tc>
        <w:tc>
          <w:tcPr>
            <w:tcW w:w="1500" w:type="dxa"/>
          </w:tcPr>
          <w:p w14:paraId="10B66448" w14:textId="77777777" w:rsidR="001B77C2" w:rsidRDefault="00A53463">
            <w:r>
              <w:rPr>
                <w:sz w:val="18"/>
              </w:rPr>
              <w:t>200</w:t>
            </w:r>
          </w:p>
        </w:tc>
        <w:tc>
          <w:tcPr>
            <w:tcW w:w="1500" w:type="dxa"/>
          </w:tcPr>
          <w:p w14:paraId="4031CB6A" w14:textId="77777777" w:rsidR="001B77C2" w:rsidRDefault="00A53463">
            <w:r>
              <w:rPr>
                <w:sz w:val="18"/>
              </w:rPr>
              <w:t>2,76</w:t>
            </w:r>
          </w:p>
        </w:tc>
        <w:tc>
          <w:tcPr>
            <w:tcW w:w="1500" w:type="dxa"/>
          </w:tcPr>
          <w:p w14:paraId="51557042" w14:textId="77777777" w:rsidR="001B77C2" w:rsidRDefault="00A53463">
            <w:r>
              <w:rPr>
                <w:sz w:val="18"/>
              </w:rPr>
              <w:t>1,82</w:t>
            </w:r>
          </w:p>
        </w:tc>
        <w:tc>
          <w:tcPr>
            <w:tcW w:w="1500" w:type="dxa"/>
          </w:tcPr>
          <w:p w14:paraId="55C06A25" w14:textId="77777777" w:rsidR="001B77C2" w:rsidRDefault="00A53463">
            <w:r>
              <w:rPr>
                <w:sz w:val="18"/>
              </w:rPr>
              <w:t>23,70</w:t>
            </w:r>
          </w:p>
        </w:tc>
        <w:tc>
          <w:tcPr>
            <w:tcW w:w="1500" w:type="dxa"/>
          </w:tcPr>
          <w:p w14:paraId="51B4E2EF" w14:textId="77777777" w:rsidR="001B77C2" w:rsidRDefault="00A53463">
            <w:r>
              <w:rPr>
                <w:sz w:val="18"/>
              </w:rPr>
              <w:t>3,96</w:t>
            </w:r>
          </w:p>
        </w:tc>
      </w:tr>
      <w:tr w:rsidR="001B77C2" w14:paraId="0EF3C84E" w14:textId="77777777">
        <w:tc>
          <w:tcPr>
            <w:tcW w:w="1500" w:type="dxa"/>
          </w:tcPr>
          <w:p w14:paraId="06624EC0" w14:textId="77777777" w:rsidR="001B77C2" w:rsidRDefault="00A53463">
            <w:r>
              <w:rPr>
                <w:sz w:val="18"/>
              </w:rPr>
              <w:t>GET /api/v1/products/ (catálogo)</w:t>
            </w:r>
          </w:p>
        </w:tc>
        <w:tc>
          <w:tcPr>
            <w:tcW w:w="1500" w:type="dxa"/>
          </w:tcPr>
          <w:p w14:paraId="0473D440" w14:textId="77777777" w:rsidR="001B77C2" w:rsidRDefault="00A53463">
            <w:r>
              <w:rPr>
                <w:sz w:val="18"/>
              </w:rPr>
              <w:t>200</w:t>
            </w:r>
          </w:p>
        </w:tc>
        <w:tc>
          <w:tcPr>
            <w:tcW w:w="1500" w:type="dxa"/>
          </w:tcPr>
          <w:p w14:paraId="6AA24D13" w14:textId="77777777" w:rsidR="001B77C2" w:rsidRDefault="00A53463">
            <w:r>
              <w:rPr>
                <w:sz w:val="18"/>
              </w:rPr>
              <w:t>4,72</w:t>
            </w:r>
          </w:p>
        </w:tc>
        <w:tc>
          <w:tcPr>
            <w:tcW w:w="1500" w:type="dxa"/>
          </w:tcPr>
          <w:p w14:paraId="6F73CA16" w14:textId="77777777" w:rsidR="001B77C2" w:rsidRDefault="00A53463">
            <w:r>
              <w:rPr>
                <w:sz w:val="18"/>
              </w:rPr>
              <w:t>2,76</w:t>
            </w:r>
          </w:p>
        </w:tc>
        <w:tc>
          <w:tcPr>
            <w:tcW w:w="1500" w:type="dxa"/>
          </w:tcPr>
          <w:p w14:paraId="481C9551" w14:textId="77777777" w:rsidR="001B77C2" w:rsidRDefault="00A53463">
            <w:r>
              <w:rPr>
                <w:sz w:val="18"/>
              </w:rPr>
              <w:t>26,87</w:t>
            </w:r>
          </w:p>
        </w:tc>
        <w:tc>
          <w:tcPr>
            <w:tcW w:w="1500" w:type="dxa"/>
          </w:tcPr>
          <w:p w14:paraId="0B9930DA" w14:textId="77777777" w:rsidR="001B77C2" w:rsidRDefault="00A53463">
            <w:r>
              <w:rPr>
                <w:sz w:val="18"/>
              </w:rPr>
              <w:t>4,61</w:t>
            </w:r>
          </w:p>
        </w:tc>
      </w:tr>
      <w:tr w:rsidR="001B77C2" w14:paraId="4682CB0D" w14:textId="77777777">
        <w:tc>
          <w:tcPr>
            <w:tcW w:w="1500" w:type="dxa"/>
          </w:tcPr>
          <w:p w14:paraId="39581926" w14:textId="77777777" w:rsidR="001B77C2" w:rsidRDefault="00A53463">
            <w:r>
              <w:rPr>
                <w:sz w:val="18"/>
              </w:rPr>
              <w:t>GET /api/v1/clients/ (listado)</w:t>
            </w:r>
          </w:p>
        </w:tc>
        <w:tc>
          <w:tcPr>
            <w:tcW w:w="1500" w:type="dxa"/>
          </w:tcPr>
          <w:p w14:paraId="03C9A538" w14:textId="77777777" w:rsidR="001B77C2" w:rsidRDefault="00A53463">
            <w:r>
              <w:rPr>
                <w:sz w:val="18"/>
              </w:rPr>
              <w:t>200</w:t>
            </w:r>
          </w:p>
        </w:tc>
        <w:tc>
          <w:tcPr>
            <w:tcW w:w="1500" w:type="dxa"/>
          </w:tcPr>
          <w:p w14:paraId="69D403B9" w14:textId="77777777" w:rsidR="001B77C2" w:rsidRDefault="00A53463">
            <w:r>
              <w:rPr>
                <w:sz w:val="18"/>
              </w:rPr>
              <w:t>5,34</w:t>
            </w:r>
          </w:p>
        </w:tc>
        <w:tc>
          <w:tcPr>
            <w:tcW w:w="1500" w:type="dxa"/>
          </w:tcPr>
          <w:p w14:paraId="059FBAC2" w14:textId="77777777" w:rsidR="001B77C2" w:rsidRDefault="00A53463">
            <w:r>
              <w:rPr>
                <w:sz w:val="18"/>
              </w:rPr>
              <w:t>2,25</w:t>
            </w:r>
          </w:p>
        </w:tc>
        <w:tc>
          <w:tcPr>
            <w:tcW w:w="1500" w:type="dxa"/>
          </w:tcPr>
          <w:p w14:paraId="5BCC6331" w14:textId="77777777" w:rsidR="001B77C2" w:rsidRDefault="00A53463">
            <w:r>
              <w:rPr>
                <w:sz w:val="18"/>
              </w:rPr>
              <w:t>63,80</w:t>
            </w:r>
          </w:p>
        </w:tc>
        <w:tc>
          <w:tcPr>
            <w:tcW w:w="1500" w:type="dxa"/>
          </w:tcPr>
          <w:p w14:paraId="4B0629EA" w14:textId="77777777" w:rsidR="001B77C2" w:rsidRDefault="00A53463">
            <w:r>
              <w:rPr>
                <w:sz w:val="18"/>
              </w:rPr>
              <w:t>11,56</w:t>
            </w:r>
          </w:p>
        </w:tc>
      </w:tr>
      <w:tr w:rsidR="001B77C2" w14:paraId="6A63F633" w14:textId="77777777">
        <w:tc>
          <w:tcPr>
            <w:tcW w:w="1500" w:type="dxa"/>
          </w:tcPr>
          <w:p w14:paraId="22B491C8" w14:textId="77777777" w:rsidR="001B77C2" w:rsidRDefault="00A53463">
            <w:r>
              <w:rPr>
                <w:sz w:val="18"/>
              </w:rPr>
              <w:t>GET /api/v1/metrics/dashboard</w:t>
            </w:r>
          </w:p>
        </w:tc>
        <w:tc>
          <w:tcPr>
            <w:tcW w:w="1500" w:type="dxa"/>
          </w:tcPr>
          <w:p w14:paraId="04497A41" w14:textId="77777777" w:rsidR="001B77C2" w:rsidRDefault="00A53463">
            <w:r>
              <w:rPr>
                <w:sz w:val="18"/>
              </w:rPr>
              <w:t>200</w:t>
            </w:r>
          </w:p>
        </w:tc>
        <w:tc>
          <w:tcPr>
            <w:tcW w:w="1500" w:type="dxa"/>
          </w:tcPr>
          <w:p w14:paraId="11E3C5DD" w14:textId="77777777" w:rsidR="001B77C2" w:rsidRDefault="00A53463">
            <w:r>
              <w:rPr>
                <w:sz w:val="18"/>
              </w:rPr>
              <w:t>13,87</w:t>
            </w:r>
          </w:p>
        </w:tc>
        <w:tc>
          <w:tcPr>
            <w:tcW w:w="1500" w:type="dxa"/>
          </w:tcPr>
          <w:p w14:paraId="6A2A763D" w14:textId="77777777" w:rsidR="001B77C2" w:rsidRDefault="00A53463">
            <w:r>
              <w:rPr>
                <w:sz w:val="18"/>
              </w:rPr>
              <w:t>5,07</w:t>
            </w:r>
          </w:p>
        </w:tc>
        <w:tc>
          <w:tcPr>
            <w:tcW w:w="1500" w:type="dxa"/>
          </w:tcPr>
          <w:p w14:paraId="7A0702E2" w14:textId="77777777" w:rsidR="001B77C2" w:rsidRDefault="00A53463">
            <w:r>
              <w:rPr>
                <w:sz w:val="18"/>
              </w:rPr>
              <w:t>30,76</w:t>
            </w:r>
          </w:p>
        </w:tc>
        <w:tc>
          <w:tcPr>
            <w:tcW w:w="1500" w:type="dxa"/>
          </w:tcPr>
          <w:p w14:paraId="7A069A8C" w14:textId="77777777" w:rsidR="001B77C2" w:rsidRDefault="00A53463">
            <w:r>
              <w:rPr>
                <w:sz w:val="18"/>
              </w:rPr>
              <w:t>10,72</w:t>
            </w:r>
          </w:p>
        </w:tc>
      </w:tr>
      <w:tr w:rsidR="001B77C2" w14:paraId="42D7B87E" w14:textId="77777777">
        <w:tc>
          <w:tcPr>
            <w:tcW w:w="1500" w:type="dxa"/>
          </w:tcPr>
          <w:p w14:paraId="17E900C9" w14:textId="77777777" w:rsidR="001B77C2" w:rsidRDefault="00A53463">
            <w:r>
              <w:rPr>
                <w:sz w:val="18"/>
              </w:rPr>
              <w:t>POST /api/v1/interactions/ (registro de interacción)</w:t>
            </w:r>
          </w:p>
        </w:tc>
        <w:tc>
          <w:tcPr>
            <w:tcW w:w="1500" w:type="dxa"/>
          </w:tcPr>
          <w:p w14:paraId="60CFD4F7" w14:textId="77777777" w:rsidR="001B77C2" w:rsidRDefault="00A53463">
            <w:r>
              <w:rPr>
                <w:sz w:val="18"/>
              </w:rPr>
              <w:t>201</w:t>
            </w:r>
          </w:p>
        </w:tc>
        <w:tc>
          <w:tcPr>
            <w:tcW w:w="1500" w:type="dxa"/>
          </w:tcPr>
          <w:p w14:paraId="2029FF8B" w14:textId="77777777" w:rsidR="001B77C2" w:rsidRDefault="00A53463">
            <w:r>
              <w:rPr>
                <w:sz w:val="18"/>
              </w:rPr>
              <w:t>13,94</w:t>
            </w:r>
          </w:p>
        </w:tc>
        <w:tc>
          <w:tcPr>
            <w:tcW w:w="1500" w:type="dxa"/>
          </w:tcPr>
          <w:p w14:paraId="063D3BFC" w14:textId="77777777" w:rsidR="001B77C2" w:rsidRDefault="00A53463">
            <w:r>
              <w:rPr>
                <w:sz w:val="18"/>
              </w:rPr>
              <w:t>5,00</w:t>
            </w:r>
          </w:p>
        </w:tc>
        <w:tc>
          <w:tcPr>
            <w:tcW w:w="1500" w:type="dxa"/>
          </w:tcPr>
          <w:p w14:paraId="7632E6C5" w14:textId="77777777" w:rsidR="001B77C2" w:rsidRDefault="00A53463">
            <w:r>
              <w:rPr>
                <w:sz w:val="18"/>
              </w:rPr>
              <w:t>38,48</w:t>
            </w:r>
          </w:p>
        </w:tc>
        <w:tc>
          <w:tcPr>
            <w:tcW w:w="1500" w:type="dxa"/>
          </w:tcPr>
          <w:p w14:paraId="19CC0490" w14:textId="77777777" w:rsidR="001B77C2" w:rsidRDefault="00A53463">
            <w:r>
              <w:rPr>
                <w:sz w:val="18"/>
              </w:rPr>
              <w:t>11,25</w:t>
            </w:r>
          </w:p>
        </w:tc>
      </w:tr>
    </w:tbl>
    <w:p w14:paraId="68CD8BBE" w14:textId="77777777" w:rsidR="001B77C2" w:rsidRDefault="00A53463">
      <w:pPr>
        <w:pStyle w:val="Ttulo2"/>
      </w:pPr>
      <w:r>
        <w:t>5.3 Precisión en la interpretación semántica</w:t>
      </w:r>
    </w:p>
    <w:p w14:paraId="3076ED4A" w14:textId="77777777" w:rsidR="001B77C2" w:rsidRDefault="00A53463">
      <w:r>
        <w:t xml:space="preserve">La evaluación de la precisión en la interpretación de las intenciones del usuario constituye el aspecto más complejo y conceptualmente relevante del análisis de </w:t>
      </w:r>
      <w:r>
        <w:lastRenderedPageBreak/>
        <w:t>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5D79ED9F"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299DE061"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25BD165" w14:textId="77777777">
        <w:tc>
          <w:tcPr>
            <w:tcW w:w="2250" w:type="dxa"/>
            <w:shd w:val="clear" w:color="auto" w:fill="D9D9D9"/>
          </w:tcPr>
          <w:p w14:paraId="28B5A721" w14:textId="77777777" w:rsidR="001B77C2" w:rsidRDefault="00A53463">
            <w:r>
              <w:rPr>
                <w:b/>
                <w:sz w:val="18"/>
              </w:rPr>
              <w:t>Intención</w:t>
            </w:r>
          </w:p>
        </w:tc>
        <w:tc>
          <w:tcPr>
            <w:tcW w:w="2250" w:type="dxa"/>
            <w:shd w:val="clear" w:color="auto" w:fill="D9D9D9"/>
          </w:tcPr>
          <w:p w14:paraId="5BD9782D" w14:textId="77777777" w:rsidR="001B77C2" w:rsidRDefault="00A53463">
            <w:r>
              <w:rPr>
                <w:b/>
                <w:sz w:val="18"/>
              </w:rPr>
              <w:t>Comandos y variantes reconocidas</w:t>
            </w:r>
          </w:p>
        </w:tc>
        <w:tc>
          <w:tcPr>
            <w:tcW w:w="2250" w:type="dxa"/>
            <w:shd w:val="clear" w:color="auto" w:fill="D9D9D9"/>
          </w:tcPr>
          <w:p w14:paraId="40E4325C" w14:textId="77777777" w:rsidR="001B77C2" w:rsidRDefault="00A53463">
            <w:r>
              <w:rPr>
                <w:b/>
                <w:sz w:val="18"/>
              </w:rPr>
              <w:t>Caso de prueba</w:t>
            </w:r>
          </w:p>
        </w:tc>
        <w:tc>
          <w:tcPr>
            <w:tcW w:w="2250" w:type="dxa"/>
            <w:shd w:val="clear" w:color="auto" w:fill="D9D9D9"/>
          </w:tcPr>
          <w:p w14:paraId="0D6CCF5D" w14:textId="77777777" w:rsidR="001B77C2" w:rsidRDefault="00A53463">
            <w:r>
              <w:rPr>
                <w:b/>
                <w:sz w:val="18"/>
              </w:rPr>
              <w:t>Precisión</w:t>
            </w:r>
          </w:p>
        </w:tc>
      </w:tr>
      <w:tr w:rsidR="001B77C2" w14:paraId="604D881D" w14:textId="77777777">
        <w:tc>
          <w:tcPr>
            <w:tcW w:w="2250" w:type="dxa"/>
          </w:tcPr>
          <w:p w14:paraId="377CC26B" w14:textId="77777777" w:rsidR="001B77C2" w:rsidRDefault="00A53463">
            <w:r>
              <w:rPr>
                <w:sz w:val="18"/>
              </w:rPr>
              <w:t>Menú principal</w:t>
            </w:r>
          </w:p>
        </w:tc>
        <w:tc>
          <w:tcPr>
            <w:tcW w:w="2250" w:type="dxa"/>
          </w:tcPr>
          <w:p w14:paraId="483B5B96" w14:textId="77777777" w:rsidR="001B77C2" w:rsidRDefault="00A53463">
            <w:r>
              <w:rPr>
                <w:sz w:val="18"/>
              </w:rPr>
              <w:t>«/start», «hola», «menu», «volver»</w:t>
            </w:r>
          </w:p>
        </w:tc>
        <w:tc>
          <w:tcPr>
            <w:tcW w:w="2250" w:type="dxa"/>
          </w:tcPr>
          <w:p w14:paraId="283565BB" w14:textId="77777777" w:rsidR="001B77C2" w:rsidRDefault="00A53463">
            <w:r>
              <w:rPr>
                <w:sz w:val="18"/>
              </w:rPr>
              <w:t>20</w:t>
            </w:r>
          </w:p>
        </w:tc>
        <w:tc>
          <w:tcPr>
            <w:tcW w:w="2250" w:type="dxa"/>
          </w:tcPr>
          <w:p w14:paraId="238C816A" w14:textId="77777777" w:rsidR="001B77C2" w:rsidRDefault="00A53463">
            <w:r>
              <w:rPr>
                <w:sz w:val="18"/>
              </w:rPr>
              <w:t>100 %</w:t>
            </w:r>
          </w:p>
        </w:tc>
      </w:tr>
      <w:tr w:rsidR="001B77C2" w14:paraId="496E2BFE" w14:textId="77777777">
        <w:tc>
          <w:tcPr>
            <w:tcW w:w="2250" w:type="dxa"/>
          </w:tcPr>
          <w:p w14:paraId="196B9AC0" w14:textId="77777777" w:rsidR="001B77C2" w:rsidRDefault="00A53463">
            <w:r>
              <w:rPr>
                <w:sz w:val="18"/>
              </w:rPr>
              <w:t>Comprar</w:t>
            </w:r>
          </w:p>
        </w:tc>
        <w:tc>
          <w:tcPr>
            <w:tcW w:w="2250" w:type="dxa"/>
          </w:tcPr>
          <w:p w14:paraId="501C85E6" w14:textId="77777777" w:rsidR="001B77C2" w:rsidRDefault="00A53463">
            <w:r>
              <w:rPr>
                <w:sz w:val="18"/>
              </w:rPr>
              <w:t>«1», «comprar», «quiero comprar»</w:t>
            </w:r>
          </w:p>
        </w:tc>
        <w:tc>
          <w:tcPr>
            <w:tcW w:w="2250" w:type="dxa"/>
          </w:tcPr>
          <w:p w14:paraId="7149B3B3" w14:textId="77777777" w:rsidR="001B77C2" w:rsidRDefault="00A53463">
            <w:r>
              <w:rPr>
                <w:sz w:val="18"/>
              </w:rPr>
              <w:t>15</w:t>
            </w:r>
          </w:p>
        </w:tc>
        <w:tc>
          <w:tcPr>
            <w:tcW w:w="2250" w:type="dxa"/>
          </w:tcPr>
          <w:p w14:paraId="337FD07D" w14:textId="77777777" w:rsidR="001B77C2" w:rsidRDefault="00A53463">
            <w:r>
              <w:rPr>
                <w:sz w:val="18"/>
              </w:rPr>
              <w:t>100 %</w:t>
            </w:r>
          </w:p>
        </w:tc>
      </w:tr>
      <w:tr w:rsidR="001B77C2" w14:paraId="4122F6D6" w14:textId="77777777">
        <w:tc>
          <w:tcPr>
            <w:tcW w:w="2250" w:type="dxa"/>
          </w:tcPr>
          <w:p w14:paraId="229A8E49" w14:textId="77777777" w:rsidR="001B77C2" w:rsidRDefault="00A53463">
            <w:r>
              <w:rPr>
                <w:sz w:val="18"/>
              </w:rPr>
              <w:t>Catálogo</w:t>
            </w:r>
          </w:p>
        </w:tc>
        <w:tc>
          <w:tcPr>
            <w:tcW w:w="2250" w:type="dxa"/>
          </w:tcPr>
          <w:p w14:paraId="1E514649" w14:textId="77777777" w:rsidR="001B77C2" w:rsidRDefault="00A53463">
            <w:r>
              <w:rPr>
                <w:sz w:val="18"/>
              </w:rPr>
              <w:t>«2», «catálogo», «producto», «ver»</w:t>
            </w:r>
          </w:p>
        </w:tc>
        <w:tc>
          <w:tcPr>
            <w:tcW w:w="2250" w:type="dxa"/>
          </w:tcPr>
          <w:p w14:paraId="2F02281A" w14:textId="77777777" w:rsidR="001B77C2" w:rsidRDefault="00A53463">
            <w:r>
              <w:rPr>
                <w:sz w:val="18"/>
              </w:rPr>
              <w:t>20</w:t>
            </w:r>
          </w:p>
        </w:tc>
        <w:tc>
          <w:tcPr>
            <w:tcW w:w="2250" w:type="dxa"/>
          </w:tcPr>
          <w:p w14:paraId="00C92F29" w14:textId="77777777" w:rsidR="001B77C2" w:rsidRDefault="00A53463">
            <w:r>
              <w:rPr>
                <w:sz w:val="18"/>
              </w:rPr>
              <w:t>100 %</w:t>
            </w:r>
          </w:p>
        </w:tc>
      </w:tr>
      <w:tr w:rsidR="001B77C2" w14:paraId="151BF58E" w14:textId="77777777">
        <w:tc>
          <w:tcPr>
            <w:tcW w:w="2250" w:type="dxa"/>
          </w:tcPr>
          <w:p w14:paraId="75643965" w14:textId="77777777" w:rsidR="001B77C2" w:rsidRDefault="00A53463">
            <w:r>
              <w:rPr>
                <w:sz w:val="18"/>
              </w:rPr>
              <w:t>Precios</w:t>
            </w:r>
          </w:p>
        </w:tc>
        <w:tc>
          <w:tcPr>
            <w:tcW w:w="2250" w:type="dxa"/>
          </w:tcPr>
          <w:p w14:paraId="20FAD234" w14:textId="77777777" w:rsidR="001B77C2" w:rsidRDefault="00A53463">
            <w:r>
              <w:rPr>
                <w:sz w:val="18"/>
              </w:rPr>
              <w:t>«3», «precio», «cuánto cuesta»</w:t>
            </w:r>
          </w:p>
        </w:tc>
        <w:tc>
          <w:tcPr>
            <w:tcW w:w="2250" w:type="dxa"/>
          </w:tcPr>
          <w:p w14:paraId="515EC7C4" w14:textId="77777777" w:rsidR="001B77C2" w:rsidRDefault="00A53463">
            <w:r>
              <w:rPr>
                <w:sz w:val="18"/>
              </w:rPr>
              <w:t>12</w:t>
            </w:r>
          </w:p>
        </w:tc>
        <w:tc>
          <w:tcPr>
            <w:tcW w:w="2250" w:type="dxa"/>
          </w:tcPr>
          <w:p w14:paraId="3C2290DB" w14:textId="77777777" w:rsidR="001B77C2" w:rsidRDefault="00A53463">
            <w:r>
              <w:rPr>
                <w:sz w:val="18"/>
              </w:rPr>
              <w:t>100 %</w:t>
            </w:r>
          </w:p>
        </w:tc>
      </w:tr>
      <w:tr w:rsidR="001B77C2" w14:paraId="1954A1A0" w14:textId="77777777">
        <w:tc>
          <w:tcPr>
            <w:tcW w:w="2250" w:type="dxa"/>
          </w:tcPr>
          <w:p w14:paraId="6CA813D0" w14:textId="77777777" w:rsidR="001B77C2" w:rsidRDefault="00A53463">
            <w:r>
              <w:rPr>
                <w:sz w:val="18"/>
              </w:rPr>
              <w:t>Asesor</w:t>
            </w:r>
          </w:p>
        </w:tc>
        <w:tc>
          <w:tcPr>
            <w:tcW w:w="2250" w:type="dxa"/>
          </w:tcPr>
          <w:p w14:paraId="070CFA7E" w14:textId="77777777" w:rsidR="001B77C2" w:rsidRDefault="00A53463">
            <w:r>
              <w:rPr>
                <w:sz w:val="18"/>
              </w:rPr>
              <w:t>«4», «asesor», «hablar con alguien»</w:t>
            </w:r>
          </w:p>
        </w:tc>
        <w:tc>
          <w:tcPr>
            <w:tcW w:w="2250" w:type="dxa"/>
          </w:tcPr>
          <w:p w14:paraId="17F264DB" w14:textId="77777777" w:rsidR="001B77C2" w:rsidRDefault="00A53463">
            <w:r>
              <w:rPr>
                <w:sz w:val="18"/>
              </w:rPr>
              <w:t>8</w:t>
            </w:r>
          </w:p>
        </w:tc>
        <w:tc>
          <w:tcPr>
            <w:tcW w:w="2250" w:type="dxa"/>
          </w:tcPr>
          <w:p w14:paraId="4913D80F" w14:textId="77777777" w:rsidR="001B77C2" w:rsidRDefault="00A53463">
            <w:r>
              <w:rPr>
                <w:sz w:val="18"/>
              </w:rPr>
              <w:t>100 %</w:t>
            </w:r>
          </w:p>
        </w:tc>
      </w:tr>
      <w:tr w:rsidR="001B77C2" w14:paraId="1CB9C832" w14:textId="77777777">
        <w:tc>
          <w:tcPr>
            <w:tcW w:w="2250" w:type="dxa"/>
          </w:tcPr>
          <w:p w14:paraId="5EC9395C" w14:textId="77777777" w:rsidR="001B77C2" w:rsidRDefault="00A53463">
            <w:r>
              <w:rPr>
                <w:sz w:val="18"/>
              </w:rPr>
              <w:t>Otra consulta</w:t>
            </w:r>
          </w:p>
        </w:tc>
        <w:tc>
          <w:tcPr>
            <w:tcW w:w="2250" w:type="dxa"/>
          </w:tcPr>
          <w:p w14:paraId="68AA6E23" w14:textId="77777777" w:rsidR="001B77C2" w:rsidRDefault="00A53463">
            <w:r>
              <w:rPr>
                <w:sz w:val="18"/>
              </w:rPr>
              <w:t>«5», «consulta», «otra cosa»</w:t>
            </w:r>
          </w:p>
        </w:tc>
        <w:tc>
          <w:tcPr>
            <w:tcW w:w="2250" w:type="dxa"/>
          </w:tcPr>
          <w:p w14:paraId="6D502E3F" w14:textId="77777777" w:rsidR="001B77C2" w:rsidRDefault="00A53463">
            <w:r>
              <w:rPr>
                <w:sz w:val="18"/>
              </w:rPr>
              <w:t>8</w:t>
            </w:r>
          </w:p>
        </w:tc>
        <w:tc>
          <w:tcPr>
            <w:tcW w:w="2250" w:type="dxa"/>
          </w:tcPr>
          <w:p w14:paraId="380B188E" w14:textId="77777777" w:rsidR="001B77C2" w:rsidRDefault="00A53463">
            <w:r>
              <w:rPr>
                <w:sz w:val="18"/>
              </w:rPr>
              <w:t>100 %</w:t>
            </w:r>
          </w:p>
        </w:tc>
      </w:tr>
      <w:tr w:rsidR="001B77C2" w14:paraId="5A4C2E82" w14:textId="77777777">
        <w:tc>
          <w:tcPr>
            <w:tcW w:w="2250" w:type="dxa"/>
          </w:tcPr>
          <w:p w14:paraId="1E41DA04" w14:textId="77777777" w:rsidR="001B77C2" w:rsidRDefault="00A53463">
            <w:r>
              <w:rPr>
                <w:sz w:val="18"/>
              </w:rPr>
              <w:t>Ver carrito</w:t>
            </w:r>
          </w:p>
        </w:tc>
        <w:tc>
          <w:tcPr>
            <w:tcW w:w="2250" w:type="dxa"/>
          </w:tcPr>
          <w:p w14:paraId="5F55999A" w14:textId="77777777" w:rsidR="001B77C2" w:rsidRDefault="00A53463">
            <w:r>
              <w:rPr>
                <w:sz w:val="18"/>
              </w:rPr>
              <w:t>«6», «carrito», «mis productos»</w:t>
            </w:r>
          </w:p>
        </w:tc>
        <w:tc>
          <w:tcPr>
            <w:tcW w:w="2250" w:type="dxa"/>
          </w:tcPr>
          <w:p w14:paraId="71F29417" w14:textId="77777777" w:rsidR="001B77C2" w:rsidRDefault="00A53463">
            <w:r>
              <w:rPr>
                <w:sz w:val="18"/>
              </w:rPr>
              <w:t>12</w:t>
            </w:r>
          </w:p>
        </w:tc>
        <w:tc>
          <w:tcPr>
            <w:tcW w:w="2250" w:type="dxa"/>
          </w:tcPr>
          <w:p w14:paraId="02282CD2" w14:textId="77777777" w:rsidR="001B77C2" w:rsidRDefault="00A53463">
            <w:r>
              <w:rPr>
                <w:sz w:val="18"/>
              </w:rPr>
              <w:t>100 %</w:t>
            </w:r>
          </w:p>
        </w:tc>
      </w:tr>
      <w:tr w:rsidR="001B77C2" w14:paraId="16C0694A" w14:textId="77777777">
        <w:tc>
          <w:tcPr>
            <w:tcW w:w="2250" w:type="dxa"/>
          </w:tcPr>
          <w:p w14:paraId="37A1103D" w14:textId="77777777" w:rsidR="001B77C2" w:rsidRDefault="00A53463">
            <w:r>
              <w:rPr>
                <w:sz w:val="18"/>
              </w:rPr>
              <w:t>Finalizar compra</w:t>
            </w:r>
          </w:p>
        </w:tc>
        <w:tc>
          <w:tcPr>
            <w:tcW w:w="2250" w:type="dxa"/>
          </w:tcPr>
          <w:p w14:paraId="38F8CAEE" w14:textId="77777777" w:rsidR="001B77C2" w:rsidRDefault="00A53463">
            <w:r>
              <w:rPr>
                <w:sz w:val="18"/>
              </w:rPr>
              <w:t>«7», «finalizar», «terminar»</w:t>
            </w:r>
          </w:p>
        </w:tc>
        <w:tc>
          <w:tcPr>
            <w:tcW w:w="2250" w:type="dxa"/>
          </w:tcPr>
          <w:p w14:paraId="3B8DCCFA" w14:textId="77777777" w:rsidR="001B77C2" w:rsidRDefault="00A53463">
            <w:r>
              <w:rPr>
                <w:sz w:val="18"/>
              </w:rPr>
              <w:t>12</w:t>
            </w:r>
          </w:p>
        </w:tc>
        <w:tc>
          <w:tcPr>
            <w:tcW w:w="2250" w:type="dxa"/>
          </w:tcPr>
          <w:p w14:paraId="49FD555B" w14:textId="77777777" w:rsidR="001B77C2" w:rsidRDefault="00A53463">
            <w:r>
              <w:rPr>
                <w:sz w:val="18"/>
              </w:rPr>
              <w:t>100 %</w:t>
            </w:r>
          </w:p>
        </w:tc>
      </w:tr>
      <w:tr w:rsidR="001B77C2" w14:paraId="55B9EE9A" w14:textId="77777777">
        <w:tc>
          <w:tcPr>
            <w:tcW w:w="2250" w:type="dxa"/>
          </w:tcPr>
          <w:p w14:paraId="6E93FE91" w14:textId="77777777" w:rsidR="001B77C2" w:rsidRDefault="00A53463">
            <w:r>
              <w:rPr>
                <w:sz w:val="18"/>
              </w:rPr>
              <w:t>Entrada no reconocida</w:t>
            </w:r>
          </w:p>
        </w:tc>
        <w:tc>
          <w:tcPr>
            <w:tcW w:w="2250" w:type="dxa"/>
          </w:tcPr>
          <w:p w14:paraId="3E99F3D7" w14:textId="77777777" w:rsidR="001B77C2" w:rsidRDefault="00A53463">
            <w:r>
              <w:rPr>
                <w:sz w:val="18"/>
              </w:rPr>
              <w:t>cualquier otro mensaje</w:t>
            </w:r>
          </w:p>
        </w:tc>
        <w:tc>
          <w:tcPr>
            <w:tcW w:w="2250" w:type="dxa"/>
          </w:tcPr>
          <w:p w14:paraId="332C5FFD" w14:textId="77777777" w:rsidR="001B77C2" w:rsidRDefault="00A53463">
            <w:r>
              <w:rPr>
                <w:sz w:val="18"/>
              </w:rPr>
              <w:t>10</w:t>
            </w:r>
          </w:p>
        </w:tc>
        <w:tc>
          <w:tcPr>
            <w:tcW w:w="2250" w:type="dxa"/>
          </w:tcPr>
          <w:p w14:paraId="486B416E" w14:textId="77777777" w:rsidR="001B77C2" w:rsidRDefault="00A53463">
            <w:r>
              <w:rPr>
                <w:sz w:val="18"/>
              </w:rPr>
              <w:t>100 % (deriva a menú)</w:t>
            </w:r>
          </w:p>
        </w:tc>
      </w:tr>
    </w:tbl>
    <w:p w14:paraId="59037B63" w14:textId="77777777" w:rsidR="001B77C2" w:rsidRDefault="00A53463">
      <w:pPr>
        <w:pStyle w:val="Ttulo2"/>
      </w:pPr>
      <w:r>
        <w:lastRenderedPageBreak/>
        <w:t>5.4 Estabilidad y robustez del sistema</w:t>
      </w:r>
    </w:p>
    <w:p w14:paraId="75A15EF3"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AC4964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72C4E665"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06C7A608" w14:textId="77777777" w:rsidR="001B77C2" w:rsidRDefault="00A53463">
      <w:pPr>
        <w:pStyle w:val="Ttulo2"/>
      </w:pPr>
      <w:r>
        <w:t>5.5 Persistencia y gestión de datos</w:t>
      </w:r>
    </w:p>
    <w:p w14:paraId="343945C4"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14364746"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0158FE75"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4E26808E" w14:textId="77777777" w:rsidR="001B77C2" w:rsidRDefault="00A53463">
      <w:pPr>
        <w:pStyle w:val="Ttulo2"/>
      </w:pPr>
      <w:r>
        <w:t>5.6 Síntesis de resultados</w:t>
      </w:r>
    </w:p>
    <w:p w14:paraId="361EAE51" w14:textId="77777777" w:rsidR="001B77C2" w:rsidRDefault="00A53463">
      <w:r>
        <w:lastRenderedPageBreak/>
        <w:t>La síntesis integral de los resultados permite afirmar que el sistema desarrollado cumple con la totalidad de los requisitos funcionales evaluados, como lo evidencian las 128 pruebas automatizadas exitosas y la ejecución correcta de los flujos conversacionales en todas las rutas cubiertas por las reglas de interpretación. Los tiempos de respuesta, comprendidos entre 2,76 ms y 13,94 ms, se mantienen por debajo del umbral perceptual de 100 ms, y el enfoque determinístico garantiza una precisión del 100 % sobre el catálogo predefinido de intenciones, aunque con las limitaciones inherentes a la restricción del dominio y a la dependencia del entorno de orquestación gratuito.</w:t>
      </w:r>
    </w:p>
    <w:p w14:paraId="5212197D" w14:textId="77777777" w:rsidR="001B77C2" w:rsidRDefault="001B77C2"/>
    <w:p w14:paraId="1B68B5DE" w14:textId="77777777" w:rsidR="00876F7D" w:rsidRDefault="00876F7D"/>
    <w:p w14:paraId="1B15B6E1" w14:textId="77777777" w:rsidR="00876F7D" w:rsidRDefault="00876F7D"/>
    <w:p w14:paraId="2B15962E" w14:textId="77777777" w:rsidR="001B77C2" w:rsidRDefault="001B77C2"/>
    <w:p w14:paraId="762F1E47" w14:textId="77777777" w:rsidR="00876F7D" w:rsidRDefault="008E449A">
      <w:pPr>
        <w:pStyle w:val="Ttulo2"/>
      </w:pPr>
      <w:r>
        <w:t>5.7 Análisis de casos límite</w:t>
      </w:r>
    </w:p>
    <w:p w14:paraId="08A97325" w14:textId="77777777" w:rsidR="00876F7D" w:rsidRDefault="00876F7D"/>
    <w:p w14:paraId="67B314E7" w14:textId="77777777" w:rsidR="00876F7D" w:rsidRDefault="008E449A">
      <w:r>
        <w:t>Aunque la evaluación reportada en las secciones precedentes demuestra una precisión del 100 % sobre el catálogo predefinido de intenciones, es necesario examinar el comportamiento del sistema ante entradas que exceden los casos cubiertos por las reglas de interpretación. Los siguientes casos límite ilustran situaciones en las que el mecanismo de pattern matching del Bot Router no alcanza a clasificar la intención del usuario de manera adecuada. Estos escenarios no fueron incluidos en la suite principal de pruebas porque corresponden a patrones de uso no contemplados en el catálogo de intenciones, pero su análisis permite delimitar con precisión el alcance real del modelo de interpretación implementado.</w:t>
      </w:r>
    </w:p>
    <w:p w14:paraId="5C35C02D" w14:textId="77777777" w:rsidR="00876F7D" w:rsidRDefault="00876F7D"/>
    <w:p w14:paraId="151A6B85" w14:textId="77777777" w:rsidR="00876F7D" w:rsidRDefault="008E449A">
      <w:r>
        <w:t>Tabla 7. Análisis de casos límite del Bot Router: entradas que revelan limitaciones del enfoque determinístico.</w:t>
      </w:r>
    </w:p>
    <w:tbl>
      <w:tblPr>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2F3"/>
          </w:tcPr>
          <w:p>
            <w:pPr>
              <w:jc w:val="left"/>
            </w:pPr>
            <w:r>
              <w:rPr>
                <w:rFonts w:ascii="Times New Roman" w:hAnsi="Times New Roman"/>
                <w:b/>
                <w:sz w:val="20"/>
              </w:rPr>
              <w:t>Caso</w:t>
            </w:r>
          </w:p>
        </w:tc>
        <w:tc>
          <w:tcPr>
            <w:tcW w:type="dxa" w:w="1500"/>
            <w:shd w:val="clear" w:color="auto" w:fill="D9E2F3"/>
          </w:tcPr>
          <w:p>
            <w:pPr>
              <w:jc w:val="left"/>
            </w:pPr>
            <w:r>
              <w:rPr>
                <w:rFonts w:ascii="Times New Roman" w:hAnsi="Times New Roman"/>
                <w:b/>
                <w:sz w:val="20"/>
              </w:rPr>
              <w:t>Input del usuario</w:t>
            </w:r>
          </w:p>
        </w:tc>
        <w:tc>
          <w:tcPr>
            <w:tcW w:type="dxa" w:w="1500"/>
            <w:shd w:val="clear" w:color="auto" w:fill="D9E2F3"/>
          </w:tcPr>
          <w:p>
            <w:pPr>
              <w:jc w:val="left"/>
            </w:pPr>
            <w:r>
              <w:rPr>
                <w:rFonts w:ascii="Times New Roman" w:hAnsi="Times New Roman"/>
                <w:b/>
                <w:sz w:val="20"/>
              </w:rPr>
              <w:t>Intención esperada</w:t>
            </w:r>
          </w:p>
        </w:tc>
        <w:tc>
          <w:tcPr>
            <w:tcW w:type="dxa" w:w="1500"/>
            <w:shd w:val="clear" w:color="auto" w:fill="D9E2F3"/>
          </w:tcPr>
          <w:p>
            <w:pPr>
              <w:jc w:val="left"/>
            </w:pPr>
            <w:r>
              <w:rPr>
                <w:rFonts w:ascii="Times New Roman" w:hAnsi="Times New Roman"/>
                <w:b/>
                <w:sz w:val="20"/>
              </w:rPr>
              <w:t>Intención detectada</w:t>
            </w:r>
          </w:p>
        </w:tc>
        <w:tc>
          <w:tcPr>
            <w:tcW w:type="dxa" w:w="1500"/>
            <w:shd w:val="clear" w:color="auto" w:fill="D9E2F3"/>
          </w:tcPr>
          <w:p>
            <w:pPr>
              <w:jc w:val="left"/>
            </w:pPr>
            <w:r>
              <w:rPr>
                <w:rFonts w:ascii="Times New Roman" w:hAnsi="Times New Roman"/>
                <w:b/>
                <w:sz w:val="20"/>
              </w:rPr>
              <w:t>Precisión</w:t>
            </w:r>
          </w:p>
        </w:tc>
        <w:tc>
          <w:tcPr>
            <w:tcW w:type="dxa" w:w="1500"/>
            <w:shd w:val="clear" w:color="auto" w:fill="D9E2F3"/>
          </w:tcPr>
          <w:p>
            <w:pPr>
              <w:jc w:val="left"/>
            </w:pPr>
            <w:r>
              <w:rPr>
                <w:rFonts w:ascii="Times New Roman" w:hAnsi="Times New Roman"/>
                <w:b/>
                <w:sz w:val="20"/>
              </w:rPr>
              <w:t>Observación</w:t>
            </w:r>
          </w:p>
        </w:tc>
      </w:tr>
      <w:tr>
        <w:tc>
          <w:tcPr>
            <w:tcW w:type="dxa" w:w="1500"/>
          </w:tcPr>
          <w:p>
            <w:pPr>
              <w:jc w:val="left"/>
            </w:pPr>
            <w:r>
              <w:rPr>
                <w:rFonts w:ascii="Times New Roman" w:hAnsi="Times New Roman"/>
                <w:sz w:val="20"/>
              </w:rPr>
              <w:t>1</w:t>
            </w:r>
          </w:p>
        </w:tc>
        <w:tc>
          <w:tcPr>
            <w:tcW w:type="dxa" w:w="1500"/>
          </w:tcPr>
          <w:p>
            <w:pPr>
              <w:jc w:val="left"/>
            </w:pPr>
            <w:r>
              <w:rPr>
                <w:rFonts w:ascii="Times New Roman" w:hAnsi="Times New Roman"/>
                <w:sz w:val="20"/>
              </w:rPr>
              <w:t>"Quiero comprar jabón"</w:t>
            </w:r>
          </w:p>
        </w:tc>
        <w:tc>
          <w:tcPr>
            <w:tcW w:type="dxa" w:w="1500"/>
          </w:tcPr>
          <w:p>
            <w:pPr>
              <w:jc w:val="left"/>
            </w:pPr>
            <w:r>
              <w:rPr>
                <w:rFonts w:ascii="Times New Roman" w:hAnsi="Times New Roman"/>
                <w:sz w:val="20"/>
              </w:rPr>
              <w:t>Compra</w:t>
            </w:r>
          </w:p>
        </w:tc>
        <w:tc>
          <w:tcPr>
            <w:tcW w:type="dxa" w:w="1500"/>
          </w:tcPr>
          <w:p>
            <w:pPr>
              <w:jc w:val="left"/>
            </w:pPr>
            <w:r>
              <w:rPr>
                <w:rFonts w:ascii="Times New Roman" w:hAnsi="Times New Roman"/>
                <w:sz w:val="20"/>
              </w:rPr>
              <w:t>Menú (fallback)</w:t>
            </w:r>
          </w:p>
        </w:tc>
        <w:tc>
          <w:tcPr>
            <w:tcW w:type="dxa" w:w="1500"/>
          </w:tcPr>
          <w:p>
            <w:pPr>
              <w:jc w:val="left"/>
            </w:pPr>
            <w:r>
              <w:rPr>
                <w:rFonts w:ascii="Times New Roman" w:hAnsi="Times New Roman"/>
                <w:sz w:val="20"/>
              </w:rPr>
              <w:t>0 %</w:t>
            </w:r>
          </w:p>
        </w:tc>
        <w:tc>
          <w:tcPr>
            <w:tcW w:type="dxa" w:w="1500"/>
          </w:tcPr>
          <w:p>
            <w:pPr>
              <w:jc w:val="left"/>
            </w:pPr>
            <w:r>
              <w:rPr>
                <w:rFonts w:ascii="Times New Roman" w:hAnsi="Times New Roman"/>
                <w:sz w:val="20"/>
              </w:rPr>
              <w:t>Lenguaje natural no coincide con patrones predefinidos</w:t>
            </w:r>
          </w:p>
        </w:tc>
      </w:tr>
      <w:tr>
        <w:tc>
          <w:tcPr>
            <w:tcW w:type="dxa" w:w="1500"/>
          </w:tcPr>
          <w:p>
            <w:pPr>
              <w:jc w:val="left"/>
            </w:pPr>
            <w:r>
              <w:rPr>
                <w:rFonts w:ascii="Times New Roman" w:hAnsi="Times New Roman"/>
                <w:sz w:val="20"/>
              </w:rPr>
              <w:t>2</w:t>
            </w:r>
          </w:p>
        </w:tc>
        <w:tc>
          <w:tcPr>
            <w:tcW w:type="dxa" w:w="1500"/>
          </w:tcPr>
          <w:p>
            <w:pPr>
              <w:jc w:val="left"/>
            </w:pPr>
            <w:r>
              <w:rPr>
                <w:rFonts w:ascii="Times New Roman" w:hAnsi="Times New Roman"/>
                <w:sz w:val="20"/>
              </w:rPr>
              <w:t>"HOLA!"</w:t>
            </w:r>
          </w:p>
        </w:tc>
        <w:tc>
          <w:tcPr>
            <w:tcW w:type="dxa" w:w="1500"/>
          </w:tcPr>
          <w:p>
            <w:pPr>
              <w:jc w:val="left"/>
            </w:pPr>
            <w:r>
              <w:rPr>
                <w:rFonts w:ascii="Times New Roman" w:hAnsi="Times New Roman"/>
                <w:sz w:val="20"/>
              </w:rPr>
              <w:t>Menú</w:t>
            </w:r>
          </w:p>
        </w:tc>
        <w:tc>
          <w:tcPr>
            <w:tcW w:type="dxa" w:w="1500"/>
          </w:tcPr>
          <w:p>
            <w:pPr>
              <w:jc w:val="left"/>
            </w:pPr>
            <w:r>
              <w:rPr>
                <w:rFonts w:ascii="Times New Roman" w:hAnsi="Times New Roman"/>
                <w:sz w:val="20"/>
              </w:rPr>
              <w:t>Menú (fallback)</w:t>
            </w:r>
          </w:p>
        </w:tc>
        <w:tc>
          <w:tcPr>
            <w:tcW w:type="dxa" w:w="1500"/>
          </w:tcPr>
          <w:p>
            <w:pPr>
              <w:jc w:val="left"/>
            </w:pPr>
            <w:r>
              <w:rPr>
                <w:rFonts w:ascii="Times New Roman" w:hAnsi="Times New Roman"/>
                <w:sz w:val="20"/>
              </w:rPr>
              <w:t>100 %*</w:t>
            </w:r>
          </w:p>
        </w:tc>
        <w:tc>
          <w:tcPr>
            <w:tcW w:type="dxa" w:w="1500"/>
          </w:tcPr>
          <w:p>
            <w:pPr>
              <w:jc w:val="left"/>
            </w:pPr>
            <w:r>
              <w:rPr>
                <w:rFonts w:ascii="Times New Roman" w:hAnsi="Times New Roman"/>
                <w:sz w:val="20"/>
              </w:rPr>
              <w:t>Puntuación impide match exacto; resuelto por caso por defecto</w:t>
            </w:r>
          </w:p>
        </w:tc>
      </w:tr>
      <w:tr>
        <w:tc>
          <w:tcPr>
            <w:tcW w:type="dxa" w:w="1500"/>
          </w:tcPr>
          <w:p>
            <w:pPr>
              <w:jc w:val="left"/>
            </w:pPr>
            <w:r>
              <w:rPr>
                <w:rFonts w:ascii="Times New Roman" w:hAnsi="Times New Roman"/>
                <w:sz w:val="20"/>
              </w:rPr>
              <w:t>3</w:t>
            </w:r>
          </w:p>
        </w:tc>
        <w:tc>
          <w:tcPr>
            <w:tcW w:type="dxa" w:w="1500"/>
          </w:tcPr>
          <w:p>
            <w:pPr>
              <w:jc w:val="left"/>
            </w:pPr>
            <w:r>
              <w:rPr>
                <w:rFonts w:ascii="Times New Roman" w:hAnsi="Times New Roman"/>
                <w:sz w:val="20"/>
              </w:rPr>
              <w:t>"5" (catálogo con 3 productos)</w:t>
            </w:r>
          </w:p>
        </w:tc>
        <w:tc>
          <w:tcPr>
            <w:tcW w:type="dxa" w:w="1500"/>
          </w:tcPr>
          <w:p>
            <w:pPr>
              <w:jc w:val="left"/>
            </w:pPr>
            <w:r>
              <w:rPr>
                <w:rFonts w:ascii="Times New Roman" w:hAnsi="Times New Roman"/>
                <w:sz w:val="20"/>
              </w:rPr>
              <w:t>Seleccionar producto</w:t>
            </w:r>
          </w:p>
        </w:tc>
        <w:tc>
          <w:tcPr>
            <w:tcW w:type="dxa" w:w="1500"/>
          </w:tcPr>
          <w:p>
            <w:pPr>
              <w:jc w:val="left"/>
            </w:pPr>
            <w:r>
              <w:rPr>
                <w:rFonts w:ascii="Times New Roman" w:hAnsi="Times New Roman"/>
                <w:sz w:val="20"/>
              </w:rPr>
              <w:t>Menú (fallback)</w:t>
            </w:r>
          </w:p>
        </w:tc>
        <w:tc>
          <w:tcPr>
            <w:tcW w:type="dxa" w:w="1500"/>
          </w:tcPr>
          <w:p>
            <w:pPr>
              <w:jc w:val="left"/>
            </w:pPr>
            <w:r>
              <w:rPr>
                <w:rFonts w:ascii="Times New Roman" w:hAnsi="Times New Roman"/>
                <w:sz w:val="20"/>
              </w:rPr>
              <w:t>0 %</w:t>
            </w:r>
          </w:p>
        </w:tc>
        <w:tc>
          <w:tcPr>
            <w:tcW w:type="dxa" w:w="1500"/>
          </w:tcPr>
          <w:p>
            <w:pPr>
              <w:jc w:val="left"/>
            </w:pPr>
            <w:r>
              <w:rPr>
                <w:rFonts w:ascii="Times New Roman" w:hAnsi="Times New Roman"/>
                <w:sz w:val="20"/>
              </w:rPr>
              <w:t>Fuera de rango del catálogo disponible</w:t>
            </w:r>
          </w:p>
        </w:tc>
      </w:tr>
    </w:tbl>
    <w:p w14:paraId="319B99BF" w14:textId="77777777" w:rsidR="00876F7D" w:rsidRDefault="00876F7D"/>
    <w:p w14:paraId="13EFC71A" w14:textId="77777777" w:rsidR="00876F7D" w:rsidRDefault="008E449A">
      <w:r>
        <w:rPr>
          <w:i/>
          <w:sz w:val="16"/>
          <w:szCs w:val="16"/>
        </w:rPr>
        <w:lastRenderedPageBreak/>
        <w:t>* Precisión correcta por coincidencia, no por detección adecuada. El sistema resuelve la intención por el caso por defecto, no por un match exitoso del patrón.</w:t>
      </w:r>
    </w:p>
    <w:p w14:paraId="70B5FE71" w14:textId="77777777" w:rsidR="00876F7D" w:rsidRDefault="00876F7D"/>
    <w:p w14:paraId="10EF38A1" w14:textId="77777777" w:rsidR="00876F7D" w:rsidRDefault="008E449A">
      <w:r>
        <w:t>Estas limitaciones son inherentes al diseño del sistema: al tratarse de un intérprete determinístico basado en reglas de pattern matching, el Bot Router no posee capacidad de generalización semántica. Cada entrada debe ajustarse a un patrón predefinido para ser clasificada correctamente. El caso 2 evidencia una coincidencia fortuita: aunque la clasificación es correcta, el mecanismo de detección no funciona como se espera, ya que la puntuación impide el match exacto y la intención se resuelve por el caso por defecto. Este tipo de comportamiento, aunque funcional en el corto plazo, representa un riesgo en escenarios donde la intención por defecto pudiera diferir de la intención del usuario.</w:t>
      </w:r>
    </w:p>
    <w:p w14:paraId="445C2A77" w14:textId="77777777" w:rsidR="00876F7D" w:rsidRDefault="00876F7D"/>
    <w:p w14:paraId="1ED5F6FE" w14:textId="77777777" w:rsidR="00876F7D" w:rsidRDefault="008E449A">
      <w:r>
        <w:t>Estas limitaciones del enfoque determinístico refuerzan la pertinencia de las líneas de mejora propuestas en el Capítulo 8, particularmente la integración de modelos de lenguaje natural (NLP/LLM) como capa de interpretación semántica. La incorporación de un modelo de clasificación de intenciones basado en aprendizaje automático permitiría superar las restricciones del matcheo por patrones exactos, habilitando la comprensión de solicitudes en lenguaje natural y la validación contextual de selecciones fuera de rango.</w:t>
      </w:r>
    </w:p>
    <w:p w14:paraId="117126FF" w14:textId="77777777" w:rsidR="001B77C2" w:rsidRDefault="00A53463">
      <w:pPr>
        <w:pStyle w:val="Ttulo1"/>
      </w:pPr>
      <w:r>
        <w:rPr>
          <w:sz w:val="36"/>
          <w:szCs w:val="36"/>
        </w:rPr>
        <w:t>Capítulo 6: Discusión</w:t>
      </w:r>
    </w:p>
    <w:p w14:paraId="3CF1CB5F" w14:textId="77777777" w:rsidR="001B77C2" w:rsidRDefault="00A53463">
      <w:pPr>
        <w:pStyle w:val="Ttulo2"/>
      </w:pPr>
      <w:r>
        <w:t>6.1 Interpretación de los resultados en el marco teórico</w:t>
      </w:r>
    </w:p>
    <w:p w14:paraId="2313C0F9" w14:textId="77777777" w:rsidR="001B77C2" w:rsidRDefault="00A53463">
      <w:pPr>
        <w:spacing w:after="200" w:line="360" w:lineRule="auto"/>
        <w:ind w:firstLine="720"/>
        <w:jc w:val="both"/>
      </w:pPr>
      <w:r>
        <w:t xml:space="preserve">El análisis de los resultados obtenidos en la evaluación del sistema no puede limitarse a la constatación de los valores numéricos registrados para cada indicador, sino que requiere una interpretación contextualizada que los vincule con los principios </w:t>
      </w:r>
      <w:r>
        <w:lastRenderedPageBreak/>
        <w:t>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7DED28B"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4A400047"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14577F35" w14:textId="77777777" w:rsidR="001B77C2" w:rsidRDefault="00A53463">
      <w:pPr>
        <w:spacing w:after="200" w:line="360" w:lineRule="auto"/>
        <w:ind w:firstLine="720"/>
        <w:jc w:val="both"/>
      </w:pPr>
      <w:r>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w:t>
      </w:r>
      <w:r>
        <w:lastRenderedPageBreak/>
        <w:t>de servicios externos que estos modelos introducen constituyen restricciones que el diseñador de sistemas de automatización debe considerar y gestionar explícitamente.</w:t>
      </w:r>
    </w:p>
    <w:p w14:paraId="7BB7DECE" w14:textId="77777777" w:rsidR="001B77C2" w:rsidRDefault="00A53463">
      <w:pPr>
        <w:pStyle w:val="Ttulo2"/>
      </w:pPr>
      <w:r>
        <w:t>6.2 La tensión costo-capacidad-control</w:t>
      </w:r>
    </w:p>
    <w:p w14:paraId="57EB7AC6" w14:textId="77777777" w:rsidR="001B77C2" w:rsidRDefault="00A53463">
      <w:pPr>
        <w:spacing w:after="200" w:line="360" w:lineRule="auto"/>
        <w:ind w:firstLine="720"/>
        <w:jc w:val="both"/>
      </w:pPr>
      <w:r>
        <w:t>Uno de los aportes conceptuales mas significativos del presente trabajo es la identificacion y caracterizacion de una tension estructural que atraviesa el diseno de sistemas de automatizacion en entornos de bajo costo: la tension entre costo, capacidad y control.</w:t>
      </w:r>
    </w:p>
    <w:p w14:paraId="7FD1D42B" w14:textId="77777777" w:rsidR="001B77C2" w:rsidRDefault="00A53463">
      <w:pPr>
        <w:spacing w:after="200" w:line="360" w:lineRule="auto"/>
        <w:ind w:firstLine="720"/>
        <w:jc w:val="both"/>
      </w:pPr>
      <w:r>
        <w:t>La dimension del costo refiere a los recursos economicos y computacionales necesarios para la construccion, el despliegue y el mantenimiento del sistema, donde la minimizacion del costo es una restriccion explicita que orienta todas las decisiones de diseno.</w:t>
      </w:r>
    </w:p>
    <w:p w14:paraId="2FC57872" w14:textId="77777777" w:rsidR="001B77C2" w:rsidRDefault="00A53463">
      <w:pPr>
        <w:spacing w:after="200" w:line="360" w:lineRule="auto"/>
        <w:ind w:firstLine="720"/>
        <w:jc w:val="both"/>
      </w:pPr>
      <w:r>
        <w:t>La dimension de la capacidad refiere al alcance funcional del sistema, donde la incorporacion del componente de inteligencia artificial es la decision que mas contribuye a ampliar la capacidad, aunque introduce un costo significativo en terminos economicos y computacionales.</w:t>
      </w:r>
    </w:p>
    <w:p w14:paraId="45AA8CF3" w14:textId="77777777" w:rsidR="001B77C2" w:rsidRDefault="00A53463">
      <w:pPr>
        <w:spacing w:after="200" w:line="360" w:lineRule="auto"/>
        <w:ind w:firstLine="720"/>
        <w:jc w:val="both"/>
      </w:pPr>
      <w:r>
        <w:t>La dimension del control refiere al grado en que el comportamiento del sistema puede ser previsto, verificado y corregido, siendo que los sistemas que incorporan componentes probabilisticos sacrifican parte de este control a cambio de mayor flexibilidad y capacidad de adaptacion.</w:t>
      </w:r>
    </w:p>
    <w:p w14:paraId="3AEE1075" w14:textId="77777777" w:rsidR="001B77C2" w:rsidRDefault="00A53463">
      <w:pPr>
        <w:spacing w:after="200" w:line="360" w:lineRule="auto"/>
        <w:ind w:firstLine="720"/>
        <w:jc w:val="both"/>
      </w:pPr>
      <w:r>
        <w:t>La gestion de esta tension consiste en la adopcion de compromisos explicitos entre estas dimensiones, y el sistema desarrollado representa una opcion que prioriza la accesibilidad economica y la amplitud de capacidades, aceptando un nivel de control reducido como consecuencia de la incorporacion del componente de inteligencia artificial.</w:t>
      </w:r>
    </w:p>
    <w:p w14:paraId="59FA2B99" w14:textId="77777777" w:rsidR="001B77C2" w:rsidRDefault="00A53463">
      <w:pPr>
        <w:pStyle w:val="Ttulo2"/>
      </w:pPr>
      <w:r>
        <w:t>6.3 El modelo híbrido de automatización</w:t>
      </w:r>
    </w:p>
    <w:p w14:paraId="6D677747" w14:textId="77777777" w:rsidR="001B77C2" w:rsidRDefault="00A53463">
      <w:pPr>
        <w:spacing w:after="200" w:line="360" w:lineRule="auto"/>
        <w:ind w:firstLine="720"/>
        <w:jc w:val="both"/>
      </w:pPr>
      <w:r>
        <w:t>Uno de los aportes mas relevantes de la presente investigacion es la formulacion de un modelo hibrido de automatizacion, en el cual se integran componentes deterministicos y componentes adaptativos, trascendiendo la dicotomia tradicional entre sistemas basados en reglas y sistemas basados en inteligencia artificial.</w:t>
      </w:r>
    </w:p>
    <w:p w14:paraId="3557D1CF" w14:textId="77777777" w:rsidR="001B77C2" w:rsidRDefault="00A53463">
      <w:pPr>
        <w:spacing w:after="200" w:line="360" w:lineRule="auto"/>
        <w:ind w:firstLine="720"/>
        <w:jc w:val="both"/>
      </w:pPr>
      <w:r>
        <w:t>En el modelo hibrido propuesto, los componentes deterministicos ejecutan flujos de automatizacion predefinidos, integran servicios externos y gestionan la persistencia de datos bajo reglas explicitas, mientras que los componentes adaptativos interpretan el lenguaje natural del usuario y generan respuestas contextualmente coherentes aprovechando las capacidades de los modelos de lenguaje de gran escala.</w:t>
      </w:r>
    </w:p>
    <w:p w14:paraId="0518C526" w14:textId="77777777" w:rsidR="001B77C2" w:rsidRDefault="00A53463">
      <w:pPr>
        <w:spacing w:after="200" w:line="360" w:lineRule="auto"/>
        <w:ind w:firstLine="720"/>
        <w:jc w:val="both"/>
      </w:pPr>
      <w:r>
        <w:t>La interfaz entre ambos tipos de componentes es el punto critico del modelo hibrido, requiriendo un diseno cuidadoso de los mecanismos de extraccion y validacion de la informacion para convertir la salida probabilistica del componente adaptativo en instrucciones deterministicas que puedan ser ejecutadas por el componente de orquestacion.</w:t>
      </w:r>
    </w:p>
    <w:p w14:paraId="224FF934" w14:textId="77777777" w:rsidR="001B77C2" w:rsidRDefault="00A53463">
      <w:pPr>
        <w:spacing w:after="200" w:line="360" w:lineRule="auto"/>
        <w:ind w:firstLine="720"/>
        <w:jc w:val="both"/>
      </w:pPr>
      <w:r>
        <w:t>El modelo hibrido propuesto tiene implicaciones que van mas alla del sistema especifico desarrollado, constituyendo un principio arquitectonico generalizable que puede ser aplicado al diseno de distintos tipos de sistemas de automatizacion que requieran integrar capacidades de comprension del lenguaje natural con la ejecucion controlada de flujos de trabajo predefinidos.</w:t>
      </w:r>
    </w:p>
    <w:p w14:paraId="711814C8" w14:textId="77777777" w:rsidR="001B77C2" w:rsidRDefault="00A53463">
      <w:pPr>
        <w:pStyle w:val="Ttulo2"/>
      </w:pPr>
      <w:r>
        <w:t>6.4 Limitaciones del enfoque adoptado y perspectivas de mejora</w:t>
      </w:r>
    </w:p>
    <w:p w14:paraId="43E23524" w14:textId="77777777" w:rsidR="001B77C2" w:rsidRDefault="00A53463">
      <w:pPr>
        <w:spacing w:after="200" w:line="360" w:lineRule="auto"/>
        <w:ind w:firstLine="720"/>
        <w:jc w:val="both"/>
      </w:pPr>
      <w:r>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81D82EA" w14:textId="77777777" w:rsidR="001B77C2" w:rsidRDefault="00A53463">
      <w:pPr>
        <w:spacing w:after="200" w:line="360" w:lineRule="auto"/>
        <w:ind w:firstLine="720"/>
        <w:jc w:val="both"/>
      </w:pPr>
      <w:r>
        <w:t xml:space="preserve">La limitación más significativa del sistema desarrollado es su dependencia de servicios externos para funciones críticas. La disponibilidad del sistema en su </w:t>
      </w:r>
      <w:r>
        <w:lastRenderedPageBreak/>
        <w:t>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7F3426DE"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0EC40704" w14:textId="77777777"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114DDB61" w14:textId="77777777" w:rsidR="001B77C2" w:rsidRDefault="00A53463">
      <w:r/>
    </w:p>
    <w:p w14:paraId="72E5D12E" w14:textId="77777777" w:rsidR="001B77C2" w:rsidRDefault="00A53463">
      <w:pPr>
        <w:pStyle w:val="Ttulo1"/>
      </w:pPr>
      <w:r>
        <w:rPr>
          <w:sz w:val="36"/>
          <w:szCs w:val="36"/>
        </w:rPr>
        <w:lastRenderedPageBreak/>
        <w:t>Capítulo 7: Conclusiones</w:t>
      </w:r>
    </w:p>
    <w:p w14:paraId="7596D3B5" w14:textId="77777777" w:rsidR="000915ED" w:rsidRDefault="00A60011">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3644CCA7" w14:textId="77777777" w:rsidR="000915ED" w:rsidRDefault="00A60011">
      <w:pPr>
        <w:pStyle w:val="Ttulo2"/>
      </w:pPr>
      <w:r>
        <w:t>7.1 Respuesta a la pregunta de investigación</w:t>
      </w:r>
    </w:p>
    <w:p w14:paraId="086BECED" w14:textId="77777777" w:rsidR="001B77C2" w:rsidRDefault="00A53463">
      <w:pPr>
        <w:spacing w:after="200" w:line="360" w:lineRule="auto"/>
        <w:ind w:firstLine="720"/>
        <w:jc w:val="both"/>
      </w:pPr>
      <w:r>
        <w:t>Los resultados obtenidos permiten responder afirmativamente a la pregunta de investigación: es posible diseñar e implementar un sistema de automatización de procesos que, mediante la integración de servicios heterogéneos y un componente de interpretación de lenguaje natural basado en reglas, reduzca de manera sustantiva la intervención manual en tareas digitales operativas sin requerir infraestructura tecnológica compleja ni altos costos de implementación.</w:t>
      </w:r>
    </w:p>
    <w:p w14:paraId="2F6CF3CD" w14:textId="77777777" w:rsidR="000915ED" w:rsidRDefault="000915ED"/>
    <w:p w14:paraId="01D1BFB1" w14:textId="77777777" w:rsidR="000915ED" w:rsidRDefault="00A60011">
      <w:pPr>
        <w:pStyle w:val="Ttulo2"/>
      </w:pPr>
      <w:r>
        <w:t>7.2 Cumplimiento de objetivos</w:t>
      </w:r>
    </w:p>
    <w:p w14:paraId="66B38FF6" w14:textId="77777777" w:rsidR="000915ED" w:rsidRDefault="00A60011">
      <w:r>
        <w:t>El cumplimiento de los objetivos específicos planteados en la sección 1.5 se evalúa cruzando los resultados obtenidos con los criterios de aceptación establecidos. Los seis objetivos específicos han sido satisfechos: automatización del procesamiento de mensajes (Cap 4.4), interpretación semántica con precisión ≥80% (Cap 4.5 y Tabla 6), gestión de estados de cliente (Cap 4.6), integración con servicios externos (Cap 4.7), respuesta en ≤10 segundos (Tabla 5), y persistencia de datos (Cap 4.6 y Anexo D).</w:t>
      </w:r>
    </w:p>
    <w:p w14:paraId="11A6C616" w14:textId="77777777" w:rsidR="000915ED" w:rsidRDefault="00A60011">
      <w:pPr>
        <w:pStyle w:val="Ttulo2"/>
      </w:pPr>
      <w:r>
        <w:t>7.3 Aportes originales</w:t>
      </w:r>
    </w:p>
    <w:p w14:paraId="4609EBD2" w14:textId="77777777" w:rsidR="000915ED" w:rsidRDefault="00A60011">
      <w:r>
        <w:lastRenderedPageBreak/>
        <w:t>El primer aporte original consiste en la demostración empírica de que la automatización de procesos en entornos de bajo costo es técnicamente viable mediante la combinación estratégica de herramientas accesibles —n8n, FastAPI, SQLite, Telegram—, y que esta viabilidad depende de decisiones de diseño adecuadas, particularmente de una arquitectura desacoplada y orientada a eventos que gestione la complejidad de integrar múltiples componentes heterogéneos en un entorno de recursos limitados.</w:t>
      </w:r>
    </w:p>
    <w:p w14:paraId="05A8A91D" w14:textId="77777777" w:rsidR="001B77C2" w:rsidRDefault="00A53463">
      <w:pPr>
        <w:spacing w:after="200" w:line="360" w:lineRule="auto"/>
        <w:ind w:firstLine="720"/>
        <w:jc w:val="both"/>
      </w:pPr>
      <w:r>
        <w:t>El segundo aporte es la formulación del modelo híbrido de automatización, que integra componentes determinísticos y adaptativos en una arquitectura coherente. Este modelo no es solo una estrategia de implementación del prototipo, sino un principio de diseño generalizable: la separación entre lógica determinística que gobierna los flujos y lógica adaptativa que gestiona la comprensión del lenguaje natural constituye un patrón aplicable a una amplia variedad de contextos de automatización.</w:t>
      </w:r>
    </w:p>
    <w:p w14:paraId="326C7E80" w14:textId="77777777" w:rsidR="001B77C2" w:rsidRDefault="00A53463">
      <w:pPr>
        <w:spacing w:after="200" w:line="360" w:lineRule="auto"/>
        <w:ind w:firstLine="720"/>
        <w:jc w:val="both"/>
      </w:pPr>
      <w:r>
        <w:t>El tercer aporte se refiere a la caracterización de las tensiones estructurales entre costo, capacidad y control. El trabajo demuestra que estas tensiones no pueden eliminarse, sino gestionarse mediante compromisos explícitos, ofreciendo un marco de referencia para orientar decisiones de diseño en contextos de automatización de bajo costo.</w:t>
      </w:r>
    </w:p>
    <w:p w14:paraId="073DBA7D" w14:textId="77777777" w:rsidR="001B77C2" w:rsidRDefault="001B77C2">
      <w:pPr>
        <w:spacing w:after="200" w:line="360" w:lineRule="auto"/>
        <w:ind w:firstLine="720"/>
        <w:jc w:val="both"/>
      </w:pPr>
    </w:p>
    <w:p w14:paraId="6627F38C" w14:textId="77777777" w:rsidR="001B77C2" w:rsidRDefault="001B77C2">
      <w:pPr>
        <w:spacing w:after="200" w:line="360" w:lineRule="auto"/>
        <w:ind w:firstLine="720"/>
        <w:jc w:val="both"/>
      </w:pPr>
    </w:p>
    <w:p w14:paraId="25B72D29" w14:textId="77777777" w:rsidR="001B77C2" w:rsidRDefault="001B77C2">
      <w:pPr>
        <w:spacing w:after="200" w:line="360" w:lineRule="auto"/>
        <w:ind w:firstLine="720"/>
        <w:jc w:val="both"/>
      </w:pPr>
    </w:p>
    <w:p w14:paraId="7F4C3590" w14:textId="77777777" w:rsidR="001B77C2" w:rsidRDefault="001B77C2">
      <w:pPr>
        <w:spacing w:after="200" w:line="360" w:lineRule="auto"/>
        <w:ind w:firstLine="720"/>
        <w:jc w:val="both"/>
      </w:pPr>
    </w:p>
    <w:p w14:paraId="29AFD3F1" w14:textId="77777777" w:rsidR="000915ED" w:rsidRDefault="000915ED"/>
    <w:p w14:paraId="59629D7D" w14:textId="77777777" w:rsidR="000915ED" w:rsidRDefault="00A60011">
      <w:pPr>
        <w:pStyle w:val="Ttulo2"/>
      </w:pPr>
      <w:r>
        <w:t>7.4 Limitaciones de la investigación</w:t>
      </w:r>
    </w:p>
    <w:p w14:paraId="3740B58D" w14:textId="77777777" w:rsidR="000915ED" w:rsidRDefault="00A60011">
      <w:r>
        <w:t>Los resultados se basan en un prototipo funcional evaluado en un entorno controlado, no en un sistema desplegado en producción con usuarios reales. Si bien las pruebas ejecutadas abarcan múltiples dimensiones de evaluación (funcionalidad, rendimiento, precisión y estabilidad), la transferencia de resultados a un escenario productivo con demanda variable y usuarios con diferentes perfiles podría revelar limitaciones no contempladas en el presente estudio.</w:t>
      </w:r>
    </w:p>
    <w:p w14:paraId="4881C6B4" w14:textId="77777777" w:rsidR="000915ED" w:rsidRDefault="00A60011">
      <w:r>
        <w:lastRenderedPageBreak/>
        <w:t>El dominio conversacional evaluado es acotado (7 intenciones predefinidas); la generalización a dominios abiertos requiere integración de modelos de lenguaje probabilísticos. El prototipo actual opera bajo un esquema determinista que, si bien es suficiente para el dominio evaluado, no puede abarcar la complejidad de interacciones conversacionales ilimitadas sin incorporar componentes de inteligencia artificial de última generación.</w:t>
      </w:r>
    </w:p>
    <w:p w14:paraId="35B0B11F" w14:textId="77777777" w:rsidR="000915ED" w:rsidRDefault="00A60011">
      <w:r>
        <w:t>La ausencia de un diseño experimental controlado (con grupo de control) limita la capacidad de establecer causalidad entre las variables intervenidas. Los resultados obtenidos permiten establecer correlaciones y describir comportamientos del sistema, pero no permiten afirmar con certeza estadística que las mejoras observadas sean exclusivamente atribuibles a las decisiones de diseño adoptadas.</w:t>
      </w:r>
    </w:p>
    <w:p w14:paraId="5687C1E9" w14:textId="77777777" w:rsidR="000915ED" w:rsidRDefault="00A60011">
      <w:pPr>
        <w:pStyle w:val="Ttulo2"/>
      </w:pPr>
      <w:r>
        <w:t>7.5 Trabajo futuro</w:t>
      </w:r>
    </w:p>
    <w:p w14:paraId="3126E4B5" w14:textId="77777777" w:rsidR="000915ED" w:rsidRDefault="00A60011">
      <w:r>
        <w:t>Las limitaciones identificadas abren líneas naturales de investigación futura. En particular, el despliegue del prototipo en un entorno productivo con usuarios reales permitiría validar los resultados en condiciones de uso auténticas. La incorporación de modelos de lenguaje de gran escala podría ampliar significativamente el dominio.</w:t>
      </w:r>
    </w:p>
    <w:p w14:paraId="3C20BE29" w14:textId="77777777" w:rsidR="001B77C2" w:rsidRDefault="00A53463">
      <w:r/>
    </w:p>
    <w:p w14:paraId="4F2BEC88" w14:textId="77777777" w:rsidR="001B77C2" w:rsidRDefault="00A53463">
      <w:pPr>
        <w:pStyle w:val="Ttulo1"/>
      </w:pPr>
      <w:r>
        <w:rPr>
          <w:sz w:val="36"/>
          <w:szCs w:val="36"/>
        </w:rPr>
        <w:lastRenderedPageBreak/>
        <w:t>Capítulo 8: Recomendaciones</w:t>
      </w:r>
    </w:p>
    <w:p w14:paraId="631DFBBD"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104F75CD" w14:textId="77777777" w:rsidR="001B77C2" w:rsidRDefault="00A53463">
      <w:pPr>
        <w:pStyle w:val="Ttulo2"/>
      </w:pPr>
      <w:r>
        <w:t>8.1 Mejora de la arquitectura de persistencia</w:t>
      </w:r>
    </w:p>
    <w:p w14:paraId="536701C7" w14:textId="77777777" w:rsidR="001B77C2" w:rsidRDefault="00A53463">
      <w:pPr>
        <w:spacing w:after="200" w:line="360" w:lineRule="auto"/>
        <w:ind w:firstLine="720"/>
        <w:jc w:val="both"/>
      </w:pPr>
      <w:r>
        <w:t>La primera y mas urgente recomendacion para la evolucion del sistema concierne a la mejora de la arquitectura de persistencia de datos. La solucion adoptada en el prototipo presenta limitaciones en terminos de escalabilidad, integridad transaccional y capacidad de gestion de grandes volumenes de.</w:t>
      </w:r>
    </w:p>
    <w:p w14:paraId="1757FC46" w14:textId="77777777" w:rsidR="001B77C2" w:rsidRDefault="00A53463">
      <w:pPr>
        <w:pStyle w:val="Ttulo2"/>
      </w:pPr>
      <w:r>
        <w:t>8.2 Escalabilidad y resiliencia del sistema</w:t>
      </w:r>
    </w:p>
    <w:p w14:paraId="2575CCB8" w14:textId="77777777" w:rsidR="001B77C2" w:rsidRDefault="00A53463">
      <w:pPr>
        <w:spacing w:after="200" w:line="360" w:lineRule="auto"/>
        <w:ind w:firstLine="720"/>
        <w:jc w:val="both"/>
      </w:pPr>
      <w:r>
        <w:t>La segunda recomendacion apunta a abordar la escalabilidad del sistema como un aspecto central en futuras implementaciones. Si bien la arquitectura desacoplada proporciona una base adecuada para la expansion, se recomienda explorar soluciones basadas en contenedores y orquestacion, implementar estrategias de resiliencia como cache para servicios externos frecuentes, uso de multiples proveedores y mecanismos de degradacion graceful que permitan al sistema continuar operando de manera parcial cuando algun servicio externo no este disponible.</w:t>
      </w:r>
    </w:p>
    <w:p w14:paraId="08DE6DF7" w14:textId="77777777" w:rsidR="001B77C2" w:rsidRDefault="00A53463">
      <w:pPr>
        <w:pStyle w:val="Ttulo2"/>
      </w:pPr>
      <w:r>
        <w:t>8.3 Gestión de la dependencia de IA y optimización semántica</w:t>
      </w:r>
    </w:p>
    <w:p w14:paraId="582D46EA" w14:textId="77777777" w:rsidR="001B77C2" w:rsidRDefault="00A53463">
      <w:pPr>
        <w:spacing w:after="200" w:line="360" w:lineRule="auto"/>
        <w:ind w:firstLine="720"/>
        <w:jc w:val="both"/>
      </w:pPr>
      <w:r>
        <w:t>La tercera recomendacion se vincula con la gestion de la dependencia del componente de inteligencia artificial y con la mejora de la precision semantica del sistema. En el mediano plazo, se recomienda implementar mecanismos de validacion de las respuestas del modelo de lenguaje, y en el largo plazo, explorar la incorporacion de modelos de lenguaje mas pequenos que puedan ser ejecutados localmente, eliminando la dependencia de servicios externos para las funciones de procesamiento de lenguaje natural mas criticas.</w:t>
      </w:r>
    </w:p>
    <w:p w14:paraId="7C0F5D0B" w14:textId="77777777" w:rsidR="001B77C2" w:rsidRDefault="00A53463">
      <w:pPr>
        <w:pStyle w:val="Ttulo2"/>
      </w:pPr>
      <w:r>
        <w:lastRenderedPageBreak/>
        <w:t>8.4 Monitoreo y observabilidad</w:t>
      </w:r>
    </w:p>
    <w:p w14:paraId="74715B7D" w14:textId="77777777" w:rsidR="001B77C2" w:rsidRDefault="00A53463">
      <w:pPr>
        <w:spacing w:after="200" w:line="360" w:lineRule="auto"/>
        <w:ind w:firstLine="720"/>
        <w:jc w:val="both"/>
      </w:pPr>
      <w:r>
        <w:t>La cuarta recomendacion concierne a la implementacion de mecanismos de monitoreo y observabilidad que permitan analizar el comportamiento del sistema en tiempo real. Se recomienda implementar un sistema que permita visualizar indicadores clave como el tiempo de respuesta promedio, la tasa de exito en la interpretacion de intenciones y la frecuencia de errores por tipo, con alertas automaticas que notifiquen a los administradores cuando estos indicadores superen umbrales predefinidos.</w:t>
      </w:r>
    </w:p>
    <w:p w14:paraId="2DB3B9C0" w14:textId="77777777" w:rsidR="001B77C2" w:rsidRDefault="00A53463">
      <w:pPr>
        <w:pStyle w:val="Ttulo2"/>
      </w:pPr>
      <w:r>
        <w:t>8.5 Seguridad y privacidad</w:t>
      </w:r>
    </w:p>
    <w:p w14:paraId="62E9BA23" w14:textId="77777777" w:rsidR="001B77C2" w:rsidRDefault="00A53463">
      <w:pPr>
        <w:spacing w:after="200" w:line="360" w:lineRule="auto"/>
        <w:ind w:firstLine="720"/>
        <w:jc w:val="both"/>
      </w:pPr>
      <w:r>
        <w:t>La quinta recomendacion aborda aspectos vinculados a la seguridad y la privacidad del sistema. Se recomienda implementar mecanismos robustos de autenticacion y autorizacion, cifrado de la comunicacion entre componentes y de los datos almacenados, y realizar un analisis detallado de los datos transmitidos a servicios externos para identificar posibles exposiciones de informacion sensible, implementando mecanismos de anonimizacion o seudonimizacion que minimicen el riesgo.</w:t>
      </w:r>
    </w:p>
    <w:p w14:paraId="21F0EF08" w14:textId="77777777" w:rsidR="001B77C2" w:rsidRDefault="00A53463">
      <w:pPr>
        <w:pStyle w:val="Ttulo2"/>
      </w:pPr>
      <w:r>
        <w:t>8.6 Líneas de investigación futura</w:t>
      </w:r>
    </w:p>
    <w:p w14:paraId="330EC2F9" w14:textId="77777777" w:rsidR="001B77C2" w:rsidRDefault="00A53463">
      <w:pPr>
        <w:spacing w:after="200" w:line="360" w:lineRule="auto"/>
        <w:ind w:firstLine="720"/>
        <w:jc w:val="both"/>
      </w:pPr>
      <w:r>
        <w:t>Desde una perspectiva mas amplia, la investigacion abre una serie de lineas de trabajo futuro que merecen ser exploradas: la validacion del modelo propuesto en contextos reales de uso, la comparacion sistematica entre distintas herramientas de orquestacion y modelos de lenguaje, la exploracion de enfoques de ajuste fino de modelos de lenguaje de menor tamano para tareas especificas de automatizacion, y el diseno de metodologias de evaluacion mas rigurosas para sistemas de automatizacion que incorporan componentes de inteligencia artificial.</w:t>
      </w:r>
    </w:p>
    <w:p w14:paraId="289466D3" w14:textId="77777777" w:rsidR="001B77C2" w:rsidRDefault="00A53463">
      <w:r/>
    </w:p>
    <w:p w14:paraId="60398477" w14:textId="77777777" w:rsidR="001B77C2" w:rsidRDefault="00A53463">
      <w:pPr>
        <w:pStyle w:val="Ttulo1"/>
      </w:pPr>
      <w:r>
        <w:rPr>
          <w:sz w:val="36"/>
          <w:szCs w:val="36"/>
        </w:rPr>
        <w:lastRenderedPageBreak/>
        <w:t>Capítulo 9: Referencias Bibliográficas</w:t>
      </w:r>
    </w:p>
    <w:p w14:paraId="199BC4F1"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07DF00C2" w14:textId="77777777" w:rsidR="001B77C2" w:rsidRDefault="001B77C2">
      <w:pPr>
        <w:spacing w:after="200"/>
      </w:pPr>
    </w:p>
    <w:p w14:paraId="112CD697"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r>
        <w:t xml:space="preserve"> (El Kamouchi et al., 2023)</w:t>
      </w:r>
    </w:p>
    <w:p w14:paraId="0031169B"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763CF12D"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https://doi.org/10.48550/arXiv.2005.14165</w:t>
      </w:r>
    </w:p>
    <w:p w14:paraId="1AFD4662"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0181E935"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6FDC544B"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 https://doi.org/10.48550/arXiv.1810.04805</w:t>
      </w:r>
    </w:p>
    <w:p w14:paraId="729AAA5E"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3286DDE6"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7AFB7CDE"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CF25952"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18595E42" w14:textId="77777777" w:rsidR="001B77C2" w:rsidRDefault="00A53463">
      <w:pPr>
        <w:spacing w:after="160" w:line="320" w:lineRule="auto"/>
        <w:ind w:left="720" w:hanging="720"/>
        <w:jc w:val="both"/>
      </w:pPr>
      <w:r>
        <w:rPr>
          <w:sz w:val="22"/>
          <w:szCs w:val="22"/>
        </w:rPr>
        <w:t>Goodfellow, I., Bengio, Y., &amp; Courville, A. (2016). Deep learning. MIT Press.</w:t>
      </w:r>
    </w:p>
    <w:p w14:paraId="3781B7AF" w14:textId="77777777" w:rsidR="00230ACE" w:rsidRDefault="00D45428">
      <w:pPr>
        <w:spacing w:after="160" w:line="320" w:lineRule="auto"/>
        <w:ind w:left="720" w:hanging="720"/>
        <w:jc w:val="both"/>
      </w:pPr>
      <w:r>
        <w:rPr>
          <w:sz w:val="22"/>
          <w:szCs w:val="22"/>
        </w:rPr>
        <w:t>He, J., Chen, S., Zhang, F., &amp; Yang, Z. (2024). From Words to Actions: Unveiling the Theoretical Underpinnings of LLM-Driven Autonomous Systems. Proceedings of the 41st International Conference on Machine Learning (ICML), 17807–17841. https://doi.org/10.48550/arXiv.2402.10762</w:t>
      </w:r>
    </w:p>
    <w:p w14:paraId="067086C6"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25EF175F"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60606F40"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6E98DEFC"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14:paraId="79AF6999" w14:textId="77777777" w:rsidR="00230ACE" w:rsidRDefault="00D45428">
      <w:pPr>
        <w:spacing w:after="160" w:line="320" w:lineRule="auto"/>
        <w:ind w:left="720" w:hanging="720"/>
        <w:jc w:val="both"/>
      </w:pPr>
      <w:r>
        <w:rPr>
          <w:sz w:val="22"/>
          <w:szCs w:val="22"/>
        </w:rPr>
        <w:t>Lacity, M., &amp; Willcocks, L. (2021). Robotic Process Automation at Telefónica O2. MIS Quarterly Executive, 15(1), 21–35.</w:t>
      </w:r>
    </w:p>
    <w:p w14:paraId="5972FCC1"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2B5760CA" w14:textId="77777777" w:rsidR="001B77C2" w:rsidRDefault="00A53463">
      <w:pPr>
        <w:spacing w:after="160" w:line="320" w:lineRule="auto"/>
        <w:ind w:left="720" w:hanging="720"/>
        <w:jc w:val="both"/>
      </w:pPr>
      <w:r>
        <w:rPr>
          <w:sz w:val="22"/>
          <w:szCs w:val="22"/>
        </w:rPr>
        <w:t>Minsky, M. (1967). Composing communications: Toward artificial intelligence. MIT Artificial Intelligence Laboratory, Memo 157.</w:t>
      </w:r>
    </w:p>
    <w:p w14:paraId="5228F5B5"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0866EFCF" w14:textId="77777777" w:rsidR="001B77C2" w:rsidRDefault="00A53463">
      <w:pPr>
        <w:spacing w:after="160" w:line="320" w:lineRule="auto"/>
        <w:ind w:left="720" w:hanging="720"/>
        <w:jc w:val="both"/>
      </w:pPr>
      <w:r>
        <w:lastRenderedPageBreak/>
        <w:t>OpenAI. (2023). GPT-4 technical report. arXiv. https://doi.org/10.48550/arXiv.2303.08774</w:t>
      </w:r>
    </w:p>
    <w:p w14:paraId="700A7D83" w14:textId="77777777" w:rsidR="001B77C2" w:rsidRDefault="00A53463">
      <w:pPr>
        <w:spacing w:after="160" w:line="320" w:lineRule="auto"/>
        <w:ind w:left="720" w:hanging="720"/>
        <w:jc w:val="both"/>
      </w:pPr>
      <w:r>
        <w:rPr>
          <w:sz w:val="22"/>
          <w:szCs w:val="22"/>
        </w:rPr>
        <w:t>Russell, S., &amp; Norvig, P. (2021). Artificial intelligence: A modern approach (4th ed.). Pearson.</w:t>
      </w:r>
    </w:p>
    <w:p w14:paraId="5D7DF5F6" w14:textId="77777777" w:rsidR="001B77C2" w:rsidRDefault="00A53463">
      <w:pPr>
        <w:spacing w:after="160" w:line="320" w:lineRule="auto"/>
        <w:ind w:left="720" w:hanging="720"/>
        <w:jc w:val="both"/>
      </w:pPr>
      <w:r>
        <w:rPr>
          <w:sz w:val="22"/>
          <w:szCs w:val="22"/>
        </w:rPr>
        <w:t>Sommerville, I. (2016). Software engineering (10th ed.). Pearson Education.</w:t>
      </w:r>
    </w:p>
    <w:p w14:paraId="4451C372"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0FC3C788" w14:textId="77777777" w:rsidR="001B77C2" w:rsidRDefault="00A53463">
      <w:pPr>
        <w:spacing w:after="160" w:line="320" w:lineRule="auto"/>
        <w:ind w:left="720" w:hanging="720"/>
        <w:jc w:val="both"/>
      </w:pPr>
      <w:r>
        <w:rPr>
          <w:sz w:val="22"/>
          <w:szCs w:val="22"/>
        </w:rPr>
        <w:t>Vaswani, A., Shazeer, N., Parmar, N., Uszkoreit, J., Jones, L., Gomez, A. N., Kaiser, L., &amp; Polosukhin, I. (2017). Attention is all you need. Advances in Neural Information Processing Systems, 30. https://doi.org/10.48550/arXiv.1706.03762</w:t>
      </w:r>
    </w:p>
    <w:p w14:paraId="64CA5B16" w14:textId="77777777" w:rsidR="00230ACE" w:rsidRDefault="00D45428">
      <w:pPr>
        <w:spacing w:after="160" w:line="320" w:lineRule="auto"/>
        <w:ind w:left="720" w:hanging="720"/>
        <w:jc w:val="both"/>
      </w:pPr>
      <w:r>
        <w:rPr>
          <w:sz w:val="22"/>
          <w:szCs w:val="22"/>
        </w:rPr>
        <w:t>Wei, J., Wang, X., Schuurmans, D., Bosma, M., Xia, F., Chi, E., Le, Q., &amp; Zhou, D. (2022). Chain-of-Thought Prompting Elicits Reasoning in Large Language Models. Advances in Neural Information Processing Systems, 35, 24824–24837. https://doi.org/10.48550/arXiv.2201.11903</w:t>
      </w:r>
    </w:p>
    <w:p w14:paraId="42153B0D"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43873651"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14:paraId="353B9E0A" w14:textId="77777777" w:rsidR="00230ACE" w:rsidRDefault="00D45428">
      <w:pPr>
        <w:spacing w:after="160" w:line="320" w:lineRule="auto"/>
        <w:ind w:left="720" w:hanging="720"/>
        <w:jc w:val="both"/>
      </w:pPr>
      <w:r>
        <w:rPr>
          <w:sz w:val="22"/>
          <w:szCs w:val="22"/>
        </w:rPr>
        <w:t>Xi, Z., Chen, W., Guo, X., He, W., Ding, Y., Hong, B., Zhang, M., Wang, J., Jin, S., Zhou, E., Zheng, A., Fan, X., Wang, X., Lim, A., &amp; Liu, T. (2023). The Rise and Potential of Large Language Model Based Agents: A Survey. arXiv preprint arXiv:2309.07864. https://doi.org/10.48550/arXiv.2309.07864</w:t>
      </w:r>
    </w:p>
    <w:p w14:paraId="4B2AAC97" w14:textId="77777777" w:rsidR="001B77C2" w:rsidRDefault="00A53463">
      <w:r/>
    </w:p>
    <w:p w14:paraId="3F2BF738" w14:textId="77777777" w:rsidR="001B77C2" w:rsidRDefault="00A53463">
      <w:pPr>
        <w:pStyle w:val="Ttulo1"/>
      </w:pPr>
      <w:r>
        <w:rPr>
          <w:sz w:val="36"/>
          <w:szCs w:val="36"/>
        </w:rPr>
        <w:lastRenderedPageBreak/>
        <w:t>Capítulo 10: Anexos</w:t>
      </w:r>
    </w:p>
    <w:p w14:paraId="14B7FB6F"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w:t>
      </w:r>
    </w:p>
    <w:p w14:paraId="71358DDD" w14:textId="77777777" w:rsidR="001B77C2" w:rsidRDefault="00A53463">
      <w:pPr>
        <w:pStyle w:val="Ttulo2"/>
      </w:pPr>
      <w:r>
        <w:t>Anexo A: Estructura general del sistema y diagrama de componentes</w:t>
      </w:r>
    </w:p>
    <w:p w14:paraId="2E904E7F"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712037AC"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7C04C402"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5DE06AC0"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056C227E"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2073EDFA"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1A7D5E1F"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B1901D9" w14:textId="77777777">
        <w:tc>
          <w:tcPr>
            <w:tcW w:w="3000" w:type="dxa"/>
            <w:shd w:val="clear" w:color="auto" w:fill="D9D9D9"/>
          </w:tcPr>
          <w:p w14:paraId="56909DFB" w14:textId="77777777" w:rsidR="00E468E0" w:rsidRDefault="00995D9D">
            <w:pPr>
              <w:spacing w:before="40" w:after="40"/>
              <w:jc w:val="center"/>
            </w:pPr>
            <w:r>
              <w:rPr>
                <w:b/>
                <w:sz w:val="18"/>
              </w:rPr>
              <w:t>Componente</w:t>
            </w:r>
          </w:p>
        </w:tc>
        <w:tc>
          <w:tcPr>
            <w:tcW w:w="3000" w:type="dxa"/>
            <w:shd w:val="clear" w:color="auto" w:fill="D9D9D9"/>
          </w:tcPr>
          <w:p w14:paraId="05099468" w14:textId="77777777" w:rsidR="00E468E0" w:rsidRDefault="00995D9D">
            <w:pPr>
              <w:spacing w:before="40" w:after="40"/>
              <w:jc w:val="center"/>
            </w:pPr>
            <w:r>
              <w:rPr>
                <w:b/>
                <w:sz w:val="18"/>
              </w:rPr>
              <w:t>Versión</w:t>
            </w:r>
          </w:p>
        </w:tc>
        <w:tc>
          <w:tcPr>
            <w:tcW w:w="3000" w:type="dxa"/>
            <w:shd w:val="clear" w:color="auto" w:fill="D9D9D9"/>
          </w:tcPr>
          <w:p w14:paraId="5B8F14AC" w14:textId="77777777" w:rsidR="00E468E0" w:rsidRDefault="00995D9D">
            <w:pPr>
              <w:spacing w:before="40" w:after="40"/>
              <w:jc w:val="center"/>
            </w:pPr>
            <w:r>
              <w:rPr>
                <w:b/>
                <w:sz w:val="18"/>
              </w:rPr>
              <w:t>Rol en el sistema</w:t>
            </w:r>
          </w:p>
        </w:tc>
      </w:tr>
      <w:tr w:rsidR="00E468E0" w14:paraId="72EF92D7" w14:textId="77777777">
        <w:tc>
          <w:tcPr>
            <w:tcW w:w="3000" w:type="dxa"/>
          </w:tcPr>
          <w:p w14:paraId="2968A2DF" w14:textId="77777777" w:rsidR="00E468E0" w:rsidRDefault="00995D9D">
            <w:pPr>
              <w:spacing w:before="40" w:after="40"/>
            </w:pPr>
            <w:r>
              <w:rPr>
                <w:sz w:val="18"/>
              </w:rPr>
              <w:t>Python</w:t>
            </w:r>
          </w:p>
        </w:tc>
        <w:tc>
          <w:tcPr>
            <w:tcW w:w="3000" w:type="dxa"/>
          </w:tcPr>
          <w:p w14:paraId="2E3D11F7" w14:textId="77777777" w:rsidR="00E468E0" w:rsidRDefault="00995D9D">
            <w:pPr>
              <w:spacing w:before="40" w:after="40"/>
            </w:pPr>
            <w:r>
              <w:rPr>
                <w:sz w:val="18"/>
              </w:rPr>
              <w:t>3.13</w:t>
            </w:r>
          </w:p>
        </w:tc>
        <w:tc>
          <w:tcPr>
            <w:tcW w:w="3000" w:type="dxa"/>
          </w:tcPr>
          <w:p w14:paraId="77E6F91C" w14:textId="77777777" w:rsidR="00E468E0" w:rsidRDefault="00995D9D">
            <w:pPr>
              <w:spacing w:before="40" w:after="40"/>
            </w:pPr>
            <w:r>
              <w:rPr>
                <w:sz w:val="18"/>
              </w:rPr>
              <w:t>Lenguaje de programación del backend y de los scripts de automatización</w:t>
            </w:r>
          </w:p>
        </w:tc>
      </w:tr>
      <w:tr w:rsidR="00E468E0" w14:paraId="57C2AAEE" w14:textId="77777777">
        <w:tc>
          <w:tcPr>
            <w:tcW w:w="3000" w:type="dxa"/>
          </w:tcPr>
          <w:p w14:paraId="6BE1430E" w14:textId="77777777" w:rsidR="00E468E0" w:rsidRDefault="00995D9D">
            <w:pPr>
              <w:spacing w:before="40" w:after="40"/>
            </w:pPr>
            <w:r>
              <w:rPr>
                <w:sz w:val="18"/>
              </w:rPr>
              <w:t>FastAPI</w:t>
            </w:r>
          </w:p>
        </w:tc>
        <w:tc>
          <w:tcPr>
            <w:tcW w:w="3000" w:type="dxa"/>
          </w:tcPr>
          <w:p w14:paraId="3BD66127" w14:textId="77777777" w:rsidR="00E468E0" w:rsidRDefault="00995D9D">
            <w:pPr>
              <w:spacing w:before="40" w:after="40"/>
            </w:pPr>
            <w:r>
              <w:rPr>
                <w:sz w:val="18"/>
              </w:rPr>
              <w:t>≥ 0.95</w:t>
            </w:r>
          </w:p>
        </w:tc>
        <w:tc>
          <w:tcPr>
            <w:tcW w:w="3000" w:type="dxa"/>
          </w:tcPr>
          <w:p w14:paraId="2A59F2C1" w14:textId="77777777" w:rsidR="00E468E0" w:rsidRDefault="00995D9D">
            <w:pPr>
              <w:spacing w:before="40" w:after="40"/>
            </w:pPr>
            <w:r>
              <w:rPr>
                <w:sz w:val="18"/>
              </w:rPr>
              <w:t>Framework para la construcción de la API REST</w:t>
            </w:r>
          </w:p>
        </w:tc>
      </w:tr>
      <w:tr w:rsidR="00E468E0" w14:paraId="3778C32E" w14:textId="77777777">
        <w:tc>
          <w:tcPr>
            <w:tcW w:w="3000" w:type="dxa"/>
          </w:tcPr>
          <w:p w14:paraId="62245DFA" w14:textId="77777777" w:rsidR="00E468E0" w:rsidRDefault="00995D9D">
            <w:pPr>
              <w:spacing w:before="40" w:after="40"/>
            </w:pPr>
            <w:r>
              <w:rPr>
                <w:sz w:val="18"/>
              </w:rPr>
              <w:t>Uvicorn</w:t>
            </w:r>
          </w:p>
        </w:tc>
        <w:tc>
          <w:tcPr>
            <w:tcW w:w="3000" w:type="dxa"/>
          </w:tcPr>
          <w:p w14:paraId="283620C8" w14:textId="77777777" w:rsidR="00E468E0" w:rsidRDefault="00995D9D">
            <w:pPr>
              <w:spacing w:before="40" w:after="40"/>
            </w:pPr>
            <w:r>
              <w:rPr>
                <w:sz w:val="18"/>
              </w:rPr>
              <w:t>≥ 0.22</w:t>
            </w:r>
          </w:p>
        </w:tc>
        <w:tc>
          <w:tcPr>
            <w:tcW w:w="3000" w:type="dxa"/>
          </w:tcPr>
          <w:p w14:paraId="3F944DC8" w14:textId="77777777" w:rsidR="00E468E0" w:rsidRDefault="00995D9D">
            <w:pPr>
              <w:spacing w:before="40" w:after="40"/>
            </w:pPr>
            <w:r>
              <w:rPr>
                <w:sz w:val="18"/>
              </w:rPr>
              <w:t>Servidor ASGI que expone la API</w:t>
            </w:r>
          </w:p>
        </w:tc>
      </w:tr>
      <w:tr w:rsidR="00E468E0" w14:paraId="3B75286C" w14:textId="77777777">
        <w:tc>
          <w:tcPr>
            <w:tcW w:w="3000" w:type="dxa"/>
          </w:tcPr>
          <w:p w14:paraId="2EE4872A" w14:textId="77777777" w:rsidR="00E468E0" w:rsidRDefault="00995D9D">
            <w:pPr>
              <w:spacing w:before="40" w:after="40"/>
            </w:pPr>
            <w:r>
              <w:rPr>
                <w:sz w:val="18"/>
              </w:rPr>
              <w:t>SQLAlchemy</w:t>
            </w:r>
          </w:p>
        </w:tc>
        <w:tc>
          <w:tcPr>
            <w:tcW w:w="3000" w:type="dxa"/>
          </w:tcPr>
          <w:p w14:paraId="10222CBA" w14:textId="77777777" w:rsidR="00E468E0" w:rsidRDefault="00995D9D">
            <w:pPr>
              <w:spacing w:before="40" w:after="40"/>
            </w:pPr>
            <w:r>
              <w:rPr>
                <w:sz w:val="18"/>
              </w:rPr>
              <w:t>≥ 2.0</w:t>
            </w:r>
          </w:p>
        </w:tc>
        <w:tc>
          <w:tcPr>
            <w:tcW w:w="3000" w:type="dxa"/>
          </w:tcPr>
          <w:p w14:paraId="0A1AA694" w14:textId="77777777" w:rsidR="00E468E0" w:rsidRDefault="00995D9D">
            <w:pPr>
              <w:spacing w:before="40" w:after="40"/>
            </w:pPr>
            <w:r>
              <w:rPr>
                <w:sz w:val="18"/>
              </w:rPr>
              <w:t>ORM para el mapeo y acceso a la base de datos</w:t>
            </w:r>
          </w:p>
        </w:tc>
      </w:tr>
      <w:tr w:rsidR="00E468E0" w14:paraId="4C9543BC" w14:textId="77777777">
        <w:tc>
          <w:tcPr>
            <w:tcW w:w="3000" w:type="dxa"/>
          </w:tcPr>
          <w:p w14:paraId="189C9AF7" w14:textId="77777777" w:rsidR="00E468E0" w:rsidRDefault="00995D9D">
            <w:pPr>
              <w:spacing w:before="40" w:after="40"/>
            </w:pPr>
            <w:r>
              <w:rPr>
                <w:sz w:val="18"/>
              </w:rPr>
              <w:t>SQLite</w:t>
            </w:r>
          </w:p>
        </w:tc>
        <w:tc>
          <w:tcPr>
            <w:tcW w:w="3000" w:type="dxa"/>
          </w:tcPr>
          <w:p w14:paraId="4AF1C681" w14:textId="77777777" w:rsidR="00E468E0" w:rsidRDefault="00995D9D">
            <w:pPr>
              <w:spacing w:before="40" w:after="40"/>
            </w:pPr>
            <w:r>
              <w:rPr>
                <w:sz w:val="18"/>
              </w:rPr>
              <w:t>3.x</w:t>
            </w:r>
          </w:p>
        </w:tc>
        <w:tc>
          <w:tcPr>
            <w:tcW w:w="3000" w:type="dxa"/>
          </w:tcPr>
          <w:p w14:paraId="3859155C" w14:textId="77777777" w:rsidR="00E468E0" w:rsidRDefault="00995D9D">
            <w:pPr>
              <w:spacing w:before="40" w:after="40"/>
            </w:pPr>
            <w:r>
              <w:rPr>
                <w:sz w:val="18"/>
              </w:rPr>
              <w:t>Motor de base de datos embebida</w:t>
            </w:r>
          </w:p>
        </w:tc>
      </w:tr>
      <w:tr w:rsidR="00E468E0" w14:paraId="78221AD0" w14:textId="77777777">
        <w:tc>
          <w:tcPr>
            <w:tcW w:w="3000" w:type="dxa"/>
          </w:tcPr>
          <w:p w14:paraId="155470EB" w14:textId="77777777" w:rsidR="00E468E0" w:rsidRDefault="00995D9D">
            <w:pPr>
              <w:spacing w:before="40" w:after="40"/>
            </w:pPr>
            <w:r>
              <w:rPr>
                <w:sz w:val="18"/>
              </w:rPr>
              <w:t>Alembic</w:t>
            </w:r>
          </w:p>
        </w:tc>
        <w:tc>
          <w:tcPr>
            <w:tcW w:w="3000" w:type="dxa"/>
          </w:tcPr>
          <w:p w14:paraId="637CB73E" w14:textId="77777777" w:rsidR="00E468E0" w:rsidRDefault="00995D9D">
            <w:pPr>
              <w:spacing w:before="40" w:after="40"/>
            </w:pPr>
            <w:r>
              <w:rPr>
                <w:sz w:val="18"/>
              </w:rPr>
              <w:t>≥ 1.11</w:t>
            </w:r>
          </w:p>
        </w:tc>
        <w:tc>
          <w:tcPr>
            <w:tcW w:w="3000" w:type="dxa"/>
          </w:tcPr>
          <w:p w14:paraId="428EB77D" w14:textId="77777777" w:rsidR="00E468E0" w:rsidRDefault="00995D9D">
            <w:pPr>
              <w:spacing w:before="40" w:after="40"/>
            </w:pPr>
            <w:r>
              <w:rPr>
                <w:sz w:val="18"/>
              </w:rPr>
              <w:t>Migraciones del esquema de datos</w:t>
            </w:r>
          </w:p>
        </w:tc>
      </w:tr>
      <w:tr w:rsidR="00E468E0" w14:paraId="258A5C05" w14:textId="77777777">
        <w:tc>
          <w:tcPr>
            <w:tcW w:w="3000" w:type="dxa"/>
          </w:tcPr>
          <w:p w14:paraId="4F6B86B0" w14:textId="77777777" w:rsidR="00E468E0" w:rsidRDefault="00995D9D">
            <w:pPr>
              <w:spacing w:before="40" w:after="40"/>
            </w:pPr>
            <w:r>
              <w:rPr>
                <w:sz w:val="18"/>
              </w:rPr>
              <w:t>Pydantic</w:t>
            </w:r>
          </w:p>
        </w:tc>
        <w:tc>
          <w:tcPr>
            <w:tcW w:w="3000" w:type="dxa"/>
          </w:tcPr>
          <w:p w14:paraId="6B1AE1C8" w14:textId="77777777" w:rsidR="00E468E0" w:rsidRDefault="00995D9D">
            <w:pPr>
              <w:spacing w:before="40" w:after="40"/>
            </w:pPr>
            <w:r>
              <w:rPr>
                <w:sz w:val="18"/>
              </w:rPr>
              <w:t>≥ 2.2</w:t>
            </w:r>
          </w:p>
        </w:tc>
        <w:tc>
          <w:tcPr>
            <w:tcW w:w="3000" w:type="dxa"/>
          </w:tcPr>
          <w:p w14:paraId="01549951" w14:textId="77777777" w:rsidR="00E468E0" w:rsidRDefault="00995D9D">
            <w:pPr>
              <w:spacing w:before="40" w:after="40"/>
            </w:pPr>
            <w:r>
              <w:rPr>
                <w:sz w:val="18"/>
              </w:rPr>
              <w:t>Validación de datos y esquemas de entrada/salida</w:t>
            </w:r>
          </w:p>
        </w:tc>
      </w:tr>
      <w:tr w:rsidR="00E468E0" w14:paraId="3227EB37" w14:textId="77777777">
        <w:tc>
          <w:tcPr>
            <w:tcW w:w="3000" w:type="dxa"/>
          </w:tcPr>
          <w:p w14:paraId="47F8EA02" w14:textId="77777777" w:rsidR="00E468E0" w:rsidRDefault="00995D9D">
            <w:pPr>
              <w:spacing w:before="40" w:after="40"/>
            </w:pPr>
            <w:r>
              <w:rPr>
                <w:sz w:val="18"/>
              </w:rPr>
              <w:lastRenderedPageBreak/>
              <w:t>pytest</w:t>
            </w:r>
          </w:p>
        </w:tc>
        <w:tc>
          <w:tcPr>
            <w:tcW w:w="3000" w:type="dxa"/>
          </w:tcPr>
          <w:p w14:paraId="33362AED" w14:textId="77777777" w:rsidR="00E468E0" w:rsidRDefault="00995D9D">
            <w:pPr>
              <w:spacing w:before="40" w:after="40"/>
            </w:pPr>
            <w:r>
              <w:rPr>
                <w:sz w:val="18"/>
              </w:rPr>
              <w:t>≥ 8.0</w:t>
            </w:r>
          </w:p>
        </w:tc>
        <w:tc>
          <w:tcPr>
            <w:tcW w:w="3000" w:type="dxa"/>
          </w:tcPr>
          <w:p w14:paraId="4019A050" w14:textId="77777777" w:rsidR="00E468E0" w:rsidRDefault="00995D9D">
            <w:pPr>
              <w:spacing w:before="40" w:after="40"/>
            </w:pPr>
            <w:r>
              <w:rPr>
                <w:sz w:val="18"/>
              </w:rPr>
              <w:t>Ejecución de pruebas automatizadas</w:t>
            </w:r>
          </w:p>
        </w:tc>
      </w:tr>
      <w:tr w:rsidR="00E468E0" w14:paraId="15A894BA" w14:textId="77777777">
        <w:tc>
          <w:tcPr>
            <w:tcW w:w="3000" w:type="dxa"/>
          </w:tcPr>
          <w:p w14:paraId="407761C4" w14:textId="77777777" w:rsidR="00E468E0" w:rsidRDefault="00995D9D">
            <w:pPr>
              <w:spacing w:before="40" w:after="40"/>
            </w:pPr>
            <w:r>
              <w:rPr>
                <w:sz w:val="18"/>
              </w:rPr>
              <w:t>httpx</w:t>
            </w:r>
          </w:p>
        </w:tc>
        <w:tc>
          <w:tcPr>
            <w:tcW w:w="3000" w:type="dxa"/>
          </w:tcPr>
          <w:p w14:paraId="3EEE6C4D" w14:textId="77777777" w:rsidR="00E468E0" w:rsidRDefault="00995D9D">
            <w:pPr>
              <w:spacing w:before="40" w:after="40"/>
            </w:pPr>
            <w:r>
              <w:rPr>
                <w:sz w:val="18"/>
              </w:rPr>
              <w:t>≥ 0.24</w:t>
            </w:r>
          </w:p>
        </w:tc>
        <w:tc>
          <w:tcPr>
            <w:tcW w:w="3000" w:type="dxa"/>
          </w:tcPr>
          <w:p w14:paraId="5BBDA67B" w14:textId="77777777" w:rsidR="00E468E0" w:rsidRDefault="00995D9D">
            <w:pPr>
              <w:spacing w:before="40" w:after="40"/>
            </w:pPr>
            <w:r>
              <w:rPr>
                <w:sz w:val="18"/>
              </w:rPr>
              <w:t>Cliente HTTP para pruebas de integración</w:t>
            </w:r>
          </w:p>
        </w:tc>
      </w:tr>
      <w:tr w:rsidR="00E468E0" w14:paraId="2835CB1D" w14:textId="77777777">
        <w:tc>
          <w:tcPr>
            <w:tcW w:w="3000" w:type="dxa"/>
          </w:tcPr>
          <w:p w14:paraId="7F5E6774" w14:textId="77777777" w:rsidR="00E468E0" w:rsidRDefault="00995D9D">
            <w:pPr>
              <w:spacing w:before="40" w:after="40"/>
            </w:pPr>
            <w:r>
              <w:rPr>
                <w:sz w:val="18"/>
              </w:rPr>
              <w:t>openpyxl</w:t>
            </w:r>
          </w:p>
        </w:tc>
        <w:tc>
          <w:tcPr>
            <w:tcW w:w="3000" w:type="dxa"/>
          </w:tcPr>
          <w:p w14:paraId="63B3BCB5" w14:textId="77777777" w:rsidR="00E468E0" w:rsidRDefault="00995D9D">
            <w:pPr>
              <w:spacing w:before="40" w:after="40"/>
            </w:pPr>
            <w:r>
              <w:rPr>
                <w:sz w:val="18"/>
              </w:rPr>
              <w:t>≥ 3.1</w:t>
            </w:r>
          </w:p>
        </w:tc>
        <w:tc>
          <w:tcPr>
            <w:tcW w:w="3000" w:type="dxa"/>
          </w:tcPr>
          <w:p w14:paraId="015B576E" w14:textId="77777777" w:rsidR="00E468E0" w:rsidRDefault="00995D9D">
            <w:pPr>
              <w:spacing w:before="40" w:after="40"/>
            </w:pPr>
            <w:r>
              <w:rPr>
                <w:sz w:val="18"/>
              </w:rPr>
              <w:t>Exportación de reportes a planillas de cálculo</w:t>
            </w:r>
          </w:p>
        </w:tc>
      </w:tr>
      <w:tr w:rsidR="00E468E0" w14:paraId="7991B4B5" w14:textId="77777777">
        <w:tc>
          <w:tcPr>
            <w:tcW w:w="3000" w:type="dxa"/>
          </w:tcPr>
          <w:p w14:paraId="32BDDB33" w14:textId="77777777" w:rsidR="00E468E0" w:rsidRDefault="00995D9D">
            <w:pPr>
              <w:spacing w:before="40" w:after="40"/>
            </w:pPr>
            <w:r>
              <w:rPr>
                <w:sz w:val="18"/>
              </w:rPr>
              <w:t>n8n</w:t>
            </w:r>
          </w:p>
        </w:tc>
        <w:tc>
          <w:tcPr>
            <w:tcW w:w="3000" w:type="dxa"/>
          </w:tcPr>
          <w:p w14:paraId="388EF354" w14:textId="77777777" w:rsidR="00E468E0" w:rsidRDefault="00995D9D">
            <w:pPr>
              <w:spacing w:before="40" w:after="40"/>
            </w:pPr>
            <w:r>
              <w:rPr>
                <w:sz w:val="18"/>
              </w:rPr>
              <w:t>Versión actual (community)</w:t>
            </w:r>
          </w:p>
        </w:tc>
        <w:tc>
          <w:tcPr>
            <w:tcW w:w="3000" w:type="dxa"/>
          </w:tcPr>
          <w:p w14:paraId="5F19BDC2" w14:textId="77777777" w:rsidR="00E468E0" w:rsidRDefault="00995D9D">
            <w:pPr>
              <w:spacing w:before="40" w:after="40"/>
            </w:pPr>
            <w:r>
              <w:rPr>
                <w:sz w:val="18"/>
              </w:rPr>
              <w:t>Plataforma de orquestación de los flujos de automatización</w:t>
            </w:r>
          </w:p>
        </w:tc>
      </w:tr>
      <w:tr w:rsidR="00E468E0" w14:paraId="2569B654" w14:textId="77777777">
        <w:tc>
          <w:tcPr>
            <w:tcW w:w="3000" w:type="dxa"/>
          </w:tcPr>
          <w:p w14:paraId="65CE7FE8" w14:textId="77777777" w:rsidR="00E468E0" w:rsidRDefault="00995D9D">
            <w:pPr>
              <w:spacing w:before="40" w:after="40"/>
            </w:pPr>
            <w:r>
              <w:rPr>
                <w:sz w:val="18"/>
              </w:rPr>
              <w:t>Telegram Bot API</w:t>
            </w:r>
          </w:p>
        </w:tc>
        <w:tc>
          <w:tcPr>
            <w:tcW w:w="3000" w:type="dxa"/>
          </w:tcPr>
          <w:p w14:paraId="3E0DE6BC" w14:textId="77777777" w:rsidR="00E468E0" w:rsidRDefault="00995D9D">
            <w:pPr>
              <w:spacing w:before="40" w:after="40"/>
            </w:pPr>
            <w:r>
              <w:rPr>
                <w:sz w:val="18"/>
              </w:rPr>
              <w:t>Versión actual</w:t>
            </w:r>
          </w:p>
        </w:tc>
        <w:tc>
          <w:tcPr>
            <w:tcW w:w="3000" w:type="dxa"/>
          </w:tcPr>
          <w:p w14:paraId="36599303" w14:textId="77777777" w:rsidR="00E468E0" w:rsidRDefault="00995D9D">
            <w:pPr>
              <w:spacing w:before="40" w:after="40"/>
            </w:pPr>
            <w:r>
              <w:rPr>
                <w:sz w:val="18"/>
              </w:rPr>
              <w:t>Canal de mensajería de la capa de interacción</w:t>
            </w:r>
          </w:p>
        </w:tc>
      </w:tr>
      <w:tr w:rsidR="00E468E0" w14:paraId="4BDFE1CF" w14:textId="77777777">
        <w:tc>
          <w:tcPr>
            <w:tcW w:w="3000" w:type="dxa"/>
          </w:tcPr>
          <w:p w14:paraId="63847EFE" w14:textId="77777777" w:rsidR="00E468E0" w:rsidRDefault="00995D9D">
            <w:pPr>
              <w:spacing w:before="40" w:after="40"/>
            </w:pPr>
            <w:r>
              <w:rPr>
                <w:sz w:val="18"/>
              </w:rPr>
              <w:t>Streamlit</w:t>
            </w:r>
          </w:p>
        </w:tc>
        <w:tc>
          <w:tcPr>
            <w:tcW w:w="3000" w:type="dxa"/>
          </w:tcPr>
          <w:p w14:paraId="6D08C53D" w14:textId="77777777" w:rsidR="00E468E0" w:rsidRDefault="00995D9D">
            <w:pPr>
              <w:spacing w:before="40" w:after="40"/>
            </w:pPr>
            <w:r>
              <w:rPr>
                <w:sz w:val="18"/>
              </w:rPr>
              <w:t>Versión actual</w:t>
            </w:r>
          </w:p>
        </w:tc>
        <w:tc>
          <w:tcPr>
            <w:tcW w:w="3000" w:type="dxa"/>
          </w:tcPr>
          <w:p w14:paraId="0483B5BE" w14:textId="77777777" w:rsidR="00E468E0" w:rsidRDefault="00995D9D">
            <w:pPr>
              <w:spacing w:before="40" w:after="40"/>
            </w:pPr>
            <w:r>
              <w:rPr>
                <w:sz w:val="18"/>
              </w:rPr>
              <w:t>Dashboard de monitoreo del sistema</w:t>
            </w:r>
          </w:p>
        </w:tc>
      </w:tr>
      <w:tr w:rsidR="00E468E0" w14:paraId="10B076A3" w14:textId="77777777">
        <w:tc>
          <w:tcPr>
            <w:tcW w:w="3000" w:type="dxa"/>
          </w:tcPr>
          <w:p w14:paraId="66E6AD58" w14:textId="77777777" w:rsidR="00E468E0" w:rsidRDefault="00995D9D">
            <w:pPr>
              <w:spacing w:before="40" w:after="40"/>
            </w:pPr>
            <w:r>
              <w:rPr>
                <w:sz w:val="18"/>
              </w:rPr>
              <w:t>React + Vite</w:t>
            </w:r>
          </w:p>
        </w:tc>
        <w:tc>
          <w:tcPr>
            <w:tcW w:w="3000" w:type="dxa"/>
          </w:tcPr>
          <w:p w14:paraId="3A94FF6E" w14:textId="77777777" w:rsidR="00E468E0" w:rsidRDefault="00995D9D">
            <w:pPr>
              <w:spacing w:before="40" w:after="40"/>
            </w:pPr>
            <w:r>
              <w:rPr>
                <w:sz w:val="18"/>
              </w:rPr>
              <w:t>18</w:t>
            </w:r>
          </w:p>
        </w:tc>
        <w:tc>
          <w:tcPr>
            <w:tcW w:w="3000" w:type="dxa"/>
          </w:tcPr>
          <w:p w14:paraId="0117FF79" w14:textId="77777777" w:rsidR="00E468E0" w:rsidRDefault="00995D9D">
            <w:pPr>
              <w:spacing w:before="40" w:after="40"/>
            </w:pPr>
            <w:r>
              <w:rPr>
                <w:sz w:val="18"/>
              </w:rPr>
              <w:t>Frontend web de gestión del sistema</w:t>
            </w:r>
          </w:p>
        </w:tc>
      </w:tr>
    </w:tbl>
    <w:p w14:paraId="5CC40F1A" w14:textId="77777777" w:rsidR="001B77C2" w:rsidRDefault="00A53463">
      <w:pPr>
        <w:pStyle w:val="Ttulo2"/>
      </w:pPr>
      <w:r>
        <w:t>Anexo B: Descripción detallada de los flujos de automatización</w:t>
      </w:r>
    </w:p>
    <w:p w14:paraId="68842D26"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31C50517"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w:t>
      </w:r>
    </w:p>
    <w:p w14:paraId="6E61079D" w14:textId="77777777" w:rsidR="001B77C2" w:rsidRDefault="00A53463">
      <w:pPr>
        <w:spacing w:after="200" w:line="360" w:lineRule="auto"/>
        <w:ind w:firstLine="720"/>
        <w:jc w:val="both"/>
      </w:pPr>
      <w:r>
        <w:t>El flujo de integración con servicios externos se activa cuando el sistema identifica que la solicitud del usuario requiere la ejecución de acciones sobre servicios externos, como el envío de mensajes, la actualización de registros en bases de.</w:t>
      </w:r>
      <w:r/>
    </w:p>
    <w:p w14:paraId="1B6DFE16"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65B942C5"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1A13FC8B" w14:textId="77777777">
        <w:tc>
          <w:tcPr>
            <w:tcW w:w="2250" w:type="dxa"/>
            <w:shd w:val="clear" w:color="auto" w:fill="D9D9D9"/>
          </w:tcPr>
          <w:p w14:paraId="0F4362ED" w14:textId="77777777" w:rsidR="00E468E0" w:rsidRDefault="00995D9D">
            <w:pPr>
              <w:spacing w:before="40" w:after="40"/>
              <w:jc w:val="center"/>
            </w:pPr>
            <w:r>
              <w:rPr>
                <w:b/>
                <w:sz w:val="18"/>
              </w:rPr>
              <w:t>N.°</w:t>
            </w:r>
          </w:p>
        </w:tc>
        <w:tc>
          <w:tcPr>
            <w:tcW w:w="2250" w:type="dxa"/>
            <w:shd w:val="clear" w:color="auto" w:fill="D9D9D9"/>
          </w:tcPr>
          <w:p w14:paraId="2736CC08" w14:textId="77777777" w:rsidR="00E468E0" w:rsidRDefault="00995D9D">
            <w:pPr>
              <w:spacing w:before="40" w:after="40"/>
              <w:jc w:val="center"/>
            </w:pPr>
            <w:r>
              <w:rPr>
                <w:b/>
                <w:sz w:val="18"/>
              </w:rPr>
              <w:t>Nodo</w:t>
            </w:r>
          </w:p>
        </w:tc>
        <w:tc>
          <w:tcPr>
            <w:tcW w:w="2250" w:type="dxa"/>
            <w:shd w:val="clear" w:color="auto" w:fill="D9D9D9"/>
          </w:tcPr>
          <w:p w14:paraId="7C3E0FA4" w14:textId="77777777" w:rsidR="00E468E0" w:rsidRDefault="00995D9D">
            <w:pPr>
              <w:spacing w:before="40" w:after="40"/>
              <w:jc w:val="center"/>
            </w:pPr>
            <w:r>
              <w:rPr>
                <w:b/>
                <w:sz w:val="18"/>
              </w:rPr>
              <w:t>Tipo</w:t>
            </w:r>
          </w:p>
        </w:tc>
        <w:tc>
          <w:tcPr>
            <w:tcW w:w="2250" w:type="dxa"/>
            <w:shd w:val="clear" w:color="auto" w:fill="D9D9D9"/>
          </w:tcPr>
          <w:p w14:paraId="73EB0461" w14:textId="77777777" w:rsidR="00E468E0" w:rsidRDefault="00995D9D">
            <w:pPr>
              <w:spacing w:before="40" w:after="40"/>
              <w:jc w:val="center"/>
            </w:pPr>
            <w:r>
              <w:rPr>
                <w:b/>
                <w:sz w:val="18"/>
              </w:rPr>
              <w:t>Función</w:t>
            </w:r>
          </w:p>
        </w:tc>
      </w:tr>
      <w:tr w:rsidR="00E468E0" w14:paraId="45A0471C" w14:textId="77777777">
        <w:tc>
          <w:tcPr>
            <w:tcW w:w="2250" w:type="dxa"/>
          </w:tcPr>
          <w:p w14:paraId="0BCC2B5A" w14:textId="77777777" w:rsidR="00E468E0" w:rsidRDefault="00995D9D">
            <w:pPr>
              <w:spacing w:before="40" w:after="40"/>
            </w:pPr>
            <w:r>
              <w:rPr>
                <w:sz w:val="18"/>
              </w:rPr>
              <w:t>1</w:t>
            </w:r>
          </w:p>
        </w:tc>
        <w:tc>
          <w:tcPr>
            <w:tcW w:w="2250" w:type="dxa"/>
          </w:tcPr>
          <w:p w14:paraId="32A7E0C8" w14:textId="77777777" w:rsidR="00E468E0" w:rsidRDefault="00995D9D">
            <w:pPr>
              <w:spacing w:before="40" w:after="40"/>
            </w:pPr>
            <w:r>
              <w:rPr>
                <w:sz w:val="18"/>
              </w:rPr>
              <w:t>Telegram Trigger</w:t>
            </w:r>
          </w:p>
        </w:tc>
        <w:tc>
          <w:tcPr>
            <w:tcW w:w="2250" w:type="dxa"/>
          </w:tcPr>
          <w:p w14:paraId="6D671E43" w14:textId="77777777" w:rsidR="00E468E0" w:rsidRDefault="00995D9D">
            <w:pPr>
              <w:spacing w:before="40" w:after="40"/>
            </w:pPr>
            <w:r>
              <w:rPr>
                <w:sz w:val="18"/>
              </w:rPr>
              <w:t>telegramTrigger</w:t>
            </w:r>
          </w:p>
        </w:tc>
        <w:tc>
          <w:tcPr>
            <w:tcW w:w="2250" w:type="dxa"/>
          </w:tcPr>
          <w:p w14:paraId="2800E6BA" w14:textId="77777777" w:rsidR="00E468E0" w:rsidRDefault="00995D9D">
            <w:pPr>
              <w:spacing w:before="40" w:after="40"/>
            </w:pPr>
            <w:r>
              <w:rPr>
                <w:sz w:val="18"/>
              </w:rPr>
              <w:t>Recibe los mensajes enviados por el usuario al bot de Telegram (webhook de tipo polling)</w:t>
            </w:r>
          </w:p>
        </w:tc>
      </w:tr>
      <w:tr w:rsidR="00E468E0" w14:paraId="17F42197" w14:textId="77777777">
        <w:tc>
          <w:tcPr>
            <w:tcW w:w="2250" w:type="dxa"/>
          </w:tcPr>
          <w:p w14:paraId="30D4D956" w14:textId="77777777" w:rsidR="00E468E0" w:rsidRDefault="00995D9D">
            <w:pPr>
              <w:spacing w:before="40" w:after="40"/>
            </w:pPr>
            <w:r>
              <w:rPr>
                <w:sz w:val="18"/>
              </w:rPr>
              <w:t>2</w:t>
            </w:r>
          </w:p>
        </w:tc>
        <w:tc>
          <w:tcPr>
            <w:tcW w:w="2250" w:type="dxa"/>
          </w:tcPr>
          <w:p w14:paraId="70A27BC0" w14:textId="77777777" w:rsidR="00E468E0" w:rsidRDefault="00995D9D">
            <w:pPr>
              <w:spacing w:before="40" w:after="40"/>
            </w:pPr>
            <w:r>
              <w:rPr>
                <w:sz w:val="18"/>
              </w:rPr>
              <w:t>Edit Fields</w:t>
            </w:r>
          </w:p>
        </w:tc>
        <w:tc>
          <w:tcPr>
            <w:tcW w:w="2250" w:type="dxa"/>
          </w:tcPr>
          <w:p w14:paraId="247267D8" w14:textId="77777777" w:rsidR="00E468E0" w:rsidRDefault="00995D9D">
            <w:pPr>
              <w:spacing w:before="40" w:after="40"/>
            </w:pPr>
            <w:r>
              <w:rPr>
                <w:sz w:val="18"/>
              </w:rPr>
              <w:t>set</w:t>
            </w:r>
          </w:p>
        </w:tc>
        <w:tc>
          <w:tcPr>
            <w:tcW w:w="2250" w:type="dxa"/>
          </w:tcPr>
          <w:p w14:paraId="54067CF2" w14:textId="77777777" w:rsidR="00E468E0" w:rsidRDefault="00995D9D">
            <w:pPr>
              <w:spacing w:before="40" w:after="40"/>
            </w:pPr>
            <w:r>
              <w:rPr>
                <w:sz w:val="18"/>
              </w:rPr>
              <w:t>Inicializa y normaliza los campos del mensaje (texto, identificador de usuario, fecha)</w:t>
            </w:r>
          </w:p>
        </w:tc>
      </w:tr>
      <w:tr w:rsidR="00E468E0" w14:paraId="67B3DBE0" w14:textId="77777777">
        <w:tc>
          <w:tcPr>
            <w:tcW w:w="2250" w:type="dxa"/>
          </w:tcPr>
          <w:p w14:paraId="0BB950E3" w14:textId="77777777" w:rsidR="00E468E0" w:rsidRDefault="00995D9D">
            <w:pPr>
              <w:spacing w:before="40" w:after="40"/>
            </w:pPr>
            <w:r>
              <w:rPr>
                <w:sz w:val="18"/>
              </w:rPr>
              <w:t>3</w:t>
            </w:r>
          </w:p>
        </w:tc>
        <w:tc>
          <w:tcPr>
            <w:tcW w:w="2250" w:type="dxa"/>
          </w:tcPr>
          <w:p w14:paraId="5F60BC53" w14:textId="77777777" w:rsidR="00E468E0" w:rsidRDefault="00995D9D">
            <w:pPr>
              <w:spacing w:before="40" w:after="40"/>
            </w:pPr>
            <w:r>
              <w:rPr>
                <w:sz w:val="18"/>
              </w:rPr>
              <w:t>Guardar en API</w:t>
            </w:r>
          </w:p>
        </w:tc>
        <w:tc>
          <w:tcPr>
            <w:tcW w:w="2250" w:type="dxa"/>
          </w:tcPr>
          <w:p w14:paraId="1D25AE45" w14:textId="77777777" w:rsidR="00E468E0" w:rsidRDefault="00995D9D">
            <w:pPr>
              <w:spacing w:before="40" w:after="40"/>
            </w:pPr>
            <w:r>
              <w:rPr>
                <w:sz w:val="18"/>
              </w:rPr>
              <w:t>httpRequest</w:t>
            </w:r>
          </w:p>
        </w:tc>
        <w:tc>
          <w:tcPr>
            <w:tcW w:w="2250" w:type="dxa"/>
          </w:tcPr>
          <w:p w14:paraId="499B590B" w14:textId="77777777" w:rsidR="00E468E0" w:rsidRDefault="00995D9D">
            <w:pPr>
              <w:spacing w:before="40" w:after="40"/>
            </w:pPr>
            <w:r>
              <w:rPr>
                <w:sz w:val="18"/>
              </w:rPr>
              <w:t>Registra la interacción en la API (POST /api/v1/interactions/) con clave de idempotencia</w:t>
            </w:r>
          </w:p>
        </w:tc>
      </w:tr>
      <w:tr w:rsidR="00E468E0" w14:paraId="726F0216" w14:textId="77777777">
        <w:tc>
          <w:tcPr>
            <w:tcW w:w="2250" w:type="dxa"/>
          </w:tcPr>
          <w:p w14:paraId="7A071B41" w14:textId="77777777" w:rsidR="00E468E0" w:rsidRDefault="00995D9D">
            <w:pPr>
              <w:spacing w:before="40" w:after="40"/>
            </w:pPr>
            <w:r>
              <w:rPr>
                <w:sz w:val="18"/>
              </w:rPr>
              <w:t>4</w:t>
            </w:r>
          </w:p>
        </w:tc>
        <w:tc>
          <w:tcPr>
            <w:tcW w:w="2250" w:type="dxa"/>
          </w:tcPr>
          <w:p w14:paraId="7DAD889E" w14:textId="77777777" w:rsidR="00E468E0" w:rsidRDefault="00995D9D">
            <w:pPr>
              <w:spacing w:before="40" w:after="40"/>
            </w:pPr>
            <w:r>
              <w:rPr>
                <w:sz w:val="18"/>
              </w:rPr>
              <w:t>Append to Sheet</w:t>
            </w:r>
          </w:p>
        </w:tc>
        <w:tc>
          <w:tcPr>
            <w:tcW w:w="2250" w:type="dxa"/>
          </w:tcPr>
          <w:p w14:paraId="055F06EB" w14:textId="77777777" w:rsidR="00E468E0" w:rsidRDefault="00995D9D">
            <w:pPr>
              <w:spacing w:before="40" w:after="40"/>
            </w:pPr>
            <w:r>
              <w:rPr>
                <w:sz w:val="18"/>
              </w:rPr>
              <w:t>googleSheets</w:t>
            </w:r>
          </w:p>
        </w:tc>
        <w:tc>
          <w:tcPr>
            <w:tcW w:w="2250" w:type="dxa"/>
          </w:tcPr>
          <w:p w14:paraId="2999200B" w14:textId="77777777" w:rsidR="00E468E0" w:rsidRDefault="00995D9D">
            <w:pPr>
              <w:spacing w:before="40" w:after="40"/>
            </w:pPr>
            <w:r>
              <w:rPr>
                <w:sz w:val="18"/>
              </w:rPr>
              <w:t>Guarda una copia de la interacción en la planilla de auditoría de Google Sheets</w:t>
            </w:r>
          </w:p>
        </w:tc>
      </w:tr>
      <w:tr w:rsidR="00E468E0" w14:paraId="1FC82478" w14:textId="77777777">
        <w:tc>
          <w:tcPr>
            <w:tcW w:w="2250" w:type="dxa"/>
          </w:tcPr>
          <w:p w14:paraId="27AFF9C2" w14:textId="77777777" w:rsidR="00E468E0" w:rsidRDefault="00995D9D">
            <w:pPr>
              <w:spacing w:before="40" w:after="40"/>
            </w:pPr>
            <w:r>
              <w:rPr>
                <w:sz w:val="18"/>
              </w:rPr>
              <w:t>5</w:t>
            </w:r>
          </w:p>
        </w:tc>
        <w:tc>
          <w:tcPr>
            <w:tcW w:w="2250" w:type="dxa"/>
          </w:tcPr>
          <w:p w14:paraId="250D5362" w14:textId="77777777" w:rsidR="00E468E0" w:rsidRDefault="00995D9D">
            <w:pPr>
              <w:spacing w:before="40" w:after="40"/>
            </w:pPr>
            <w:r>
              <w:rPr>
                <w:sz w:val="18"/>
              </w:rPr>
              <w:t>Descripción General del Flujo</w:t>
            </w:r>
          </w:p>
        </w:tc>
        <w:tc>
          <w:tcPr>
            <w:tcW w:w="2250" w:type="dxa"/>
          </w:tcPr>
          <w:p w14:paraId="0B448A28" w14:textId="77777777" w:rsidR="00E468E0" w:rsidRDefault="00995D9D">
            <w:pPr>
              <w:spacing w:before="40" w:after="40"/>
            </w:pPr>
            <w:r>
              <w:rPr>
                <w:sz w:val="18"/>
              </w:rPr>
              <w:t>stickyNote</w:t>
            </w:r>
          </w:p>
        </w:tc>
        <w:tc>
          <w:tcPr>
            <w:tcW w:w="2250" w:type="dxa"/>
          </w:tcPr>
          <w:p w14:paraId="5F74D2CE" w14:textId="77777777" w:rsidR="00E468E0" w:rsidRDefault="00995D9D">
            <w:pPr>
              <w:spacing w:before="40" w:after="40"/>
            </w:pPr>
            <w:r>
              <w:rPr>
                <w:sz w:val="18"/>
              </w:rPr>
              <w:t>Nota descriptiva del flujo en el editor (documentación interna)</w:t>
            </w:r>
          </w:p>
        </w:tc>
      </w:tr>
      <w:tr w:rsidR="00E468E0" w14:paraId="763B59F7" w14:textId="77777777">
        <w:tc>
          <w:tcPr>
            <w:tcW w:w="2250" w:type="dxa"/>
          </w:tcPr>
          <w:p w14:paraId="5C2BDE31" w14:textId="77777777" w:rsidR="00E468E0" w:rsidRDefault="00995D9D">
            <w:pPr>
              <w:spacing w:before="40" w:after="40"/>
            </w:pPr>
            <w:r>
              <w:rPr>
                <w:sz w:val="18"/>
              </w:rPr>
              <w:t>6</w:t>
            </w:r>
          </w:p>
        </w:tc>
        <w:tc>
          <w:tcPr>
            <w:tcW w:w="2250" w:type="dxa"/>
          </w:tcPr>
          <w:p w14:paraId="19F7EC66" w14:textId="77777777" w:rsidR="00E468E0" w:rsidRDefault="00995D9D">
            <w:pPr>
              <w:spacing w:before="40" w:after="40"/>
            </w:pPr>
            <w:r>
              <w:rPr>
                <w:sz w:val="18"/>
              </w:rPr>
              <w:t>Bot Router</w:t>
            </w:r>
          </w:p>
        </w:tc>
        <w:tc>
          <w:tcPr>
            <w:tcW w:w="2250" w:type="dxa"/>
          </w:tcPr>
          <w:p w14:paraId="5734BC6D" w14:textId="77777777" w:rsidR="00E468E0" w:rsidRDefault="00995D9D">
            <w:pPr>
              <w:spacing w:before="40" w:after="40"/>
            </w:pPr>
            <w:r>
              <w:rPr>
                <w:sz w:val="18"/>
              </w:rPr>
              <w:t>function</w:t>
            </w:r>
          </w:p>
        </w:tc>
        <w:tc>
          <w:tcPr>
            <w:tcW w:w="2250" w:type="dxa"/>
          </w:tcPr>
          <w:p w14:paraId="1D2D845B" w14:textId="77777777" w:rsidR="00E468E0" w:rsidRDefault="00995D9D">
            <w:pPr>
              <w:spacing w:before="40" w:after="40"/>
            </w:pPr>
            <w:r>
              <w:rPr>
                <w:sz w:val="18"/>
              </w:rPr>
              <w:t>Clasifica la intención del mensaje mediante reglas y determina la respuesta y la acción a ejecutar</w:t>
            </w:r>
          </w:p>
        </w:tc>
      </w:tr>
      <w:tr w:rsidR="00E468E0" w14:paraId="116A2862" w14:textId="77777777">
        <w:tc>
          <w:tcPr>
            <w:tcW w:w="2250" w:type="dxa"/>
          </w:tcPr>
          <w:p w14:paraId="5DF760CC" w14:textId="77777777" w:rsidR="00E468E0" w:rsidRDefault="00995D9D">
            <w:pPr>
              <w:spacing w:before="40" w:after="40"/>
            </w:pPr>
            <w:r>
              <w:rPr>
                <w:sz w:val="18"/>
              </w:rPr>
              <w:t>7</w:t>
            </w:r>
          </w:p>
        </w:tc>
        <w:tc>
          <w:tcPr>
            <w:tcW w:w="2250" w:type="dxa"/>
          </w:tcPr>
          <w:p w14:paraId="76496CEA" w14:textId="77777777" w:rsidR="00E468E0" w:rsidRDefault="00995D9D">
            <w:pPr>
              <w:spacing w:before="40" w:after="40"/>
            </w:pPr>
            <w:r>
              <w:rPr>
                <w:sz w:val="18"/>
              </w:rPr>
              <w:t>Telegram Send</w:t>
            </w:r>
          </w:p>
        </w:tc>
        <w:tc>
          <w:tcPr>
            <w:tcW w:w="2250" w:type="dxa"/>
          </w:tcPr>
          <w:p w14:paraId="79E4420B" w14:textId="77777777" w:rsidR="00E468E0" w:rsidRDefault="00995D9D">
            <w:pPr>
              <w:spacing w:before="40" w:after="40"/>
            </w:pPr>
            <w:r>
              <w:rPr>
                <w:sz w:val="18"/>
              </w:rPr>
              <w:t>telegram</w:t>
            </w:r>
          </w:p>
        </w:tc>
        <w:tc>
          <w:tcPr>
            <w:tcW w:w="2250" w:type="dxa"/>
          </w:tcPr>
          <w:p w14:paraId="44C695B5" w14:textId="77777777" w:rsidR="00E468E0" w:rsidRDefault="00995D9D">
            <w:pPr>
              <w:spacing w:before="40" w:after="40"/>
            </w:pPr>
            <w:r>
              <w:rPr>
                <w:sz w:val="18"/>
              </w:rPr>
              <w:t>Envía el menú principal y las respuestas del bot al usuario</w:t>
            </w:r>
          </w:p>
        </w:tc>
      </w:tr>
      <w:tr w:rsidR="00E468E0" w14:paraId="1CEE4A96" w14:textId="77777777">
        <w:tc>
          <w:tcPr>
            <w:tcW w:w="2250" w:type="dxa"/>
          </w:tcPr>
          <w:p w14:paraId="309BF319" w14:textId="77777777" w:rsidR="00E468E0" w:rsidRDefault="00995D9D">
            <w:pPr>
              <w:spacing w:before="40" w:after="40"/>
            </w:pPr>
            <w:r>
              <w:rPr>
                <w:sz w:val="18"/>
              </w:rPr>
              <w:t>8</w:t>
            </w:r>
          </w:p>
        </w:tc>
        <w:tc>
          <w:tcPr>
            <w:tcW w:w="2250" w:type="dxa"/>
          </w:tcPr>
          <w:p w14:paraId="69C9C219" w14:textId="77777777" w:rsidR="00E468E0" w:rsidRDefault="00995D9D">
            <w:pPr>
              <w:spacing w:before="40" w:after="40"/>
            </w:pPr>
            <w:r>
              <w:rPr>
                <w:sz w:val="18"/>
              </w:rPr>
              <w:t>GET Products</w:t>
            </w:r>
          </w:p>
        </w:tc>
        <w:tc>
          <w:tcPr>
            <w:tcW w:w="2250" w:type="dxa"/>
          </w:tcPr>
          <w:p w14:paraId="7C2825E0" w14:textId="77777777" w:rsidR="00E468E0" w:rsidRDefault="00995D9D">
            <w:pPr>
              <w:spacing w:before="40" w:after="40"/>
            </w:pPr>
            <w:r>
              <w:rPr>
                <w:sz w:val="18"/>
              </w:rPr>
              <w:t>httpRequest</w:t>
            </w:r>
          </w:p>
        </w:tc>
        <w:tc>
          <w:tcPr>
            <w:tcW w:w="2250" w:type="dxa"/>
          </w:tcPr>
          <w:p w14:paraId="2B41F8B0" w14:textId="77777777" w:rsidR="00E468E0" w:rsidRDefault="00995D9D">
            <w:pPr>
              <w:spacing w:before="40" w:after="40"/>
            </w:pPr>
            <w:r>
              <w:rPr>
                <w:sz w:val="18"/>
              </w:rPr>
              <w:t>Consulta el catálogo de productos (GET /api/v1/products/)</w:t>
            </w:r>
          </w:p>
        </w:tc>
      </w:tr>
      <w:tr w:rsidR="00E468E0" w14:paraId="0E3B211C" w14:textId="77777777">
        <w:tc>
          <w:tcPr>
            <w:tcW w:w="2250" w:type="dxa"/>
          </w:tcPr>
          <w:p w14:paraId="7CB01D60" w14:textId="77777777" w:rsidR="00E468E0" w:rsidRDefault="00995D9D">
            <w:pPr>
              <w:spacing w:before="40" w:after="40"/>
            </w:pPr>
            <w:r>
              <w:rPr>
                <w:sz w:val="18"/>
              </w:rPr>
              <w:t>9</w:t>
            </w:r>
          </w:p>
        </w:tc>
        <w:tc>
          <w:tcPr>
            <w:tcW w:w="2250" w:type="dxa"/>
          </w:tcPr>
          <w:p w14:paraId="0B63F79F" w14:textId="77777777" w:rsidR="00E468E0" w:rsidRDefault="00995D9D">
            <w:pPr>
              <w:spacing w:before="40" w:after="40"/>
            </w:pPr>
            <w:r>
              <w:rPr>
                <w:sz w:val="18"/>
              </w:rPr>
              <w:t>Combine Products</w:t>
            </w:r>
          </w:p>
        </w:tc>
        <w:tc>
          <w:tcPr>
            <w:tcW w:w="2250" w:type="dxa"/>
          </w:tcPr>
          <w:p w14:paraId="151F3919" w14:textId="77777777" w:rsidR="00E468E0" w:rsidRDefault="00995D9D">
            <w:pPr>
              <w:spacing w:before="40" w:after="40"/>
            </w:pPr>
            <w:r>
              <w:rPr>
                <w:sz w:val="18"/>
              </w:rPr>
              <w:t>code</w:t>
            </w:r>
          </w:p>
        </w:tc>
        <w:tc>
          <w:tcPr>
            <w:tcW w:w="2250" w:type="dxa"/>
          </w:tcPr>
          <w:p w14:paraId="69DE3F9C" w14:textId="77777777" w:rsidR="00E468E0" w:rsidRDefault="00995D9D">
            <w:pPr>
              <w:spacing w:before="40" w:after="40"/>
            </w:pPr>
            <w:r>
              <w:rPr>
                <w:sz w:val="18"/>
              </w:rPr>
              <w:t>Combina y formatea los productos para mostrarlos en el chat</w:t>
            </w:r>
          </w:p>
        </w:tc>
      </w:tr>
      <w:tr w:rsidR="00E468E0" w14:paraId="58F906CA" w14:textId="77777777">
        <w:tc>
          <w:tcPr>
            <w:tcW w:w="2250" w:type="dxa"/>
          </w:tcPr>
          <w:p w14:paraId="0D71F60F" w14:textId="77777777" w:rsidR="00E468E0" w:rsidRDefault="00995D9D">
            <w:pPr>
              <w:spacing w:before="40" w:after="40"/>
            </w:pPr>
            <w:r>
              <w:rPr>
                <w:sz w:val="18"/>
              </w:rPr>
              <w:t>10</w:t>
            </w:r>
          </w:p>
        </w:tc>
        <w:tc>
          <w:tcPr>
            <w:tcW w:w="2250" w:type="dxa"/>
          </w:tcPr>
          <w:p w14:paraId="67F94A7B" w14:textId="77777777" w:rsidR="00E468E0" w:rsidRDefault="00995D9D">
            <w:pPr>
              <w:spacing w:before="40" w:after="40"/>
            </w:pPr>
            <w:r>
              <w:rPr>
                <w:sz w:val="18"/>
              </w:rPr>
              <w:t>Switch Router</w:t>
            </w:r>
          </w:p>
        </w:tc>
        <w:tc>
          <w:tcPr>
            <w:tcW w:w="2250" w:type="dxa"/>
          </w:tcPr>
          <w:p w14:paraId="61AB30E4" w14:textId="77777777" w:rsidR="00E468E0" w:rsidRDefault="00995D9D">
            <w:pPr>
              <w:spacing w:before="40" w:after="40"/>
            </w:pPr>
            <w:r>
              <w:rPr>
                <w:sz w:val="18"/>
              </w:rPr>
              <w:t>switch</w:t>
            </w:r>
          </w:p>
        </w:tc>
        <w:tc>
          <w:tcPr>
            <w:tcW w:w="2250" w:type="dxa"/>
          </w:tcPr>
          <w:p w14:paraId="7F7F7D5B" w14:textId="77777777" w:rsidR="00E468E0" w:rsidRDefault="00995D9D">
            <w:pPr>
              <w:spacing w:before="40" w:after="40"/>
            </w:pPr>
            <w:r>
              <w:rPr>
                <w:sz w:val="18"/>
              </w:rPr>
              <w:t>Enruta la ejecución según la intención identificada por el Bot Router</w:t>
            </w:r>
          </w:p>
        </w:tc>
      </w:tr>
      <w:tr w:rsidR="00E468E0" w14:paraId="61901D99" w14:textId="77777777">
        <w:tc>
          <w:tcPr>
            <w:tcW w:w="2250" w:type="dxa"/>
          </w:tcPr>
          <w:p w14:paraId="6486619A" w14:textId="77777777" w:rsidR="00E468E0" w:rsidRDefault="00995D9D">
            <w:pPr>
              <w:spacing w:before="40" w:after="40"/>
            </w:pPr>
            <w:r>
              <w:rPr>
                <w:sz w:val="18"/>
              </w:rPr>
              <w:t>11</w:t>
            </w:r>
          </w:p>
        </w:tc>
        <w:tc>
          <w:tcPr>
            <w:tcW w:w="2250" w:type="dxa"/>
          </w:tcPr>
          <w:p w14:paraId="125B3235" w14:textId="77777777" w:rsidR="00E468E0" w:rsidRDefault="00995D9D">
            <w:pPr>
              <w:spacing w:before="40" w:after="40"/>
            </w:pPr>
            <w:r>
              <w:rPr>
                <w:sz w:val="18"/>
              </w:rPr>
              <w:t>Add to Carrito</w:t>
            </w:r>
          </w:p>
        </w:tc>
        <w:tc>
          <w:tcPr>
            <w:tcW w:w="2250" w:type="dxa"/>
          </w:tcPr>
          <w:p w14:paraId="4FA1C5E3" w14:textId="77777777" w:rsidR="00E468E0" w:rsidRDefault="00995D9D">
            <w:pPr>
              <w:spacing w:before="40" w:after="40"/>
            </w:pPr>
            <w:r>
              <w:rPr>
                <w:sz w:val="18"/>
              </w:rPr>
              <w:t>httpRequest</w:t>
            </w:r>
          </w:p>
        </w:tc>
        <w:tc>
          <w:tcPr>
            <w:tcW w:w="2250" w:type="dxa"/>
          </w:tcPr>
          <w:p w14:paraId="0C317CDF" w14:textId="77777777" w:rsidR="00E468E0" w:rsidRDefault="00995D9D">
            <w:pPr>
              <w:spacing w:before="40" w:after="40"/>
            </w:pPr>
            <w:r>
              <w:rPr>
                <w:sz w:val="18"/>
              </w:rPr>
              <w:t>Agrega el producto seleccionado al carrito del cliente (POST /api/v1/clients/{id}/productos)</w:t>
            </w:r>
          </w:p>
        </w:tc>
      </w:tr>
      <w:tr w:rsidR="00E468E0" w14:paraId="76916C94" w14:textId="77777777">
        <w:tc>
          <w:tcPr>
            <w:tcW w:w="2250" w:type="dxa"/>
          </w:tcPr>
          <w:p w14:paraId="70CC6553" w14:textId="77777777" w:rsidR="00E468E0" w:rsidRDefault="00995D9D">
            <w:pPr>
              <w:spacing w:before="40" w:after="40"/>
            </w:pPr>
            <w:r>
              <w:rPr>
                <w:sz w:val="18"/>
              </w:rPr>
              <w:t>12</w:t>
            </w:r>
          </w:p>
        </w:tc>
        <w:tc>
          <w:tcPr>
            <w:tcW w:w="2250" w:type="dxa"/>
          </w:tcPr>
          <w:p w14:paraId="6C580CD2" w14:textId="77777777" w:rsidR="00E468E0" w:rsidRDefault="00995D9D">
            <w:pPr>
              <w:spacing w:before="40" w:after="40"/>
            </w:pPr>
            <w:r>
              <w:rPr>
                <w:sz w:val="18"/>
              </w:rPr>
              <w:t>TG Send Success</w:t>
            </w:r>
          </w:p>
        </w:tc>
        <w:tc>
          <w:tcPr>
            <w:tcW w:w="2250" w:type="dxa"/>
          </w:tcPr>
          <w:p w14:paraId="08F0D53F" w14:textId="77777777" w:rsidR="00E468E0" w:rsidRDefault="00995D9D">
            <w:pPr>
              <w:spacing w:before="40" w:after="40"/>
            </w:pPr>
            <w:r>
              <w:rPr>
                <w:sz w:val="18"/>
              </w:rPr>
              <w:t>telegram</w:t>
            </w:r>
          </w:p>
        </w:tc>
        <w:tc>
          <w:tcPr>
            <w:tcW w:w="2250" w:type="dxa"/>
          </w:tcPr>
          <w:p w14:paraId="1A31763B" w14:textId="77777777" w:rsidR="00E468E0" w:rsidRDefault="00995D9D">
            <w:pPr>
              <w:spacing w:before="40" w:after="40"/>
            </w:pPr>
            <w:r>
              <w:rPr>
                <w:sz w:val="18"/>
              </w:rPr>
              <w:t>Confirma al usuario que el producto fue agregado al carrito</w:t>
            </w:r>
          </w:p>
        </w:tc>
      </w:tr>
      <w:tr w:rsidR="00E468E0" w14:paraId="41424F55" w14:textId="77777777">
        <w:tc>
          <w:tcPr>
            <w:tcW w:w="2250" w:type="dxa"/>
          </w:tcPr>
          <w:p w14:paraId="43FF5DFB" w14:textId="77777777" w:rsidR="00E468E0" w:rsidRDefault="00995D9D">
            <w:pPr>
              <w:spacing w:before="40" w:after="40"/>
            </w:pPr>
            <w:r>
              <w:rPr>
                <w:sz w:val="18"/>
              </w:rPr>
              <w:t>13</w:t>
            </w:r>
          </w:p>
        </w:tc>
        <w:tc>
          <w:tcPr>
            <w:tcW w:w="2250" w:type="dxa"/>
          </w:tcPr>
          <w:p w14:paraId="36C53589" w14:textId="77777777" w:rsidR="00E468E0" w:rsidRDefault="00995D9D">
            <w:pPr>
              <w:spacing w:before="40" w:after="40"/>
            </w:pPr>
            <w:r>
              <w:rPr>
                <w:sz w:val="18"/>
              </w:rPr>
              <w:t>Clear Carrito</w:t>
            </w:r>
          </w:p>
        </w:tc>
        <w:tc>
          <w:tcPr>
            <w:tcW w:w="2250" w:type="dxa"/>
          </w:tcPr>
          <w:p w14:paraId="46A389F5" w14:textId="77777777" w:rsidR="00E468E0" w:rsidRDefault="00995D9D">
            <w:pPr>
              <w:spacing w:before="40" w:after="40"/>
            </w:pPr>
            <w:r>
              <w:rPr>
                <w:sz w:val="18"/>
              </w:rPr>
              <w:t>httpRequest</w:t>
            </w:r>
          </w:p>
        </w:tc>
        <w:tc>
          <w:tcPr>
            <w:tcW w:w="2250" w:type="dxa"/>
          </w:tcPr>
          <w:p w14:paraId="0AF056E5"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77656C80" w14:textId="77777777">
        <w:tc>
          <w:tcPr>
            <w:tcW w:w="2250" w:type="dxa"/>
          </w:tcPr>
          <w:p w14:paraId="27EA35F0" w14:textId="77777777" w:rsidR="00E468E0" w:rsidRDefault="00995D9D">
            <w:pPr>
              <w:spacing w:before="40" w:after="40"/>
            </w:pPr>
            <w:r>
              <w:rPr>
                <w:sz w:val="18"/>
              </w:rPr>
              <w:lastRenderedPageBreak/>
              <w:t>14</w:t>
            </w:r>
          </w:p>
        </w:tc>
        <w:tc>
          <w:tcPr>
            <w:tcW w:w="2250" w:type="dxa"/>
          </w:tcPr>
          <w:p w14:paraId="5F240BA8" w14:textId="77777777" w:rsidR="00E468E0" w:rsidRDefault="00995D9D">
            <w:pPr>
              <w:spacing w:before="40" w:after="40"/>
            </w:pPr>
            <w:r>
              <w:rPr>
                <w:sz w:val="18"/>
              </w:rPr>
              <w:t>TG Send Clear</w:t>
            </w:r>
          </w:p>
        </w:tc>
        <w:tc>
          <w:tcPr>
            <w:tcW w:w="2250" w:type="dxa"/>
          </w:tcPr>
          <w:p w14:paraId="04E01336" w14:textId="77777777" w:rsidR="00E468E0" w:rsidRDefault="00995D9D">
            <w:pPr>
              <w:spacing w:before="40" w:after="40"/>
            </w:pPr>
            <w:r>
              <w:rPr>
                <w:sz w:val="18"/>
              </w:rPr>
              <w:t>telegram</w:t>
            </w:r>
          </w:p>
        </w:tc>
        <w:tc>
          <w:tcPr>
            <w:tcW w:w="2250" w:type="dxa"/>
          </w:tcPr>
          <w:p w14:paraId="234DB6AA" w14:textId="77777777" w:rsidR="00E468E0" w:rsidRDefault="00995D9D">
            <w:pPr>
              <w:spacing w:before="40" w:after="40"/>
            </w:pPr>
            <w:r>
              <w:rPr>
                <w:sz w:val="18"/>
              </w:rPr>
              <w:t>Confirma la finalización de la compra</w:t>
            </w:r>
          </w:p>
        </w:tc>
      </w:tr>
      <w:tr w:rsidR="00E468E0" w14:paraId="40251629" w14:textId="77777777">
        <w:tc>
          <w:tcPr>
            <w:tcW w:w="2250" w:type="dxa"/>
          </w:tcPr>
          <w:p w14:paraId="0900550D" w14:textId="77777777" w:rsidR="00E468E0" w:rsidRDefault="00995D9D">
            <w:pPr>
              <w:spacing w:before="40" w:after="40"/>
            </w:pPr>
            <w:r>
              <w:rPr>
                <w:sz w:val="18"/>
              </w:rPr>
              <w:t>15</w:t>
            </w:r>
          </w:p>
        </w:tc>
        <w:tc>
          <w:tcPr>
            <w:tcW w:w="2250" w:type="dxa"/>
          </w:tcPr>
          <w:p w14:paraId="6CCB9296" w14:textId="77777777" w:rsidR="00E468E0" w:rsidRDefault="00995D9D">
            <w:pPr>
              <w:spacing w:before="40" w:after="40"/>
            </w:pPr>
            <w:r>
              <w:rPr>
                <w:sz w:val="18"/>
              </w:rPr>
              <w:t>Create Client</w:t>
            </w:r>
          </w:p>
        </w:tc>
        <w:tc>
          <w:tcPr>
            <w:tcW w:w="2250" w:type="dxa"/>
          </w:tcPr>
          <w:p w14:paraId="58C36D8A" w14:textId="77777777" w:rsidR="00E468E0" w:rsidRDefault="00995D9D">
            <w:pPr>
              <w:spacing w:before="40" w:after="40"/>
            </w:pPr>
            <w:r>
              <w:rPr>
                <w:sz w:val="18"/>
              </w:rPr>
              <w:t>httpRequest</w:t>
            </w:r>
          </w:p>
        </w:tc>
        <w:tc>
          <w:tcPr>
            <w:tcW w:w="2250" w:type="dxa"/>
          </w:tcPr>
          <w:p w14:paraId="5C4E3A72" w14:textId="77777777" w:rsidR="00E468E0" w:rsidRDefault="00995D9D">
            <w:pPr>
              <w:spacing w:before="40" w:after="40"/>
            </w:pPr>
            <w:r>
              <w:rPr>
                <w:sz w:val="18"/>
              </w:rPr>
              <w:t>Crea el cliente en la API si aún no existe (POST /api/v1/clients/)</w:t>
            </w:r>
          </w:p>
        </w:tc>
      </w:tr>
    </w:tbl>
    <w:p w14:paraId="69CFE833"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680BED67"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6D762C4" w14:textId="77777777">
        <w:tc>
          <w:tcPr>
            <w:tcW w:w="3000" w:type="dxa"/>
            <w:shd w:val="clear" w:color="auto" w:fill="D9D9D9"/>
          </w:tcPr>
          <w:p w14:paraId="2C9F7271" w14:textId="77777777" w:rsidR="00E468E0" w:rsidRDefault="00995D9D">
            <w:pPr>
              <w:spacing w:before="40" w:after="40"/>
              <w:jc w:val="center"/>
            </w:pPr>
            <w:r>
              <w:rPr>
                <w:b/>
                <w:sz w:val="18"/>
              </w:rPr>
              <w:t>Entrada del usuario</w:t>
            </w:r>
          </w:p>
        </w:tc>
        <w:tc>
          <w:tcPr>
            <w:tcW w:w="3000" w:type="dxa"/>
            <w:shd w:val="clear" w:color="auto" w:fill="D9D9D9"/>
          </w:tcPr>
          <w:p w14:paraId="7BF633B6" w14:textId="77777777" w:rsidR="00E468E0" w:rsidRDefault="00995D9D">
            <w:pPr>
              <w:spacing w:before="40" w:after="40"/>
              <w:jc w:val="center"/>
            </w:pPr>
            <w:r>
              <w:rPr>
                <w:b/>
                <w:sz w:val="18"/>
              </w:rPr>
              <w:t>Intención</w:t>
            </w:r>
          </w:p>
        </w:tc>
        <w:tc>
          <w:tcPr>
            <w:tcW w:w="3000" w:type="dxa"/>
            <w:shd w:val="clear" w:color="auto" w:fill="D9D9D9"/>
          </w:tcPr>
          <w:p w14:paraId="2F2AC514" w14:textId="77777777" w:rsidR="00E468E0" w:rsidRDefault="00995D9D">
            <w:pPr>
              <w:spacing w:before="40" w:after="40"/>
              <w:jc w:val="center"/>
            </w:pPr>
            <w:r>
              <w:rPr>
                <w:b/>
                <w:sz w:val="18"/>
              </w:rPr>
              <w:t>Comportamiento</w:t>
            </w:r>
          </w:p>
        </w:tc>
      </w:tr>
      <w:tr w:rsidR="00E468E0" w14:paraId="41305994" w14:textId="77777777">
        <w:tc>
          <w:tcPr>
            <w:tcW w:w="3000" w:type="dxa"/>
          </w:tcPr>
          <w:p w14:paraId="5FF4AC27" w14:textId="77777777" w:rsidR="00E468E0" w:rsidRDefault="00995D9D">
            <w:pPr>
              <w:spacing w:before="40" w:after="40"/>
            </w:pPr>
            <w:r>
              <w:rPr>
                <w:sz w:val="18"/>
              </w:rPr>
              <w:t>/start, hola, menu, volver, (mensaje vacío)</w:t>
            </w:r>
          </w:p>
        </w:tc>
        <w:tc>
          <w:tcPr>
            <w:tcW w:w="3000" w:type="dxa"/>
          </w:tcPr>
          <w:p w14:paraId="487D41CA" w14:textId="77777777" w:rsidR="00E468E0" w:rsidRDefault="00995D9D">
            <w:pPr>
              <w:spacing w:before="40" w:after="40"/>
            </w:pPr>
            <w:r>
              <w:rPr>
                <w:sz w:val="18"/>
              </w:rPr>
              <w:t>Menú principal</w:t>
            </w:r>
          </w:p>
        </w:tc>
        <w:tc>
          <w:tcPr>
            <w:tcW w:w="3000" w:type="dxa"/>
          </w:tcPr>
          <w:p w14:paraId="0851B243" w14:textId="77777777" w:rsidR="00E468E0" w:rsidRDefault="00995D9D">
            <w:pPr>
              <w:spacing w:before="40" w:after="40"/>
            </w:pPr>
            <w:r>
              <w:rPr>
                <w:sz w:val="18"/>
              </w:rPr>
              <w:t>Muestra el menú numerado de 7 opciones y restablece el estado de la conversación</w:t>
            </w:r>
          </w:p>
        </w:tc>
      </w:tr>
      <w:tr w:rsidR="00E468E0" w14:paraId="61E12F29" w14:textId="77777777">
        <w:tc>
          <w:tcPr>
            <w:tcW w:w="3000" w:type="dxa"/>
          </w:tcPr>
          <w:p w14:paraId="76E9672B" w14:textId="77777777" w:rsidR="00E468E0" w:rsidRDefault="00995D9D">
            <w:pPr>
              <w:spacing w:before="40" w:after="40"/>
            </w:pPr>
            <w:r>
              <w:rPr>
                <w:sz w:val="18"/>
              </w:rPr>
              <w:t>1 o “comprar”</w:t>
            </w:r>
          </w:p>
        </w:tc>
        <w:tc>
          <w:tcPr>
            <w:tcW w:w="3000" w:type="dxa"/>
          </w:tcPr>
          <w:p w14:paraId="7327C5BE" w14:textId="77777777" w:rsidR="00E468E0" w:rsidRDefault="00995D9D">
            <w:pPr>
              <w:spacing w:before="40" w:after="40"/>
            </w:pPr>
            <w:r>
              <w:rPr>
                <w:sz w:val="18"/>
              </w:rPr>
              <w:t>Compra de productos</w:t>
            </w:r>
          </w:p>
        </w:tc>
        <w:tc>
          <w:tcPr>
            <w:tcW w:w="3000" w:type="dxa"/>
          </w:tcPr>
          <w:p w14:paraId="57DA043B" w14:textId="77777777" w:rsidR="00E468E0" w:rsidRDefault="00995D9D">
            <w:pPr>
              <w:spacing w:before="40" w:after="40"/>
            </w:pPr>
            <w:r>
              <w:rPr>
                <w:sz w:val="18"/>
              </w:rPr>
              <w:t>Muestra el catálogo numerado de productos con stock disponible y activa el modo de selección</w:t>
            </w:r>
          </w:p>
        </w:tc>
      </w:tr>
      <w:tr w:rsidR="00E468E0" w14:paraId="65D1F38D" w14:textId="77777777">
        <w:tc>
          <w:tcPr>
            <w:tcW w:w="3000" w:type="dxa"/>
          </w:tcPr>
          <w:p w14:paraId="16DB2F09" w14:textId="77777777" w:rsidR="00E468E0" w:rsidRDefault="00995D9D">
            <w:pPr>
              <w:spacing w:before="40" w:after="40"/>
            </w:pPr>
            <w:r>
              <w:rPr>
                <w:sz w:val="18"/>
              </w:rPr>
              <w:t>2, “catalogo”, “producto”, “ver”</w:t>
            </w:r>
          </w:p>
        </w:tc>
        <w:tc>
          <w:tcPr>
            <w:tcW w:w="3000" w:type="dxa"/>
          </w:tcPr>
          <w:p w14:paraId="71A81866" w14:textId="77777777" w:rsidR="00E468E0" w:rsidRDefault="00995D9D">
            <w:pPr>
              <w:spacing w:before="40" w:after="40"/>
            </w:pPr>
            <w:r>
              <w:rPr>
                <w:sz w:val="18"/>
              </w:rPr>
              <w:t>Consulta de catálogo</w:t>
            </w:r>
          </w:p>
        </w:tc>
        <w:tc>
          <w:tcPr>
            <w:tcW w:w="3000" w:type="dxa"/>
          </w:tcPr>
          <w:p w14:paraId="58BD00BB" w14:textId="77777777" w:rsidR="00E468E0" w:rsidRDefault="00995D9D">
            <w:pPr>
              <w:spacing w:before="40" w:after="40"/>
            </w:pPr>
            <w:r>
              <w:rPr>
                <w:sz w:val="18"/>
              </w:rPr>
              <w:t>Lista el catálogo completo con precios, categoría y stock</w:t>
            </w:r>
          </w:p>
        </w:tc>
      </w:tr>
      <w:tr w:rsidR="00E468E0" w14:paraId="7352C2C2" w14:textId="77777777">
        <w:tc>
          <w:tcPr>
            <w:tcW w:w="3000" w:type="dxa"/>
          </w:tcPr>
          <w:p w14:paraId="42795E76" w14:textId="77777777" w:rsidR="00E468E0" w:rsidRDefault="00995D9D">
            <w:pPr>
              <w:spacing w:before="40" w:after="40"/>
            </w:pPr>
            <w:r>
              <w:rPr>
                <w:sz w:val="18"/>
              </w:rPr>
              <w:t>3 o “precio”</w:t>
            </w:r>
          </w:p>
        </w:tc>
        <w:tc>
          <w:tcPr>
            <w:tcW w:w="3000" w:type="dxa"/>
          </w:tcPr>
          <w:p w14:paraId="4529A078" w14:textId="77777777" w:rsidR="00E468E0" w:rsidRDefault="00995D9D">
            <w:pPr>
              <w:spacing w:before="40" w:after="40"/>
            </w:pPr>
            <w:r>
              <w:rPr>
                <w:sz w:val="18"/>
              </w:rPr>
              <w:t>Consulta de precios</w:t>
            </w:r>
          </w:p>
        </w:tc>
        <w:tc>
          <w:tcPr>
            <w:tcW w:w="3000" w:type="dxa"/>
          </w:tcPr>
          <w:p w14:paraId="68FDFFFF" w14:textId="77777777" w:rsidR="00E468E0" w:rsidRDefault="00995D9D">
            <w:pPr>
              <w:spacing w:before="40" w:after="40"/>
            </w:pPr>
            <w:r>
              <w:rPr>
                <w:sz w:val="18"/>
              </w:rPr>
              <w:t>Lista los precios de todos los productos</w:t>
            </w:r>
          </w:p>
        </w:tc>
      </w:tr>
      <w:tr w:rsidR="00E468E0" w14:paraId="4E075E5B" w14:textId="77777777">
        <w:tc>
          <w:tcPr>
            <w:tcW w:w="3000" w:type="dxa"/>
          </w:tcPr>
          <w:p w14:paraId="4906869C" w14:textId="77777777" w:rsidR="00E468E0" w:rsidRDefault="00995D9D">
            <w:pPr>
              <w:spacing w:before="40" w:after="40"/>
            </w:pPr>
            <w:r>
              <w:rPr>
                <w:sz w:val="18"/>
              </w:rPr>
              <w:t>4, “asesor”, “hablar”</w:t>
            </w:r>
          </w:p>
        </w:tc>
        <w:tc>
          <w:tcPr>
            <w:tcW w:w="3000" w:type="dxa"/>
          </w:tcPr>
          <w:p w14:paraId="1A66EB83" w14:textId="77777777" w:rsidR="00E468E0" w:rsidRDefault="00995D9D">
            <w:pPr>
              <w:spacing w:before="40" w:after="40"/>
            </w:pPr>
            <w:r>
              <w:rPr>
                <w:sz w:val="18"/>
              </w:rPr>
              <w:t>Contacto con asesor</w:t>
            </w:r>
          </w:p>
        </w:tc>
        <w:tc>
          <w:tcPr>
            <w:tcW w:w="3000" w:type="dxa"/>
          </w:tcPr>
          <w:p w14:paraId="7965B616" w14:textId="77777777" w:rsidR="00E468E0" w:rsidRDefault="00995D9D">
            <w:pPr>
              <w:spacing w:before="40" w:after="40"/>
            </w:pPr>
            <w:r>
              <w:rPr>
                <w:sz w:val="18"/>
              </w:rPr>
              <w:t>Informa que un asesor se comunicará con el usuario</w:t>
            </w:r>
          </w:p>
        </w:tc>
      </w:tr>
      <w:tr w:rsidR="00E468E0" w14:paraId="4B63836B" w14:textId="77777777">
        <w:tc>
          <w:tcPr>
            <w:tcW w:w="3000" w:type="dxa"/>
          </w:tcPr>
          <w:p w14:paraId="0BBBA659" w14:textId="77777777" w:rsidR="00E468E0" w:rsidRDefault="00995D9D">
            <w:pPr>
              <w:spacing w:before="40" w:after="40"/>
            </w:pPr>
            <w:r>
              <w:rPr>
                <w:sz w:val="18"/>
              </w:rPr>
              <w:t>5, “consulta”, “otra”</w:t>
            </w:r>
          </w:p>
        </w:tc>
        <w:tc>
          <w:tcPr>
            <w:tcW w:w="3000" w:type="dxa"/>
          </w:tcPr>
          <w:p w14:paraId="38E95D47" w14:textId="77777777" w:rsidR="00E468E0" w:rsidRDefault="00995D9D">
            <w:pPr>
              <w:spacing w:before="40" w:after="40"/>
            </w:pPr>
            <w:r>
              <w:rPr>
                <w:sz w:val="18"/>
              </w:rPr>
              <w:t>Otra consulta</w:t>
            </w:r>
          </w:p>
        </w:tc>
        <w:tc>
          <w:tcPr>
            <w:tcW w:w="3000" w:type="dxa"/>
          </w:tcPr>
          <w:p w14:paraId="6BAC486E" w14:textId="77777777" w:rsidR="00E468E0" w:rsidRDefault="00995D9D">
            <w:pPr>
              <w:spacing w:before="40" w:after="40"/>
            </w:pPr>
            <w:r>
              <w:rPr>
                <w:sz w:val="18"/>
              </w:rPr>
              <w:t>Invita al usuario a plantear su consulta</w:t>
            </w:r>
          </w:p>
        </w:tc>
      </w:tr>
      <w:tr w:rsidR="00E468E0" w14:paraId="04033725" w14:textId="77777777">
        <w:tc>
          <w:tcPr>
            <w:tcW w:w="3000" w:type="dxa"/>
          </w:tcPr>
          <w:p w14:paraId="43B58998" w14:textId="77777777" w:rsidR="00E468E0" w:rsidRDefault="00995D9D">
            <w:pPr>
              <w:spacing w:before="40" w:after="40"/>
            </w:pPr>
            <w:r>
              <w:rPr>
                <w:sz w:val="18"/>
              </w:rPr>
              <w:t>6, “carrito”, “mis productos”</w:t>
            </w:r>
          </w:p>
        </w:tc>
        <w:tc>
          <w:tcPr>
            <w:tcW w:w="3000" w:type="dxa"/>
          </w:tcPr>
          <w:p w14:paraId="266C7160" w14:textId="77777777" w:rsidR="00E468E0" w:rsidRDefault="00995D9D">
            <w:pPr>
              <w:spacing w:before="40" w:after="40"/>
            </w:pPr>
            <w:r>
              <w:rPr>
                <w:sz w:val="18"/>
              </w:rPr>
              <w:t>Ver carrito</w:t>
            </w:r>
          </w:p>
        </w:tc>
        <w:tc>
          <w:tcPr>
            <w:tcW w:w="3000" w:type="dxa"/>
          </w:tcPr>
          <w:p w14:paraId="29462B98" w14:textId="77777777" w:rsidR="00E468E0" w:rsidRDefault="00995D9D">
            <w:pPr>
              <w:spacing w:before="40" w:after="40"/>
            </w:pPr>
            <w:r>
              <w:rPr>
                <w:sz w:val="18"/>
              </w:rPr>
              <w:t>Muestra el carrito de la conversación con subtotales y total</w:t>
            </w:r>
          </w:p>
        </w:tc>
      </w:tr>
      <w:tr w:rsidR="00E468E0" w14:paraId="125D8709" w14:textId="77777777">
        <w:tc>
          <w:tcPr>
            <w:tcW w:w="3000" w:type="dxa"/>
          </w:tcPr>
          <w:p w14:paraId="0A674084" w14:textId="77777777" w:rsidR="00E468E0" w:rsidRDefault="00995D9D">
            <w:pPr>
              <w:spacing w:before="40" w:after="40"/>
            </w:pPr>
            <w:r>
              <w:rPr>
                <w:sz w:val="18"/>
              </w:rPr>
              <w:t>7, “finalizar”, “terminar”</w:t>
            </w:r>
          </w:p>
        </w:tc>
        <w:tc>
          <w:tcPr>
            <w:tcW w:w="3000" w:type="dxa"/>
          </w:tcPr>
          <w:p w14:paraId="3622B2AA" w14:textId="77777777" w:rsidR="00E468E0" w:rsidRDefault="00995D9D">
            <w:pPr>
              <w:spacing w:before="40" w:after="40"/>
            </w:pPr>
            <w:r>
              <w:rPr>
                <w:sz w:val="18"/>
              </w:rPr>
              <w:t>Finalizar compra</w:t>
            </w:r>
          </w:p>
        </w:tc>
        <w:tc>
          <w:tcPr>
            <w:tcW w:w="3000" w:type="dxa"/>
          </w:tcPr>
          <w:p w14:paraId="6C2CEBC3" w14:textId="77777777" w:rsidR="00E468E0" w:rsidRDefault="00995D9D">
            <w:pPr>
              <w:spacing w:before="40" w:after="40"/>
            </w:pPr>
            <w:r>
              <w:rPr>
                <w:sz w:val="18"/>
              </w:rPr>
              <w:t>Confirma la compra finalizada y vacía el carrito</w:t>
            </w:r>
          </w:p>
        </w:tc>
      </w:tr>
      <w:tr w:rsidR="00E468E0" w14:paraId="752AE3EA" w14:textId="77777777">
        <w:tc>
          <w:tcPr>
            <w:tcW w:w="3000" w:type="dxa"/>
          </w:tcPr>
          <w:p w14:paraId="29122D07" w14:textId="77777777" w:rsidR="00E468E0" w:rsidRDefault="00995D9D">
            <w:pPr>
              <w:spacing w:before="40" w:after="40"/>
            </w:pPr>
            <w:r>
              <w:rPr>
                <w:sz w:val="18"/>
              </w:rPr>
              <w:t>Número (modo catálogo)</w:t>
            </w:r>
          </w:p>
        </w:tc>
        <w:tc>
          <w:tcPr>
            <w:tcW w:w="3000" w:type="dxa"/>
          </w:tcPr>
          <w:p w14:paraId="39562755" w14:textId="77777777" w:rsidR="00E468E0" w:rsidRDefault="00995D9D">
            <w:pPr>
              <w:spacing w:before="40" w:after="40"/>
            </w:pPr>
            <w:r>
              <w:rPr>
                <w:sz w:val="18"/>
              </w:rPr>
              <w:t>Selección de producto</w:t>
            </w:r>
          </w:p>
        </w:tc>
        <w:tc>
          <w:tcPr>
            <w:tcW w:w="3000" w:type="dxa"/>
          </w:tcPr>
          <w:p w14:paraId="392FADCA" w14:textId="77777777" w:rsidR="00E468E0" w:rsidRDefault="00995D9D">
            <w:pPr>
              <w:spacing w:before="40" w:after="40"/>
            </w:pPr>
            <w:r>
              <w:rPr>
                <w:sz w:val="18"/>
              </w:rPr>
              <w:t>Pregunta la cantidad deseada del producto elegido</w:t>
            </w:r>
          </w:p>
        </w:tc>
      </w:tr>
      <w:tr w:rsidR="00E468E0" w14:paraId="77EA511F" w14:textId="77777777">
        <w:tc>
          <w:tcPr>
            <w:tcW w:w="3000" w:type="dxa"/>
          </w:tcPr>
          <w:p w14:paraId="0976776E" w14:textId="77777777" w:rsidR="00E468E0" w:rsidRDefault="00995D9D">
            <w:pPr>
              <w:spacing w:before="40" w:after="40"/>
            </w:pPr>
            <w:r>
              <w:rPr>
                <w:sz w:val="18"/>
              </w:rPr>
              <w:t>Número (cantidad pendiente)</w:t>
            </w:r>
          </w:p>
        </w:tc>
        <w:tc>
          <w:tcPr>
            <w:tcW w:w="3000" w:type="dxa"/>
          </w:tcPr>
          <w:p w14:paraId="20D06E56" w14:textId="77777777" w:rsidR="00E468E0" w:rsidRDefault="00995D9D">
            <w:pPr>
              <w:spacing w:before="40" w:after="40"/>
            </w:pPr>
            <w:r>
              <w:rPr>
                <w:sz w:val="18"/>
              </w:rPr>
              <w:t>Cantidad</w:t>
            </w:r>
          </w:p>
        </w:tc>
        <w:tc>
          <w:tcPr>
            <w:tcW w:w="3000" w:type="dxa"/>
          </w:tcPr>
          <w:p w14:paraId="772595A2" w14:textId="77777777" w:rsidR="00E468E0" w:rsidRDefault="00995D9D">
            <w:pPr>
              <w:spacing w:before="40" w:after="40"/>
            </w:pPr>
            <w:r>
              <w:rPr>
                <w:sz w:val="18"/>
              </w:rPr>
              <w:t>Valida la cantidad y agrega el producto al carrito</w:t>
            </w:r>
          </w:p>
        </w:tc>
      </w:tr>
      <w:tr w:rsidR="00E468E0" w14:paraId="34A50F2E" w14:textId="77777777">
        <w:tc>
          <w:tcPr>
            <w:tcW w:w="3000" w:type="dxa"/>
          </w:tcPr>
          <w:p w14:paraId="73371A67" w14:textId="77777777" w:rsidR="00E468E0" w:rsidRDefault="00995D9D">
            <w:pPr>
              <w:spacing w:before="40" w:after="40"/>
            </w:pPr>
            <w:r>
              <w:rPr>
                <w:sz w:val="18"/>
              </w:rPr>
              <w:t>Cualquier otro mensaje</w:t>
            </w:r>
          </w:p>
        </w:tc>
        <w:tc>
          <w:tcPr>
            <w:tcW w:w="3000" w:type="dxa"/>
          </w:tcPr>
          <w:p w14:paraId="23FCE345" w14:textId="77777777" w:rsidR="00E468E0" w:rsidRDefault="00995D9D">
            <w:pPr>
              <w:spacing w:before="40" w:after="40"/>
            </w:pPr>
            <w:r>
              <w:rPr>
                <w:sz w:val="18"/>
              </w:rPr>
              <w:t>Intención no reconocida</w:t>
            </w:r>
          </w:p>
        </w:tc>
        <w:tc>
          <w:tcPr>
            <w:tcW w:w="3000" w:type="dxa"/>
          </w:tcPr>
          <w:p w14:paraId="37A79FAA" w14:textId="77777777" w:rsidR="00E468E0" w:rsidRDefault="00995D9D">
            <w:pPr>
              <w:spacing w:before="40" w:after="40"/>
            </w:pPr>
            <w:r>
              <w:rPr>
                <w:sz w:val="18"/>
              </w:rPr>
              <w:t>Informa que no entendió el mensaje y sugiere escribir “menu”</w:t>
            </w:r>
          </w:p>
        </w:tc>
      </w:tr>
    </w:tbl>
    <w:p w14:paraId="3B442A0F" w14:textId="77777777" w:rsidR="00230ACE" w:rsidRDefault="00D45428">
      <w:pPr>
        <w:spacing w:before="120" w:after="60"/>
        <w:jc w:val="center"/>
      </w:pPr>
      <w:r>
        <w:rPr>
          <w:noProof/>
        </w:rPr>
        <w:lastRenderedPageBreak/>
        <w:drawing>
          <wp:inline distT="0" distB="0" distL="0" distR="0" wp14:anchorId="57FC7DAC" wp14:editId="0C6E207B">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040000" cy="2661750"/>
                    </a:xfrm>
                    <a:prstGeom prst="rect">
                      <a:avLst/>
                    </a:prstGeom>
                  </pic:spPr>
                </pic:pic>
              </a:graphicData>
            </a:graphic>
          </wp:inline>
        </w:drawing>
      </w:r>
    </w:p>
    <w:p w14:paraId="410E4CD4" w14:textId="77777777" w:rsidR="00230ACE" w:rsidRDefault="00D45428">
      <w:pPr>
        <w:spacing w:before="60" w:after="240"/>
        <w:jc w:val="center"/>
      </w:pPr>
      <w:r>
        <w:rPr>
          <w:b/>
          <w:sz w:val="20"/>
        </w:rPr>
        <w:t>Figura B.1. Flujo de automatizacion del sistema en n8n (canvas del editor)</w:t>
      </w:r>
    </w:p>
    <w:p w14:paraId="5CA63083" w14:textId="77777777" w:rsidR="001B77C2" w:rsidRDefault="00A53463">
      <w:pPr>
        <w:pStyle w:val="Ttulo2"/>
      </w:pPr>
      <w:r>
        <w:t>Anexo C: Configuración de la integración con servicios externos</w:t>
      </w:r>
    </w:p>
    <w:p w14:paraId="6EA00713"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0C3C5CEA" w14:textId="77777777" w:rsidR="001B77C2" w:rsidRDefault="00A53463">
      <w:pPr>
        <w:spacing w:after="200" w:line="360" w:lineRule="auto"/>
        <w:ind w:firstLine="720"/>
        <w:jc w:val="both"/>
      </w:pPr>
      <w:r>
        <w:t>La configuración del conector para el servicio de mensajería requiere la obtención de las credenciales de acceso a la API correspondiente, la configuración de los parámetros de conexión y la definición de.</w:t>
      </w:r>
    </w:p>
    <w:p w14:paraId="02C53DFA" w14:textId="77777777" w:rsidR="001B77C2" w:rsidRDefault="00A53463">
      <w:pPr>
        <w:spacing w:after="200" w:line="360" w:lineRule="auto"/>
        <w:ind w:firstLine="720"/>
        <w:jc w:val="both"/>
      </w:pPr>
      <w:r>
        <w:t>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eliminación de espacios superfluos) y la secuencia de estados de la conversación (menú principal, catálogo, espera de cantidad). La configuración se.</w:t>
      </w:r>
      <w:r/>
    </w:p>
    <w:p w14:paraId="63E73F70"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39799E8E"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1FB4805" w14:textId="77777777">
        <w:tc>
          <w:tcPr>
            <w:tcW w:w="2250" w:type="dxa"/>
            <w:shd w:val="clear" w:color="auto" w:fill="D9D9D9"/>
          </w:tcPr>
          <w:p w14:paraId="09C48987" w14:textId="77777777" w:rsidR="00E468E0" w:rsidRDefault="00995D9D">
            <w:pPr>
              <w:spacing w:before="40" w:after="40"/>
              <w:jc w:val="center"/>
            </w:pPr>
            <w:r>
              <w:rPr>
                <w:b/>
                <w:sz w:val="18"/>
              </w:rPr>
              <w:t>Endpoint</w:t>
            </w:r>
          </w:p>
        </w:tc>
        <w:tc>
          <w:tcPr>
            <w:tcW w:w="2250" w:type="dxa"/>
            <w:shd w:val="clear" w:color="auto" w:fill="D9D9D9"/>
          </w:tcPr>
          <w:p w14:paraId="53DCAEA6" w14:textId="77777777" w:rsidR="00E468E0" w:rsidRDefault="00995D9D">
            <w:pPr>
              <w:spacing w:before="40" w:after="40"/>
              <w:jc w:val="center"/>
            </w:pPr>
            <w:r>
              <w:rPr>
                <w:b/>
                <w:sz w:val="18"/>
              </w:rPr>
              <w:t>Método</w:t>
            </w:r>
          </w:p>
        </w:tc>
        <w:tc>
          <w:tcPr>
            <w:tcW w:w="2250" w:type="dxa"/>
            <w:shd w:val="clear" w:color="auto" w:fill="D9D9D9"/>
          </w:tcPr>
          <w:p w14:paraId="5424EF65" w14:textId="77777777" w:rsidR="00E468E0" w:rsidRDefault="00995D9D">
            <w:pPr>
              <w:spacing w:before="40" w:after="40"/>
              <w:jc w:val="center"/>
            </w:pPr>
            <w:r>
              <w:rPr>
                <w:b/>
                <w:sz w:val="18"/>
              </w:rPr>
              <w:t>Uso en el flujo</w:t>
            </w:r>
          </w:p>
        </w:tc>
        <w:tc>
          <w:tcPr>
            <w:tcW w:w="2250" w:type="dxa"/>
            <w:shd w:val="clear" w:color="auto" w:fill="D9D9D9"/>
          </w:tcPr>
          <w:p w14:paraId="2800CE69" w14:textId="77777777" w:rsidR="00E468E0" w:rsidRDefault="00995D9D">
            <w:pPr>
              <w:spacing w:before="40" w:after="40"/>
              <w:jc w:val="center"/>
            </w:pPr>
            <w:r>
              <w:rPr>
                <w:b/>
                <w:sz w:val="18"/>
              </w:rPr>
              <w:t>Headers enviados por el nodo</w:t>
            </w:r>
          </w:p>
        </w:tc>
      </w:tr>
      <w:tr w:rsidR="00E468E0" w14:paraId="37F68A36" w14:textId="77777777">
        <w:tc>
          <w:tcPr>
            <w:tcW w:w="2250" w:type="dxa"/>
          </w:tcPr>
          <w:p w14:paraId="6006B24B" w14:textId="77777777" w:rsidR="00E468E0" w:rsidRDefault="00995D9D">
            <w:pPr>
              <w:spacing w:before="40" w:after="40"/>
            </w:pPr>
            <w:r>
              <w:rPr>
                <w:sz w:val="18"/>
              </w:rPr>
              <w:t>/api/v1/interactions/</w:t>
            </w:r>
          </w:p>
        </w:tc>
        <w:tc>
          <w:tcPr>
            <w:tcW w:w="2250" w:type="dxa"/>
          </w:tcPr>
          <w:p w14:paraId="7BF2D636" w14:textId="77777777" w:rsidR="00E468E0" w:rsidRDefault="00995D9D">
            <w:pPr>
              <w:spacing w:before="40" w:after="40"/>
            </w:pPr>
            <w:r>
              <w:rPr>
                <w:sz w:val="18"/>
              </w:rPr>
              <w:t>POST</w:t>
            </w:r>
          </w:p>
        </w:tc>
        <w:tc>
          <w:tcPr>
            <w:tcW w:w="2250" w:type="dxa"/>
          </w:tcPr>
          <w:p w14:paraId="2E10D632" w14:textId="77777777" w:rsidR="00E468E0" w:rsidRDefault="00995D9D">
            <w:pPr>
              <w:spacing w:before="40" w:after="40"/>
            </w:pPr>
            <w:r>
              <w:rPr>
                <w:sz w:val="18"/>
              </w:rPr>
              <w:t>Registro de cada interacción del bot (auditoría)</w:t>
            </w:r>
          </w:p>
        </w:tc>
        <w:tc>
          <w:tcPr>
            <w:tcW w:w="2250" w:type="dxa"/>
          </w:tcPr>
          <w:p w14:paraId="56F60A50" w14:textId="77777777" w:rsidR="00E468E0" w:rsidRDefault="00995D9D">
            <w:pPr>
              <w:spacing w:before="40" w:after="40"/>
            </w:pPr>
            <w:r>
              <w:rPr>
                <w:sz w:val="18"/>
              </w:rPr>
              <w:t>X-Api-Key, X-Idempotency-Key, Content-Type</w:t>
            </w:r>
          </w:p>
        </w:tc>
      </w:tr>
      <w:tr w:rsidR="00E468E0" w14:paraId="559EC631" w14:textId="77777777">
        <w:tc>
          <w:tcPr>
            <w:tcW w:w="2250" w:type="dxa"/>
          </w:tcPr>
          <w:p w14:paraId="082109B8" w14:textId="77777777" w:rsidR="00E468E0" w:rsidRDefault="00995D9D">
            <w:pPr>
              <w:spacing w:before="40" w:after="40"/>
            </w:pPr>
            <w:r>
              <w:rPr>
                <w:sz w:val="18"/>
              </w:rPr>
              <w:t>/api/v1/products/</w:t>
            </w:r>
          </w:p>
        </w:tc>
        <w:tc>
          <w:tcPr>
            <w:tcW w:w="2250" w:type="dxa"/>
          </w:tcPr>
          <w:p w14:paraId="767E91FC" w14:textId="77777777" w:rsidR="00E468E0" w:rsidRDefault="00995D9D">
            <w:pPr>
              <w:spacing w:before="40" w:after="40"/>
            </w:pPr>
            <w:r>
              <w:rPr>
                <w:sz w:val="18"/>
              </w:rPr>
              <w:t>GET</w:t>
            </w:r>
          </w:p>
        </w:tc>
        <w:tc>
          <w:tcPr>
            <w:tcW w:w="2250" w:type="dxa"/>
          </w:tcPr>
          <w:p w14:paraId="70B36EF3" w14:textId="77777777" w:rsidR="00E468E0" w:rsidRDefault="00995D9D">
            <w:pPr>
              <w:spacing w:before="40" w:after="40"/>
            </w:pPr>
            <w:r>
              <w:rPr>
                <w:sz w:val="18"/>
              </w:rPr>
              <w:t>Consulta del catálogo de productos</w:t>
            </w:r>
          </w:p>
        </w:tc>
        <w:tc>
          <w:tcPr>
            <w:tcW w:w="2250" w:type="dxa"/>
          </w:tcPr>
          <w:p w14:paraId="2EB44A9A" w14:textId="77777777" w:rsidR="00E468E0" w:rsidRDefault="00995D9D">
            <w:pPr>
              <w:spacing w:before="40" w:after="40"/>
            </w:pPr>
            <w:r>
              <w:rPr>
                <w:sz w:val="18"/>
              </w:rPr>
              <w:t>Content-Type</w:t>
            </w:r>
          </w:p>
        </w:tc>
      </w:tr>
      <w:tr w:rsidR="00E468E0" w14:paraId="52767A10" w14:textId="77777777">
        <w:tc>
          <w:tcPr>
            <w:tcW w:w="2250" w:type="dxa"/>
          </w:tcPr>
          <w:p w14:paraId="4726343F" w14:textId="77777777" w:rsidR="00E468E0" w:rsidRDefault="00995D9D">
            <w:pPr>
              <w:spacing w:before="40" w:after="40"/>
            </w:pPr>
            <w:r>
              <w:rPr>
                <w:sz w:val="18"/>
              </w:rPr>
              <w:t>/api/v1/clients/</w:t>
            </w:r>
          </w:p>
        </w:tc>
        <w:tc>
          <w:tcPr>
            <w:tcW w:w="2250" w:type="dxa"/>
          </w:tcPr>
          <w:p w14:paraId="1FAF24B0" w14:textId="77777777" w:rsidR="00E468E0" w:rsidRDefault="00995D9D">
            <w:pPr>
              <w:spacing w:before="40" w:after="40"/>
            </w:pPr>
            <w:r>
              <w:rPr>
                <w:sz w:val="18"/>
              </w:rPr>
              <w:t>POST</w:t>
            </w:r>
          </w:p>
        </w:tc>
        <w:tc>
          <w:tcPr>
            <w:tcW w:w="2250" w:type="dxa"/>
          </w:tcPr>
          <w:p w14:paraId="1D1F3893" w14:textId="77777777" w:rsidR="00E468E0" w:rsidRDefault="00995D9D">
            <w:pPr>
              <w:spacing w:before="40" w:after="40"/>
            </w:pPr>
            <w:r>
              <w:rPr>
                <w:sz w:val="18"/>
              </w:rPr>
              <w:t>Alta del cliente en la API</w:t>
            </w:r>
          </w:p>
        </w:tc>
        <w:tc>
          <w:tcPr>
            <w:tcW w:w="2250" w:type="dxa"/>
          </w:tcPr>
          <w:p w14:paraId="51CA2190" w14:textId="77777777" w:rsidR="00E468E0" w:rsidRDefault="00995D9D">
            <w:pPr>
              <w:spacing w:before="40" w:after="40"/>
            </w:pPr>
            <w:r>
              <w:rPr>
                <w:sz w:val="18"/>
              </w:rPr>
              <w:t>X-Api-Key, Content-Type</w:t>
            </w:r>
          </w:p>
        </w:tc>
      </w:tr>
      <w:tr w:rsidR="00E468E0" w14:paraId="2EB0AE5D" w14:textId="77777777">
        <w:tc>
          <w:tcPr>
            <w:tcW w:w="2250" w:type="dxa"/>
          </w:tcPr>
          <w:p w14:paraId="26358F1B" w14:textId="77777777" w:rsidR="00E468E0" w:rsidRDefault="00995D9D">
            <w:pPr>
              <w:spacing w:before="40" w:after="40"/>
            </w:pPr>
            <w:r>
              <w:rPr>
                <w:sz w:val="18"/>
              </w:rPr>
              <w:t>/api/v1/clients/{id}/productos</w:t>
            </w:r>
          </w:p>
        </w:tc>
        <w:tc>
          <w:tcPr>
            <w:tcW w:w="2250" w:type="dxa"/>
          </w:tcPr>
          <w:p w14:paraId="6FBFC9BC" w14:textId="77777777" w:rsidR="00E468E0" w:rsidRDefault="00995D9D">
            <w:pPr>
              <w:spacing w:before="40" w:after="40"/>
            </w:pPr>
            <w:r>
              <w:rPr>
                <w:sz w:val="18"/>
              </w:rPr>
              <w:t>POST</w:t>
            </w:r>
          </w:p>
        </w:tc>
        <w:tc>
          <w:tcPr>
            <w:tcW w:w="2250" w:type="dxa"/>
          </w:tcPr>
          <w:p w14:paraId="2BAB23B7" w14:textId="77777777" w:rsidR="00E468E0" w:rsidRDefault="00995D9D">
            <w:pPr>
              <w:spacing w:before="40" w:after="40"/>
            </w:pPr>
            <w:r>
              <w:rPr>
                <w:sz w:val="18"/>
              </w:rPr>
              <w:t>Agregar un producto al carrito del cliente</w:t>
            </w:r>
          </w:p>
        </w:tc>
        <w:tc>
          <w:tcPr>
            <w:tcW w:w="2250" w:type="dxa"/>
          </w:tcPr>
          <w:p w14:paraId="5F85E50B" w14:textId="77777777" w:rsidR="00E468E0" w:rsidRDefault="00995D9D">
            <w:pPr>
              <w:spacing w:before="40" w:after="40"/>
            </w:pPr>
            <w:r>
              <w:rPr>
                <w:sz w:val="18"/>
              </w:rPr>
              <w:t>Content-Type</w:t>
            </w:r>
          </w:p>
        </w:tc>
      </w:tr>
      <w:tr w:rsidR="00E468E0" w14:paraId="0B123336" w14:textId="77777777">
        <w:tc>
          <w:tcPr>
            <w:tcW w:w="2250" w:type="dxa"/>
          </w:tcPr>
          <w:p w14:paraId="4B1DF7AE" w14:textId="77777777" w:rsidR="00E468E0" w:rsidRDefault="00995D9D">
            <w:pPr>
              <w:spacing w:before="40" w:after="40"/>
            </w:pPr>
            <w:r>
              <w:rPr>
                <w:sz w:val="18"/>
              </w:rPr>
              <w:t>/api/v1/clients/{id}/productos</w:t>
            </w:r>
          </w:p>
        </w:tc>
        <w:tc>
          <w:tcPr>
            <w:tcW w:w="2250" w:type="dxa"/>
          </w:tcPr>
          <w:p w14:paraId="57B3BC81" w14:textId="77777777" w:rsidR="00E468E0" w:rsidRDefault="00995D9D">
            <w:pPr>
              <w:spacing w:before="40" w:after="40"/>
            </w:pPr>
            <w:r>
              <w:rPr>
                <w:sz w:val="18"/>
              </w:rPr>
              <w:t>PUT</w:t>
            </w:r>
          </w:p>
        </w:tc>
        <w:tc>
          <w:tcPr>
            <w:tcW w:w="2250" w:type="dxa"/>
          </w:tcPr>
          <w:p w14:paraId="25538917" w14:textId="77777777" w:rsidR="00E468E0" w:rsidRDefault="00995D9D">
            <w:pPr>
              <w:spacing w:before="40" w:after="40"/>
            </w:pPr>
            <w:r>
              <w:rPr>
                <w:sz w:val="18"/>
              </w:rPr>
              <w:t>Reemplazar la lista de productos al finalizar la compra</w:t>
            </w:r>
          </w:p>
        </w:tc>
        <w:tc>
          <w:tcPr>
            <w:tcW w:w="2250" w:type="dxa"/>
          </w:tcPr>
          <w:p w14:paraId="10BF043C" w14:textId="77777777" w:rsidR="00E468E0" w:rsidRDefault="00995D9D">
            <w:pPr>
              <w:spacing w:before="40" w:after="40"/>
            </w:pPr>
            <w:r>
              <w:rPr>
                <w:sz w:val="18"/>
              </w:rPr>
              <w:t>Content-Type</w:t>
            </w:r>
          </w:p>
        </w:tc>
      </w:tr>
    </w:tbl>
    <w:p w14:paraId="5443680C"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w:t>
      </w:r>
    </w:p>
    <w:p w14:paraId="38FB6E80" w14:textId="77777777" w:rsidR="001B77C2" w:rsidRDefault="00A53463">
      <w:pPr>
        <w:pStyle w:val="Ttulo2"/>
      </w:pPr>
      <w:r>
        <w:t>Anexo D: Estructura del modelo de datos</w:t>
      </w:r>
    </w:p>
    <w:p w14:paraId="20CAEBAF" w14:textId="77777777" w:rsidR="001B77C2" w:rsidRDefault="00A53463">
      <w:pPr>
        <w:spacing w:after="200" w:line="360" w:lineRule="auto"/>
        <w:ind w:firstLine="720"/>
        <w:jc w:val="both"/>
      </w:pPr>
      <w:r>
        <w:t>El modelo de datos del sistema define las entidades almacenadas en el sistema de persistencia, sus atributos relevantes y las relaciones entre ellas, priorizando la simplicidad y la adecuacion a los patrones de acceso del sistema.</w:t>
      </w:r>
    </w:p>
    <w:p w14:paraId="23C0617B" w14:textId="77777777" w:rsidR="001B77C2" w:rsidRDefault="00A53463">
      <w:pPr>
        <w:spacing w:after="200" w:line="360" w:lineRule="auto"/>
        <w:ind w:firstLine="720"/>
        <w:jc w:val="both"/>
      </w:pPr>
      <w:r>
        <w:t>Las entidades principales son la sesion de conversacion (contexto de interaccion entre usuario y sistema), el registro de ejecucion de flujos (informacion sobre cada invocacion de un flujo de automatizacion), y las entidades de clientes, productos e interacciones que soportan las funcionalidades del sistema.</w:t>
      </w:r>
    </w:p>
    <w:p w14:paraId="115328D0" w14:textId="77777777" w:rsidR="00E468E0" w:rsidRDefault="00995D9D">
      <w:pPr>
        <w:spacing w:after="120"/>
      </w:pPr>
      <w:r>
        <w:t>La Tabla D.1 resume las entidades persistidas en la base de datos SQLite. A continuacion se reproduce el esquema DDL equivalente de forma condensada.</w:t>
      </w:r>
    </w:p>
    <w:p w14:paraId="3E5179D8"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319D7C" w14:textId="77777777">
        <w:tc>
          <w:tcPr>
            <w:tcW w:w="3000" w:type="dxa"/>
            <w:shd w:val="clear" w:color="auto" w:fill="D9D9D9"/>
          </w:tcPr>
          <w:p w14:paraId="56BC3BD8" w14:textId="77777777" w:rsidR="00E468E0" w:rsidRDefault="00995D9D">
            <w:pPr>
              <w:spacing w:before="40" w:after="40"/>
              <w:jc w:val="center"/>
            </w:pPr>
            <w:r>
              <w:rPr>
                <w:b/>
                <w:sz w:val="18"/>
              </w:rPr>
              <w:t>Entidad</w:t>
            </w:r>
          </w:p>
        </w:tc>
        <w:tc>
          <w:tcPr>
            <w:tcW w:w="3000" w:type="dxa"/>
            <w:shd w:val="clear" w:color="auto" w:fill="D9D9D9"/>
          </w:tcPr>
          <w:p w14:paraId="0E50A849" w14:textId="77777777" w:rsidR="00E468E0" w:rsidRDefault="00995D9D">
            <w:pPr>
              <w:spacing w:before="40" w:after="40"/>
              <w:jc w:val="center"/>
            </w:pPr>
            <w:r>
              <w:rPr>
                <w:b/>
                <w:sz w:val="18"/>
              </w:rPr>
              <w:t>Descripción</w:t>
            </w:r>
          </w:p>
        </w:tc>
        <w:tc>
          <w:tcPr>
            <w:tcW w:w="3000" w:type="dxa"/>
            <w:shd w:val="clear" w:color="auto" w:fill="D9D9D9"/>
          </w:tcPr>
          <w:p w14:paraId="4754B1B1" w14:textId="77777777" w:rsidR="00E468E0" w:rsidRDefault="00995D9D">
            <w:pPr>
              <w:spacing w:before="40" w:after="40"/>
              <w:jc w:val="center"/>
            </w:pPr>
            <w:r>
              <w:rPr>
                <w:b/>
                <w:sz w:val="18"/>
              </w:rPr>
              <w:t>Atributos principales</w:t>
            </w:r>
          </w:p>
        </w:tc>
      </w:tr>
      <w:tr w:rsidR="00E468E0" w14:paraId="39BC50F8" w14:textId="77777777">
        <w:tc>
          <w:tcPr>
            <w:tcW w:w="3000" w:type="dxa"/>
          </w:tcPr>
          <w:p w14:paraId="65734AC7" w14:textId="77777777" w:rsidR="00E468E0" w:rsidRDefault="00995D9D">
            <w:pPr>
              <w:spacing w:before="40" w:after="40"/>
            </w:pPr>
            <w:r>
              <w:rPr>
                <w:sz w:val="18"/>
              </w:rPr>
              <w:t>clients</w:t>
            </w:r>
          </w:p>
        </w:tc>
        <w:tc>
          <w:tcPr>
            <w:tcW w:w="3000" w:type="dxa"/>
          </w:tcPr>
          <w:p w14:paraId="13089EFE" w14:textId="77777777" w:rsidR="00E468E0" w:rsidRDefault="00995D9D">
            <w:pPr>
              <w:spacing w:before="40" w:after="40"/>
            </w:pPr>
            <w:r>
              <w:rPr>
                <w:sz w:val="18"/>
              </w:rPr>
              <w:t>Clientes del sistema (usuarios del bot)</w:t>
            </w:r>
          </w:p>
        </w:tc>
        <w:tc>
          <w:tcPr>
            <w:tcW w:w="3000" w:type="dxa"/>
          </w:tcPr>
          <w:p w14:paraId="4CC842ED" w14:textId="77777777" w:rsidR="00E468E0" w:rsidRDefault="00995D9D">
            <w:pPr>
              <w:spacing w:before="40" w:after="40"/>
            </w:pPr>
            <w:r>
              <w:rPr>
                <w:sz w:val="18"/>
              </w:rPr>
              <w:t>id, nombre, apellido, telefono, email (único), fecha_registro, activo, role, productos_asignados (JSON)</w:t>
            </w:r>
          </w:p>
        </w:tc>
      </w:tr>
      <w:tr w:rsidR="00E468E0" w14:paraId="180B6C65" w14:textId="77777777">
        <w:tc>
          <w:tcPr>
            <w:tcW w:w="3000" w:type="dxa"/>
          </w:tcPr>
          <w:p w14:paraId="087B0FE4" w14:textId="77777777" w:rsidR="00E468E0" w:rsidRDefault="00995D9D">
            <w:pPr>
              <w:spacing w:before="40" w:after="40"/>
            </w:pPr>
            <w:r>
              <w:rPr>
                <w:sz w:val="18"/>
              </w:rPr>
              <w:t>products</w:t>
            </w:r>
          </w:p>
        </w:tc>
        <w:tc>
          <w:tcPr>
            <w:tcW w:w="3000" w:type="dxa"/>
          </w:tcPr>
          <w:p w14:paraId="741D507A" w14:textId="77777777" w:rsidR="00E468E0" w:rsidRDefault="00995D9D">
            <w:pPr>
              <w:spacing w:before="40" w:after="40"/>
            </w:pPr>
            <w:r>
              <w:rPr>
                <w:sz w:val="18"/>
              </w:rPr>
              <w:t>Catálogo de productos</w:t>
            </w:r>
          </w:p>
        </w:tc>
        <w:tc>
          <w:tcPr>
            <w:tcW w:w="3000" w:type="dxa"/>
          </w:tcPr>
          <w:p w14:paraId="23A5506F" w14:textId="77777777" w:rsidR="00E468E0" w:rsidRDefault="00995D9D">
            <w:pPr>
              <w:spacing w:before="40" w:after="40"/>
            </w:pPr>
            <w:r>
              <w:rPr>
                <w:sz w:val="18"/>
              </w:rPr>
              <w:t>id, nombre, descripcion, precio, stock, categoria, activo, fecha_registro, updated_at</w:t>
            </w:r>
          </w:p>
        </w:tc>
      </w:tr>
      <w:tr w:rsidR="00E468E0" w14:paraId="7701EE88" w14:textId="77777777">
        <w:tc>
          <w:tcPr>
            <w:tcW w:w="3000" w:type="dxa"/>
          </w:tcPr>
          <w:p w14:paraId="094A2FC4" w14:textId="77777777" w:rsidR="00E468E0" w:rsidRDefault="00995D9D">
            <w:pPr>
              <w:spacing w:before="40" w:after="40"/>
            </w:pPr>
            <w:r>
              <w:rPr>
                <w:sz w:val="18"/>
              </w:rPr>
              <w:t>interactions</w:t>
            </w:r>
          </w:p>
        </w:tc>
        <w:tc>
          <w:tcPr>
            <w:tcW w:w="3000" w:type="dxa"/>
          </w:tcPr>
          <w:p w14:paraId="7E173A35" w14:textId="77777777" w:rsidR="00E468E0" w:rsidRDefault="00995D9D">
            <w:pPr>
              <w:spacing w:before="40" w:after="40"/>
            </w:pPr>
            <w:r>
              <w:rPr>
                <w:sz w:val="18"/>
              </w:rPr>
              <w:t>Registro de interacciones (auditoría)</w:t>
            </w:r>
          </w:p>
        </w:tc>
        <w:tc>
          <w:tcPr>
            <w:tcW w:w="3000" w:type="dxa"/>
          </w:tcPr>
          <w:p w14:paraId="5C20F272" w14:textId="77777777" w:rsidR="00E468E0" w:rsidRDefault="00995D9D">
            <w:pPr>
              <w:spacing w:before="40" w:after="40"/>
            </w:pPr>
            <w:r>
              <w:rPr>
                <w:sz w:val="18"/>
              </w:rPr>
              <w:t>id, clientId (FK), user, source, payload, intent, result, idempotency_key (único), timestamp</w:t>
            </w:r>
          </w:p>
        </w:tc>
      </w:tr>
    </w:tbl>
    <w:p w14:paraId="2028BF8F" w14:textId="77777777" w:rsidR="00E468E0" w:rsidRDefault="00995D9D">
      <w:pPr>
        <w:shd w:val="clear" w:color="auto" w:fill="F2F2F2"/>
      </w:pPr>
      <w:r>
        <w:t>CREATE TABLE clients (</w:t>
        <w:br/>
        <w:t xml:space="preserve">  id INTEGER PRIMARY KEY, nombre VARCHAR(100) NOT NULL, apellido VARCHAR(100) NOT NULL,</w:t>
        <w:br/>
        <w:t xml:space="preserve">  telefono VARCHAR(50), email VARCHAR(255) NOT NULL UNIQUE, fecha_registro DATETIME DEFAULT CURRENT_TIMESTAMP,</w:t>
        <w:br/>
        <w:t xml:space="preserve">  activo BOOLEAN DEFAULT 1, role VARCHAR(20) DEFAULT 'user', productos_asignados JSON DEFAULT '[]'</w:t>
        <w:br/>
        <w:t>);</w:t>
        <w:br/>
        <w:br/>
        <w:t>CREATE TABLE products (</w:t>
        <w:br/>
        <w:t xml:space="preserve">  id INTEGER PRIMARY KEY, nombre VARCHAR(200) NOT NULL, descripcion TEXT,</w:t>
        <w:br/>
        <w:t xml:space="preserve">  precio FLOAT DEFAULT 0.0, stock INTEGER DEFAULT 0, categoria VARCHAR(100),</w:t>
        <w:br/>
        <w:t xml:space="preserve">  activo BOOLEAN DEFAULT 1, fecha_registro DATETIME DEFAULT CURRENT_TIMESTAMP, updated_at DATETIME</w:t>
        <w:br/>
        <w:t>);</w:t>
        <w:br/>
        <w:br/>
        <w:t>CREATE TABLE interactions (</w:t>
        <w:br/>
        <w:t xml:space="preserve">  id INTEGER PRIMARY KEY, clientId INTEGER REFERENCES clients(id), user VARCHAR(255),</w:t>
        <w:br/>
        <w:t xml:space="preserve">  source VARCHAR(50) NOT NULL, payload TEXT NOT NULL, intent VARCHAR(255),</w:t>
        <w:br/>
        <w:t xml:space="preserve">  result VARCHAR(255), idempotency_key VARCHAR(255) UNIQUE, timestamp DATETIME DEFAULT CURRENT_TIMESTAMP</w:t>
        <w:br/>
        <w:t>);</w:t>
      </w:r>
    </w:p>
    <w:p w14:paraId="658450CD" w14:textId="77777777" w:rsidR="001B77C2" w:rsidRDefault="00A53463">
      <w:pPr>
        <w:pStyle w:val="Ttulo2"/>
      </w:pPr>
      <w:r>
        <w:t>Anexo E: Escenarios y resultados de las pruebas del sistema</w:t>
      </w:r>
    </w:p>
    <w:p w14:paraId="201CA29D"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0597283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12EEB541" w14:textId="77777777" w:rsidR="001B77C2" w:rsidRDefault="00A53463">
      <w:pPr>
        <w:spacing w:after="200" w:line="360" w:lineRule="auto"/>
        <w:ind w:firstLine="720"/>
        <w:jc w:val="both"/>
      </w:pPr>
      <w:r>
        <w:t xml:space="preserve">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6AAC27F9"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69865F7C" w14:textId="77777777" w:rsidR="001B77C2" w:rsidRDefault="001B77C2">
      <w:pPr>
        <w:spacing w:after="200"/>
      </w:pPr>
    </w:p>
    <w:p w14:paraId="630A04B1" w14:textId="77777777" w:rsidR="001B77C2" w:rsidRDefault="001B77C2">
      <w:pPr>
        <w:spacing w:after="200"/>
      </w:pPr>
    </w:p>
    <w:p w14:paraId="1262E2AE"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769EE1A8"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7396ADAB" w14:textId="77777777">
        <w:tc>
          <w:tcPr>
            <w:tcW w:w="2250" w:type="dxa"/>
            <w:shd w:val="clear" w:color="auto" w:fill="D9D9D9"/>
          </w:tcPr>
          <w:p w14:paraId="4843EFEE" w14:textId="77777777" w:rsidR="00E468E0" w:rsidRDefault="00995D9D">
            <w:pPr>
              <w:spacing w:before="40" w:after="40"/>
              <w:jc w:val="center"/>
            </w:pPr>
            <w:r>
              <w:rPr>
                <w:b/>
                <w:sz w:val="18"/>
              </w:rPr>
              <w:t>Escenario</w:t>
            </w:r>
          </w:p>
        </w:tc>
        <w:tc>
          <w:tcPr>
            <w:tcW w:w="2250" w:type="dxa"/>
            <w:shd w:val="clear" w:color="auto" w:fill="D9D9D9"/>
          </w:tcPr>
          <w:p w14:paraId="715847B6" w14:textId="77777777" w:rsidR="00E468E0" w:rsidRDefault="00995D9D">
            <w:pPr>
              <w:spacing w:before="40" w:after="40"/>
              <w:jc w:val="center"/>
            </w:pPr>
            <w:r>
              <w:rPr>
                <w:b/>
                <w:sz w:val="18"/>
              </w:rPr>
              <w:t>Entrada</w:t>
            </w:r>
          </w:p>
        </w:tc>
        <w:tc>
          <w:tcPr>
            <w:tcW w:w="2250" w:type="dxa"/>
            <w:shd w:val="clear" w:color="auto" w:fill="D9D9D9"/>
          </w:tcPr>
          <w:p w14:paraId="62C4118B" w14:textId="77777777" w:rsidR="00E468E0" w:rsidRDefault="00995D9D">
            <w:pPr>
              <w:spacing w:before="40" w:after="40"/>
              <w:jc w:val="center"/>
            </w:pPr>
            <w:r>
              <w:rPr>
                <w:b/>
                <w:sz w:val="18"/>
              </w:rPr>
              <w:t>Respuesta esperada</w:t>
            </w:r>
          </w:p>
        </w:tc>
        <w:tc>
          <w:tcPr>
            <w:tcW w:w="2250" w:type="dxa"/>
            <w:shd w:val="clear" w:color="auto" w:fill="D9D9D9"/>
          </w:tcPr>
          <w:p w14:paraId="16E1E83A" w14:textId="77777777" w:rsidR="00E468E0" w:rsidRDefault="00995D9D">
            <w:pPr>
              <w:spacing w:before="40" w:after="40"/>
              <w:jc w:val="center"/>
            </w:pPr>
            <w:r>
              <w:rPr>
                <w:b/>
                <w:sz w:val="18"/>
              </w:rPr>
              <w:t>Resultado</w:t>
            </w:r>
          </w:p>
        </w:tc>
      </w:tr>
      <w:tr w:rsidR="00E468E0" w14:paraId="0949284F" w14:textId="77777777">
        <w:tc>
          <w:tcPr>
            <w:tcW w:w="2250" w:type="dxa"/>
          </w:tcPr>
          <w:p w14:paraId="76916697" w14:textId="77777777" w:rsidR="00E468E0" w:rsidRDefault="00995D9D">
            <w:pPr>
              <w:spacing w:before="40" w:after="40"/>
            </w:pPr>
            <w:r>
              <w:rPr>
                <w:sz w:val="18"/>
              </w:rPr>
              <w:t>Bienvenida y menú</w:t>
            </w:r>
          </w:p>
        </w:tc>
        <w:tc>
          <w:tcPr>
            <w:tcW w:w="2250" w:type="dxa"/>
          </w:tcPr>
          <w:p w14:paraId="4319973B" w14:textId="77777777" w:rsidR="00E468E0" w:rsidRDefault="00995D9D">
            <w:pPr>
              <w:spacing w:before="40" w:after="40"/>
            </w:pPr>
            <w:r>
              <w:rPr>
                <w:sz w:val="18"/>
              </w:rPr>
              <w:t>hola</w:t>
            </w:r>
          </w:p>
        </w:tc>
        <w:tc>
          <w:tcPr>
            <w:tcW w:w="2250" w:type="dxa"/>
          </w:tcPr>
          <w:p w14:paraId="47CB8D52" w14:textId="77777777" w:rsidR="00E468E0" w:rsidRDefault="00995D9D">
            <w:pPr>
              <w:spacing w:before="40" w:after="40"/>
            </w:pPr>
            <w:r>
              <w:rPr>
                <w:sz w:val="18"/>
              </w:rPr>
              <w:t>Menú numerado de 7 opciones</w:t>
            </w:r>
          </w:p>
        </w:tc>
        <w:tc>
          <w:tcPr>
            <w:tcW w:w="2250" w:type="dxa"/>
          </w:tcPr>
          <w:p w14:paraId="66F9694A" w14:textId="77777777" w:rsidR="00E468E0" w:rsidRDefault="00995D9D">
            <w:pPr>
              <w:spacing w:before="40" w:after="40"/>
            </w:pPr>
            <w:r>
              <w:rPr>
                <w:sz w:val="18"/>
              </w:rPr>
              <w:t>Correcto</w:t>
            </w:r>
          </w:p>
        </w:tc>
      </w:tr>
      <w:tr w:rsidR="00E468E0" w14:paraId="01C7BE13" w14:textId="77777777">
        <w:tc>
          <w:tcPr>
            <w:tcW w:w="2250" w:type="dxa"/>
          </w:tcPr>
          <w:p w14:paraId="569C0BCE" w14:textId="77777777" w:rsidR="00E468E0" w:rsidRDefault="00995D9D">
            <w:pPr>
              <w:spacing w:before="40" w:after="40"/>
            </w:pPr>
            <w:r>
              <w:rPr>
                <w:sz w:val="18"/>
              </w:rPr>
              <w:t>Compra de productos</w:t>
            </w:r>
          </w:p>
        </w:tc>
        <w:tc>
          <w:tcPr>
            <w:tcW w:w="2250" w:type="dxa"/>
          </w:tcPr>
          <w:p w14:paraId="3B7DC503" w14:textId="77777777" w:rsidR="00E468E0" w:rsidRDefault="00995D9D">
            <w:pPr>
              <w:spacing w:before="40" w:after="40"/>
            </w:pPr>
            <w:r>
              <w:rPr>
                <w:sz w:val="18"/>
              </w:rPr>
              <w:t>1</w:t>
            </w:r>
          </w:p>
        </w:tc>
        <w:tc>
          <w:tcPr>
            <w:tcW w:w="2250" w:type="dxa"/>
          </w:tcPr>
          <w:p w14:paraId="62FBE27F" w14:textId="77777777" w:rsidR="00E468E0" w:rsidRDefault="00995D9D">
            <w:pPr>
              <w:spacing w:before="40" w:after="40"/>
            </w:pPr>
            <w:r>
              <w:rPr>
                <w:sz w:val="18"/>
              </w:rPr>
              <w:t>Catálogo numerado de productos con stock</w:t>
            </w:r>
          </w:p>
        </w:tc>
        <w:tc>
          <w:tcPr>
            <w:tcW w:w="2250" w:type="dxa"/>
          </w:tcPr>
          <w:p w14:paraId="742D1D3E" w14:textId="77777777" w:rsidR="00E468E0" w:rsidRDefault="00995D9D">
            <w:pPr>
              <w:spacing w:before="40" w:after="40"/>
            </w:pPr>
            <w:r>
              <w:rPr>
                <w:sz w:val="18"/>
              </w:rPr>
              <w:t>Correcto</w:t>
            </w:r>
          </w:p>
        </w:tc>
      </w:tr>
      <w:tr w:rsidR="00E468E0" w14:paraId="7584B368" w14:textId="77777777">
        <w:tc>
          <w:tcPr>
            <w:tcW w:w="2250" w:type="dxa"/>
          </w:tcPr>
          <w:p w14:paraId="66D39DC4" w14:textId="77777777" w:rsidR="00E468E0" w:rsidRDefault="00995D9D">
            <w:pPr>
              <w:spacing w:before="40" w:after="40"/>
            </w:pPr>
            <w:r>
              <w:rPr>
                <w:sz w:val="18"/>
              </w:rPr>
              <w:t>Selección de producto</w:t>
            </w:r>
          </w:p>
        </w:tc>
        <w:tc>
          <w:tcPr>
            <w:tcW w:w="2250" w:type="dxa"/>
          </w:tcPr>
          <w:p w14:paraId="5F585141" w14:textId="77777777" w:rsidR="00E468E0" w:rsidRDefault="00995D9D">
            <w:pPr>
              <w:spacing w:before="40" w:after="40"/>
            </w:pPr>
            <w:r>
              <w:rPr>
                <w:sz w:val="18"/>
              </w:rPr>
              <w:t>2 (modo catálogo)</w:t>
            </w:r>
          </w:p>
        </w:tc>
        <w:tc>
          <w:tcPr>
            <w:tcW w:w="2250" w:type="dxa"/>
          </w:tcPr>
          <w:p w14:paraId="5A320E6B" w14:textId="77777777" w:rsidR="00E468E0" w:rsidRDefault="00995D9D">
            <w:pPr>
              <w:spacing w:before="40" w:after="40"/>
            </w:pPr>
            <w:r>
              <w:rPr>
                <w:sz w:val="18"/>
              </w:rPr>
              <w:t>Solicitud de la cantidad deseada</w:t>
            </w:r>
          </w:p>
        </w:tc>
        <w:tc>
          <w:tcPr>
            <w:tcW w:w="2250" w:type="dxa"/>
          </w:tcPr>
          <w:p w14:paraId="4D5FF69D" w14:textId="77777777" w:rsidR="00E468E0" w:rsidRDefault="00995D9D">
            <w:pPr>
              <w:spacing w:before="40" w:after="40"/>
            </w:pPr>
            <w:r>
              <w:rPr>
                <w:sz w:val="18"/>
              </w:rPr>
              <w:t>Correcto</w:t>
            </w:r>
          </w:p>
        </w:tc>
      </w:tr>
      <w:tr w:rsidR="00E468E0" w14:paraId="6E24C7A8" w14:textId="77777777">
        <w:tc>
          <w:tcPr>
            <w:tcW w:w="2250" w:type="dxa"/>
          </w:tcPr>
          <w:p w14:paraId="7EE39CD5" w14:textId="77777777" w:rsidR="00E468E0" w:rsidRDefault="00995D9D">
            <w:pPr>
              <w:spacing w:before="40" w:after="40"/>
            </w:pPr>
            <w:r>
              <w:rPr>
                <w:sz w:val="18"/>
              </w:rPr>
              <w:t>Cantidad inválida</w:t>
            </w:r>
          </w:p>
        </w:tc>
        <w:tc>
          <w:tcPr>
            <w:tcW w:w="2250" w:type="dxa"/>
          </w:tcPr>
          <w:p w14:paraId="7D04818D" w14:textId="77777777" w:rsidR="00E468E0" w:rsidRDefault="00995D9D">
            <w:pPr>
              <w:spacing w:before="40" w:after="40"/>
            </w:pPr>
            <w:r>
              <w:rPr>
                <w:sz w:val="18"/>
              </w:rPr>
              <w:t>abc (cantidad pendiente)</w:t>
            </w:r>
          </w:p>
        </w:tc>
        <w:tc>
          <w:tcPr>
            <w:tcW w:w="2250" w:type="dxa"/>
          </w:tcPr>
          <w:p w14:paraId="30EAE6E6" w14:textId="77777777" w:rsidR="00E468E0" w:rsidRDefault="00995D9D">
            <w:pPr>
              <w:spacing w:before="40" w:after="40"/>
            </w:pPr>
            <w:r>
              <w:rPr>
                <w:sz w:val="18"/>
              </w:rPr>
              <w:t>Mensaje de cantidad inválida</w:t>
            </w:r>
          </w:p>
        </w:tc>
        <w:tc>
          <w:tcPr>
            <w:tcW w:w="2250" w:type="dxa"/>
          </w:tcPr>
          <w:p w14:paraId="3EA8D5F4" w14:textId="77777777" w:rsidR="00E468E0" w:rsidRDefault="00995D9D">
            <w:pPr>
              <w:spacing w:before="40" w:after="40"/>
            </w:pPr>
            <w:r>
              <w:rPr>
                <w:sz w:val="18"/>
              </w:rPr>
              <w:t>Correcto</w:t>
            </w:r>
          </w:p>
        </w:tc>
      </w:tr>
      <w:tr w:rsidR="00E468E0" w14:paraId="7A61A5D9" w14:textId="77777777">
        <w:tc>
          <w:tcPr>
            <w:tcW w:w="2250" w:type="dxa"/>
          </w:tcPr>
          <w:p w14:paraId="140C65F4" w14:textId="77777777" w:rsidR="00E468E0" w:rsidRDefault="00995D9D">
            <w:pPr>
              <w:spacing w:before="40" w:after="40"/>
            </w:pPr>
            <w:r>
              <w:rPr>
                <w:sz w:val="18"/>
              </w:rPr>
              <w:t>Consulta de precios</w:t>
            </w:r>
          </w:p>
        </w:tc>
        <w:tc>
          <w:tcPr>
            <w:tcW w:w="2250" w:type="dxa"/>
          </w:tcPr>
          <w:p w14:paraId="3AB0071A" w14:textId="77777777" w:rsidR="00E468E0" w:rsidRDefault="00995D9D">
            <w:pPr>
              <w:spacing w:before="40" w:after="40"/>
            </w:pPr>
            <w:r>
              <w:rPr>
                <w:sz w:val="18"/>
              </w:rPr>
              <w:t>3</w:t>
            </w:r>
          </w:p>
        </w:tc>
        <w:tc>
          <w:tcPr>
            <w:tcW w:w="2250" w:type="dxa"/>
          </w:tcPr>
          <w:p w14:paraId="0E0D3289" w14:textId="77777777" w:rsidR="00E468E0" w:rsidRDefault="00995D9D">
            <w:pPr>
              <w:spacing w:before="40" w:after="40"/>
            </w:pPr>
            <w:r>
              <w:rPr>
                <w:sz w:val="18"/>
              </w:rPr>
              <w:t>Lista de precios</w:t>
            </w:r>
          </w:p>
        </w:tc>
        <w:tc>
          <w:tcPr>
            <w:tcW w:w="2250" w:type="dxa"/>
          </w:tcPr>
          <w:p w14:paraId="2B586D30" w14:textId="77777777" w:rsidR="00E468E0" w:rsidRDefault="00995D9D">
            <w:pPr>
              <w:spacing w:before="40" w:after="40"/>
            </w:pPr>
            <w:r>
              <w:rPr>
                <w:sz w:val="18"/>
              </w:rPr>
              <w:t>Correcto</w:t>
            </w:r>
          </w:p>
        </w:tc>
      </w:tr>
      <w:tr w:rsidR="00E468E0" w14:paraId="015712FA" w14:textId="77777777">
        <w:tc>
          <w:tcPr>
            <w:tcW w:w="2250" w:type="dxa"/>
          </w:tcPr>
          <w:p w14:paraId="0F2466C1" w14:textId="77777777" w:rsidR="00E468E0" w:rsidRDefault="00995D9D">
            <w:pPr>
              <w:spacing w:before="40" w:after="40"/>
            </w:pPr>
            <w:r>
              <w:rPr>
                <w:sz w:val="18"/>
              </w:rPr>
              <w:t>Contacto con asesor</w:t>
            </w:r>
          </w:p>
        </w:tc>
        <w:tc>
          <w:tcPr>
            <w:tcW w:w="2250" w:type="dxa"/>
          </w:tcPr>
          <w:p w14:paraId="0286A367" w14:textId="77777777" w:rsidR="00E468E0" w:rsidRDefault="00995D9D">
            <w:pPr>
              <w:spacing w:before="40" w:after="40"/>
            </w:pPr>
            <w:r>
              <w:rPr>
                <w:sz w:val="18"/>
              </w:rPr>
              <w:t>4</w:t>
            </w:r>
          </w:p>
        </w:tc>
        <w:tc>
          <w:tcPr>
            <w:tcW w:w="2250" w:type="dxa"/>
          </w:tcPr>
          <w:p w14:paraId="02375D1F" w14:textId="77777777" w:rsidR="00E468E0" w:rsidRDefault="00995D9D">
            <w:pPr>
              <w:spacing w:before="40" w:after="40"/>
            </w:pPr>
            <w:r>
              <w:rPr>
                <w:sz w:val="18"/>
              </w:rPr>
              <w:t>Aviso de derivación a un asesor</w:t>
            </w:r>
          </w:p>
        </w:tc>
        <w:tc>
          <w:tcPr>
            <w:tcW w:w="2250" w:type="dxa"/>
          </w:tcPr>
          <w:p w14:paraId="20FC124F" w14:textId="77777777" w:rsidR="00E468E0" w:rsidRDefault="00995D9D">
            <w:pPr>
              <w:spacing w:before="40" w:after="40"/>
            </w:pPr>
            <w:r>
              <w:rPr>
                <w:sz w:val="18"/>
              </w:rPr>
              <w:t>Correcto</w:t>
            </w:r>
          </w:p>
        </w:tc>
      </w:tr>
      <w:tr w:rsidR="00E468E0" w14:paraId="5D8B8155" w14:textId="77777777">
        <w:tc>
          <w:tcPr>
            <w:tcW w:w="2250" w:type="dxa"/>
          </w:tcPr>
          <w:p w14:paraId="047FA816" w14:textId="77777777" w:rsidR="00E468E0" w:rsidRDefault="00995D9D">
            <w:pPr>
              <w:spacing w:before="40" w:after="40"/>
            </w:pPr>
            <w:r>
              <w:rPr>
                <w:sz w:val="18"/>
              </w:rPr>
              <w:t>Carrito vacío</w:t>
            </w:r>
          </w:p>
        </w:tc>
        <w:tc>
          <w:tcPr>
            <w:tcW w:w="2250" w:type="dxa"/>
          </w:tcPr>
          <w:p w14:paraId="30600E5D" w14:textId="77777777" w:rsidR="00E468E0" w:rsidRDefault="00995D9D">
            <w:pPr>
              <w:spacing w:before="40" w:after="40"/>
            </w:pPr>
            <w:r>
              <w:rPr>
                <w:sz w:val="18"/>
              </w:rPr>
              <w:t>6</w:t>
            </w:r>
          </w:p>
        </w:tc>
        <w:tc>
          <w:tcPr>
            <w:tcW w:w="2250" w:type="dxa"/>
          </w:tcPr>
          <w:p w14:paraId="7013D7DD" w14:textId="77777777" w:rsidR="00E468E0" w:rsidRDefault="00995D9D">
            <w:pPr>
              <w:spacing w:before="40" w:after="40"/>
            </w:pPr>
            <w:r>
              <w:rPr>
                <w:sz w:val="18"/>
              </w:rPr>
              <w:t>“Tu carrito está vacío”</w:t>
            </w:r>
          </w:p>
        </w:tc>
        <w:tc>
          <w:tcPr>
            <w:tcW w:w="2250" w:type="dxa"/>
          </w:tcPr>
          <w:p w14:paraId="444D1E2D" w14:textId="77777777" w:rsidR="00E468E0" w:rsidRDefault="00995D9D">
            <w:pPr>
              <w:spacing w:before="40" w:after="40"/>
            </w:pPr>
            <w:r>
              <w:rPr>
                <w:sz w:val="18"/>
              </w:rPr>
              <w:t>Correcto</w:t>
            </w:r>
          </w:p>
        </w:tc>
      </w:tr>
      <w:tr w:rsidR="00E468E0" w14:paraId="3D97C154" w14:textId="77777777">
        <w:tc>
          <w:tcPr>
            <w:tcW w:w="2250" w:type="dxa"/>
          </w:tcPr>
          <w:p w14:paraId="4BED83AD" w14:textId="77777777" w:rsidR="00E468E0" w:rsidRDefault="00995D9D">
            <w:pPr>
              <w:spacing w:before="40" w:after="40"/>
            </w:pPr>
            <w:r>
              <w:rPr>
                <w:sz w:val="18"/>
              </w:rPr>
              <w:t>Finalizar compra</w:t>
            </w:r>
          </w:p>
        </w:tc>
        <w:tc>
          <w:tcPr>
            <w:tcW w:w="2250" w:type="dxa"/>
          </w:tcPr>
          <w:p w14:paraId="71E16FF7" w14:textId="77777777" w:rsidR="00E468E0" w:rsidRDefault="00995D9D">
            <w:pPr>
              <w:spacing w:before="40" w:after="40"/>
            </w:pPr>
            <w:r>
              <w:rPr>
                <w:sz w:val="18"/>
              </w:rPr>
              <w:t>7</w:t>
            </w:r>
          </w:p>
        </w:tc>
        <w:tc>
          <w:tcPr>
            <w:tcW w:w="2250" w:type="dxa"/>
          </w:tcPr>
          <w:p w14:paraId="70915B0D" w14:textId="77777777" w:rsidR="00E468E0" w:rsidRDefault="00995D9D">
            <w:pPr>
              <w:spacing w:before="40" w:after="40"/>
            </w:pPr>
            <w:r>
              <w:rPr>
                <w:sz w:val="18"/>
              </w:rPr>
              <w:t>Confirmación de compra finalizada y carrito vacío</w:t>
            </w:r>
          </w:p>
        </w:tc>
        <w:tc>
          <w:tcPr>
            <w:tcW w:w="2250" w:type="dxa"/>
          </w:tcPr>
          <w:p w14:paraId="135EF989" w14:textId="77777777" w:rsidR="00E468E0" w:rsidRDefault="00995D9D">
            <w:pPr>
              <w:spacing w:before="40" w:after="40"/>
            </w:pPr>
            <w:r>
              <w:rPr>
                <w:sz w:val="18"/>
              </w:rPr>
              <w:t>Correcto</w:t>
            </w:r>
          </w:p>
        </w:tc>
      </w:tr>
      <w:tr w:rsidR="00E468E0" w14:paraId="1090724C" w14:textId="77777777">
        <w:tc>
          <w:tcPr>
            <w:tcW w:w="2250" w:type="dxa"/>
          </w:tcPr>
          <w:p w14:paraId="01E09514" w14:textId="77777777" w:rsidR="00E468E0" w:rsidRDefault="00995D9D">
            <w:pPr>
              <w:spacing w:before="40" w:after="40"/>
            </w:pPr>
            <w:r>
              <w:rPr>
                <w:sz w:val="18"/>
              </w:rPr>
              <w:t>Intención no reconocida</w:t>
            </w:r>
          </w:p>
        </w:tc>
        <w:tc>
          <w:tcPr>
            <w:tcW w:w="2250" w:type="dxa"/>
          </w:tcPr>
          <w:p w14:paraId="1FC3C06A" w14:textId="77777777" w:rsidR="00E468E0" w:rsidRDefault="00995D9D">
            <w:pPr>
              <w:spacing w:before="40" w:after="40"/>
            </w:pPr>
            <w:r>
              <w:rPr>
                <w:sz w:val="18"/>
              </w:rPr>
              <w:t>texto aleatorio</w:t>
            </w:r>
          </w:p>
        </w:tc>
        <w:tc>
          <w:tcPr>
            <w:tcW w:w="2250" w:type="dxa"/>
          </w:tcPr>
          <w:p w14:paraId="33B95311" w14:textId="77777777" w:rsidR="00E468E0" w:rsidRDefault="00995D9D">
            <w:pPr>
              <w:spacing w:before="40" w:after="40"/>
            </w:pPr>
            <w:r>
              <w:rPr>
                <w:sz w:val="18"/>
              </w:rPr>
              <w:t>“No entendí tu mensaje”</w:t>
            </w:r>
          </w:p>
        </w:tc>
        <w:tc>
          <w:tcPr>
            <w:tcW w:w="2250" w:type="dxa"/>
          </w:tcPr>
          <w:p w14:paraId="67B47243" w14:textId="77777777" w:rsidR="00E468E0" w:rsidRDefault="00995D9D">
            <w:pPr>
              <w:spacing w:before="40" w:after="40"/>
            </w:pPr>
            <w:r>
              <w:rPr>
                <w:sz w:val="18"/>
              </w:rPr>
              <w:t>Correcto</w:t>
            </w:r>
          </w:p>
        </w:tc>
      </w:tr>
    </w:tbl>
    <w:p w14:paraId="107D8E0D"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3BBF444B" w14:textId="77777777" w:rsidR="00E468E0" w:rsidRDefault="00995D9D">
      <w:pPr>
        <w:shd w:val="clear" w:color="auto" w:fill="F2F2F2"/>
      </w:pPr>
      <w:r>
        <w:rPr>
          <w:rFonts w:ascii="Courier New" w:hAnsi="Courier New"/>
          <w:sz w:val="18"/>
        </w:rPr>
        <w:t>--- Solicitud 1: GET /api/v1/products/?limit=3 ---</w:t>
      </w:r>
    </w:p>
    <w:p w14:paraId="33ABB43C" w14:textId="77777777" w:rsidR="00E468E0" w:rsidRDefault="00995D9D">
      <w:pPr>
        <w:shd w:val="clear" w:color="auto" w:fill="F2F2F2"/>
      </w:pPr>
      <w:r>
        <w:rPr>
          <w:rFonts w:ascii="Courier New" w:hAnsi="Courier New"/>
          <w:sz w:val="18"/>
        </w:rPr>
        <w:t>GET /api/v1/products/?limit=3</w:t>
      </w:r>
    </w:p>
    <w:p w14:paraId="5D2E241B" w14:textId="77777777" w:rsidR="00E468E0" w:rsidRDefault="00E468E0">
      <w:pPr>
        <w:shd w:val="clear" w:color="auto" w:fill="F2F2F2"/>
      </w:pPr>
    </w:p>
    <w:p w14:paraId="4E2C167F" w14:textId="77777777" w:rsidR="00E468E0" w:rsidRDefault="00995D9D">
      <w:pPr>
        <w:shd w:val="clear" w:color="auto" w:fill="F2F2F2"/>
      </w:pPr>
      <w:r>
        <w:rPr>
          <w:rFonts w:ascii="Courier New" w:hAnsi="Courier New"/>
          <w:sz w:val="18"/>
        </w:rPr>
        <w:t>HTTP/1.1 200 OK</w:t>
      </w:r>
    </w:p>
    <w:p w14:paraId="0C67D531" w14:textId="77777777" w:rsidR="00E468E0" w:rsidRDefault="00995D9D">
      <w:pPr>
        <w:shd w:val="clear" w:color="auto" w:fill="F2F2F2"/>
      </w:pPr>
      <w:r>
        <w:rPr>
          <w:rFonts w:ascii="Courier New" w:hAnsi="Courier New"/>
          <w:sz w:val="18"/>
        </w:rPr>
        <w:t>{</w:t>
      </w:r>
    </w:p>
    <w:p w14:paraId="066A5E1E" w14:textId="77777777" w:rsidR="00E468E0" w:rsidRDefault="00995D9D">
      <w:pPr>
        <w:shd w:val="clear" w:color="auto" w:fill="F2F2F2"/>
      </w:pPr>
      <w:r>
        <w:rPr>
          <w:rFonts w:ascii="Courier New" w:hAnsi="Courier New"/>
          <w:sz w:val="18"/>
        </w:rPr>
        <w:lastRenderedPageBreak/>
        <w:t xml:space="preserve">    "items": [</w:t>
      </w:r>
    </w:p>
    <w:p w14:paraId="39A969E8"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3350CE49"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3E069AAA"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1E6844ED" w14:textId="77777777" w:rsidR="00E468E0" w:rsidRDefault="00995D9D">
      <w:pPr>
        <w:shd w:val="clear" w:color="auto" w:fill="F2F2F2"/>
      </w:pPr>
      <w:r>
        <w:rPr>
          <w:rFonts w:ascii="Courier New" w:hAnsi="Courier New"/>
          <w:sz w:val="18"/>
        </w:rPr>
        <w:t xml:space="preserve">    ],</w:t>
      </w:r>
    </w:p>
    <w:p w14:paraId="2128F16C" w14:textId="77777777" w:rsidR="00E468E0" w:rsidRDefault="00995D9D">
      <w:pPr>
        <w:shd w:val="clear" w:color="auto" w:fill="F2F2F2"/>
      </w:pPr>
      <w:r>
        <w:rPr>
          <w:rFonts w:ascii="Courier New" w:hAnsi="Courier New"/>
          <w:sz w:val="18"/>
        </w:rPr>
        <w:t xml:space="preserve">    "total": 7</w:t>
      </w:r>
    </w:p>
    <w:p w14:paraId="3AC26DFD" w14:textId="77777777" w:rsidR="00E468E0" w:rsidRDefault="00995D9D">
      <w:pPr>
        <w:shd w:val="clear" w:color="auto" w:fill="F2F2F2"/>
      </w:pPr>
      <w:r>
        <w:rPr>
          <w:rFonts w:ascii="Courier New" w:hAnsi="Courier New"/>
          <w:sz w:val="18"/>
        </w:rPr>
        <w:t>}</w:t>
      </w:r>
    </w:p>
    <w:p w14:paraId="50024DC3" w14:textId="77777777" w:rsidR="00E468E0" w:rsidRDefault="00E468E0">
      <w:pPr>
        <w:shd w:val="clear" w:color="auto" w:fill="F2F2F2"/>
      </w:pPr>
    </w:p>
    <w:p w14:paraId="036E1D4B" w14:textId="77777777" w:rsidR="00E468E0" w:rsidRDefault="00995D9D">
      <w:pPr>
        <w:shd w:val="clear" w:color="auto" w:fill="F2F2F2"/>
      </w:pPr>
      <w:r>
        <w:rPr>
          <w:rFonts w:ascii="Courier New" w:hAnsi="Courier New"/>
          <w:sz w:val="18"/>
        </w:rPr>
        <w:t>--- Solicitud 2: POST /api/v1/interactions/ ---</w:t>
      </w:r>
    </w:p>
    <w:p w14:paraId="3266657E" w14:textId="77777777" w:rsidR="00E468E0" w:rsidRDefault="00995D9D">
      <w:pPr>
        <w:shd w:val="clear" w:color="auto" w:fill="F2F2F2"/>
      </w:pPr>
      <w:r>
        <w:rPr>
          <w:rFonts w:ascii="Courier New" w:hAnsi="Courier New"/>
          <w:sz w:val="18"/>
        </w:rPr>
        <w:t>POST /api/v1/interactions/</w:t>
      </w:r>
    </w:p>
    <w:p w14:paraId="1D5062CD" w14:textId="77777777" w:rsidR="00E468E0" w:rsidRDefault="00995D9D">
      <w:pPr>
        <w:shd w:val="clear" w:color="auto" w:fill="F2F2F2"/>
      </w:pPr>
      <w:r>
        <w:rPr>
          <w:rFonts w:ascii="Courier New" w:hAnsi="Courier New"/>
          <w:sz w:val="18"/>
        </w:rPr>
        <w:t>Headers: X-Api-Key: &lt;redactada&gt; | X-Idempotency-Key: tg-999999 | Content-Type: application/json</w:t>
      </w:r>
    </w:p>
    <w:p w14:paraId="2FEB05A6" w14:textId="77777777" w:rsidR="00E468E0" w:rsidRDefault="00995D9D">
      <w:pPr>
        <w:shd w:val="clear" w:color="auto" w:fill="F2F2F2"/>
      </w:pPr>
      <w:r>
        <w:rPr>
          <w:rFonts w:ascii="Courier New" w:hAnsi="Courier New"/>
          <w:sz w:val="18"/>
        </w:rPr>
        <w:t>Body: { "source": "telegram", "user": "123456789", "payload": "hola", "intent": "menu", "result": "Bienvenido" }</w:t>
      </w:r>
    </w:p>
    <w:p w14:paraId="66448D77" w14:textId="77777777" w:rsidR="00E468E0" w:rsidRDefault="00E468E0">
      <w:pPr>
        <w:shd w:val="clear" w:color="auto" w:fill="F2F2F2"/>
      </w:pPr>
    </w:p>
    <w:p w14:paraId="6EF3F81A" w14:textId="77777777" w:rsidR="00E468E0" w:rsidRDefault="00995D9D">
      <w:pPr>
        <w:shd w:val="clear" w:color="auto" w:fill="F2F2F2"/>
      </w:pPr>
      <w:r>
        <w:rPr>
          <w:rFonts w:ascii="Courier New" w:hAnsi="Courier New"/>
          <w:sz w:val="18"/>
        </w:rPr>
        <w:t>HTTP/1.1 201 Created</w:t>
      </w:r>
    </w:p>
    <w:p w14:paraId="2081F08A" w14:textId="77777777" w:rsidR="00E468E0" w:rsidRDefault="00995D9D">
      <w:pPr>
        <w:shd w:val="clear" w:color="auto" w:fill="F2F2F2"/>
      </w:pPr>
      <w:r>
        <w:rPr>
          <w:rFonts w:ascii="Courier New" w:hAnsi="Courier New"/>
          <w:sz w:val="18"/>
        </w:rPr>
        <w:t>{ "id": 296, "timestamp": "2026-08-11T21:37:40" }</w:t>
      </w:r>
    </w:p>
    <w:p w14:paraId="33F5919C" w14:textId="77777777" w:rsidR="00E468E0" w:rsidRDefault="00E468E0">
      <w:pPr>
        <w:shd w:val="clear" w:color="auto" w:fill="F2F2F2"/>
      </w:pPr>
    </w:p>
    <w:p w14:paraId="6EDFDF57" w14:textId="77777777" w:rsidR="00E468E0" w:rsidRDefault="00995D9D">
      <w:pPr>
        <w:shd w:val="clear" w:color="auto" w:fill="F2F2F2"/>
      </w:pPr>
      <w:r>
        <w:rPr>
          <w:rFonts w:ascii="Courier New" w:hAnsi="Courier New"/>
          <w:sz w:val="18"/>
        </w:rPr>
        <w:t>--- Solicitud 3: POST /api/v1/clients/ ---</w:t>
      </w:r>
    </w:p>
    <w:p w14:paraId="1D880C5C" w14:textId="77777777" w:rsidR="00E468E0" w:rsidRDefault="00995D9D">
      <w:pPr>
        <w:shd w:val="clear" w:color="auto" w:fill="F2F2F2"/>
      </w:pPr>
      <w:r>
        <w:rPr>
          <w:rFonts w:ascii="Courier New" w:hAnsi="Courier New"/>
          <w:sz w:val="18"/>
        </w:rPr>
        <w:t>POST /api/v1/clients/</w:t>
      </w:r>
    </w:p>
    <w:p w14:paraId="074EF3BA" w14:textId="77777777" w:rsidR="00E468E0" w:rsidRDefault="00995D9D">
      <w:pPr>
        <w:shd w:val="clear" w:color="auto" w:fill="F2F2F2"/>
      </w:pPr>
      <w:r>
        <w:rPr>
          <w:rFonts w:ascii="Courier New" w:hAnsi="Courier New"/>
          <w:sz w:val="18"/>
        </w:rPr>
        <w:t>Headers: X-Api-Key: &lt;redactada&gt; | Content-Type: application/json</w:t>
      </w:r>
    </w:p>
    <w:p w14:paraId="7AE8D2ED"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50F0BC51" w14:textId="77777777" w:rsidR="00E468E0" w:rsidRDefault="00E468E0">
      <w:pPr>
        <w:shd w:val="clear" w:color="auto" w:fill="F2F2F2"/>
      </w:pPr>
    </w:p>
    <w:p w14:paraId="3E7550C2" w14:textId="77777777" w:rsidR="00E468E0" w:rsidRDefault="00995D9D">
      <w:pPr>
        <w:shd w:val="clear" w:color="auto" w:fill="F2F2F2"/>
      </w:pPr>
      <w:r>
        <w:rPr>
          <w:rFonts w:ascii="Courier New" w:hAnsi="Courier New"/>
          <w:sz w:val="18"/>
        </w:rPr>
        <w:t>HTTP/1.1 201 Created</w:t>
      </w:r>
    </w:p>
    <w:p w14:paraId="35A7FA71"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083FA456" w14:textId="77777777" w:rsidR="001B77C2" w:rsidRDefault="00A53463">
      <w:pPr>
        <w:spacing w:before="120" w:after="120"/>
        <w:jc w:val="center"/>
      </w:pPr>
      <w:r>
        <w:rPr>
          <w:sz w:val="22"/>
          <w:szCs w:val="22"/>
        </w:rPr>
        <w:t>— Fin del documento —</w:t>
      </w:r>
    </w:p>
    <w:p w14:paraId="0C901E35" w14:textId="77777777" w:rsidR="001B77C2" w:rsidRDefault="001B77C2">
      <w:pPr>
        <w:spacing w:after="200"/>
      </w:pPr>
    </w:p>
    <w:p>
      <w:r>
        <w:t>Jangam, S. K. (2024). Scalability and performance limitations of low-code and no-code platforms for large-scale enterprise applications and solutions. International Journal of Emerging Trends in Computer Science and Information Technology, 5(2), 45–58.</w:t>
      </w:r>
    </w:p>
    <w:p>
      <w:r>
        <w:t>Ajiga, D., Okeleke, P. A., Folorunsho, S. O., &amp; Ezeigweneme, C. (2024). The role of software automation in improving industrial operations and efficiency. Preprint. https://doi.org/10.xxxx/example</w:t>
      </w:r>
    </w:p>
    <w:p>
      <w:r>
        <w:t>Viswanadhapalli, P. (2025). The future of intelligent automation: how low-code and no-code platforms are transforming AI decisioning. Preprint.</w:t>
      </w:r>
    </w:p>
    <w:p>
      <w:r>
        <w:t>Venkiteela, P. (2025). n8n: An Open-Source Workflow Automation Platform for Enterprise Integration and AI-Driven Orchestration. International Journal of Computer Applications, 187(63), 1–11. https://doi.org/10.5120/ijca2025926031</w:t>
      </w:r>
    </w:p>
    <w:p>
      <w:r>
        <w:t>Huang, K.-H., Prabhakar, A., Dhawan, S., Mao, Y., Wang, H., Savarese, S., Xiong, C., Laban, P., &amp; Wu, C.-S. (2025). CRMArena: Understanding the Capacity of LLM Agents to Perform Professional CRM Tasks in Realistic Environments. In Proceedings of NAACL 2025 (pp. 3830–3850). Association for Computational Linguistics.</w:t>
      </w:r>
    </w:p>
    <w:p>
      <w:r>
        <w:t>Zhang, Y., Ding, Z., Sun, J. et al. (2025). Optimizing AI strategies in e-commerce customer service: An agent-based simulation. Electronic Markets, 35, 77. https://doi.org/10.1007/s12525-025-00821-8</w:t>
      </w:r>
    </w:p>
    <w:p>
      <w:r>
        <w:rPr>
          <w:rFonts w:ascii="Times New Roman" w:hAnsi="Times New Roman"/>
          <w:sz w:val="24"/>
        </w:rPr>
        <w:t>En relación con los tiempos de ejecución, Venkiteela (2025) reporta latencias de 1,23 segundos para flujos simples de n8n, mientras que Jangam (2024) documenta que workflows low-code alcanzan tiempos sub-segundo en operaciones básicas. El prototipo evaluado alcanza 3,6 segundos promedio, consistente con un pipeline que integra múltiples servicios externos (n8n, Telegram, API REST). Esta diferencia refleja la complejidad distribuida de la arquitectura, donde la latencia acumulada de múltiples llamadas es un trade-off esperable a cambio de modularidad y escalabilidad (Newman, 2015).</w:t>
      </w:r>
    </w:p>
    <w:p>
      <w:r>
        <w:rPr>
          <w:rFonts w:ascii="Times New Roman" w:hAnsi="Times New Roman"/>
          <w:sz w:val="24"/>
        </w:rPr>
        <w:t>La tensión entre costo, capacidad y control se manifiesta de manera particular en entornos de bajo presupuesto. Jangam (2024) identifica que las plataformas low-code presentan limitaciones de escalabilidad cuando se despliegan en escenarios empresariales de gran envergadura, sugiriendo enfoques híbridos como alternativa viable. Este hallazgo respalda la decisión adoptada en el prototipo de utilizar n8n como plataforma de orquestación de código abierto, que elimina la dependencia de licencias proprietarias sin renunciar a funcionalidades de integración. La literatura sobre automatización inteligente (Viswanadhapalli, 2025) coincide en que la convergencia entre automatización determinística y razonamiento con IA representa la dirección natural de evolución de estas plataformas, validando así el modelo híbrido propuesto en este trabajo.</w:t>
      </w:r>
    </w:p>
    <w:p>
      <w:r>
        <w:rPr>
          <w:rFonts w:ascii="Times New Roman" w:hAnsi="Times New Roman"/>
          <w:sz w:val="24"/>
        </w:rPr>
        <w:t>El modelo híbrido de automatización propuesto se alinea con las tendencias emergentes en orquestación inteligente de workflows. Venkiteela (2025) describe cómo n8n funciona como una capa de orquestación que unifica la integración empresarial con la capacidad de razonamiento de modelos de lenguaje, caracterizando esta convergencia como una evolución hacia la automatización cognitiva. Huang et al. (2025), mediante el benchmark CRMArena, demuestran que los agentes basados en LLM alcanzan tasas de éxito inferiores al 65% en tareas profesionales de CRM incluso con capacidades de function-calling, lo que confirma la necesidad de mantener una columna vertebral determinista que garantice la ejecución confiable de procesos críticos. Este hallazgo sustenta la arquitectura del prototipo donde el flujo principal (recepción → procesamiento → respuesta → persistencia) opera de manera determinística, mientras que la capa de IA se limita a tareas de interpretación semántica dentro de un espectro controlado de intenciones.</w:t>
      </w:r>
    </w:p>
    <w:p>
      <w:r>
        <w:rPr>
          <w:rFonts w:ascii="Times New Roman" w:hAnsi="Times New Roman"/>
          <w:sz w:val="24"/>
        </w:rPr>
        <w:t>Las limitaciones identificadas se relacionan principalmente con la escalabilidad del modelo de LLM subyacente y la ausencia de mecanismos de aprendizaje continuo. Zhang et al. (2025) exploran estrategias de colaboración humano-IA en servicios al cliente, finding que la estrategia óptima varía según la complejidad de la tarea y el volumen de consultas. En escenarios de bajo volumen y tareas simples, la estrategia puramente automatizada resulta más eficiente en costos, mientras que para consultas complejas la colaboración humano-IA es superior. Este hallazgo tiene implicancias directas para futuras iteraciones del prototipo, donde podría implementarse un mecanismo de escalamiento dinámico que Active intervención humana cuando la complejidad de la consulta supere un umbral determinado.</w:t>
      </w:r>
    </w:p>
    <w:p>
      <w:r>
        <w:rPr>
          <w:rFonts w:ascii="Times New Roman" w:hAnsi="Times New Roman"/>
          <w:sz w:val="24"/>
        </w:rPr>
        <w:t>El análisis de confianza estadística se aplica a los tiempos de respuesta mediante el cálculo del intervalo de confianza al 95 % (IC 95). Para cada endpoint, se utiliza la fórmula IC = x̄ ± 1.96 · (s / √n), donde x̄ es la media muestral, s la desviación estándar y n = 38 el número de observaciones. Los resultados son los siguientes: GET /clients/{id} presenta un IC de [1,52 ; 4,00] ms, GET /products/ de [3,25 ; 6,19] ms, GET /clients/ de [1,63 ; 9,05] ms, GET /metrics/dashboard de [10,44 ; 17,30] ms y POST /interactions/ de [10,34 ; 17,54] ms. La amplitud del intervalo es directamente proporcional a la desviación estándar: los endpoints con mayor variabilidad (GET /clients/ y POST /interactions/) presentan intervalos más amplios, lo que indica menor precisión en la estimación puntual. No obstante, todos los intervalos se mantienen por debajo de los 20 ms, confirmando que el sistema opera en un rango aceptable de latencia para una aplicación conversacional.</w:t>
      </w:r>
    </w:p>
    <w:p>
      <w:r>
        <w:rPr>
          <w:rFonts w:ascii="Times New Roman" w:hAnsi="Times New Roman"/>
          <w:sz w:val="24"/>
        </w:rPr>
        <w:t>El coeficiente de variación (CV = s / x̄ · 100) permite comparar la dispersión relativa entre los distintos endpoints independientemente de sus medias. Los valores calculados son: GET /clients/{id} CV = 143,5 %, GET /products/ CV = 97,7 %, GET /clients/ CV = 216,5 %, GET /metrics/dashboard CV = 77,3 % y POST /interactions/ CV = 80,7 %. Los endpoints de lectura simple (GET /clients/{id} y GET /products/) muestran los menores coeficientes de variación, lo que indica comportamiento más predecible. En contraste, GET /clients/ presenta el CV más alto (216,5 %), explicado por la presencia de valores atípicos (máximo de 63,80 ms frente a una media de 5,34 ms) que incrementan artificialmente la dispersión. Estos hallazgos son consistentes con la literatura sobre arquitecturas orientadas a eventos, donde la variabilidad en tiempos de respuesta es inherente a la asincronía de los componentes (Tanenbaum &amp; Van Steen, 2017).</w:t>
      </w:r>
    </w:p>
    <w:p>
      <w:pPr>
        <w:pStyle w:val="Ttulo3"/>
      </w:pPr>
      <w:r>
        <w:t>Fragmento 2: Capa de interpretación semántica</w:t>
      </w:r>
    </w:p>
    <w:p>
      <w:r>
        <w:rPr>
          <w:rFonts w:ascii="Times New Roman" w:hAnsi="Times New Roman"/>
          <w:sz w:val="24"/>
        </w:rPr>
        <w:t>El siguiente fragmento muestra la capa de interpretación semántica, que transforma el texto crudo del usuario en una intención clasificada y una acción a ejecutar. Este componente es el corazón del sistema de procesamiento inteligente y demuestra la implementación del modelo determinístico descrito en la sección 4.5.</w:t>
      </w:r>
    </w:p>
    <w:p>
      <w:r>
        <w:rPr>
          <w:rFonts w:ascii="Courier New" w:hAnsi="Courier New"/>
          <w:sz w:val="18"/>
          <w:shd w:val="clear" w:color="auto" w:fill="F2F2F2"/>
        </w:rPr>
        <w:t># Fragmento 2: Capa de interpretación semántica (intención aacción)</w:t>
        <w:br/>
        <w:t># Archivo: backend/src/bot_router/router.py</w:t>
        <w:br/>
        <w:br/>
        <w:t>from dataclasses import dataclass</w:t>
        <w:br/>
        <w:t>from typing import Optional</w:t>
        <w:br/>
        <w:br/>
        <w:t>@dataclass</w:t>
        <w:br/>
        <w:t>class BotResponse:</w:t>
        <w:br/>
        <w:t xml:space="preserve">    """Respuesta estructurada del bot con intención y datos."""</w:t>
        <w:br/>
        <w:t xml:space="preserve">    intent: str</w:t>
        <w:br/>
        <w:t xml:space="preserve">    response: Optional[str] = None</w:t>
        <w:br/>
        <w:t xml:space="preserve">    action: Optional[str] = None</w:t>
        <w:br/>
        <w:t xml:space="preserve">    data: Optional[dict] = None</w:t>
        <w:br/>
        <w:br/>
        <w:t>def interpret_message(text: str) -&gt; BotResponse:</w:t>
        <w:br/>
        <w:t xml:space="preserve">    """</w:t>
        <w:br/>
        <w:t xml:space="preserve">    Clasifica la intención de un mensaje de usuario.</w:t>
        <w:br/>
        <w:t xml:space="preserve">    </w:t>
        <w:br/>
        <w:t xml:space="preserve">    Implementa un router determinístico basado en reglas</w:t>
        <w:br/>
        <w:t xml:space="preserve">    que mapea patrones de texto a intenciones del dominio.</w:t>
        <w:br/>
        <w:t xml:space="preserve">    El sistema prioriza matcheos exactos antes de patrones</w:t>
        <w:br/>
        <w:t xml:space="preserve">    parciales, y deriva a menú principal como fallback.</w:t>
        <w:br/>
        <w:t xml:space="preserve">    """</w:t>
        <w:br/>
        <w:t xml:space="preserve">    normalized = text.strip().lower()</w:t>
        <w:br/>
        <w:t xml:space="preserve">    </w:t>
        <w:br/>
        <w:t xml:space="preserve">    # Tabla de patrones: (patrones, intención, acción)</w:t>
        <w:br/>
        <w:t xml:space="preserve">    PATTERNS = {</w:t>
        <w:br/>
        <w:t xml:space="preserve">        "menu":    (["/start","hola","menu","volver"], "menu_principal", None),</w:t>
        <w:br/>
        <w:t xml:space="preserve">        "comprar": (["1","comprar","quiero comprar"], "comprar", "show_catalog"),</w:t>
        <w:br/>
        <w:t xml:space="preserve">        "catalogo":(["2","catalogo","producto","ver"], "catalogo", "show_catalog"),</w:t>
        <w:br/>
        <w:t xml:space="preserve">        "precios": (["3","precio","cuanto cuesta"], "precios", "show_prices"),</w:t>
        <w:br/>
        <w:t xml:space="preserve">        "asesor":  (["4","asesor","hablar"], "asesor", "contact_advisor"),</w:t>
        <w:br/>
        <w:t xml:space="preserve">        "otra":    (["5","consulta","otra cosa"], "otra_consulta", None),</w:t>
        <w:br/>
        <w:t xml:space="preserve">        "carrito": (["6","carrito","mis productos"], "ver_carrito", "show_cart"),</w:t>
        <w:br/>
        <w:t xml:space="preserve">        "finalizar":(["7","finalizar","terminar"], "finalizar", "clear_cart"),</w:t>
        <w:br/>
        <w:t xml:space="preserve">    }</w:t>
        <w:br/>
        <w:t xml:space="preserve">    </w:t>
        <w:br/>
        <w:t xml:space="preserve">    # Matcheo exacto primero</w:t>
        <w:br/>
        <w:t xml:space="preserve">    for intent_key, (patterns, intent, action) in PATTERNS.items():</w:t>
        <w:br/>
        <w:t xml:space="preserve">        if normalized in patterns:</w:t>
        <w:br/>
        <w:t xml:space="preserve">            return BotResponse(intent=intent, action=action)</w:t>
        <w:br/>
        <w:t xml:space="preserve">    </w:t>
        <w:br/>
        <w:t xml:space="preserve">    # Matcheo parcial (contiene alguna palabra clave)</w:t>
        <w:br/>
        <w:t xml:space="preserve">    for intent_key, (patterns, intent, action) in PATTERNS.items():</w:t>
        <w:br/>
        <w:t xml:space="preserve">        for pattern in patterns:</w:t>
        <w:br/>
        <w:t xml:space="preserve">            if pattern in normalized:</w:t>
        <w:br/>
        <w:t xml:space="preserve">                return BotResponse(intent=intent, action=action)</w:t>
        <w:br/>
        <w:t xml:space="preserve">    </w:t>
        <w:br/>
        <w:t xml:space="preserve">    # Fallback: intención no reconocida</w:t>
        <w:br/>
        <w:t xml:space="preserve">    return BotResponse(intent="fallback", action="menu_principal")</w:t>
      </w:r>
    </w:p>
    <w:sectPr w:rsidR="001B77C2">
      <w:headerReference w:type="default" r:id="rId25"/>
      <w:footerReference w:type="default" r:id="rId2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920B7" w14:textId="77777777" w:rsidR="00D45428" w:rsidRDefault="00D45428">
      <w:r>
        <w:separator/>
      </w:r>
    </w:p>
  </w:endnote>
  <w:endnote w:type="continuationSeparator" w:id="0">
    <w:p w14:paraId="6F84F630" w14:textId="77777777" w:rsidR="00D45428" w:rsidRDefault="00D45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C6AB2F5-29D4-4F99-983F-46EE055416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DFE4265-DFD0-4FDC-B584-73F6B6A015F2}"/>
  </w:font>
  <w:font w:name="Cambria">
    <w:panose1 w:val="02040503050406030204"/>
    <w:charset w:val="00"/>
    <w:family w:val="roman"/>
    <w:pitch w:val="variable"/>
    <w:sig w:usb0="E00006FF" w:usb1="420024FF" w:usb2="02000000" w:usb3="00000000" w:csb0="0000019F" w:csb1="00000000"/>
    <w:embedRegular r:id="rId3" w:fontKey="{6DD6E7FD-D1C6-42CD-92EE-BF7D1AA771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FB469"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4FDDD"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C1837"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D62FF"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0BEDC" w14:textId="77777777" w:rsidR="00D45428" w:rsidRDefault="00D45428">
      <w:r>
        <w:separator/>
      </w:r>
    </w:p>
  </w:footnote>
  <w:footnote w:type="continuationSeparator" w:id="0">
    <w:p w14:paraId="1A221107" w14:textId="77777777" w:rsidR="00D45428" w:rsidRDefault="00D45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A7991"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B2BC2"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A7312"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50392"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0915ED"/>
    <w:rsid w:val="001B77C2"/>
    <w:rsid w:val="00230ACE"/>
    <w:rsid w:val="00407B89"/>
    <w:rsid w:val="00477BD9"/>
    <w:rsid w:val="005019E8"/>
    <w:rsid w:val="00685528"/>
    <w:rsid w:val="007D5FA8"/>
    <w:rsid w:val="00876F7D"/>
    <w:rsid w:val="008B0779"/>
    <w:rsid w:val="008E449A"/>
    <w:rsid w:val="00963020"/>
    <w:rsid w:val="00995D9D"/>
    <w:rsid w:val="00A53463"/>
    <w:rsid w:val="00A60011"/>
    <w:rsid w:val="00AF4333"/>
    <w:rsid w:val="00B73252"/>
    <w:rsid w:val="00CD7DE8"/>
    <w:rsid w:val="00CE0005"/>
    <w:rsid w:val="00D45428"/>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19BA3A14"/>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jpe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102</Pages>
  <Words>20696</Words>
  <Characters>123176</Characters>
  <Application>Microsoft Office Word</Application>
  <DocSecurity>0</DocSecurity>
  <Lines>2912</Lines>
  <Paragraphs>953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15</cp:revision>
  <dcterms:created xsi:type="dcterms:W3CDTF">2026-08-03T21:26:00Z</dcterms:created>
  <dcterms:modified xsi:type="dcterms:W3CDTF">2026-08-20T20:56:00Z</dcterms:modified>
</cp:coreProperties>
</file>