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F90" w:rsidRDefault="00202F90" w:rsidP="00202F90">
      <w:pPr>
        <w:jc w:val="center"/>
        <w:rPr>
          <w:sz w:val="22"/>
        </w:rPr>
      </w:pPr>
      <w:r w:rsidRPr="00565C5D">
        <w:rPr>
          <w:rFonts w:asciiTheme="majorEastAsia" w:eastAsiaTheme="majorEastAsia" w:hAnsiTheme="majorEastAsia" w:hint="eastAsia"/>
          <w:b/>
          <w:kern w:val="0"/>
          <w:sz w:val="22"/>
        </w:rPr>
        <w:t>算数科概説で「学力調査」と「授業研究」について学んだこと</w:t>
      </w:r>
    </w:p>
    <w:p w:rsidR="00443AE4" w:rsidRPr="00202F90" w:rsidRDefault="008F7C8B" w:rsidP="00A43195">
      <w:pPr>
        <w:jc w:val="right"/>
      </w:pPr>
      <w:r>
        <w:rPr>
          <w:rFonts w:hint="eastAsia"/>
          <w:sz w:val="22"/>
        </w:rPr>
        <w:t>（学籍番号）　（所属</w:t>
      </w:r>
      <w:r w:rsidR="00203D7E">
        <w:rPr>
          <w:rFonts w:hint="eastAsia"/>
          <w:sz w:val="22"/>
        </w:rPr>
        <w:t>名</w:t>
      </w:r>
      <w:bookmarkStart w:id="0" w:name="_GoBack"/>
      <w:bookmarkEnd w:id="0"/>
      <w:r>
        <w:rPr>
          <w:rFonts w:hint="eastAsia"/>
          <w:sz w:val="22"/>
        </w:rPr>
        <w:t xml:space="preserve">）　</w:t>
      </w:r>
      <w:r w:rsidR="00DF74FF">
        <w:rPr>
          <w:rFonts w:hint="eastAsia"/>
          <w:sz w:val="22"/>
        </w:rPr>
        <w:t>（著者名）</w:t>
      </w:r>
    </w:p>
    <w:p w:rsidR="00050F22" w:rsidRPr="00563F65" w:rsidRDefault="00050F22" w:rsidP="00050F22">
      <w:pPr>
        <w:jc w:val="center"/>
        <w:rPr>
          <w:sz w:val="22"/>
        </w:rPr>
      </w:pPr>
    </w:p>
    <w:p w:rsidR="00014ECF" w:rsidRPr="009877BA" w:rsidRDefault="008566B9" w:rsidP="00014ECF">
      <w:pPr>
        <w:rPr>
          <w:rFonts w:asciiTheme="majorEastAsia" w:eastAsiaTheme="majorEastAsia" w:hAnsiTheme="majorEastAsia"/>
          <w:b/>
          <w:sz w:val="22"/>
        </w:rPr>
      </w:pPr>
      <w:r w:rsidRPr="009877BA">
        <w:rPr>
          <w:rFonts w:asciiTheme="majorEastAsia" w:eastAsiaTheme="majorEastAsia" w:hAnsiTheme="majorEastAsia" w:hint="eastAsia"/>
          <w:b/>
          <w:sz w:val="22"/>
        </w:rPr>
        <w:t>「</w:t>
      </w:r>
      <w:r w:rsidR="00E12A45" w:rsidRPr="009877BA">
        <w:rPr>
          <w:rFonts w:asciiTheme="majorEastAsia" w:eastAsiaTheme="majorEastAsia" w:hAnsiTheme="majorEastAsia" w:hint="eastAsia"/>
          <w:b/>
          <w:sz w:val="22"/>
        </w:rPr>
        <w:t>学力調査</w:t>
      </w:r>
      <w:r w:rsidRPr="009877BA">
        <w:rPr>
          <w:rFonts w:asciiTheme="majorEastAsia" w:eastAsiaTheme="majorEastAsia" w:hAnsiTheme="majorEastAsia" w:hint="eastAsia"/>
          <w:b/>
          <w:sz w:val="22"/>
        </w:rPr>
        <w:t>」</w:t>
      </w:r>
      <w:r w:rsidR="00E12A45" w:rsidRPr="009877BA">
        <w:rPr>
          <w:rFonts w:asciiTheme="majorEastAsia" w:eastAsiaTheme="majorEastAsia" w:hAnsiTheme="majorEastAsia" w:hint="eastAsia"/>
          <w:b/>
          <w:sz w:val="22"/>
        </w:rPr>
        <w:t>について学んだこと</w:t>
      </w:r>
    </w:p>
    <w:p w:rsidR="00FA3E1B" w:rsidRDefault="00F10338" w:rsidP="00C96AD9">
      <w:pPr>
        <w:ind w:firstLineChars="100" w:firstLine="220"/>
        <w:rPr>
          <w:sz w:val="22"/>
        </w:rPr>
      </w:pPr>
      <w:r>
        <w:rPr>
          <w:rFonts w:hint="eastAsia"/>
          <w:sz w:val="22"/>
        </w:rPr>
        <w:t>国内における</w:t>
      </w:r>
      <w:r w:rsidR="006A5EEA">
        <w:rPr>
          <w:rFonts w:hint="eastAsia"/>
          <w:sz w:val="22"/>
        </w:rPr>
        <w:t>学力調査の例として</w:t>
      </w:r>
      <w:r w:rsidR="005018F2">
        <w:rPr>
          <w:rFonts w:hint="eastAsia"/>
          <w:sz w:val="22"/>
        </w:rPr>
        <w:t>は</w:t>
      </w:r>
      <w:r w:rsidR="00803839">
        <w:rPr>
          <w:rFonts w:hint="eastAsia"/>
          <w:sz w:val="22"/>
        </w:rPr>
        <w:t>，</w:t>
      </w:r>
      <w:r w:rsidR="002A0213">
        <w:rPr>
          <w:rFonts w:hint="eastAsia"/>
          <w:sz w:val="22"/>
        </w:rPr>
        <w:t>「</w:t>
      </w:r>
      <w:r w:rsidR="00803839">
        <w:rPr>
          <w:rFonts w:hint="eastAsia"/>
          <w:sz w:val="22"/>
        </w:rPr>
        <w:t>全国学力・学習状況調査</w:t>
      </w:r>
      <w:r w:rsidR="002A0213">
        <w:rPr>
          <w:rFonts w:hint="eastAsia"/>
          <w:sz w:val="22"/>
        </w:rPr>
        <w:t>」</w:t>
      </w:r>
      <w:r w:rsidR="00803839">
        <w:rPr>
          <w:rFonts w:hint="eastAsia"/>
          <w:sz w:val="22"/>
        </w:rPr>
        <w:t>，</w:t>
      </w:r>
      <w:r w:rsidR="002A0213">
        <w:rPr>
          <w:rFonts w:hint="eastAsia"/>
          <w:sz w:val="22"/>
        </w:rPr>
        <w:t>「</w:t>
      </w:r>
      <w:r w:rsidR="00C96AD9">
        <w:rPr>
          <w:rFonts w:hint="eastAsia"/>
          <w:sz w:val="22"/>
        </w:rPr>
        <w:t>埼玉県</w:t>
      </w:r>
      <w:r w:rsidR="00B82407">
        <w:rPr>
          <w:rFonts w:hint="eastAsia"/>
          <w:sz w:val="22"/>
        </w:rPr>
        <w:t>小・中学校</w:t>
      </w:r>
      <w:r w:rsidR="00C96AD9">
        <w:rPr>
          <w:sz w:val="22"/>
        </w:rPr>
        <w:t>学習状況調査</w:t>
      </w:r>
      <w:r w:rsidR="002A0213">
        <w:rPr>
          <w:sz w:val="22"/>
        </w:rPr>
        <w:t>」</w:t>
      </w:r>
      <w:r w:rsidR="00C96AD9">
        <w:rPr>
          <w:sz w:val="22"/>
        </w:rPr>
        <w:t>，</w:t>
      </w:r>
      <w:r w:rsidR="002A0213">
        <w:rPr>
          <w:sz w:val="22"/>
        </w:rPr>
        <w:t>「</w:t>
      </w:r>
      <w:r w:rsidR="00C96AD9">
        <w:rPr>
          <w:sz w:val="22"/>
        </w:rPr>
        <w:t>さいたま市</w:t>
      </w:r>
      <w:r w:rsidR="00E37059">
        <w:rPr>
          <w:sz w:val="22"/>
        </w:rPr>
        <w:t>小・中学校</w:t>
      </w:r>
      <w:r w:rsidR="00C96AD9">
        <w:rPr>
          <w:sz w:val="22"/>
        </w:rPr>
        <w:t>学習状況調査</w:t>
      </w:r>
      <w:r w:rsidR="002A0213">
        <w:rPr>
          <w:sz w:val="22"/>
        </w:rPr>
        <w:t>」</w:t>
      </w:r>
      <w:r w:rsidR="006A5EEA">
        <w:rPr>
          <w:sz w:val="22"/>
        </w:rPr>
        <w:t>の</w:t>
      </w:r>
      <w:r w:rsidR="006A5EEA">
        <w:rPr>
          <w:rFonts w:hint="eastAsia"/>
          <w:sz w:val="22"/>
        </w:rPr>
        <w:t>3</w:t>
      </w:r>
      <w:r w:rsidR="00530323">
        <w:rPr>
          <w:rFonts w:hint="eastAsia"/>
          <w:sz w:val="22"/>
        </w:rPr>
        <w:t>つ</w:t>
      </w:r>
      <w:r w:rsidR="00FD316E">
        <w:rPr>
          <w:rFonts w:hint="eastAsia"/>
          <w:sz w:val="22"/>
        </w:rPr>
        <w:t>が</w:t>
      </w:r>
      <w:r w:rsidR="005C5CBD">
        <w:rPr>
          <w:rFonts w:hint="eastAsia"/>
          <w:sz w:val="22"/>
        </w:rPr>
        <w:t>挙げられる</w:t>
      </w:r>
      <w:r w:rsidR="002C7EE5">
        <w:rPr>
          <w:rFonts w:hint="eastAsia"/>
          <w:sz w:val="22"/>
        </w:rPr>
        <w:t>。</w:t>
      </w:r>
    </w:p>
    <w:p w:rsidR="00AD7CE4" w:rsidRPr="00C96AD9" w:rsidRDefault="00B9568E" w:rsidP="00D77DFC">
      <w:pPr>
        <w:ind w:firstLineChars="100" w:firstLine="220"/>
        <w:rPr>
          <w:sz w:val="22"/>
        </w:rPr>
      </w:pPr>
      <w:r>
        <w:rPr>
          <w:rFonts w:hint="eastAsia"/>
          <w:sz w:val="22"/>
        </w:rPr>
        <w:t>全国学力・学習状況調査</w:t>
      </w:r>
      <w:r w:rsidR="00FA3E1B">
        <w:rPr>
          <w:rFonts w:hint="eastAsia"/>
          <w:sz w:val="22"/>
        </w:rPr>
        <w:t>は，</w:t>
      </w:r>
      <w:r w:rsidR="00A873BA">
        <w:rPr>
          <w:rFonts w:hint="eastAsia"/>
          <w:sz w:val="22"/>
        </w:rPr>
        <w:t>義務教育の機会均等とその水準の維持向上の観点から，全国的な児童生徒の学力や学習状況を把握・分析し，</w:t>
      </w:r>
      <w:r w:rsidR="003535DE">
        <w:rPr>
          <w:rFonts w:hint="eastAsia"/>
          <w:sz w:val="22"/>
        </w:rPr>
        <w:t>教育施策の成果と課題を検証し，その改善を</w:t>
      </w:r>
      <w:r w:rsidR="00E061D0">
        <w:rPr>
          <w:rFonts w:hint="eastAsia"/>
          <w:sz w:val="22"/>
        </w:rPr>
        <w:t>図ること，</w:t>
      </w:r>
      <w:r w:rsidR="0063638C">
        <w:rPr>
          <w:rFonts w:hint="eastAsia"/>
          <w:sz w:val="22"/>
        </w:rPr>
        <w:t>さらに</w:t>
      </w:r>
      <w:r w:rsidR="00E061D0">
        <w:rPr>
          <w:rFonts w:hint="eastAsia"/>
          <w:sz w:val="22"/>
        </w:rPr>
        <w:t>は</w:t>
      </w:r>
      <w:r w:rsidR="00880920">
        <w:rPr>
          <w:rFonts w:hint="eastAsia"/>
          <w:sz w:val="22"/>
        </w:rPr>
        <w:t>その</w:t>
      </w:r>
      <w:r w:rsidR="006B4E31">
        <w:rPr>
          <w:rFonts w:hint="eastAsia"/>
          <w:sz w:val="22"/>
        </w:rPr>
        <w:t>分析を用いて，</w:t>
      </w:r>
      <w:r w:rsidR="0063638C">
        <w:rPr>
          <w:rFonts w:hint="eastAsia"/>
          <w:sz w:val="22"/>
        </w:rPr>
        <w:t>児童生徒への教育指導の充実や，学習状況の改善等に役立てる</w:t>
      </w:r>
      <w:r w:rsidR="00E061D0">
        <w:rPr>
          <w:rFonts w:hint="eastAsia"/>
          <w:sz w:val="22"/>
        </w:rPr>
        <w:t>ことを</w:t>
      </w:r>
      <w:r w:rsidR="0099320D">
        <w:rPr>
          <w:rFonts w:hint="eastAsia"/>
          <w:sz w:val="22"/>
        </w:rPr>
        <w:t>目的としている。</w:t>
      </w:r>
      <w:r w:rsidR="00955B0F" w:rsidRPr="00190C9C">
        <w:rPr>
          <w:rFonts w:hint="eastAsia"/>
          <w:sz w:val="22"/>
        </w:rPr>
        <w:t>また，</w:t>
      </w:r>
      <w:r w:rsidR="0099320D" w:rsidRPr="00190C9C">
        <w:rPr>
          <w:rFonts w:hint="eastAsia"/>
          <w:sz w:val="22"/>
        </w:rPr>
        <w:t>これらの取り組みを通じて教育に関する継続的な検証改善サイクルを確立すること</w:t>
      </w:r>
      <w:r w:rsidR="00955B0F" w:rsidRPr="00190C9C">
        <w:rPr>
          <w:rFonts w:hint="eastAsia"/>
          <w:sz w:val="22"/>
        </w:rPr>
        <w:t>を最終的な</w:t>
      </w:r>
      <w:r w:rsidR="00334162" w:rsidRPr="00190C9C">
        <w:rPr>
          <w:rFonts w:hint="eastAsia"/>
          <w:sz w:val="22"/>
        </w:rPr>
        <w:t>目標として定めている。</w:t>
      </w:r>
      <w:r w:rsidR="00095889" w:rsidRPr="00452A8A">
        <w:rPr>
          <w:rFonts w:hint="eastAsia"/>
          <w:sz w:val="22"/>
        </w:rPr>
        <w:t>算数科に関して，従来の同調査においては</w:t>
      </w:r>
      <w:r w:rsidR="003714B5" w:rsidRPr="00452A8A">
        <w:rPr>
          <w:rFonts w:hint="eastAsia"/>
          <w:sz w:val="22"/>
        </w:rPr>
        <w:t>，知識に関わる問題である算数</w:t>
      </w:r>
      <w:r w:rsidR="003714B5" w:rsidRPr="00452A8A">
        <w:rPr>
          <w:rFonts w:hint="eastAsia"/>
          <w:sz w:val="22"/>
        </w:rPr>
        <w:t>A</w:t>
      </w:r>
      <w:r w:rsidR="003714B5" w:rsidRPr="00452A8A">
        <w:rPr>
          <w:rFonts w:hint="eastAsia"/>
          <w:sz w:val="22"/>
        </w:rPr>
        <w:t>と，活用に関わる問題である算数</w:t>
      </w:r>
      <w:r w:rsidR="003714B5" w:rsidRPr="00452A8A">
        <w:rPr>
          <w:rFonts w:hint="eastAsia"/>
          <w:sz w:val="22"/>
        </w:rPr>
        <w:t>B</w:t>
      </w:r>
      <w:r w:rsidR="003714B5" w:rsidRPr="00452A8A">
        <w:rPr>
          <w:rFonts w:hint="eastAsia"/>
          <w:sz w:val="22"/>
        </w:rPr>
        <w:t>に分けられていた</w:t>
      </w:r>
      <w:r w:rsidR="00FA59FC" w:rsidRPr="00452A8A">
        <w:rPr>
          <w:rFonts w:hint="eastAsia"/>
          <w:sz w:val="22"/>
        </w:rPr>
        <w:t>。しかし平成</w:t>
      </w:r>
      <w:r w:rsidR="00FA59FC" w:rsidRPr="00452A8A">
        <w:rPr>
          <w:rFonts w:hint="eastAsia"/>
          <w:sz w:val="22"/>
        </w:rPr>
        <w:t>31</w:t>
      </w:r>
      <w:r w:rsidR="00FA59FC" w:rsidRPr="00452A8A">
        <w:rPr>
          <w:rFonts w:hint="eastAsia"/>
          <w:sz w:val="22"/>
        </w:rPr>
        <w:t>年度より，次期学習指導要領の趣旨を踏まえて</w:t>
      </w:r>
      <w:r w:rsidR="00C204A5" w:rsidRPr="00452A8A">
        <w:rPr>
          <w:rFonts w:hint="eastAsia"/>
          <w:sz w:val="22"/>
        </w:rPr>
        <w:t>，</w:t>
      </w:r>
      <w:r w:rsidR="006A6DA4" w:rsidRPr="00452A8A">
        <w:rPr>
          <w:rFonts w:hint="eastAsia"/>
          <w:sz w:val="22"/>
        </w:rPr>
        <w:t>知識・活用を一体的に</w:t>
      </w:r>
      <w:r w:rsidR="005528E3" w:rsidRPr="00452A8A">
        <w:rPr>
          <w:rFonts w:hint="eastAsia"/>
          <w:sz w:val="22"/>
        </w:rPr>
        <w:t>問うようになった。</w:t>
      </w:r>
      <w:r w:rsidR="00AD7CE4">
        <w:rPr>
          <w:sz w:val="22"/>
        </w:rPr>
        <w:t>埼玉県小・中学校学習状況調査</w:t>
      </w:r>
      <w:r w:rsidR="00331C11">
        <w:rPr>
          <w:sz w:val="22"/>
        </w:rPr>
        <w:t>，さいたま市小・中学校学習状況調査</w:t>
      </w:r>
      <w:r w:rsidR="00544E01">
        <w:rPr>
          <w:sz w:val="22"/>
        </w:rPr>
        <w:t>に関しては，</w:t>
      </w:r>
      <w:r w:rsidR="00A06C88">
        <w:rPr>
          <w:sz w:val="22"/>
        </w:rPr>
        <w:t>互いに</w:t>
      </w:r>
      <w:r w:rsidR="00544E01">
        <w:rPr>
          <w:sz w:val="22"/>
        </w:rPr>
        <w:t>類似しているものの，出題内容の方針が少し</w:t>
      </w:r>
      <w:r w:rsidR="000F3C80">
        <w:rPr>
          <w:sz w:val="22"/>
        </w:rPr>
        <w:t>異なっている</w:t>
      </w:r>
      <w:r w:rsidR="00544E01">
        <w:rPr>
          <w:sz w:val="22"/>
        </w:rPr>
        <w:t>。</w:t>
      </w:r>
    </w:p>
    <w:p w:rsidR="00014ECF" w:rsidRPr="00563F65" w:rsidRDefault="00ED5B6A" w:rsidP="00D954FB">
      <w:pPr>
        <w:ind w:firstLineChars="100" w:firstLine="220"/>
        <w:rPr>
          <w:sz w:val="22"/>
        </w:rPr>
      </w:pPr>
      <w:r>
        <w:rPr>
          <w:sz w:val="22"/>
        </w:rPr>
        <w:t>一方で，</w:t>
      </w:r>
      <w:r w:rsidR="00AF2748">
        <w:rPr>
          <w:sz w:val="22"/>
        </w:rPr>
        <w:t>国際的に行われている</w:t>
      </w:r>
      <w:r w:rsidR="002470F3">
        <w:rPr>
          <w:sz w:val="22"/>
        </w:rPr>
        <w:t>学力調査</w:t>
      </w:r>
      <w:r w:rsidR="00EA6A7D">
        <w:rPr>
          <w:sz w:val="22"/>
        </w:rPr>
        <w:t>の例としては</w:t>
      </w:r>
      <w:r w:rsidR="00AF2748">
        <w:rPr>
          <w:sz w:val="22"/>
        </w:rPr>
        <w:t>，国際教育到達度評価学会</w:t>
      </w:r>
      <w:r w:rsidR="00AF2748">
        <w:rPr>
          <w:rFonts w:hint="eastAsia"/>
          <w:sz w:val="22"/>
        </w:rPr>
        <w:t>(IEA)</w:t>
      </w:r>
      <w:r w:rsidR="00AF2748">
        <w:rPr>
          <w:rFonts w:hint="eastAsia"/>
          <w:sz w:val="22"/>
        </w:rPr>
        <w:t>による</w:t>
      </w:r>
      <w:r w:rsidR="00AF2748">
        <w:rPr>
          <w:rFonts w:hint="eastAsia"/>
          <w:sz w:val="22"/>
        </w:rPr>
        <w:t>TIMSS</w:t>
      </w:r>
      <w:r w:rsidR="00760425">
        <w:rPr>
          <w:sz w:val="22"/>
        </w:rPr>
        <w:t>と，</w:t>
      </w:r>
      <w:r w:rsidR="00760425">
        <w:rPr>
          <w:rFonts w:hint="eastAsia"/>
          <w:sz w:val="22"/>
        </w:rPr>
        <w:t>経済協力開発機構</w:t>
      </w:r>
      <w:r w:rsidR="00760425">
        <w:rPr>
          <w:rFonts w:hint="eastAsia"/>
          <w:sz w:val="22"/>
        </w:rPr>
        <w:t>(OECD)</w:t>
      </w:r>
      <w:r w:rsidR="00760425">
        <w:rPr>
          <w:rFonts w:hint="eastAsia"/>
          <w:sz w:val="22"/>
        </w:rPr>
        <w:t>による</w:t>
      </w:r>
      <w:r w:rsidR="00760425">
        <w:rPr>
          <w:rFonts w:hint="eastAsia"/>
          <w:sz w:val="22"/>
        </w:rPr>
        <w:t>PISA</w:t>
      </w:r>
      <w:r w:rsidR="00D954FB">
        <w:rPr>
          <w:sz w:val="22"/>
        </w:rPr>
        <w:t>の</w:t>
      </w:r>
      <w:r w:rsidR="00D954FB">
        <w:rPr>
          <w:rFonts w:hint="eastAsia"/>
          <w:sz w:val="22"/>
        </w:rPr>
        <w:t>2</w:t>
      </w:r>
      <w:r w:rsidR="00D954FB">
        <w:rPr>
          <w:rFonts w:hint="eastAsia"/>
          <w:sz w:val="22"/>
        </w:rPr>
        <w:t>つが</w:t>
      </w:r>
      <w:r w:rsidR="00760425">
        <w:rPr>
          <w:sz w:val="22"/>
        </w:rPr>
        <w:t>挙げられる。</w:t>
      </w:r>
      <w:r w:rsidR="00DB42E1">
        <w:rPr>
          <w:sz w:val="22"/>
        </w:rPr>
        <w:t>現在，数学的リテラシーは「個人が現実世界において数学が果たす役割を認識し，建設的で積極的，思慮深い市民に求められる，十分な根拠に基づく判断や意思決定をしたりする助けとなるもの」と定義づけられており，</w:t>
      </w:r>
      <w:r w:rsidR="00296E6C">
        <w:rPr>
          <w:sz w:val="22"/>
        </w:rPr>
        <w:t>その</w:t>
      </w:r>
      <w:r w:rsidR="00087C56">
        <w:rPr>
          <w:sz w:val="22"/>
        </w:rPr>
        <w:t>根拠として「数学化サイクル」が挙げられることがある。</w:t>
      </w:r>
      <w:r w:rsidR="000C0F1D">
        <w:rPr>
          <w:sz w:val="22"/>
        </w:rPr>
        <w:t>先に挙げた</w:t>
      </w:r>
      <w:r w:rsidR="00471D9D">
        <w:rPr>
          <w:sz w:val="22"/>
        </w:rPr>
        <w:t>学力調査も</w:t>
      </w:r>
      <w:r w:rsidR="00747ACA">
        <w:rPr>
          <w:sz w:val="22"/>
        </w:rPr>
        <w:t>，</w:t>
      </w:r>
      <w:r w:rsidR="00687800">
        <w:rPr>
          <w:sz w:val="22"/>
        </w:rPr>
        <w:t>同</w:t>
      </w:r>
      <w:r w:rsidR="00747ACA">
        <w:rPr>
          <w:sz w:val="22"/>
        </w:rPr>
        <w:t>定義に基づいて</w:t>
      </w:r>
      <w:r w:rsidR="00DD4A45">
        <w:rPr>
          <w:sz w:val="22"/>
        </w:rPr>
        <w:t>数学的リテラシーを測っている。</w:t>
      </w:r>
      <w:r w:rsidR="007140E5">
        <w:rPr>
          <w:sz w:val="22"/>
        </w:rPr>
        <w:t>また</w:t>
      </w:r>
      <w:r w:rsidR="007140E5">
        <w:rPr>
          <w:sz w:val="22"/>
        </w:rPr>
        <w:t>TIMSS</w:t>
      </w:r>
      <w:r w:rsidR="007140E5">
        <w:rPr>
          <w:sz w:val="22"/>
        </w:rPr>
        <w:t>では，同一の参加者に対して継続的に調査を行うことで，得点や態度などの変化を調べることもしている。</w:t>
      </w:r>
    </w:p>
    <w:p w:rsidR="00014ECF" w:rsidRPr="00563F65" w:rsidRDefault="00014ECF" w:rsidP="00014ECF">
      <w:pPr>
        <w:rPr>
          <w:sz w:val="22"/>
        </w:rPr>
      </w:pPr>
    </w:p>
    <w:p w:rsidR="00300905" w:rsidRPr="00DB27FA" w:rsidRDefault="00300905" w:rsidP="00014ECF">
      <w:pPr>
        <w:rPr>
          <w:rFonts w:asciiTheme="majorEastAsia" w:eastAsiaTheme="majorEastAsia" w:hAnsiTheme="majorEastAsia"/>
          <w:b/>
          <w:sz w:val="22"/>
        </w:rPr>
      </w:pPr>
      <w:r w:rsidRPr="00DB27FA">
        <w:rPr>
          <w:rFonts w:asciiTheme="majorEastAsia" w:eastAsiaTheme="majorEastAsia" w:hAnsiTheme="majorEastAsia"/>
          <w:b/>
          <w:sz w:val="22"/>
        </w:rPr>
        <w:t>「</w:t>
      </w:r>
      <w:r w:rsidR="00E12A45" w:rsidRPr="00DB27FA">
        <w:rPr>
          <w:rFonts w:asciiTheme="majorEastAsia" w:eastAsiaTheme="majorEastAsia" w:hAnsiTheme="majorEastAsia"/>
          <w:b/>
          <w:sz w:val="22"/>
        </w:rPr>
        <w:t>授業研究</w:t>
      </w:r>
      <w:r w:rsidRPr="00DB27FA">
        <w:rPr>
          <w:rFonts w:asciiTheme="majorEastAsia" w:eastAsiaTheme="majorEastAsia" w:hAnsiTheme="majorEastAsia"/>
          <w:b/>
          <w:sz w:val="22"/>
        </w:rPr>
        <w:t>」</w:t>
      </w:r>
      <w:r w:rsidR="00E12A45" w:rsidRPr="00DB27FA">
        <w:rPr>
          <w:rFonts w:asciiTheme="majorEastAsia" w:eastAsiaTheme="majorEastAsia" w:hAnsiTheme="majorEastAsia"/>
          <w:b/>
          <w:sz w:val="22"/>
        </w:rPr>
        <w:t>について</w:t>
      </w:r>
      <w:r w:rsidRPr="00DB27FA">
        <w:rPr>
          <w:rFonts w:asciiTheme="majorEastAsia" w:eastAsiaTheme="majorEastAsia" w:hAnsiTheme="majorEastAsia"/>
          <w:b/>
          <w:sz w:val="22"/>
        </w:rPr>
        <w:t>学んだこと</w:t>
      </w:r>
    </w:p>
    <w:p w:rsidR="00311C27" w:rsidRPr="00563F65" w:rsidRDefault="005A609A" w:rsidP="00311C27">
      <w:pPr>
        <w:ind w:firstLineChars="100" w:firstLine="220"/>
        <w:rPr>
          <w:sz w:val="22"/>
        </w:rPr>
      </w:pPr>
      <w:r>
        <w:rPr>
          <w:rFonts w:hint="eastAsia"/>
          <w:sz w:val="22"/>
        </w:rPr>
        <w:t>授業研究は</w:t>
      </w:r>
      <w:r w:rsidR="004A3EE6">
        <w:rPr>
          <w:rFonts w:hint="eastAsia"/>
          <w:sz w:val="22"/>
        </w:rPr>
        <w:t>「学習指導案」，「授業観察」，「研究協議会」の</w:t>
      </w:r>
      <w:r w:rsidR="004A3EE6">
        <w:rPr>
          <w:rFonts w:hint="eastAsia"/>
          <w:sz w:val="22"/>
        </w:rPr>
        <w:t>3</w:t>
      </w:r>
      <w:r w:rsidR="004A3EE6">
        <w:rPr>
          <w:rFonts w:hint="eastAsia"/>
          <w:sz w:val="22"/>
        </w:rPr>
        <w:t>要素から構成されている。</w:t>
      </w:r>
      <w:r w:rsidR="00827D2E">
        <w:rPr>
          <w:rFonts w:hint="eastAsia"/>
          <w:sz w:val="22"/>
        </w:rPr>
        <w:t>これらは</w:t>
      </w:r>
      <w:r w:rsidR="00A41E5C">
        <w:rPr>
          <w:rFonts w:hint="eastAsia"/>
          <w:sz w:val="22"/>
        </w:rPr>
        <w:t>，</w:t>
      </w:r>
      <w:r w:rsidR="00547CB8">
        <w:rPr>
          <w:rFonts w:hint="eastAsia"/>
          <w:sz w:val="22"/>
        </w:rPr>
        <w:t>まず授業計画を定め</w:t>
      </w:r>
      <w:r w:rsidR="003C4608">
        <w:rPr>
          <w:rFonts w:hint="eastAsia"/>
          <w:sz w:val="22"/>
        </w:rPr>
        <w:t>，その計画に基づいて</w:t>
      </w:r>
      <w:r w:rsidR="001D6371">
        <w:rPr>
          <w:rFonts w:hint="eastAsia"/>
          <w:sz w:val="22"/>
        </w:rPr>
        <w:t>授業を実施し</w:t>
      </w:r>
      <w:r w:rsidR="008B0212">
        <w:rPr>
          <w:rFonts w:hint="eastAsia"/>
          <w:sz w:val="22"/>
        </w:rPr>
        <w:t>，</w:t>
      </w:r>
      <w:r w:rsidR="00AF66D3">
        <w:rPr>
          <w:rFonts w:hint="eastAsia"/>
          <w:sz w:val="22"/>
        </w:rPr>
        <w:t>そ</w:t>
      </w:r>
      <w:r w:rsidR="00B66112">
        <w:rPr>
          <w:rFonts w:hint="eastAsia"/>
          <w:sz w:val="22"/>
        </w:rPr>
        <w:t>の様子を</w:t>
      </w:r>
      <w:r w:rsidR="001D6371">
        <w:rPr>
          <w:rFonts w:hint="eastAsia"/>
          <w:sz w:val="22"/>
        </w:rPr>
        <w:t>観察した後に，授業を検討すると</w:t>
      </w:r>
      <w:r w:rsidR="00AD623E">
        <w:rPr>
          <w:rFonts w:hint="eastAsia"/>
          <w:sz w:val="22"/>
        </w:rPr>
        <w:t>いったプロセスで行われる。</w:t>
      </w:r>
      <w:r w:rsidR="00880D07">
        <w:rPr>
          <w:rFonts w:hint="eastAsia"/>
          <w:sz w:val="22"/>
        </w:rPr>
        <w:t>授業研究に際しては，</w:t>
      </w:r>
      <w:r w:rsidR="0077237F">
        <w:rPr>
          <w:rFonts w:hint="eastAsia"/>
          <w:sz w:val="22"/>
        </w:rPr>
        <w:t>校長を中心とした実施体制と，キャリアのある教師による支援下で行われることが必要不可欠であり，</w:t>
      </w:r>
      <w:r w:rsidR="00F73D5A">
        <w:rPr>
          <w:rFonts w:hint="eastAsia"/>
          <w:sz w:val="22"/>
        </w:rPr>
        <w:t>授業実施時には子どもの発想を積極的に取り入れ，授業検討時には改善案を提示することが求められる。</w:t>
      </w:r>
      <w:r w:rsidR="00A42CC6">
        <w:rPr>
          <w:rFonts w:hint="eastAsia"/>
          <w:sz w:val="22"/>
        </w:rPr>
        <w:t>日本の授業研究は</w:t>
      </w:r>
      <w:r w:rsidR="00493E38">
        <w:rPr>
          <w:rFonts w:hint="eastAsia"/>
          <w:sz w:val="22"/>
        </w:rPr>
        <w:t>「授業実践の改善に関する責任を教師に与えている」として，</w:t>
      </w:r>
      <w:r w:rsidR="00683E1A">
        <w:rPr>
          <w:rFonts w:hint="eastAsia"/>
          <w:sz w:val="22"/>
        </w:rPr>
        <w:t>諸外国でも高く評価されており，</w:t>
      </w:r>
      <w:r w:rsidR="00066BBC">
        <w:rPr>
          <w:rFonts w:hint="eastAsia"/>
          <w:sz w:val="22"/>
        </w:rPr>
        <w:t>「日本流改善方式」と呼ばれることもある。</w:t>
      </w:r>
      <w:r w:rsidR="003E126A">
        <w:rPr>
          <w:rFonts w:hint="eastAsia"/>
          <w:sz w:val="22"/>
        </w:rPr>
        <w:t>また</w:t>
      </w:r>
      <w:r w:rsidR="000D6663">
        <w:rPr>
          <w:rFonts w:hint="eastAsia"/>
          <w:sz w:val="22"/>
        </w:rPr>
        <w:t>，</w:t>
      </w:r>
      <w:r w:rsidR="003E126A">
        <w:rPr>
          <w:rFonts w:hint="eastAsia"/>
          <w:sz w:val="22"/>
        </w:rPr>
        <w:t>授業研究会を行うにあたっては，授業研究トライアングルに基づき，</w:t>
      </w:r>
      <w:r w:rsidR="00E569AB">
        <w:rPr>
          <w:rFonts w:hint="eastAsia"/>
          <w:sz w:val="22"/>
        </w:rPr>
        <w:t>「教師の視点」，「子供の視点」，「教材の視点」の</w:t>
      </w:r>
      <w:r w:rsidR="00E569AB">
        <w:rPr>
          <w:rFonts w:hint="eastAsia"/>
          <w:sz w:val="22"/>
        </w:rPr>
        <w:t>3</w:t>
      </w:r>
      <w:r w:rsidR="00E569AB">
        <w:rPr>
          <w:rFonts w:hint="eastAsia"/>
          <w:sz w:val="22"/>
        </w:rPr>
        <w:t>視点</w:t>
      </w:r>
      <w:r w:rsidR="001308BC">
        <w:rPr>
          <w:rFonts w:hint="eastAsia"/>
          <w:sz w:val="22"/>
        </w:rPr>
        <w:t>を意識し，各々の共通部分を増やしていくことが大切である。</w:t>
      </w:r>
    </w:p>
    <w:sectPr w:rsidR="00311C27" w:rsidRPr="00563F65">
      <w:headerReference w:type="even" r:id="rId7"/>
      <w:headerReference w:type="default" r:id="rId8"/>
      <w:footerReference w:type="even" r:id="rId9"/>
      <w:footerReference w:type="default" r:id="rId10"/>
      <w:headerReference w:type="first" r:id="rId11"/>
      <w:footerReference w:type="firs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BDC" w:rsidRDefault="00E13BDC" w:rsidP="001A45BF">
      <w:r>
        <w:separator/>
      </w:r>
    </w:p>
  </w:endnote>
  <w:endnote w:type="continuationSeparator" w:id="0">
    <w:p w:rsidR="00E13BDC" w:rsidRDefault="00E13BDC" w:rsidP="001A4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14D" w:rsidRDefault="00FB314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14D" w:rsidRDefault="00FB314D">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14D" w:rsidRDefault="00FB314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BDC" w:rsidRDefault="00E13BDC" w:rsidP="001A45BF">
      <w:r>
        <w:separator/>
      </w:r>
    </w:p>
  </w:footnote>
  <w:footnote w:type="continuationSeparator" w:id="0">
    <w:p w:rsidR="00E13BDC" w:rsidRDefault="00E13BDC" w:rsidP="001A45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14D" w:rsidRDefault="00FB314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14D" w:rsidRDefault="00FB314D">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14D" w:rsidRDefault="00FB314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EB5FDA"/>
    <w:multiLevelType w:val="hybridMultilevel"/>
    <w:tmpl w:val="E3609BCA"/>
    <w:lvl w:ilvl="0" w:tplc="3334E1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81B"/>
    <w:rsid w:val="00002E25"/>
    <w:rsid w:val="00014ECF"/>
    <w:rsid w:val="0003515F"/>
    <w:rsid w:val="00050F22"/>
    <w:rsid w:val="00066BBC"/>
    <w:rsid w:val="00074558"/>
    <w:rsid w:val="00087C56"/>
    <w:rsid w:val="00095889"/>
    <w:rsid w:val="000C0F1D"/>
    <w:rsid w:val="000D257A"/>
    <w:rsid w:val="000D6663"/>
    <w:rsid w:val="000F3C80"/>
    <w:rsid w:val="0012216F"/>
    <w:rsid w:val="00122958"/>
    <w:rsid w:val="001308BC"/>
    <w:rsid w:val="00145C50"/>
    <w:rsid w:val="0014759E"/>
    <w:rsid w:val="001503C4"/>
    <w:rsid w:val="00190C9C"/>
    <w:rsid w:val="001A45BF"/>
    <w:rsid w:val="001A5C10"/>
    <w:rsid w:val="001D0D2C"/>
    <w:rsid w:val="001D6371"/>
    <w:rsid w:val="001E6278"/>
    <w:rsid w:val="001F0916"/>
    <w:rsid w:val="001F5CC3"/>
    <w:rsid w:val="00202F90"/>
    <w:rsid w:val="00203D7E"/>
    <w:rsid w:val="00215B4D"/>
    <w:rsid w:val="002470F3"/>
    <w:rsid w:val="00273847"/>
    <w:rsid w:val="00296E6C"/>
    <w:rsid w:val="00297742"/>
    <w:rsid w:val="002A0213"/>
    <w:rsid w:val="002A024F"/>
    <w:rsid w:val="002A4BDB"/>
    <w:rsid w:val="002C7EE5"/>
    <w:rsid w:val="002D31E4"/>
    <w:rsid w:val="002F5664"/>
    <w:rsid w:val="00300905"/>
    <w:rsid w:val="00311C27"/>
    <w:rsid w:val="00331C11"/>
    <w:rsid w:val="00332F0A"/>
    <w:rsid w:val="00334162"/>
    <w:rsid w:val="0034057B"/>
    <w:rsid w:val="00347CD6"/>
    <w:rsid w:val="003535DE"/>
    <w:rsid w:val="003714B5"/>
    <w:rsid w:val="003C4608"/>
    <w:rsid w:val="003D7BAE"/>
    <w:rsid w:val="003E126A"/>
    <w:rsid w:val="003E5298"/>
    <w:rsid w:val="0042442F"/>
    <w:rsid w:val="00424751"/>
    <w:rsid w:val="00443AE4"/>
    <w:rsid w:val="00447C9F"/>
    <w:rsid w:val="00452A8A"/>
    <w:rsid w:val="00471D9D"/>
    <w:rsid w:val="004728AB"/>
    <w:rsid w:val="00493E38"/>
    <w:rsid w:val="004A3EE6"/>
    <w:rsid w:val="004B66D9"/>
    <w:rsid w:val="004F0B5C"/>
    <w:rsid w:val="004F1662"/>
    <w:rsid w:val="005018F2"/>
    <w:rsid w:val="00530323"/>
    <w:rsid w:val="0053181B"/>
    <w:rsid w:val="00544E01"/>
    <w:rsid w:val="00547CB8"/>
    <w:rsid w:val="005528E3"/>
    <w:rsid w:val="00563F65"/>
    <w:rsid w:val="00565C5D"/>
    <w:rsid w:val="00566F0A"/>
    <w:rsid w:val="00584AC8"/>
    <w:rsid w:val="00587DBE"/>
    <w:rsid w:val="005A609A"/>
    <w:rsid w:val="005C5CBD"/>
    <w:rsid w:val="00610659"/>
    <w:rsid w:val="00612778"/>
    <w:rsid w:val="0063638C"/>
    <w:rsid w:val="00666D63"/>
    <w:rsid w:val="00683E1A"/>
    <w:rsid w:val="00687800"/>
    <w:rsid w:val="006A5EEA"/>
    <w:rsid w:val="006A6DA4"/>
    <w:rsid w:val="006B4E31"/>
    <w:rsid w:val="00711E0D"/>
    <w:rsid w:val="007140E5"/>
    <w:rsid w:val="00717471"/>
    <w:rsid w:val="00720BF7"/>
    <w:rsid w:val="00747ACA"/>
    <w:rsid w:val="00760425"/>
    <w:rsid w:val="0076560A"/>
    <w:rsid w:val="0077237F"/>
    <w:rsid w:val="007743A0"/>
    <w:rsid w:val="007C64E1"/>
    <w:rsid w:val="007E4AA8"/>
    <w:rsid w:val="00803839"/>
    <w:rsid w:val="00817F67"/>
    <w:rsid w:val="00827D2E"/>
    <w:rsid w:val="0083429D"/>
    <w:rsid w:val="008566B9"/>
    <w:rsid w:val="00880920"/>
    <w:rsid w:val="00880D07"/>
    <w:rsid w:val="00881A03"/>
    <w:rsid w:val="008B0212"/>
    <w:rsid w:val="008D213A"/>
    <w:rsid w:val="008E661C"/>
    <w:rsid w:val="008E7233"/>
    <w:rsid w:val="008F66FE"/>
    <w:rsid w:val="008F7C8B"/>
    <w:rsid w:val="00903EB7"/>
    <w:rsid w:val="00933715"/>
    <w:rsid w:val="00940A52"/>
    <w:rsid w:val="00951128"/>
    <w:rsid w:val="00955B0F"/>
    <w:rsid w:val="00970835"/>
    <w:rsid w:val="009877BA"/>
    <w:rsid w:val="0099320D"/>
    <w:rsid w:val="00993FD1"/>
    <w:rsid w:val="009A63D0"/>
    <w:rsid w:val="009B25E1"/>
    <w:rsid w:val="009C00D4"/>
    <w:rsid w:val="009C1AC3"/>
    <w:rsid w:val="009E0DBD"/>
    <w:rsid w:val="009E5500"/>
    <w:rsid w:val="00A06C88"/>
    <w:rsid w:val="00A41E5C"/>
    <w:rsid w:val="00A42CC6"/>
    <w:rsid w:val="00A43195"/>
    <w:rsid w:val="00A61B0B"/>
    <w:rsid w:val="00A873BA"/>
    <w:rsid w:val="00A87B8D"/>
    <w:rsid w:val="00AA42AB"/>
    <w:rsid w:val="00AC41F0"/>
    <w:rsid w:val="00AD623E"/>
    <w:rsid w:val="00AD7CE4"/>
    <w:rsid w:val="00AF2748"/>
    <w:rsid w:val="00AF66D3"/>
    <w:rsid w:val="00B02C97"/>
    <w:rsid w:val="00B54ED9"/>
    <w:rsid w:val="00B66112"/>
    <w:rsid w:val="00B82407"/>
    <w:rsid w:val="00B9568E"/>
    <w:rsid w:val="00C204A5"/>
    <w:rsid w:val="00C41EBE"/>
    <w:rsid w:val="00C72803"/>
    <w:rsid w:val="00C87005"/>
    <w:rsid w:val="00C875A7"/>
    <w:rsid w:val="00C965EE"/>
    <w:rsid w:val="00C96AD9"/>
    <w:rsid w:val="00CE0D3E"/>
    <w:rsid w:val="00CF6A9F"/>
    <w:rsid w:val="00D07018"/>
    <w:rsid w:val="00D36FFE"/>
    <w:rsid w:val="00D60ACD"/>
    <w:rsid w:val="00D77DFC"/>
    <w:rsid w:val="00D9202B"/>
    <w:rsid w:val="00D954FB"/>
    <w:rsid w:val="00DB27FA"/>
    <w:rsid w:val="00DB42E1"/>
    <w:rsid w:val="00DD4A45"/>
    <w:rsid w:val="00DF1848"/>
    <w:rsid w:val="00DF513C"/>
    <w:rsid w:val="00DF74FF"/>
    <w:rsid w:val="00E01F5C"/>
    <w:rsid w:val="00E061D0"/>
    <w:rsid w:val="00E12A45"/>
    <w:rsid w:val="00E13BDC"/>
    <w:rsid w:val="00E3161C"/>
    <w:rsid w:val="00E336A1"/>
    <w:rsid w:val="00E37059"/>
    <w:rsid w:val="00E432E4"/>
    <w:rsid w:val="00E523DC"/>
    <w:rsid w:val="00E569AB"/>
    <w:rsid w:val="00EA24B6"/>
    <w:rsid w:val="00EA6A7D"/>
    <w:rsid w:val="00EC00EE"/>
    <w:rsid w:val="00EC1DA6"/>
    <w:rsid w:val="00ED5B6A"/>
    <w:rsid w:val="00ED62D0"/>
    <w:rsid w:val="00EE2973"/>
    <w:rsid w:val="00F10338"/>
    <w:rsid w:val="00F10F42"/>
    <w:rsid w:val="00F1142F"/>
    <w:rsid w:val="00F1628B"/>
    <w:rsid w:val="00F457DA"/>
    <w:rsid w:val="00F73D5A"/>
    <w:rsid w:val="00FA3E1B"/>
    <w:rsid w:val="00FA59FC"/>
    <w:rsid w:val="00FB314D"/>
    <w:rsid w:val="00FD316E"/>
    <w:rsid w:val="00FD4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45BF"/>
    <w:pPr>
      <w:tabs>
        <w:tab w:val="center" w:pos="4252"/>
        <w:tab w:val="right" w:pos="8504"/>
      </w:tabs>
      <w:snapToGrid w:val="0"/>
    </w:pPr>
  </w:style>
  <w:style w:type="character" w:customStyle="1" w:styleId="a4">
    <w:name w:val="ヘッダー (文字)"/>
    <w:basedOn w:val="a0"/>
    <w:link w:val="a3"/>
    <w:uiPriority w:val="99"/>
    <w:rsid w:val="001A45BF"/>
  </w:style>
  <w:style w:type="paragraph" w:styleId="a5">
    <w:name w:val="footer"/>
    <w:basedOn w:val="a"/>
    <w:link w:val="a6"/>
    <w:uiPriority w:val="99"/>
    <w:unhideWhenUsed/>
    <w:rsid w:val="001A45BF"/>
    <w:pPr>
      <w:tabs>
        <w:tab w:val="center" w:pos="4252"/>
        <w:tab w:val="right" w:pos="8504"/>
      </w:tabs>
      <w:snapToGrid w:val="0"/>
    </w:pPr>
  </w:style>
  <w:style w:type="character" w:customStyle="1" w:styleId="a6">
    <w:name w:val="フッター (文字)"/>
    <w:basedOn w:val="a0"/>
    <w:link w:val="a5"/>
    <w:uiPriority w:val="99"/>
    <w:rsid w:val="001A45BF"/>
  </w:style>
  <w:style w:type="paragraph" w:styleId="a7">
    <w:name w:val="List Paragraph"/>
    <w:basedOn w:val="a"/>
    <w:uiPriority w:val="34"/>
    <w:qFormat/>
    <w:rsid w:val="008566B9"/>
    <w:pPr>
      <w:ind w:leftChars="400" w:left="840"/>
    </w:pPr>
  </w:style>
  <w:style w:type="character" w:styleId="a8">
    <w:name w:val="Placeholder Text"/>
    <w:basedOn w:val="a0"/>
    <w:uiPriority w:val="99"/>
    <w:semiHidden/>
    <w:rsid w:val="00202F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ＭＳ ゴシック"/>
        <a:cs typeface=""/>
      </a:majorFont>
      <a:minorFont>
        <a:latin typeface="Times New Roman"/>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2022-06-02T02:57:00Z</dcterms:created>
  <dcterms:modified xsi:type="dcterms:W3CDTF">2022-06-02T02:58:00Z</dcterms:modified>
</cp:coreProperties>
</file>