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035" w:rsidRPr="00FC0A21" w:rsidRDefault="006B66D5" w:rsidP="001C2035">
      <w:pPr>
        <w:rPr>
          <w:rFonts w:asciiTheme="majorEastAsia" w:eastAsiaTheme="majorEastAsia" w:hAnsiTheme="majorEastAsia" w:cstheme="majorHAnsi"/>
        </w:rPr>
      </w:pPr>
      <w:r>
        <w:rPr>
          <w:rFonts w:asciiTheme="majorEastAsia" w:eastAsiaTheme="majorEastAsia" w:hAnsiTheme="majorEastAsia" w:cstheme="majorHAnsi"/>
        </w:rPr>
        <w:t>市民と憲法</w:t>
      </w:r>
      <w:r w:rsidR="001C2035" w:rsidRPr="00FC0A21">
        <w:rPr>
          <w:rFonts w:asciiTheme="majorEastAsia" w:eastAsiaTheme="majorEastAsia" w:hAnsiTheme="majorEastAsia" w:cstheme="majorHAnsi"/>
        </w:rPr>
        <w:t>（第</w:t>
      </w:r>
      <w:r w:rsidR="001E73C0" w:rsidRPr="00FC0A21">
        <w:rPr>
          <w:rFonts w:asciiTheme="majorEastAsia" w:eastAsiaTheme="majorEastAsia" w:hAnsiTheme="majorEastAsia" w:cstheme="majorHAnsi"/>
        </w:rPr>
        <w:t>3・4</w:t>
      </w:r>
      <w:r>
        <w:rPr>
          <w:rFonts w:asciiTheme="majorEastAsia" w:eastAsiaTheme="majorEastAsia" w:hAnsiTheme="majorEastAsia" w:cstheme="majorHAnsi"/>
        </w:rPr>
        <w:t>ターム　月</w:t>
      </w:r>
      <w:r w:rsidR="001C2035" w:rsidRPr="00FC0A21">
        <w:rPr>
          <w:rFonts w:asciiTheme="majorEastAsia" w:eastAsiaTheme="majorEastAsia" w:hAnsiTheme="majorEastAsia" w:cstheme="majorHAnsi"/>
        </w:rPr>
        <w:t>曜日</w:t>
      </w:r>
      <w:r>
        <w:rPr>
          <w:rFonts w:asciiTheme="majorEastAsia" w:eastAsiaTheme="majorEastAsia" w:hAnsiTheme="majorEastAsia" w:cstheme="majorHAnsi"/>
        </w:rPr>
        <w:t>5</w:t>
      </w:r>
      <w:r w:rsidR="001C2035" w:rsidRPr="00FC0A21">
        <w:rPr>
          <w:rFonts w:asciiTheme="majorEastAsia" w:eastAsiaTheme="majorEastAsia" w:hAnsiTheme="majorEastAsia" w:cstheme="majorHAnsi"/>
        </w:rPr>
        <w:t>限）</w:t>
      </w:r>
    </w:p>
    <w:p w:rsidR="001C2035" w:rsidRPr="00FC0A21" w:rsidRDefault="003B4184" w:rsidP="001C2035">
      <w:pPr>
        <w:rPr>
          <w:rFonts w:asciiTheme="majorEastAsia" w:eastAsiaTheme="majorEastAsia" w:hAnsiTheme="majorEastAsia" w:cstheme="majorHAnsi"/>
        </w:rPr>
      </w:pPr>
      <w:r w:rsidRPr="00FC0A21">
        <w:rPr>
          <w:rFonts w:asciiTheme="majorEastAsia" w:eastAsiaTheme="majorEastAsia" w:hAnsiTheme="majorEastAsia" w:cstheme="majorHAnsi"/>
        </w:rPr>
        <w:t>担当教員：</w:t>
      </w:r>
      <w:r w:rsidR="00726466">
        <w:rPr>
          <w:rFonts w:asciiTheme="majorEastAsia" w:eastAsiaTheme="majorEastAsia" w:hAnsiTheme="majorEastAsia" w:cstheme="majorHAnsi"/>
        </w:rPr>
        <w:t>岡村</w:t>
      </w:r>
      <w:r w:rsidR="00726466">
        <w:rPr>
          <w:rFonts w:asciiTheme="majorEastAsia" w:eastAsiaTheme="majorEastAsia" w:hAnsiTheme="majorEastAsia" w:cstheme="majorHAnsi" w:hint="eastAsia"/>
        </w:rPr>
        <w:t xml:space="preserve"> みちる </w:t>
      </w:r>
      <w:r w:rsidR="001C2035" w:rsidRPr="00FC0A21">
        <w:rPr>
          <w:rFonts w:asciiTheme="majorEastAsia" w:eastAsiaTheme="majorEastAsia" w:hAnsiTheme="majorEastAsia" w:cstheme="majorHAnsi"/>
        </w:rPr>
        <w:t>先生</w:t>
      </w:r>
    </w:p>
    <w:p w:rsidR="00F338C6" w:rsidRPr="00FC0A21" w:rsidRDefault="00F338C6" w:rsidP="00F338C6">
      <w:pPr>
        <w:jc w:val="right"/>
        <w:rPr>
          <w:rFonts w:asciiTheme="majorEastAsia" w:eastAsiaTheme="majorEastAsia" w:hAnsiTheme="majorEastAsia" w:cstheme="majorHAnsi"/>
        </w:rPr>
      </w:pPr>
      <w:r w:rsidRPr="00FC0A21">
        <w:rPr>
          <w:rFonts w:asciiTheme="majorEastAsia" w:eastAsiaTheme="majorEastAsia" w:hAnsiTheme="majorEastAsia" w:cstheme="majorHAnsi"/>
        </w:rPr>
        <w:t>2021年10月</w:t>
      </w:r>
      <w:r w:rsidR="004339FA">
        <w:rPr>
          <w:rFonts w:asciiTheme="majorEastAsia" w:eastAsiaTheme="majorEastAsia" w:hAnsiTheme="majorEastAsia" w:cstheme="majorHAnsi" w:hint="eastAsia"/>
        </w:rPr>
        <w:t>26</w:t>
      </w:r>
      <w:r w:rsidRPr="00FC0A21">
        <w:rPr>
          <w:rFonts w:asciiTheme="majorEastAsia" w:eastAsiaTheme="majorEastAsia" w:hAnsiTheme="majorEastAsia" w:cstheme="majorHAnsi"/>
        </w:rPr>
        <w:t>日</w:t>
      </w:r>
    </w:p>
    <w:p w:rsidR="00F338C6" w:rsidRPr="00FC0A21" w:rsidRDefault="00F338C6" w:rsidP="00F338C6">
      <w:pPr>
        <w:jc w:val="center"/>
        <w:rPr>
          <w:rFonts w:asciiTheme="majorEastAsia" w:eastAsiaTheme="majorEastAsia" w:hAnsiTheme="majorEastAsia" w:cstheme="majorHAnsi"/>
        </w:rPr>
      </w:pPr>
    </w:p>
    <w:sdt>
      <w:sdtPr>
        <w:rPr>
          <w:rFonts w:asciiTheme="majorEastAsia" w:eastAsiaTheme="majorEastAsia" w:hAnsiTheme="majorEastAsia" w:cstheme="majorHAnsi"/>
          <w:b/>
          <w:sz w:val="28"/>
          <w:szCs w:val="28"/>
        </w:rPr>
        <w:alias w:val="タイトル"/>
        <w:tag w:val=""/>
        <w:id w:val="-894125753"/>
        <w:placeholder>
          <w:docPart w:val="FFFB916996C94243B5DCB9F5AEDF1933"/>
        </w:placeholder>
        <w:dataBinding w:prefixMappings="xmlns:ns0='http://purl.org/dc/elements/1.1/' xmlns:ns1='http://schemas.openxmlformats.org/package/2006/metadata/core-properties' " w:xpath="/ns1:coreProperties[1]/ns0:title[1]" w:storeItemID="{6C3C8BC8-F283-45AE-878A-BAB7291924A1}"/>
        <w:text/>
      </w:sdtPr>
      <w:sdtEndPr/>
      <w:sdtContent>
        <w:p w:rsidR="008C7F82" w:rsidRPr="00FC0A21" w:rsidRDefault="008F2068" w:rsidP="00F338C6">
          <w:pPr>
            <w:jc w:val="center"/>
            <w:rPr>
              <w:rFonts w:asciiTheme="majorEastAsia" w:eastAsiaTheme="majorEastAsia" w:hAnsiTheme="majorEastAsia" w:cstheme="majorHAnsi"/>
            </w:rPr>
          </w:pPr>
          <w:r>
            <w:rPr>
              <w:rFonts w:asciiTheme="majorEastAsia" w:eastAsiaTheme="majorEastAsia" w:hAnsiTheme="majorEastAsia" w:cstheme="majorHAnsi" w:hint="eastAsia"/>
              <w:b/>
              <w:sz w:val="28"/>
              <w:szCs w:val="28"/>
            </w:rPr>
            <w:t>市民と憲法 論題1「</w:t>
          </w:r>
          <w:r w:rsidR="00DB6F1E">
            <w:rPr>
              <w:rFonts w:asciiTheme="majorEastAsia" w:eastAsiaTheme="majorEastAsia" w:hAnsiTheme="majorEastAsia" w:cstheme="majorHAnsi" w:hint="eastAsia"/>
              <w:b/>
              <w:sz w:val="28"/>
              <w:szCs w:val="28"/>
            </w:rPr>
            <w:t>香川県ゲーム依存症</w:t>
          </w:r>
          <w:r w:rsidR="00C203A9">
            <w:rPr>
              <w:rFonts w:asciiTheme="majorEastAsia" w:eastAsiaTheme="majorEastAsia" w:hAnsiTheme="majorEastAsia" w:cstheme="majorHAnsi" w:hint="eastAsia"/>
              <w:b/>
              <w:sz w:val="28"/>
              <w:szCs w:val="28"/>
            </w:rPr>
            <w:t>対策条例について</w:t>
          </w:r>
          <w:r>
            <w:rPr>
              <w:rFonts w:asciiTheme="majorEastAsia" w:eastAsiaTheme="majorEastAsia" w:hAnsiTheme="majorEastAsia" w:cstheme="majorHAnsi" w:hint="eastAsia"/>
              <w:b/>
              <w:sz w:val="28"/>
              <w:szCs w:val="28"/>
            </w:rPr>
            <w:t>」</w:t>
          </w:r>
        </w:p>
      </w:sdtContent>
    </w:sdt>
    <w:p w:rsidR="00F338C6" w:rsidRPr="008C7F82" w:rsidRDefault="00F338C6" w:rsidP="00F338C6">
      <w:pPr>
        <w:jc w:val="center"/>
      </w:pPr>
    </w:p>
    <w:p w:rsidR="00F537F4" w:rsidRDefault="00821A05" w:rsidP="0004737E">
      <w:r w:rsidRPr="00821A05">
        <w:rPr>
          <w:rFonts w:hint="eastAsia"/>
        </w:rPr>
        <w:t>【論題</w:t>
      </w:r>
      <w:r w:rsidRPr="00821A05">
        <w:t>1】「香川県ネット・ゲーム依存症対策条例」について、あなたは、憲法違反と思うか？(合憲か？違憲か？) あなたの意見を、理由とともに述べよ。 (最低400字)</w:t>
      </w:r>
    </w:p>
    <w:p w:rsidR="00821A05" w:rsidRDefault="00821A05" w:rsidP="0004737E"/>
    <w:p w:rsidR="00400215" w:rsidRDefault="00821A05" w:rsidP="00C05602">
      <w:pPr>
        <w:ind w:firstLineChars="100" w:firstLine="210"/>
        <w:rPr>
          <w:rFonts w:hint="eastAsia"/>
        </w:rPr>
      </w:pPr>
      <w:r>
        <w:t>私は「香川県ネット・ゲーム依存症対策条例」</w:t>
      </w:r>
      <w:r w:rsidR="006B77BB">
        <w:t>について、</w:t>
      </w:r>
      <w:r w:rsidR="00400215">
        <w:t>憲法違反</w:t>
      </w:r>
      <w:r w:rsidR="00965B06">
        <w:t>となるのではないかと考える。</w:t>
      </w:r>
      <w:r w:rsidR="00DD6607">
        <w:t>理由としては、憲法第</w:t>
      </w:r>
      <w:r w:rsidR="00DD6607">
        <w:rPr>
          <w:rFonts w:hint="eastAsia"/>
        </w:rPr>
        <w:t>13条に記載された「生命、自由及び幸福追求に対する国民の権利」を侵害する可能性があるからだ。</w:t>
      </w:r>
    </w:p>
    <w:p w:rsidR="00C05602" w:rsidRDefault="006F4283" w:rsidP="00C05602">
      <w:pPr>
        <w:ind w:firstLineChars="100" w:firstLine="210"/>
        <w:rPr>
          <w:rFonts w:hint="eastAsia"/>
        </w:rPr>
      </w:pPr>
      <w:r>
        <w:t>そもそも</w:t>
      </w:r>
      <w:r w:rsidR="00C05602">
        <w:t>先述の</w:t>
      </w:r>
      <w:r w:rsidR="00081C03">
        <w:t>条例は</w:t>
      </w:r>
      <w:r w:rsidR="00A95642">
        <w:t>、</w:t>
      </w:r>
      <w:r w:rsidR="00C74AA9">
        <w:t>世界保健機関</w:t>
      </w:r>
      <w:r w:rsidR="00C74AA9">
        <w:rPr>
          <w:rFonts w:hint="eastAsia"/>
        </w:rPr>
        <w:t>(WHO)</w:t>
      </w:r>
      <w:r w:rsidR="00C74AA9">
        <w:t>がゲーム障害を疾病として定義し、</w:t>
      </w:r>
      <w:r w:rsidR="00C74AA9">
        <w:rPr>
          <w:rFonts w:hint="eastAsia"/>
        </w:rPr>
        <w:t>国際疾病分類の第11回改訂版(ICD-11)に</w:t>
      </w:r>
      <w:r w:rsidR="009D372B">
        <w:rPr>
          <w:rFonts w:hint="eastAsia"/>
        </w:rPr>
        <w:t>記述する</w:t>
      </w:r>
      <w:r w:rsidR="00C74AA9">
        <w:rPr>
          <w:rFonts w:hint="eastAsia"/>
        </w:rPr>
        <w:t>など、</w:t>
      </w:r>
      <w:r w:rsidR="00861B9E">
        <w:rPr>
          <w:rFonts w:hint="eastAsia"/>
        </w:rPr>
        <w:t>国際的に</w:t>
      </w:r>
      <w:r w:rsidR="00335642">
        <w:rPr>
          <w:rFonts w:hint="eastAsia"/>
        </w:rPr>
        <w:t>ゲームに対する</w:t>
      </w:r>
      <w:r w:rsidR="00FC5A3B">
        <w:rPr>
          <w:rFonts w:hint="eastAsia"/>
        </w:rPr>
        <w:t>有害性の認識が広がりつつある</w:t>
      </w:r>
      <w:r w:rsidR="00335642">
        <w:rPr>
          <w:rFonts w:hint="eastAsia"/>
        </w:rPr>
        <w:t>流れの中で策定された</w:t>
      </w:r>
      <w:r w:rsidR="00A268ED">
        <w:rPr>
          <w:rFonts w:hint="eastAsia"/>
        </w:rPr>
        <w:t>ものである</w:t>
      </w:r>
      <w:r w:rsidR="00BD7294">
        <w:rPr>
          <w:rFonts w:hint="eastAsia"/>
        </w:rPr>
        <w:t>[1]</w:t>
      </w:r>
      <w:r w:rsidR="00335642">
        <w:rPr>
          <w:rFonts w:hint="eastAsia"/>
        </w:rPr>
        <w:t>。</w:t>
      </w:r>
      <w:r w:rsidR="00921C8A">
        <w:rPr>
          <w:rFonts w:hint="eastAsia"/>
        </w:rPr>
        <w:t>同条例</w:t>
      </w:r>
      <w:r w:rsidR="00A95642">
        <w:t>第</w:t>
      </w:r>
      <w:r w:rsidR="00A95642">
        <w:rPr>
          <w:rFonts w:hint="eastAsia"/>
        </w:rPr>
        <w:t>1条</w:t>
      </w:r>
      <w:r w:rsidR="005D39CE">
        <w:rPr>
          <w:rFonts w:hint="eastAsia"/>
        </w:rPr>
        <w:t>には</w:t>
      </w:r>
      <w:r w:rsidR="0071328E">
        <w:t>『</w:t>
      </w:r>
      <w:r w:rsidR="00630747">
        <w:t>ネット・ゲーム依存症対策の推進について、基本理念を定め、及び県、学校等、保護者等の責務等を明らかにするとともに、ネット・ゲーム依存症対策に関する施策の基本となる事項を定めることにより、ネット・ゲーム依存症対策を総合的かつ計画的に推進し、もって次代を担う子どもたちの健やかな成長と、県民が健全に暮らせる社会の実現に</w:t>
      </w:r>
      <w:r w:rsidR="00F61212">
        <w:t>寄与すること</w:t>
      </w:r>
      <w:r w:rsidR="00A95642">
        <w:t>を目的とする』と</w:t>
      </w:r>
      <w:r w:rsidR="00A16A5A">
        <w:t>定められており</w:t>
      </w:r>
      <w:r w:rsidR="00E71379">
        <w:rPr>
          <w:rFonts w:hint="eastAsia"/>
        </w:rPr>
        <w:t>[2</w:t>
      </w:r>
      <w:r w:rsidR="00B55886">
        <w:rPr>
          <w:rFonts w:hint="eastAsia"/>
        </w:rPr>
        <w:t>]</w:t>
      </w:r>
      <w:r w:rsidR="00A16A5A">
        <w:t>、</w:t>
      </w:r>
      <w:r w:rsidR="00340C59">
        <w:t>インター</w:t>
      </w:r>
      <w:r w:rsidR="00916FE0">
        <w:t>ネット・</w:t>
      </w:r>
      <w:r w:rsidR="00575643">
        <w:t>ゲーム</w:t>
      </w:r>
      <w:r w:rsidR="003B0DBB">
        <w:t>依存症を</w:t>
      </w:r>
      <w:r w:rsidR="00591029">
        <w:t>防止しようという</w:t>
      </w:r>
      <w:r w:rsidR="0082632D">
        <w:t>意図が見受けられる。</w:t>
      </w:r>
      <w:r w:rsidR="00C84FF9">
        <w:t>また、香川県議会は過去に同条例が「努力義務」によるものであることを明言している</w:t>
      </w:r>
      <w:r w:rsidR="00C84FF9">
        <w:rPr>
          <w:rFonts w:hint="eastAsia"/>
        </w:rPr>
        <w:t>[</w:t>
      </w:r>
      <w:r w:rsidR="00C84FF9">
        <w:t>3]。</w:t>
      </w:r>
    </w:p>
    <w:p w:rsidR="00545C01" w:rsidRDefault="00545C01" w:rsidP="00545C01">
      <w:pPr>
        <w:ind w:firstLineChars="100" w:firstLine="210"/>
      </w:pPr>
      <w:r>
        <w:t>しかし、同条例第</w:t>
      </w:r>
      <w:r>
        <w:rPr>
          <w:rFonts w:hint="eastAsia"/>
        </w:rPr>
        <w:t>6条(保護者の責務)第2項においては『保護者は、乳幼児期から、子どもと向き合う時間を大切にし、子どもの安心感を守り</w:t>
      </w:r>
      <w:r>
        <w:t>、安定した愛着を育むとともに、学校等と連携して、子どもがネット・ゲーム依存症にならないよう努めなければならない</w:t>
      </w:r>
      <w:r>
        <w:rPr>
          <w:rFonts w:hint="eastAsia"/>
        </w:rPr>
        <w:t>』と</w:t>
      </w:r>
      <w:r w:rsidR="00306889">
        <w:rPr>
          <w:rFonts w:hint="eastAsia"/>
        </w:rPr>
        <w:t>記しており、</w:t>
      </w:r>
      <w:r w:rsidR="00FE64D3">
        <w:rPr>
          <w:rFonts w:hint="eastAsia"/>
        </w:rPr>
        <w:t>まるで</w:t>
      </w:r>
      <w:r w:rsidR="00DD6607">
        <w:rPr>
          <w:rFonts w:hint="eastAsia"/>
        </w:rPr>
        <w:t>この条例が</w:t>
      </w:r>
      <w:r w:rsidR="00FE64D3">
        <w:rPr>
          <w:rFonts w:hint="eastAsia"/>
        </w:rPr>
        <w:t>努力義務ではないかのように</w:t>
      </w:r>
      <w:r w:rsidR="00C73879">
        <w:rPr>
          <w:rFonts w:hint="eastAsia"/>
        </w:rPr>
        <w:t>受け取ることができる。</w:t>
      </w:r>
      <w:r w:rsidR="00A03D38">
        <w:rPr>
          <w:rFonts w:hint="eastAsia"/>
        </w:rPr>
        <w:t>また</w:t>
      </w:r>
      <w:r w:rsidR="00C4767C">
        <w:rPr>
          <w:rFonts w:hint="eastAsia"/>
        </w:rPr>
        <w:t>、</w:t>
      </w:r>
      <w:r w:rsidR="00A03D38">
        <w:rPr>
          <w:rFonts w:hint="eastAsia"/>
        </w:rPr>
        <w:t>第6条第3項においても、保護者に</w:t>
      </w:r>
      <w:r w:rsidR="00C4767C">
        <w:rPr>
          <w:rFonts w:hint="eastAsia"/>
        </w:rPr>
        <w:t>対して</w:t>
      </w:r>
      <w:r w:rsidR="00A03D38">
        <w:rPr>
          <w:rFonts w:hint="eastAsia"/>
        </w:rPr>
        <w:t>ネット・ゲームの利用管理の責務を明文化しており、</w:t>
      </w:r>
      <w:r w:rsidR="00E11F4B">
        <w:rPr>
          <w:rFonts w:hint="eastAsia"/>
        </w:rPr>
        <w:t>さらに第11条(事業者の役割)第1項・第2項においては、事業者に対してネット・ゲーム依存症対策への協力を義務付けているような文章が見受けられる。</w:t>
      </w:r>
    </w:p>
    <w:p w:rsidR="00E11F4B" w:rsidRDefault="00FC3E58" w:rsidP="00545C01">
      <w:pPr>
        <w:ind w:firstLineChars="100" w:firstLine="210"/>
        <w:rPr>
          <w:rFonts w:hint="eastAsia"/>
        </w:rPr>
      </w:pPr>
      <w:r>
        <w:t>香川県議会が「努力義務」だと明言していたとしても、法律が多義的に解釈されることは極力避けられるべきことであり、</w:t>
      </w:r>
      <w:r w:rsidR="00A4774F">
        <w:t>結果として「遂行する義務」として受け取られる</w:t>
      </w:r>
      <w:r w:rsidR="00B51D7A">
        <w:t>可能性がある以上</w:t>
      </w:r>
      <w:r w:rsidR="00A4774F">
        <w:t>、香川県ネット・ゲーム依存症対策条例は憲法第</w:t>
      </w:r>
      <w:r w:rsidR="00A4774F">
        <w:rPr>
          <w:rFonts w:hint="eastAsia"/>
        </w:rPr>
        <w:t>13条に照らして、</w:t>
      </w:r>
      <w:r w:rsidR="00A4774F">
        <w:t>違憲となる可能性があると考えられる。</w:t>
      </w:r>
    </w:p>
    <w:p w:rsidR="00E74DBE" w:rsidRDefault="00E74DBE" w:rsidP="00E74DBE"/>
    <w:p w:rsidR="00866D26" w:rsidRDefault="00866D26" w:rsidP="00E74DBE">
      <w:pPr>
        <w:rPr>
          <w:rFonts w:hint="eastAsia"/>
        </w:rPr>
      </w:pPr>
    </w:p>
    <w:p w:rsidR="00E74DBE" w:rsidRDefault="00E74DBE" w:rsidP="00E74DBE">
      <w:r>
        <w:t>【参考文献】</w:t>
      </w:r>
    </w:p>
    <w:p w:rsidR="00E57AB5" w:rsidRDefault="00E57AB5" w:rsidP="00E74DBE">
      <w:pPr>
        <w:rPr>
          <w:rFonts w:hint="eastAsia"/>
        </w:rPr>
      </w:pPr>
      <w:r>
        <w:rPr>
          <w:rFonts w:hint="eastAsia"/>
        </w:rPr>
        <w:lastRenderedPageBreak/>
        <w:t xml:space="preserve">[1] </w:t>
      </w:r>
      <w:r w:rsidRPr="00E57AB5">
        <w:rPr>
          <w:rFonts w:hint="eastAsia"/>
        </w:rPr>
        <w:t>「ゲーム</w:t>
      </w:r>
      <w:r w:rsidRPr="00E57AB5">
        <w:t>1日60分」香川で条例成立、依存症対策議論促す: 日本経済新聞</w:t>
      </w:r>
      <w:r w:rsidR="00F36F7E">
        <w:rPr>
          <w:rFonts w:hint="eastAsia"/>
        </w:rPr>
        <w:t xml:space="preserve"> (</w:t>
      </w:r>
      <w:r w:rsidR="00F36F7E">
        <w:t>2021年10月26日閲覧</w:t>
      </w:r>
      <w:r w:rsidR="00F36F7E">
        <w:rPr>
          <w:rFonts w:hint="eastAsia"/>
        </w:rPr>
        <w:t>)</w:t>
      </w:r>
    </w:p>
    <w:p w:rsidR="00E57AB5" w:rsidRDefault="00E57AB5" w:rsidP="00E74DBE">
      <w:pPr>
        <w:rPr>
          <w:rFonts w:hint="eastAsia"/>
        </w:rPr>
      </w:pPr>
      <w:hyperlink r:id="rId7" w:history="1">
        <w:r w:rsidRPr="002A33C4">
          <w:rPr>
            <w:rStyle w:val="a9"/>
          </w:rPr>
          <w:t>https://www.nikkei.com/article/DGXMZO56932160Y0A310C2LA0000/</w:t>
        </w:r>
      </w:hyperlink>
    </w:p>
    <w:p w:rsidR="00E57AB5" w:rsidRDefault="00E57AB5" w:rsidP="00E74DBE">
      <w:pPr>
        <w:rPr>
          <w:rFonts w:hint="eastAsia"/>
        </w:rPr>
      </w:pPr>
    </w:p>
    <w:p w:rsidR="00E74DBE" w:rsidRDefault="00C84FF9" w:rsidP="00E74DBE">
      <w:pPr>
        <w:rPr>
          <w:rFonts w:hint="eastAsia"/>
        </w:rPr>
      </w:pPr>
      <w:r>
        <w:rPr>
          <w:rFonts w:hint="eastAsia"/>
        </w:rPr>
        <w:t>[2</w:t>
      </w:r>
      <w:r w:rsidR="00E74DBE">
        <w:rPr>
          <w:rFonts w:hint="eastAsia"/>
        </w:rPr>
        <w:t xml:space="preserve">] </w:t>
      </w:r>
      <w:r w:rsidR="00E74DBE" w:rsidRPr="00E74DBE">
        <w:rPr>
          <w:rFonts w:hint="eastAsia"/>
        </w:rPr>
        <w:t>ネット・ゲーム依存を予防するために｜香川県</w:t>
      </w:r>
      <w:r w:rsidR="00E74DBE">
        <w:rPr>
          <w:rFonts w:hint="eastAsia"/>
        </w:rPr>
        <w:t xml:space="preserve"> (</w:t>
      </w:r>
      <w:r w:rsidR="00E74DBE">
        <w:t>2021年10月26日閲覧</w:t>
      </w:r>
      <w:r w:rsidR="00E74DBE">
        <w:rPr>
          <w:rFonts w:hint="eastAsia"/>
        </w:rPr>
        <w:t>)</w:t>
      </w:r>
    </w:p>
    <w:p w:rsidR="00E74DBE" w:rsidRDefault="000207B4" w:rsidP="00E74DBE">
      <w:hyperlink r:id="rId8" w:history="1">
        <w:r w:rsidRPr="002A33C4">
          <w:rPr>
            <w:rStyle w:val="a9"/>
          </w:rPr>
          <w:t>https://www.pref.kagawa.lg.jp/kosodate/tiikikosodate/wvl90x200716114340.html</w:t>
        </w:r>
      </w:hyperlink>
    </w:p>
    <w:p w:rsidR="000207B4" w:rsidRDefault="000207B4" w:rsidP="00E74DBE">
      <w:hyperlink r:id="rId9" w:history="1">
        <w:r w:rsidRPr="002A33C4">
          <w:rPr>
            <w:rStyle w:val="a9"/>
          </w:rPr>
          <w:t>https://www.pref.kagawa.lg.jp/documents/1150/wvl90x200716114340_f01_1.pdf</w:t>
        </w:r>
      </w:hyperlink>
    </w:p>
    <w:p w:rsidR="000207B4" w:rsidRDefault="000207B4" w:rsidP="00E74DBE"/>
    <w:p w:rsidR="000207B4" w:rsidRDefault="001E3AD6" w:rsidP="00E74DBE">
      <w:pPr>
        <w:rPr>
          <w:rFonts w:hint="eastAsia"/>
        </w:rPr>
      </w:pPr>
      <w:r>
        <w:rPr>
          <w:rFonts w:hint="eastAsia"/>
        </w:rPr>
        <w:t>[3]</w:t>
      </w:r>
      <w:r>
        <w:t xml:space="preserve"> </w:t>
      </w:r>
      <w:r w:rsidRPr="001E3AD6">
        <w:rPr>
          <w:rFonts w:hint="eastAsia"/>
        </w:rPr>
        <w:t>ゲーム条例は「単なる努力義務」　弁護士会に県議長反論：朝日新聞デジタル</w:t>
      </w:r>
      <w:r>
        <w:rPr>
          <w:rFonts w:hint="eastAsia"/>
        </w:rPr>
        <w:t xml:space="preserve"> (</w:t>
      </w:r>
      <w:r>
        <w:t>2021年10月26日閲覧</w:t>
      </w:r>
      <w:r>
        <w:rPr>
          <w:rFonts w:hint="eastAsia"/>
        </w:rPr>
        <w:t>)</w:t>
      </w:r>
    </w:p>
    <w:p w:rsidR="00347816" w:rsidRPr="00BB5910" w:rsidRDefault="00347816" w:rsidP="00E74DBE">
      <w:pPr>
        <w:rPr>
          <w:rFonts w:hint="eastAsia"/>
        </w:rPr>
      </w:pPr>
      <w:hyperlink r:id="rId10" w:history="1">
        <w:r w:rsidRPr="002A33C4">
          <w:rPr>
            <w:rStyle w:val="a9"/>
          </w:rPr>
          <w:t>https://www.asahi.com/articles/ASN63674JN63PTLC02J.html</w:t>
        </w:r>
      </w:hyperlink>
      <w:bookmarkStart w:id="0" w:name="_GoBack"/>
      <w:bookmarkEnd w:id="0"/>
    </w:p>
    <w:sectPr w:rsidR="00347816" w:rsidRPr="00BB59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D75" w:rsidRDefault="001C6D75" w:rsidP="00CF6665">
      <w:r>
        <w:separator/>
      </w:r>
    </w:p>
  </w:endnote>
  <w:endnote w:type="continuationSeparator" w:id="0">
    <w:p w:rsidR="001C6D75" w:rsidRDefault="001C6D75" w:rsidP="00CF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みかちゃん">
    <w:panose1 w:val="02000609000000000000"/>
    <w:charset w:val="80"/>
    <w:family w:val="auto"/>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UD デジタル 教科書体 NP-R">
    <w:panose1 w:val="02020400000000000000"/>
    <w:charset w:val="80"/>
    <w:family w:val="roman"/>
    <w:pitch w:val="variable"/>
    <w:sig w:usb0="800002A3" w:usb1="2AC7ECFA"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D75" w:rsidRDefault="001C6D75" w:rsidP="00CF6665">
      <w:r>
        <w:separator/>
      </w:r>
    </w:p>
  </w:footnote>
  <w:footnote w:type="continuationSeparator" w:id="0">
    <w:p w:rsidR="001C6D75" w:rsidRDefault="001C6D75" w:rsidP="00CF6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41C75"/>
    <w:multiLevelType w:val="hybridMultilevel"/>
    <w:tmpl w:val="E690E0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7F5445A"/>
    <w:multiLevelType w:val="hybridMultilevel"/>
    <w:tmpl w:val="D71CCD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FD767D5"/>
    <w:multiLevelType w:val="hybridMultilevel"/>
    <w:tmpl w:val="5D1ED86C"/>
    <w:lvl w:ilvl="0" w:tplc="CFC2E360">
      <w:numFmt w:val="bullet"/>
      <w:lvlText w:val="・"/>
      <w:lvlJc w:val="left"/>
      <w:pPr>
        <w:ind w:left="360" w:hanging="360"/>
      </w:pPr>
      <w:rPr>
        <w:rFonts w:ascii="みかちゃん" w:eastAsia="みかちゃん" w:hAnsi="みかちゃん"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19"/>
    <w:rsid w:val="00004136"/>
    <w:rsid w:val="000105F7"/>
    <w:rsid w:val="000207B4"/>
    <w:rsid w:val="0002677C"/>
    <w:rsid w:val="0004737E"/>
    <w:rsid w:val="00081C03"/>
    <w:rsid w:val="000A2A19"/>
    <w:rsid w:val="000D1E6E"/>
    <w:rsid w:val="00134780"/>
    <w:rsid w:val="00183CDA"/>
    <w:rsid w:val="001A6C80"/>
    <w:rsid w:val="001B35A9"/>
    <w:rsid w:val="001B5C73"/>
    <w:rsid w:val="001C2035"/>
    <w:rsid w:val="001C6D75"/>
    <w:rsid w:val="001E3AD6"/>
    <w:rsid w:val="001E73C0"/>
    <w:rsid w:val="002247D2"/>
    <w:rsid w:val="00244646"/>
    <w:rsid w:val="002B03D9"/>
    <w:rsid w:val="002C30BE"/>
    <w:rsid w:val="00300DF1"/>
    <w:rsid w:val="00306889"/>
    <w:rsid w:val="00307D55"/>
    <w:rsid w:val="003167E2"/>
    <w:rsid w:val="00335642"/>
    <w:rsid w:val="00340C59"/>
    <w:rsid w:val="00347816"/>
    <w:rsid w:val="003B0DBB"/>
    <w:rsid w:val="003B4184"/>
    <w:rsid w:val="003E217B"/>
    <w:rsid w:val="003E746E"/>
    <w:rsid w:val="003E751B"/>
    <w:rsid w:val="00400215"/>
    <w:rsid w:val="00403043"/>
    <w:rsid w:val="004339FA"/>
    <w:rsid w:val="00445856"/>
    <w:rsid w:val="004A192B"/>
    <w:rsid w:val="004B6E51"/>
    <w:rsid w:val="004B6F6A"/>
    <w:rsid w:val="00507980"/>
    <w:rsid w:val="00545C01"/>
    <w:rsid w:val="00566525"/>
    <w:rsid w:val="00575643"/>
    <w:rsid w:val="00591029"/>
    <w:rsid w:val="00597CA6"/>
    <w:rsid w:val="005D141E"/>
    <w:rsid w:val="005D2E24"/>
    <w:rsid w:val="005D39CE"/>
    <w:rsid w:val="005F7820"/>
    <w:rsid w:val="006130B4"/>
    <w:rsid w:val="00630747"/>
    <w:rsid w:val="006513E9"/>
    <w:rsid w:val="006B66D5"/>
    <w:rsid w:val="006B77BB"/>
    <w:rsid w:val="006F332F"/>
    <w:rsid w:val="006F3B4F"/>
    <w:rsid w:val="006F4283"/>
    <w:rsid w:val="0071328E"/>
    <w:rsid w:val="00726466"/>
    <w:rsid w:val="007308A9"/>
    <w:rsid w:val="00732786"/>
    <w:rsid w:val="007769EF"/>
    <w:rsid w:val="007A1375"/>
    <w:rsid w:val="007A675A"/>
    <w:rsid w:val="007C3015"/>
    <w:rsid w:val="00821A05"/>
    <w:rsid w:val="0082632D"/>
    <w:rsid w:val="00861B9E"/>
    <w:rsid w:val="008668B5"/>
    <w:rsid w:val="00866D26"/>
    <w:rsid w:val="00886A19"/>
    <w:rsid w:val="008957DE"/>
    <w:rsid w:val="008C7F82"/>
    <w:rsid w:val="008F2068"/>
    <w:rsid w:val="008F6C53"/>
    <w:rsid w:val="00915AB9"/>
    <w:rsid w:val="00916FE0"/>
    <w:rsid w:val="00921C8A"/>
    <w:rsid w:val="00922082"/>
    <w:rsid w:val="00941058"/>
    <w:rsid w:val="00965B06"/>
    <w:rsid w:val="0099759D"/>
    <w:rsid w:val="009B5C45"/>
    <w:rsid w:val="009D372B"/>
    <w:rsid w:val="009E0CE2"/>
    <w:rsid w:val="00A03D38"/>
    <w:rsid w:val="00A16A5A"/>
    <w:rsid w:val="00A268ED"/>
    <w:rsid w:val="00A4774F"/>
    <w:rsid w:val="00A62E3D"/>
    <w:rsid w:val="00A7042E"/>
    <w:rsid w:val="00A95642"/>
    <w:rsid w:val="00AB76E1"/>
    <w:rsid w:val="00AE13A2"/>
    <w:rsid w:val="00B51D7A"/>
    <w:rsid w:val="00B55886"/>
    <w:rsid w:val="00BB5910"/>
    <w:rsid w:val="00BC0F02"/>
    <w:rsid w:val="00BD7294"/>
    <w:rsid w:val="00C019F9"/>
    <w:rsid w:val="00C05602"/>
    <w:rsid w:val="00C174AA"/>
    <w:rsid w:val="00C203A9"/>
    <w:rsid w:val="00C4767C"/>
    <w:rsid w:val="00C73879"/>
    <w:rsid w:val="00C74AA9"/>
    <w:rsid w:val="00C84FF9"/>
    <w:rsid w:val="00CA3543"/>
    <w:rsid w:val="00CD4EC9"/>
    <w:rsid w:val="00CF6665"/>
    <w:rsid w:val="00D01234"/>
    <w:rsid w:val="00D30713"/>
    <w:rsid w:val="00DB2D61"/>
    <w:rsid w:val="00DB6F1E"/>
    <w:rsid w:val="00DD4AF9"/>
    <w:rsid w:val="00DD6607"/>
    <w:rsid w:val="00E0422A"/>
    <w:rsid w:val="00E11F4B"/>
    <w:rsid w:val="00E149DE"/>
    <w:rsid w:val="00E54B36"/>
    <w:rsid w:val="00E57AB5"/>
    <w:rsid w:val="00E71379"/>
    <w:rsid w:val="00E74DBE"/>
    <w:rsid w:val="00F3138F"/>
    <w:rsid w:val="00F338C6"/>
    <w:rsid w:val="00F36F7E"/>
    <w:rsid w:val="00F505B5"/>
    <w:rsid w:val="00F537F4"/>
    <w:rsid w:val="00F608FF"/>
    <w:rsid w:val="00F61212"/>
    <w:rsid w:val="00F93AAF"/>
    <w:rsid w:val="00FA0046"/>
    <w:rsid w:val="00FB50C4"/>
    <w:rsid w:val="00FC0A21"/>
    <w:rsid w:val="00FC22CA"/>
    <w:rsid w:val="00FC3E58"/>
    <w:rsid w:val="00FC5A3B"/>
    <w:rsid w:val="00FE6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777BCA0-87B6-4906-AF1C-AA7FA318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665"/>
    <w:pPr>
      <w:tabs>
        <w:tab w:val="center" w:pos="4252"/>
        <w:tab w:val="right" w:pos="8504"/>
      </w:tabs>
      <w:snapToGrid w:val="0"/>
    </w:pPr>
  </w:style>
  <w:style w:type="character" w:customStyle="1" w:styleId="a4">
    <w:name w:val="ヘッダー (文字)"/>
    <w:basedOn w:val="a0"/>
    <w:link w:val="a3"/>
    <w:uiPriority w:val="99"/>
    <w:rsid w:val="00CF6665"/>
  </w:style>
  <w:style w:type="paragraph" w:styleId="a5">
    <w:name w:val="footer"/>
    <w:basedOn w:val="a"/>
    <w:link w:val="a6"/>
    <w:uiPriority w:val="99"/>
    <w:unhideWhenUsed/>
    <w:rsid w:val="00CF6665"/>
    <w:pPr>
      <w:tabs>
        <w:tab w:val="center" w:pos="4252"/>
        <w:tab w:val="right" w:pos="8504"/>
      </w:tabs>
      <w:snapToGrid w:val="0"/>
    </w:pPr>
  </w:style>
  <w:style w:type="character" w:customStyle="1" w:styleId="a6">
    <w:name w:val="フッター (文字)"/>
    <w:basedOn w:val="a0"/>
    <w:link w:val="a5"/>
    <w:uiPriority w:val="99"/>
    <w:rsid w:val="00CF6665"/>
  </w:style>
  <w:style w:type="paragraph" w:styleId="a7">
    <w:name w:val="List Paragraph"/>
    <w:basedOn w:val="a"/>
    <w:uiPriority w:val="34"/>
    <w:qFormat/>
    <w:rsid w:val="00CF6665"/>
    <w:pPr>
      <w:ind w:leftChars="400" w:left="840"/>
    </w:pPr>
  </w:style>
  <w:style w:type="character" w:styleId="a8">
    <w:name w:val="Placeholder Text"/>
    <w:basedOn w:val="a0"/>
    <w:uiPriority w:val="99"/>
    <w:semiHidden/>
    <w:rsid w:val="008C7F82"/>
    <w:rPr>
      <w:color w:val="808080"/>
    </w:rPr>
  </w:style>
  <w:style w:type="character" w:styleId="a9">
    <w:name w:val="Hyperlink"/>
    <w:basedOn w:val="a0"/>
    <w:uiPriority w:val="99"/>
    <w:unhideWhenUsed/>
    <w:rsid w:val="000207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f.kagawa.lg.jp/kosodate/tiikikosodate/wvl90x200716114340.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ikkei.com/article/DGXMZO56932160Y0A310C2LA0000/"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asahi.com/articles/ASN63674JN63PTLC02J.html" TargetMode="External"/><Relationship Id="rId4" Type="http://schemas.openxmlformats.org/officeDocument/2006/relationships/webSettings" Target="webSettings.xml"/><Relationship Id="rId9" Type="http://schemas.openxmlformats.org/officeDocument/2006/relationships/hyperlink" Target="https://www.pref.kagawa.lg.jp/documents/1150/wvl90x200716114340_f01_1.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FB916996C94243B5DCB9F5AEDF1933"/>
        <w:category>
          <w:name w:val="全般"/>
          <w:gallery w:val="placeholder"/>
        </w:category>
        <w:types>
          <w:type w:val="bbPlcHdr"/>
        </w:types>
        <w:behaviors>
          <w:behavior w:val="content"/>
        </w:behaviors>
        <w:guid w:val="{7AA8791F-EC2F-43C9-9181-C0240A5D664E}"/>
      </w:docPartPr>
      <w:docPartBody>
        <w:p w:rsidR="00F76F51" w:rsidRDefault="00325F4F" w:rsidP="00325F4F">
          <w:pPr>
            <w:pStyle w:val="FFFB916996C94243B5DCB9F5AEDF1933"/>
          </w:pPr>
          <w:r w:rsidRPr="00564763">
            <w:rPr>
              <w:rStyle w:val="a3"/>
              <w:rFonts w:hint="eastAsia"/>
            </w:rPr>
            <w:t>[</w:t>
          </w:r>
          <w:r w:rsidRPr="00564763">
            <w:rPr>
              <w:rStyle w:val="a3"/>
              <w:rFonts w:hint="eastAsia"/>
            </w:rPr>
            <w:t>タイトル</w:t>
          </w:r>
          <w:r w:rsidRPr="00564763">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みかちゃん">
    <w:panose1 w:val="02000609000000000000"/>
    <w:charset w:val="80"/>
    <w:family w:val="auto"/>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UD デジタル 教科書体 NP-R">
    <w:panose1 w:val="02020400000000000000"/>
    <w:charset w:val="80"/>
    <w:family w:val="roman"/>
    <w:pitch w:val="variable"/>
    <w:sig w:usb0="800002A3" w:usb1="2AC7ECFA"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4F"/>
    <w:rsid w:val="000A2055"/>
    <w:rsid w:val="00184214"/>
    <w:rsid w:val="00325F4F"/>
    <w:rsid w:val="00455F54"/>
    <w:rsid w:val="007E4CDD"/>
    <w:rsid w:val="008303EF"/>
    <w:rsid w:val="008925F7"/>
    <w:rsid w:val="00B939D7"/>
    <w:rsid w:val="00C97E35"/>
    <w:rsid w:val="00D30D3F"/>
    <w:rsid w:val="00F76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5F4F"/>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5F4F"/>
    <w:rPr>
      <w:color w:val="808080"/>
    </w:rPr>
  </w:style>
  <w:style w:type="paragraph" w:customStyle="1" w:styleId="FFFB916996C94243B5DCB9F5AEDF1933">
    <w:name w:val="FFFB916996C94243B5DCB9F5AEDF1933"/>
    <w:rsid w:val="00325F4F"/>
    <w:pPr>
      <w:widowControl w:val="0"/>
      <w:jc w:val="both"/>
    </w:pPr>
  </w:style>
  <w:style w:type="paragraph" w:customStyle="1" w:styleId="450876C7F10240A6A7B6DD9249A1B5FA">
    <w:name w:val="450876C7F10240A6A7B6DD9249A1B5FA"/>
    <w:rsid w:val="00325F4F"/>
    <w:pPr>
      <w:widowControl w:val="0"/>
      <w:jc w:val="both"/>
    </w:pPr>
  </w:style>
  <w:style w:type="paragraph" w:customStyle="1" w:styleId="CFC942D66B754FBDB8E5160EA2C36D3A">
    <w:name w:val="CFC942D66B754FBDB8E5160EA2C36D3A"/>
    <w:rsid w:val="00325F4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教科書体">
      <a:majorFont>
        <a:latin typeface="UD デジタル 教科書体 NP-R"/>
        <a:ea typeface="UD デジタル 教科書体 NP-R"/>
        <a:cs typeface=""/>
      </a:majorFont>
      <a:minorFont>
        <a:latin typeface="UD デジタル 教科書体 NP-R"/>
        <a:ea typeface="UD デジタル 教科書体 NP-R"/>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272</Words>
  <Characters>1551</Characters>
  <Application>Microsoft Office Word</Application>
  <DocSecurity>0</DocSecurity>
  <Lines>12</Lines>
  <Paragraphs>3</Paragraphs>
  <ScaleCrop>false</ScaleCrop>
  <Company>HP</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市民と憲法 論題1「香川県ゲーム依存症対策条例について」</dc:title>
  <dc:subject/>
  <dc:creator>長谷 玄武</dc:creator>
  <cp:keywords/>
  <dc:description/>
  <cp:lastModifiedBy>Genbu Hase</cp:lastModifiedBy>
  <cp:revision>129</cp:revision>
  <dcterms:created xsi:type="dcterms:W3CDTF">2021-10-04T13:51:00Z</dcterms:created>
  <dcterms:modified xsi:type="dcterms:W3CDTF">2021-10-26T14:59:00Z</dcterms:modified>
</cp:coreProperties>
</file>