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2E77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基本ルール（概要）</w:t>
      </w:r>
    </w:p>
    <w:p w14:paraId="2572538A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1. はじめに</w:t>
      </w:r>
    </w:p>
    <w:p w14:paraId="2DFB9379" w14:textId="77777777" w:rsidR="00575C30" w:rsidRPr="00575C30" w:rsidRDefault="00575C30" w:rsidP="00575C30">
      <w:r w:rsidRPr="00575C30">
        <w:t>本ドキュメントは、</w:t>
      </w:r>
      <w:proofErr w:type="spellStart"/>
      <w:r w:rsidRPr="00575C30">
        <w:t>CentralCondition</w:t>
      </w:r>
      <w:proofErr w:type="spellEnd"/>
      <w:r w:rsidRPr="00575C30">
        <w:t>プロジェクトの基本ルールを定め、運用の一貫性と透明性を確保することを目的とします。本プロジェクトは、AIを活用した業務効率化および意思決定支援を主軸とし、適切な運用管理のもとで発展を目指します。</w:t>
      </w:r>
    </w:p>
    <w:p w14:paraId="27556798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2. 運用</w:t>
      </w:r>
    </w:p>
    <w:p w14:paraId="1273F582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2.1 システム管理</w:t>
      </w:r>
    </w:p>
    <w:p w14:paraId="059E340D" w14:textId="77777777" w:rsidR="00575C30" w:rsidRPr="00575C30" w:rsidRDefault="00575C30" w:rsidP="00575C30">
      <w:pPr>
        <w:numPr>
          <w:ilvl w:val="0"/>
          <w:numId w:val="1"/>
        </w:numPr>
      </w:pPr>
      <w:r w:rsidRPr="00575C30">
        <w:rPr>
          <w:b/>
          <w:bCs/>
        </w:rPr>
        <w:t>リソース管理</w:t>
      </w:r>
      <w:r w:rsidRPr="00575C30">
        <w:t>: 計算資源の最適化、不要データの整理を定期的に実施</w:t>
      </w:r>
    </w:p>
    <w:p w14:paraId="213F9690" w14:textId="77777777" w:rsidR="00575C30" w:rsidRPr="00575C30" w:rsidRDefault="00575C30" w:rsidP="00575C30">
      <w:pPr>
        <w:numPr>
          <w:ilvl w:val="0"/>
          <w:numId w:val="1"/>
        </w:numPr>
      </w:pPr>
      <w:r w:rsidRPr="00575C30">
        <w:rPr>
          <w:b/>
          <w:bCs/>
        </w:rPr>
        <w:t>エラー対応</w:t>
      </w:r>
      <w:r w:rsidRPr="00575C30">
        <w:t>: エラーログの記録と分析を行い、改善策を策定</w:t>
      </w:r>
    </w:p>
    <w:p w14:paraId="1F7FE2DD" w14:textId="77777777" w:rsidR="00575C30" w:rsidRPr="00575C30" w:rsidRDefault="00575C30" w:rsidP="00575C30">
      <w:pPr>
        <w:numPr>
          <w:ilvl w:val="0"/>
          <w:numId w:val="1"/>
        </w:numPr>
      </w:pPr>
      <w:r w:rsidRPr="00575C30">
        <w:rPr>
          <w:b/>
          <w:bCs/>
        </w:rPr>
        <w:t>セキュリティ対策</w:t>
      </w:r>
      <w:r w:rsidRPr="00575C30">
        <w:t>: 定期的な脆弱性診断、アクセス制御の適用</w:t>
      </w:r>
    </w:p>
    <w:p w14:paraId="082EF5E1" w14:textId="77777777" w:rsidR="00575C30" w:rsidRPr="00575C30" w:rsidRDefault="00575C30" w:rsidP="00575C30">
      <w:pPr>
        <w:numPr>
          <w:ilvl w:val="0"/>
          <w:numId w:val="1"/>
        </w:numPr>
      </w:pPr>
      <w:r w:rsidRPr="00575C30">
        <w:rPr>
          <w:b/>
          <w:bCs/>
        </w:rPr>
        <w:t>ディザスタリカバリ</w:t>
      </w:r>
      <w:r w:rsidRPr="00575C30">
        <w:t>: 定期的なバックアップおよび障害発生時の対応手順を明文化</w:t>
      </w:r>
    </w:p>
    <w:p w14:paraId="0C9B780E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2.2 バージョン管理とロールバック</w:t>
      </w:r>
    </w:p>
    <w:p w14:paraId="43597738" w14:textId="77777777" w:rsidR="00575C30" w:rsidRPr="00575C30" w:rsidRDefault="00575C30" w:rsidP="00575C30">
      <w:pPr>
        <w:numPr>
          <w:ilvl w:val="0"/>
          <w:numId w:val="2"/>
        </w:numPr>
      </w:pPr>
      <w:r w:rsidRPr="00575C30">
        <w:rPr>
          <w:b/>
          <w:bCs/>
        </w:rPr>
        <w:t>バージョン管理</w:t>
      </w:r>
      <w:r w:rsidRPr="00575C30">
        <w:t>: Gitおよび</w:t>
      </w:r>
      <w:proofErr w:type="spellStart"/>
      <w:r w:rsidRPr="00575C30">
        <w:t>MLflow</w:t>
      </w:r>
      <w:proofErr w:type="spellEnd"/>
      <w:r w:rsidRPr="00575C30">
        <w:t>を使用し、変更履歴を追跡</w:t>
      </w:r>
    </w:p>
    <w:p w14:paraId="5A3F79C8" w14:textId="77777777" w:rsidR="00575C30" w:rsidRPr="00575C30" w:rsidRDefault="00575C30" w:rsidP="00575C30">
      <w:pPr>
        <w:numPr>
          <w:ilvl w:val="0"/>
          <w:numId w:val="2"/>
        </w:numPr>
      </w:pPr>
      <w:r w:rsidRPr="00575C30">
        <w:rPr>
          <w:b/>
          <w:bCs/>
        </w:rPr>
        <w:t>ロールバック</w:t>
      </w:r>
      <w:r w:rsidRPr="00575C30">
        <w:t>: 影響範囲を評価し、安全な復元手順を確立</w:t>
      </w:r>
    </w:p>
    <w:p w14:paraId="502FD0B6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2.3 監査と評価</w:t>
      </w:r>
    </w:p>
    <w:p w14:paraId="5566B4E7" w14:textId="77777777" w:rsidR="00575C30" w:rsidRPr="00575C30" w:rsidRDefault="00575C30" w:rsidP="00575C30">
      <w:pPr>
        <w:numPr>
          <w:ilvl w:val="0"/>
          <w:numId w:val="3"/>
        </w:numPr>
      </w:pPr>
      <w:r w:rsidRPr="00575C30">
        <w:rPr>
          <w:b/>
          <w:bCs/>
        </w:rPr>
        <w:t>内部監査</w:t>
      </w:r>
      <w:r w:rsidRPr="00575C30">
        <w:t>: 四半期ごとの運用監査を実施し、問題点を特定</w:t>
      </w:r>
    </w:p>
    <w:p w14:paraId="6036D323" w14:textId="77777777" w:rsidR="00575C30" w:rsidRPr="00575C30" w:rsidRDefault="00575C30" w:rsidP="00575C30">
      <w:pPr>
        <w:numPr>
          <w:ilvl w:val="0"/>
          <w:numId w:val="3"/>
        </w:numPr>
      </w:pPr>
      <w:r w:rsidRPr="00575C30">
        <w:rPr>
          <w:b/>
          <w:bCs/>
        </w:rPr>
        <w:t>外部監査</w:t>
      </w:r>
      <w:r w:rsidRPr="00575C30">
        <w:t>: 年1回、第三者機関による監査を受け、透明性を確保</w:t>
      </w:r>
    </w:p>
    <w:p w14:paraId="324EE206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3. 情報・コミュニケーション</w:t>
      </w:r>
    </w:p>
    <w:p w14:paraId="1741C0C5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3.1 情報管理</w:t>
      </w:r>
    </w:p>
    <w:p w14:paraId="508D0F12" w14:textId="77777777" w:rsidR="00575C30" w:rsidRPr="00575C30" w:rsidRDefault="00575C30" w:rsidP="00575C30">
      <w:pPr>
        <w:numPr>
          <w:ilvl w:val="0"/>
          <w:numId w:val="4"/>
        </w:numPr>
      </w:pPr>
      <w:r w:rsidRPr="00575C30">
        <w:rPr>
          <w:b/>
          <w:bCs/>
        </w:rPr>
        <w:t>アクセス管理</w:t>
      </w:r>
      <w:r w:rsidRPr="00575C30">
        <w:t>: 最小権限の原則に基づき、アクセス制御を厳格化</w:t>
      </w:r>
    </w:p>
    <w:p w14:paraId="4E8806A5" w14:textId="77777777" w:rsidR="00575C30" w:rsidRPr="00575C30" w:rsidRDefault="00575C30" w:rsidP="00575C30">
      <w:pPr>
        <w:numPr>
          <w:ilvl w:val="0"/>
          <w:numId w:val="4"/>
        </w:numPr>
      </w:pPr>
      <w:r w:rsidRPr="00575C30">
        <w:rPr>
          <w:b/>
          <w:bCs/>
        </w:rPr>
        <w:t>データ保持</w:t>
      </w:r>
      <w:r w:rsidRPr="00575C30">
        <w:t>: 保管ポリシーに従い、不要データは適時削除</w:t>
      </w:r>
    </w:p>
    <w:p w14:paraId="5373D15D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3.2 コミュニケーション</w:t>
      </w:r>
    </w:p>
    <w:p w14:paraId="1D33CC6E" w14:textId="77777777" w:rsidR="00575C30" w:rsidRPr="00575C30" w:rsidRDefault="00575C30" w:rsidP="00575C30">
      <w:pPr>
        <w:numPr>
          <w:ilvl w:val="0"/>
          <w:numId w:val="5"/>
        </w:numPr>
      </w:pPr>
      <w:r w:rsidRPr="00575C30">
        <w:rPr>
          <w:b/>
          <w:bCs/>
        </w:rPr>
        <w:t>社内連携</w:t>
      </w:r>
      <w:r w:rsidRPr="00575C30">
        <w:t>: 定期的な報告会の開催、チャットツールの活用</w:t>
      </w:r>
    </w:p>
    <w:p w14:paraId="67366429" w14:textId="77777777" w:rsidR="00575C30" w:rsidRPr="00575C30" w:rsidRDefault="00575C30" w:rsidP="00575C30">
      <w:pPr>
        <w:numPr>
          <w:ilvl w:val="0"/>
          <w:numId w:val="5"/>
        </w:numPr>
      </w:pPr>
      <w:r w:rsidRPr="00575C30">
        <w:rPr>
          <w:b/>
          <w:bCs/>
        </w:rPr>
        <w:t>エスカレーション</w:t>
      </w:r>
      <w:r w:rsidRPr="00575C30">
        <w:t>: 重大案件はマネージャーへ迅速に報告</w:t>
      </w:r>
    </w:p>
    <w:p w14:paraId="2CAD6EAF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4. リスク管理</w:t>
      </w:r>
    </w:p>
    <w:p w14:paraId="147BF7BC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4.1 危機管理プロトコル</w:t>
      </w:r>
    </w:p>
    <w:p w14:paraId="72DB97B3" w14:textId="77777777" w:rsidR="00575C30" w:rsidRPr="00575C30" w:rsidRDefault="00575C30" w:rsidP="00575C30">
      <w:pPr>
        <w:numPr>
          <w:ilvl w:val="0"/>
          <w:numId w:val="6"/>
        </w:numPr>
      </w:pPr>
      <w:r w:rsidRPr="00575C30">
        <w:rPr>
          <w:b/>
          <w:bCs/>
        </w:rPr>
        <w:t>リスクレベル分類</w:t>
      </w:r>
      <w:r w:rsidRPr="00575C30">
        <w:t>:</w:t>
      </w:r>
    </w:p>
    <w:p w14:paraId="6D5794E7" w14:textId="77777777" w:rsidR="00575C30" w:rsidRPr="00575C30" w:rsidRDefault="00575C30" w:rsidP="00575C30">
      <w:pPr>
        <w:numPr>
          <w:ilvl w:val="1"/>
          <w:numId w:val="6"/>
        </w:numPr>
      </w:pPr>
      <w:r w:rsidRPr="00575C30">
        <w:t>低: 影響が軽微なエラー（ログ記録のみ）</w:t>
      </w:r>
    </w:p>
    <w:p w14:paraId="53F84AE4" w14:textId="77777777" w:rsidR="00575C30" w:rsidRPr="00575C30" w:rsidRDefault="00575C30" w:rsidP="00575C30">
      <w:pPr>
        <w:numPr>
          <w:ilvl w:val="1"/>
          <w:numId w:val="6"/>
        </w:numPr>
      </w:pPr>
      <w:r w:rsidRPr="00575C30">
        <w:t>中: 一部の機能が影響を受ける問題（チーム内共有）</w:t>
      </w:r>
    </w:p>
    <w:p w14:paraId="775DF919" w14:textId="77777777" w:rsidR="00575C30" w:rsidRPr="00575C30" w:rsidRDefault="00575C30" w:rsidP="00575C30">
      <w:pPr>
        <w:numPr>
          <w:ilvl w:val="1"/>
          <w:numId w:val="6"/>
        </w:numPr>
      </w:pPr>
      <w:r w:rsidRPr="00575C30">
        <w:t>高: サービス全体に影響（即時対応、経営陣報告）</w:t>
      </w:r>
    </w:p>
    <w:p w14:paraId="6B2A1FFA" w14:textId="77777777" w:rsidR="00575C30" w:rsidRPr="00575C30" w:rsidRDefault="00575C30" w:rsidP="00575C30">
      <w:pPr>
        <w:numPr>
          <w:ilvl w:val="0"/>
          <w:numId w:val="6"/>
        </w:numPr>
      </w:pPr>
      <w:r w:rsidRPr="00575C30">
        <w:rPr>
          <w:b/>
          <w:bCs/>
        </w:rPr>
        <w:t>対応策</w:t>
      </w:r>
      <w:r w:rsidRPr="00575C30">
        <w:t>: 影響範囲の特定、原因分析、改善策の実行</w:t>
      </w:r>
    </w:p>
    <w:p w14:paraId="4A19A93D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4.2 法的遵守と規制対応</w:t>
      </w:r>
    </w:p>
    <w:p w14:paraId="557E66E5" w14:textId="77777777" w:rsidR="00575C30" w:rsidRPr="00575C30" w:rsidRDefault="00575C30" w:rsidP="00575C30">
      <w:pPr>
        <w:numPr>
          <w:ilvl w:val="0"/>
          <w:numId w:val="7"/>
        </w:numPr>
      </w:pPr>
      <w:r w:rsidRPr="00575C30">
        <w:rPr>
          <w:b/>
          <w:bCs/>
        </w:rPr>
        <w:t>関連規制</w:t>
      </w:r>
      <w:r w:rsidRPr="00575C30">
        <w:t>: 個人情報保護法、GDPR、知的財産権関連法の遵守</w:t>
      </w:r>
    </w:p>
    <w:p w14:paraId="6D3E41F2" w14:textId="77777777" w:rsidR="00575C30" w:rsidRPr="00575C30" w:rsidRDefault="00575C30" w:rsidP="00575C30">
      <w:pPr>
        <w:numPr>
          <w:ilvl w:val="0"/>
          <w:numId w:val="7"/>
        </w:numPr>
      </w:pPr>
      <w:r w:rsidRPr="00575C30">
        <w:rPr>
          <w:b/>
          <w:bCs/>
        </w:rPr>
        <w:t>法務部門との連携</w:t>
      </w:r>
      <w:r w:rsidRPr="00575C30">
        <w:t>: 定期的なコンプライアンスチェックの実施</w:t>
      </w:r>
    </w:p>
    <w:p w14:paraId="0874CA31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5. 発展・改善</w:t>
      </w:r>
    </w:p>
    <w:p w14:paraId="037D7539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5.1 学習と改善</w:t>
      </w:r>
    </w:p>
    <w:p w14:paraId="7F06C0C1" w14:textId="77777777" w:rsidR="00575C30" w:rsidRPr="00575C30" w:rsidRDefault="00575C30" w:rsidP="00575C30">
      <w:pPr>
        <w:numPr>
          <w:ilvl w:val="0"/>
          <w:numId w:val="8"/>
        </w:numPr>
      </w:pPr>
      <w:r w:rsidRPr="00575C30">
        <w:rPr>
          <w:b/>
          <w:bCs/>
        </w:rPr>
        <w:lastRenderedPageBreak/>
        <w:t>データ更新</w:t>
      </w:r>
      <w:r w:rsidRPr="00575C30">
        <w:t>: 学習データの定期的な見直しとクリーンアップ</w:t>
      </w:r>
    </w:p>
    <w:p w14:paraId="411D9D08" w14:textId="77777777" w:rsidR="00575C30" w:rsidRPr="00575C30" w:rsidRDefault="00575C30" w:rsidP="00575C30">
      <w:pPr>
        <w:numPr>
          <w:ilvl w:val="0"/>
          <w:numId w:val="8"/>
        </w:numPr>
      </w:pPr>
      <w:r w:rsidRPr="00575C30">
        <w:rPr>
          <w:b/>
          <w:bCs/>
        </w:rPr>
        <w:t>フィードバック活用</w:t>
      </w:r>
      <w:r w:rsidRPr="00575C30">
        <w:t>: ユーザーからの意見を基に改善を実施</w:t>
      </w:r>
    </w:p>
    <w:p w14:paraId="281E0B8F" w14:textId="77777777" w:rsidR="00575C30" w:rsidRPr="00575C30" w:rsidRDefault="00575C30" w:rsidP="00575C30">
      <w:pPr>
        <w:numPr>
          <w:ilvl w:val="0"/>
          <w:numId w:val="8"/>
        </w:numPr>
      </w:pPr>
      <w:r w:rsidRPr="00575C30">
        <w:rPr>
          <w:b/>
          <w:bCs/>
        </w:rPr>
        <w:t>強化学習</w:t>
      </w:r>
      <w:r w:rsidRPr="00575C30">
        <w:t>: モデルの適応性を高めるため、適宜再学習を実施</w:t>
      </w:r>
    </w:p>
    <w:p w14:paraId="23AE23A6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5.2 倫理・責任</w:t>
      </w:r>
    </w:p>
    <w:p w14:paraId="6A9A61B5" w14:textId="77777777" w:rsidR="00575C30" w:rsidRPr="00575C30" w:rsidRDefault="00575C30" w:rsidP="00575C30">
      <w:pPr>
        <w:numPr>
          <w:ilvl w:val="0"/>
          <w:numId w:val="9"/>
        </w:numPr>
      </w:pPr>
      <w:r w:rsidRPr="00575C30">
        <w:rPr>
          <w:b/>
          <w:bCs/>
        </w:rPr>
        <w:t>公平性の確保</w:t>
      </w:r>
      <w:r w:rsidRPr="00575C30">
        <w:t>: バイアス検出ツールの導入</w:t>
      </w:r>
    </w:p>
    <w:p w14:paraId="3FA344C1" w14:textId="77777777" w:rsidR="00575C30" w:rsidRPr="00575C30" w:rsidRDefault="00575C30" w:rsidP="00575C30">
      <w:pPr>
        <w:numPr>
          <w:ilvl w:val="0"/>
          <w:numId w:val="9"/>
        </w:numPr>
      </w:pPr>
      <w:r w:rsidRPr="00575C30">
        <w:rPr>
          <w:b/>
          <w:bCs/>
        </w:rPr>
        <w:t>透明性向上</w:t>
      </w:r>
      <w:r w:rsidRPr="00575C30">
        <w:t>: AIの意思決定プロセスを文書化</w:t>
      </w:r>
    </w:p>
    <w:p w14:paraId="75917E72" w14:textId="77777777" w:rsidR="00575C30" w:rsidRPr="00575C30" w:rsidRDefault="00575C30" w:rsidP="00575C30">
      <w:pPr>
        <w:numPr>
          <w:ilvl w:val="0"/>
          <w:numId w:val="9"/>
        </w:numPr>
      </w:pPr>
      <w:r w:rsidRPr="00575C30">
        <w:rPr>
          <w:b/>
          <w:bCs/>
        </w:rPr>
        <w:t>監査・教育</w:t>
      </w:r>
      <w:r w:rsidRPr="00575C30">
        <w:t>: 定期的な研修の実施、ガイドラインの更新</w:t>
      </w:r>
    </w:p>
    <w:p w14:paraId="69ACCF8D" w14:textId="77777777" w:rsidR="00575C30" w:rsidRPr="00575C30" w:rsidRDefault="00575C30" w:rsidP="00575C30">
      <w:pPr>
        <w:rPr>
          <w:b/>
          <w:bCs/>
        </w:rPr>
      </w:pPr>
      <w:r w:rsidRPr="00575C30">
        <w:rPr>
          <w:b/>
          <w:bCs/>
        </w:rPr>
        <w:t>6. まとめ</w:t>
      </w:r>
    </w:p>
    <w:p w14:paraId="25A3430B" w14:textId="77777777" w:rsidR="00575C30" w:rsidRPr="00575C30" w:rsidRDefault="00575C30" w:rsidP="00575C30">
      <w:r w:rsidRPr="00575C30">
        <w:t>本ルールに基づき、運用・管理を適切に行い、持続的な発展を目指します。変更が必要な場合は、関係者間で協議の上、適宜更新を行います。</w:t>
      </w:r>
    </w:p>
    <w:p w14:paraId="114F3548" w14:textId="77777777" w:rsidR="00772710" w:rsidRPr="00575C30" w:rsidRDefault="00772710"/>
    <w:sectPr w:rsidR="00772710" w:rsidRPr="00575C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17DE"/>
    <w:multiLevelType w:val="multilevel"/>
    <w:tmpl w:val="8BA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3760"/>
    <w:multiLevelType w:val="multilevel"/>
    <w:tmpl w:val="463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1D29"/>
    <w:multiLevelType w:val="multilevel"/>
    <w:tmpl w:val="B77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33D0"/>
    <w:multiLevelType w:val="multilevel"/>
    <w:tmpl w:val="DFE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413DD"/>
    <w:multiLevelType w:val="multilevel"/>
    <w:tmpl w:val="68F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C03B3"/>
    <w:multiLevelType w:val="multilevel"/>
    <w:tmpl w:val="56F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D0692"/>
    <w:multiLevelType w:val="multilevel"/>
    <w:tmpl w:val="5C74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72623"/>
    <w:multiLevelType w:val="multilevel"/>
    <w:tmpl w:val="A716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539C4"/>
    <w:multiLevelType w:val="multilevel"/>
    <w:tmpl w:val="BD18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223005">
    <w:abstractNumId w:val="0"/>
  </w:num>
  <w:num w:numId="2" w16cid:durableId="1867406749">
    <w:abstractNumId w:val="8"/>
  </w:num>
  <w:num w:numId="3" w16cid:durableId="1801917785">
    <w:abstractNumId w:val="2"/>
  </w:num>
  <w:num w:numId="4" w16cid:durableId="1202089695">
    <w:abstractNumId w:val="4"/>
  </w:num>
  <w:num w:numId="5" w16cid:durableId="454182777">
    <w:abstractNumId w:val="5"/>
  </w:num>
  <w:num w:numId="6" w16cid:durableId="1356465315">
    <w:abstractNumId w:val="6"/>
  </w:num>
  <w:num w:numId="7" w16cid:durableId="399521886">
    <w:abstractNumId w:val="1"/>
  </w:num>
  <w:num w:numId="8" w16cid:durableId="1133207917">
    <w:abstractNumId w:val="3"/>
  </w:num>
  <w:num w:numId="9" w16cid:durableId="416099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30"/>
    <w:rsid w:val="005333CE"/>
    <w:rsid w:val="00575C30"/>
    <w:rsid w:val="0074536B"/>
    <w:rsid w:val="00772710"/>
    <w:rsid w:val="00C67CC9"/>
    <w:rsid w:val="00E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1D9B14"/>
  <w15:chartTrackingRefBased/>
  <w15:docId w15:val="{80C5FDD6-E222-4A6F-BDAE-468BFAAB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C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C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C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C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C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C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C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C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75C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75C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75C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75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75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75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75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75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75C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75C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7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C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75C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C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75C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C3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75C3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7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75C3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57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1</cp:revision>
  <dcterms:created xsi:type="dcterms:W3CDTF">2025-03-19T19:14:00Z</dcterms:created>
  <dcterms:modified xsi:type="dcterms:W3CDTF">2025-03-19T19:14:00Z</dcterms:modified>
</cp:coreProperties>
</file>