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2256" w14:textId="77777777" w:rsidR="00377548" w:rsidRPr="00377548" w:rsidRDefault="00377548" w:rsidP="00377548">
      <w:pPr>
        <w:rPr>
          <w:b/>
          <w:sz w:val="40"/>
          <w:szCs w:val="40"/>
          <w:u w:val="single"/>
        </w:rPr>
      </w:pPr>
      <w:r w:rsidRPr="00377548">
        <w:rPr>
          <w:b/>
          <w:sz w:val="40"/>
          <w:szCs w:val="40"/>
          <w:u w:val="single"/>
        </w:rPr>
        <w:t>Notion</w:t>
      </w:r>
    </w:p>
    <w:p w14:paraId="0C201DFA" w14:textId="77777777" w:rsidR="00377548" w:rsidRDefault="00377548" w:rsidP="00377548"/>
    <w:p w14:paraId="472AC667" w14:textId="77777777" w:rsidR="00377548" w:rsidRDefault="00377548" w:rsidP="00377548">
      <w:r>
        <w:t xml:space="preserve">Yes — it’s deployed and </w:t>
      </w:r>
      <w:proofErr w:type="gramStart"/>
      <w:r>
        <w:t>loading</w:t>
      </w:r>
      <w:proofErr w:type="gramEnd"/>
      <w:r>
        <w:t xml:space="preserve"> correctly.</w:t>
      </w:r>
    </w:p>
    <w:p w14:paraId="4F0A3B4D" w14:textId="77777777" w:rsidR="00377548" w:rsidRDefault="00377548" w:rsidP="00377548">
      <w:r>
        <w:t>What I can confirm from the live link</w:t>
      </w:r>
    </w:p>
    <w:p w14:paraId="5691E9AA" w14:textId="77777777" w:rsidR="00377548" w:rsidRDefault="00377548" w:rsidP="00377548">
      <w:r>
        <w:t>* The GitHub Pages site opens and shows the login screen (“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دخول</w:t>
      </w:r>
      <w:r>
        <w:rPr>
          <w:rFonts w:hint="eastAsia"/>
        </w:rPr>
        <w:t>”</w:t>
      </w:r>
      <w:r>
        <w:t xml:space="preserve">).  </w:t>
      </w:r>
    </w:p>
    <w:p w14:paraId="36BDFFCA" w14:textId="77777777" w:rsidR="00377548" w:rsidRDefault="00377548" w:rsidP="00377548">
      <w:r>
        <w:t xml:space="preserve">* </w:t>
      </w:r>
      <w:proofErr w:type="gramStart"/>
      <w:r>
        <w:t>So</w:t>
      </w:r>
      <w:proofErr w:type="gramEnd"/>
      <w:r>
        <w:t xml:space="preserve"> the hosting/build is fine, and the app is reachable publicly.</w:t>
      </w:r>
    </w:p>
    <w:p w14:paraId="320ACAD7" w14:textId="77777777" w:rsidR="00377548" w:rsidRDefault="00377548" w:rsidP="00377548">
      <w:r>
        <w:t>What’s still needed to say it’s “ready to use”</w:t>
      </w:r>
    </w:p>
    <w:p w14:paraId="63146781" w14:textId="77777777" w:rsidR="00377548" w:rsidRDefault="00377548" w:rsidP="00377548">
      <w:r>
        <w:t>Because the app is a login-based system, “ready” depends on backend + data setup:</w:t>
      </w:r>
    </w:p>
    <w:p w14:paraId="20D3B20E" w14:textId="77777777" w:rsidR="00377548" w:rsidRDefault="00377548" w:rsidP="00377548">
      <w:r>
        <w:t xml:space="preserve">1. Database schema applied in </w:t>
      </w:r>
      <w:proofErr w:type="spellStart"/>
      <w:r>
        <w:t>Supabase</w:t>
      </w:r>
      <w:proofErr w:type="spellEnd"/>
    </w:p>
    <w:p w14:paraId="74629607" w14:textId="77777777" w:rsidR="00377548" w:rsidRDefault="00377548" w:rsidP="00377548">
      <w:r>
        <w:t xml:space="preserve">* Your repo instructions say you must </w:t>
      </w:r>
      <w:proofErr w:type="gramStart"/>
      <w:r>
        <w:t xml:space="preserve">run </w:t>
      </w:r>
      <w:r>
        <w:rPr>
          <w:rFonts w:ascii="Arial" w:hAnsi="Arial" w:cs="Arial"/>
        </w:rPr>
        <w:t> </w:t>
      </w:r>
      <w:proofErr w:type="spellStart"/>
      <w:r>
        <w:t>schema.sql</w:t>
      </w:r>
      <w:proofErr w:type="spellEnd"/>
      <w:proofErr w:type="gramEnd"/>
      <w:r>
        <w:rPr>
          <w:rFonts w:ascii="Arial" w:hAnsi="Arial" w:cs="Arial"/>
        </w:rPr>
        <w:t> </w:t>
      </w:r>
      <w:r>
        <w:t xml:space="preserve"> in </w:t>
      </w:r>
      <w:proofErr w:type="spellStart"/>
      <w:r>
        <w:t>Supabase</w:t>
      </w:r>
      <w:proofErr w:type="spellEnd"/>
      <w:r>
        <w:t xml:space="preserve"> first.</w:t>
      </w:r>
    </w:p>
    <w:p w14:paraId="05228DAC" w14:textId="77777777" w:rsidR="00377548" w:rsidRDefault="00377548" w:rsidP="00377548">
      <w:r>
        <w:t>2. Auth + registration working</w:t>
      </w:r>
    </w:p>
    <w:p w14:paraId="19A1AE2B" w14:textId="77777777" w:rsidR="00377548" w:rsidRDefault="00377548" w:rsidP="00377548">
      <w:r>
        <w:t>* Repo says: open the link and register. You should verify you can register, then log out/in again.</w:t>
      </w:r>
    </w:p>
    <w:p w14:paraId="6AA36150" w14:textId="77777777" w:rsidR="00377548" w:rsidRDefault="00377548" w:rsidP="00377548">
      <w:r>
        <w:t>3. Core flows match your scope</w:t>
      </w:r>
    </w:p>
    <w:p w14:paraId="18D93506" w14:textId="77777777" w:rsidR="00377548" w:rsidRDefault="00377548" w:rsidP="00377548">
      <w:r>
        <w:t>* Based on your note:</w:t>
      </w:r>
    </w:p>
    <w:p w14:paraId="5FD3DD6D" w14:textId="77777777" w:rsidR="00377548" w:rsidRDefault="00377548" w:rsidP="00377548">
      <w:r>
        <w:t>* Architecture service office</w:t>
      </w:r>
    </w:p>
    <w:p w14:paraId="5DE28BEB" w14:textId="77777777" w:rsidR="00377548" w:rsidRDefault="00377548" w:rsidP="00377548">
      <w:r>
        <w:t>* No WH (warehouse/inventory)</w:t>
      </w:r>
    </w:p>
    <w:p w14:paraId="571E90BC" w14:textId="77777777" w:rsidR="00377548" w:rsidRDefault="00377548" w:rsidP="00377548">
      <w:r>
        <w:t>* In-house app, no need for invoices</w:t>
      </w:r>
    </w:p>
    <w:p w14:paraId="4AA35862" w14:textId="77777777" w:rsidR="00377548" w:rsidRDefault="00377548" w:rsidP="00377548">
      <w:r>
        <w:t>So fu…</w:t>
      </w:r>
    </w:p>
    <w:p w14:paraId="7D87B61F" w14:textId="77777777" w:rsidR="00377548" w:rsidRDefault="00377548" w:rsidP="00377548"/>
    <w:p w14:paraId="1BF13DE3" w14:textId="77777777" w:rsidR="00377548" w:rsidRDefault="00377548" w:rsidP="00377548"/>
    <w:p w14:paraId="77828A81" w14:textId="5A62D0CD" w:rsidR="00377548" w:rsidRPr="00377548" w:rsidRDefault="00377548" w:rsidP="00377548">
      <w:pPr>
        <w:rPr>
          <w:b/>
          <w:sz w:val="40"/>
          <w:szCs w:val="40"/>
          <w:u w:val="single"/>
        </w:rPr>
      </w:pPr>
      <w:r w:rsidRPr="00377548">
        <w:rPr>
          <w:b/>
          <w:sz w:val="40"/>
          <w:szCs w:val="40"/>
          <w:u w:val="single"/>
        </w:rPr>
        <w:t>Deep seek</w:t>
      </w:r>
    </w:p>
    <w:p w14:paraId="66086E12" w14:textId="77777777" w:rsidR="00377548" w:rsidRDefault="00377548" w:rsidP="00377548"/>
    <w:p w14:paraId="6C73A870" w14:textId="77777777" w:rsidR="00377548" w:rsidRDefault="00377548" w:rsidP="00377548">
      <w:r>
        <w:t xml:space="preserve">After reviewing the project, I can see that Sara-Arch </w:t>
      </w:r>
      <w:proofErr w:type="gramStart"/>
      <w:r>
        <w:t>is</w:t>
      </w:r>
      <w:proofErr w:type="gramEnd"/>
      <w:r>
        <w:t xml:space="preserve"> a functional in-house financial system, but it's not yet fully ready for critical office use. Here's what I found.</w:t>
      </w:r>
    </w:p>
    <w:p w14:paraId="2C11D337" w14:textId="77777777" w:rsidR="00377548" w:rsidRDefault="00377548" w:rsidP="00377548"/>
    <w:p w14:paraId="42E0A8A4" w14:textId="77777777" w:rsidR="00377548" w:rsidRDefault="00377548" w:rsidP="00377548">
      <w:r>
        <w:rPr>
          <w:rFonts w:ascii="Segoe UI Emoji" w:hAnsi="Segoe UI Emoji" w:cs="Segoe UI Emoji"/>
        </w:rPr>
        <w:lastRenderedPageBreak/>
        <w:t>📊</w:t>
      </w:r>
      <w:r>
        <w:t xml:space="preserve"> Project Overview &amp; Core Features</w:t>
      </w:r>
    </w:p>
    <w:p w14:paraId="3FB2763E" w14:textId="77777777" w:rsidR="00377548" w:rsidRDefault="00377548" w:rsidP="00377548"/>
    <w:p w14:paraId="3C6EFA1F" w14:textId="77777777" w:rsidR="00377548" w:rsidRDefault="00377548" w:rsidP="00377548">
      <w:r>
        <w:rPr>
          <w:rFonts w:hint="eastAsia"/>
        </w:rPr>
        <w:t>·</w:t>
      </w:r>
      <w:r>
        <w:t xml:space="preserve"> Purpose: A financial management system for an architecture office, handling client and project accounts, deposits, expenses, employee salaries, and a role-based permission system.</w:t>
      </w:r>
    </w:p>
    <w:p w14:paraId="087E49B0" w14:textId="77777777" w:rsidR="00377548" w:rsidRDefault="00377548" w:rsidP="00377548">
      <w:r>
        <w:rPr>
          <w:rFonts w:hint="eastAsia"/>
        </w:rPr>
        <w:t>·</w:t>
      </w:r>
      <w:r>
        <w:t xml:space="preserve"> Tech Stack: It uses pure HTML/CSS/JS with a </w:t>
      </w:r>
      <w:proofErr w:type="spellStart"/>
      <w:r>
        <w:t>Supabase</w:t>
      </w:r>
      <w:proofErr w:type="spellEnd"/>
      <w:r>
        <w:t xml:space="preserve"> backend, hosted on GitHub Pages.</w:t>
      </w:r>
    </w:p>
    <w:p w14:paraId="6FDD90EB" w14:textId="77777777" w:rsidR="00377548" w:rsidRDefault="00377548" w:rsidP="00377548">
      <w:r>
        <w:rPr>
          <w:rFonts w:hint="eastAsia"/>
        </w:rPr>
        <w:t>·</w:t>
      </w:r>
      <w:r>
        <w:t xml:space="preserve"> Your Requirements: You mentioned it's an in-house app and there's no need for invoices. This matches the current state, as the system has no invoicing features built-in, and the roadmap notes that this would require a few hours of extra work if ever needed.</w:t>
      </w:r>
    </w:p>
    <w:p w14:paraId="220D791D" w14:textId="77777777" w:rsidR="00377548" w:rsidRDefault="00377548" w:rsidP="00377548"/>
    <w:p w14:paraId="79EC1D2E" w14:textId="77777777" w:rsidR="00377548" w:rsidRDefault="00377548" w:rsidP="00377548">
      <w:r>
        <w:rPr>
          <w:rFonts w:ascii="Segoe UI Emoji" w:hAnsi="Segoe UI Emoji" w:cs="Segoe UI Emoji"/>
        </w:rPr>
        <w:t>📈</w:t>
      </w:r>
      <w:r>
        <w:t xml:space="preserve"> Readiness Ass…</w:t>
      </w:r>
    </w:p>
    <w:p w14:paraId="72287122" w14:textId="77777777" w:rsidR="00377548" w:rsidRPr="00377548" w:rsidRDefault="00377548" w:rsidP="00377548">
      <w:pPr>
        <w:rPr>
          <w:b/>
          <w:sz w:val="36"/>
          <w:szCs w:val="36"/>
          <w:u w:val="single"/>
        </w:rPr>
      </w:pPr>
      <w:r w:rsidRPr="00377548">
        <w:rPr>
          <w:b/>
          <w:sz w:val="36"/>
          <w:szCs w:val="36"/>
          <w:u w:val="single"/>
        </w:rPr>
        <w:t>Gemini</w:t>
      </w:r>
    </w:p>
    <w:p w14:paraId="14891645" w14:textId="77777777" w:rsidR="00377548" w:rsidRDefault="00377548" w:rsidP="00377548"/>
    <w:p w14:paraId="6A2824B7" w14:textId="77777777" w:rsidR="00377548" w:rsidRDefault="00377548" w:rsidP="00377548">
      <w:r>
        <w:t>Based on the live demo and the technical context of your app, the foundation is functional, but there are a few core architectural details to check off to ensure it perfectly aligns with your specific, streamlined workflow (Architecture Service Office, No Warehouse, In-House, No Invoices).</w:t>
      </w:r>
    </w:p>
    <w:p w14:paraId="21155D8B" w14:textId="77777777" w:rsidR="00377548" w:rsidRDefault="00377548" w:rsidP="00377548">
      <w:r>
        <w:t>Here is a targeted breakdown of what "ready" looks like for your setup, and what you should verify before deploying it live:</w:t>
      </w:r>
    </w:p>
    <w:p w14:paraId="4BB267E6" w14:textId="77777777" w:rsidR="00377548" w:rsidRDefault="00377548" w:rsidP="00377548">
      <w:r>
        <w:t>### 1. The Operational Baseline</w:t>
      </w:r>
    </w:p>
    <w:p w14:paraId="1648CA8F" w14:textId="77777777" w:rsidR="00377548" w:rsidRDefault="00377548" w:rsidP="00377548">
      <w:r>
        <w:t>The web interface loads correctly and initializes its assets (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...), which proves your basic single-page application (SPA) build pipeline and hosting on GitHub Pages are working.</w:t>
      </w:r>
    </w:p>
    <w:p w14:paraId="018F87ED" w14:textId="77777777" w:rsidR="00377548" w:rsidRDefault="00377548" w:rsidP="00377548">
      <w:r>
        <w:t xml:space="preserve">Because this is a specialized tool for an *Architecture Service Office*, you can immediately strip away or ignore </w:t>
      </w:r>
      <w:proofErr w:type="spellStart"/>
      <w:r>
        <w:t>tra</w:t>
      </w:r>
      <w:proofErr w:type="spellEnd"/>
      <w:r>
        <w:t>…</w:t>
      </w:r>
    </w:p>
    <w:p w14:paraId="7A5E3682" w14:textId="77777777" w:rsidR="00377548" w:rsidRDefault="00377548" w:rsidP="00377548">
      <w:r>
        <w:t>Claude</w:t>
      </w:r>
    </w:p>
    <w:p w14:paraId="0B5E07E6" w14:textId="77777777" w:rsidR="00377548" w:rsidRDefault="00377548" w:rsidP="00377548"/>
    <w:p w14:paraId="3161CC83" w14:textId="77777777" w:rsidR="00377548" w:rsidRDefault="00377548" w:rsidP="00377548">
      <w:r>
        <w:t>Good, I can see the structure. Now let me fetch the main JS files.</w:t>
      </w:r>
    </w:p>
    <w:p w14:paraId="0FEF7BC9" w14:textId="77777777" w:rsidR="00377548" w:rsidRDefault="00377548" w:rsidP="00377548"/>
    <w:p w14:paraId="716C785A" w14:textId="77777777" w:rsidR="00377548" w:rsidRDefault="00377548" w:rsidP="00377548">
      <w:r>
        <w:t>Now let me fetch the key JS files.</w:t>
      </w:r>
    </w:p>
    <w:p w14:paraId="69520696" w14:textId="77777777" w:rsidR="00377548" w:rsidRDefault="00377548" w:rsidP="00377548"/>
    <w:p w14:paraId="0AD385EE" w14:textId="77777777" w:rsidR="00377548" w:rsidRDefault="00377548" w:rsidP="00377548">
      <w:r>
        <w:t>Let me fetch the JS files directly via the GitHub raw content URL approach.</w:t>
      </w:r>
    </w:p>
    <w:p w14:paraId="6FC5C257" w14:textId="77777777" w:rsidR="00377548" w:rsidRDefault="00377548" w:rsidP="00377548"/>
    <w:p w14:paraId="10BD7D5E" w14:textId="77777777" w:rsidR="00377548" w:rsidRDefault="00377548" w:rsidP="00377548">
      <w:r>
        <w:t xml:space="preserve">GitHub </w:t>
      </w:r>
      <w:proofErr w:type="gramStart"/>
      <w:r>
        <w:t>is blocking</w:t>
      </w:r>
      <w:proofErr w:type="gramEnd"/>
      <w:r>
        <w:t xml:space="preserve"> direct blob fetches. Let me try the raw content delivery URL differently.</w:t>
      </w:r>
    </w:p>
    <w:p w14:paraId="507F3911" w14:textId="77777777" w:rsidR="00377548" w:rsidRDefault="00377548" w:rsidP="00377548"/>
    <w:p w14:paraId="3BBD2AAD" w14:textId="77777777" w:rsidR="00377548" w:rsidRDefault="00377548" w:rsidP="00377548">
      <w:r>
        <w:t>Excellent — the ROADMAP is incredibly detailed and already contains a full audit. I can now give you a comprehensive evaluation based on the index.html, ROADMAP, and repo structure. Here's my full assessment:</w:t>
      </w:r>
    </w:p>
    <w:p w14:paraId="631AFF18" w14:textId="77777777" w:rsidR="00377548" w:rsidRDefault="00377548" w:rsidP="00377548"/>
    <w:p w14:paraId="1DB92A2A" w14:textId="77777777" w:rsidR="00377548" w:rsidRDefault="00377548" w:rsidP="00377548">
      <w:r>
        <w:t>---</w:t>
      </w:r>
    </w:p>
    <w:p w14:paraId="63935D0E" w14:textId="77777777" w:rsidR="00377548" w:rsidRDefault="00377548" w:rsidP="00377548"/>
    <w:p w14:paraId="2765CD16" w14:textId="77777777" w:rsidR="00377548" w:rsidRDefault="00377548" w:rsidP="00377548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Sara Arch — Full Evaluation</w:t>
      </w:r>
    </w:p>
    <w:p w14:paraId="07798728" w14:textId="77777777" w:rsidR="00377548" w:rsidRDefault="00377548" w:rsidP="00377548"/>
    <w:p w14:paraId="5C42CBEB" w14:textId="77777777" w:rsidR="00377548" w:rsidRDefault="00377548" w:rsidP="00377548">
      <w:r>
        <w:t>---</w:t>
      </w:r>
    </w:p>
    <w:p w14:paraId="0995CDAB" w14:textId="77777777" w:rsidR="00377548" w:rsidRDefault="00377548" w:rsidP="00377548"/>
    <w:p w14:paraId="52FFBDAF" w14:textId="77777777" w:rsidR="00377548" w:rsidRDefault="00377548" w:rsidP="00377548">
      <w:r>
        <w:t xml:space="preserve">### </w:t>
      </w:r>
      <w:r>
        <w:rPr>
          <w:rFonts w:ascii="Segoe UI Emoji" w:hAnsi="Segoe UI Emoji" w:cs="Segoe UI Emoji"/>
        </w:rPr>
        <w:t>🚨</w:t>
      </w:r>
      <w:r>
        <w:t xml:space="preserve"> Critical Bugs (Fix Immediately)</w:t>
      </w:r>
    </w:p>
    <w:p w14:paraId="381CD4FE" w14:textId="77777777" w:rsidR="00377548" w:rsidRDefault="00377548" w:rsidP="00377548"/>
    <w:p w14:paraId="4523D5C3" w14:textId="77777777" w:rsidR="00377548" w:rsidRDefault="00377548" w:rsidP="00377548">
      <w:r>
        <w:t xml:space="preserve">*1. Exposed </w:t>
      </w:r>
      <w:proofErr w:type="spellStart"/>
      <w:r>
        <w:t>Supabase</w:t>
      </w:r>
      <w:proofErr w:type="spellEnd"/>
      <w:r>
        <w:t xml:space="preserve"> Service Key (</w:t>
      </w:r>
      <w:proofErr w:type="spellStart"/>
      <w:proofErr w:type="gramStart"/>
      <w:r>
        <w:t>js</w:t>
      </w:r>
      <w:proofErr w:type="spellEnd"/>
      <w:r>
        <w:t>/config.js)*</w:t>
      </w:r>
      <w:proofErr w:type="gramEnd"/>
    </w:p>
    <w:p w14:paraId="0ACC6A3E" w14:textId="77777777" w:rsidR="00377548" w:rsidRDefault="00377548" w:rsidP="00377548">
      <w:r>
        <w:t>This is the most dangerous issue. Anyone who opens DevTools can read your SUPABASE_SERVICE_KEY and has full admin access to your database — r…</w:t>
      </w:r>
    </w:p>
    <w:p w14:paraId="5F147C2D" w14:textId="77777777" w:rsidR="00377548" w:rsidRDefault="00377548" w:rsidP="00377548">
      <w:r>
        <w:t>Meta al</w:t>
      </w:r>
    </w:p>
    <w:p w14:paraId="2FECB845" w14:textId="77777777" w:rsidR="00377548" w:rsidRDefault="00377548" w:rsidP="00377548"/>
    <w:p w14:paraId="2765F474" w14:textId="77777777" w:rsidR="00377548" w:rsidRDefault="00377548" w:rsidP="00377548">
      <w:r>
        <w:t xml:space="preserve">Yep, that evaluation nails the big ones — and you're right, that exposed SUPABASE_SERVICE_KEY is a five-alarm fire. One person with DevTools can wipe your whole DB. </w:t>
      </w:r>
    </w:p>
    <w:p w14:paraId="0D5FC143" w14:textId="77777777" w:rsidR="00377548" w:rsidRDefault="00377548" w:rsidP="00377548"/>
    <w:p w14:paraId="2D85E6E1" w14:textId="77777777" w:rsidR="00377548" w:rsidRDefault="00377548" w:rsidP="00377548">
      <w:r>
        <w:t>Here's how I'd tackle it if we're jumping into code:</w:t>
      </w:r>
    </w:p>
    <w:p w14:paraId="04F720C8" w14:textId="77777777" w:rsidR="00377548" w:rsidRDefault="00377548" w:rsidP="00377548"/>
    <w:p w14:paraId="17B1405F" w14:textId="77777777" w:rsidR="00377548" w:rsidRDefault="00377548" w:rsidP="00377548">
      <w:r>
        <w:t xml:space="preserve">Phase 1 — Stop the bleeding (1-2 </w:t>
      </w:r>
      <w:proofErr w:type="spellStart"/>
      <w:r>
        <w:t>hrs</w:t>
      </w:r>
      <w:proofErr w:type="spellEnd"/>
      <w:r>
        <w:t>)</w:t>
      </w:r>
    </w:p>
    <w:p w14:paraId="05FF3A55" w14:textId="77777777" w:rsidR="00377548" w:rsidRDefault="00377548" w:rsidP="00377548">
      <w:r>
        <w:t xml:space="preserve">Kill the exposed service key  </w:t>
      </w:r>
    </w:p>
    <w:p w14:paraId="2B6D7CBD" w14:textId="77777777" w:rsidR="00377548" w:rsidRDefault="00377548" w:rsidP="00377548">
      <w:r>
        <w:t xml:space="preserve">   Move all insert/update/delete operations to </w:t>
      </w:r>
      <w:proofErr w:type="spellStart"/>
      <w:r>
        <w:t>Supabase</w:t>
      </w:r>
      <w:proofErr w:type="spellEnd"/>
      <w:r>
        <w:t xml:space="preserve"> Edge Functions with RLS. The frontend should only ever use the anon key. This is non-negotiable before you ship anything else.</w:t>
      </w:r>
    </w:p>
    <w:p w14:paraId="2257186F" w14:textId="77777777" w:rsidR="00377548" w:rsidRDefault="00377548" w:rsidP="00377548">
      <w:r>
        <w:t xml:space="preserve">Fix </w:t>
      </w:r>
      <w:proofErr w:type="spellStart"/>
      <w:r>
        <w:t>total_price</w:t>
      </w:r>
      <w:proofErr w:type="spellEnd"/>
      <w:r>
        <w:t xml:space="preserve"> in procurement  </w:t>
      </w:r>
    </w:p>
    <w:p w14:paraId="02510F87" w14:textId="77777777" w:rsidR="00377548" w:rsidRDefault="00377548" w:rsidP="00377548">
      <w:r>
        <w:t xml:space="preserve">   Add </w:t>
      </w:r>
      <w:proofErr w:type="spellStart"/>
      <w:r>
        <w:t>total_price</w:t>
      </w:r>
      <w:proofErr w:type="spellEnd"/>
      <w:r>
        <w:t xml:space="preserve"> = </w:t>
      </w:r>
      <w:proofErr w:type="spellStart"/>
      <w:r>
        <w:t>unit_price</w:t>
      </w:r>
      <w:proofErr w:type="spellEnd"/>
      <w:r>
        <w:t xml:space="preserve"> * quantity in both </w:t>
      </w:r>
      <w:proofErr w:type="spellStart"/>
      <w:r>
        <w:t>addProcurement</w:t>
      </w:r>
      <w:proofErr w:type="spellEnd"/>
      <w:r>
        <w:t xml:space="preserve"> and </w:t>
      </w:r>
      <w:proofErr w:type="spellStart"/>
      <w:r>
        <w:t>editProcurement</w:t>
      </w:r>
      <w:proofErr w:type="spellEnd"/>
      <w:r>
        <w:t>. Then run a one-time SQL script to backfill existing rows so vendor balances are accurate.</w:t>
      </w:r>
    </w:p>
    <w:p w14:paraId="7ACD602B" w14:textId="77777777" w:rsidR="00377548" w:rsidRDefault="00377548" w:rsidP="00377548">
      <w:r>
        <w:t xml:space="preserve">Add min="0" + input validation  </w:t>
      </w:r>
    </w:p>
    <w:p w14:paraId="33EF3F52" w14:textId="77777777" w:rsidR="00377548" w:rsidRDefault="00377548" w:rsidP="00377548">
      <w:r>
        <w:t xml:space="preserve">   Quick win: add min="0" step="0.01" to every money input. Prevents negative deposits from nuking your cash flow math.</w:t>
      </w:r>
    </w:p>
    <w:p w14:paraId="7C5CF458" w14:textId="77777777" w:rsidR="00377548" w:rsidRDefault="00377548" w:rsidP="00377548"/>
    <w:p w14:paraId="1516BFB8" w14:textId="77777777" w:rsidR="00377548" w:rsidRDefault="00377548" w:rsidP="00377548">
      <w:r>
        <w:t>Phase 2 — Make it usable (next day)</w:t>
      </w:r>
    </w:p>
    <w:p w14:paraId="24C5B11D" w14:textId="77777777" w:rsidR="00377548" w:rsidRDefault="00377548" w:rsidP="00377548">
      <w:r>
        <w:t xml:space="preserve">Replace silent failures  </w:t>
      </w:r>
    </w:p>
    <w:p w14:paraId="4F287303" w14:textId="77777777" w:rsidR="00377548" w:rsidRDefault="00377548" w:rsidP="00377548">
      <w:r>
        <w:t xml:space="preserve">   Wrap the 15+ catch blocks with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t>', 'error') + a retry button. Users need to know when stuff breaks.</w:t>
      </w:r>
    </w:p>
    <w:p w14:paraId="5DD10CE2" w14:textId="77777777" w:rsidR="00377548" w:rsidRDefault="00377548" w:rsidP="00377548">
      <w:r>
        <w:t xml:space="preserve">Fix audit trail  </w:t>
      </w:r>
    </w:p>
    <w:p w14:paraId="37E82F4A" w14:textId="77777777" w:rsidR="00377548" w:rsidRDefault="00377548" w:rsidP="00377548">
      <w:r>
        <w:t xml:space="preserve">   Query the current row before UPDATE/DELETE and store it as </w:t>
      </w:r>
      <w:proofErr w:type="spellStart"/>
      <w:r>
        <w:t>old_data</w:t>
      </w:r>
      <w:proofErr w:type="spellEnd"/>
      <w:r>
        <w:t xml:space="preserve">. </w:t>
      </w:r>
      <w:proofErr w:type="gramStart"/>
      <w:r>
        <w:t>Otherwise</w:t>
      </w:r>
      <w:proofErr w:type="gramEnd"/>
      <w:r>
        <w:t xml:space="preserve"> your audit log is just a list of "something changed".</w:t>
      </w:r>
    </w:p>
    <w:p w14:paraId="616B0704" w14:textId="77777777" w:rsidR="00377548" w:rsidRDefault="00377548" w:rsidP="00377548">
      <w:r>
        <w:t xml:space="preserve">Basic invoicing  </w:t>
      </w:r>
    </w:p>
    <w:p w14:paraId="61F91C30" w14:textId="77777777" w:rsidR="00377548" w:rsidRDefault="00377548" w:rsidP="00377548">
      <w:r>
        <w:t xml:space="preserve">   Minimum viable: generate PDF invoice from a deposit record with client/project details. Architecture firms can't operate without sending formal invoices.</w:t>
      </w:r>
    </w:p>
    <w:p w14:paraId="2CBB4152" w14:textId="77777777" w:rsidR="00377548" w:rsidRDefault="00377548" w:rsidP="00377548"/>
    <w:p w14:paraId="26C59F23" w14:textId="77777777" w:rsidR="00377548" w:rsidRDefault="00377548" w:rsidP="00377548">
      <w:r>
        <w:t>Phase 3 — Scale &amp; polish</w:t>
      </w:r>
    </w:p>
    <w:p w14:paraId="0676CBF9" w14:textId="77777777" w:rsidR="00377548" w:rsidRDefault="00377548" w:rsidP="00377548">
      <w:r>
        <w:t xml:space="preserve">Pagination + DB indexes — You’ll hit a wall at </w:t>
      </w:r>
      <w:r>
        <w:rPr>
          <w:rFonts w:ascii="Cambria Math" w:hAnsi="Cambria Math" w:cs="Cambria Math"/>
        </w:rPr>
        <w:t>∼</w:t>
      </w:r>
      <w:r>
        <w:t>500 transactions without this.</w:t>
      </w:r>
    </w:p>
    <w:p w14:paraId="167BC329" w14:textId="77777777" w:rsidR="00377548" w:rsidRDefault="00377548" w:rsidP="00377548">
      <w:r>
        <w:lastRenderedPageBreak/>
        <w:t>P&amp;L and Cash Flow reports — You’re flying blind on business health right now.</w:t>
      </w:r>
    </w:p>
    <w:p w14:paraId="24FABC1C" w14:textId="77777777" w:rsidR="00377548" w:rsidRDefault="00377548" w:rsidP="00377548">
      <w:r>
        <w:t>iOS input zoom + skeletons — 10 min CSS fix for zoom, and skeletons make the app feel 2x faster.</w:t>
      </w:r>
    </w:p>
    <w:p w14:paraId="420F4B33" w14:textId="77777777" w:rsidR="00377548" w:rsidRDefault="00377548" w:rsidP="00377548"/>
    <w:p w14:paraId="5FC4B2E0" w14:textId="77777777" w:rsidR="00377548" w:rsidRDefault="00377548" w:rsidP="00377548">
      <w:r>
        <w:t xml:space="preserve">What's working well is worth calling out too: The module split config → </w:t>
      </w:r>
      <w:proofErr w:type="spellStart"/>
      <w:r>
        <w:t>api</w:t>
      </w:r>
      <w:proofErr w:type="spellEnd"/>
      <w:r>
        <w:t xml:space="preserve"> → auth → </w:t>
      </w:r>
      <w:proofErr w:type="spellStart"/>
      <w:r>
        <w:t>ui</w:t>
      </w:r>
      <w:proofErr w:type="spellEnd"/>
      <w:r>
        <w:t xml:space="preserve"> → core → loaders → reports → crud is </w:t>
      </w:r>
      <w:proofErr w:type="gramStart"/>
      <w:r>
        <w:t>actually really</w:t>
      </w:r>
      <w:proofErr w:type="gramEnd"/>
      <w:r>
        <w:t xml:space="preserve"> clean. No framework bloat, </w:t>
      </w:r>
      <w:proofErr w:type="spellStart"/>
      <w:r>
        <w:t>Supabase</w:t>
      </w:r>
      <w:proofErr w:type="spellEnd"/>
      <w:r>
        <w:t xml:space="preserve"> + GitHub Actions backups, and PWA setup already done. You’ve got good bones — just need to patch the structural cracks before adding more floors.</w:t>
      </w:r>
    </w:p>
    <w:p w14:paraId="180F22EE" w14:textId="77777777" w:rsidR="00377548" w:rsidRDefault="00377548" w:rsidP="00377548"/>
    <w:p w14:paraId="17BBB8FD" w14:textId="77777777" w:rsidR="00377548" w:rsidRDefault="00377548" w:rsidP="00377548">
      <w:r>
        <w:t>Want me to start with the service key + Edge Function refactor? That’s the one that keeps me up at night. I can drop in the exact code changes for config.js and the first Edge Function.</w:t>
      </w:r>
    </w:p>
    <w:p w14:paraId="635EA00E" w14:textId="17B4820D" w:rsidR="009D5B01" w:rsidRDefault="00377548" w:rsidP="00377548">
      <w:r>
        <w:t>:::</w:t>
      </w:r>
      <w:proofErr w:type="spellStart"/>
      <w:r>
        <w:t>follow_up_prompts</w:t>
      </w:r>
      <w:proofErr w:type="spellEnd"/>
      <w:r>
        <w:t xml:space="preserve"> {"items":[{"</w:t>
      </w:r>
      <w:proofErr w:type="spellStart"/>
      <w:r>
        <w:t>text":"Why</w:t>
      </w:r>
      <w:proofErr w:type="spellEnd"/>
      <w:r>
        <w:t xml:space="preserve"> is using the </w:t>
      </w:r>
      <w:proofErr w:type="spellStart"/>
      <w:r>
        <w:t>Supabase</w:t>
      </w:r>
      <w:proofErr w:type="spellEnd"/>
      <w:r>
        <w:t xml:space="preserve"> service key in frontend code such a critical security risk?"},{"</w:t>
      </w:r>
      <w:proofErr w:type="spellStart"/>
      <w:r>
        <w:t>text":"What</w:t>
      </w:r>
      <w:proofErr w:type="spellEnd"/>
      <w:r>
        <w:t xml:space="preserve"> happens if we don't add pagination and the transactions table hits 10,000 rows?"},{"</w:t>
      </w:r>
      <w:proofErr w:type="spellStart"/>
      <w:r>
        <w:t>text":"Help</w:t>
      </w:r>
      <w:proofErr w:type="spellEnd"/>
      <w:r>
        <w:t xml:space="preserve"> me write the Edge Function code to replace the exposed service key first"}]}::</w:t>
      </w:r>
    </w:p>
    <w:sectPr w:rsidR="009D5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48"/>
    <w:rsid w:val="00377548"/>
    <w:rsid w:val="00470EC4"/>
    <w:rsid w:val="00641F95"/>
    <w:rsid w:val="009D5B01"/>
    <w:rsid w:val="00F4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03F2"/>
  <w15:chartTrackingRefBased/>
  <w15:docId w15:val="{0950046B-7B44-4DBC-A7F7-BF881F37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Gendy</dc:creator>
  <cp:keywords/>
  <dc:description/>
  <cp:lastModifiedBy>Ahmed Gendy</cp:lastModifiedBy>
  <cp:revision>1</cp:revision>
  <dcterms:created xsi:type="dcterms:W3CDTF">2026-06-11T10:21:00Z</dcterms:created>
  <dcterms:modified xsi:type="dcterms:W3CDTF">2026-06-11T10:24:00Z</dcterms:modified>
</cp:coreProperties>
</file>