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00" w:line="276" w:lineRule="auto"/>
        <w:jc w:val="center"/>
        <w:rPr>
          <w:rFonts w:ascii="Cambria" w:cs="Cambria" w:eastAsia="Cambria" w:hAnsi="Cambria"/>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1"/>
          <w:sz w:val="40"/>
          <w:szCs w:val="40"/>
          <w:rtl w:val="0"/>
        </w:rPr>
        <w:t xml:space="preserve">Deep Reinforcement Learning for Playing Snake Game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2"/>
          <w:szCs w:val="22"/>
          <w:rtl w:val="0"/>
        </w:rPr>
        <w:t xml:space="preserve">Name: Low You Jun   | </w:t>
      </w:r>
      <w:r w:rsidDel="00000000" w:rsidR="00000000" w:rsidRPr="00000000">
        <w:rPr>
          <w:rFonts w:ascii="Cambria" w:cs="Cambria" w:eastAsia="Cambria" w:hAnsi="Cambria"/>
          <w:sz w:val="22"/>
          <w:szCs w:val="22"/>
          <w:rtl w:val="0"/>
        </w:rPr>
        <w:t xml:space="preserve">Student ID: 28696492</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mbria" w:cs="Cambria" w:eastAsia="Cambria" w:hAnsi="Cambria"/>
          <w:i w:val="1"/>
          <w:sz w:val="20"/>
          <w:szCs w:val="20"/>
        </w:rPr>
        <w:sectPr>
          <w:headerReference r:id="rId7" w:type="default"/>
          <w:footerReference r:id="rId8" w:type="default"/>
          <w:pgSz w:h="16838" w:w="11906" w:orient="portrait"/>
          <w:pgMar w:bottom="850.3937007874016" w:top="850.3937007874016" w:left="850.3937007874016" w:right="850.3937007874016" w:header="283.46456692913387" w:footer="283.46456692913387"/>
          <w:pgNumType w:start="1"/>
        </w:sectPr>
      </w:pP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b w:val="1"/>
          <w:i w:val="1"/>
          <w:sz w:val="18"/>
          <w:szCs w:val="18"/>
          <w:rtl w:val="0"/>
        </w:rPr>
        <w:t xml:space="preserve">Keywords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18"/>
          <w:szCs w:val="18"/>
          <w:rtl w:val="0"/>
        </w:rPr>
        <w:t xml:space="preserve">Deep Q-network (DQN),  Reinforced Learning (RL)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Cambria" w:cs="Cambria" w:eastAsia="Cambria" w:hAnsi="Cambria"/>
          <w:b w:val="1"/>
          <w:sz w:val="26"/>
          <w:szCs w:val="26"/>
        </w:rPr>
      </w:pPr>
      <w:r w:rsidDel="00000000" w:rsidR="00000000" w:rsidRPr="00000000">
        <w:rPr>
          <w:rFonts w:ascii="Cambria" w:cs="Cambria" w:eastAsia="Cambria" w:hAnsi="Cambria"/>
          <w:b w:val="1"/>
          <w:smallCaps w:val="1"/>
          <w:strike w:val="0"/>
          <w:color w:val="000000"/>
          <w:sz w:val="26"/>
          <w:szCs w:val="26"/>
          <w:u w:val="none"/>
          <w:shd w:fill="auto" w:val="clear"/>
          <w:vertAlign w:val="baseline"/>
          <w:rtl w:val="0"/>
        </w:rPr>
        <w:t xml:space="preserve">Introduction</w:t>
      </w:r>
    </w:p>
    <w:p w:rsidR="00000000" w:rsidDel="00000000" w:rsidP="00000000" w:rsidRDefault="00000000" w:rsidRPr="00000000" w14:paraId="00000007">
      <w:pPr>
        <w:keepLines w:val="1"/>
        <w:spacing w:line="240" w:lineRule="auto"/>
        <w:ind w:firstLine="720"/>
        <w:jc w:val="both"/>
        <w:rPr>
          <w:rFonts w:ascii="Cambria" w:cs="Cambria" w:eastAsia="Cambria" w:hAnsi="Cambria"/>
          <w:sz w:val="26"/>
          <w:szCs w:val="26"/>
          <w:highlight w:val="white"/>
        </w:rPr>
      </w:pPr>
      <w:r w:rsidDel="00000000" w:rsidR="00000000" w:rsidRPr="00000000">
        <w:rPr>
          <w:rFonts w:ascii="Cambria" w:cs="Cambria" w:eastAsia="Cambria" w:hAnsi="Cambria"/>
          <w:highlight w:val="white"/>
          <w:rtl w:val="0"/>
        </w:rPr>
        <w:t xml:space="preserve">“The Snake” is a popular game created in 1997 being first introduced in Nokia Phones. The snake begins with a length 1 and increases its length by 1 after eating a “fruit”. The problem lies with the limitation of the human as it requires a combination of spatial and mechanical skills. </w:t>
      </w:r>
      <w:r w:rsidDel="00000000" w:rsidR="00000000" w:rsidRPr="00000000">
        <w:rPr>
          <w:rtl w:val="0"/>
        </w:rPr>
      </w:r>
    </w:p>
    <w:p w:rsidR="00000000" w:rsidDel="00000000" w:rsidP="00000000" w:rsidRDefault="00000000" w:rsidRPr="00000000" w14:paraId="00000008">
      <w:pPr>
        <w:spacing w:after="240" w:before="240" w:line="240" w:lineRule="auto"/>
        <w:ind w:firstLine="72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RL is a subset of machine learning that involves an agent to take an action in a deterministic environment (state) and has been a popular algorithm used in playing games to outperform humans. In RL, the agent aims to maximize the rewards with the best action by employing trials and errors in a given current state [</w:t>
      </w: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sz w:val="20"/>
          <w:szCs w:val="20"/>
          <w:highlight w:val="white"/>
          <w:rtl w:val="0"/>
        </w:rPr>
        <w:t xml:space="preserve"> </w:t>
      </w:r>
      <w:r w:rsidDel="00000000" w:rsidR="00000000" w:rsidRPr="00000000">
        <w:rPr>
          <w:rFonts w:ascii="Cambria" w:cs="Cambria" w:eastAsia="Cambria" w:hAnsi="Cambria"/>
          <w:highlight w:val="white"/>
          <w:rtl w:val="0"/>
        </w:rPr>
        <w:t xml:space="preserve">As the learning progresses, the agent will find the best action based on the Q-table consisting of a map of action-state pairs to rewards after accumulating short-term rewards to a long-term reward. However, Q-table is no longer feasible for infinite spaces. This has posed a challenge on traditional reinforcement learning. A deep reinforcement learning (DRL) is introduced to tackle this issue as the policy decision is evaluated through the deep neural network instead of a table. </w:t>
      </w:r>
    </w:p>
    <w:p w:rsidR="00000000" w:rsidDel="00000000" w:rsidP="00000000" w:rsidRDefault="00000000" w:rsidRPr="00000000" w14:paraId="00000009">
      <w:pPr>
        <w:spacing w:after="240" w:before="240" w:line="240" w:lineRule="auto"/>
        <w:ind w:firstLine="72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A related work of using DQN to play Atari 2600 games has demonstrated its outperforming results over all the previous reinforcement learning algorithms by adopting a deep convolutional neural network along with experience replay mechanism,  successfully controlling the policies from images frame from video games [2]. The proposed method has successfully adopted the DQN algorithm on playing Snake game with a high score of 83 [3]. The states are in an array of Boolean variables consisting of immediate dangers, snake movements and the directions of the fruit.</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Cambria" w:cs="Cambria" w:eastAsia="Cambria" w:hAnsi="Cambria"/>
          <w:b w:val="1"/>
          <w:sz w:val="26"/>
          <w:szCs w:val="26"/>
        </w:rPr>
      </w:pPr>
      <w:r w:rsidDel="00000000" w:rsidR="00000000" w:rsidRPr="00000000">
        <w:rPr>
          <w:rFonts w:ascii="Cambria" w:cs="Cambria" w:eastAsia="Cambria" w:hAnsi="Cambria"/>
          <w:b w:val="1"/>
          <w:smallCaps w:val="1"/>
          <w:sz w:val="26"/>
          <w:szCs w:val="26"/>
          <w:rtl w:val="0"/>
        </w:rPr>
        <w:t xml:space="preserve">Methodology</w:t>
      </w:r>
    </w:p>
    <w:p w:rsidR="00000000" w:rsidDel="00000000" w:rsidP="00000000" w:rsidRDefault="00000000" w:rsidRPr="00000000" w14:paraId="0000000B">
      <w:pPr>
        <w:keepLines w:val="1"/>
        <w:ind w:left="0" w:firstLine="0"/>
        <w:jc w:val="both"/>
        <w:rPr>
          <w:rFonts w:ascii="Cambria" w:cs="Cambria" w:eastAsia="Cambria" w:hAnsi="Cambria"/>
          <w:b w:val="1"/>
          <w:i w:val="1"/>
        </w:rPr>
      </w:pPr>
      <w:r w:rsidDel="00000000" w:rsidR="00000000" w:rsidRPr="00000000">
        <w:rPr>
          <w:rFonts w:ascii="Cambria" w:cs="Cambria" w:eastAsia="Cambria" w:hAnsi="Cambria"/>
          <w:highlight w:val="white"/>
          <w:rtl w:val="0"/>
        </w:rPr>
        <w:t xml:space="preserve">This section discusses the DQN dataset and design of model architecture. The coding of the model is deeply inspired by Patrick Loeber [4].</w:t>
      </w:r>
      <w:r w:rsidDel="00000000" w:rsidR="00000000" w:rsidRPr="00000000">
        <w:rPr>
          <w:rtl w:val="0"/>
        </w:rPr>
      </w:r>
    </w:p>
    <w:p w:rsidR="00000000" w:rsidDel="00000000" w:rsidP="00000000" w:rsidRDefault="00000000" w:rsidRPr="00000000" w14:paraId="0000000C">
      <w:pPr>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A. Datasets</w:t>
      </w:r>
    </w:p>
    <w:p w:rsidR="00000000" w:rsidDel="00000000" w:rsidP="00000000" w:rsidRDefault="00000000" w:rsidRPr="00000000" w14:paraId="0000000D">
      <w:pPr>
        <w:ind w:left="0" w:firstLine="0"/>
        <w:jc w:val="both"/>
        <w:rPr>
          <w:rFonts w:ascii="Cambria" w:cs="Cambria" w:eastAsia="Cambria" w:hAnsi="Cambria"/>
        </w:rPr>
      </w:pPr>
      <w:r w:rsidDel="00000000" w:rsidR="00000000" w:rsidRPr="00000000">
        <w:rPr>
          <w:rFonts w:ascii="Cambria" w:cs="Cambria" w:eastAsia="Cambria" w:hAnsi="Cambria"/>
          <w:rtl w:val="0"/>
        </w:rPr>
        <w:t xml:space="preserve">The dataset of the model are the states in the game. Table 1 shows the 11 states and final output of the DQN model</w:t>
      </w:r>
    </w:p>
    <w:p w:rsidR="00000000" w:rsidDel="00000000" w:rsidP="00000000" w:rsidRDefault="00000000" w:rsidRPr="00000000" w14:paraId="0000000E">
      <w:pPr>
        <w:ind w:left="0" w:firstLine="0"/>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0F">
      <w:pPr>
        <w:ind w:left="432"/>
        <w:jc w:val="center"/>
        <w:rPr>
          <w:rFonts w:ascii="Cambria" w:cs="Cambria" w:eastAsia="Cambria" w:hAnsi="Cambria"/>
        </w:rPr>
      </w:pPr>
      <w:r w:rsidDel="00000000" w:rsidR="00000000" w:rsidRPr="00000000">
        <w:rPr>
          <w:rFonts w:ascii="Cambria" w:cs="Cambria" w:eastAsia="Cambria" w:hAnsi="Cambria"/>
          <w:sz w:val="16"/>
          <w:szCs w:val="16"/>
          <w:rtl w:val="0"/>
        </w:rPr>
        <w:t xml:space="preserve">Table 1: State boolean</w:t>
      </w: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50"/>
        <w:gridCol w:w="1035"/>
        <w:gridCol w:w="855"/>
        <w:gridCol w:w="945"/>
        <w:tblGridChange w:id="0">
          <w:tblGrid>
            <w:gridCol w:w="1095"/>
            <w:gridCol w:w="1050"/>
            <w:gridCol w:w="1035"/>
            <w:gridCol w:w="855"/>
            <w:gridCol w:w="945"/>
          </w:tblGrid>
        </w:tblGridChange>
      </w:tblGrid>
      <w:tr>
        <w:trPr>
          <w:trHeight w:val="296.25" w:hRule="atLeast"/>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0">
            <w:pPr>
              <w:widowControl w:val="0"/>
              <w:jc w:val="center"/>
              <w:rPr>
                <w:rFonts w:ascii="Cambria" w:cs="Cambria" w:eastAsia="Cambria" w:hAnsi="Cambria"/>
                <w:sz w:val="20"/>
                <w:szCs w:val="20"/>
              </w:rPr>
            </w:pPr>
            <w:r w:rsidDel="00000000" w:rsidR="00000000" w:rsidRPr="00000000">
              <w:rPr>
                <w:rtl w:val="0"/>
              </w:rPr>
            </w:r>
          </w:p>
        </w:tc>
        <w:tc>
          <w:tcPr>
            <w:gridSpan w:val="4"/>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1">
            <w:pPr>
              <w:widowControl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States</w:t>
            </w:r>
          </w:p>
        </w:tc>
      </w:tr>
      <w:tr>
        <w:trPr>
          <w:trHeight w:val="296.6929133858268" w:hRule="atLeast"/>
        </w:trPr>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5">
            <w:pPr>
              <w:widowControl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Danger Direction</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6">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Straight</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7">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Right</w:t>
            </w:r>
          </w:p>
        </w:tc>
        <w:tc>
          <w:tcPr>
            <w:gridSpan w:val="2"/>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8">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Left</w:t>
            </w:r>
          </w:p>
        </w:tc>
      </w:tr>
      <w:tr>
        <w:trPr>
          <w:trHeight w:val="296.6929133858268" w:hRule="atLeast"/>
        </w:trPr>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A">
            <w:pPr>
              <w:widowControl w:val="0"/>
              <w:rPr>
                <w:rFonts w:ascii="Cambria" w:cs="Cambria" w:eastAsia="Cambria" w:hAnsi="Cambria"/>
                <w:sz w:val="20"/>
                <w:szCs w:val="20"/>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B">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tl w:val="0"/>
              </w:rPr>
            </w:r>
          </w:p>
        </w:tc>
        <w:tc>
          <w:tcPr>
            <w:gridSpan w:val="2"/>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tl w:val="0"/>
              </w:rPr>
            </w:r>
          </w:p>
        </w:tc>
      </w:tr>
      <w:tr>
        <w:trPr>
          <w:trHeight w:val="75" w:hRule="atLeast"/>
        </w:trPr>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1F">
            <w:pPr>
              <w:widowControl w:val="0"/>
              <w:rPr>
                <w:rFonts w:ascii="Cambria" w:cs="Cambria" w:eastAsia="Cambria" w:hAnsi="Cambria"/>
                <w:sz w:val="20"/>
                <w:szCs w:val="20"/>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tl w:val="0"/>
              </w:rPr>
            </w:r>
          </w:p>
        </w:tc>
        <w:tc>
          <w:tcPr>
            <w:gridSpan w:val="2"/>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2">
            <w:pPr>
              <w:widowControl w:val="0"/>
              <w:jc w:val="center"/>
              <w:rPr>
                <w:rFonts w:ascii="Cambria" w:cs="Cambria" w:eastAsia="Cambria" w:hAnsi="Cambria"/>
              </w:rPr>
            </w:pPr>
            <w:r w:rsidDel="00000000" w:rsidR="00000000" w:rsidRPr="00000000">
              <w:rPr>
                <w:rtl w:val="0"/>
              </w:rPr>
            </w:r>
          </w:p>
        </w:tc>
      </w:tr>
      <w:tr>
        <w:trPr>
          <w:trHeight w:val="296.25" w:hRule="atLeast"/>
        </w:trPr>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4">
            <w:pPr>
              <w:widowControl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Last Movement</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5">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Up</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6">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Down</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7">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Left</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8">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Right</w:t>
            </w:r>
          </w:p>
        </w:tc>
      </w:tr>
      <w:tr>
        <w:trPr>
          <w:trHeight w:val="296.25" w:hRule="atLeast"/>
        </w:trPr>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9">
            <w:pPr>
              <w:widowControl w:val="0"/>
              <w:rPr>
                <w:rFonts w:ascii="Cambria" w:cs="Cambria" w:eastAsia="Cambria" w:hAnsi="Cambria"/>
                <w:sz w:val="20"/>
                <w:szCs w:val="20"/>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E">
            <w:pPr>
              <w:widowControl w:val="0"/>
              <w:rPr>
                <w:rFonts w:ascii="Cambria" w:cs="Cambria" w:eastAsia="Cambria" w:hAnsi="Cambria"/>
                <w:sz w:val="20"/>
                <w:szCs w:val="20"/>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0">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tl w:val="0"/>
              </w:rPr>
            </w:r>
          </w:p>
        </w:tc>
      </w:tr>
      <w:tr>
        <w:trPr>
          <w:trHeight w:val="15" w:hRule="atLeast"/>
        </w:trPr>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3">
            <w:pPr>
              <w:widowControl w:val="0"/>
              <w:rPr>
                <w:rFonts w:ascii="Cambria" w:cs="Cambria" w:eastAsia="Cambria" w:hAnsi="Cambria"/>
                <w:sz w:val="20"/>
                <w:szCs w:val="20"/>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7">
            <w:pPr>
              <w:widowControl w:val="0"/>
              <w:jc w:val="center"/>
              <w:rPr>
                <w:rFonts w:ascii="Cambria" w:cs="Cambria" w:eastAsia="Cambria" w:hAnsi="Cambria"/>
              </w:rPr>
            </w:pPr>
            <w:r w:rsidDel="00000000" w:rsidR="00000000" w:rsidRPr="00000000">
              <w:rPr>
                <w:rtl w:val="0"/>
              </w:rPr>
            </w:r>
          </w:p>
        </w:tc>
      </w:tr>
      <w:tr>
        <w:trPr>
          <w:trHeight w:val="296.25" w:hRule="atLeast"/>
        </w:trPr>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8">
            <w:pPr>
              <w:widowControl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Food Direction</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9">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Up</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A">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Down</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B">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Left</w:t>
            </w:r>
          </w:p>
        </w:tc>
        <w:tc>
          <w:tcPr>
            <w:vMerge w:val="restart"/>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C">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Right</w:t>
            </w:r>
          </w:p>
        </w:tc>
      </w:tr>
      <w:tr>
        <w:trPr>
          <w:trHeight w:val="296.25" w:hRule="atLeast"/>
        </w:trPr>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D">
            <w:pPr>
              <w:widowControl w:val="0"/>
              <w:jc w:val="center"/>
              <w:rPr>
                <w:rFonts w:ascii="Cambria" w:cs="Cambria" w:eastAsia="Cambria" w:hAnsi="Cambria"/>
                <w:sz w:val="20"/>
                <w:szCs w:val="20"/>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E">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F">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0">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1">
            <w:pPr>
              <w:widowControl w:val="0"/>
              <w:jc w:val="center"/>
              <w:rPr>
                <w:rFonts w:ascii="Cambria" w:cs="Cambria" w:eastAsia="Cambria" w:hAnsi="Cambria"/>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2">
            <w:pPr>
              <w:widowControl w:val="0"/>
              <w:jc w:val="center"/>
              <w:rPr>
                <w:rFonts w:ascii="Cambria" w:cs="Cambria" w:eastAsia="Cambria" w:hAnsi="Cambria"/>
                <w:sz w:val="20"/>
                <w:szCs w:val="20"/>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3">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4">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5">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6">
            <w:pPr>
              <w:widowControl w:val="0"/>
              <w:jc w:val="center"/>
              <w:rPr>
                <w:rFonts w:ascii="Cambria" w:cs="Cambria" w:eastAsia="Cambria" w:hAnsi="Cambria"/>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7">
            <w:pPr>
              <w:widowControl w:val="0"/>
              <w:jc w:val="center"/>
              <w:rPr>
                <w:rFonts w:ascii="Cambria" w:cs="Cambria" w:eastAsia="Cambria" w:hAnsi="Cambria"/>
                <w:sz w:val="20"/>
                <w:szCs w:val="20"/>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8">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9">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A">
            <w:pPr>
              <w:widowControl w:val="0"/>
              <w:jc w:val="center"/>
              <w:rPr>
                <w:rFonts w:ascii="Cambria" w:cs="Cambria" w:eastAsia="Cambria" w:hAnsi="Cambria"/>
              </w:rPr>
            </w:pPr>
            <w:r w:rsidDel="00000000" w:rsidR="00000000" w:rsidRPr="00000000">
              <w:rPr>
                <w:rtl w:val="0"/>
              </w:rPr>
            </w:r>
          </w:p>
        </w:tc>
        <w:tc>
          <w:tcPr>
            <w:vMerge w:val="continue"/>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B">
            <w:pPr>
              <w:widowControl w:val="0"/>
              <w:jc w:val="center"/>
              <w:rPr>
                <w:rFonts w:ascii="Cambria" w:cs="Cambria" w:eastAsia="Cambria" w:hAnsi="Cambria"/>
              </w:rPr>
            </w:pPr>
            <w:r w:rsidDel="00000000" w:rsidR="00000000" w:rsidRPr="00000000">
              <w:rPr>
                <w:rtl w:val="0"/>
              </w:rPr>
            </w:r>
          </w:p>
        </w:tc>
      </w:tr>
    </w:tbl>
    <w:p w:rsidR="00000000" w:rsidDel="00000000" w:rsidP="00000000" w:rsidRDefault="00000000" w:rsidRPr="00000000" w14:paraId="0000004C">
      <w:pPr>
        <w:ind w:left="0" w:firstLine="0"/>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4D">
      <w:pPr>
        <w:ind w:left="0" w:firstLine="0"/>
        <w:jc w:val="both"/>
        <w:rPr>
          <w:rFonts w:ascii="Cambria" w:cs="Cambria" w:eastAsia="Cambria" w:hAnsi="Cambria"/>
          <w:b w:val="1"/>
          <w:smallCaps w:val="1"/>
          <w:sz w:val="26"/>
          <w:szCs w:val="26"/>
        </w:rPr>
      </w:pPr>
      <w:r w:rsidDel="00000000" w:rsidR="00000000" w:rsidRPr="00000000">
        <w:rPr>
          <w:rFonts w:ascii="Cambria" w:cs="Cambria" w:eastAsia="Cambria" w:hAnsi="Cambria"/>
          <w:b w:val="1"/>
          <w:i w:val="1"/>
          <w:rtl w:val="0"/>
        </w:rPr>
        <w:t xml:space="preserve">B. Model</w:t>
      </w:r>
      <w:r w:rsidDel="00000000" w:rsidR="00000000" w:rsidRPr="00000000">
        <w:rPr>
          <w:rtl w:val="0"/>
        </w:rPr>
      </w:r>
    </w:p>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following Deep Q-Network (DQN) adopted:</w:t>
      </w:r>
    </w:p>
    <w:p w:rsidR="00000000" w:rsidDel="00000000" w:rsidP="00000000" w:rsidRDefault="00000000" w:rsidRPr="00000000" w14:paraId="0000004F">
      <w:pPr>
        <w:keepLines w:val="1"/>
        <w:spacing w:line="240" w:lineRule="auto"/>
        <w:jc w:val="both"/>
        <w:rPr>
          <w:rFonts w:ascii="Cambria" w:cs="Cambria" w:eastAsia="Cambria" w:hAnsi="Cambria"/>
          <w:i w:val="1"/>
        </w:rPr>
      </w:pPr>
      <w:r w:rsidDel="00000000" w:rsidR="00000000" w:rsidRPr="00000000">
        <w:rPr>
          <w:rFonts w:ascii="Cambria" w:cs="Cambria" w:eastAsia="Cambria" w:hAnsi="Cambria"/>
          <w:rtl w:val="0"/>
        </w:rPr>
        <w:t xml:space="preserve">The Q value is updated according to the Bellman’s equation, Q value is initialised with random weights. Initialize memory, </w:t>
      </w:r>
      <w:r w:rsidDel="00000000" w:rsidR="00000000" w:rsidRPr="00000000">
        <w:rPr>
          <w:rFonts w:ascii="Cambria" w:cs="Cambria" w:eastAsia="Cambria" w:hAnsi="Cambria"/>
          <w:i w:val="1"/>
          <w:rtl w:val="0"/>
        </w:rPr>
        <w:t xml:space="preserve">D</w:t>
      </w:r>
      <w:r w:rsidDel="00000000" w:rsidR="00000000" w:rsidRPr="00000000">
        <w:rPr>
          <w:rFonts w:ascii="Cambria" w:cs="Cambria" w:eastAsia="Cambria" w:hAnsi="Cambria"/>
          <w:rtl w:val="0"/>
        </w:rPr>
        <w:t xml:space="preserve"> with capacity of </w:t>
      </w:r>
      <w:r w:rsidDel="00000000" w:rsidR="00000000" w:rsidRPr="00000000">
        <w:rPr>
          <w:rFonts w:ascii="Cambria" w:cs="Cambria" w:eastAsia="Cambria" w:hAnsi="Cambria"/>
          <w:i w:val="1"/>
          <w:rtl w:val="0"/>
        </w:rPr>
        <w:t xml:space="preserve">N.</w:t>
      </w:r>
    </w:p>
    <w:p w:rsidR="00000000" w:rsidDel="00000000" w:rsidP="00000000" w:rsidRDefault="00000000" w:rsidRPr="00000000" w14:paraId="00000050">
      <w:pPr>
        <w:keepLines w:val="1"/>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Epsilon-greedy, </w:t>
      </w:r>
      <m:oMath>
        <m:r>
          <m:t>ε</m:t>
        </m:r>
      </m:oMath>
      <w:r w:rsidDel="00000000" w:rsidR="00000000" w:rsidRPr="00000000">
        <w:rPr>
          <w:rFonts w:ascii="Cambria" w:cs="Cambria" w:eastAsia="Cambria" w:hAnsi="Cambria"/>
          <w:rtl w:val="0"/>
        </w:rPr>
        <w:t xml:space="preserve"> initialised = 1.</w:t>
      </w:r>
    </w:p>
    <w:p w:rsidR="00000000" w:rsidDel="00000000" w:rsidP="00000000" w:rsidRDefault="00000000" w:rsidRPr="00000000" w14:paraId="00000051">
      <w:pPr>
        <w:keepLines w:val="1"/>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For episode = [1 , M]:</w:t>
      </w:r>
    </w:p>
    <w:p w:rsidR="00000000" w:rsidDel="00000000" w:rsidP="00000000" w:rsidRDefault="00000000" w:rsidRPr="00000000" w14:paraId="00000052">
      <w:pPr>
        <w:keepLines w:val="1"/>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For </w:t>
      </w:r>
      <w:r w:rsidDel="00000000" w:rsidR="00000000" w:rsidRPr="00000000">
        <w:rPr>
          <w:rFonts w:ascii="Cambria" w:cs="Cambria" w:eastAsia="Cambria" w:hAnsi="Cambria"/>
          <w:i w:val="1"/>
          <w:rtl w:val="0"/>
        </w:rPr>
        <w:t xml:space="preserve">i </w:t>
      </w:r>
      <w:r w:rsidDel="00000000" w:rsidR="00000000" w:rsidRPr="00000000">
        <w:rPr>
          <w:rFonts w:ascii="Cambria" w:cs="Cambria" w:eastAsia="Cambria" w:hAnsi="Cambria"/>
          <w:rtl w:val="0"/>
        </w:rPr>
        <w:t xml:space="preserve">= [0 , </w:t>
      </w:r>
      <w:r w:rsidDel="00000000" w:rsidR="00000000" w:rsidRPr="00000000">
        <w:rPr>
          <w:rFonts w:ascii="Cambria" w:cs="Cambria" w:eastAsia="Cambria" w:hAnsi="Cambria"/>
          <w:i w:val="1"/>
          <w:rtl w:val="0"/>
        </w:rPr>
        <w:t xml:space="preserve">T</w:t>
      </w:r>
      <w:r w:rsidDel="00000000" w:rsidR="00000000" w:rsidRPr="00000000">
        <w:rPr>
          <w:rFonts w:ascii="Cambria" w:cs="Cambria" w:eastAsia="Cambria" w:hAnsi="Cambria"/>
          <w:rtl w:val="0"/>
        </w:rPr>
        <w:t xml:space="preserve">]:</w:t>
      </w:r>
    </w:p>
    <w:p w:rsidR="00000000" w:rsidDel="00000000" w:rsidP="00000000" w:rsidRDefault="00000000" w:rsidRPr="00000000" w14:paraId="00000053">
      <w:pPr>
        <w:keepLines w:val="1"/>
        <w:numPr>
          <w:ilvl w:val="0"/>
          <w:numId w:val="3"/>
        </w:numPr>
        <w:spacing w:line="240" w:lineRule="auto"/>
        <w:ind w:left="425.19685039370086" w:hanging="300"/>
        <w:rPr>
          <w:rFonts w:ascii="Cambria" w:cs="Cambria" w:eastAsia="Cambria" w:hAnsi="Cambria"/>
        </w:rPr>
      </w:pPr>
      <w:r w:rsidDel="00000000" w:rsidR="00000000" w:rsidRPr="00000000">
        <w:rPr>
          <w:rFonts w:ascii="Cambria" w:cs="Cambria" w:eastAsia="Cambria" w:hAnsi="Cambria"/>
          <w:rtl w:val="0"/>
        </w:rPr>
        <w:t xml:space="preserve">Get the current state,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m:t>
            </m:r>
          </m:sub>
        </m:sSub>
      </m:oMath>
      <w:r w:rsidDel="00000000" w:rsidR="00000000" w:rsidRPr="00000000">
        <w:rPr>
          <w:rFonts w:ascii="Cambria" w:cs="Cambria" w:eastAsia="Cambria" w:hAnsi="Cambria"/>
          <w:rtl w:val="0"/>
        </w:rPr>
        <w:t xml:space="preserve"> (observation space).</w:t>
      </w:r>
    </w:p>
    <w:p w:rsidR="00000000" w:rsidDel="00000000" w:rsidP="00000000" w:rsidRDefault="00000000" w:rsidRPr="00000000" w14:paraId="00000054">
      <w:pPr>
        <w:keepLines w:val="1"/>
        <w:numPr>
          <w:ilvl w:val="0"/>
          <w:numId w:val="3"/>
        </w:numPr>
        <w:spacing w:line="240" w:lineRule="auto"/>
        <w:ind w:left="425.19685039370086" w:hanging="300"/>
        <w:rPr>
          <w:rFonts w:ascii="Cambria" w:cs="Cambria" w:eastAsia="Cambria" w:hAnsi="Cambria"/>
        </w:rPr>
      </w:pPr>
      <w:r w:rsidDel="00000000" w:rsidR="00000000" w:rsidRPr="00000000">
        <w:rPr>
          <w:rFonts w:ascii="Cambria" w:cs="Cambria" w:eastAsia="Cambria" w:hAnsi="Cambria"/>
          <w:rtl w:val="0"/>
        </w:rPr>
        <w:t xml:space="preserve">With epsilon-greedy, </w:t>
      </w:r>
      <m:oMath>
        <m:r>
          <m:t>ϵ</m:t>
        </m:r>
      </m:oMath>
      <w:r w:rsidDel="00000000" w:rsidR="00000000" w:rsidRPr="00000000">
        <w:rPr>
          <w:rFonts w:ascii="Cambria" w:cs="Cambria" w:eastAsia="Cambria" w:hAnsi="Cambria"/>
          <w:rtl w:val="0"/>
        </w:rPr>
        <w:t xml:space="preserve">, select random action,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t</m:t>
            </m:r>
          </m:sub>
        </m:sSub>
      </m:oMath>
      <w:r w:rsidDel="00000000" w:rsidR="00000000" w:rsidRPr="00000000">
        <w:rPr>
          <w:rFonts w:ascii="Cambria" w:cs="Cambria" w:eastAsia="Cambria" w:hAnsi="Cambria"/>
          <w:rtl w:val="0"/>
        </w:rPr>
        <w:t xml:space="preserve">. Otherwise, </w:t>
      </w:r>
      <m:oMath>
        <m:sSub>
          <m:sSubPr>
            <m:ctrlPr>
              <w:rPr>
                <w:rFonts w:ascii="Cambria" w:cs="Cambria" w:eastAsia="Cambria" w:hAnsi="Cambria"/>
              </w:rPr>
            </m:ctrlPr>
          </m:sSubPr>
          <m:e>
            <m:r>
              <w:rPr>
                <w:rFonts w:ascii="Cambria" w:cs="Cambria" w:eastAsia="Cambria" w:hAnsi="Cambria"/>
              </w:rPr>
              <m:t xml:space="preserve">                   a</m:t>
            </m:r>
          </m:e>
          <m:sub>
            <m:r>
              <w:rPr>
                <w:rFonts w:ascii="Cambria" w:cs="Cambria" w:eastAsia="Cambria" w:hAnsi="Cambria"/>
              </w:rPr>
              <m:t xml:space="preserve">t</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 max</m:t>
            </m:r>
          </m:e>
          <m:sub>
            <m:sSub>
              <m:sSubPr>
                <m:ctrlPr>
                  <w:rPr>
                    <w:rFonts w:ascii="Cambria" w:cs="Cambria" w:eastAsia="Cambria" w:hAnsi="Cambria"/>
                  </w:rPr>
                </m:ctrlPr>
              </m:sSubPr>
              <m:e>
                <m:r>
                  <w:rPr>
                    <w:rFonts w:ascii="Cambria" w:cs="Cambria" w:eastAsia="Cambria" w:hAnsi="Cambria"/>
                  </w:rPr>
                  <m:t xml:space="preserve">a</m:t>
                </m:r>
              </m:e>
              <m:sub/>
            </m:sSub>
          </m:sub>
        </m:sSub>
        <m:sSup>
          <m:sSupPr>
            <m:ctrlPr>
              <w:rPr>
                <w:rFonts w:ascii="Cambria" w:cs="Cambria" w:eastAsia="Cambria" w:hAnsi="Cambria"/>
              </w:rPr>
            </m:ctrlPr>
          </m:sSupPr>
          <m:e>
            <m:r>
              <w:rPr>
                <w:rFonts w:ascii="Cambria" w:cs="Cambria" w:eastAsia="Cambria" w:hAnsi="Cambria"/>
              </w:rPr>
              <m:t xml:space="preserve"> Q</m:t>
            </m:r>
          </m:e>
          <m:sup>
            <m:r>
              <w:rPr>
                <w:rFonts w:ascii="Cambria" w:cs="Cambria" w:eastAsia="Cambria" w:hAnsi="Cambria"/>
              </w:rPr>
              <m:t xml:space="preserve">*</m:t>
            </m:r>
          </m:sup>
        </m:sSup>
        <m:r>
          <w:rPr>
            <w:rFonts w:ascii="Cambria" w:cs="Cambria" w:eastAsia="Cambria" w:hAnsi="Cambria"/>
          </w:rPr>
          <m:t xml:space="preserve">(a), 1-</m:t>
        </m:r>
        <m:r>
          <w:rPr>
            <w:rFonts w:ascii="Cambria" w:cs="Cambria" w:eastAsia="Cambria" w:hAnsi="Cambria"/>
          </w:rPr>
          <m:t>ϵ</m:t>
        </m:r>
        <m:r>
          <w:rPr>
            <w:rFonts w:ascii="Cambria" w:cs="Cambria" w:eastAsia="Cambria" w:hAnsi="Cambria"/>
          </w:rPr>
          <m:t xml:space="preserve">              </m:t>
        </m:r>
        <m:r>
          <w:rPr>
            <w:rFonts w:ascii="Cambria" w:cs="Cambria" w:eastAsia="Cambria" w:hAnsi="Cambria"/>
          </w:rPr>
          <m:t xml:space="preserve"> (1)</m:t>
        </m:r>
      </m:oMath>
      <w:r w:rsidDel="00000000" w:rsidR="00000000" w:rsidRPr="00000000">
        <w:rPr>
          <w:rFonts w:ascii="Cambria" w:cs="Cambria" w:eastAsia="Cambria" w:hAnsi="Cambria"/>
          <w:rtl w:val="0"/>
        </w:rPr>
        <w:t xml:space="preserve">  So as the training goes on, the random action would minimize and relies more on its learnt network. (Exploration or Exploitation)</w:t>
      </w:r>
    </w:p>
    <w:p w:rsidR="00000000" w:rsidDel="00000000" w:rsidP="00000000" w:rsidRDefault="00000000" w:rsidRPr="00000000" w14:paraId="00000055">
      <w:pPr>
        <w:keepLines w:val="1"/>
        <w:numPr>
          <w:ilvl w:val="0"/>
          <w:numId w:val="3"/>
        </w:numPr>
        <w:spacing w:line="240" w:lineRule="auto"/>
        <w:ind w:left="425.19685039370086" w:hanging="300"/>
        <w:rPr>
          <w:rFonts w:ascii="Cambria" w:cs="Cambria" w:eastAsia="Cambria" w:hAnsi="Cambria"/>
        </w:rPr>
      </w:pPr>
      <w:r w:rsidDel="00000000" w:rsidR="00000000" w:rsidRPr="00000000">
        <w:rPr>
          <w:rFonts w:ascii="Cambria" w:cs="Cambria" w:eastAsia="Cambria" w:hAnsi="Cambria"/>
          <w:rtl w:val="0"/>
        </w:rPr>
        <w:t xml:space="preserve">Execute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t</m:t>
            </m:r>
          </m:sub>
        </m:sSub>
      </m:oMath>
      <w:r w:rsidDel="00000000" w:rsidR="00000000" w:rsidRPr="00000000">
        <w:rPr>
          <w:rFonts w:ascii="Cambria" w:cs="Cambria" w:eastAsia="Cambria" w:hAnsi="Cambria"/>
          <w:rtl w:val="0"/>
        </w:rPr>
        <w:t xml:space="preserve"> and and snake will move according to the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t</m:t>
            </m:r>
          </m:sub>
        </m:sSub>
      </m:oMath>
      <w:r w:rsidDel="00000000" w:rsidR="00000000" w:rsidRPr="00000000">
        <w:rPr>
          <w:rFonts w:ascii="Cambria" w:cs="Cambria" w:eastAsia="Cambria" w:hAnsi="Cambria"/>
          <w:rtl w:val="0"/>
        </w:rPr>
        <w:t xml:space="preserve">. Reward, </w:t>
      </w:r>
      <m:oMath>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t</m:t>
            </m:r>
          </m:sub>
        </m:sSub>
      </m:oMath>
      <w:r w:rsidDel="00000000" w:rsidR="00000000" w:rsidRPr="00000000">
        <w:rPr>
          <w:rFonts w:ascii="Cambria" w:cs="Cambria" w:eastAsia="Cambria" w:hAnsi="Cambria"/>
          <w:rtl w:val="0"/>
        </w:rPr>
        <w:t xml:space="preserve"> is given and the new state,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t+1</m:t>
            </m:r>
          </m:sub>
        </m:sSub>
      </m:oMath>
      <w:r w:rsidDel="00000000" w:rsidR="00000000" w:rsidRPr="00000000">
        <w:rPr>
          <w:rFonts w:ascii="Cambria" w:cs="Cambria" w:eastAsia="Cambria" w:hAnsi="Cambria"/>
          <w:rtl w:val="0"/>
        </w:rPr>
        <w:t xml:space="preserve"> is cap</w:t>
      </w:r>
      <w:r w:rsidDel="00000000" w:rsidR="00000000" w:rsidRPr="00000000">
        <w:rPr>
          <w:rFonts w:ascii="Cambria" w:cs="Cambria" w:eastAsia="Cambria" w:hAnsi="Cambria"/>
          <w:rtl w:val="0"/>
        </w:rPr>
        <w:t xml:space="preserve">tured.</w:t>
      </w:r>
    </w:p>
    <w:p w:rsidR="00000000" w:rsidDel="00000000" w:rsidP="00000000" w:rsidRDefault="00000000" w:rsidRPr="00000000" w14:paraId="00000056">
      <w:pPr>
        <w:keepLines w:val="1"/>
        <w:numPr>
          <w:ilvl w:val="0"/>
          <w:numId w:val="3"/>
        </w:numPr>
        <w:spacing w:line="240" w:lineRule="auto"/>
        <w:ind w:left="425.19685039370086" w:hanging="300"/>
        <w:rPr>
          <w:rFonts w:ascii="Cambria" w:cs="Cambria" w:eastAsia="Cambria" w:hAnsi="Cambria"/>
        </w:rPr>
      </w:pPr>
      <w:r w:rsidDel="00000000" w:rsidR="00000000" w:rsidRPr="00000000">
        <w:rPr>
          <w:rFonts w:ascii="Cambria" w:cs="Cambria" w:eastAsia="Cambria" w:hAnsi="Cambria"/>
          <w:rtl w:val="0"/>
        </w:rPr>
        <w:t xml:space="preserve">Stores the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t</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t+1</m:t>
            </m:r>
          </m:sub>
        </m:sSub>
        <m:r>
          <w:rPr>
            <w:rFonts w:ascii="Cambria" w:cs="Cambria" w:eastAsia="Cambria" w:hAnsi="Cambria"/>
          </w:rPr>
          <m:t xml:space="preserve"> and</m:t>
        </m:r>
        <m:sSub>
          <m:sSubPr>
            <m:ctrlPr>
              <w:rPr>
                <w:rFonts w:ascii="Cambria" w:cs="Cambria" w:eastAsia="Cambria" w:hAnsi="Cambria"/>
              </w:rPr>
            </m:ctrlPr>
          </m:sSubPr>
          <m:e>
            <m:r>
              <w:rPr>
                <w:rFonts w:ascii="Cambria" w:cs="Cambria" w:eastAsia="Cambria" w:hAnsi="Cambria"/>
              </w:rPr>
              <m:t xml:space="preserve"> r</m:t>
            </m:r>
          </m:e>
          <m:sub>
            <m:r>
              <w:rPr>
                <w:rFonts w:ascii="Cambria" w:cs="Cambria" w:eastAsia="Cambria" w:hAnsi="Cambria"/>
              </w:rPr>
              <m:t xml:space="preserve">t</m:t>
            </m:r>
          </m:sub>
        </m:sSub>
      </m:oMath>
      <w:r w:rsidDel="00000000" w:rsidR="00000000" w:rsidRPr="00000000">
        <w:rPr>
          <w:rFonts w:ascii="Cambria" w:cs="Cambria" w:eastAsia="Cambria" w:hAnsi="Cambria"/>
          <w:rtl w:val="0"/>
        </w:rPr>
        <w:t xml:space="preserve"> into</w:t>
      </w:r>
      <w:r w:rsidDel="00000000" w:rsidR="00000000" w:rsidRPr="00000000">
        <w:rPr>
          <w:rFonts w:ascii="Cambria" w:cs="Cambria" w:eastAsia="Cambria" w:hAnsi="Cambria"/>
          <w:rtl w:val="0"/>
        </w:rPr>
        <w:t xml:space="preserve"> the memory, </w:t>
      </w:r>
      <w:r w:rsidDel="00000000" w:rsidR="00000000" w:rsidRPr="00000000">
        <w:rPr>
          <w:rFonts w:ascii="Cambria" w:cs="Cambria" w:eastAsia="Cambria" w:hAnsi="Cambria"/>
          <w:i w:val="1"/>
          <w:rtl w:val="0"/>
        </w:rPr>
        <w:t xml:space="preserve">D</w:t>
      </w:r>
      <w:r w:rsidDel="00000000" w:rsidR="00000000" w:rsidRPr="00000000">
        <w:rPr>
          <w:rFonts w:ascii="Cambria" w:cs="Cambria" w:eastAsia="Cambria" w:hAnsi="Cambria"/>
          <w:rtl w:val="0"/>
        </w:rPr>
        <w:t xml:space="preserve">. Update the stack of the last 4 frames. </w:t>
      </w:r>
    </w:p>
    <w:p w:rsidR="00000000" w:rsidDel="00000000" w:rsidP="00000000" w:rsidRDefault="00000000" w:rsidRPr="00000000" w14:paraId="00000057">
      <w:pPr>
        <w:keepLines w:val="1"/>
        <w:numPr>
          <w:ilvl w:val="0"/>
          <w:numId w:val="3"/>
        </w:numPr>
        <w:spacing w:line="240" w:lineRule="auto"/>
        <w:ind w:left="425.19685039370086" w:hanging="300"/>
        <w:rPr>
          <w:rFonts w:ascii="Cambria" w:cs="Cambria" w:eastAsia="Cambria" w:hAnsi="Cambria"/>
        </w:rPr>
      </w:pPr>
      <w:r w:rsidDel="00000000" w:rsidR="00000000" w:rsidRPr="00000000">
        <w:rPr>
          <w:rFonts w:ascii="Cambria" w:cs="Cambria" w:eastAsia="Cambria" w:hAnsi="Cambria"/>
          <w:rtl w:val="0"/>
        </w:rPr>
        <w:t xml:space="preserve">Sample random minibatch of transition </w:t>
      </w:r>
      <m:oMath>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t+1</m:t>
            </m:r>
          </m:sub>
        </m:sSub>
        <m:r>
          <w:rPr>
            <w:rFonts w:ascii="Cambria" w:cs="Cambria" w:eastAsia="Cambria" w:hAnsi="Cambria"/>
          </w:rPr>
          <m:t xml:space="preserve">, a</m:t>
        </m:r>
        <m:sSub>
          <m:sSubPr>
            <m:ctrlPr>
              <w:rPr>
                <w:rFonts w:ascii="Cambria" w:cs="Cambria" w:eastAsia="Cambria" w:hAnsi="Cambria"/>
              </w:rPr>
            </m:ctrlPr>
          </m:sSubPr>
          <m:e/>
          <m:sub>
            <m:r>
              <w:rPr>
                <w:rFonts w:ascii="Cambria" w:cs="Cambria" w:eastAsia="Cambria" w:hAnsi="Cambria"/>
              </w:rPr>
              <m:t xml:space="preserve">t</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t</m:t>
            </m:r>
          </m:sub>
        </m:sSub>
        <m:r>
          <w:rPr>
            <w:rFonts w:ascii="Cambria" w:cs="Cambria" w:eastAsia="Cambria" w:hAnsi="Cambria"/>
          </w:rPr>
          <m:t xml:space="preserve">)</m:t>
        </m:r>
      </m:oMath>
      <w:r w:rsidDel="00000000" w:rsidR="00000000" w:rsidRPr="00000000">
        <w:rPr>
          <w:rFonts w:ascii="Cambria" w:cs="Cambria" w:eastAsia="Cambria" w:hAnsi="Cambria"/>
          <w:rtl w:val="0"/>
        </w:rPr>
        <w:t xml:space="preserve"> from </w:t>
      </w:r>
      <w:r w:rsidDel="00000000" w:rsidR="00000000" w:rsidRPr="00000000">
        <w:rPr>
          <w:rFonts w:ascii="Cambria" w:cs="Cambria" w:eastAsia="Cambria" w:hAnsi="Cambria"/>
          <w:i w:val="1"/>
          <w:rtl w:val="0"/>
        </w:rPr>
        <w:t xml:space="preserve">D</w:t>
      </w:r>
      <w:r w:rsidDel="00000000" w:rsidR="00000000" w:rsidRPr="00000000">
        <w:rPr>
          <w:rFonts w:ascii="Cambria" w:cs="Cambria" w:eastAsia="Cambria" w:hAnsi="Cambria"/>
          <w:rtl w:val="0"/>
        </w:rPr>
        <w:t xml:space="preserve">. (Replay Memory)</w:t>
      </w:r>
    </w:p>
    <w:p w:rsidR="00000000" w:rsidDel="00000000" w:rsidP="00000000" w:rsidRDefault="00000000" w:rsidRPr="00000000" w14:paraId="00000058">
      <w:pPr>
        <w:keepLines w:val="1"/>
        <w:numPr>
          <w:ilvl w:val="0"/>
          <w:numId w:val="3"/>
        </w:numPr>
        <w:spacing w:line="240" w:lineRule="auto"/>
        <w:ind w:left="425.19685039370086" w:hanging="300"/>
        <w:rPr>
          <w:rFonts w:ascii="Cambria" w:cs="Cambria" w:eastAsia="Cambria" w:hAnsi="Cambria"/>
        </w:rPr>
      </w:pPr>
      <w:r w:rsidDel="00000000" w:rsidR="00000000" w:rsidRPr="00000000">
        <w:rPr>
          <w:rFonts w:ascii="Cambria" w:cs="Cambria" w:eastAsia="Cambria" w:hAnsi="Cambria"/>
          <w:rtl w:val="0"/>
        </w:rPr>
        <w:t xml:space="preserve">Then update Q-value, </w:t>
      </w:r>
      <m:oMath>
        <m:sSub>
          <m:sSubPr>
            <m:ctrlPr>
              <w:rPr>
                <w:rFonts w:ascii="Cambria" w:cs="Cambria" w:eastAsia="Cambria" w:hAnsi="Cambria"/>
              </w:rPr>
            </m:ctrlPr>
          </m:sSubPr>
          <m:e>
            <m:r>
              <w:rPr>
                <w:rFonts w:ascii="Cambria" w:cs="Cambria" w:eastAsia="Cambria" w:hAnsi="Cambria"/>
              </w:rPr>
              <m:t xml:space="preserve">Q</m:t>
            </m:r>
          </m:e>
          <m:sub>
            <m:r>
              <w:rPr>
                <w:rFonts w:ascii="Cambria" w:cs="Cambria" w:eastAsia="Cambria" w:hAnsi="Cambria"/>
              </w:rPr>
              <m:t xml:space="preserve">NEW</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according to the Bellman’s equation. But if the game ended at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t+1</m:t>
            </m:r>
          </m:sub>
        </m:sSub>
      </m:oMath>
      <w:r w:rsidDel="00000000" w:rsidR="00000000" w:rsidRPr="00000000">
        <w:rPr>
          <w:rFonts w:ascii="Cambria" w:cs="Cambria" w:eastAsia="Cambria" w:hAnsi="Cambria"/>
          <w:rtl w:val="0"/>
        </w:rPr>
        <w:t xml:space="preserve">, </w:t>
      </w:r>
      <m:oMath>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w:t>
      </w:r>
    </w:p>
    <w:p w:rsidR="00000000" w:rsidDel="00000000" w:rsidP="00000000" w:rsidRDefault="00000000" w:rsidRPr="00000000" w14:paraId="00000059">
      <w:pPr>
        <w:keepLines w:val="1"/>
        <w:numPr>
          <w:ilvl w:val="0"/>
          <w:numId w:val="3"/>
        </w:numPr>
        <w:spacing w:line="240" w:lineRule="auto"/>
        <w:ind w:left="425.19685039370086" w:hanging="300"/>
        <w:rPr>
          <w:rFonts w:ascii="Cambria" w:cs="Cambria" w:eastAsia="Cambria" w:hAnsi="Cambria"/>
        </w:rPr>
      </w:pPr>
      <w:r w:rsidDel="00000000" w:rsidR="00000000" w:rsidRPr="00000000">
        <w:rPr>
          <w:rFonts w:ascii="Cambria" w:cs="Cambria" w:eastAsia="Cambria" w:hAnsi="Cambria"/>
          <w:rtl w:val="0"/>
        </w:rPr>
        <w:t xml:space="preserve">Back propagation: </w:t>
      </w:r>
      <m:oMath>
        <m:r>
          <w:rPr>
            <w:rFonts w:ascii="Cambria" w:cs="Cambria" w:eastAsia="Cambria" w:hAnsi="Cambria"/>
          </w:rPr>
          <m:t xml:space="preserve">Loss = MSE ( </m:t>
        </m:r>
        <m:sSub>
          <m:sSubPr>
            <m:ctrlPr>
              <w:rPr>
                <w:rFonts w:ascii="Cambria" w:cs="Cambria" w:eastAsia="Cambria" w:hAnsi="Cambria"/>
              </w:rPr>
            </m:ctrlPr>
          </m:sSubPr>
          <m:e>
            <m:r>
              <w:rPr>
                <w:rFonts w:ascii="Cambria" w:cs="Cambria" w:eastAsia="Cambria" w:hAnsi="Cambria"/>
              </w:rPr>
              <m:t xml:space="preserve">Q</m:t>
            </m:r>
          </m:e>
          <m:sub>
            <m:r>
              <w:rPr>
                <w:rFonts w:ascii="Cambria" w:cs="Cambria" w:eastAsia="Cambria" w:hAnsi="Cambria"/>
              </w:rPr>
              <m:t xml:space="preserve">i</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 or </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m:t>
            </m:r>
          </m:den>
        </m:f>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N-1</m:t>
            </m:r>
          </m:sup>
        </m:nary>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Q</m:t>
            </m:r>
          </m:e>
          <m:sub>
            <m:r>
              <w:rPr>
                <w:rFonts w:ascii="Cambria" w:cs="Cambria" w:eastAsia="Cambria" w:hAnsi="Cambria"/>
              </w:rPr>
              <m:t xml:space="preserve">i</m:t>
            </m:r>
          </m:sub>
        </m:sSub>
        <m:r>
          <w:rPr>
            <w:rFonts w:ascii="Cambria" w:cs="Cambria" w:eastAsia="Cambria" w:hAnsi="Cambria"/>
          </w:rPr>
          <m:t xml:space="preserve"> - </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p>
          <m:sSupPr>
            <m:ctrlPr>
              <w:rPr>
                <w:rFonts w:ascii="Cambria" w:cs="Cambria" w:eastAsia="Cambria" w:hAnsi="Cambria"/>
              </w:rPr>
            </m:ctrlPr>
          </m:sSupPr>
          <m:e>
            <m:r>
              <w:rPr>
                <w:rFonts w:ascii="Cambria" w:cs="Cambria" w:eastAsia="Cambria" w:hAnsi="Cambria"/>
              </w:rPr>
              <m:t xml:space="preserve">)</m:t>
            </m:r>
          </m:e>
          <m:sup>
            <m:r>
              <w:rPr>
                <w:rFonts w:ascii="Cambria" w:cs="Cambria" w:eastAsia="Cambria" w:hAnsi="Cambria"/>
              </w:rPr>
              <m:t xml:space="preserve">2</m:t>
            </m:r>
          </m:sup>
        </m:sSup>
        <m:r>
          <w:rPr>
            <w:rFonts w:ascii="Cambria" w:cs="Cambria" w:eastAsia="Cambria" w:hAnsi="Cambria"/>
          </w:rPr>
          <m:t xml:space="preserve">  </m:t>
        </m:r>
        <m:r>
          <w:rPr>
            <w:rFonts w:ascii="Cambria" w:cs="Cambria" w:eastAsia="Cambria" w:hAnsi="Cambria"/>
          </w:rPr>
          <m:t xml:space="preserve">(2)</m:t>
        </m:r>
      </m:oMath>
      <w:r w:rsidDel="00000000" w:rsidR="00000000" w:rsidRPr="00000000">
        <w:rPr>
          <w:rFonts w:ascii="Cambria" w:cs="Cambria" w:eastAsia="Cambria" w:hAnsi="Cambria"/>
          <w:rtl w:val="0"/>
        </w:rPr>
        <w:t xml:space="preserve"> where </w:t>
      </w:r>
      <m:oMath>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Q</m:t>
            </m:r>
          </m:e>
          <m:sub>
            <m:r>
              <w:rPr>
                <w:rFonts w:ascii="Cambria" w:cs="Cambria" w:eastAsia="Cambria" w:hAnsi="Cambria"/>
              </w:rPr>
              <m:t xml:space="preserve">NEW</m:t>
            </m:r>
          </m:sub>
        </m:sSub>
      </m:oMath>
      <w:r w:rsidDel="00000000" w:rsidR="00000000" w:rsidRPr="00000000">
        <w:rPr>
          <w:rFonts w:ascii="Cambria" w:cs="Cambria" w:eastAsia="Cambria" w:hAnsi="Cambria"/>
          <w:rtl w:val="0"/>
        </w:rPr>
        <w:t xml:space="preserve"> </w:t>
      </w:r>
    </w:p>
    <w:p w:rsidR="00000000" w:rsidDel="00000000" w:rsidP="00000000" w:rsidRDefault="00000000" w:rsidRPr="00000000" w14:paraId="0000005A">
      <w:pPr>
        <w:jc w:val="both"/>
        <w:rPr>
          <w:rFonts w:ascii="Cambria" w:cs="Cambria" w:eastAsia="Cambria" w:hAnsi="Cambria"/>
          <w:sz w:val="20"/>
          <w:szCs w:val="20"/>
        </w:rPr>
      </w:pPr>
      <w:r w:rsidDel="00000000" w:rsidR="00000000" w:rsidRPr="00000000">
        <w:rPr>
          <w:rFonts w:ascii="Cambria" w:cs="Cambria" w:eastAsia="Cambria" w:hAnsi="Cambria"/>
          <w:rtl w:val="0"/>
        </w:rPr>
        <w:t xml:space="preserve">As for Step 5, after storing the experiences into the memory buffer, </w:t>
      </w:r>
      <w:r w:rsidDel="00000000" w:rsidR="00000000" w:rsidRPr="00000000">
        <w:rPr>
          <w:rFonts w:ascii="Cambria" w:cs="Cambria" w:eastAsia="Cambria" w:hAnsi="Cambria"/>
          <w:i w:val="1"/>
          <w:rtl w:val="0"/>
        </w:rPr>
        <w:t xml:space="preserve">D </w:t>
      </w:r>
      <w:r w:rsidDel="00000000" w:rsidR="00000000" w:rsidRPr="00000000">
        <w:rPr>
          <w:rFonts w:ascii="Cambria" w:cs="Cambria" w:eastAsia="Cambria" w:hAnsi="Cambria"/>
          <w:rtl w:val="0"/>
        </w:rPr>
        <w:t xml:space="preserve">with enough experiences, then sample a random batch of experiences from the memory buffer (1-6).</w:t>
      </w:r>
      <w:r w:rsidDel="00000000" w:rsidR="00000000" w:rsidRPr="00000000">
        <w:rPr>
          <w:rtl w:val="0"/>
        </w:rPr>
      </w:r>
    </w:p>
    <w:p w:rsidR="00000000" w:rsidDel="00000000" w:rsidP="00000000" w:rsidRDefault="00000000" w:rsidRPr="00000000" w14:paraId="0000005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C">
      <w:pPr>
        <w:jc w:val="both"/>
        <w:rPr>
          <w:rFonts w:ascii="Cambria" w:cs="Cambria" w:eastAsia="Cambria" w:hAnsi="Cambria"/>
        </w:rPr>
      </w:pPr>
      <w:r w:rsidDel="00000000" w:rsidR="00000000" w:rsidRPr="00000000">
        <w:rPr>
          <w:rFonts w:ascii="Cambria" w:cs="Cambria" w:eastAsia="Cambria" w:hAnsi="Cambria"/>
          <w:rtl w:val="0"/>
        </w:rPr>
        <w:t xml:space="preserve">Figure 1 below shows the block diagram of the model architecture aforementioned. </w:t>
      </w:r>
    </w:p>
    <w:p w:rsidR="00000000" w:rsidDel="00000000" w:rsidP="00000000" w:rsidRDefault="00000000" w:rsidRPr="00000000" w14:paraId="0000005D">
      <w:pPr>
        <w:ind w:left="0" w:firstLine="0"/>
        <w:jc w:val="both"/>
        <w:rPr>
          <w:rFonts w:ascii="Cambria" w:cs="Cambria" w:eastAsia="Cambria" w:hAnsi="Cambria"/>
          <w:b w:val="1"/>
          <w:i w:val="1"/>
        </w:rPr>
      </w:pPr>
      <w:r w:rsidDel="00000000" w:rsidR="00000000" w:rsidRPr="00000000">
        <w:rPr>
          <w:rFonts w:ascii="Cambria" w:cs="Cambria" w:eastAsia="Cambria" w:hAnsi="Cambria"/>
          <w:b w:val="1"/>
          <w:smallCaps w:val="1"/>
          <w:sz w:val="26"/>
          <w:szCs w:val="26"/>
        </w:rPr>
        <w:drawing>
          <wp:inline distB="114300" distT="114300" distL="114300" distR="114300">
            <wp:extent cx="3133725" cy="3695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337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432"/>
        <w:jc w:val="center"/>
        <w:rPr>
          <w:rFonts w:ascii="Cambria" w:cs="Cambria" w:eastAsia="Cambria" w:hAnsi="Cambria"/>
        </w:rPr>
      </w:pPr>
      <w:r w:rsidDel="00000000" w:rsidR="00000000" w:rsidRPr="00000000">
        <w:rPr>
          <w:rFonts w:ascii="Cambria" w:cs="Cambria" w:eastAsia="Cambria" w:hAnsi="Cambria"/>
          <w:sz w:val="16"/>
          <w:szCs w:val="16"/>
          <w:rtl w:val="0"/>
        </w:rPr>
        <w:t xml:space="preserve">Figure 1: Block diagram of model architecture</w:t>
      </w:r>
      <w:r w:rsidDel="00000000" w:rsidR="00000000" w:rsidRPr="00000000">
        <w:rPr>
          <w:rtl w:val="0"/>
        </w:rPr>
      </w:r>
    </w:p>
    <w:p w:rsidR="00000000" w:rsidDel="00000000" w:rsidP="00000000" w:rsidRDefault="00000000" w:rsidRPr="00000000" w14:paraId="0000005F">
      <w:pPr>
        <w:ind w:left="432"/>
        <w:jc w:val="center"/>
        <w:rPr>
          <w:rFonts w:ascii="Cambria" w:cs="Cambria" w:eastAsia="Cambria" w:hAnsi="Cambria"/>
        </w:rPr>
      </w:pPr>
      <w:r w:rsidDel="00000000" w:rsidR="00000000" w:rsidRPr="00000000">
        <w:rPr>
          <w:rtl w:val="0"/>
        </w:rPr>
      </w:r>
    </w:p>
    <w:p w:rsidR="00000000" w:rsidDel="00000000" w:rsidP="00000000" w:rsidRDefault="00000000" w:rsidRPr="00000000" w14:paraId="00000060">
      <w:pPr>
        <w:numPr>
          <w:ilvl w:val="0"/>
          <w:numId w:val="1"/>
        </w:numPr>
        <w:spacing w:after="60" w:before="180" w:lineRule="auto"/>
        <w:ind w:left="288"/>
        <w:jc w:val="center"/>
        <w:rPr>
          <w:rFonts w:ascii="Cambria" w:cs="Cambria" w:eastAsia="Cambria" w:hAnsi="Cambria"/>
          <w:b w:val="1"/>
          <w:sz w:val="26"/>
          <w:szCs w:val="26"/>
        </w:rPr>
      </w:pPr>
      <w:r w:rsidDel="00000000" w:rsidR="00000000" w:rsidRPr="00000000">
        <w:rPr>
          <w:rFonts w:ascii="Cambria" w:cs="Cambria" w:eastAsia="Cambria" w:hAnsi="Cambria"/>
          <w:b w:val="1"/>
          <w:smallCaps w:val="1"/>
          <w:sz w:val="26"/>
          <w:szCs w:val="26"/>
          <w:rtl w:val="0"/>
        </w:rPr>
        <w:t xml:space="preserve">Results and discussion</w:t>
      </w:r>
    </w:p>
    <w:p w:rsidR="00000000" w:rsidDel="00000000" w:rsidP="00000000" w:rsidRDefault="00000000" w:rsidRPr="00000000" w14:paraId="00000061">
      <w:pPr>
        <w:ind w:left="0" w:firstLine="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This section discusses the performance and the results from the model. Table 2 shows the case studies of the experiment done. </w:t>
      </w:r>
    </w:p>
    <w:p w:rsidR="00000000" w:rsidDel="00000000" w:rsidP="00000000" w:rsidRDefault="00000000" w:rsidRPr="00000000" w14:paraId="00000062">
      <w:pPr>
        <w:ind w:left="0" w:firstLine="0"/>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63">
      <w:pPr>
        <w:ind w:left="432"/>
        <w:jc w:val="center"/>
        <w:rPr>
          <w:rFonts w:ascii="Cambria" w:cs="Cambria" w:eastAsia="Cambria" w:hAnsi="Cambria"/>
          <w:highlight w:val="white"/>
        </w:rPr>
      </w:pPr>
      <w:r w:rsidDel="00000000" w:rsidR="00000000" w:rsidRPr="00000000">
        <w:rPr>
          <w:rFonts w:ascii="Cambria" w:cs="Cambria" w:eastAsia="Cambria" w:hAnsi="Cambria"/>
          <w:sz w:val="16"/>
          <w:szCs w:val="16"/>
          <w:rtl w:val="0"/>
        </w:rPr>
        <w:t xml:space="preserve">Table 2: Case Study for DQN</w:t>
      </w:r>
      <w:r w:rsidDel="00000000" w:rsidR="00000000" w:rsidRPr="00000000">
        <w:rPr>
          <w:rtl w:val="0"/>
        </w:rPr>
      </w:r>
    </w:p>
    <w:tbl>
      <w:tblPr>
        <w:tblStyle w:val="Table2"/>
        <w:tblW w:w="4995.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215"/>
        <w:tblGridChange w:id="0">
          <w:tblGrid>
            <w:gridCol w:w="780"/>
            <w:gridCol w:w="4215"/>
          </w:tblGrid>
        </w:tblGridChange>
      </w:tblGrid>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64">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highlight w:val="white"/>
                <w:rtl w:val="0"/>
              </w:rPr>
              <w:t xml:space="preserve">Model</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Hyperparameters</w:t>
            </w:r>
          </w:p>
        </w:tc>
      </w:tr>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66">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A</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2 linear layers with 1 hidden ReLu layer in between. 11 input nodes, 256 hidden nodes and  3 output nodes.</w:t>
            </w:r>
          </w:p>
        </w:tc>
      </w:tr>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68">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B</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69">
            <w:pPr>
              <w:widowControl w:val="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3 linear layers with 2 hidden ReLu layers in between. 11 input nodes, 256 first hidden layer nodes, 128 second hidden layer nodes and  3 output nodes.</w:t>
            </w:r>
          </w:p>
        </w:tc>
      </w:tr>
      <w:tr>
        <w:trPr>
          <w:trHeight w:val="285.7812500000001" w:hRule="atLeast"/>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6A">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C</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6B">
            <w:pPr>
              <w:widowControl w:val="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4 linear layers with 3 hidden ReLu layers in between. 11 input nodes, 256 first hidden layer nodes, 128 second hidden layer nodes, 64 third hidden nodes layer and  3 output nodes.</w:t>
            </w:r>
          </w:p>
        </w:tc>
      </w:tr>
    </w:tbl>
    <w:p w:rsidR="00000000" w:rsidDel="00000000" w:rsidP="00000000" w:rsidRDefault="00000000" w:rsidRPr="00000000" w14:paraId="0000006C">
      <w:pPr>
        <w:ind w:left="0" w:firstLine="0"/>
        <w:jc w:val="both"/>
        <w:rPr>
          <w:rFonts w:ascii="Cambria" w:cs="Cambria" w:eastAsia="Cambria" w:hAnsi="Cambria"/>
          <w:shd w:fill="fff2cc" w:val="clear"/>
        </w:rPr>
      </w:pPr>
      <w:r w:rsidDel="00000000" w:rsidR="00000000" w:rsidRPr="00000000">
        <w:rPr>
          <w:rtl w:val="0"/>
        </w:rPr>
      </w:r>
    </w:p>
    <w:p w:rsidR="00000000" w:rsidDel="00000000" w:rsidP="00000000" w:rsidRDefault="00000000" w:rsidRPr="00000000" w14:paraId="0000006D">
      <w:pPr>
        <w:ind w:left="0" w:firstLine="0"/>
        <w:jc w:val="both"/>
        <w:rPr>
          <w:rFonts w:ascii="Cambria" w:cs="Cambria" w:eastAsia="Cambria" w:hAnsi="Cambria"/>
          <w:shd w:fill="fff2cc" w:val="clear"/>
        </w:rPr>
      </w:pPr>
      <w:r w:rsidDel="00000000" w:rsidR="00000000" w:rsidRPr="00000000">
        <w:rPr>
          <w:rFonts w:ascii="Cambria" w:cs="Cambria" w:eastAsia="Cambria" w:hAnsi="Cambria"/>
          <w:shd w:fill="fff2cc" w:val="clear"/>
          <w:rtl w:val="0"/>
        </w:rPr>
        <w:t xml:space="preserve">After running the case studies for ____ epochs, Figure 2, 3 and 4 below shows the plot for all the aforementioned case studies</w:t>
      </w:r>
    </w:p>
    <w:p w:rsidR="00000000" w:rsidDel="00000000" w:rsidP="00000000" w:rsidRDefault="00000000" w:rsidRPr="00000000" w14:paraId="0000006E">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F">
      <w:pPr>
        <w:ind w:left="141.7322834645671" w:firstLine="0"/>
        <w:jc w:val="center"/>
        <w:rPr>
          <w:rFonts w:ascii="Cambria" w:cs="Cambria" w:eastAsia="Cambria" w:hAnsi="Cambria"/>
        </w:rPr>
      </w:pPr>
      <w:r w:rsidDel="00000000" w:rsidR="00000000" w:rsidRPr="00000000">
        <w:rPr>
          <w:rFonts w:ascii="Cambria" w:cs="Cambria" w:eastAsia="Cambria" w:hAnsi="Cambria"/>
          <w:sz w:val="16"/>
          <w:szCs w:val="16"/>
        </w:rPr>
        <w:drawing>
          <wp:inline distB="114300" distT="114300" distL="114300" distR="114300">
            <wp:extent cx="2736600" cy="153991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36600" cy="153991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283.4645669291342" w:firstLine="0"/>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Figure 2: Plot of score, mean score and Q-value of model A </w:t>
      </w:r>
    </w:p>
    <w:p w:rsidR="00000000" w:rsidDel="00000000" w:rsidP="00000000" w:rsidRDefault="00000000" w:rsidRPr="00000000" w14:paraId="00000071">
      <w:pPr>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2">
      <w:pPr>
        <w:ind w:left="141.7322834645671" w:firstLine="0"/>
        <w:jc w:val="center"/>
        <w:rPr>
          <w:rFonts w:ascii="Cambria" w:cs="Cambria" w:eastAsia="Cambria" w:hAnsi="Cambria"/>
        </w:rPr>
      </w:pPr>
      <w:r w:rsidDel="00000000" w:rsidR="00000000" w:rsidRPr="00000000">
        <w:rPr>
          <w:rFonts w:ascii="Cambria" w:cs="Cambria" w:eastAsia="Cambria" w:hAnsi="Cambria"/>
          <w:sz w:val="16"/>
          <w:szCs w:val="16"/>
        </w:rPr>
        <w:drawing>
          <wp:inline distB="114300" distT="114300" distL="114300" distR="114300">
            <wp:extent cx="2727075" cy="153455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27075" cy="15345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283.4645669291342" w:firstLine="0"/>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Figure 3: Plot of score, mean score and Q-value of model B </w:t>
      </w:r>
    </w:p>
    <w:p w:rsidR="00000000" w:rsidDel="00000000" w:rsidP="00000000" w:rsidRDefault="00000000" w:rsidRPr="00000000" w14:paraId="00000074">
      <w:pPr>
        <w:ind w:left="283.4645669291342" w:firstLine="0"/>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5">
      <w:pPr>
        <w:ind w:left="141.7322834645671" w:firstLine="0"/>
        <w:jc w:val="center"/>
        <w:rPr>
          <w:rFonts w:ascii="Cambria" w:cs="Cambria" w:eastAsia="Cambria" w:hAnsi="Cambria"/>
          <w:sz w:val="16"/>
          <w:szCs w:val="16"/>
        </w:rPr>
      </w:pPr>
      <w:r w:rsidDel="00000000" w:rsidR="00000000" w:rsidRPr="00000000">
        <w:rPr>
          <w:rFonts w:ascii="Cambria" w:cs="Cambria" w:eastAsia="Cambria" w:hAnsi="Cambria"/>
          <w:sz w:val="16"/>
          <w:szCs w:val="16"/>
        </w:rPr>
        <w:drawing>
          <wp:inline distB="114300" distT="114300" distL="114300" distR="114300">
            <wp:extent cx="2765175" cy="1555997"/>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65175" cy="155599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283.4645669291342" w:firstLine="0"/>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Figure 4: Plot of score, mean score and Q-value of model C</w:t>
      </w:r>
    </w:p>
    <w:p w:rsidR="00000000" w:rsidDel="00000000" w:rsidP="00000000" w:rsidRDefault="00000000" w:rsidRPr="00000000" w14:paraId="00000077">
      <w:pPr>
        <w:ind w:left="720" w:firstLine="0"/>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8">
      <w:pPr>
        <w:ind w:left="720" w:firstLine="0"/>
        <w:jc w:val="center"/>
        <w:rPr>
          <w:rFonts w:ascii="Cambria" w:cs="Cambria" w:eastAsia="Cambria" w:hAnsi="Cambria"/>
          <w:highlight w:val="white"/>
        </w:rPr>
      </w:pPr>
      <w:r w:rsidDel="00000000" w:rsidR="00000000" w:rsidRPr="00000000">
        <w:rPr>
          <w:rFonts w:ascii="Cambria" w:cs="Cambria" w:eastAsia="Cambria" w:hAnsi="Cambria"/>
          <w:sz w:val="16"/>
          <w:szCs w:val="16"/>
          <w:rtl w:val="0"/>
        </w:rPr>
        <w:t xml:space="preserve">Table 3: Case Study Results</w:t>
      </w:r>
      <w:r w:rsidDel="00000000" w:rsidR="00000000" w:rsidRPr="00000000">
        <w:rPr>
          <w:rtl w:val="0"/>
        </w:rPr>
      </w:r>
    </w:p>
    <w:tbl>
      <w:tblPr>
        <w:tblStyle w:val="Table3"/>
        <w:tblW w:w="4185.000000000001" w:type="dxa"/>
        <w:jc w:val="left"/>
        <w:tblInd w:w="823.34645669291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7772397094434"/>
        <w:gridCol w:w="1378.1113801452786"/>
        <w:gridCol w:w="1378.1113801452786"/>
        <w:tblGridChange w:id="0">
          <w:tblGrid>
            <w:gridCol w:w="1428.7772397094434"/>
            <w:gridCol w:w="1378.1113801452786"/>
            <w:gridCol w:w="1378.1113801452786"/>
          </w:tblGrid>
        </w:tblGridChange>
      </w:tblGrid>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79">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Model</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7A">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Mean Score</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7B">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Mean Q value</w:t>
            </w:r>
          </w:p>
        </w:tc>
      </w:tr>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7C">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A</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7D">
            <w:pPr>
              <w:widowControl w:val="0"/>
              <w:jc w:val="center"/>
              <w:rPr>
                <w:rFonts w:ascii="Cambria" w:cs="Cambria" w:eastAsia="Cambria" w:hAnsi="Cambria"/>
                <w:sz w:val="20"/>
                <w:szCs w:val="20"/>
                <w:highlight w:val="white"/>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7E">
            <w:pPr>
              <w:widowControl w:val="0"/>
              <w:jc w:val="center"/>
              <w:rPr>
                <w:rFonts w:ascii="Cambria" w:cs="Cambria" w:eastAsia="Cambria" w:hAnsi="Cambria"/>
                <w:sz w:val="20"/>
                <w:szCs w:val="20"/>
                <w:highlight w:val="white"/>
              </w:rPr>
            </w:pPr>
            <w:r w:rsidDel="00000000" w:rsidR="00000000" w:rsidRPr="00000000">
              <w:rPr>
                <w:rtl w:val="0"/>
              </w:rPr>
            </w:r>
          </w:p>
        </w:tc>
      </w:tr>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7F">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B</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0">
            <w:pPr>
              <w:widowControl w:val="0"/>
              <w:jc w:val="center"/>
              <w:rPr>
                <w:rFonts w:ascii="Cambria" w:cs="Cambria" w:eastAsia="Cambria" w:hAnsi="Cambria"/>
                <w:sz w:val="20"/>
                <w:szCs w:val="20"/>
                <w:highlight w:val="white"/>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1">
            <w:pPr>
              <w:widowControl w:val="0"/>
              <w:jc w:val="center"/>
              <w:rPr>
                <w:rFonts w:ascii="Cambria" w:cs="Cambria" w:eastAsia="Cambria" w:hAnsi="Cambria"/>
                <w:sz w:val="20"/>
                <w:szCs w:val="20"/>
                <w:highlight w:val="white"/>
              </w:rPr>
            </w:pPr>
            <w:r w:rsidDel="00000000" w:rsidR="00000000" w:rsidRPr="00000000">
              <w:rPr>
                <w:rtl w:val="0"/>
              </w:rPr>
            </w:r>
          </w:p>
        </w:tc>
      </w:tr>
      <w:t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2">
            <w:pPr>
              <w:widowControl w:val="0"/>
              <w:jc w:val="center"/>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C</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3">
            <w:pPr>
              <w:widowControl w:val="0"/>
              <w:jc w:val="center"/>
              <w:rPr>
                <w:rFonts w:ascii="Cambria" w:cs="Cambria" w:eastAsia="Cambria" w:hAnsi="Cambria"/>
                <w:sz w:val="20"/>
                <w:szCs w:val="20"/>
                <w:highlight w:val="white"/>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4">
            <w:pPr>
              <w:widowControl w:val="0"/>
              <w:jc w:val="center"/>
              <w:rPr>
                <w:rFonts w:ascii="Cambria" w:cs="Cambria" w:eastAsia="Cambria" w:hAnsi="Cambria"/>
                <w:sz w:val="20"/>
                <w:szCs w:val="20"/>
                <w:highlight w:val="white"/>
              </w:rPr>
            </w:pPr>
            <w:r w:rsidDel="00000000" w:rsidR="00000000" w:rsidRPr="00000000">
              <w:rPr>
                <w:rtl w:val="0"/>
              </w:rPr>
            </w:r>
          </w:p>
        </w:tc>
      </w:tr>
    </w:tbl>
    <w:p w:rsidR="00000000" w:rsidDel="00000000" w:rsidP="00000000" w:rsidRDefault="00000000" w:rsidRPr="00000000" w14:paraId="00000085">
      <w:pPr>
        <w:ind w:left="141.7322834645671" w:firstLine="0"/>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86">
      <w:pPr>
        <w:ind w:left="141.7322834645671" w:firstLine="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Referring to table 3, Model B performs the best. It has a higher mean score, speed and accuracy.</w:t>
      </w:r>
    </w:p>
    <w:p w:rsidR="00000000" w:rsidDel="00000000" w:rsidP="00000000" w:rsidRDefault="00000000" w:rsidRPr="00000000" w14:paraId="00000087">
      <w:pPr>
        <w:numPr>
          <w:ilvl w:val="0"/>
          <w:numId w:val="1"/>
        </w:numPr>
        <w:spacing w:after="60" w:before="180" w:lineRule="auto"/>
        <w:ind w:left="288"/>
        <w:jc w:val="center"/>
        <w:rPr>
          <w:rFonts w:ascii="Cambria" w:cs="Cambria" w:eastAsia="Cambria" w:hAnsi="Cambria"/>
          <w:b w:val="1"/>
          <w:sz w:val="26"/>
          <w:szCs w:val="26"/>
        </w:rPr>
      </w:pPr>
      <w:r w:rsidDel="00000000" w:rsidR="00000000" w:rsidRPr="00000000">
        <w:rPr>
          <w:rFonts w:ascii="Cambria" w:cs="Cambria" w:eastAsia="Cambria" w:hAnsi="Cambria"/>
          <w:b w:val="1"/>
          <w:smallCaps w:val="1"/>
          <w:sz w:val="26"/>
          <w:szCs w:val="26"/>
          <w:rtl w:val="0"/>
        </w:rPr>
        <w:t xml:space="preserve">Conclusion</w:t>
      </w:r>
      <w:r w:rsidDel="00000000" w:rsidR="00000000" w:rsidRPr="00000000">
        <w:rPr>
          <w:rtl w:val="0"/>
        </w:rPr>
      </w:r>
    </w:p>
    <w:p w:rsidR="00000000" w:rsidDel="00000000" w:rsidP="00000000" w:rsidRDefault="00000000" w:rsidRPr="00000000" w14:paraId="00000088">
      <w:pPr>
        <w:ind w:left="141.7322834645671" w:firstLine="0"/>
        <w:jc w:val="both"/>
        <w:rPr>
          <w:rFonts w:ascii="Cambria" w:cs="Cambria" w:eastAsia="Cambria" w:hAnsi="Cambria"/>
          <w:b w:val="1"/>
          <w:smallCaps w:val="1"/>
          <w:sz w:val="26"/>
          <w:szCs w:val="26"/>
        </w:rPr>
      </w:pPr>
      <w:r w:rsidDel="00000000" w:rsidR="00000000" w:rsidRPr="00000000">
        <w:rPr>
          <w:rFonts w:ascii="Cambria" w:cs="Cambria" w:eastAsia="Cambria" w:hAnsi="Cambria"/>
          <w:rtl w:val="0"/>
        </w:rPr>
        <w:tab/>
        <w:t xml:space="preserve">In conclusion, the adopted DQN model is able to train the model to play Snake. The model with a </w:t>
      </w:r>
      <w:r w:rsidDel="00000000" w:rsidR="00000000" w:rsidRPr="00000000">
        <w:rPr>
          <w:rFonts w:ascii="Cambria" w:cs="Cambria" w:eastAsia="Cambria" w:hAnsi="Cambria"/>
          <w:shd w:fill="fff2cc" w:val="clear"/>
          <w:rtl w:val="0"/>
        </w:rPr>
        <w:t xml:space="preserve">__</w:t>
      </w:r>
      <w:r w:rsidDel="00000000" w:rsidR="00000000" w:rsidRPr="00000000">
        <w:rPr>
          <w:rFonts w:ascii="Cambria" w:cs="Cambria" w:eastAsia="Cambria" w:hAnsi="Cambria"/>
          <w:rtl w:val="0"/>
        </w:rPr>
        <w:t xml:space="preserve"> linear layer provides the best performance. Some limitations of this project is due to the software requirements, time constraints and lack of knowledge. Future work would include using CNN network, double DQN for more precise convergence.</w:t>
      </w:r>
      <w:r w:rsidDel="00000000" w:rsidR="00000000" w:rsidRPr="00000000">
        <w:br w:type="page"/>
      </w:r>
      <w:r w:rsidDel="00000000" w:rsidR="00000000" w:rsidRPr="00000000">
        <w:rPr>
          <w:rtl w:val="0"/>
        </w:rPr>
      </w:r>
    </w:p>
    <w:p w:rsidR="00000000" w:rsidDel="00000000" w:rsidP="00000000" w:rsidRDefault="00000000" w:rsidRPr="00000000" w14:paraId="00000089">
      <w:pPr>
        <w:numPr>
          <w:ilvl w:val="0"/>
          <w:numId w:val="1"/>
        </w:numPr>
        <w:spacing w:after="60" w:before="180" w:lineRule="auto"/>
        <w:ind w:left="288"/>
        <w:jc w:val="center"/>
        <w:rPr>
          <w:rFonts w:ascii="Cambria" w:cs="Cambria" w:eastAsia="Cambria" w:hAnsi="Cambria"/>
          <w:b w:val="1"/>
          <w:sz w:val="26"/>
          <w:szCs w:val="26"/>
        </w:rPr>
      </w:pPr>
      <w:r w:rsidDel="00000000" w:rsidR="00000000" w:rsidRPr="00000000">
        <w:rPr>
          <w:rFonts w:ascii="Cambria" w:cs="Cambria" w:eastAsia="Cambria" w:hAnsi="Cambria"/>
          <w:b w:val="1"/>
          <w:smallCaps w:val="1"/>
          <w:sz w:val="26"/>
          <w:szCs w:val="26"/>
          <w:rtl w:val="0"/>
        </w:rPr>
        <w:t xml:space="preserve">References</w:t>
      </w:r>
      <w:r w:rsidDel="00000000" w:rsidR="00000000" w:rsidRPr="00000000">
        <w:rPr>
          <w:rtl w:val="0"/>
        </w:rPr>
      </w:r>
    </w:p>
    <w:p w:rsidR="00000000" w:rsidDel="00000000" w:rsidP="00000000" w:rsidRDefault="00000000" w:rsidRPr="00000000" w14:paraId="0000008A">
      <w:pPr>
        <w:numPr>
          <w:ilvl w:val="0"/>
          <w:numId w:val="2"/>
        </w:numPr>
        <w:ind w:left="432"/>
        <w:rPr>
          <w:rFonts w:ascii="Cambria" w:cs="Cambria" w:eastAsia="Cambria" w:hAnsi="Cambria"/>
        </w:rPr>
      </w:pPr>
      <w:r w:rsidDel="00000000" w:rsidR="00000000" w:rsidRPr="00000000">
        <w:rPr>
          <w:rFonts w:ascii="Cambria" w:cs="Cambria" w:eastAsia="Cambria" w:hAnsi="Cambria"/>
          <w:rtl w:val="0"/>
        </w:rPr>
        <w:t xml:space="preserve">W. Teri, "https://www.techopedia.com/reinforcement-learning-vs-deep-reinforcement-learning-whats-the-difference/2/34039," techopedia, 24 September 2020. [Online]. Available: https://www.techopedia.com/reinforcement-learning-vs-deep-reinforcement-learning-whats-the-difference/2/34039. [Accessed 11 May 2021].</w:t>
      </w:r>
      <w:r w:rsidDel="00000000" w:rsidR="00000000" w:rsidRPr="00000000">
        <w:rPr>
          <w:rtl w:val="0"/>
        </w:rPr>
      </w:r>
    </w:p>
    <w:p w:rsidR="00000000" w:rsidDel="00000000" w:rsidP="00000000" w:rsidRDefault="00000000" w:rsidRPr="00000000" w14:paraId="0000008B">
      <w:pPr>
        <w:numPr>
          <w:ilvl w:val="0"/>
          <w:numId w:val="2"/>
        </w:numPr>
        <w:ind w:left="432"/>
        <w:rPr>
          <w:rFonts w:ascii="Cambria" w:cs="Cambria" w:eastAsia="Cambria" w:hAnsi="Cambria"/>
          <w:sz w:val="28"/>
          <w:szCs w:val="28"/>
        </w:rPr>
      </w:pPr>
      <w:r w:rsidDel="00000000" w:rsidR="00000000" w:rsidRPr="00000000">
        <w:rPr>
          <w:rFonts w:ascii="Cambria" w:cs="Cambria" w:eastAsia="Cambria" w:hAnsi="Cambria"/>
          <w:rtl w:val="0"/>
        </w:rPr>
        <w:t xml:space="preserve">V. Mnih, K. Kavukcuoglu, D. Silver, A. Graves, I. Antonoglou, D. Wierstra and M. Riedmiller, "Playing Atari with Deep Reinforcement Learning," </w:t>
      </w:r>
      <w:r w:rsidDel="00000000" w:rsidR="00000000" w:rsidRPr="00000000">
        <w:rPr>
          <w:rFonts w:ascii="Cambria" w:cs="Cambria" w:eastAsia="Cambria" w:hAnsi="Cambria"/>
          <w:i w:val="1"/>
          <w:rtl w:val="0"/>
        </w:rPr>
        <w:t xml:space="preserve">DeepMind Technologies, </w:t>
      </w:r>
      <w:r w:rsidDel="00000000" w:rsidR="00000000" w:rsidRPr="00000000">
        <w:rPr>
          <w:rFonts w:ascii="Cambria" w:cs="Cambria" w:eastAsia="Cambria" w:hAnsi="Cambria"/>
          <w:rtl w:val="0"/>
        </w:rPr>
        <w:t xml:space="preserve">2013.</w:t>
      </w:r>
    </w:p>
    <w:p w:rsidR="00000000" w:rsidDel="00000000" w:rsidP="00000000" w:rsidRDefault="00000000" w:rsidRPr="00000000" w14:paraId="0000008C">
      <w:pPr>
        <w:numPr>
          <w:ilvl w:val="0"/>
          <w:numId w:val="2"/>
        </w:numPr>
        <w:ind w:left="432"/>
        <w:rPr>
          <w:rFonts w:ascii="Cambria" w:cs="Cambria" w:eastAsia="Cambria" w:hAnsi="Cambria"/>
          <w:u w:val="none"/>
        </w:rPr>
      </w:pPr>
      <w:r w:rsidDel="00000000" w:rsidR="00000000" w:rsidRPr="00000000">
        <w:rPr>
          <w:rFonts w:ascii="Cambria" w:cs="Cambria" w:eastAsia="Cambria" w:hAnsi="Cambria"/>
          <w:rtl w:val="0"/>
        </w:rPr>
        <w:t xml:space="preserve">C. Mauro, "</w:t>
      </w:r>
      <w:r w:rsidDel="00000000" w:rsidR="00000000" w:rsidRPr="00000000">
        <w:rPr>
          <w:rFonts w:ascii="Cambria" w:cs="Cambria" w:eastAsia="Cambria" w:hAnsi="Cambria"/>
          <w:rtl w:val="0"/>
        </w:rPr>
        <w:t xml:space="preserve">towardsdatascience</w:t>
      </w:r>
      <w:r w:rsidDel="00000000" w:rsidR="00000000" w:rsidRPr="00000000">
        <w:rPr>
          <w:rFonts w:ascii="Cambria" w:cs="Cambria" w:eastAsia="Cambria" w:hAnsi="Cambria"/>
          <w:rtl w:val="0"/>
        </w:rPr>
        <w:t xml:space="preserve">," Medium, 15 November 2018. [Online]. Available: https://towardsdatascience.com/how-to-teach-an-ai-to-play-games-deep-reinforcement-learning-28f9b920440a. [Accessed 13 May 2021].</w:t>
      </w:r>
      <w:r w:rsidDel="00000000" w:rsidR="00000000" w:rsidRPr="00000000">
        <w:rPr>
          <w:rtl w:val="0"/>
        </w:rPr>
      </w:r>
    </w:p>
    <w:p w:rsidR="00000000" w:rsidDel="00000000" w:rsidP="00000000" w:rsidRDefault="00000000" w:rsidRPr="00000000" w14:paraId="0000008D">
      <w:pPr>
        <w:numPr>
          <w:ilvl w:val="0"/>
          <w:numId w:val="2"/>
        </w:numPr>
        <w:ind w:left="432"/>
        <w:rPr>
          <w:rFonts w:ascii="Cambria" w:cs="Cambria" w:eastAsia="Cambria" w:hAnsi="Cambria"/>
        </w:rPr>
      </w:pPr>
      <w:r w:rsidDel="00000000" w:rsidR="00000000" w:rsidRPr="00000000">
        <w:rPr>
          <w:rFonts w:ascii="Cambria" w:cs="Cambria" w:eastAsia="Cambria" w:hAnsi="Cambria"/>
          <w:rtl w:val="0"/>
        </w:rPr>
        <w:t xml:space="preserve">P. Loeber, "github.com," python-engineer, January 2021. [Online]. Available: https://github.com/python-engineer/snake-ai-pytorch. [Accessed 4 May 2021].</w:t>
      </w:r>
      <w:r w:rsidDel="00000000" w:rsidR="00000000" w:rsidRPr="00000000">
        <w:rPr>
          <w:rtl w:val="0"/>
        </w:rPr>
      </w:r>
    </w:p>
    <w:p w:rsidR="00000000" w:rsidDel="00000000" w:rsidP="00000000" w:rsidRDefault="00000000" w:rsidRPr="00000000" w14:paraId="0000008E">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F">
      <w:pPr>
        <w:jc w:val="both"/>
        <w:rPr>
          <w:rFonts w:ascii="Cambria" w:cs="Cambria" w:eastAsia="Cambria" w:hAnsi="Cambria"/>
          <w:sz w:val="20"/>
          <w:szCs w:val="20"/>
        </w:rPr>
      </w:pPr>
      <w:r w:rsidDel="00000000" w:rsidR="00000000" w:rsidRPr="00000000">
        <w:rPr>
          <w:rtl w:val="0"/>
        </w:rPr>
      </w:r>
    </w:p>
    <w:sectPr>
      <w:type w:val="continuous"/>
      <w:pgSz w:h="16838" w:w="11906" w:orient="portrait"/>
      <w:pgMar w:bottom="824.6456692913421" w:top="850.3937007874016" w:left="850.3937007874016" w:right="850.3937007874016" w:header="283.46456692913387" w:footer="283.46456692913387"/>
      <w:cols w:equalWidth="0" w:num="2">
        <w:col w:space="325.35" w:w="4939.68"/>
        <w:col w:space="0" w:w="4939.6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3">
    <w:lvl w:ilvl="0">
      <w:start w:val="1"/>
      <w:numFmt w:val="decimal"/>
      <w:lvlText w:val="%1)"/>
      <w:lvlJc w:val="left"/>
      <w:pPr>
        <w:ind w:left="425.19685039370086" w:hanging="30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2dczvJwf3iMYvtAn04yOr20XZw==">AMUW2mW4KKgu7uOEEdkYnuJk6DqfhDZP5YkSEb+A0pkZd0XWuNN55+OEN3kgIgnXl43pTucCEuevNLia0gBY2qq1VL6jEfVB+yh/UzM6su/+9H1YgsddnUg=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