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900"/>
        <w:rPr/>
      </w:pPr>
      <w:r w:rsidDel="00000000" w:rsidR="00000000" w:rsidRPr="00000000">
        <w:rPr/>
        <w:drawing>
          <wp:inline distB="114300" distT="114300" distL="114300" distR="114300">
            <wp:extent cx="10453688" cy="43466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596" l="3766" r="3522" t="7719"/>
                    <a:stretch>
                      <a:fillRect/>
                    </a:stretch>
                  </pic:blipFill>
                  <pic:spPr>
                    <a:xfrm>
                      <a:off x="0" y="0"/>
                      <a:ext cx="10453688" cy="434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k118c4okvia" w:id="0"/>
      <w:bookmarkEnd w:id="0"/>
      <w:r w:rsidDel="00000000" w:rsidR="00000000" w:rsidRPr="00000000">
        <w:rPr>
          <w:rtl w:val="0"/>
        </w:rPr>
        <w:t xml:space="preserve">D3_DE difference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+--------+------+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|deact_cd| count|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+--------+------+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|    D3  | 90795|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|    DE  |159971|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+--------+------+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a50615r0hqhs" w:id="1"/>
      <w:bookmarkEnd w:id="1"/>
      <w:r w:rsidDel="00000000" w:rsidR="00000000" w:rsidRPr="00000000">
        <w:rPr>
          <w:rtl w:val="0"/>
        </w:rPr>
        <w:t xml:space="preserve">Difference wrt Average value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915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55"/>
        <w:gridCol w:w="1005"/>
        <w:gridCol w:w="960"/>
        <w:gridCol w:w="795"/>
        <w:tblGridChange w:id="0">
          <w:tblGrid>
            <w:gridCol w:w="4155"/>
            <w:gridCol w:w="1005"/>
            <w:gridCol w:w="960"/>
            <w:gridCol w:w="79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Courier New" w:cs="Courier New" w:eastAsia="Courier New" w:hAnsi="Courier New"/>
                <w:b w:val="1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color w:val="212121"/>
                <w:sz w:val="24"/>
                <w:szCs w:val="24"/>
                <w:highlight w:val="white"/>
                <w:rtl w:val="0"/>
              </w:rPr>
              <w:t xml:space="preserve">ACTIVITY_CD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>
                <w:rFonts w:ascii="Courier New" w:cs="Courier New" w:eastAsia="Courier New" w:hAnsi="Courier New"/>
                <w:b w:val="1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color w:val="212121"/>
                <w:sz w:val="24"/>
                <w:szCs w:val="24"/>
                <w:highlight w:val="white"/>
                <w:rtl w:val="0"/>
              </w:rPr>
              <w:t xml:space="preserve">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rFonts w:ascii="Courier New" w:cs="Courier New" w:eastAsia="Courier New" w:hAnsi="Courier New"/>
                <w:b w:val="1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color w:val="212121"/>
                <w:sz w:val="24"/>
                <w:szCs w:val="24"/>
                <w:highlight w:val="white"/>
                <w:rtl w:val="0"/>
              </w:rPr>
              <w:t xml:space="preserve">D3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rFonts w:ascii="Courier New" w:cs="Courier New" w:eastAsia="Courier New" w:hAnsi="Courier New"/>
                <w:b w:val="1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color w:val="212121"/>
                <w:sz w:val="24"/>
                <w:szCs w:val="24"/>
                <w:highlight w:val="white"/>
                <w:rtl w:val="0"/>
              </w:rPr>
              <w:t xml:space="preserve">DE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avg_scaled_5g_uptime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61.51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59.98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61.84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avg_scaled_fiveg_usage_percentage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57.87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59.24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59.1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avg_scaled_sqrt_data_usage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45.62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33.16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41.05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avg_scaled_uploadresult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49.17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42.93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45.12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avg_scaled_downloadresult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41.51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39.1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39.17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avg_scaled_latency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53.71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52.23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52.39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avg_scaled_RSRP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47.43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43.72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43.93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avg_scaled_avg_CQI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53.13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49.77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49.42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avg_scaled_SNR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49.23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44.08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44.75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avg_dataScore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52.92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46.82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51.07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avg_networkSpeedScore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47.66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45.21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45.09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avg_networkSignalScore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50.95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46.33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46.68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avg_networkFailureScore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98.01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98.66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97.96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avg_deviceScore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82.05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78.6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80.36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2m8vu3du33cq" w:id="2"/>
      <w:bookmarkEnd w:id="2"/>
      <w:r w:rsidDel="00000000" w:rsidR="00000000" w:rsidRPr="00000000">
        <w:rPr>
          <w:rtl w:val="0"/>
        </w:rPr>
        <w:t xml:space="preserve">Difference wrt Null percentage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  <w:drawing>
          <wp:inline distB="114300" distT="114300" distL="114300" distR="114300">
            <wp:extent cx="6777038" cy="38903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7038" cy="3890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