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B2FB666">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6BBC6B72">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tbl>
      <w:tblPr>
        <w:tblW w:w="0" w:type="auto"/>
        <w:tblBorders/>
        <w:tblLayout w:type="fixed"/>
        <w:tblpPr w:horzAnchor="margin" w:tblpX="-522" w:vertAnchor="page" w:tblpY="654" w:leftFromText="180" w:topFromText="0" w:rightFromText="180" w:bottomFromText="0"/>
        <w:tblLook w:val="01E0" w:firstRow="1" w:lastRow="1" w:firstColumn="1" w:lastColumn="1" w:noHBand="0" w:noVBand="0"/>
      </w:tblPr>
      <w:tblGrid>
        <w:gridCol w:w="1638"/>
        <w:gridCol w:w="8141"/>
      </w:tblGrid>
      <w:tr>
        <w:trPr/>
        <w:tc>
          <w:tcPr>
            <w:tcBorders/>
            <w:tcW w:w="1638" w:type="dxa"/>
          </w:tcPr>
          <w:p w14:paraId="149BC73B">
            <w:pPr>
              <w:pBdr/>
              <w:spacing/>
              <w:ind/>
              <w:rPr>
                <w:rFonts w:ascii="Times New Roman" w:hAnsi="Times New Roman" w:cs="Times New Roman"/>
              </w:rPr>
            </w:pPr>
            <w:r>
              <w:rPr>
                <w:rFonts w:ascii="Times New Roman" w:hAnsi="Times New Roman" w:eastAsia="Times New Roman" w:cs="Times New Roman"/>
                <w:lang w:val="en-US" w:eastAsia="en-US"/>
              </w:rPr>
              <mc:AlternateContent>
                <mc:Choice Requires="wpg">
                  <w:drawing>
                    <wp:inline xmlns:wp="http://schemas.openxmlformats.org/drawingml/2006/wordprocessingDrawing" distT="0" distB="0" distL="0" distR="0">
                      <wp:extent cx="975995" cy="975995"/>
                      <wp:effectExtent l="0" t="0" r="0" b="0"/>
                      <wp:docPr id="1" name="_x0000_i1124"/>
                      <wp:cNvGraphicFramePr/>
                      <a:graphic xmlns:a="http://schemas.openxmlformats.org/drawingml/2006/main">
                        <a:graphicData uri="http://schemas.openxmlformats.org/drawingml/2006/picture">
                          <pic:pic xmlns:pic="http://schemas.openxmlformats.org/drawingml/2006/picture">
                            <pic:nvPicPr>
                              <pic:cNvPr id="1196290060" name="" descr=""/>
                              <pic:cNvPicPr/>
                              <pic:nvPr/>
                            </pic:nvPicPr>
                            <pic:blipFill rotWithShape="1">
                              <a:blip r:embed="rId14"/>
                              <a:stretch/>
                            </pic:blipFill>
                            <pic:spPr bwMode="auto">
                              <a:xfrm>
                                <a:off x="0" y="0"/>
                                <a:ext cx="975994" cy="975994"/>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6.85pt;height:76.8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tc>
        <w:tc>
          <w:tcPr>
            <w:tcBorders>
              <w:bottom w:val="single" w:color="000000" w:sz="12" w:space="0"/>
            </w:tcBorders>
            <w:tcW w:w="8141" w:type="dxa"/>
            <w:vAlign w:val="center"/>
          </w:tcPr>
          <w:p w14:paraId="6893DA67">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Ministry</w:t>
            </w:r>
            <w:r>
              <w:rPr>
                <w:rFonts w:ascii="Times New Roman" w:hAnsi="Times New Roman" w:eastAsia="Times New Roman" w:cs="Times New Roman"/>
                <w:sz w:val="28"/>
                <w:szCs w:val="28"/>
                <w:lang w:val="en-GB"/>
              </w:rPr>
              <w:t xml:space="preserve"> of </w:t>
            </w:r>
            <w:r>
              <w:rPr>
                <w:rFonts w:ascii="Times New Roman" w:hAnsi="Times New Roman" w:eastAsia="Times New Roman" w:cs="Times New Roman"/>
                <w:sz w:val="28"/>
                <w:szCs w:val="28"/>
              </w:rPr>
              <w:t xml:space="preserve">Higher</w:t>
            </w:r>
            <w:r>
              <w:rPr>
                <w:rFonts w:ascii="Times New Roman" w:hAnsi="Times New Roman" w:eastAsia="Times New Roman" w:cs="Times New Roman"/>
                <w:sz w:val="28"/>
                <w:szCs w:val="28"/>
              </w:rPr>
              <w:t xml:space="preserve"> Education and Scientific</w:t>
            </w:r>
            <w:r>
              <w:rPr>
                <w:rFonts w:ascii="Times New Roman" w:hAnsi="Times New Roman" w:eastAsia="Times New Roman" w:cs="Times New Roman"/>
                <w:sz w:val="28"/>
                <w:szCs w:val="28"/>
                <w:lang w:val="en-GB"/>
              </w:rPr>
              <w:t xml:space="preserve"> </w:t>
            </w:r>
            <w:r>
              <w:rPr>
                <w:rFonts w:ascii="Times New Roman" w:hAnsi="Times New Roman" w:eastAsia="Times New Roman" w:cs="Times New Roman"/>
                <w:sz w:val="28"/>
                <w:szCs w:val="28"/>
              </w:rPr>
              <w:t xml:space="preserve">Research</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3C7D9D91">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Directorate</w:t>
            </w:r>
            <w:r>
              <w:rPr>
                <w:rFonts w:ascii="Times New Roman" w:hAnsi="Times New Roman" w:eastAsia="Times New Roman" w:cs="Times New Roman"/>
                <w:sz w:val="28"/>
                <w:szCs w:val="28"/>
              </w:rPr>
              <w:t xml:space="preserve"> General of </w:t>
            </w:r>
            <w:r>
              <w:rPr>
                <w:rFonts w:ascii="Times New Roman" w:hAnsi="Times New Roman" w:eastAsia="Times New Roman" w:cs="Times New Roman"/>
                <w:sz w:val="28"/>
                <w:szCs w:val="28"/>
              </w:rPr>
              <w:t xml:space="preserve">Technological</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Studies</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07B07E9">
            <w:pPr>
              <w:pBdr/>
              <w:spacing/>
              <w:ind/>
              <w:jc w:val="center"/>
              <w:rPr>
                <w:rFonts w:ascii="Times New Roman" w:hAnsi="Times New Roman" w:cs="Times New Roman"/>
                <w:b/>
                <w:bCs/>
                <w:sz w:val="28"/>
                <w:szCs w:val="28"/>
              </w:rPr>
            </w:pPr>
            <w:r>
              <w:rPr>
                <w:rFonts w:ascii="Times New Roman" w:hAnsi="Times New Roman" w:eastAsia="Times New Roman" w:cs="Times New Roman"/>
                <w:sz w:val="28"/>
                <w:szCs w:val="28"/>
              </w:rPr>
              <w:t xml:space="preserve">Higher</w:t>
            </w:r>
            <w:r>
              <w:rPr>
                <w:rFonts w:ascii="Times New Roman" w:hAnsi="Times New Roman" w:eastAsia="Times New Roman" w:cs="Times New Roman"/>
                <w:sz w:val="28"/>
                <w:szCs w:val="28"/>
              </w:rPr>
              <w:t xml:space="preserve"> Institute of </w:t>
            </w:r>
            <w:r>
              <w:rPr>
                <w:rFonts w:ascii="Times New Roman" w:hAnsi="Times New Roman" w:eastAsia="Times New Roman" w:cs="Times New Roman"/>
                <w:sz w:val="28"/>
                <w:szCs w:val="28"/>
              </w:rPr>
              <w:t xml:space="preserve">Technological</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Studies</w:t>
            </w:r>
            <w:r>
              <w:rPr>
                <w:rFonts w:ascii="Times New Roman" w:hAnsi="Times New Roman" w:eastAsia="Times New Roman" w:cs="Times New Roman"/>
                <w:sz w:val="28"/>
                <w:szCs w:val="28"/>
              </w:rPr>
              <w:t xml:space="preserve"> of Tozeur</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b/>
          <w:color w:val="003366"/>
          <w:sz w:val="72"/>
        </w:rPr>
        <w:t xml:space="preserve">ISET TOZEUR</w:t>
        <w:br/>
        <w:t xml:space="preserve">ADAPTIVE DIGITAL OBSERVATORY</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36"/>
        </w:rPr>
        <w:t xml:space="preserve">A Web-Based Platform for Data Integration,</w:t>
        <w:br/>
        <w:t xml:space="preserve">Visualization, and AI-Powered Analysis</w:t>
        <w:br/>
        <w:br/>
        <w:t xml:space="preserve">Graduation Report</w:t>
        <w:br/>
        <w:br/>
        <w:t xml:space="preserve">2025-2026</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8"/>
        </w:rPr>
        <w:t xml:space="preserve">Prepared by:</w:t>
        <w:br/>
        <w:t xml:space="preserve">Noureddine Jabnouni</w:t>
        <w:br/>
        <w:br/>
        <w:t xml:space="preserve">Supervised by:</w:t>
        <w:br/>
      </w:r>
      <w:r>
        <w:rPr>
          <w:rFonts w:ascii="Times New Roman" w:hAnsi="Times New Roman" w:eastAsia="Times New Roman" w:cs="Times New Roman"/>
          <w:color w:val="000000" w:themeColor="text1"/>
          <w:sz w:val="28"/>
        </w:rPr>
        <w:t xml:space="preserve">Mr . Soufiene Ben Mahmoud</w:t>
      </w:r>
      <w:r>
        <w:rPr>
          <w:rFonts w:ascii="Times New Roman" w:hAnsi="Times New Roman" w:eastAsia="Times New Roman" w:cs="Times New Roman"/>
          <w:color w:val="000000" w:themeColor="text1"/>
          <w:sz w:val="28"/>
        </w:rPr>
        <w:br/>
        <w:br/>
        <w:t xml:space="preserve">Department of Information Technology</w:t>
        <w:br/>
        <w:t xml:space="preserve">Institut Supérieur des Études Technologiques de Tozeur</w:t>
      </w:r>
      <w:r>
        <w:rPr>
          <w:rFonts w:ascii="Times New Roman" w:hAnsi="Times New Roman" w:eastAsia="Times New Roman" w:cs="Times New Roman"/>
          <w:color w:val="000000" w:themeColor="text1"/>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p>
    <w:p>
      <w:pPr>
        <w:pStyle w:val="693"/>
        <w:pBdr/>
        <w:spacing/>
        <w:ind/>
        <w:rPr>
          <w:rFonts w:ascii="Times New Roman" w:hAnsi="Times New Roman" w:cs="Times New Roman"/>
        </w:rPr>
      </w:pPr>
      <w:r/>
      <w:bookmarkStart w:id="1" w:name="_Toc1"/>
      <w:r>
        <w:rPr>
          <w:rFonts w:ascii="Times New Roman" w:hAnsi="Times New Roman" w:eastAsia="Times New Roman" w:cs="Times New Roman"/>
        </w:rPr>
        <w:t xml:space="preserve">Table of Contents</w:t>
      </w:r>
      <w:r/>
      <w:bookmarkEnd w:id="1"/>
      <w:r/>
      <w:r>
        <w:rPr>
          <w:rFonts w:ascii="Times New Roman" w:hAnsi="Times New Roman" w:eastAsia="Times New Roman" w:cs="Times New Roman"/>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rPr>
      </w:sdtPr>
      <w:sdtContent>
        <w:p w14:paraId="2C42D6ED">
          <w:pPr>
            <w:pStyle w:val="189"/>
            <w:pBdr/>
            <w:tabs>
              <w:tab w:val="right" w:leader="dot" w:pos="9406"/>
            </w:tabs>
            <w:spacing/>
            <w:ind/>
            <w:rPr>
              <w:rFonts w:ascii="Times New Roman" w:hAnsi="Times New Roman" w:cs="Times New Roman"/>
            </w:rPr>
          </w:pPr>
          <w:r>
            <w:rPr>
              <w:rFonts w:ascii="Times New Roman" w:hAnsi="Times New Roman" w:eastAsia="Times New Roman" w:cs="Times New Roman"/>
            </w:rPr>
          </w:r>
          <w:r>
            <w:fldChar w:fldCharType="begin"/>
          </w:r>
          <w:r>
            <w:instrText xml:space="preserve">TOC \o "1-9" \h </w:instrText>
          </w:r>
          <w:r>
            <w:fldChar w:fldCharType="separate"/>
          </w:r>
          <w:r>
            <w:rPr>
              <w:rFonts w:ascii="Times New Roman" w:hAnsi="Times New Roman" w:eastAsia="Times New Roman" w:cs="Times New Roman"/>
            </w:rPr>
          </w:r>
          <w:hyperlink w:tooltip="#_Toc1" w:anchor="_Toc1" w:history="1">
            <w:r>
              <w:rPr>
                <w:rStyle w:val="187"/>
              </w:rPr>
            </w:r>
            <w:r>
              <w:rPr>
                <w:rStyle w:val="187"/>
                <w:rFonts w:ascii="Times New Roman" w:hAnsi="Times New Roman" w:eastAsia="Times New Roman" w:cs="Times New Roman"/>
              </w:rPr>
              <w:t xml:space="preserve">Table of Contents</w:t>
            </w:r>
            <w:r>
              <w:rPr>
                <w:rStyle w:val="187"/>
                <w:rFonts w:ascii="Times New Roman" w:hAnsi="Times New Roman" w:eastAsia="Times New Roman" w:cs="Times New Roman"/>
              </w:rPr>
            </w:r>
            <w:r>
              <w:tab/>
            </w:r>
            <w:r>
              <w:fldChar w:fldCharType="begin"/>
              <w:instrText xml:space="preserve">PAGEREF _Toc1 \h</w:instrText>
              <w:fldChar w:fldCharType="separate"/>
              <w:t xml:space="preserve">3</w:t>
              <w:fldChar w:fldCharType="end"/>
            </w:r>
          </w:hyperlink>
          <w:r>
            <w:rPr>
              <w:rFonts w:ascii="Times New Roman" w:hAnsi="Times New Roman" w:cs="Times New Roman"/>
            </w:rPr>
          </w:r>
        </w:p>
        <w:p w14:paraId="2415AE65">
          <w:pPr>
            <w:pStyle w:val="189"/>
            <w:pBdr/>
            <w:tabs>
              <w:tab w:val="right" w:leader="dot" w:pos="9406"/>
            </w:tabs>
            <w:spacing/>
            <w:ind/>
            <w:rPr>
              <w:rFonts w:ascii="Times New Roman" w:hAnsi="Times New Roman" w:cs="Times New Roman"/>
            </w:rPr>
          </w:pPr>
          <w:hyperlink w:tooltip="#_Toc2" w:anchor="_Toc2" w:history="1">
            <w:r>
              <w:rPr>
                <w:rStyle w:val="187"/>
              </w:rPr>
            </w:r>
            <w:r>
              <w:rPr>
                <w:rStyle w:val="187"/>
                <w:rFonts w:ascii="Times New Roman" w:hAnsi="Times New Roman" w:eastAsia="Times New Roman" w:cs="Times New Roman"/>
              </w:rPr>
              <w:t xml:space="preserve">List of Figures</w:t>
            </w:r>
            <w:r>
              <w:rPr>
                <w:rStyle w:val="187"/>
                <w:rFonts w:ascii="Times New Roman" w:hAnsi="Times New Roman" w:eastAsia="Times New Roman" w:cs="Times New Roman"/>
              </w:rPr>
            </w:r>
            <w:r>
              <w:tab/>
            </w:r>
            <w:r>
              <w:fldChar w:fldCharType="begin"/>
              <w:instrText xml:space="preserve">PAGEREF _Toc2 \h</w:instrText>
              <w:fldChar w:fldCharType="separate"/>
              <w:t xml:space="preserve">7</w:t>
              <w:fldChar w:fldCharType="end"/>
            </w:r>
          </w:hyperlink>
          <w:r>
            <w:rPr>
              <w:rFonts w:ascii="Times New Roman" w:hAnsi="Times New Roman" w:cs="Times New Roman"/>
            </w:rPr>
          </w:r>
        </w:p>
        <w:p w14:paraId="1CC89229">
          <w:pPr>
            <w:pStyle w:val="189"/>
            <w:pBdr/>
            <w:tabs>
              <w:tab w:val="right" w:leader="dot" w:pos="9406"/>
            </w:tabs>
            <w:spacing/>
            <w:ind/>
            <w:rPr>
              <w:rFonts w:ascii="Times New Roman" w:hAnsi="Times New Roman" w:cs="Times New Roman"/>
            </w:rPr>
          </w:pPr>
          <w:hyperlink w:tooltip="#_Toc3" w:anchor="_Toc3" w:history="1">
            <w:r>
              <w:rPr>
                <w:rStyle w:val="187"/>
              </w:rPr>
            </w:r>
            <w:r>
              <w:rPr>
                <w:rStyle w:val="187"/>
                <w:rFonts w:ascii="Times New Roman" w:hAnsi="Times New Roman" w:eastAsia="Times New Roman" w:cs="Times New Roman"/>
              </w:rPr>
              <w:t xml:space="preserve">List of Tables</w:t>
            </w:r>
            <w:r>
              <w:rPr>
                <w:rStyle w:val="187"/>
                <w:rFonts w:ascii="Times New Roman" w:hAnsi="Times New Roman" w:eastAsia="Times New Roman" w:cs="Times New Roman"/>
              </w:rPr>
            </w:r>
            <w:r>
              <w:tab/>
            </w:r>
            <w:r>
              <w:fldChar w:fldCharType="begin"/>
              <w:instrText xml:space="preserve">PAGEREF _Toc3 \h</w:instrText>
              <w:fldChar w:fldCharType="separate"/>
              <w:t xml:space="preserve">8</w:t>
              <w:fldChar w:fldCharType="end"/>
            </w:r>
          </w:hyperlink>
          <w:r>
            <w:rPr>
              <w:rFonts w:ascii="Times New Roman" w:hAnsi="Times New Roman" w:cs="Times New Roman"/>
            </w:rPr>
          </w:r>
        </w:p>
        <w:p w14:paraId="2E8EDE2C">
          <w:pPr>
            <w:pStyle w:val="189"/>
            <w:pBdr/>
            <w:tabs>
              <w:tab w:val="right" w:leader="dot" w:pos="9406"/>
            </w:tabs>
            <w:spacing/>
            <w:ind/>
            <w:rPr>
              <w:rFonts w:ascii="Times New Roman" w:hAnsi="Times New Roman" w:cs="Times New Roman"/>
            </w:rPr>
          </w:pPr>
          <w:hyperlink w:tooltip="#_Toc4" w:anchor="_Toc4" w:history="1">
            <w:r>
              <w:rPr>
                <w:rStyle w:val="187"/>
              </w:rPr>
            </w:r>
            <w:r>
              <w:rPr>
                <w:rStyle w:val="187"/>
                <w:rFonts w:ascii="Times New Roman" w:hAnsi="Times New Roman" w:eastAsia="Times New Roman" w:cs="Times New Roman"/>
              </w:rPr>
              <w:t xml:space="preserve">1. Introduction</w:t>
            </w:r>
            <w:r>
              <w:rPr>
                <w:rStyle w:val="187"/>
                <w:rFonts w:ascii="Times New Roman" w:hAnsi="Times New Roman" w:eastAsia="Times New Roman" w:cs="Times New Roman"/>
              </w:rPr>
            </w:r>
            <w:r>
              <w:tab/>
            </w:r>
            <w:r>
              <w:fldChar w:fldCharType="begin"/>
              <w:instrText xml:space="preserve">PAGEREF _Toc4 \h</w:instrText>
              <w:fldChar w:fldCharType="separate"/>
              <w:t xml:space="preserve">9</w:t>
              <w:fldChar w:fldCharType="end"/>
            </w:r>
          </w:hyperlink>
          <w:r>
            <w:rPr>
              <w:rFonts w:ascii="Times New Roman" w:hAnsi="Times New Roman" w:cs="Times New Roman"/>
            </w:rPr>
          </w:r>
        </w:p>
        <w:p w14:paraId="216D9D26">
          <w:pPr>
            <w:pStyle w:val="190"/>
            <w:pBdr/>
            <w:tabs>
              <w:tab w:val="right" w:leader="dot" w:pos="9406"/>
            </w:tabs>
            <w:spacing/>
            <w:ind/>
            <w:rPr>
              <w:rFonts w:ascii="Times New Roman" w:hAnsi="Times New Roman" w:cs="Times New Roman"/>
            </w:rPr>
          </w:pPr>
          <w:hyperlink w:tooltip="#_Toc5" w:anchor="_Toc5" w:history="1">
            <w:r>
              <w:rPr>
                <w:rStyle w:val="187"/>
              </w:rPr>
            </w:r>
            <w:r>
              <w:rPr>
                <w:rStyle w:val="187"/>
                <w:rFonts w:ascii="Times New Roman" w:hAnsi="Times New Roman" w:eastAsia="Times New Roman" w:cs="Times New Roman"/>
              </w:rPr>
              <w:t xml:space="preserve">1.1 Background</w:t>
            </w:r>
            <w:r>
              <w:rPr>
                <w:rStyle w:val="187"/>
                <w:rFonts w:ascii="Times New Roman" w:hAnsi="Times New Roman" w:eastAsia="Times New Roman" w:cs="Times New Roman"/>
              </w:rPr>
            </w:r>
            <w:r>
              <w:tab/>
            </w:r>
            <w:r>
              <w:fldChar w:fldCharType="begin"/>
              <w:instrText xml:space="preserve">PAGEREF _Toc5 \h</w:instrText>
              <w:fldChar w:fldCharType="separate"/>
              <w:t xml:space="preserve">9</w:t>
              <w:fldChar w:fldCharType="end"/>
            </w:r>
          </w:hyperlink>
          <w:r>
            <w:rPr>
              <w:rFonts w:ascii="Times New Roman" w:hAnsi="Times New Roman" w:cs="Times New Roman"/>
            </w:rPr>
          </w:r>
        </w:p>
        <w:p w14:paraId="542235B7">
          <w:pPr>
            <w:pStyle w:val="191"/>
            <w:pBdr/>
            <w:tabs>
              <w:tab w:val="right" w:leader="dot" w:pos="9406"/>
            </w:tabs>
            <w:spacing/>
            <w:ind/>
            <w:rPr>
              <w:rFonts w:ascii="Times New Roman" w:hAnsi="Times New Roman" w:cs="Times New Roman"/>
            </w:rPr>
          </w:pPr>
          <w:hyperlink w:tooltip="#_Toc6" w:anchor="_Toc6" w:history="1">
            <w:r>
              <w:rPr>
                <w:rStyle w:val="187"/>
              </w:rPr>
            </w:r>
            <w:r>
              <w:rPr>
                <w:rStyle w:val="187"/>
                <w:rFonts w:ascii="Times New Roman" w:hAnsi="Times New Roman" w:eastAsia="Times New Roman" w:cs="Times New Roman"/>
              </w:rPr>
              <w:t xml:space="preserve">1.1.1 Tunisian Higher Education Context</w:t>
            </w:r>
            <w:r>
              <w:rPr>
                <w:rStyle w:val="187"/>
                <w:rFonts w:ascii="Times New Roman" w:hAnsi="Times New Roman" w:eastAsia="Times New Roman" w:cs="Times New Roman"/>
              </w:rPr>
            </w:r>
            <w:r>
              <w:tab/>
            </w:r>
            <w:r>
              <w:fldChar w:fldCharType="begin"/>
              <w:instrText xml:space="preserve">PAGEREF _Toc6 \h</w:instrText>
              <w:fldChar w:fldCharType="separate"/>
              <w:t xml:space="preserve">10</w:t>
              <w:fldChar w:fldCharType="end"/>
            </w:r>
          </w:hyperlink>
          <w:r>
            <w:rPr>
              <w:rFonts w:ascii="Times New Roman" w:hAnsi="Times New Roman" w:cs="Times New Roman"/>
            </w:rPr>
          </w:r>
        </w:p>
        <w:p w14:paraId="6AC4ED3F">
          <w:pPr>
            <w:pStyle w:val="190"/>
            <w:pBdr/>
            <w:tabs>
              <w:tab w:val="right" w:leader="dot" w:pos="9406"/>
            </w:tabs>
            <w:spacing/>
            <w:ind/>
            <w:rPr>
              <w:rFonts w:ascii="Times New Roman" w:hAnsi="Times New Roman" w:cs="Times New Roman"/>
            </w:rPr>
          </w:pPr>
          <w:hyperlink w:tooltip="#_Toc7" w:anchor="_Toc7" w:history="1">
            <w:r>
              <w:rPr>
                <w:rStyle w:val="187"/>
              </w:rPr>
            </w:r>
            <w:r>
              <w:rPr>
                <w:rStyle w:val="187"/>
                <w:rFonts w:ascii="Times New Roman" w:hAnsi="Times New Roman" w:eastAsia="Times New Roman" w:cs="Times New Roman"/>
              </w:rPr>
              <w:t xml:space="preserve">1.2 Problem Statement</w:t>
            </w:r>
            <w:r>
              <w:rPr>
                <w:rStyle w:val="187"/>
                <w:rFonts w:ascii="Times New Roman" w:hAnsi="Times New Roman" w:eastAsia="Times New Roman" w:cs="Times New Roman"/>
              </w:rPr>
            </w:r>
            <w:r>
              <w:tab/>
            </w:r>
            <w:r>
              <w:fldChar w:fldCharType="begin"/>
              <w:instrText xml:space="preserve">PAGEREF _Toc7 \h</w:instrText>
              <w:fldChar w:fldCharType="separate"/>
              <w:t xml:space="preserve">11</w:t>
              <w:fldChar w:fldCharType="end"/>
            </w:r>
          </w:hyperlink>
          <w:r>
            <w:rPr>
              <w:rFonts w:ascii="Times New Roman" w:hAnsi="Times New Roman" w:cs="Times New Roman"/>
            </w:rPr>
          </w:r>
        </w:p>
        <w:p w14:paraId="0928A46F">
          <w:pPr>
            <w:pStyle w:val="190"/>
            <w:pBdr/>
            <w:tabs>
              <w:tab w:val="right" w:leader="dot" w:pos="9406"/>
            </w:tabs>
            <w:spacing/>
            <w:ind/>
            <w:rPr>
              <w:rFonts w:ascii="Times New Roman" w:hAnsi="Times New Roman" w:cs="Times New Roman"/>
            </w:rPr>
          </w:pPr>
          <w:hyperlink w:tooltip="#_Toc8" w:anchor="_Toc8" w:history="1">
            <w:r>
              <w:rPr>
                <w:rStyle w:val="187"/>
              </w:rPr>
            </w:r>
            <w:r>
              <w:rPr>
                <w:rStyle w:val="187"/>
                <w:rFonts w:ascii="Times New Roman" w:hAnsi="Times New Roman" w:eastAsia="Times New Roman" w:cs="Times New Roman"/>
              </w:rPr>
              <w:t xml:space="preserve">1.3 Objectives</w:t>
            </w:r>
            <w:r>
              <w:rPr>
                <w:rStyle w:val="187"/>
                <w:rFonts w:ascii="Times New Roman" w:hAnsi="Times New Roman" w:eastAsia="Times New Roman" w:cs="Times New Roman"/>
              </w:rPr>
            </w:r>
            <w:r>
              <w:tab/>
            </w:r>
            <w:r>
              <w:fldChar w:fldCharType="begin"/>
              <w:instrText xml:space="preserve">PAGEREF _Toc8 \h</w:instrText>
              <w:fldChar w:fldCharType="separate"/>
              <w:t xml:space="preserve">13</w:t>
              <w:fldChar w:fldCharType="end"/>
            </w:r>
          </w:hyperlink>
          <w:r>
            <w:rPr>
              <w:rFonts w:ascii="Times New Roman" w:hAnsi="Times New Roman" w:cs="Times New Roman"/>
            </w:rPr>
          </w:r>
        </w:p>
        <w:p w14:paraId="259F998C">
          <w:pPr>
            <w:pStyle w:val="190"/>
            <w:pBdr/>
            <w:tabs>
              <w:tab w:val="right" w:leader="dot" w:pos="9406"/>
            </w:tabs>
            <w:spacing/>
            <w:ind/>
            <w:rPr>
              <w:rFonts w:ascii="Times New Roman" w:hAnsi="Times New Roman" w:cs="Times New Roman"/>
            </w:rPr>
          </w:pPr>
          <w:hyperlink w:tooltip="#_Toc9" w:anchor="_Toc9" w:history="1">
            <w:r>
              <w:rPr>
                <w:rStyle w:val="187"/>
              </w:rPr>
            </w:r>
            <w:r>
              <w:rPr>
                <w:rStyle w:val="187"/>
                <w:rFonts w:ascii="Times New Roman" w:hAnsi="Times New Roman" w:eastAsia="Times New Roman" w:cs="Times New Roman"/>
              </w:rPr>
              <w:t xml:space="preserve">1.4 Scope</w:t>
            </w:r>
            <w:r>
              <w:rPr>
                <w:rStyle w:val="187"/>
                <w:rFonts w:ascii="Times New Roman" w:hAnsi="Times New Roman" w:eastAsia="Times New Roman" w:cs="Times New Roman"/>
              </w:rPr>
            </w:r>
            <w:r>
              <w:tab/>
            </w:r>
            <w:r>
              <w:fldChar w:fldCharType="begin"/>
              <w:instrText xml:space="preserve">PAGEREF _Toc9 \h</w:instrText>
              <w:fldChar w:fldCharType="separate"/>
              <w:t xml:space="preserve">14</w:t>
              <w:fldChar w:fldCharType="end"/>
            </w:r>
          </w:hyperlink>
          <w:r>
            <w:rPr>
              <w:rFonts w:ascii="Times New Roman" w:hAnsi="Times New Roman" w:cs="Times New Roman"/>
            </w:rPr>
          </w:r>
        </w:p>
        <w:p w14:paraId="1EFA7664">
          <w:pPr>
            <w:pStyle w:val="190"/>
            <w:pBdr/>
            <w:tabs>
              <w:tab w:val="right" w:leader="dot" w:pos="9406"/>
            </w:tabs>
            <w:spacing/>
            <w:ind/>
            <w:rPr>
              <w:rFonts w:ascii="Times New Roman" w:hAnsi="Times New Roman" w:cs="Times New Roman"/>
            </w:rPr>
          </w:pPr>
          <w:hyperlink w:tooltip="#_Toc10" w:anchor="_Toc10" w:history="1">
            <w:r>
              <w:rPr>
                <w:rStyle w:val="187"/>
              </w:rPr>
            </w:r>
            <w:r>
              <w:rPr>
                <w:rStyle w:val="187"/>
                <w:rFonts w:ascii="Times New Roman" w:hAnsi="Times New Roman" w:eastAsia="Times New Roman" w:cs="Times New Roman"/>
              </w:rPr>
              <w:t xml:space="preserve">1.5 Methodology</w:t>
            </w:r>
            <w:r>
              <w:rPr>
                <w:rStyle w:val="187"/>
                <w:rFonts w:ascii="Times New Roman" w:hAnsi="Times New Roman" w:eastAsia="Times New Roman" w:cs="Times New Roman"/>
              </w:rPr>
            </w:r>
            <w:r>
              <w:tab/>
            </w:r>
            <w:r>
              <w:fldChar w:fldCharType="begin"/>
              <w:instrText xml:space="preserve">PAGEREF _Toc10 \h</w:instrText>
              <w:fldChar w:fldCharType="separate"/>
              <w:t xml:space="preserve">14</w:t>
              <w:fldChar w:fldCharType="end"/>
            </w:r>
          </w:hyperlink>
          <w:r>
            <w:rPr>
              <w:rFonts w:ascii="Times New Roman" w:hAnsi="Times New Roman" w:cs="Times New Roman"/>
            </w:rPr>
          </w:r>
        </w:p>
        <w:p w14:paraId="2A6C1722">
          <w:pPr>
            <w:pStyle w:val="191"/>
            <w:pBdr/>
            <w:tabs>
              <w:tab w:val="right" w:leader="dot" w:pos="9406"/>
            </w:tabs>
            <w:spacing/>
            <w:ind/>
            <w:rPr>
              <w:rFonts w:ascii="Times New Roman" w:hAnsi="Times New Roman" w:cs="Times New Roman"/>
            </w:rPr>
          </w:pPr>
          <w:hyperlink w:tooltip="#_Toc11" w:anchor="_Toc11" w:history="1">
            <w:r>
              <w:rPr>
                <w:rStyle w:val="187"/>
              </w:rPr>
            </w:r>
            <w:r>
              <w:rPr>
                <w:rStyle w:val="187"/>
                <w:rFonts w:ascii="Times New Roman" w:hAnsi="Times New Roman" w:eastAsia="Times New Roman" w:cs="Times New Roman"/>
              </w:rPr>
              <w:t xml:space="preserve">1.5.1 Technology Stack Details</w:t>
            </w:r>
            <w:r>
              <w:rPr>
                <w:rStyle w:val="187"/>
                <w:rFonts w:ascii="Times New Roman" w:hAnsi="Times New Roman" w:eastAsia="Times New Roman" w:cs="Times New Roman"/>
              </w:rPr>
            </w:r>
            <w:r>
              <w:tab/>
            </w:r>
            <w:r>
              <w:fldChar w:fldCharType="begin"/>
              <w:instrText xml:space="preserve">PAGEREF _Toc11 \h</w:instrText>
              <w:fldChar w:fldCharType="separate"/>
              <w:t xml:space="preserve">15</w:t>
              <w:fldChar w:fldCharType="end"/>
            </w:r>
          </w:hyperlink>
          <w:r>
            <w:rPr>
              <w:rFonts w:ascii="Times New Roman" w:hAnsi="Times New Roman" w:cs="Times New Roman"/>
            </w:rPr>
          </w:r>
        </w:p>
        <w:p w14:paraId="61D148AA">
          <w:pPr>
            <w:pStyle w:val="190"/>
            <w:pBdr/>
            <w:tabs>
              <w:tab w:val="right" w:leader="dot" w:pos="9406"/>
            </w:tabs>
            <w:spacing/>
            <w:ind/>
            <w:rPr>
              <w:rFonts w:ascii="Times New Roman" w:hAnsi="Times New Roman" w:cs="Times New Roman"/>
            </w:rPr>
          </w:pPr>
          <w:hyperlink w:tooltip="#_Toc12" w:anchor="_Toc12" w:history="1">
            <w:r>
              <w:rPr>
                <w:rStyle w:val="187"/>
              </w:rPr>
            </w:r>
            <w:r>
              <w:rPr>
                <w:rStyle w:val="187"/>
                <w:rFonts w:ascii="Times New Roman" w:hAnsi="Times New Roman" w:eastAsia="Times New Roman" w:cs="Times New Roman"/>
              </w:rPr>
              <w:t xml:space="preserve">1.6 Report Structure</w:t>
            </w:r>
            <w:r>
              <w:rPr>
                <w:rStyle w:val="187"/>
                <w:rFonts w:ascii="Times New Roman" w:hAnsi="Times New Roman" w:eastAsia="Times New Roman" w:cs="Times New Roman"/>
              </w:rPr>
            </w:r>
            <w:r>
              <w:tab/>
            </w:r>
            <w:r>
              <w:fldChar w:fldCharType="begin"/>
              <w:instrText xml:space="preserve">PAGEREF _Toc12 \h</w:instrText>
              <w:fldChar w:fldCharType="separate"/>
              <w:t xml:space="preserve">15</w:t>
              <w:fldChar w:fldCharType="end"/>
            </w:r>
          </w:hyperlink>
          <w:r>
            <w:rPr>
              <w:rFonts w:ascii="Times New Roman" w:hAnsi="Times New Roman" w:cs="Times New Roman"/>
            </w:rPr>
          </w:r>
        </w:p>
        <w:p w14:paraId="45E2DE1C">
          <w:pPr>
            <w:pStyle w:val="189"/>
            <w:pBdr/>
            <w:tabs>
              <w:tab w:val="right" w:leader="dot" w:pos="9406"/>
            </w:tabs>
            <w:spacing/>
            <w:ind/>
            <w:rPr>
              <w:rFonts w:ascii="Times New Roman" w:hAnsi="Times New Roman" w:cs="Times New Roman"/>
            </w:rPr>
          </w:pPr>
          <w:hyperlink w:tooltip="#_Toc13" w:anchor="_Toc13" w:history="1">
            <w:r>
              <w:rPr>
                <w:rStyle w:val="187"/>
              </w:rPr>
            </w:r>
            <w:r>
              <w:rPr>
                <w:rStyle w:val="187"/>
                <w:rFonts w:ascii="Times New Roman" w:hAnsi="Times New Roman" w:eastAsia="Times New Roman" w:cs="Times New Roman"/>
              </w:rPr>
              <w:t xml:space="preserve">2. System Architecture &amp; Design</w:t>
            </w:r>
            <w:r>
              <w:rPr>
                <w:rStyle w:val="187"/>
                <w:rFonts w:ascii="Times New Roman" w:hAnsi="Times New Roman" w:eastAsia="Times New Roman" w:cs="Times New Roman"/>
              </w:rPr>
            </w:r>
            <w:r>
              <w:tab/>
            </w:r>
            <w:r>
              <w:fldChar w:fldCharType="begin"/>
              <w:instrText xml:space="preserve">PAGEREF _Toc13 \h</w:instrText>
              <w:fldChar w:fldCharType="separate"/>
              <w:t xml:space="preserve">17</w:t>
              <w:fldChar w:fldCharType="end"/>
            </w:r>
          </w:hyperlink>
          <w:r>
            <w:rPr>
              <w:rFonts w:ascii="Times New Roman" w:hAnsi="Times New Roman" w:cs="Times New Roman"/>
            </w:rPr>
          </w:r>
        </w:p>
        <w:p w14:paraId="30706728">
          <w:pPr>
            <w:pStyle w:val="190"/>
            <w:pBdr/>
            <w:tabs>
              <w:tab w:val="right" w:leader="dot" w:pos="9406"/>
            </w:tabs>
            <w:spacing/>
            <w:ind/>
            <w:rPr>
              <w:rFonts w:ascii="Times New Roman" w:hAnsi="Times New Roman" w:cs="Times New Roman"/>
            </w:rPr>
          </w:pPr>
          <w:hyperlink w:tooltip="#_Toc14" w:anchor="_Toc14" w:history="1">
            <w:r>
              <w:rPr>
                <w:rStyle w:val="187"/>
              </w:rPr>
            </w:r>
            <w:r>
              <w:rPr>
                <w:rStyle w:val="187"/>
                <w:rFonts w:ascii="Times New Roman" w:hAnsi="Times New Roman" w:eastAsia="Times New Roman" w:cs="Times New Roman"/>
              </w:rPr>
              <w:t xml:space="preserve">2.1 Overall Architecture</w:t>
            </w:r>
            <w:r>
              <w:rPr>
                <w:rStyle w:val="187"/>
                <w:rFonts w:ascii="Times New Roman" w:hAnsi="Times New Roman" w:eastAsia="Times New Roman" w:cs="Times New Roman"/>
              </w:rPr>
            </w:r>
            <w:r>
              <w:tab/>
            </w:r>
            <w:r>
              <w:fldChar w:fldCharType="begin"/>
              <w:instrText xml:space="preserve">PAGEREF _Toc14 \h</w:instrText>
              <w:fldChar w:fldCharType="separate"/>
              <w:t xml:space="preserve">17</w:t>
              <w:fldChar w:fldCharType="end"/>
            </w:r>
          </w:hyperlink>
          <w:r>
            <w:rPr>
              <w:rFonts w:ascii="Times New Roman" w:hAnsi="Times New Roman" w:cs="Times New Roman"/>
            </w:rPr>
          </w:r>
        </w:p>
        <w:p w14:paraId="217674A9">
          <w:pPr>
            <w:pStyle w:val="190"/>
            <w:pBdr/>
            <w:tabs>
              <w:tab w:val="right" w:leader="dot" w:pos="9406"/>
            </w:tabs>
            <w:spacing/>
            <w:ind/>
            <w:rPr>
              <w:rFonts w:ascii="Times New Roman" w:hAnsi="Times New Roman" w:cs="Times New Roman"/>
            </w:rPr>
          </w:pPr>
          <w:hyperlink w:tooltip="#_Toc15" w:anchor="_Toc15" w:history="1">
            <w:r>
              <w:rPr>
                <w:rStyle w:val="187"/>
              </w:rPr>
            </w:r>
            <w:r>
              <w:rPr>
                <w:rStyle w:val="187"/>
                <w:rFonts w:ascii="Times New Roman" w:hAnsi="Times New Roman" w:eastAsia="Times New Roman" w:cs="Times New Roman"/>
              </w:rPr>
              <w:t xml:space="preserve">2.2 Technology Stack</w:t>
            </w:r>
            <w:r>
              <w:rPr>
                <w:rStyle w:val="187"/>
                <w:rFonts w:ascii="Times New Roman" w:hAnsi="Times New Roman" w:eastAsia="Times New Roman" w:cs="Times New Roman"/>
              </w:rPr>
            </w:r>
            <w:r>
              <w:tab/>
            </w:r>
            <w:r>
              <w:fldChar w:fldCharType="begin"/>
              <w:instrText xml:space="preserve">PAGEREF _Toc15 \h</w:instrText>
              <w:fldChar w:fldCharType="separate"/>
              <w:t xml:space="preserve">18</w:t>
              <w:fldChar w:fldCharType="end"/>
            </w:r>
          </w:hyperlink>
          <w:r>
            <w:rPr>
              <w:rFonts w:ascii="Times New Roman" w:hAnsi="Times New Roman" w:cs="Times New Roman"/>
            </w:rPr>
          </w:r>
        </w:p>
        <w:p w14:paraId="7A03C3D6">
          <w:pPr>
            <w:pStyle w:val="191"/>
            <w:pBdr/>
            <w:tabs>
              <w:tab w:val="right" w:leader="dot" w:pos="9406"/>
            </w:tabs>
            <w:spacing/>
            <w:ind/>
            <w:rPr>
              <w:rFonts w:ascii="Times New Roman" w:hAnsi="Times New Roman" w:cs="Times New Roman"/>
            </w:rPr>
          </w:pPr>
          <w:hyperlink w:tooltip="#_Toc16" w:anchor="_Toc16" w:history="1">
            <w:r>
              <w:rPr>
                <w:rStyle w:val="187"/>
              </w:rPr>
            </w:r>
            <w:r>
              <w:rPr>
                <w:rStyle w:val="187"/>
                <w:rFonts w:ascii="Times New Roman" w:hAnsi="Times New Roman" w:eastAsia="Times New Roman" w:cs="Times New Roman"/>
              </w:rPr>
              <w:t xml:space="preserve">2.2.1 Frontend Technology Details</w:t>
            </w:r>
            <w:r>
              <w:rPr>
                <w:rStyle w:val="187"/>
                <w:rFonts w:ascii="Times New Roman" w:hAnsi="Times New Roman" w:eastAsia="Times New Roman" w:cs="Times New Roman"/>
              </w:rPr>
            </w:r>
            <w:r>
              <w:tab/>
            </w:r>
            <w:r>
              <w:fldChar w:fldCharType="begin"/>
              <w:instrText xml:space="preserve">PAGEREF _Toc16 \h</w:instrText>
              <w:fldChar w:fldCharType="separate"/>
              <w:t xml:space="preserve">20</w:t>
              <w:fldChar w:fldCharType="end"/>
            </w:r>
          </w:hyperlink>
          <w:r>
            <w:rPr>
              <w:rFonts w:ascii="Times New Roman" w:hAnsi="Times New Roman" w:cs="Times New Roman"/>
            </w:rPr>
          </w:r>
        </w:p>
        <w:p w14:paraId="2C6473EE">
          <w:pPr>
            <w:pStyle w:val="191"/>
            <w:pBdr/>
            <w:tabs>
              <w:tab w:val="right" w:leader="dot" w:pos="9406"/>
            </w:tabs>
            <w:spacing/>
            <w:ind/>
            <w:rPr>
              <w:rFonts w:ascii="Times New Roman" w:hAnsi="Times New Roman" w:cs="Times New Roman"/>
            </w:rPr>
          </w:pPr>
          <w:hyperlink w:tooltip="#_Toc17" w:anchor="_Toc17" w:history="1">
            <w:r>
              <w:rPr>
                <w:rStyle w:val="187"/>
              </w:rPr>
            </w:r>
            <w:r>
              <w:rPr>
                <w:rStyle w:val="187"/>
                <w:rFonts w:ascii="Times New Roman" w:hAnsi="Times New Roman" w:eastAsia="Times New Roman" w:cs="Times New Roman"/>
              </w:rPr>
              <w:t xml:space="preserve">2.2.2 Backend Technology Details</w:t>
            </w:r>
            <w:r>
              <w:rPr>
                <w:rStyle w:val="187"/>
                <w:rFonts w:ascii="Times New Roman" w:hAnsi="Times New Roman" w:eastAsia="Times New Roman" w:cs="Times New Roman"/>
              </w:rPr>
            </w:r>
            <w:r>
              <w:tab/>
            </w:r>
            <w:r>
              <w:fldChar w:fldCharType="begin"/>
              <w:instrText xml:space="preserve">PAGEREF _Toc17 \h</w:instrText>
              <w:fldChar w:fldCharType="separate"/>
              <w:t xml:space="preserve">21</w:t>
              <w:fldChar w:fldCharType="end"/>
            </w:r>
          </w:hyperlink>
          <w:r>
            <w:rPr>
              <w:rFonts w:ascii="Times New Roman" w:hAnsi="Times New Roman" w:cs="Times New Roman"/>
            </w:rPr>
          </w:r>
        </w:p>
        <w:p w14:paraId="17A8E483">
          <w:pPr>
            <w:pStyle w:val="190"/>
            <w:pBdr/>
            <w:tabs>
              <w:tab w:val="right" w:leader="dot" w:pos="9406"/>
            </w:tabs>
            <w:spacing/>
            <w:ind/>
            <w:rPr>
              <w:rFonts w:ascii="Times New Roman" w:hAnsi="Times New Roman" w:cs="Times New Roman"/>
            </w:rPr>
          </w:pPr>
          <w:hyperlink w:tooltip="#_Toc18" w:anchor="_Toc18" w:history="1">
            <w:r>
              <w:rPr>
                <w:rStyle w:val="187"/>
              </w:rPr>
            </w:r>
            <w:r>
              <w:rPr>
                <w:rStyle w:val="187"/>
                <w:rFonts w:ascii="Times New Roman" w:hAnsi="Times New Roman" w:eastAsia="Times New Roman" w:cs="Times New Roman"/>
              </w:rPr>
              <w:t xml:space="preserve">2.3 Frontend Architecture</w:t>
            </w:r>
            <w:r>
              <w:rPr>
                <w:rStyle w:val="187"/>
                <w:rFonts w:ascii="Times New Roman" w:hAnsi="Times New Roman" w:eastAsia="Times New Roman" w:cs="Times New Roman"/>
              </w:rPr>
            </w:r>
            <w:r>
              <w:tab/>
            </w:r>
            <w:r>
              <w:fldChar w:fldCharType="begin"/>
              <w:instrText xml:space="preserve">PAGEREF _Toc18 \h</w:instrText>
              <w:fldChar w:fldCharType="separate"/>
              <w:t xml:space="preserve">21</w:t>
              <w:fldChar w:fldCharType="end"/>
            </w:r>
          </w:hyperlink>
          <w:r>
            <w:rPr>
              <w:rFonts w:ascii="Times New Roman" w:hAnsi="Times New Roman" w:cs="Times New Roman"/>
            </w:rPr>
          </w:r>
        </w:p>
        <w:p w14:paraId="29C32B24">
          <w:pPr>
            <w:pStyle w:val="191"/>
            <w:pBdr/>
            <w:tabs>
              <w:tab w:val="right" w:leader="dot" w:pos="9406"/>
            </w:tabs>
            <w:spacing/>
            <w:ind/>
            <w:rPr>
              <w:rFonts w:ascii="Times New Roman" w:hAnsi="Times New Roman" w:cs="Times New Roman"/>
            </w:rPr>
          </w:pPr>
          <w:hyperlink w:tooltip="#_Toc19" w:anchor="_Toc19" w:history="1">
            <w:r>
              <w:rPr>
                <w:rStyle w:val="187"/>
              </w:rPr>
            </w:r>
            <w:r>
              <w:rPr>
                <w:rStyle w:val="187"/>
                <w:rFonts w:ascii="Times New Roman" w:hAnsi="Times New Roman" w:eastAsia="Times New Roman" w:cs="Times New Roman"/>
              </w:rPr>
              <w:t xml:space="preserve">2.3.1 Page Structure and Routing</w:t>
            </w:r>
            <w:r>
              <w:rPr>
                <w:rStyle w:val="187"/>
                <w:rFonts w:ascii="Times New Roman" w:hAnsi="Times New Roman" w:eastAsia="Times New Roman" w:cs="Times New Roman"/>
              </w:rPr>
            </w:r>
            <w:r>
              <w:tab/>
            </w:r>
            <w:r>
              <w:fldChar w:fldCharType="begin"/>
              <w:instrText xml:space="preserve">PAGEREF _Toc19 \h</w:instrText>
              <w:fldChar w:fldCharType="separate"/>
              <w:t xml:space="preserve">22</w:t>
              <w:fldChar w:fldCharType="end"/>
            </w:r>
          </w:hyperlink>
          <w:r>
            <w:rPr>
              <w:rFonts w:ascii="Times New Roman" w:hAnsi="Times New Roman" w:cs="Times New Roman"/>
            </w:rPr>
          </w:r>
        </w:p>
        <w:p w14:paraId="43A64DFB">
          <w:pPr>
            <w:pStyle w:val="190"/>
            <w:pBdr/>
            <w:tabs>
              <w:tab w:val="right" w:leader="dot" w:pos="9406"/>
            </w:tabs>
            <w:spacing/>
            <w:ind/>
            <w:rPr>
              <w:rFonts w:ascii="Times New Roman" w:hAnsi="Times New Roman" w:cs="Times New Roman"/>
            </w:rPr>
          </w:pPr>
          <w:hyperlink w:tooltip="#_Toc20" w:anchor="_Toc20" w:history="1">
            <w:r>
              <w:rPr>
                <w:rStyle w:val="187"/>
              </w:rPr>
            </w:r>
            <w:r>
              <w:rPr>
                <w:rStyle w:val="187"/>
                <w:rFonts w:ascii="Times New Roman" w:hAnsi="Times New Roman" w:eastAsia="Times New Roman" w:cs="Times New Roman"/>
              </w:rPr>
              <w:t xml:space="preserve">2.4 Backend Architecture</w:t>
            </w:r>
            <w:r>
              <w:rPr>
                <w:rStyle w:val="187"/>
                <w:rFonts w:ascii="Times New Roman" w:hAnsi="Times New Roman" w:eastAsia="Times New Roman" w:cs="Times New Roman"/>
              </w:rPr>
            </w:r>
            <w:r>
              <w:tab/>
            </w:r>
            <w:r>
              <w:fldChar w:fldCharType="begin"/>
              <w:instrText xml:space="preserve">PAGEREF _Toc20 \h</w:instrText>
              <w:fldChar w:fldCharType="separate"/>
              <w:t xml:space="preserve">23</w:t>
              <w:fldChar w:fldCharType="end"/>
            </w:r>
          </w:hyperlink>
          <w:r>
            <w:rPr>
              <w:rFonts w:ascii="Times New Roman" w:hAnsi="Times New Roman" w:cs="Times New Roman"/>
            </w:rPr>
          </w:r>
        </w:p>
        <w:p w14:paraId="077BD9DA">
          <w:pPr>
            <w:pStyle w:val="190"/>
            <w:pBdr/>
            <w:tabs>
              <w:tab w:val="right" w:leader="dot" w:pos="9406"/>
            </w:tabs>
            <w:spacing/>
            <w:ind/>
            <w:rPr>
              <w:rFonts w:ascii="Times New Roman" w:hAnsi="Times New Roman" w:cs="Times New Roman"/>
            </w:rPr>
          </w:pPr>
          <w:hyperlink w:tooltip="#_Toc21" w:anchor="_Toc21" w:history="1">
            <w:r>
              <w:rPr>
                <w:rStyle w:val="187"/>
              </w:rPr>
            </w:r>
            <w:r>
              <w:rPr>
                <w:rStyle w:val="187"/>
                <w:rFonts w:ascii="Times New Roman" w:hAnsi="Times New Roman" w:eastAsia="Times New Roman" w:cs="Times New Roman"/>
              </w:rPr>
              <w:t xml:space="preserve">2.5 Database Design</w:t>
            </w:r>
            <w:r>
              <w:rPr>
                <w:rStyle w:val="187"/>
                <w:rFonts w:ascii="Times New Roman" w:hAnsi="Times New Roman" w:eastAsia="Times New Roman" w:cs="Times New Roman"/>
              </w:rPr>
            </w:r>
            <w:r>
              <w:tab/>
            </w:r>
            <w:r>
              <w:fldChar w:fldCharType="begin"/>
              <w:instrText xml:space="preserve">PAGEREF _Toc21 \h</w:instrText>
              <w:fldChar w:fldCharType="separate"/>
              <w:t xml:space="preserve">24</w:t>
              <w:fldChar w:fldCharType="end"/>
            </w:r>
          </w:hyperlink>
          <w:r>
            <w:rPr>
              <w:rFonts w:ascii="Times New Roman" w:hAnsi="Times New Roman" w:cs="Times New Roman"/>
            </w:rPr>
          </w:r>
        </w:p>
        <w:p w14:paraId="1C7F81B1">
          <w:pPr>
            <w:pStyle w:val="191"/>
            <w:pBdr/>
            <w:tabs>
              <w:tab w:val="right" w:leader="dot" w:pos="9406"/>
            </w:tabs>
            <w:spacing/>
            <w:ind/>
            <w:rPr>
              <w:rFonts w:ascii="Times New Roman" w:hAnsi="Times New Roman" w:cs="Times New Roman"/>
            </w:rPr>
          </w:pPr>
          <w:hyperlink w:tooltip="#_Toc22" w:anchor="_Toc22" w:history="1">
            <w:r>
              <w:rPr>
                <w:rStyle w:val="187"/>
              </w:rPr>
            </w:r>
            <w:r>
              <w:rPr>
                <w:rStyle w:val="187"/>
                <w:rFonts w:ascii="Times New Roman" w:hAnsi="Times New Roman" w:eastAsia="Times New Roman" w:cs="Times New Roman"/>
              </w:rPr>
              <w:t xml:space="preserve">2.5.1 System Tables Detailed Schema</w:t>
            </w:r>
            <w:r>
              <w:rPr>
                <w:rStyle w:val="187"/>
                <w:rFonts w:ascii="Times New Roman" w:hAnsi="Times New Roman" w:eastAsia="Times New Roman" w:cs="Times New Roman"/>
              </w:rPr>
            </w:r>
            <w:r>
              <w:tab/>
            </w:r>
            <w:r>
              <w:fldChar w:fldCharType="begin"/>
              <w:instrText xml:space="preserve">PAGEREF _Toc22 \h</w:instrText>
              <w:fldChar w:fldCharType="separate"/>
              <w:t xml:space="preserve">26</w:t>
              <w:fldChar w:fldCharType="end"/>
            </w:r>
          </w:hyperlink>
          <w:r>
            <w:rPr>
              <w:rFonts w:ascii="Times New Roman" w:hAnsi="Times New Roman" w:cs="Times New Roman"/>
            </w:rPr>
          </w:r>
        </w:p>
        <w:p w14:paraId="46A4E3BB">
          <w:pPr>
            <w:pStyle w:val="191"/>
            <w:pBdr/>
            <w:tabs>
              <w:tab w:val="right" w:leader="dot" w:pos="9406"/>
            </w:tabs>
            <w:spacing/>
            <w:ind/>
            <w:rPr>
              <w:rFonts w:ascii="Times New Roman" w:hAnsi="Times New Roman" w:cs="Times New Roman"/>
            </w:rPr>
          </w:pPr>
          <w:hyperlink w:tooltip="#_Toc23" w:anchor="_Toc23" w:history="1">
            <w:r>
              <w:rPr>
                <w:rStyle w:val="187"/>
              </w:rPr>
            </w:r>
            <w:r>
              <w:rPr>
                <w:rStyle w:val="187"/>
                <w:rFonts w:ascii="Times New Roman" w:hAnsi="Times New Roman" w:eastAsia="Times New Roman" w:cs="Times New Roman"/>
              </w:rPr>
              <w:t xml:space="preserve">2.5.2 Dynamic Table Management</w:t>
            </w:r>
            <w:r>
              <w:rPr>
                <w:rStyle w:val="187"/>
                <w:rFonts w:ascii="Times New Roman" w:hAnsi="Times New Roman" w:eastAsia="Times New Roman" w:cs="Times New Roman"/>
              </w:rPr>
            </w:r>
            <w:r>
              <w:tab/>
            </w:r>
            <w:r>
              <w:fldChar w:fldCharType="begin"/>
              <w:instrText xml:space="preserve">PAGEREF _Toc23 \h</w:instrText>
              <w:fldChar w:fldCharType="separate"/>
              <w:t xml:space="preserve">26</w:t>
              <w:fldChar w:fldCharType="end"/>
            </w:r>
          </w:hyperlink>
          <w:r>
            <w:rPr>
              <w:rFonts w:ascii="Times New Roman" w:hAnsi="Times New Roman" w:cs="Times New Roman"/>
            </w:rPr>
          </w:r>
        </w:p>
        <w:p w14:paraId="5E6FCF09">
          <w:pPr>
            <w:pStyle w:val="190"/>
            <w:pBdr/>
            <w:tabs>
              <w:tab w:val="right" w:leader="dot" w:pos="9406"/>
            </w:tabs>
            <w:spacing/>
            <w:ind/>
            <w:rPr>
              <w:rFonts w:ascii="Times New Roman" w:hAnsi="Times New Roman" w:cs="Times New Roman"/>
            </w:rPr>
          </w:pPr>
          <w:hyperlink w:tooltip="#_Toc24" w:anchor="_Toc24" w:history="1">
            <w:r>
              <w:rPr>
                <w:rStyle w:val="187"/>
              </w:rPr>
            </w:r>
            <w:r>
              <w:rPr>
                <w:rStyle w:val="187"/>
                <w:rFonts w:ascii="Times New Roman" w:hAnsi="Times New Roman" w:eastAsia="Times New Roman" w:cs="Times New Roman"/>
              </w:rPr>
              <w:t xml:space="preserve">2.6 Deployment Architecture</w:t>
            </w:r>
            <w:r>
              <w:rPr>
                <w:rStyle w:val="187"/>
                <w:rFonts w:ascii="Times New Roman" w:hAnsi="Times New Roman" w:eastAsia="Times New Roman" w:cs="Times New Roman"/>
              </w:rPr>
            </w:r>
            <w:r>
              <w:tab/>
            </w:r>
            <w:r>
              <w:fldChar w:fldCharType="begin"/>
              <w:instrText xml:space="preserve">PAGEREF _Toc24 \h</w:instrText>
              <w:fldChar w:fldCharType="separate"/>
              <w:t xml:space="preserve">27</w:t>
              <w:fldChar w:fldCharType="end"/>
            </w:r>
          </w:hyperlink>
          <w:r>
            <w:rPr>
              <w:rFonts w:ascii="Times New Roman" w:hAnsi="Times New Roman" w:cs="Times New Roman"/>
            </w:rPr>
          </w:r>
        </w:p>
        <w:p w14:paraId="0D16572B">
          <w:pPr>
            <w:pStyle w:val="190"/>
            <w:pBdr/>
            <w:tabs>
              <w:tab w:val="right" w:leader="dot" w:pos="9406"/>
            </w:tabs>
            <w:spacing/>
            <w:ind/>
            <w:rPr>
              <w:rFonts w:ascii="Times New Roman" w:hAnsi="Times New Roman" w:cs="Times New Roman"/>
            </w:rPr>
          </w:pPr>
          <w:hyperlink w:tooltip="#_Toc25" w:anchor="_Toc25" w:history="1">
            <w:r>
              <w:rPr>
                <w:rStyle w:val="187"/>
              </w:rPr>
            </w:r>
            <w:r>
              <w:rPr>
                <w:rStyle w:val="187"/>
                <w:rFonts w:ascii="Times New Roman" w:hAnsi="Times New Roman" w:eastAsia="Times New Roman" w:cs="Times New Roman"/>
              </w:rPr>
              <w:t xml:space="preserve">2.7 Security Architecture</w:t>
            </w:r>
            <w:r>
              <w:rPr>
                <w:rStyle w:val="187"/>
                <w:rFonts w:ascii="Times New Roman" w:hAnsi="Times New Roman" w:eastAsia="Times New Roman" w:cs="Times New Roman"/>
              </w:rPr>
            </w:r>
            <w:r>
              <w:tab/>
            </w:r>
            <w:r>
              <w:fldChar w:fldCharType="begin"/>
              <w:instrText xml:space="preserve">PAGEREF _Toc25 \h</w:instrText>
              <w:fldChar w:fldCharType="separate"/>
              <w:t xml:space="preserve">28</w:t>
              <w:fldChar w:fldCharType="end"/>
            </w:r>
          </w:hyperlink>
          <w:r>
            <w:rPr>
              <w:rFonts w:ascii="Times New Roman" w:hAnsi="Times New Roman" w:cs="Times New Roman"/>
            </w:rPr>
          </w:r>
        </w:p>
        <w:p w14:paraId="18DE2B97">
          <w:pPr>
            <w:pStyle w:val="190"/>
            <w:pBdr/>
            <w:tabs>
              <w:tab w:val="right" w:leader="dot" w:pos="9406"/>
            </w:tabs>
            <w:spacing/>
            <w:ind/>
            <w:rPr>
              <w:rFonts w:ascii="Times New Roman" w:hAnsi="Times New Roman" w:cs="Times New Roman"/>
            </w:rPr>
          </w:pPr>
          <w:hyperlink w:tooltip="#_Toc26" w:anchor="_Toc26" w:history="1">
            <w:r>
              <w:rPr>
                <w:rStyle w:val="187"/>
              </w:rPr>
            </w:r>
            <w:r>
              <w:rPr>
                <w:rStyle w:val="187"/>
                <w:rFonts w:ascii="Times New Roman" w:hAnsi="Times New Roman" w:eastAsia="Times New Roman" w:cs="Times New Roman"/>
              </w:rPr>
              <w:t xml:space="preserve">2.8 Design Decisions and Trade-offs</w:t>
            </w:r>
            <w:r>
              <w:rPr>
                <w:rStyle w:val="187"/>
                <w:rFonts w:ascii="Times New Roman" w:hAnsi="Times New Roman" w:eastAsia="Times New Roman" w:cs="Times New Roman"/>
              </w:rPr>
            </w:r>
            <w:r>
              <w:tab/>
            </w:r>
            <w:r>
              <w:fldChar w:fldCharType="begin"/>
              <w:instrText xml:space="preserve">PAGEREF _Toc26 \h</w:instrText>
              <w:fldChar w:fldCharType="separate"/>
              <w:t xml:space="preserve">28</w:t>
              <w:fldChar w:fldCharType="end"/>
            </w:r>
          </w:hyperlink>
          <w:r>
            <w:rPr>
              <w:rFonts w:ascii="Times New Roman" w:hAnsi="Times New Roman" w:cs="Times New Roman"/>
            </w:rPr>
          </w:r>
        </w:p>
        <w:p w14:paraId="3C238953">
          <w:pPr>
            <w:pStyle w:val="190"/>
            <w:pBdr/>
            <w:tabs>
              <w:tab w:val="right" w:leader="dot" w:pos="9406"/>
            </w:tabs>
            <w:spacing/>
            <w:ind/>
            <w:rPr>
              <w:rFonts w:ascii="Times New Roman" w:hAnsi="Times New Roman" w:cs="Times New Roman"/>
            </w:rPr>
          </w:pPr>
          <w:hyperlink w:tooltip="#_Toc27" w:anchor="_Toc27" w:history="1">
            <w:r>
              <w:rPr>
                <w:rStyle w:val="187"/>
              </w:rPr>
            </w:r>
            <w:r>
              <w:rPr>
                <w:rStyle w:val="187"/>
                <w:rFonts w:ascii="Times New Roman" w:hAnsi="Times New Roman" w:eastAsia="Times New Roman" w:cs="Times New Roman"/>
              </w:rPr>
              <w:t xml:space="preserve">2.8 Institutional Context: ISET Tozeur</w:t>
            </w:r>
            <w:r>
              <w:rPr>
                <w:rStyle w:val="187"/>
                <w:rFonts w:ascii="Times New Roman" w:hAnsi="Times New Roman" w:eastAsia="Times New Roman" w:cs="Times New Roman"/>
              </w:rPr>
            </w:r>
            <w:r>
              <w:tab/>
            </w:r>
            <w:r>
              <w:fldChar w:fldCharType="begin"/>
              <w:instrText xml:space="preserve">PAGEREF _Toc27 \h</w:instrText>
              <w:fldChar w:fldCharType="separate"/>
              <w:t xml:space="preserve">29</w:t>
              <w:fldChar w:fldCharType="end"/>
            </w:r>
          </w:hyperlink>
          <w:r>
            <w:rPr>
              <w:rFonts w:ascii="Times New Roman" w:hAnsi="Times New Roman" w:cs="Times New Roman"/>
            </w:rPr>
          </w:r>
        </w:p>
        <w:p w14:paraId="55EF01E2">
          <w:pPr>
            <w:pStyle w:val="190"/>
            <w:pBdr/>
            <w:tabs>
              <w:tab w:val="right" w:leader="dot" w:pos="9406"/>
            </w:tabs>
            <w:spacing/>
            <w:ind/>
            <w:rPr>
              <w:rFonts w:ascii="Times New Roman" w:hAnsi="Times New Roman" w:cs="Times New Roman"/>
            </w:rPr>
          </w:pPr>
          <w:hyperlink w:tooltip="#_Toc28" w:anchor="_Toc28" w:history="1">
            <w:r>
              <w:rPr>
                <w:rStyle w:val="187"/>
              </w:rPr>
            </w:r>
            <w:r>
              <w:rPr>
                <w:rStyle w:val="187"/>
                <w:rFonts w:ascii="Times New Roman" w:hAnsi="Times New Roman" w:eastAsia="Times New Roman" w:cs="Times New Roman"/>
              </w:rPr>
              <w:t xml:space="preserve">2.9 Use Case Analysis</w:t>
            </w:r>
            <w:r>
              <w:rPr>
                <w:rStyle w:val="187"/>
                <w:rFonts w:ascii="Times New Roman" w:hAnsi="Times New Roman" w:eastAsia="Times New Roman" w:cs="Times New Roman"/>
              </w:rPr>
            </w:r>
            <w:r>
              <w:tab/>
            </w:r>
            <w:r>
              <w:fldChar w:fldCharType="begin"/>
              <w:instrText xml:space="preserve">PAGEREF _Toc28 \h</w:instrText>
              <w:fldChar w:fldCharType="separate"/>
              <w:t xml:space="preserve">30</w:t>
              <w:fldChar w:fldCharType="end"/>
            </w:r>
          </w:hyperlink>
          <w:r>
            <w:rPr>
              <w:rFonts w:ascii="Times New Roman" w:hAnsi="Times New Roman" w:cs="Times New Roman"/>
            </w:rPr>
          </w:r>
        </w:p>
        <w:p w14:paraId="355B02B9">
          <w:pPr>
            <w:pStyle w:val="189"/>
            <w:pBdr/>
            <w:tabs>
              <w:tab w:val="right" w:leader="dot" w:pos="9406"/>
            </w:tabs>
            <w:spacing/>
            <w:ind/>
            <w:rPr>
              <w:rFonts w:ascii="Times New Roman" w:hAnsi="Times New Roman" w:cs="Times New Roman"/>
            </w:rPr>
          </w:pPr>
          <w:hyperlink w:tooltip="#_Toc29" w:anchor="_Toc29" w:history="1">
            <w:r>
              <w:rPr>
                <w:rStyle w:val="187"/>
              </w:rPr>
            </w:r>
            <w:r>
              <w:rPr>
                <w:rStyle w:val="187"/>
                <w:rFonts w:ascii="Times New Roman" w:hAnsi="Times New Roman" w:eastAsia="Times New Roman" w:cs="Times New Roman"/>
              </w:rPr>
              <w:t xml:space="preserve">3. Implementation</w:t>
            </w:r>
            <w:r>
              <w:rPr>
                <w:rStyle w:val="187"/>
                <w:rFonts w:ascii="Times New Roman" w:hAnsi="Times New Roman" w:eastAsia="Times New Roman" w:cs="Times New Roman"/>
              </w:rPr>
            </w:r>
            <w:r>
              <w:tab/>
            </w:r>
            <w:r>
              <w:fldChar w:fldCharType="begin"/>
              <w:instrText xml:space="preserve">PAGEREF _Toc29 \h</w:instrText>
              <w:fldChar w:fldCharType="separate"/>
              <w:t xml:space="preserve">32</w:t>
              <w:fldChar w:fldCharType="end"/>
            </w:r>
          </w:hyperlink>
          <w:r>
            <w:rPr>
              <w:rFonts w:ascii="Times New Roman" w:hAnsi="Times New Roman" w:cs="Times New Roman"/>
            </w:rPr>
          </w:r>
        </w:p>
        <w:p w14:paraId="17F797EE">
          <w:pPr>
            <w:pStyle w:val="190"/>
            <w:pBdr/>
            <w:tabs>
              <w:tab w:val="right" w:leader="dot" w:pos="9406"/>
            </w:tabs>
            <w:spacing/>
            <w:ind/>
            <w:rPr>
              <w:rFonts w:ascii="Times New Roman" w:hAnsi="Times New Roman" w:cs="Times New Roman"/>
            </w:rPr>
          </w:pPr>
          <w:hyperlink w:tooltip="#_Toc30" w:anchor="_Toc30" w:history="1">
            <w:r>
              <w:rPr>
                <w:rStyle w:val="187"/>
              </w:rPr>
            </w:r>
            <w:r>
              <w:rPr>
                <w:rStyle w:val="187"/>
                <w:rFonts w:ascii="Times New Roman" w:hAnsi="Times New Roman" w:eastAsia="Times New Roman" w:cs="Times New Roman"/>
              </w:rPr>
              <w:t xml:space="preserve">3.1 Authentication and User Management</w:t>
            </w:r>
            <w:r>
              <w:rPr>
                <w:rStyle w:val="187"/>
                <w:rFonts w:ascii="Times New Roman" w:hAnsi="Times New Roman" w:eastAsia="Times New Roman" w:cs="Times New Roman"/>
              </w:rPr>
            </w:r>
            <w:r>
              <w:tab/>
            </w:r>
            <w:r>
              <w:fldChar w:fldCharType="begin"/>
              <w:instrText xml:space="preserve">PAGEREF _Toc30 \h</w:instrText>
              <w:fldChar w:fldCharType="separate"/>
              <w:t xml:space="preserve">32</w:t>
              <w:fldChar w:fldCharType="end"/>
            </w:r>
          </w:hyperlink>
          <w:r>
            <w:rPr>
              <w:rFonts w:ascii="Times New Roman" w:hAnsi="Times New Roman" w:cs="Times New Roman"/>
            </w:rPr>
          </w:r>
        </w:p>
        <w:p w14:paraId="44386DCD">
          <w:pPr>
            <w:pStyle w:val="191"/>
            <w:pBdr/>
            <w:tabs>
              <w:tab w:val="right" w:leader="dot" w:pos="9406"/>
            </w:tabs>
            <w:spacing/>
            <w:ind/>
            <w:rPr>
              <w:rFonts w:ascii="Times New Roman" w:hAnsi="Times New Roman" w:cs="Times New Roman"/>
            </w:rPr>
          </w:pPr>
          <w:hyperlink w:tooltip="#_Toc31" w:anchor="_Toc31" w:history="1">
            <w:r>
              <w:rPr>
                <w:rStyle w:val="187"/>
              </w:rPr>
            </w:r>
            <w:r>
              <w:rPr>
                <w:rStyle w:val="187"/>
                <w:rFonts w:ascii="Times New Roman" w:hAnsi="Times New Roman" w:eastAsia="Times New Roman" w:cs="Times New Roman"/>
              </w:rPr>
              <w:t xml:space="preserve">3.1.1 Authentication Flow</w:t>
            </w:r>
            <w:r>
              <w:rPr>
                <w:rStyle w:val="187"/>
                <w:rFonts w:ascii="Times New Roman" w:hAnsi="Times New Roman" w:eastAsia="Times New Roman" w:cs="Times New Roman"/>
              </w:rPr>
            </w:r>
            <w:r>
              <w:tab/>
            </w:r>
            <w:r>
              <w:fldChar w:fldCharType="begin"/>
              <w:instrText xml:space="preserve">PAGEREF _Toc31 \h</w:instrText>
              <w:fldChar w:fldCharType="separate"/>
              <w:t xml:space="preserve">32</w:t>
              <w:fldChar w:fldCharType="end"/>
            </w:r>
          </w:hyperlink>
          <w:r>
            <w:rPr>
              <w:rFonts w:ascii="Times New Roman" w:hAnsi="Times New Roman" w:cs="Times New Roman"/>
            </w:rPr>
          </w:r>
        </w:p>
        <w:p w14:paraId="496AA635">
          <w:pPr>
            <w:pStyle w:val="191"/>
            <w:pBdr/>
            <w:tabs>
              <w:tab w:val="right" w:leader="dot" w:pos="9406"/>
            </w:tabs>
            <w:spacing/>
            <w:ind/>
            <w:rPr>
              <w:rFonts w:ascii="Times New Roman" w:hAnsi="Times New Roman" w:cs="Times New Roman"/>
            </w:rPr>
          </w:pPr>
          <w:hyperlink w:tooltip="#_Toc32" w:anchor="_Toc32" w:history="1">
            <w:r>
              <w:rPr>
                <w:rStyle w:val="187"/>
              </w:rPr>
            </w:r>
            <w:r>
              <w:rPr>
                <w:rStyle w:val="187"/>
                <w:rFonts w:ascii="Times New Roman" w:hAnsi="Times New Roman" w:eastAsia="Times New Roman" w:cs="Times New Roman"/>
              </w:rPr>
              <w:t xml:space="preserve">3.1.2 User Management Features</w:t>
            </w:r>
            <w:r>
              <w:rPr>
                <w:rStyle w:val="187"/>
                <w:rFonts w:ascii="Times New Roman" w:hAnsi="Times New Roman" w:eastAsia="Times New Roman" w:cs="Times New Roman"/>
              </w:rPr>
            </w:r>
            <w:r>
              <w:tab/>
            </w:r>
            <w:r>
              <w:fldChar w:fldCharType="begin"/>
              <w:instrText xml:space="preserve">PAGEREF _Toc32 \h</w:instrText>
              <w:fldChar w:fldCharType="separate"/>
              <w:t xml:space="preserve">33</w:t>
              <w:fldChar w:fldCharType="end"/>
            </w:r>
          </w:hyperlink>
          <w:r>
            <w:rPr>
              <w:rFonts w:ascii="Times New Roman" w:hAnsi="Times New Roman" w:cs="Times New Roman"/>
            </w:rPr>
          </w:r>
        </w:p>
        <w:p w14:paraId="30D1157B">
          <w:pPr>
            <w:pStyle w:val="190"/>
            <w:pBdr/>
            <w:tabs>
              <w:tab w:val="right" w:leader="dot" w:pos="9406"/>
            </w:tabs>
            <w:spacing/>
            <w:ind/>
            <w:rPr>
              <w:rFonts w:ascii="Times New Roman" w:hAnsi="Times New Roman" w:cs="Times New Roman"/>
            </w:rPr>
          </w:pPr>
          <w:hyperlink w:tooltip="#_Toc33" w:anchor="_Toc33" w:history="1">
            <w:r>
              <w:rPr>
                <w:rStyle w:val="187"/>
              </w:rPr>
            </w:r>
            <w:r>
              <w:rPr>
                <w:rStyle w:val="187"/>
                <w:rFonts w:ascii="Times New Roman" w:hAnsi="Times New Roman" w:eastAsia="Times New Roman" w:cs="Times New Roman"/>
              </w:rPr>
              <w:t xml:space="preserve">3.2 Data Import System</w:t>
            </w:r>
            <w:r>
              <w:rPr>
                <w:rStyle w:val="187"/>
                <w:rFonts w:ascii="Times New Roman" w:hAnsi="Times New Roman" w:eastAsia="Times New Roman" w:cs="Times New Roman"/>
              </w:rPr>
            </w:r>
            <w:r>
              <w:tab/>
            </w:r>
            <w:r>
              <w:fldChar w:fldCharType="begin"/>
              <w:instrText xml:space="preserve">PAGEREF _Toc33 \h</w:instrText>
              <w:fldChar w:fldCharType="separate"/>
              <w:t xml:space="preserve">34</w:t>
              <w:fldChar w:fldCharType="end"/>
            </w:r>
          </w:hyperlink>
          <w:r>
            <w:rPr>
              <w:rFonts w:ascii="Times New Roman" w:hAnsi="Times New Roman" w:cs="Times New Roman"/>
            </w:rPr>
          </w:r>
        </w:p>
        <w:p w14:paraId="6E312F2F">
          <w:pPr>
            <w:pStyle w:val="191"/>
            <w:pBdr/>
            <w:tabs>
              <w:tab w:val="right" w:leader="dot" w:pos="9406"/>
            </w:tabs>
            <w:spacing/>
            <w:ind/>
            <w:rPr>
              <w:rFonts w:ascii="Times New Roman" w:hAnsi="Times New Roman" w:cs="Times New Roman"/>
            </w:rPr>
          </w:pPr>
          <w:hyperlink w:tooltip="#_Toc34" w:anchor="_Toc34" w:history="1">
            <w:r>
              <w:rPr>
                <w:rStyle w:val="187"/>
              </w:rPr>
            </w:r>
            <w:r>
              <w:rPr>
                <w:rStyle w:val="187"/>
                <w:rFonts w:ascii="Times New Roman" w:hAnsi="Times New Roman" w:eastAsia="Times New Roman" w:cs="Times New Roman"/>
              </w:rPr>
              <w:t xml:space="preserve">3.2.1 Import Wizard Workflow</w:t>
            </w:r>
            <w:r>
              <w:rPr>
                <w:rStyle w:val="187"/>
                <w:rFonts w:ascii="Times New Roman" w:hAnsi="Times New Roman" w:eastAsia="Times New Roman" w:cs="Times New Roman"/>
              </w:rPr>
            </w:r>
            <w:r>
              <w:tab/>
            </w:r>
            <w:r>
              <w:fldChar w:fldCharType="begin"/>
              <w:instrText xml:space="preserve">PAGEREF _Toc34 \h</w:instrText>
              <w:fldChar w:fldCharType="separate"/>
              <w:t xml:space="preserve">34</w:t>
              <w:fldChar w:fldCharType="end"/>
            </w:r>
          </w:hyperlink>
          <w:r>
            <w:rPr>
              <w:rFonts w:ascii="Times New Roman" w:hAnsi="Times New Roman" w:cs="Times New Roman"/>
            </w:rPr>
          </w:r>
        </w:p>
        <w:p w14:paraId="1136479F">
          <w:pPr>
            <w:pStyle w:val="191"/>
            <w:pBdr/>
            <w:tabs>
              <w:tab w:val="right" w:leader="dot" w:pos="9406"/>
            </w:tabs>
            <w:spacing/>
            <w:ind/>
            <w:rPr>
              <w:rFonts w:ascii="Times New Roman" w:hAnsi="Times New Roman" w:cs="Times New Roman"/>
            </w:rPr>
          </w:pPr>
          <w:hyperlink w:tooltip="#_Toc35" w:anchor="_Toc35" w:history="1">
            <w:r>
              <w:rPr>
                <w:rStyle w:val="187"/>
              </w:rPr>
            </w:r>
            <w:r>
              <w:rPr>
                <w:rStyle w:val="187"/>
                <w:rFonts w:ascii="Times New Roman" w:hAnsi="Times New Roman" w:eastAsia="Times New Roman" w:cs="Times New Roman"/>
              </w:rPr>
              <w:t xml:space="preserve">3.2.2 CSV Upload and Processing</w:t>
            </w:r>
            <w:r>
              <w:rPr>
                <w:rStyle w:val="187"/>
                <w:rFonts w:ascii="Times New Roman" w:hAnsi="Times New Roman" w:eastAsia="Times New Roman" w:cs="Times New Roman"/>
              </w:rPr>
            </w:r>
            <w:r>
              <w:tab/>
            </w:r>
            <w:r>
              <w:fldChar w:fldCharType="begin"/>
              <w:instrText xml:space="preserve">PAGEREF _Toc35 \h</w:instrText>
              <w:fldChar w:fldCharType="separate"/>
              <w:t xml:space="preserve">35</w:t>
              <w:fldChar w:fldCharType="end"/>
            </w:r>
          </w:hyperlink>
          <w:r>
            <w:rPr>
              <w:rFonts w:ascii="Times New Roman" w:hAnsi="Times New Roman" w:cs="Times New Roman"/>
            </w:rPr>
          </w:r>
        </w:p>
        <w:p w14:paraId="6EE66023">
          <w:pPr>
            <w:pStyle w:val="191"/>
            <w:pBdr/>
            <w:tabs>
              <w:tab w:val="right" w:leader="dot" w:pos="9406"/>
            </w:tabs>
            <w:spacing/>
            <w:ind/>
            <w:rPr>
              <w:rFonts w:ascii="Times New Roman" w:hAnsi="Times New Roman" w:cs="Times New Roman"/>
            </w:rPr>
          </w:pPr>
          <w:hyperlink w:tooltip="#_Toc36" w:anchor="_Toc36" w:history="1">
            <w:r>
              <w:rPr>
                <w:rStyle w:val="187"/>
              </w:rPr>
            </w:r>
            <w:r>
              <w:rPr>
                <w:rStyle w:val="187"/>
                <w:rFonts w:ascii="Times New Roman" w:hAnsi="Times New Roman" w:eastAsia="Times New Roman" w:cs="Times New Roman"/>
              </w:rPr>
              <w:t xml:space="preserve">3.2.3 Dynamic Table Creation</w:t>
            </w:r>
            <w:r>
              <w:rPr>
                <w:rStyle w:val="187"/>
                <w:rFonts w:ascii="Times New Roman" w:hAnsi="Times New Roman" w:eastAsia="Times New Roman" w:cs="Times New Roman"/>
              </w:rPr>
            </w:r>
            <w:r>
              <w:tab/>
            </w:r>
            <w:r>
              <w:fldChar w:fldCharType="begin"/>
              <w:instrText xml:space="preserve">PAGEREF _Toc36 \h</w:instrText>
              <w:fldChar w:fldCharType="separate"/>
              <w:t xml:space="preserve">36</w:t>
              <w:fldChar w:fldCharType="end"/>
            </w:r>
          </w:hyperlink>
          <w:r>
            <w:rPr>
              <w:rFonts w:ascii="Times New Roman" w:hAnsi="Times New Roman" w:cs="Times New Roman"/>
            </w:rPr>
          </w:r>
        </w:p>
        <w:p w14:paraId="7B3DE209">
          <w:pPr>
            <w:pStyle w:val="191"/>
            <w:pBdr/>
            <w:tabs>
              <w:tab w:val="right" w:leader="dot" w:pos="9406"/>
            </w:tabs>
            <w:spacing/>
            <w:ind/>
            <w:rPr>
              <w:rFonts w:ascii="Times New Roman" w:hAnsi="Times New Roman" w:cs="Times New Roman"/>
            </w:rPr>
          </w:pPr>
          <w:hyperlink w:tooltip="#_Toc37" w:anchor="_Toc37" w:history="1">
            <w:r>
              <w:rPr>
                <w:rStyle w:val="187"/>
              </w:rPr>
            </w:r>
            <w:r>
              <w:rPr>
                <w:rStyle w:val="187"/>
                <w:rFonts w:ascii="Times New Roman" w:hAnsi="Times New Roman" w:eastAsia="Times New Roman" w:cs="Times New Roman"/>
              </w:rPr>
              <w:t xml:space="preserve">3.2.4 Import Results</w:t>
            </w:r>
            <w:r>
              <w:rPr>
                <w:rStyle w:val="187"/>
                <w:rFonts w:ascii="Times New Roman" w:hAnsi="Times New Roman" w:eastAsia="Times New Roman" w:cs="Times New Roman"/>
              </w:rPr>
            </w:r>
            <w:r>
              <w:tab/>
            </w:r>
            <w:r>
              <w:fldChar w:fldCharType="begin"/>
              <w:instrText xml:space="preserve">PAGEREF _Toc37 \h</w:instrText>
              <w:fldChar w:fldCharType="separate"/>
              <w:t xml:space="preserve">37</w:t>
              <w:fldChar w:fldCharType="end"/>
            </w:r>
          </w:hyperlink>
          <w:r>
            <w:rPr>
              <w:rFonts w:ascii="Times New Roman" w:hAnsi="Times New Roman" w:cs="Times New Roman"/>
            </w:rPr>
          </w:r>
        </w:p>
        <w:p w14:paraId="52D04F8E">
          <w:pPr>
            <w:pStyle w:val="191"/>
            <w:pBdr/>
            <w:tabs>
              <w:tab w:val="right" w:leader="dot" w:pos="9406"/>
            </w:tabs>
            <w:spacing/>
            <w:ind/>
            <w:rPr>
              <w:rFonts w:ascii="Times New Roman" w:hAnsi="Times New Roman" w:cs="Times New Roman"/>
            </w:rPr>
          </w:pPr>
          <w:hyperlink w:tooltip="#_Toc38" w:anchor="_Toc38" w:history="1">
            <w:r>
              <w:rPr>
                <w:rStyle w:val="187"/>
              </w:rPr>
            </w:r>
            <w:r>
              <w:rPr>
                <w:rStyle w:val="187"/>
                <w:rFonts w:ascii="Times New Roman" w:hAnsi="Times New Roman" w:eastAsia="Times New Roman" w:cs="Times New Roman"/>
              </w:rPr>
              <w:t xml:space="preserve">3.2.5 Handling Edge Cases</w:t>
            </w:r>
            <w:r>
              <w:rPr>
                <w:rStyle w:val="187"/>
                <w:rFonts w:ascii="Times New Roman" w:hAnsi="Times New Roman" w:eastAsia="Times New Roman" w:cs="Times New Roman"/>
              </w:rPr>
            </w:r>
            <w:r>
              <w:tab/>
            </w:r>
            <w:r>
              <w:fldChar w:fldCharType="begin"/>
              <w:instrText xml:space="preserve">PAGEREF _Toc38 \h</w:instrText>
              <w:fldChar w:fldCharType="separate"/>
              <w:t xml:space="preserve">37</w:t>
              <w:fldChar w:fldCharType="end"/>
            </w:r>
          </w:hyperlink>
          <w:r>
            <w:rPr>
              <w:rFonts w:ascii="Times New Roman" w:hAnsi="Times New Roman" w:cs="Times New Roman"/>
            </w:rPr>
          </w:r>
        </w:p>
        <w:p w14:paraId="4BD51CC4">
          <w:pPr>
            <w:pStyle w:val="190"/>
            <w:pBdr/>
            <w:tabs>
              <w:tab w:val="right" w:leader="dot" w:pos="9406"/>
            </w:tabs>
            <w:spacing/>
            <w:ind/>
            <w:rPr>
              <w:rFonts w:ascii="Times New Roman" w:hAnsi="Times New Roman" w:cs="Times New Roman"/>
            </w:rPr>
          </w:pPr>
          <w:hyperlink w:tooltip="#_Toc39" w:anchor="_Toc39" w:history="1">
            <w:r>
              <w:rPr>
                <w:rStyle w:val="187"/>
              </w:rPr>
            </w:r>
            <w:r>
              <w:rPr>
                <w:rStyle w:val="187"/>
                <w:rFonts w:ascii="Times New Roman" w:hAnsi="Times New Roman" w:eastAsia="Times New Roman" w:cs="Times New Roman"/>
              </w:rPr>
              <w:t xml:space="preserve">3.3 Chart Builder</w:t>
            </w:r>
            <w:r>
              <w:rPr>
                <w:rStyle w:val="187"/>
                <w:rFonts w:ascii="Times New Roman" w:hAnsi="Times New Roman" w:eastAsia="Times New Roman" w:cs="Times New Roman"/>
              </w:rPr>
            </w:r>
            <w:r>
              <w:tab/>
            </w:r>
            <w:r>
              <w:fldChar w:fldCharType="begin"/>
              <w:instrText xml:space="preserve">PAGEREF _Toc39 \h</w:instrText>
              <w:fldChar w:fldCharType="separate"/>
              <w:t xml:space="preserve">38</w:t>
              <w:fldChar w:fldCharType="end"/>
            </w:r>
          </w:hyperlink>
          <w:r>
            <w:rPr>
              <w:rFonts w:ascii="Times New Roman" w:hAnsi="Times New Roman" w:cs="Times New Roman"/>
            </w:rPr>
          </w:r>
        </w:p>
        <w:p w14:paraId="04BBE03B">
          <w:pPr>
            <w:pStyle w:val="191"/>
            <w:pBdr/>
            <w:tabs>
              <w:tab w:val="right" w:leader="dot" w:pos="9406"/>
            </w:tabs>
            <w:spacing/>
            <w:ind/>
            <w:rPr>
              <w:rFonts w:ascii="Times New Roman" w:hAnsi="Times New Roman" w:cs="Times New Roman"/>
            </w:rPr>
          </w:pPr>
          <w:hyperlink w:tooltip="#_Toc40" w:anchor="_Toc40" w:history="1">
            <w:r>
              <w:rPr>
                <w:rStyle w:val="187"/>
              </w:rPr>
            </w:r>
            <w:r>
              <w:rPr>
                <w:rStyle w:val="187"/>
                <w:rFonts w:ascii="Times New Roman" w:hAnsi="Times New Roman" w:eastAsia="Times New Roman" w:cs="Times New Roman"/>
              </w:rPr>
              <w:t xml:space="preserve">3.3.1 Architecture and Data Flow</w:t>
            </w:r>
            <w:r>
              <w:rPr>
                <w:rStyle w:val="187"/>
                <w:rFonts w:ascii="Times New Roman" w:hAnsi="Times New Roman" w:eastAsia="Times New Roman" w:cs="Times New Roman"/>
              </w:rPr>
            </w:r>
            <w:r>
              <w:tab/>
            </w:r>
            <w:r>
              <w:fldChar w:fldCharType="begin"/>
              <w:instrText xml:space="preserve">PAGEREF _Toc40 \h</w:instrText>
              <w:fldChar w:fldCharType="separate"/>
              <w:t xml:space="preserve">38</w:t>
              <w:fldChar w:fldCharType="end"/>
            </w:r>
          </w:hyperlink>
          <w:r>
            <w:rPr>
              <w:rFonts w:ascii="Times New Roman" w:hAnsi="Times New Roman" w:cs="Times New Roman"/>
            </w:rPr>
          </w:r>
        </w:p>
        <w:p w14:paraId="65C9EF55">
          <w:pPr>
            <w:pStyle w:val="191"/>
            <w:pBdr/>
            <w:tabs>
              <w:tab w:val="right" w:leader="dot" w:pos="9406"/>
            </w:tabs>
            <w:spacing/>
            <w:ind/>
            <w:rPr>
              <w:rFonts w:ascii="Times New Roman" w:hAnsi="Times New Roman" w:cs="Times New Roman"/>
            </w:rPr>
          </w:pPr>
          <w:hyperlink w:tooltip="#_Toc41" w:anchor="_Toc41" w:history="1">
            <w:r>
              <w:rPr>
                <w:rStyle w:val="187"/>
              </w:rPr>
            </w:r>
            <w:r>
              <w:rPr>
                <w:rStyle w:val="187"/>
                <w:rFonts w:ascii="Times New Roman" w:hAnsi="Times New Roman" w:eastAsia="Times New Roman" w:cs="Times New Roman"/>
              </w:rPr>
              <w:t xml:space="preserve">3.3.2 Supported Chart Types</w:t>
            </w:r>
            <w:r>
              <w:rPr>
                <w:rStyle w:val="187"/>
                <w:rFonts w:ascii="Times New Roman" w:hAnsi="Times New Roman" w:eastAsia="Times New Roman" w:cs="Times New Roman"/>
              </w:rPr>
            </w:r>
            <w:r>
              <w:tab/>
            </w:r>
            <w:r>
              <w:fldChar w:fldCharType="begin"/>
              <w:instrText xml:space="preserve">PAGEREF _Toc41 \h</w:instrText>
              <w:fldChar w:fldCharType="separate"/>
              <w:t xml:space="preserve">38</w:t>
              <w:fldChar w:fldCharType="end"/>
            </w:r>
          </w:hyperlink>
          <w:r>
            <w:rPr>
              <w:rFonts w:ascii="Times New Roman" w:hAnsi="Times New Roman" w:cs="Times New Roman"/>
            </w:rPr>
          </w:r>
        </w:p>
        <w:p w14:paraId="5678FA6E">
          <w:pPr>
            <w:pStyle w:val="191"/>
            <w:pBdr/>
            <w:tabs>
              <w:tab w:val="right" w:leader="dot" w:pos="9406"/>
            </w:tabs>
            <w:spacing/>
            <w:ind/>
            <w:rPr>
              <w:rFonts w:ascii="Times New Roman" w:hAnsi="Times New Roman" w:cs="Times New Roman"/>
            </w:rPr>
          </w:pPr>
          <w:hyperlink w:tooltip="#_Toc42" w:anchor="_Toc42" w:history="1">
            <w:r>
              <w:rPr>
                <w:rStyle w:val="187"/>
              </w:rPr>
            </w:r>
            <w:r>
              <w:rPr>
                <w:rStyle w:val="187"/>
                <w:rFonts w:ascii="Times New Roman" w:hAnsi="Times New Roman" w:eastAsia="Times New Roman" w:cs="Times New Roman"/>
              </w:rPr>
              <w:t xml:space="preserve">3.3.3 Chart Configuration Options</w:t>
            </w:r>
            <w:r>
              <w:rPr>
                <w:rStyle w:val="187"/>
                <w:rFonts w:ascii="Times New Roman" w:hAnsi="Times New Roman" w:eastAsia="Times New Roman" w:cs="Times New Roman"/>
              </w:rPr>
            </w:r>
            <w:r>
              <w:tab/>
            </w:r>
            <w:r>
              <w:fldChar w:fldCharType="begin"/>
              <w:instrText xml:space="preserve">PAGEREF _Toc42 \h</w:instrText>
              <w:fldChar w:fldCharType="separate"/>
              <w:t xml:space="preserve">39</w:t>
              <w:fldChar w:fldCharType="end"/>
            </w:r>
          </w:hyperlink>
          <w:r>
            <w:rPr>
              <w:rFonts w:ascii="Times New Roman" w:hAnsi="Times New Roman" w:cs="Times New Roman"/>
            </w:rPr>
          </w:r>
        </w:p>
        <w:p w14:paraId="78205F97">
          <w:pPr>
            <w:pStyle w:val="191"/>
            <w:pBdr/>
            <w:tabs>
              <w:tab w:val="right" w:leader="dot" w:pos="9406"/>
            </w:tabs>
            <w:spacing/>
            <w:ind/>
            <w:rPr>
              <w:rFonts w:ascii="Times New Roman" w:hAnsi="Times New Roman" w:cs="Times New Roman"/>
            </w:rPr>
          </w:pPr>
          <w:hyperlink w:tooltip="#_Toc43" w:anchor="_Toc43" w:history="1">
            <w:r>
              <w:rPr>
                <w:rStyle w:val="187"/>
              </w:rPr>
            </w:r>
            <w:r>
              <w:rPr>
                <w:rStyle w:val="187"/>
                <w:rFonts w:ascii="Times New Roman" w:hAnsi="Times New Roman" w:eastAsia="Times New Roman" w:cs="Times New Roman"/>
              </w:rPr>
              <w:t xml:space="preserve">3.3.4 Chart Preview and Export</w:t>
            </w:r>
            <w:r>
              <w:rPr>
                <w:rStyle w:val="187"/>
                <w:rFonts w:ascii="Times New Roman" w:hAnsi="Times New Roman" w:eastAsia="Times New Roman" w:cs="Times New Roman"/>
              </w:rPr>
            </w:r>
            <w:r>
              <w:tab/>
            </w:r>
            <w:r>
              <w:fldChar w:fldCharType="begin"/>
              <w:instrText xml:space="preserve">PAGEREF _Toc43 \h</w:instrText>
              <w:fldChar w:fldCharType="separate"/>
              <w:t xml:space="preserve">39</w:t>
              <w:fldChar w:fldCharType="end"/>
            </w:r>
          </w:hyperlink>
          <w:r>
            <w:rPr>
              <w:rFonts w:ascii="Times New Roman" w:hAnsi="Times New Roman" w:cs="Times New Roman"/>
            </w:rPr>
          </w:r>
        </w:p>
        <w:p w14:paraId="2AD51509">
          <w:pPr>
            <w:pStyle w:val="191"/>
            <w:pBdr/>
            <w:tabs>
              <w:tab w:val="right" w:leader="dot" w:pos="9406"/>
            </w:tabs>
            <w:spacing/>
            <w:ind/>
            <w:rPr>
              <w:rFonts w:ascii="Times New Roman" w:hAnsi="Times New Roman" w:cs="Times New Roman"/>
            </w:rPr>
          </w:pPr>
          <w:hyperlink w:tooltip="#_Toc44" w:anchor="_Toc44" w:history="1">
            <w:r>
              <w:rPr>
                <w:rStyle w:val="187"/>
              </w:rPr>
            </w:r>
            <w:r>
              <w:rPr>
                <w:rStyle w:val="187"/>
                <w:rFonts w:ascii="Times New Roman" w:hAnsi="Times New Roman" w:eastAsia="Times New Roman" w:cs="Times New Roman"/>
              </w:rPr>
              <w:t xml:space="preserve">3.5.1 AI Integration Architecture</w:t>
            </w:r>
            <w:r>
              <w:rPr>
                <w:rStyle w:val="187"/>
                <w:rFonts w:ascii="Times New Roman" w:hAnsi="Times New Roman" w:eastAsia="Times New Roman" w:cs="Times New Roman"/>
              </w:rPr>
            </w:r>
            <w:r>
              <w:tab/>
            </w:r>
            <w:r>
              <w:fldChar w:fldCharType="begin"/>
              <w:instrText xml:space="preserve">PAGEREF _Toc44 \h</w:instrText>
              <w:fldChar w:fldCharType="separate"/>
              <w:t xml:space="preserve">40</w:t>
              <w:fldChar w:fldCharType="end"/>
            </w:r>
          </w:hyperlink>
          <w:r>
            <w:rPr>
              <w:rFonts w:ascii="Times New Roman" w:hAnsi="Times New Roman" w:cs="Times New Roman"/>
            </w:rPr>
          </w:r>
        </w:p>
        <w:p w14:paraId="1A2BDF3D">
          <w:pPr>
            <w:pStyle w:val="191"/>
            <w:pBdr/>
            <w:tabs>
              <w:tab w:val="right" w:leader="dot" w:pos="9406"/>
            </w:tabs>
            <w:spacing/>
            <w:ind/>
            <w:rPr>
              <w:rFonts w:ascii="Times New Roman" w:hAnsi="Times New Roman" w:cs="Times New Roman"/>
            </w:rPr>
          </w:pPr>
          <w:hyperlink w:tooltip="#_Toc45" w:anchor="_Toc45" w:history="1">
            <w:r>
              <w:rPr>
                <w:rStyle w:val="187"/>
              </w:rPr>
            </w:r>
            <w:r>
              <w:rPr>
                <w:rStyle w:val="187"/>
                <w:rFonts w:ascii="Times New Roman" w:hAnsi="Times New Roman" w:eastAsia="Times New Roman" w:cs="Times New Roman"/>
              </w:rPr>
              <w:t xml:space="preserve">3.5.2 System Prompt Engineering</w:t>
            </w:r>
            <w:r>
              <w:rPr>
                <w:rStyle w:val="187"/>
                <w:rFonts w:ascii="Times New Roman" w:hAnsi="Times New Roman" w:eastAsia="Times New Roman" w:cs="Times New Roman"/>
              </w:rPr>
            </w:r>
            <w:r>
              <w:tab/>
            </w:r>
            <w:r>
              <w:fldChar w:fldCharType="begin"/>
              <w:instrText xml:space="preserve">PAGEREF _Toc45 \h</w:instrText>
              <w:fldChar w:fldCharType="separate"/>
              <w:t xml:space="preserve">42</w:t>
              <w:fldChar w:fldCharType="end"/>
            </w:r>
          </w:hyperlink>
          <w:r>
            <w:rPr>
              <w:rFonts w:ascii="Times New Roman" w:hAnsi="Times New Roman" w:cs="Times New Roman"/>
            </w:rPr>
          </w:r>
        </w:p>
        <w:p w14:paraId="22BE5DC3">
          <w:pPr>
            <w:pStyle w:val="191"/>
            <w:pBdr/>
            <w:tabs>
              <w:tab w:val="right" w:leader="dot" w:pos="9406"/>
            </w:tabs>
            <w:spacing/>
            <w:ind/>
            <w:rPr>
              <w:rFonts w:ascii="Times New Roman" w:hAnsi="Times New Roman" w:cs="Times New Roman"/>
            </w:rPr>
          </w:pPr>
          <w:hyperlink w:tooltip="#_Toc46" w:anchor="_Toc46" w:history="1">
            <w:r>
              <w:rPr>
                <w:rStyle w:val="187"/>
              </w:rPr>
            </w:r>
            <w:r>
              <w:rPr>
                <w:rStyle w:val="187"/>
                <w:rFonts w:ascii="Times New Roman" w:hAnsi="Times New Roman" w:eastAsia="Times New Roman" w:cs="Times New Roman"/>
              </w:rPr>
              <w:t xml:space="preserve">3.5.3 Query Types and Capabilities</w:t>
            </w:r>
            <w:r>
              <w:rPr>
                <w:rStyle w:val="187"/>
                <w:rFonts w:ascii="Times New Roman" w:hAnsi="Times New Roman" w:eastAsia="Times New Roman" w:cs="Times New Roman"/>
              </w:rPr>
            </w:r>
            <w:r>
              <w:tab/>
            </w:r>
            <w:r>
              <w:fldChar w:fldCharType="begin"/>
              <w:instrText xml:space="preserve">PAGEREF _Toc46 \h</w:instrText>
              <w:fldChar w:fldCharType="separate"/>
              <w:t xml:space="preserve">42</w:t>
              <w:fldChar w:fldCharType="end"/>
            </w:r>
          </w:hyperlink>
          <w:r>
            <w:rPr>
              <w:rFonts w:ascii="Times New Roman" w:hAnsi="Times New Roman" w:cs="Times New Roman"/>
            </w:rPr>
          </w:r>
        </w:p>
        <w:p w14:paraId="1F41934F">
          <w:pPr>
            <w:pStyle w:val="190"/>
            <w:pBdr/>
            <w:tabs>
              <w:tab w:val="right" w:leader="dot" w:pos="9406"/>
            </w:tabs>
            <w:spacing/>
            <w:ind/>
            <w:rPr>
              <w:rFonts w:ascii="Times New Roman" w:hAnsi="Times New Roman" w:cs="Times New Roman"/>
            </w:rPr>
          </w:pPr>
          <w:hyperlink w:tooltip="#_Toc47" w:anchor="_Toc47" w:history="1">
            <w:r>
              <w:rPr>
                <w:rStyle w:val="187"/>
              </w:rPr>
            </w:r>
            <w:r>
              <w:rPr>
                <w:rStyle w:val="187"/>
                <w:rFonts w:ascii="Times New Roman" w:hAnsi="Times New Roman" w:eastAsia="Times New Roman" w:cs="Times New Roman"/>
              </w:rPr>
              <w:t xml:space="preserve">3.6 Survey Module</w:t>
            </w:r>
            <w:r>
              <w:rPr>
                <w:rStyle w:val="187"/>
                <w:rFonts w:ascii="Times New Roman" w:hAnsi="Times New Roman" w:eastAsia="Times New Roman" w:cs="Times New Roman"/>
              </w:rPr>
            </w:r>
            <w:r>
              <w:tab/>
            </w:r>
            <w:r>
              <w:fldChar w:fldCharType="begin"/>
              <w:instrText xml:space="preserve">PAGEREF _Toc47 \h</w:instrText>
              <w:fldChar w:fldCharType="separate"/>
              <w:t xml:space="preserve">42</w:t>
              <w:fldChar w:fldCharType="end"/>
            </w:r>
          </w:hyperlink>
          <w:r>
            <w:rPr>
              <w:rFonts w:ascii="Times New Roman" w:hAnsi="Times New Roman" w:cs="Times New Roman"/>
            </w:rPr>
          </w:r>
        </w:p>
        <w:p w14:paraId="749F0D92">
          <w:pPr>
            <w:pStyle w:val="191"/>
            <w:pBdr/>
            <w:tabs>
              <w:tab w:val="right" w:leader="dot" w:pos="9406"/>
            </w:tabs>
            <w:spacing/>
            <w:ind/>
            <w:rPr>
              <w:rFonts w:ascii="Times New Roman" w:hAnsi="Times New Roman" w:cs="Times New Roman"/>
            </w:rPr>
          </w:pPr>
          <w:hyperlink w:tooltip="#_Toc48" w:anchor="_Toc48" w:history="1">
            <w:r>
              <w:rPr>
                <w:rStyle w:val="187"/>
              </w:rPr>
            </w:r>
            <w:r>
              <w:rPr>
                <w:rStyle w:val="187"/>
                <w:rFonts w:ascii="Times New Roman" w:hAnsi="Times New Roman" w:eastAsia="Times New Roman" w:cs="Times New Roman"/>
              </w:rPr>
              <w:t xml:space="preserve">3.6.1 Survey Builder</w:t>
            </w:r>
            <w:r>
              <w:rPr>
                <w:rStyle w:val="187"/>
                <w:rFonts w:ascii="Times New Roman" w:hAnsi="Times New Roman" w:eastAsia="Times New Roman" w:cs="Times New Roman"/>
              </w:rPr>
            </w:r>
            <w:r>
              <w:tab/>
            </w:r>
            <w:r>
              <w:fldChar w:fldCharType="begin"/>
              <w:instrText xml:space="preserve">PAGEREF _Toc48 \h</w:instrText>
              <w:fldChar w:fldCharType="separate"/>
              <w:t xml:space="preserve">42</w:t>
              <w:fldChar w:fldCharType="end"/>
            </w:r>
          </w:hyperlink>
          <w:r>
            <w:rPr>
              <w:rFonts w:ascii="Times New Roman" w:hAnsi="Times New Roman" w:cs="Times New Roman"/>
            </w:rPr>
          </w:r>
        </w:p>
        <w:p w14:paraId="5CA8D16E">
          <w:pPr>
            <w:pStyle w:val="191"/>
            <w:pBdr/>
            <w:tabs>
              <w:tab w:val="right" w:leader="dot" w:pos="9406"/>
            </w:tabs>
            <w:spacing/>
            <w:ind/>
            <w:rPr>
              <w:rFonts w:ascii="Times New Roman" w:hAnsi="Times New Roman" w:cs="Times New Roman"/>
            </w:rPr>
          </w:pPr>
          <w:hyperlink w:tooltip="#_Toc49" w:anchor="_Toc49" w:history="1">
            <w:r>
              <w:rPr>
                <w:rStyle w:val="187"/>
              </w:rPr>
            </w:r>
            <w:r>
              <w:rPr>
                <w:rStyle w:val="187"/>
                <w:rFonts w:ascii="Times New Roman" w:hAnsi="Times New Roman" w:eastAsia="Times New Roman" w:cs="Times New Roman"/>
              </w:rPr>
              <w:t xml:space="preserve">3.6.2 Survey Publishing and Response Collection</w:t>
            </w:r>
            <w:r>
              <w:rPr>
                <w:rStyle w:val="187"/>
                <w:rFonts w:ascii="Times New Roman" w:hAnsi="Times New Roman" w:eastAsia="Times New Roman" w:cs="Times New Roman"/>
              </w:rPr>
            </w:r>
            <w:r>
              <w:tab/>
            </w:r>
            <w:r>
              <w:fldChar w:fldCharType="begin"/>
              <w:instrText xml:space="preserve">PAGEREF _Toc49 \h</w:instrText>
              <w:fldChar w:fldCharType="separate"/>
              <w:t xml:space="preserve">43</w:t>
              <w:fldChar w:fldCharType="end"/>
            </w:r>
          </w:hyperlink>
          <w:r>
            <w:rPr>
              <w:rFonts w:ascii="Times New Roman" w:hAnsi="Times New Roman" w:cs="Times New Roman"/>
            </w:rPr>
          </w:r>
        </w:p>
        <w:p w14:paraId="1D59016A">
          <w:pPr>
            <w:pStyle w:val="190"/>
            <w:pBdr/>
            <w:tabs>
              <w:tab w:val="right" w:leader="dot" w:pos="9406"/>
            </w:tabs>
            <w:spacing/>
            <w:ind/>
            <w:rPr>
              <w:rFonts w:ascii="Times New Roman" w:hAnsi="Times New Roman" w:cs="Times New Roman"/>
            </w:rPr>
          </w:pPr>
          <w:hyperlink w:tooltip="#_Toc50" w:anchor="_Toc50" w:history="1">
            <w:r>
              <w:rPr>
                <w:rStyle w:val="187"/>
              </w:rPr>
            </w:r>
            <w:r>
              <w:rPr>
                <w:rStyle w:val="187"/>
                <w:rFonts w:ascii="Times New Roman" w:hAnsi="Times New Roman" w:eastAsia="Times New Roman" w:cs="Times New Roman"/>
              </w:rPr>
              <w:t xml:space="preserve">3.7 Report Generation</w:t>
            </w:r>
            <w:r>
              <w:rPr>
                <w:rStyle w:val="187"/>
                <w:rFonts w:ascii="Times New Roman" w:hAnsi="Times New Roman" w:eastAsia="Times New Roman" w:cs="Times New Roman"/>
              </w:rPr>
            </w:r>
            <w:r>
              <w:tab/>
            </w:r>
            <w:r>
              <w:fldChar w:fldCharType="begin"/>
              <w:instrText xml:space="preserve">PAGEREF _Toc50 \h</w:instrText>
              <w:fldChar w:fldCharType="separate"/>
              <w:t xml:space="preserve">44</w:t>
              <w:fldChar w:fldCharType="end"/>
            </w:r>
          </w:hyperlink>
          <w:r>
            <w:rPr>
              <w:rFonts w:ascii="Times New Roman" w:hAnsi="Times New Roman" w:cs="Times New Roman"/>
            </w:rPr>
          </w:r>
        </w:p>
        <w:p w14:paraId="208C1DC2">
          <w:pPr>
            <w:pStyle w:val="190"/>
            <w:pBdr/>
            <w:tabs>
              <w:tab w:val="right" w:leader="dot" w:pos="9406"/>
            </w:tabs>
            <w:spacing/>
            <w:ind/>
            <w:rPr>
              <w:rFonts w:ascii="Times New Roman" w:hAnsi="Times New Roman" w:cs="Times New Roman"/>
            </w:rPr>
          </w:pPr>
          <w:hyperlink w:tooltip="#_Toc51" w:anchor="_Toc51" w:history="1">
            <w:r>
              <w:rPr>
                <w:rStyle w:val="187"/>
              </w:rPr>
            </w:r>
            <w:r>
              <w:rPr>
                <w:rStyle w:val="187"/>
                <w:rFonts w:ascii="Times New Roman" w:hAnsi="Times New Roman" w:eastAsia="Times New Roman" w:cs="Times New Roman"/>
              </w:rPr>
              <w:t xml:space="preserve">3.8 Theme System and Internationalization</w:t>
            </w:r>
            <w:r>
              <w:rPr>
                <w:rStyle w:val="187"/>
                <w:rFonts w:ascii="Times New Roman" w:hAnsi="Times New Roman" w:eastAsia="Times New Roman" w:cs="Times New Roman"/>
              </w:rPr>
            </w:r>
            <w:r>
              <w:tab/>
            </w:r>
            <w:r>
              <w:fldChar w:fldCharType="begin"/>
              <w:instrText xml:space="preserve">PAGEREF _Toc51 \h</w:instrText>
              <w:fldChar w:fldCharType="separate"/>
              <w:t xml:space="preserve">45</w:t>
              <w:fldChar w:fldCharType="end"/>
            </w:r>
          </w:hyperlink>
          <w:r>
            <w:rPr>
              <w:rFonts w:ascii="Times New Roman" w:hAnsi="Times New Roman" w:cs="Times New Roman"/>
            </w:rPr>
          </w:r>
        </w:p>
        <w:p w14:paraId="5598F7D0">
          <w:pPr>
            <w:pStyle w:val="191"/>
            <w:pBdr/>
            <w:tabs>
              <w:tab w:val="right" w:leader="dot" w:pos="9406"/>
            </w:tabs>
            <w:spacing/>
            <w:ind/>
            <w:rPr>
              <w:rFonts w:ascii="Times New Roman" w:hAnsi="Times New Roman" w:cs="Times New Roman"/>
            </w:rPr>
          </w:pPr>
          <w:hyperlink w:tooltip="#_Toc52" w:anchor="_Toc52" w:history="1">
            <w:r>
              <w:rPr>
                <w:rStyle w:val="187"/>
              </w:rPr>
            </w:r>
            <w:r>
              <w:rPr>
                <w:rStyle w:val="187"/>
                <w:rFonts w:ascii="Times New Roman" w:hAnsi="Times New Roman" w:eastAsia="Times New Roman" w:cs="Times New Roman"/>
              </w:rPr>
              <w:t xml:space="preserve">3.8.1 Theme System</w:t>
            </w:r>
            <w:r>
              <w:rPr>
                <w:rStyle w:val="187"/>
                <w:rFonts w:ascii="Times New Roman" w:hAnsi="Times New Roman" w:eastAsia="Times New Roman" w:cs="Times New Roman"/>
              </w:rPr>
            </w:r>
            <w:r>
              <w:tab/>
            </w:r>
            <w:r>
              <w:fldChar w:fldCharType="begin"/>
              <w:instrText xml:space="preserve">PAGEREF _Toc52 \h</w:instrText>
              <w:fldChar w:fldCharType="separate"/>
              <w:t xml:space="preserve">45</w:t>
              <w:fldChar w:fldCharType="end"/>
            </w:r>
          </w:hyperlink>
          <w:r>
            <w:rPr>
              <w:rFonts w:ascii="Times New Roman" w:hAnsi="Times New Roman" w:cs="Times New Roman"/>
            </w:rPr>
          </w:r>
        </w:p>
        <w:p w14:paraId="26CCBDA7">
          <w:pPr>
            <w:pStyle w:val="191"/>
            <w:pBdr/>
            <w:tabs>
              <w:tab w:val="right" w:leader="dot" w:pos="9406"/>
            </w:tabs>
            <w:spacing/>
            <w:ind/>
            <w:rPr>
              <w:rFonts w:ascii="Times New Roman" w:hAnsi="Times New Roman" w:cs="Times New Roman"/>
            </w:rPr>
          </w:pPr>
          <w:hyperlink w:tooltip="#_Toc53" w:anchor="_Toc53" w:history="1">
            <w:r>
              <w:rPr>
                <w:rStyle w:val="187"/>
              </w:rPr>
            </w:r>
            <w:r>
              <w:rPr>
                <w:rStyle w:val="187"/>
                <w:rFonts w:ascii="Times New Roman" w:hAnsi="Times New Roman" w:eastAsia="Times New Roman" w:cs="Times New Roman"/>
              </w:rPr>
              <w:t xml:space="preserve">3.8.2 Internationalization</w:t>
            </w:r>
            <w:r>
              <w:rPr>
                <w:rStyle w:val="187"/>
                <w:rFonts w:ascii="Times New Roman" w:hAnsi="Times New Roman" w:eastAsia="Times New Roman" w:cs="Times New Roman"/>
              </w:rPr>
            </w:r>
            <w:r>
              <w:tab/>
            </w:r>
            <w:r>
              <w:fldChar w:fldCharType="begin"/>
              <w:instrText xml:space="preserve">PAGEREF _Toc53 \h</w:instrText>
              <w:fldChar w:fldCharType="separate"/>
              <w:t xml:space="preserve">45</w:t>
              <w:fldChar w:fldCharType="end"/>
            </w:r>
          </w:hyperlink>
          <w:r>
            <w:rPr>
              <w:rFonts w:ascii="Times New Roman" w:hAnsi="Times New Roman" w:cs="Times New Roman"/>
            </w:rPr>
          </w:r>
        </w:p>
        <w:p w14:paraId="1B3189D0">
          <w:pPr>
            <w:pStyle w:val="190"/>
            <w:pBdr/>
            <w:tabs>
              <w:tab w:val="right" w:leader="dot" w:pos="9406"/>
            </w:tabs>
            <w:spacing/>
            <w:ind/>
            <w:rPr>
              <w:rFonts w:ascii="Times New Roman" w:hAnsi="Times New Roman" w:cs="Times New Roman"/>
            </w:rPr>
          </w:pPr>
          <w:hyperlink w:tooltip="#_Toc54" w:anchor="_Toc54" w:history="1">
            <w:r>
              <w:rPr>
                <w:rStyle w:val="187"/>
              </w:rPr>
            </w:r>
            <w:r>
              <w:rPr>
                <w:rStyle w:val="187"/>
                <w:rFonts w:ascii="Times New Roman" w:hAnsi="Times New Roman" w:eastAsia="Times New Roman" w:cs="Times New Roman"/>
              </w:rPr>
              <w:t xml:space="preserve">3.9 Notification System</w:t>
            </w:r>
            <w:r>
              <w:rPr>
                <w:rStyle w:val="187"/>
                <w:rFonts w:ascii="Times New Roman" w:hAnsi="Times New Roman" w:eastAsia="Times New Roman" w:cs="Times New Roman"/>
              </w:rPr>
            </w:r>
            <w:r>
              <w:tab/>
            </w:r>
            <w:r>
              <w:fldChar w:fldCharType="begin"/>
              <w:instrText xml:space="preserve">PAGEREF _Toc54 \h</w:instrText>
              <w:fldChar w:fldCharType="separate"/>
              <w:t xml:space="preserve">46</w:t>
              <w:fldChar w:fldCharType="end"/>
            </w:r>
          </w:hyperlink>
          <w:r>
            <w:rPr>
              <w:rFonts w:ascii="Times New Roman" w:hAnsi="Times New Roman" w:cs="Times New Roman"/>
            </w:rPr>
          </w:r>
        </w:p>
        <w:p w14:paraId="047BAF73">
          <w:pPr>
            <w:pStyle w:val="190"/>
            <w:pBdr/>
            <w:tabs>
              <w:tab w:val="right" w:leader="dot" w:pos="9406"/>
            </w:tabs>
            <w:spacing/>
            <w:ind/>
            <w:rPr>
              <w:rFonts w:ascii="Times New Roman" w:hAnsi="Times New Roman" w:cs="Times New Roman"/>
            </w:rPr>
          </w:pPr>
          <w:hyperlink w:tooltip="#_Toc55" w:anchor="_Toc55" w:history="1">
            <w:r>
              <w:rPr>
                <w:rStyle w:val="187"/>
              </w:rPr>
            </w:r>
            <w:r>
              <w:rPr>
                <w:rStyle w:val="187"/>
                <w:rFonts w:ascii="Times New Roman" w:hAnsi="Times New Roman" w:eastAsia="Times New Roman" w:cs="Times New Roman"/>
              </w:rPr>
              <w:t xml:space="preserve">3.10 Performance Considerations</w:t>
            </w:r>
            <w:r>
              <w:rPr>
                <w:rStyle w:val="187"/>
                <w:rFonts w:ascii="Times New Roman" w:hAnsi="Times New Roman" w:eastAsia="Times New Roman" w:cs="Times New Roman"/>
              </w:rPr>
            </w:r>
            <w:r>
              <w:tab/>
            </w:r>
            <w:r>
              <w:fldChar w:fldCharType="begin"/>
              <w:instrText xml:space="preserve">PAGEREF _Toc55 \h</w:instrText>
              <w:fldChar w:fldCharType="separate"/>
              <w:t xml:space="preserve">46</w:t>
              <w:fldChar w:fldCharType="end"/>
            </w:r>
          </w:hyperlink>
          <w:r>
            <w:rPr>
              <w:rFonts w:ascii="Times New Roman" w:hAnsi="Times New Roman" w:cs="Times New Roman"/>
            </w:rPr>
          </w:r>
        </w:p>
        <w:p w14:paraId="7A3EEACA">
          <w:pPr>
            <w:pStyle w:val="190"/>
            <w:pBdr/>
            <w:tabs>
              <w:tab w:val="right" w:leader="dot" w:pos="9406"/>
            </w:tabs>
            <w:spacing/>
            <w:ind/>
            <w:rPr>
              <w:rFonts w:ascii="Times New Roman" w:hAnsi="Times New Roman" w:cs="Times New Roman"/>
            </w:rPr>
          </w:pPr>
          <w:hyperlink w:tooltip="#_Toc56" w:anchor="_Toc56" w:history="1">
            <w:r>
              <w:rPr>
                <w:rStyle w:val="187"/>
              </w:rPr>
            </w:r>
            <w:r>
              <w:rPr>
                <w:rStyle w:val="187"/>
                <w:rFonts w:ascii="Times New Roman" w:hAnsi="Times New Roman" w:eastAsia="Times New Roman" w:cs="Times New Roman"/>
              </w:rPr>
              <w:t xml:space="preserve">3.11 Comparison with Existing Solutions</w:t>
            </w:r>
            <w:r>
              <w:rPr>
                <w:rStyle w:val="187"/>
                <w:rFonts w:ascii="Times New Roman" w:hAnsi="Times New Roman" w:eastAsia="Times New Roman" w:cs="Times New Roman"/>
              </w:rPr>
            </w:r>
            <w:r>
              <w:tab/>
            </w:r>
            <w:r>
              <w:fldChar w:fldCharType="begin"/>
              <w:instrText xml:space="preserve">PAGEREF _Toc56 \h</w:instrText>
              <w:fldChar w:fldCharType="separate"/>
              <w:t xml:space="preserve">47</w:t>
              <w:fldChar w:fldCharType="end"/>
            </w:r>
          </w:hyperlink>
          <w:r>
            <w:rPr>
              <w:rFonts w:ascii="Times New Roman" w:hAnsi="Times New Roman" w:cs="Times New Roman"/>
            </w:rPr>
          </w:r>
        </w:p>
        <w:p w14:paraId="32490898">
          <w:pPr>
            <w:pStyle w:val="190"/>
            <w:pBdr/>
            <w:tabs>
              <w:tab w:val="right" w:leader="dot" w:pos="9406"/>
            </w:tabs>
            <w:spacing/>
            <w:ind/>
            <w:rPr>
              <w:rFonts w:ascii="Times New Roman" w:hAnsi="Times New Roman" w:cs="Times New Roman"/>
            </w:rPr>
          </w:pPr>
          <w:hyperlink w:tooltip="#_Toc57" w:anchor="_Toc57" w:history="1">
            <w:r>
              <w:rPr>
                <w:rStyle w:val="187"/>
              </w:rPr>
            </w:r>
            <w:r>
              <w:rPr>
                <w:rStyle w:val="187"/>
                <w:rFonts w:ascii="Times New Roman" w:hAnsi="Times New Roman" w:eastAsia="Times New Roman" w:cs="Times New Roman"/>
              </w:rPr>
              <w:t xml:space="preserve">3.12 Scalability and Extensibility</w:t>
            </w:r>
            <w:r>
              <w:rPr>
                <w:rStyle w:val="187"/>
                <w:rFonts w:ascii="Times New Roman" w:hAnsi="Times New Roman" w:eastAsia="Times New Roman" w:cs="Times New Roman"/>
              </w:rPr>
            </w:r>
            <w:r>
              <w:tab/>
            </w:r>
            <w:r>
              <w:fldChar w:fldCharType="begin"/>
              <w:instrText xml:space="preserve">PAGEREF _Toc57 \h</w:instrText>
              <w:fldChar w:fldCharType="separate"/>
              <w:t xml:space="preserve">49</w:t>
              <w:fldChar w:fldCharType="end"/>
            </w:r>
          </w:hyperlink>
          <w:r>
            <w:rPr>
              <w:rFonts w:ascii="Times New Roman" w:hAnsi="Times New Roman" w:cs="Times New Roman"/>
            </w:rPr>
          </w:r>
        </w:p>
        <w:p w14:paraId="2F518FCE">
          <w:pPr>
            <w:pStyle w:val="190"/>
            <w:pBdr/>
            <w:tabs>
              <w:tab w:val="right" w:leader="dot" w:pos="9406"/>
            </w:tabs>
            <w:spacing/>
            <w:ind/>
            <w:rPr>
              <w:rFonts w:ascii="Times New Roman" w:hAnsi="Times New Roman" w:cs="Times New Roman"/>
            </w:rPr>
          </w:pPr>
          <w:hyperlink w:tooltip="#_Toc58" w:anchor="_Toc58" w:history="1">
            <w:r>
              <w:rPr>
                <w:rStyle w:val="187"/>
              </w:rPr>
            </w:r>
            <w:r>
              <w:rPr>
                <w:rStyle w:val="187"/>
                <w:rFonts w:ascii="Times New Roman" w:hAnsi="Times New Roman" w:eastAsia="Times New Roman" w:cs="Times New Roman"/>
              </w:rPr>
              <w:t xml:space="preserve">3.13 API Documentation</w:t>
            </w:r>
            <w:r>
              <w:rPr>
                <w:rStyle w:val="187"/>
                <w:rFonts w:ascii="Times New Roman" w:hAnsi="Times New Roman" w:eastAsia="Times New Roman" w:cs="Times New Roman"/>
              </w:rPr>
            </w:r>
            <w:r>
              <w:tab/>
            </w:r>
            <w:r>
              <w:fldChar w:fldCharType="begin"/>
              <w:instrText xml:space="preserve">PAGEREF _Toc58 \h</w:instrText>
              <w:fldChar w:fldCharType="separate"/>
              <w:t xml:space="preserve">49</w:t>
              <w:fldChar w:fldCharType="end"/>
            </w:r>
          </w:hyperlink>
          <w:r>
            <w:rPr>
              <w:rFonts w:ascii="Times New Roman" w:hAnsi="Times New Roman" w:cs="Times New Roman"/>
            </w:rPr>
          </w:r>
        </w:p>
        <w:p w14:paraId="7A80B7CF">
          <w:pPr>
            <w:pStyle w:val="189"/>
            <w:pBdr/>
            <w:tabs>
              <w:tab w:val="right" w:leader="dot" w:pos="9406"/>
            </w:tabs>
            <w:spacing/>
            <w:ind/>
            <w:rPr>
              <w:rFonts w:ascii="Times New Roman" w:hAnsi="Times New Roman" w:cs="Times New Roman"/>
            </w:rPr>
          </w:pPr>
          <w:hyperlink w:tooltip="#_Toc59" w:anchor="_Toc59" w:history="1">
            <w:r>
              <w:rPr>
                <w:rStyle w:val="187"/>
              </w:rPr>
            </w:r>
            <w:r>
              <w:rPr>
                <w:rStyle w:val="187"/>
                <w:rFonts w:ascii="Times New Roman" w:hAnsi="Times New Roman" w:eastAsia="Times New Roman" w:cs="Times New Roman"/>
              </w:rPr>
              <w:t xml:space="preserve">4. Results and Screenshots</w:t>
            </w:r>
            <w:r>
              <w:rPr>
                <w:rStyle w:val="187"/>
                <w:rFonts w:ascii="Times New Roman" w:hAnsi="Times New Roman" w:eastAsia="Times New Roman" w:cs="Times New Roman"/>
              </w:rPr>
            </w:r>
            <w:r>
              <w:tab/>
            </w:r>
            <w:r>
              <w:fldChar w:fldCharType="begin"/>
              <w:instrText xml:space="preserve">PAGEREF _Toc59 \h</w:instrText>
              <w:fldChar w:fldCharType="separate"/>
              <w:t xml:space="preserve">50</w:t>
              <w:fldChar w:fldCharType="end"/>
            </w:r>
          </w:hyperlink>
          <w:r>
            <w:rPr>
              <w:rFonts w:ascii="Times New Roman" w:hAnsi="Times New Roman" w:cs="Times New Roman"/>
            </w:rPr>
          </w:r>
        </w:p>
        <w:p w14:paraId="76B18646">
          <w:pPr>
            <w:pStyle w:val="190"/>
            <w:pBdr/>
            <w:tabs>
              <w:tab w:val="right" w:leader="dot" w:pos="9406"/>
            </w:tabs>
            <w:spacing/>
            <w:ind/>
            <w:rPr>
              <w:rFonts w:ascii="Times New Roman" w:hAnsi="Times New Roman" w:cs="Times New Roman"/>
            </w:rPr>
          </w:pPr>
          <w:hyperlink w:tooltip="#_Toc60" w:anchor="_Toc60" w:history="1">
            <w:r>
              <w:rPr>
                <w:rStyle w:val="187"/>
              </w:rPr>
            </w:r>
            <w:r>
              <w:rPr>
                <w:rStyle w:val="187"/>
                <w:rFonts w:ascii="Times New Roman" w:hAnsi="Times New Roman" w:eastAsia="Times New Roman" w:cs="Times New Roman"/>
              </w:rPr>
              <w:t xml:space="preserve">4.1 Landing Page and Authentication</w:t>
            </w:r>
            <w:r>
              <w:rPr>
                <w:rStyle w:val="187"/>
                <w:rFonts w:ascii="Times New Roman" w:hAnsi="Times New Roman" w:eastAsia="Times New Roman" w:cs="Times New Roman"/>
              </w:rPr>
            </w:r>
            <w:r>
              <w:tab/>
            </w:r>
            <w:r>
              <w:fldChar w:fldCharType="begin"/>
              <w:instrText xml:space="preserve">PAGEREF _Toc60 \h</w:instrText>
              <w:fldChar w:fldCharType="separate"/>
              <w:t xml:space="preserve">50</w:t>
              <w:fldChar w:fldCharType="end"/>
            </w:r>
          </w:hyperlink>
          <w:r>
            <w:rPr>
              <w:rFonts w:ascii="Times New Roman" w:hAnsi="Times New Roman" w:cs="Times New Roman"/>
            </w:rPr>
          </w:r>
        </w:p>
        <w:p w14:paraId="615206DA">
          <w:pPr>
            <w:pStyle w:val="190"/>
            <w:pBdr/>
            <w:tabs>
              <w:tab w:val="right" w:leader="dot" w:pos="9406"/>
            </w:tabs>
            <w:spacing/>
            <w:ind/>
            <w:rPr>
              <w:rFonts w:ascii="Times New Roman" w:hAnsi="Times New Roman" w:cs="Times New Roman"/>
            </w:rPr>
          </w:pPr>
          <w:hyperlink w:tooltip="#_Toc61" w:anchor="_Toc61" w:history="1">
            <w:r>
              <w:rPr>
                <w:rStyle w:val="187"/>
              </w:rPr>
            </w:r>
            <w:r>
              <w:rPr>
                <w:rStyle w:val="187"/>
                <w:rFonts w:ascii="Times New Roman" w:hAnsi="Times New Roman" w:eastAsia="Times New Roman" w:cs="Times New Roman"/>
              </w:rPr>
              <w:t xml:space="preserve">4.2 Data Import Results</w:t>
            </w:r>
            <w:r>
              <w:rPr>
                <w:rStyle w:val="187"/>
                <w:rFonts w:ascii="Times New Roman" w:hAnsi="Times New Roman" w:eastAsia="Times New Roman" w:cs="Times New Roman"/>
              </w:rPr>
            </w:r>
            <w:r>
              <w:tab/>
            </w:r>
            <w:r>
              <w:fldChar w:fldCharType="begin"/>
              <w:instrText xml:space="preserve">PAGEREF _Toc61 \h</w:instrText>
              <w:fldChar w:fldCharType="separate"/>
              <w:t xml:space="preserve">52</w:t>
              <w:fldChar w:fldCharType="end"/>
            </w:r>
          </w:hyperlink>
          <w:r>
            <w:rPr>
              <w:rFonts w:ascii="Times New Roman" w:hAnsi="Times New Roman" w:cs="Times New Roman"/>
            </w:rPr>
          </w:r>
        </w:p>
        <w:p w14:paraId="0590B324">
          <w:pPr>
            <w:pStyle w:val="191"/>
            <w:pBdr/>
            <w:tabs>
              <w:tab w:val="right" w:leader="dot" w:pos="9406"/>
            </w:tabs>
            <w:spacing/>
            <w:ind/>
            <w:rPr>
              <w:rFonts w:ascii="Times New Roman" w:hAnsi="Times New Roman" w:cs="Times New Roman"/>
            </w:rPr>
          </w:pPr>
          <w:hyperlink w:tooltip="#_Toc62" w:anchor="_Toc62" w:history="1">
            <w:r>
              <w:rPr>
                <w:rStyle w:val="187"/>
              </w:rPr>
            </w:r>
            <w:r>
              <w:rPr>
                <w:rStyle w:val="187"/>
                <w:rFonts w:ascii="Times New Roman" w:hAnsi="Times New Roman" w:eastAsia="Times New Roman" w:cs="Times New Roman"/>
              </w:rPr>
              <w:t xml:space="preserve">4.2.1 Detailed Import Walkthrough</w:t>
            </w:r>
            <w:r>
              <w:rPr>
                <w:rStyle w:val="187"/>
                <w:rFonts w:ascii="Times New Roman" w:hAnsi="Times New Roman" w:eastAsia="Times New Roman" w:cs="Times New Roman"/>
              </w:rPr>
            </w:r>
            <w:r>
              <w:tab/>
            </w:r>
            <w:r>
              <w:fldChar w:fldCharType="begin"/>
              <w:instrText xml:space="preserve">PAGEREF _Toc62 \h</w:instrText>
              <w:fldChar w:fldCharType="separate"/>
              <w:t xml:space="preserve">57</w:t>
              <w:fldChar w:fldCharType="end"/>
            </w:r>
          </w:hyperlink>
          <w:r>
            <w:rPr>
              <w:rFonts w:ascii="Times New Roman" w:hAnsi="Times New Roman" w:cs="Times New Roman"/>
            </w:rPr>
          </w:r>
        </w:p>
        <w:p w14:paraId="4AC97F5C">
          <w:pPr>
            <w:pStyle w:val="191"/>
            <w:pBdr/>
            <w:tabs>
              <w:tab w:val="right" w:leader="dot" w:pos="9406"/>
            </w:tabs>
            <w:spacing/>
            <w:ind/>
            <w:rPr>
              <w:rFonts w:ascii="Times New Roman" w:hAnsi="Times New Roman" w:cs="Times New Roman"/>
            </w:rPr>
          </w:pPr>
          <w:hyperlink w:tooltip="#_Toc63" w:anchor="_Toc63" w:history="1">
            <w:r>
              <w:rPr>
                <w:rStyle w:val="187"/>
              </w:rPr>
            </w:r>
            <w:r>
              <w:rPr>
                <w:rStyle w:val="187"/>
                <w:rFonts w:ascii="Times New Roman" w:hAnsi="Times New Roman" w:eastAsia="Times New Roman" w:cs="Times New Roman"/>
              </w:rPr>
              <w:t xml:space="preserve">4.2.2 Imported Dataset Summary</w:t>
            </w:r>
            <w:r>
              <w:rPr>
                <w:rStyle w:val="187"/>
                <w:rFonts w:ascii="Times New Roman" w:hAnsi="Times New Roman" w:eastAsia="Times New Roman" w:cs="Times New Roman"/>
              </w:rPr>
            </w:r>
            <w:r>
              <w:tab/>
            </w:r>
            <w:r>
              <w:fldChar w:fldCharType="begin"/>
              <w:instrText xml:space="preserve">PAGEREF _Toc63 \h</w:instrText>
              <w:fldChar w:fldCharType="separate"/>
              <w:t xml:space="preserve">58</w:t>
              <w:fldChar w:fldCharType="end"/>
            </w:r>
          </w:hyperlink>
          <w:r>
            <w:rPr>
              <w:rFonts w:ascii="Times New Roman" w:hAnsi="Times New Roman" w:cs="Times New Roman"/>
            </w:rPr>
          </w:r>
        </w:p>
        <w:p w14:paraId="52A67D3B">
          <w:pPr>
            <w:pStyle w:val="190"/>
            <w:pBdr/>
            <w:tabs>
              <w:tab w:val="right" w:leader="dot" w:pos="9406"/>
            </w:tabs>
            <w:spacing/>
            <w:ind/>
            <w:rPr>
              <w:rFonts w:ascii="Times New Roman" w:hAnsi="Times New Roman" w:cs="Times New Roman"/>
            </w:rPr>
          </w:pPr>
          <w:hyperlink w:tooltip="#_Toc64" w:anchor="_Toc64" w:history="1">
            <w:r>
              <w:rPr>
                <w:rStyle w:val="187"/>
              </w:rPr>
            </w:r>
            <w:r>
              <w:rPr>
                <w:rStyle w:val="187"/>
                <w:rFonts w:ascii="Times New Roman" w:hAnsi="Times New Roman" w:eastAsia="Times New Roman" w:cs="Times New Roman"/>
              </w:rPr>
              <w:t xml:space="preserve">4.3 Database Explorer</w:t>
            </w:r>
            <w:r>
              <w:rPr>
                <w:rStyle w:val="187"/>
                <w:rFonts w:ascii="Times New Roman" w:hAnsi="Times New Roman" w:eastAsia="Times New Roman" w:cs="Times New Roman"/>
              </w:rPr>
            </w:r>
            <w:r>
              <w:tab/>
            </w:r>
            <w:r>
              <w:fldChar w:fldCharType="begin"/>
              <w:instrText xml:space="preserve">PAGEREF _Toc64 \h</w:instrText>
              <w:fldChar w:fldCharType="separate"/>
              <w:t xml:space="preserve">58</w:t>
              <w:fldChar w:fldCharType="end"/>
            </w:r>
          </w:hyperlink>
          <w:r>
            <w:rPr>
              <w:rFonts w:ascii="Times New Roman" w:hAnsi="Times New Roman" w:cs="Times New Roman"/>
            </w:rPr>
          </w:r>
        </w:p>
        <w:p w14:paraId="7AC33EC5">
          <w:pPr>
            <w:pStyle w:val="190"/>
            <w:pBdr/>
            <w:tabs>
              <w:tab w:val="right" w:leader="dot" w:pos="9406"/>
            </w:tabs>
            <w:spacing/>
            <w:ind/>
            <w:rPr>
              <w:rFonts w:ascii="Times New Roman" w:hAnsi="Times New Roman" w:cs="Times New Roman"/>
            </w:rPr>
          </w:pPr>
          <w:hyperlink w:tooltip="#_Toc65" w:anchor="_Toc65" w:history="1">
            <w:r>
              <w:rPr>
                <w:rStyle w:val="187"/>
              </w:rPr>
            </w:r>
            <w:r>
              <w:rPr>
                <w:rStyle w:val="187"/>
                <w:rFonts w:ascii="Times New Roman" w:hAnsi="Times New Roman" w:eastAsia="Times New Roman" w:cs="Times New Roman"/>
              </w:rPr>
              <w:t xml:space="preserve">4.4 Chart Builder Results</w:t>
            </w:r>
            <w:r>
              <w:rPr>
                <w:rStyle w:val="187"/>
                <w:rFonts w:ascii="Times New Roman" w:hAnsi="Times New Roman" w:eastAsia="Times New Roman" w:cs="Times New Roman"/>
              </w:rPr>
            </w:r>
            <w:r>
              <w:tab/>
            </w:r>
            <w:r>
              <w:fldChar w:fldCharType="begin"/>
              <w:instrText xml:space="preserve">PAGEREF _Toc65 \h</w:instrText>
              <w:fldChar w:fldCharType="separate"/>
              <w:t xml:space="preserve">59</w:t>
              <w:fldChar w:fldCharType="end"/>
            </w:r>
          </w:hyperlink>
          <w:r>
            <w:rPr>
              <w:rFonts w:ascii="Times New Roman" w:hAnsi="Times New Roman" w:cs="Times New Roman"/>
            </w:rPr>
          </w:r>
        </w:p>
        <w:p w14:paraId="409A6AD1">
          <w:pPr>
            <w:pStyle w:val="191"/>
            <w:pBdr/>
            <w:tabs>
              <w:tab w:val="right" w:leader="dot" w:pos="9406"/>
            </w:tabs>
            <w:spacing/>
            <w:ind/>
            <w:rPr>
              <w:rFonts w:ascii="Times New Roman" w:hAnsi="Times New Roman" w:cs="Times New Roman"/>
            </w:rPr>
          </w:pPr>
          <w:hyperlink w:tooltip="#_Toc66" w:anchor="_Toc66" w:history="1">
            <w:r>
              <w:rPr>
                <w:rStyle w:val="187"/>
              </w:rPr>
            </w:r>
            <w:r>
              <w:rPr>
                <w:rStyle w:val="187"/>
                <w:rFonts w:ascii="Times New Roman" w:hAnsi="Times New Roman" w:eastAsia="Times New Roman" w:cs="Times New Roman"/>
              </w:rPr>
              <w:t xml:space="preserve">4.4.1 Chart Export Results</w:t>
            </w:r>
            <w:r>
              <w:rPr>
                <w:rStyle w:val="187"/>
                <w:rFonts w:ascii="Times New Roman" w:hAnsi="Times New Roman" w:eastAsia="Times New Roman" w:cs="Times New Roman"/>
              </w:rPr>
            </w:r>
            <w:r>
              <w:tab/>
            </w:r>
            <w:r>
              <w:fldChar w:fldCharType="begin"/>
              <w:instrText xml:space="preserve">PAGEREF _Toc66 \h</w:instrText>
              <w:fldChar w:fldCharType="separate"/>
              <w:t xml:space="preserve">61</w:t>
              <w:fldChar w:fldCharType="end"/>
            </w:r>
          </w:hyperlink>
          <w:r>
            <w:rPr>
              <w:rFonts w:ascii="Times New Roman" w:hAnsi="Times New Roman" w:cs="Times New Roman"/>
            </w:rPr>
          </w:r>
        </w:p>
        <w:p w14:paraId="46BA4BF9">
          <w:pPr>
            <w:pStyle w:val="190"/>
            <w:pBdr/>
            <w:tabs>
              <w:tab w:val="right" w:leader="dot" w:pos="9406"/>
            </w:tabs>
            <w:spacing/>
            <w:ind/>
            <w:rPr>
              <w:rFonts w:ascii="Times New Roman" w:hAnsi="Times New Roman" w:cs="Times New Roman"/>
            </w:rPr>
          </w:pPr>
          <w:hyperlink w:tooltip="#_Toc67" w:anchor="_Toc67" w:history="1">
            <w:r>
              <w:rPr>
                <w:rStyle w:val="187"/>
              </w:rPr>
            </w:r>
            <w:r>
              <w:rPr>
                <w:rStyle w:val="187"/>
                <w:rFonts w:ascii="Times New Roman" w:hAnsi="Times New Roman" w:eastAsia="Times New Roman" w:cs="Times New Roman"/>
              </w:rPr>
              <w:t xml:space="preserve">4.5 Dashboard Results</w:t>
            </w:r>
            <w:r>
              <w:rPr>
                <w:rStyle w:val="187"/>
                <w:rFonts w:ascii="Times New Roman" w:hAnsi="Times New Roman" w:eastAsia="Times New Roman" w:cs="Times New Roman"/>
              </w:rPr>
            </w:r>
            <w:r>
              <w:tab/>
            </w:r>
            <w:r>
              <w:fldChar w:fldCharType="begin"/>
              <w:instrText xml:space="preserve">PAGEREF _Toc67 \h</w:instrText>
              <w:fldChar w:fldCharType="separate"/>
              <w:t xml:space="preserve">61</w:t>
              <w:fldChar w:fldCharType="end"/>
            </w:r>
          </w:hyperlink>
          <w:r>
            <w:rPr>
              <w:rFonts w:ascii="Times New Roman" w:hAnsi="Times New Roman" w:cs="Times New Roman"/>
            </w:rPr>
          </w:r>
        </w:p>
        <w:p w14:paraId="64D296C5">
          <w:pPr>
            <w:pStyle w:val="190"/>
            <w:pBdr/>
            <w:tabs>
              <w:tab w:val="right" w:leader="dot" w:pos="9406"/>
            </w:tabs>
            <w:spacing/>
            <w:ind/>
            <w:rPr>
              <w:rFonts w:ascii="Times New Roman" w:hAnsi="Times New Roman" w:cs="Times New Roman"/>
            </w:rPr>
          </w:pPr>
          <w:hyperlink w:tooltip="#_Toc68" w:anchor="_Toc68" w:history="1">
            <w:r>
              <w:rPr>
                <w:rStyle w:val="187"/>
              </w:rPr>
            </w:r>
            <w:r>
              <w:rPr>
                <w:rStyle w:val="187"/>
                <w:rFonts w:ascii="Times New Roman" w:hAnsi="Times New Roman" w:eastAsia="Times New Roman" w:cs="Times New Roman"/>
              </w:rPr>
              <w:t xml:space="preserve">4.6 AI Analysis Results</w:t>
            </w:r>
            <w:r>
              <w:rPr>
                <w:rStyle w:val="187"/>
                <w:rFonts w:ascii="Times New Roman" w:hAnsi="Times New Roman" w:eastAsia="Times New Roman" w:cs="Times New Roman"/>
              </w:rPr>
            </w:r>
            <w:r>
              <w:tab/>
            </w:r>
            <w:r>
              <w:fldChar w:fldCharType="begin"/>
              <w:instrText xml:space="preserve">PAGEREF _Toc68 \h</w:instrText>
              <w:fldChar w:fldCharType="separate"/>
              <w:t xml:space="preserve">63</w:t>
              <w:fldChar w:fldCharType="end"/>
            </w:r>
          </w:hyperlink>
          <w:r>
            <w:rPr>
              <w:rFonts w:ascii="Times New Roman" w:hAnsi="Times New Roman" w:cs="Times New Roman"/>
            </w:rPr>
          </w:r>
        </w:p>
        <w:p w14:paraId="72662CA0">
          <w:pPr>
            <w:pStyle w:val="190"/>
            <w:pBdr/>
            <w:tabs>
              <w:tab w:val="right" w:leader="dot" w:pos="9406"/>
            </w:tabs>
            <w:spacing/>
            <w:ind/>
            <w:rPr>
              <w:rFonts w:ascii="Times New Roman" w:hAnsi="Times New Roman" w:cs="Times New Roman"/>
            </w:rPr>
          </w:pPr>
          <w:hyperlink w:tooltip="#_Toc69" w:anchor="_Toc69" w:history="1">
            <w:r>
              <w:rPr>
                <w:rStyle w:val="187"/>
              </w:rPr>
            </w:r>
            <w:r>
              <w:rPr>
                <w:rStyle w:val="187"/>
                <w:rFonts w:ascii="Times New Roman" w:hAnsi="Times New Roman" w:eastAsia="Times New Roman" w:cs="Times New Roman"/>
              </w:rPr>
              <w:t xml:space="preserve">4.7 Survey and Report Results</w:t>
            </w:r>
            <w:r>
              <w:rPr>
                <w:rStyle w:val="187"/>
                <w:rFonts w:ascii="Times New Roman" w:hAnsi="Times New Roman" w:eastAsia="Times New Roman" w:cs="Times New Roman"/>
              </w:rPr>
            </w:r>
            <w:r>
              <w:tab/>
            </w:r>
            <w:r>
              <w:fldChar w:fldCharType="begin"/>
              <w:instrText xml:space="preserve">PAGEREF _Toc69 \h</w:instrText>
              <w:fldChar w:fldCharType="separate"/>
              <w:t xml:space="preserve">64</w:t>
              <w:fldChar w:fldCharType="end"/>
            </w:r>
          </w:hyperlink>
          <w:r>
            <w:rPr>
              <w:rFonts w:ascii="Times New Roman" w:hAnsi="Times New Roman" w:cs="Times New Roman"/>
            </w:rPr>
          </w:r>
        </w:p>
        <w:p w14:paraId="008AA02C">
          <w:pPr>
            <w:pStyle w:val="190"/>
            <w:pBdr/>
            <w:tabs>
              <w:tab w:val="right" w:leader="dot" w:pos="9406"/>
            </w:tabs>
            <w:spacing/>
            <w:ind/>
            <w:rPr>
              <w:rFonts w:ascii="Times New Roman" w:hAnsi="Times New Roman" w:cs="Times New Roman"/>
            </w:rPr>
          </w:pPr>
          <w:hyperlink w:tooltip="#_Toc70" w:anchor="_Toc70" w:history="1">
            <w:r>
              <w:rPr>
                <w:rStyle w:val="187"/>
              </w:rPr>
            </w:r>
            <w:r>
              <w:rPr>
                <w:rStyle w:val="187"/>
                <w:rFonts w:ascii="Times New Roman" w:hAnsi="Times New Roman" w:eastAsia="Times New Roman" w:cs="Times New Roman"/>
              </w:rPr>
              <w:t xml:space="preserve">4.8 Theme and Internationalization</w:t>
            </w:r>
            <w:r>
              <w:rPr>
                <w:rStyle w:val="187"/>
                <w:rFonts w:ascii="Times New Roman" w:hAnsi="Times New Roman" w:eastAsia="Times New Roman" w:cs="Times New Roman"/>
              </w:rPr>
            </w:r>
            <w:r>
              <w:tab/>
            </w:r>
            <w:r>
              <w:fldChar w:fldCharType="begin"/>
              <w:instrText xml:space="preserve">PAGEREF _Toc70 \h</w:instrText>
              <w:fldChar w:fldCharType="separate"/>
              <w:t xml:space="preserve">65</w:t>
              <w:fldChar w:fldCharType="end"/>
            </w:r>
          </w:hyperlink>
          <w:r>
            <w:rPr>
              <w:rFonts w:ascii="Times New Roman" w:hAnsi="Times New Roman" w:cs="Times New Roman"/>
            </w:rPr>
          </w:r>
        </w:p>
        <w:p w14:paraId="1107E6C7">
          <w:pPr>
            <w:pStyle w:val="189"/>
            <w:pBdr/>
            <w:tabs>
              <w:tab w:val="right" w:leader="dot" w:pos="9406"/>
            </w:tabs>
            <w:spacing/>
            <w:ind/>
            <w:rPr>
              <w:rFonts w:ascii="Times New Roman" w:hAnsi="Times New Roman" w:cs="Times New Roman"/>
            </w:rPr>
          </w:pPr>
          <w:hyperlink w:tooltip="#_Toc71" w:anchor="_Toc71" w:history="1">
            <w:r>
              <w:rPr>
                <w:rStyle w:val="187"/>
              </w:rPr>
            </w:r>
            <w:r>
              <w:rPr>
                <w:rStyle w:val="187"/>
                <w:rFonts w:ascii="Times New Roman" w:hAnsi="Times New Roman" w:eastAsia="Times New Roman" w:cs="Times New Roman"/>
              </w:rPr>
              <w:t xml:space="preserve">5. Conclusion</w:t>
            </w:r>
            <w:r>
              <w:rPr>
                <w:rStyle w:val="187"/>
                <w:rFonts w:ascii="Times New Roman" w:hAnsi="Times New Roman" w:eastAsia="Times New Roman" w:cs="Times New Roman"/>
              </w:rPr>
            </w:r>
            <w:r>
              <w:tab/>
            </w:r>
            <w:r>
              <w:fldChar w:fldCharType="begin"/>
              <w:instrText xml:space="preserve">PAGEREF _Toc71 \h</w:instrText>
              <w:fldChar w:fldCharType="separate"/>
              <w:t xml:space="preserve">78</w:t>
              <w:fldChar w:fldCharType="end"/>
            </w:r>
          </w:hyperlink>
          <w:r>
            <w:rPr>
              <w:rFonts w:ascii="Times New Roman" w:hAnsi="Times New Roman" w:cs="Times New Roman"/>
            </w:rPr>
          </w:r>
        </w:p>
        <w:p w14:paraId="5D8E7A98">
          <w:pPr>
            <w:pStyle w:val="190"/>
            <w:pBdr/>
            <w:tabs>
              <w:tab w:val="right" w:leader="dot" w:pos="9406"/>
            </w:tabs>
            <w:spacing/>
            <w:ind/>
            <w:rPr>
              <w:rFonts w:ascii="Times New Roman" w:hAnsi="Times New Roman" w:cs="Times New Roman"/>
            </w:rPr>
          </w:pPr>
          <w:hyperlink w:tooltip="#_Toc72" w:anchor="_Toc72" w:history="1">
            <w:r>
              <w:rPr>
                <w:rStyle w:val="187"/>
              </w:rPr>
            </w:r>
            <w:r>
              <w:rPr>
                <w:rStyle w:val="187"/>
                <w:rFonts w:ascii="Times New Roman" w:hAnsi="Times New Roman" w:eastAsia="Times New Roman" w:cs="Times New Roman"/>
              </w:rPr>
              <w:t xml:space="preserve">5.1 Summary of Achievements</w:t>
            </w:r>
            <w:r>
              <w:rPr>
                <w:rStyle w:val="187"/>
                <w:rFonts w:ascii="Times New Roman" w:hAnsi="Times New Roman" w:eastAsia="Times New Roman" w:cs="Times New Roman"/>
              </w:rPr>
            </w:r>
            <w:r>
              <w:tab/>
            </w:r>
            <w:r>
              <w:fldChar w:fldCharType="begin"/>
              <w:instrText xml:space="preserve">PAGEREF _Toc72 \h</w:instrText>
              <w:fldChar w:fldCharType="separate"/>
              <w:t xml:space="preserve">78</w:t>
              <w:fldChar w:fldCharType="end"/>
            </w:r>
          </w:hyperlink>
          <w:r>
            <w:rPr>
              <w:rFonts w:ascii="Times New Roman" w:hAnsi="Times New Roman" w:cs="Times New Roman"/>
            </w:rPr>
          </w:r>
        </w:p>
        <w:p w14:paraId="2CA499C0">
          <w:pPr>
            <w:pStyle w:val="190"/>
            <w:pBdr/>
            <w:tabs>
              <w:tab w:val="right" w:leader="dot" w:pos="9406"/>
            </w:tabs>
            <w:spacing/>
            <w:ind/>
            <w:rPr>
              <w:rFonts w:ascii="Times New Roman" w:hAnsi="Times New Roman" w:cs="Times New Roman"/>
            </w:rPr>
          </w:pPr>
          <w:hyperlink w:tooltip="#_Toc73" w:anchor="_Toc73" w:history="1">
            <w:r>
              <w:rPr>
                <w:rStyle w:val="187"/>
              </w:rPr>
            </w:r>
            <w:r>
              <w:rPr>
                <w:rStyle w:val="187"/>
                <w:rFonts w:ascii="Times New Roman" w:hAnsi="Times New Roman" w:eastAsia="Times New Roman" w:cs="Times New Roman"/>
              </w:rPr>
              <w:t xml:space="preserve">5.2 Technical Contributions</w:t>
            </w:r>
            <w:r>
              <w:rPr>
                <w:rStyle w:val="187"/>
                <w:rFonts w:ascii="Times New Roman" w:hAnsi="Times New Roman" w:eastAsia="Times New Roman" w:cs="Times New Roman"/>
              </w:rPr>
            </w:r>
            <w:r>
              <w:tab/>
            </w:r>
            <w:r>
              <w:fldChar w:fldCharType="begin"/>
              <w:instrText xml:space="preserve">PAGEREF _Toc73 \h</w:instrText>
              <w:fldChar w:fldCharType="separate"/>
              <w:t xml:space="preserve">79</w:t>
              <w:fldChar w:fldCharType="end"/>
            </w:r>
          </w:hyperlink>
          <w:r>
            <w:rPr>
              <w:rFonts w:ascii="Times New Roman" w:hAnsi="Times New Roman" w:cs="Times New Roman"/>
            </w:rPr>
          </w:r>
        </w:p>
        <w:p w14:paraId="67912E2D">
          <w:pPr>
            <w:pStyle w:val="190"/>
            <w:pBdr/>
            <w:tabs>
              <w:tab w:val="right" w:leader="dot" w:pos="9406"/>
            </w:tabs>
            <w:spacing/>
            <w:ind/>
            <w:rPr>
              <w:rFonts w:ascii="Times New Roman" w:hAnsi="Times New Roman" w:cs="Times New Roman"/>
            </w:rPr>
          </w:pPr>
          <w:hyperlink w:tooltip="#_Toc74" w:anchor="_Toc74" w:history="1">
            <w:r>
              <w:rPr>
                <w:rStyle w:val="187"/>
              </w:rPr>
            </w:r>
            <w:r>
              <w:rPr>
                <w:rStyle w:val="187"/>
                <w:rFonts w:ascii="Times New Roman" w:hAnsi="Times New Roman" w:eastAsia="Times New Roman" w:cs="Times New Roman"/>
              </w:rPr>
              <w:t xml:space="preserve">5.3 Challenges and Solutions</w:t>
            </w:r>
            <w:r>
              <w:rPr>
                <w:rStyle w:val="187"/>
                <w:rFonts w:ascii="Times New Roman" w:hAnsi="Times New Roman" w:eastAsia="Times New Roman" w:cs="Times New Roman"/>
              </w:rPr>
            </w:r>
            <w:r>
              <w:tab/>
            </w:r>
            <w:r>
              <w:fldChar w:fldCharType="begin"/>
              <w:instrText xml:space="preserve">PAGEREF _Toc74 \h</w:instrText>
              <w:fldChar w:fldCharType="separate"/>
              <w:t xml:space="preserve">79</w:t>
              <w:fldChar w:fldCharType="end"/>
            </w:r>
          </w:hyperlink>
          <w:r>
            <w:rPr>
              <w:rFonts w:ascii="Times New Roman" w:hAnsi="Times New Roman" w:cs="Times New Roman"/>
            </w:rPr>
          </w:r>
        </w:p>
        <w:p w14:paraId="49473204">
          <w:pPr>
            <w:pStyle w:val="190"/>
            <w:pBdr/>
            <w:tabs>
              <w:tab w:val="right" w:leader="dot" w:pos="9406"/>
            </w:tabs>
            <w:spacing/>
            <w:ind/>
            <w:rPr>
              <w:rFonts w:ascii="Times New Roman" w:hAnsi="Times New Roman" w:cs="Times New Roman"/>
            </w:rPr>
          </w:pPr>
          <w:hyperlink w:tooltip="#_Toc75" w:anchor="_Toc75" w:history="1">
            <w:r>
              <w:rPr>
                <w:rStyle w:val="187"/>
              </w:rPr>
            </w:r>
            <w:r>
              <w:rPr>
                <w:rStyle w:val="187"/>
                <w:rFonts w:ascii="Times New Roman" w:hAnsi="Times New Roman" w:eastAsia="Times New Roman" w:cs="Times New Roman"/>
              </w:rPr>
              <w:t xml:space="preserve">5.4 Future Work</w:t>
            </w:r>
            <w:r>
              <w:rPr>
                <w:rStyle w:val="187"/>
                <w:rFonts w:ascii="Times New Roman" w:hAnsi="Times New Roman" w:eastAsia="Times New Roman" w:cs="Times New Roman"/>
              </w:rPr>
            </w:r>
            <w:r>
              <w:tab/>
            </w:r>
            <w:r>
              <w:fldChar w:fldCharType="begin"/>
              <w:instrText xml:space="preserve">PAGEREF _Toc75 \h</w:instrText>
              <w:fldChar w:fldCharType="separate"/>
              <w:t xml:space="preserve">80</w:t>
              <w:fldChar w:fldCharType="end"/>
            </w:r>
          </w:hyperlink>
          <w:r>
            <w:rPr>
              <w:rFonts w:ascii="Times New Roman" w:hAnsi="Times New Roman" w:cs="Times New Roman"/>
            </w:rPr>
          </w:r>
        </w:p>
        <w:p w14:paraId="7EE5A4A0">
          <w:pPr>
            <w:pStyle w:val="190"/>
            <w:pBdr/>
            <w:tabs>
              <w:tab w:val="right" w:leader="dot" w:pos="9406"/>
            </w:tabs>
            <w:spacing/>
            <w:ind/>
            <w:rPr>
              <w:rFonts w:ascii="Times New Roman" w:hAnsi="Times New Roman" w:cs="Times New Roman"/>
            </w:rPr>
          </w:pPr>
          <w:hyperlink w:tooltip="#_Toc76" w:anchor="_Toc76" w:history="1">
            <w:r>
              <w:rPr>
                <w:rStyle w:val="187"/>
              </w:rPr>
            </w:r>
            <w:r>
              <w:rPr>
                <w:rStyle w:val="187"/>
                <w:rFonts w:ascii="Times New Roman" w:hAnsi="Times New Roman" w:eastAsia="Times New Roman" w:cs="Times New Roman"/>
              </w:rPr>
              <w:t xml:space="preserve">5.5 Conclusion</w:t>
            </w:r>
            <w:r>
              <w:rPr>
                <w:rStyle w:val="187"/>
                <w:rFonts w:ascii="Times New Roman" w:hAnsi="Times New Roman" w:eastAsia="Times New Roman" w:cs="Times New Roman"/>
              </w:rPr>
            </w:r>
            <w:r>
              <w:tab/>
            </w:r>
            <w:r>
              <w:fldChar w:fldCharType="begin"/>
              <w:instrText xml:space="preserve">PAGEREF _Toc76 \h</w:instrText>
              <w:fldChar w:fldCharType="separate"/>
              <w:t xml:space="preserve">81</w:t>
              <w:fldChar w:fldCharType="end"/>
            </w:r>
          </w:hyperlink>
          <w:r>
            <w:rPr>
              <w:rFonts w:ascii="Times New Roman" w:hAnsi="Times New Roman" w:cs="Times New Roman"/>
            </w:rPr>
          </w:r>
        </w:p>
        <w:p w14:paraId="4E102CF3">
          <w:pPr>
            <w:pStyle w:val="190"/>
            <w:pBdr/>
            <w:tabs>
              <w:tab w:val="right" w:leader="dot" w:pos="9406"/>
            </w:tabs>
            <w:spacing/>
            <w:ind/>
            <w:rPr>
              <w:rFonts w:ascii="Times New Roman" w:hAnsi="Times New Roman" w:cs="Times New Roman"/>
            </w:rPr>
          </w:pPr>
          <w:hyperlink w:tooltip="#_Toc77" w:anchor="_Toc77" w:history="1">
            <w:r>
              <w:rPr>
                <w:rStyle w:val="187"/>
              </w:rPr>
            </w:r>
            <w:r>
              <w:rPr>
                <w:rStyle w:val="187"/>
                <w:rFonts w:ascii="Times New Roman" w:hAnsi="Times New Roman" w:eastAsia="Times New Roman" w:cs="Times New Roman"/>
              </w:rPr>
              <w:t xml:space="preserve">4.17 Quick User Guide</w:t>
            </w:r>
            <w:r>
              <w:rPr>
                <w:rStyle w:val="187"/>
                <w:rFonts w:ascii="Times New Roman" w:hAnsi="Times New Roman" w:eastAsia="Times New Roman" w:cs="Times New Roman"/>
              </w:rPr>
            </w:r>
            <w:r>
              <w:tab/>
            </w:r>
            <w:r>
              <w:fldChar w:fldCharType="begin"/>
              <w:instrText xml:space="preserve">PAGEREF _Toc77 \h</w:instrText>
              <w:fldChar w:fldCharType="separate"/>
              <w:t xml:space="preserve">82</w:t>
              <w:fldChar w:fldCharType="end"/>
            </w:r>
          </w:hyperlink>
          <w:r>
            <w:rPr>
              <w:rFonts w:ascii="Times New Roman" w:hAnsi="Times New Roman" w:cs="Times New Roman"/>
            </w:rPr>
          </w:r>
        </w:p>
        <w:p w14:paraId="1BEB1D56">
          <w:pPr>
            <w:pStyle w:val="189"/>
            <w:pBdr/>
            <w:tabs>
              <w:tab w:val="right" w:leader="dot" w:pos="9406"/>
            </w:tabs>
            <w:spacing/>
            <w:ind/>
            <w:rPr>
              <w:rFonts w:ascii="Times New Roman" w:hAnsi="Times New Roman" w:cs="Times New Roman"/>
            </w:rPr>
          </w:pPr>
          <w:hyperlink w:tooltip="#_Toc78" w:anchor="_Toc78" w:history="1">
            <w:r>
              <w:rPr>
                <w:rStyle w:val="187"/>
              </w:rPr>
            </w:r>
            <w:r>
              <w:rPr>
                <w:rStyle w:val="187"/>
                <w:rFonts w:ascii="Times New Roman" w:hAnsi="Times New Roman" w:eastAsia="Times New Roman" w:cs="Times New Roman"/>
              </w:rPr>
              <w:t xml:space="preserve">Appendix A: Complete API Reference</w:t>
            </w:r>
            <w:r>
              <w:rPr>
                <w:rStyle w:val="187"/>
                <w:rFonts w:ascii="Times New Roman" w:hAnsi="Times New Roman" w:eastAsia="Times New Roman" w:cs="Times New Roman"/>
              </w:rPr>
            </w:r>
            <w:r>
              <w:tab/>
            </w:r>
            <w:r>
              <w:fldChar w:fldCharType="begin"/>
              <w:instrText xml:space="preserve">PAGEREF _Toc78 \h</w:instrText>
              <w:fldChar w:fldCharType="separate"/>
              <w:t xml:space="preserve">84</w:t>
              <w:fldChar w:fldCharType="end"/>
            </w:r>
          </w:hyperlink>
          <w:r>
            <w:rPr>
              <w:rFonts w:ascii="Times New Roman" w:hAnsi="Times New Roman" w:cs="Times New Roman"/>
            </w:rPr>
          </w:r>
        </w:p>
        <w:p w14:paraId="04CCC3A2">
          <w:pPr>
            <w:pStyle w:val="190"/>
            <w:pBdr/>
            <w:tabs>
              <w:tab w:val="right" w:leader="dot" w:pos="9406"/>
            </w:tabs>
            <w:spacing/>
            <w:ind/>
            <w:rPr>
              <w:rFonts w:ascii="Times New Roman" w:hAnsi="Times New Roman" w:cs="Times New Roman"/>
            </w:rPr>
          </w:pPr>
          <w:hyperlink w:tooltip="#_Toc79" w:anchor="_Toc79" w:history="1">
            <w:r>
              <w:rPr>
                <w:rStyle w:val="187"/>
              </w:rPr>
            </w:r>
            <w:r>
              <w:rPr>
                <w:rStyle w:val="187"/>
                <w:rFonts w:ascii="Times New Roman" w:hAnsi="Times New Roman" w:eastAsia="Times New Roman" w:cs="Times New Roman"/>
              </w:rPr>
              <w:t xml:space="preserve">A.1 Authentication Endpoints</w:t>
            </w:r>
            <w:r>
              <w:rPr>
                <w:rStyle w:val="187"/>
                <w:rFonts w:ascii="Times New Roman" w:hAnsi="Times New Roman" w:eastAsia="Times New Roman" w:cs="Times New Roman"/>
              </w:rPr>
            </w:r>
            <w:r>
              <w:tab/>
            </w:r>
            <w:r>
              <w:fldChar w:fldCharType="begin"/>
              <w:instrText xml:space="preserve">PAGEREF _Toc79 \h</w:instrText>
              <w:fldChar w:fldCharType="separate"/>
              <w:t xml:space="preserve">84</w:t>
              <w:fldChar w:fldCharType="end"/>
            </w:r>
          </w:hyperlink>
          <w:r>
            <w:rPr>
              <w:rFonts w:ascii="Times New Roman" w:hAnsi="Times New Roman" w:cs="Times New Roman"/>
            </w:rPr>
          </w:r>
        </w:p>
        <w:p w14:paraId="1F790500">
          <w:pPr>
            <w:pStyle w:val="190"/>
            <w:pBdr/>
            <w:tabs>
              <w:tab w:val="right" w:leader="dot" w:pos="9406"/>
            </w:tabs>
            <w:spacing/>
            <w:ind/>
            <w:rPr>
              <w:rFonts w:ascii="Times New Roman" w:hAnsi="Times New Roman" w:cs="Times New Roman"/>
            </w:rPr>
          </w:pPr>
          <w:hyperlink w:tooltip="#_Toc80" w:anchor="_Toc80" w:history="1">
            <w:r>
              <w:rPr>
                <w:rStyle w:val="187"/>
              </w:rPr>
            </w:r>
            <w:r>
              <w:rPr>
                <w:rStyle w:val="187"/>
                <w:rFonts w:ascii="Times New Roman" w:hAnsi="Times New Roman" w:eastAsia="Times New Roman" w:cs="Times New Roman"/>
              </w:rPr>
              <w:t xml:space="preserve">A.2 Dataset Endpoints</w:t>
            </w:r>
            <w:r>
              <w:rPr>
                <w:rStyle w:val="187"/>
                <w:rFonts w:ascii="Times New Roman" w:hAnsi="Times New Roman" w:eastAsia="Times New Roman" w:cs="Times New Roman"/>
              </w:rPr>
            </w:r>
            <w:r>
              <w:tab/>
            </w:r>
            <w:r>
              <w:fldChar w:fldCharType="begin"/>
              <w:instrText xml:space="preserve">PAGEREF _Toc80 \h</w:instrText>
              <w:fldChar w:fldCharType="separate"/>
              <w:t xml:space="preserve">84</w:t>
              <w:fldChar w:fldCharType="end"/>
            </w:r>
          </w:hyperlink>
          <w:r>
            <w:rPr>
              <w:rFonts w:ascii="Times New Roman" w:hAnsi="Times New Roman" w:cs="Times New Roman"/>
            </w:rPr>
          </w:r>
        </w:p>
        <w:p w14:paraId="505E7097">
          <w:pPr>
            <w:pStyle w:val="190"/>
            <w:pBdr/>
            <w:tabs>
              <w:tab w:val="right" w:leader="dot" w:pos="9406"/>
            </w:tabs>
            <w:spacing/>
            <w:ind/>
            <w:rPr>
              <w:rFonts w:ascii="Times New Roman" w:hAnsi="Times New Roman" w:cs="Times New Roman"/>
            </w:rPr>
          </w:pPr>
          <w:hyperlink w:tooltip="#_Toc81" w:anchor="_Toc81" w:history="1">
            <w:r>
              <w:rPr>
                <w:rStyle w:val="187"/>
              </w:rPr>
            </w:r>
            <w:r>
              <w:rPr>
                <w:rStyle w:val="187"/>
                <w:rFonts w:ascii="Times New Roman" w:hAnsi="Times New Roman" w:eastAsia="Times New Roman" w:cs="Times New Roman"/>
              </w:rPr>
              <w:t xml:space="preserve">A.3 Chart Endpoints</w:t>
            </w:r>
            <w:r>
              <w:rPr>
                <w:rStyle w:val="187"/>
                <w:rFonts w:ascii="Times New Roman" w:hAnsi="Times New Roman" w:eastAsia="Times New Roman" w:cs="Times New Roman"/>
              </w:rPr>
            </w:r>
            <w:r>
              <w:tab/>
            </w:r>
            <w:r>
              <w:fldChar w:fldCharType="begin"/>
              <w:instrText xml:space="preserve">PAGEREF _Toc81 \h</w:instrText>
              <w:fldChar w:fldCharType="separate"/>
              <w:t xml:space="preserve">85</w:t>
              <w:fldChar w:fldCharType="end"/>
            </w:r>
          </w:hyperlink>
          <w:r>
            <w:rPr>
              <w:rFonts w:ascii="Times New Roman" w:hAnsi="Times New Roman" w:cs="Times New Roman"/>
            </w:rPr>
          </w:r>
        </w:p>
        <w:p w14:paraId="13BE3FB9">
          <w:pPr>
            <w:pStyle w:val="190"/>
            <w:pBdr/>
            <w:tabs>
              <w:tab w:val="right" w:leader="dot" w:pos="9406"/>
            </w:tabs>
            <w:spacing/>
            <w:ind/>
            <w:rPr>
              <w:rFonts w:ascii="Times New Roman" w:hAnsi="Times New Roman" w:cs="Times New Roman"/>
            </w:rPr>
          </w:pPr>
          <w:hyperlink w:tooltip="#_Toc82" w:anchor="_Toc82" w:history="1">
            <w:r>
              <w:rPr>
                <w:rStyle w:val="187"/>
              </w:rPr>
            </w:r>
            <w:r>
              <w:rPr>
                <w:rStyle w:val="187"/>
                <w:rFonts w:ascii="Times New Roman" w:hAnsi="Times New Roman" w:eastAsia="Times New Roman" w:cs="Times New Roman"/>
              </w:rPr>
              <w:t xml:space="preserve">A.4 Dashboard Endpoints</w:t>
            </w:r>
            <w:r>
              <w:rPr>
                <w:rStyle w:val="187"/>
                <w:rFonts w:ascii="Times New Roman" w:hAnsi="Times New Roman" w:eastAsia="Times New Roman" w:cs="Times New Roman"/>
              </w:rPr>
            </w:r>
            <w:r>
              <w:tab/>
            </w:r>
            <w:r>
              <w:fldChar w:fldCharType="begin"/>
              <w:instrText xml:space="preserve">PAGEREF _Toc82 \h</w:instrText>
              <w:fldChar w:fldCharType="separate"/>
              <w:t xml:space="preserve">85</w:t>
              <w:fldChar w:fldCharType="end"/>
            </w:r>
          </w:hyperlink>
          <w:r>
            <w:rPr>
              <w:rFonts w:ascii="Times New Roman" w:hAnsi="Times New Roman" w:cs="Times New Roman"/>
            </w:rPr>
          </w:r>
        </w:p>
        <w:p w14:paraId="222A01C3">
          <w:pPr>
            <w:pStyle w:val="190"/>
            <w:pBdr/>
            <w:tabs>
              <w:tab w:val="right" w:leader="dot" w:pos="9406"/>
            </w:tabs>
            <w:spacing/>
            <w:ind/>
            <w:rPr>
              <w:rFonts w:ascii="Times New Roman" w:hAnsi="Times New Roman" w:cs="Times New Roman"/>
            </w:rPr>
          </w:pPr>
          <w:hyperlink w:tooltip="#_Toc83" w:anchor="_Toc83" w:history="1">
            <w:r>
              <w:rPr>
                <w:rStyle w:val="187"/>
              </w:rPr>
            </w:r>
            <w:r>
              <w:rPr>
                <w:rStyle w:val="187"/>
                <w:rFonts w:ascii="Times New Roman" w:hAnsi="Times New Roman" w:eastAsia="Times New Roman" w:cs="Times New Roman"/>
              </w:rPr>
              <w:t xml:space="preserve">A.5 AI Analysis Endpoints</w:t>
            </w:r>
            <w:r>
              <w:rPr>
                <w:rStyle w:val="187"/>
                <w:rFonts w:ascii="Times New Roman" w:hAnsi="Times New Roman" w:eastAsia="Times New Roman" w:cs="Times New Roman"/>
              </w:rPr>
            </w:r>
            <w:r>
              <w:tab/>
            </w:r>
            <w:r>
              <w:fldChar w:fldCharType="begin"/>
              <w:instrText xml:space="preserve">PAGEREF _Toc83 \h</w:instrText>
              <w:fldChar w:fldCharType="separate"/>
              <w:t xml:space="preserve">85</w:t>
              <w:fldChar w:fldCharType="end"/>
            </w:r>
          </w:hyperlink>
          <w:r>
            <w:rPr>
              <w:rFonts w:ascii="Times New Roman" w:hAnsi="Times New Roman" w:cs="Times New Roman"/>
            </w:rPr>
          </w:r>
        </w:p>
        <w:p w14:paraId="3E6C021F">
          <w:pPr>
            <w:pStyle w:val="190"/>
            <w:pBdr/>
            <w:tabs>
              <w:tab w:val="right" w:leader="dot" w:pos="9406"/>
            </w:tabs>
            <w:spacing/>
            <w:ind/>
            <w:rPr>
              <w:rFonts w:ascii="Times New Roman" w:hAnsi="Times New Roman" w:cs="Times New Roman"/>
            </w:rPr>
          </w:pPr>
          <w:hyperlink w:tooltip="#_Toc84" w:anchor="_Toc84" w:history="1">
            <w:r>
              <w:rPr>
                <w:rStyle w:val="187"/>
              </w:rPr>
            </w:r>
            <w:r>
              <w:rPr>
                <w:rStyle w:val="187"/>
                <w:rFonts w:ascii="Times New Roman" w:hAnsi="Times New Roman" w:eastAsia="Times New Roman" w:cs="Times New Roman"/>
              </w:rPr>
              <w:t xml:space="preserve">A.6 Survey Endpoints</w:t>
            </w:r>
            <w:r>
              <w:rPr>
                <w:rStyle w:val="187"/>
                <w:rFonts w:ascii="Times New Roman" w:hAnsi="Times New Roman" w:eastAsia="Times New Roman" w:cs="Times New Roman"/>
              </w:rPr>
            </w:r>
            <w:r>
              <w:tab/>
            </w:r>
            <w:r>
              <w:fldChar w:fldCharType="begin"/>
              <w:instrText xml:space="preserve">PAGEREF _Toc84 \h</w:instrText>
              <w:fldChar w:fldCharType="separate"/>
              <w:t xml:space="preserve">86</w:t>
              <w:fldChar w:fldCharType="end"/>
            </w:r>
          </w:hyperlink>
          <w:r>
            <w:rPr>
              <w:rFonts w:ascii="Times New Roman" w:hAnsi="Times New Roman" w:cs="Times New Roman"/>
            </w:rPr>
          </w:r>
        </w:p>
        <w:p w14:paraId="01CB7A3B">
          <w:pPr>
            <w:pStyle w:val="190"/>
            <w:pBdr/>
            <w:tabs>
              <w:tab w:val="right" w:leader="dot" w:pos="9406"/>
            </w:tabs>
            <w:spacing/>
            <w:ind/>
            <w:rPr>
              <w:rFonts w:ascii="Times New Roman" w:hAnsi="Times New Roman" w:cs="Times New Roman"/>
            </w:rPr>
          </w:pPr>
          <w:hyperlink w:tooltip="#_Toc85" w:anchor="_Toc85" w:history="1">
            <w:r>
              <w:rPr>
                <w:rStyle w:val="187"/>
              </w:rPr>
            </w:r>
            <w:r>
              <w:rPr>
                <w:rStyle w:val="187"/>
                <w:rFonts w:ascii="Times New Roman" w:hAnsi="Times New Roman" w:eastAsia="Times New Roman" w:cs="Times New Roman"/>
              </w:rPr>
              <w:t xml:space="preserve">A.7 Report Endpoints</w:t>
            </w:r>
            <w:r>
              <w:rPr>
                <w:rStyle w:val="187"/>
                <w:rFonts w:ascii="Times New Roman" w:hAnsi="Times New Roman" w:eastAsia="Times New Roman" w:cs="Times New Roman"/>
              </w:rPr>
            </w:r>
            <w:r>
              <w:tab/>
            </w:r>
            <w:r>
              <w:fldChar w:fldCharType="begin"/>
              <w:instrText xml:space="preserve">PAGEREF _Toc85 \h</w:instrText>
              <w:fldChar w:fldCharType="separate"/>
              <w:t xml:space="preserve">86</w:t>
              <w:fldChar w:fldCharType="end"/>
            </w:r>
          </w:hyperlink>
          <w:r>
            <w:rPr>
              <w:rFonts w:ascii="Times New Roman" w:hAnsi="Times New Roman" w:cs="Times New Roman"/>
            </w:rPr>
          </w:r>
        </w:p>
        <w:p w14:paraId="30F72E1E">
          <w:pPr>
            <w:pStyle w:val="190"/>
            <w:pBdr/>
            <w:tabs>
              <w:tab w:val="right" w:leader="dot" w:pos="9406"/>
            </w:tabs>
            <w:spacing/>
            <w:ind/>
            <w:rPr>
              <w:rFonts w:ascii="Times New Roman" w:hAnsi="Times New Roman" w:cs="Times New Roman"/>
            </w:rPr>
          </w:pPr>
          <w:hyperlink w:tooltip="#_Toc86" w:anchor="_Toc86" w:history="1">
            <w:r>
              <w:rPr>
                <w:rStyle w:val="187"/>
              </w:rPr>
            </w:r>
            <w:r>
              <w:rPr>
                <w:rStyle w:val="187"/>
                <w:rFonts w:ascii="Times New Roman" w:hAnsi="Times New Roman" w:eastAsia="Times New Roman" w:cs="Times New Roman"/>
              </w:rPr>
              <w:t xml:space="preserve">A.8 User Management Endpoints</w:t>
            </w:r>
            <w:r>
              <w:rPr>
                <w:rStyle w:val="187"/>
                <w:rFonts w:ascii="Times New Roman" w:hAnsi="Times New Roman" w:eastAsia="Times New Roman" w:cs="Times New Roman"/>
              </w:rPr>
            </w:r>
            <w:r>
              <w:tab/>
            </w:r>
            <w:r>
              <w:fldChar w:fldCharType="begin"/>
              <w:instrText xml:space="preserve">PAGEREF _Toc86 \h</w:instrText>
              <w:fldChar w:fldCharType="separate"/>
              <w:t xml:space="preserve">86</w:t>
              <w:fldChar w:fldCharType="end"/>
            </w:r>
          </w:hyperlink>
          <w:r>
            <w:rPr>
              <w:rFonts w:ascii="Times New Roman" w:hAnsi="Times New Roman" w:cs="Times New Roman"/>
            </w:rPr>
          </w:r>
        </w:p>
        <w:p w14:paraId="6E0D32BE">
          <w:pPr>
            <w:pStyle w:val="189"/>
            <w:pBdr/>
            <w:tabs>
              <w:tab w:val="right" w:leader="dot" w:pos="9406"/>
            </w:tabs>
            <w:spacing/>
            <w:ind/>
            <w:rPr>
              <w:rFonts w:ascii="Times New Roman" w:hAnsi="Times New Roman" w:cs="Times New Roman"/>
            </w:rPr>
          </w:pPr>
          <w:hyperlink w:tooltip="#_Toc87" w:anchor="_Toc87" w:history="1">
            <w:r>
              <w:rPr>
                <w:rStyle w:val="187"/>
              </w:rPr>
            </w:r>
            <w:r>
              <w:rPr>
                <w:rStyle w:val="187"/>
                <w:rFonts w:ascii="Times New Roman" w:hAnsi="Times New Roman" w:eastAsia="Times New Roman" w:cs="Times New Roman"/>
              </w:rPr>
              <w:t xml:space="preserve">Appendix B: Testing Methodology</w:t>
            </w:r>
            <w:r>
              <w:rPr>
                <w:rStyle w:val="187"/>
                <w:rFonts w:ascii="Times New Roman" w:hAnsi="Times New Roman" w:eastAsia="Times New Roman" w:cs="Times New Roman"/>
              </w:rPr>
            </w:r>
            <w:r>
              <w:tab/>
            </w:r>
            <w:r>
              <w:fldChar w:fldCharType="begin"/>
              <w:instrText xml:space="preserve">PAGEREF _Toc87 \h</w:instrText>
              <w:fldChar w:fldCharType="separate"/>
              <w:t xml:space="preserve">88</w:t>
              <w:fldChar w:fldCharType="end"/>
            </w:r>
          </w:hyperlink>
          <w:r>
            <w:rPr>
              <w:rFonts w:ascii="Times New Roman" w:hAnsi="Times New Roman" w:cs="Times New Roman"/>
            </w:rPr>
          </w:r>
        </w:p>
        <w:p w14:paraId="291C53EF">
          <w:pPr>
            <w:pStyle w:val="190"/>
            <w:pBdr/>
            <w:tabs>
              <w:tab w:val="right" w:leader="dot" w:pos="9406"/>
            </w:tabs>
            <w:spacing/>
            <w:ind/>
            <w:rPr>
              <w:rFonts w:ascii="Times New Roman" w:hAnsi="Times New Roman" w:cs="Times New Roman"/>
            </w:rPr>
          </w:pPr>
          <w:hyperlink w:tooltip="#_Toc88" w:anchor="_Toc88" w:history="1">
            <w:r>
              <w:rPr>
                <w:rStyle w:val="187"/>
              </w:rPr>
            </w:r>
            <w:r>
              <w:rPr>
                <w:rStyle w:val="187"/>
                <w:rFonts w:ascii="Times New Roman" w:hAnsi="Times New Roman" w:eastAsia="Times New Roman" w:cs="Times New Roman"/>
              </w:rPr>
              <w:t xml:space="preserve">B.1 Test Approach</w:t>
            </w:r>
            <w:r>
              <w:rPr>
                <w:rStyle w:val="187"/>
                <w:rFonts w:ascii="Times New Roman" w:hAnsi="Times New Roman" w:eastAsia="Times New Roman" w:cs="Times New Roman"/>
              </w:rPr>
            </w:r>
            <w:r>
              <w:tab/>
            </w:r>
            <w:r>
              <w:fldChar w:fldCharType="begin"/>
              <w:instrText xml:space="preserve">PAGEREF _Toc88 \h</w:instrText>
              <w:fldChar w:fldCharType="separate"/>
              <w:t xml:space="preserve">88</w:t>
              <w:fldChar w:fldCharType="end"/>
            </w:r>
          </w:hyperlink>
          <w:r>
            <w:rPr>
              <w:rFonts w:ascii="Times New Roman" w:hAnsi="Times New Roman" w:cs="Times New Roman"/>
            </w:rPr>
          </w:r>
        </w:p>
        <w:p w14:paraId="796A627C">
          <w:pPr>
            <w:pStyle w:val="190"/>
            <w:pBdr/>
            <w:tabs>
              <w:tab w:val="right" w:leader="dot" w:pos="9406"/>
            </w:tabs>
            <w:spacing/>
            <w:ind/>
            <w:rPr>
              <w:rFonts w:ascii="Times New Roman" w:hAnsi="Times New Roman" w:cs="Times New Roman"/>
            </w:rPr>
          </w:pPr>
          <w:hyperlink w:tooltip="#_Toc89" w:anchor="_Toc89" w:history="1">
            <w:r>
              <w:rPr>
                <w:rStyle w:val="187"/>
              </w:rPr>
            </w:r>
            <w:r>
              <w:rPr>
                <w:rStyle w:val="187"/>
                <w:rFonts w:ascii="Times New Roman" w:hAnsi="Times New Roman" w:eastAsia="Times New Roman" w:cs="Times New Roman"/>
              </w:rPr>
              <w:t xml:space="preserve">B.2 E2E Test Scenarios</w:t>
            </w:r>
            <w:r>
              <w:rPr>
                <w:rStyle w:val="187"/>
                <w:rFonts w:ascii="Times New Roman" w:hAnsi="Times New Roman" w:eastAsia="Times New Roman" w:cs="Times New Roman"/>
              </w:rPr>
            </w:r>
            <w:r>
              <w:tab/>
            </w:r>
            <w:r>
              <w:fldChar w:fldCharType="begin"/>
              <w:instrText xml:space="preserve">PAGEREF _Toc89 \h</w:instrText>
              <w:fldChar w:fldCharType="separate"/>
              <w:t xml:space="preserve">88</w:t>
              <w:fldChar w:fldCharType="end"/>
            </w:r>
          </w:hyperlink>
          <w:r>
            <w:rPr>
              <w:rFonts w:ascii="Times New Roman" w:hAnsi="Times New Roman" w:cs="Times New Roman"/>
            </w:rPr>
          </w:r>
        </w:p>
        <w:p w14:paraId="220278E4">
          <w:pPr>
            <w:pStyle w:val="190"/>
            <w:pBdr/>
            <w:tabs>
              <w:tab w:val="right" w:leader="dot" w:pos="9406"/>
            </w:tabs>
            <w:spacing/>
            <w:ind/>
            <w:rPr>
              <w:rFonts w:ascii="Times New Roman" w:hAnsi="Times New Roman" w:cs="Times New Roman"/>
            </w:rPr>
          </w:pPr>
          <w:hyperlink w:tooltip="#_Toc90" w:anchor="_Toc90" w:history="1">
            <w:r>
              <w:rPr>
                <w:rStyle w:val="187"/>
              </w:rPr>
            </w:r>
            <w:r>
              <w:rPr>
                <w:rStyle w:val="187"/>
                <w:rFonts w:ascii="Times New Roman" w:hAnsi="Times New Roman" w:eastAsia="Times New Roman" w:cs="Times New Roman"/>
              </w:rPr>
              <w:t xml:space="preserve">B.3 Test Results Summary</w:t>
            </w:r>
            <w:r>
              <w:rPr>
                <w:rStyle w:val="187"/>
                <w:rFonts w:ascii="Times New Roman" w:hAnsi="Times New Roman" w:eastAsia="Times New Roman" w:cs="Times New Roman"/>
              </w:rPr>
            </w:r>
            <w:r>
              <w:tab/>
            </w:r>
            <w:r>
              <w:fldChar w:fldCharType="begin"/>
              <w:instrText xml:space="preserve">PAGEREF _Toc90 \h</w:instrText>
              <w:fldChar w:fldCharType="separate"/>
              <w:t xml:space="preserve">89</w:t>
              <w:fldChar w:fldCharType="end"/>
            </w:r>
          </w:hyperlink>
          <w:r>
            <w:rPr>
              <w:rFonts w:ascii="Times New Roman" w:hAnsi="Times New Roman" w:cs="Times New Roman"/>
            </w:rPr>
          </w:r>
        </w:p>
        <w:p w14:paraId="2948B0E4">
          <w:pPr>
            <w:pStyle w:val="189"/>
            <w:pBdr/>
            <w:tabs>
              <w:tab w:val="right" w:leader="dot" w:pos="9406"/>
            </w:tabs>
            <w:spacing/>
            <w:ind/>
            <w:rPr>
              <w:rFonts w:ascii="Times New Roman" w:hAnsi="Times New Roman" w:cs="Times New Roman"/>
            </w:rPr>
          </w:pPr>
          <w:hyperlink w:tooltip="#_Toc91" w:anchor="_Toc91" w:history="1">
            <w:r>
              <w:rPr>
                <w:rStyle w:val="187"/>
              </w:rPr>
            </w:r>
            <w:r>
              <w:rPr>
                <w:rStyle w:val="187"/>
                <w:rFonts w:ascii="Times New Roman" w:hAnsi="Times New Roman" w:eastAsia="Times New Roman" w:cs="Times New Roman"/>
              </w:rPr>
              <w:t xml:space="preserve">Appendix C: CSV Data Specifications</w:t>
            </w:r>
            <w:r>
              <w:rPr>
                <w:rStyle w:val="187"/>
                <w:rFonts w:ascii="Times New Roman" w:hAnsi="Times New Roman" w:eastAsia="Times New Roman" w:cs="Times New Roman"/>
              </w:rPr>
            </w:r>
            <w:r>
              <w:tab/>
            </w:r>
            <w:r>
              <w:fldChar w:fldCharType="begin"/>
              <w:instrText xml:space="preserve">PAGEREF _Toc91 \h</w:instrText>
              <w:fldChar w:fldCharType="separate"/>
              <w:t xml:space="preserve">90</w:t>
              <w:fldChar w:fldCharType="end"/>
            </w:r>
          </w:hyperlink>
          <w:r>
            <w:rPr>
              <w:rFonts w:ascii="Times New Roman" w:hAnsi="Times New Roman" w:cs="Times New Roman"/>
            </w:rPr>
          </w:r>
        </w:p>
        <w:p w14:paraId="684696C6">
          <w:pPr>
            <w:pStyle w:val="191"/>
            <w:pBdr/>
            <w:tabs>
              <w:tab w:val="right" w:leader="dot" w:pos="9406"/>
            </w:tabs>
            <w:spacing/>
            <w:ind/>
            <w:rPr>
              <w:rFonts w:ascii="Times New Roman" w:hAnsi="Times New Roman" w:cs="Times New Roman"/>
            </w:rPr>
          </w:pPr>
          <w:hyperlink w:tooltip="#_Toc92" w:anchor="_Toc92" w:history="1">
            <w:r>
              <w:rPr>
                <w:rStyle w:val="187"/>
              </w:rPr>
            </w:r>
            <w:r>
              <w:rPr>
                <w:rStyle w:val="187"/>
                <w:rFonts w:ascii="Times New Roman" w:hAnsi="Times New Roman" w:eastAsia="Times New Roman" w:cs="Times New Roman"/>
              </w:rPr>
              <w:t xml:space="preserve">C.1 students.csv</w:t>
            </w:r>
            <w:r>
              <w:rPr>
                <w:rStyle w:val="187"/>
                <w:rFonts w:ascii="Times New Roman" w:hAnsi="Times New Roman" w:eastAsia="Times New Roman" w:cs="Times New Roman"/>
              </w:rPr>
            </w:r>
            <w:r>
              <w:tab/>
            </w:r>
            <w:r>
              <w:fldChar w:fldCharType="begin"/>
              <w:instrText xml:space="preserve">PAGEREF _Toc92 \h</w:instrText>
              <w:fldChar w:fldCharType="separate"/>
              <w:t xml:space="preserve">90</w:t>
              <w:fldChar w:fldCharType="end"/>
            </w:r>
          </w:hyperlink>
          <w:r>
            <w:rPr>
              <w:rFonts w:ascii="Times New Roman" w:hAnsi="Times New Roman" w:cs="Times New Roman"/>
            </w:rPr>
          </w:r>
        </w:p>
        <w:p w14:paraId="4F02E71C">
          <w:pPr>
            <w:pStyle w:val="191"/>
            <w:pBdr/>
            <w:tabs>
              <w:tab w:val="right" w:leader="dot" w:pos="9406"/>
            </w:tabs>
            <w:spacing/>
            <w:ind/>
            <w:rPr>
              <w:rFonts w:ascii="Times New Roman" w:hAnsi="Times New Roman" w:cs="Times New Roman"/>
            </w:rPr>
          </w:pPr>
          <w:hyperlink w:tooltip="#_Toc93" w:anchor="_Toc93" w:history="1">
            <w:r>
              <w:rPr>
                <w:rStyle w:val="187"/>
              </w:rPr>
            </w:r>
            <w:r>
              <w:rPr>
                <w:rStyle w:val="187"/>
                <w:rFonts w:ascii="Times New Roman" w:hAnsi="Times New Roman" w:eastAsia="Times New Roman" w:cs="Times New Roman"/>
              </w:rPr>
              <w:t xml:space="preserve">C.2 courses_results.csv</w:t>
            </w:r>
            <w:r>
              <w:rPr>
                <w:rStyle w:val="187"/>
                <w:rFonts w:ascii="Times New Roman" w:hAnsi="Times New Roman" w:eastAsia="Times New Roman" w:cs="Times New Roman"/>
              </w:rPr>
            </w:r>
            <w:r>
              <w:tab/>
            </w:r>
            <w:r>
              <w:fldChar w:fldCharType="begin"/>
              <w:instrText xml:space="preserve">PAGEREF _Toc93 \h</w:instrText>
              <w:fldChar w:fldCharType="separate"/>
              <w:t xml:space="preserve">90</w:t>
              <w:fldChar w:fldCharType="end"/>
            </w:r>
          </w:hyperlink>
          <w:r>
            <w:rPr>
              <w:rFonts w:ascii="Times New Roman" w:hAnsi="Times New Roman" w:cs="Times New Roman"/>
            </w:rPr>
          </w:r>
        </w:p>
        <w:p w14:paraId="6C1B5696">
          <w:pPr>
            <w:pStyle w:val="191"/>
            <w:pBdr/>
            <w:tabs>
              <w:tab w:val="right" w:leader="dot" w:pos="9406"/>
            </w:tabs>
            <w:spacing/>
            <w:ind/>
            <w:rPr>
              <w:rFonts w:ascii="Times New Roman" w:hAnsi="Times New Roman" w:cs="Times New Roman"/>
            </w:rPr>
          </w:pPr>
          <w:hyperlink w:tooltip="#_Toc94" w:anchor="_Toc94" w:history="1">
            <w:r>
              <w:rPr>
                <w:rStyle w:val="187"/>
              </w:rPr>
            </w:r>
            <w:r>
              <w:rPr>
                <w:rStyle w:val="187"/>
                <w:rFonts w:ascii="Times New Roman" w:hAnsi="Times New Roman" w:eastAsia="Times New Roman" w:cs="Times New Roman"/>
              </w:rPr>
              <w:t xml:space="preserve">C.3 departments.csv</w:t>
            </w:r>
            <w:r>
              <w:rPr>
                <w:rStyle w:val="187"/>
                <w:rFonts w:ascii="Times New Roman" w:hAnsi="Times New Roman" w:eastAsia="Times New Roman" w:cs="Times New Roman"/>
              </w:rPr>
            </w:r>
            <w:r>
              <w:tab/>
            </w:r>
            <w:r>
              <w:fldChar w:fldCharType="begin"/>
              <w:instrText xml:space="preserve">PAGEREF _Toc94 \h</w:instrText>
              <w:fldChar w:fldCharType="separate"/>
              <w:t xml:space="preserve">91</w:t>
              <w:fldChar w:fldCharType="end"/>
            </w:r>
          </w:hyperlink>
          <w:r>
            <w:rPr>
              <w:rFonts w:ascii="Times New Roman" w:hAnsi="Times New Roman" w:cs="Times New Roman"/>
            </w:rPr>
          </w:r>
        </w:p>
        <w:p w14:paraId="45E8D0CD">
          <w:pPr>
            <w:pStyle w:val="191"/>
            <w:pBdr/>
            <w:tabs>
              <w:tab w:val="right" w:leader="dot" w:pos="9406"/>
            </w:tabs>
            <w:spacing/>
            <w:ind/>
            <w:rPr>
              <w:rFonts w:ascii="Times New Roman" w:hAnsi="Times New Roman" w:cs="Times New Roman"/>
            </w:rPr>
          </w:pPr>
          <w:hyperlink w:tooltip="#_Toc95" w:anchor="_Toc95" w:history="1">
            <w:r>
              <w:rPr>
                <w:rStyle w:val="187"/>
              </w:rPr>
            </w:r>
            <w:r>
              <w:rPr>
                <w:rStyle w:val="187"/>
                <w:rFonts w:ascii="Times New Roman" w:hAnsi="Times New Roman" w:eastAsia="Times New Roman" w:cs="Times New Roman"/>
              </w:rPr>
              <w:t xml:space="preserve">C.4 alumni_employment.csv</w:t>
            </w:r>
            <w:r>
              <w:rPr>
                <w:rStyle w:val="187"/>
                <w:rFonts w:ascii="Times New Roman" w:hAnsi="Times New Roman" w:eastAsia="Times New Roman" w:cs="Times New Roman"/>
              </w:rPr>
            </w:r>
            <w:r>
              <w:tab/>
            </w:r>
            <w:r>
              <w:fldChar w:fldCharType="begin"/>
              <w:instrText xml:space="preserve">PAGEREF _Toc95 \h</w:instrText>
              <w:fldChar w:fldCharType="separate"/>
              <w:t xml:space="preserve">91</w:t>
              <w:fldChar w:fldCharType="end"/>
            </w:r>
          </w:hyperlink>
          <w:r>
            <w:rPr>
              <w:rFonts w:ascii="Times New Roman" w:hAnsi="Times New Roman" w:cs="Times New Roman"/>
            </w:rPr>
          </w:r>
        </w:p>
        <w:p w14:paraId="13D86074">
          <w:pPr>
            <w:pStyle w:val="191"/>
            <w:pBdr/>
            <w:tabs>
              <w:tab w:val="right" w:leader="dot" w:pos="9406"/>
            </w:tabs>
            <w:spacing/>
            <w:ind/>
            <w:rPr>
              <w:rFonts w:ascii="Times New Roman" w:hAnsi="Times New Roman" w:cs="Times New Roman"/>
            </w:rPr>
          </w:pPr>
          <w:hyperlink w:tooltip="#_Toc96" w:anchor="_Toc96" w:history="1">
            <w:r>
              <w:rPr>
                <w:rStyle w:val="187"/>
              </w:rPr>
            </w:r>
            <w:r>
              <w:rPr>
                <w:rStyle w:val="187"/>
                <w:rFonts w:ascii="Times New Roman" w:hAnsi="Times New Roman" w:eastAsia="Times New Roman" w:cs="Times New Roman"/>
              </w:rPr>
              <w:t xml:space="preserve">C.5 survey_feedback_2026.csv</w:t>
            </w:r>
            <w:r>
              <w:rPr>
                <w:rStyle w:val="187"/>
                <w:rFonts w:ascii="Times New Roman" w:hAnsi="Times New Roman" w:eastAsia="Times New Roman" w:cs="Times New Roman"/>
              </w:rPr>
            </w:r>
            <w:r>
              <w:tab/>
            </w:r>
            <w:r>
              <w:fldChar w:fldCharType="begin"/>
              <w:instrText xml:space="preserve">PAGEREF _Toc96 \h</w:instrText>
              <w:fldChar w:fldCharType="separate"/>
              <w:t xml:space="preserve">91</w:t>
              <w:fldChar w:fldCharType="end"/>
            </w:r>
          </w:hyperlink>
          <w:r>
            <w:rPr>
              <w:rFonts w:ascii="Times New Roman" w:hAnsi="Times New Roman" w:cs="Times New Roman"/>
            </w:rPr>
          </w:r>
        </w:p>
        <w:p w14:paraId="2DACF4F7">
          <w:pPr>
            <w:pStyle w:val="191"/>
            <w:pBdr/>
            <w:tabs>
              <w:tab w:val="right" w:leader="dot" w:pos="9406"/>
            </w:tabs>
            <w:spacing/>
            <w:ind/>
            <w:rPr>
              <w:rFonts w:ascii="Times New Roman" w:hAnsi="Times New Roman" w:cs="Times New Roman"/>
            </w:rPr>
          </w:pPr>
          <w:hyperlink w:tooltip="#_Toc97" w:anchor="_Toc97" w:history="1">
            <w:r>
              <w:rPr>
                <w:rStyle w:val="187"/>
              </w:rPr>
            </w:r>
            <w:r>
              <w:rPr>
                <w:rStyle w:val="187"/>
                <w:rFonts w:ascii="Times New Roman" w:hAnsi="Times New Roman" w:eastAsia="Times New Roman" w:cs="Times New Roman"/>
              </w:rPr>
              <w:t xml:space="preserve">C.6 employer_partners.csv</w:t>
            </w:r>
            <w:r>
              <w:rPr>
                <w:rStyle w:val="187"/>
                <w:rFonts w:ascii="Times New Roman" w:hAnsi="Times New Roman" w:eastAsia="Times New Roman" w:cs="Times New Roman"/>
              </w:rPr>
            </w:r>
            <w:r>
              <w:tab/>
            </w:r>
            <w:r>
              <w:fldChar w:fldCharType="begin"/>
              <w:instrText xml:space="preserve">PAGEREF _Toc97 \h</w:instrText>
              <w:fldChar w:fldCharType="separate"/>
              <w:t xml:space="preserve">92</w:t>
              <w:fldChar w:fldCharType="end"/>
            </w:r>
          </w:hyperlink>
          <w:r>
            <w:rPr>
              <w:rFonts w:ascii="Times New Roman" w:hAnsi="Times New Roman" w:cs="Times New Roman"/>
            </w:rPr>
          </w:r>
        </w:p>
        <w:p w14:paraId="2AD92C29">
          <w:pPr>
            <w:pStyle w:val="189"/>
            <w:pBdr/>
            <w:tabs>
              <w:tab w:val="right" w:leader="dot" w:pos="9406"/>
            </w:tabs>
            <w:spacing/>
            <w:ind/>
            <w:rPr>
              <w:rFonts w:ascii="Times New Roman" w:hAnsi="Times New Roman" w:cs="Times New Roman"/>
            </w:rPr>
          </w:pPr>
          <w:hyperlink w:tooltip="#_Toc98" w:anchor="_Toc98" w:history="1">
            <w:r>
              <w:rPr>
                <w:rStyle w:val="187"/>
              </w:rPr>
            </w:r>
            <w:r>
              <w:rPr>
                <w:rStyle w:val="187"/>
                <w:rFonts w:ascii="Times New Roman" w:hAnsi="Times New Roman" w:eastAsia="Times New Roman" w:cs="Times New Roman"/>
              </w:rPr>
              <w:t xml:space="preserve">Appendix D: Deployment Guide</w:t>
            </w:r>
            <w:r>
              <w:rPr>
                <w:rStyle w:val="187"/>
                <w:rFonts w:ascii="Times New Roman" w:hAnsi="Times New Roman" w:eastAsia="Times New Roman" w:cs="Times New Roman"/>
              </w:rPr>
            </w:r>
            <w:r>
              <w:tab/>
            </w:r>
            <w:r>
              <w:fldChar w:fldCharType="begin"/>
              <w:instrText xml:space="preserve">PAGEREF _Toc98 \h</w:instrText>
              <w:fldChar w:fldCharType="separate"/>
              <w:t xml:space="preserve">93</w:t>
              <w:fldChar w:fldCharType="end"/>
            </w:r>
          </w:hyperlink>
          <w:r>
            <w:rPr>
              <w:rFonts w:ascii="Times New Roman" w:hAnsi="Times New Roman" w:cs="Times New Roman"/>
            </w:rPr>
          </w:r>
        </w:p>
        <w:p w14:paraId="5577ADA4">
          <w:pPr>
            <w:pStyle w:val="190"/>
            <w:pBdr/>
            <w:tabs>
              <w:tab w:val="right" w:leader="dot" w:pos="9406"/>
            </w:tabs>
            <w:spacing/>
            <w:ind/>
            <w:rPr>
              <w:rFonts w:ascii="Times New Roman" w:hAnsi="Times New Roman" w:cs="Times New Roman"/>
            </w:rPr>
          </w:pPr>
          <w:hyperlink w:tooltip="#_Toc99" w:anchor="_Toc99" w:history="1">
            <w:r>
              <w:rPr>
                <w:rStyle w:val="187"/>
              </w:rPr>
            </w:r>
            <w:r>
              <w:rPr>
                <w:rStyle w:val="187"/>
                <w:rFonts w:ascii="Times New Roman" w:hAnsi="Times New Roman" w:eastAsia="Times New Roman" w:cs="Times New Roman"/>
              </w:rPr>
              <w:t xml:space="preserve">D.1 Prerequisites</w:t>
            </w:r>
            <w:r>
              <w:rPr>
                <w:rStyle w:val="187"/>
                <w:rFonts w:ascii="Times New Roman" w:hAnsi="Times New Roman" w:eastAsia="Times New Roman" w:cs="Times New Roman"/>
              </w:rPr>
            </w:r>
            <w:r>
              <w:tab/>
            </w:r>
            <w:r>
              <w:fldChar w:fldCharType="begin"/>
              <w:instrText xml:space="preserve">PAGEREF _Toc99 \h</w:instrText>
              <w:fldChar w:fldCharType="separate"/>
              <w:t xml:space="preserve">93</w:t>
              <w:fldChar w:fldCharType="end"/>
            </w:r>
          </w:hyperlink>
          <w:r>
            <w:rPr>
              <w:rFonts w:ascii="Times New Roman" w:hAnsi="Times New Roman" w:cs="Times New Roman"/>
            </w:rPr>
          </w:r>
        </w:p>
        <w:p w14:paraId="517EC95D">
          <w:pPr>
            <w:pStyle w:val="190"/>
            <w:pBdr/>
            <w:tabs>
              <w:tab w:val="right" w:leader="dot" w:pos="9406"/>
            </w:tabs>
            <w:spacing/>
            <w:ind/>
            <w:rPr>
              <w:rFonts w:ascii="Times New Roman" w:hAnsi="Times New Roman" w:cs="Times New Roman"/>
            </w:rPr>
          </w:pPr>
          <w:hyperlink w:tooltip="#_Toc100" w:anchor="_Toc100" w:history="1">
            <w:r>
              <w:rPr>
                <w:rStyle w:val="187"/>
              </w:rPr>
            </w:r>
            <w:r>
              <w:rPr>
                <w:rStyle w:val="187"/>
                <w:rFonts w:ascii="Times New Roman" w:hAnsi="Times New Roman" w:eastAsia="Times New Roman" w:cs="Times New Roman"/>
              </w:rPr>
              <w:t xml:space="preserve">D.2 Installation Steps</w:t>
            </w:r>
            <w:r>
              <w:rPr>
                <w:rStyle w:val="187"/>
                <w:rFonts w:ascii="Times New Roman" w:hAnsi="Times New Roman" w:eastAsia="Times New Roman" w:cs="Times New Roman"/>
              </w:rPr>
            </w:r>
            <w:r>
              <w:tab/>
            </w:r>
            <w:r>
              <w:fldChar w:fldCharType="begin"/>
              <w:instrText xml:space="preserve">PAGEREF _Toc100 \h</w:instrText>
              <w:fldChar w:fldCharType="separate"/>
              <w:t xml:space="preserve">93</w:t>
              <w:fldChar w:fldCharType="end"/>
            </w:r>
          </w:hyperlink>
          <w:r>
            <w:rPr>
              <w:rFonts w:ascii="Times New Roman" w:hAnsi="Times New Roman" w:cs="Times New Roman"/>
            </w:rPr>
          </w:r>
        </w:p>
        <w:p w14:paraId="341D4C60">
          <w:pPr>
            <w:pStyle w:val="190"/>
            <w:pBdr/>
            <w:tabs>
              <w:tab w:val="right" w:leader="dot" w:pos="9406"/>
            </w:tabs>
            <w:spacing/>
            <w:ind/>
            <w:rPr>
              <w:rFonts w:ascii="Times New Roman" w:hAnsi="Times New Roman" w:cs="Times New Roman"/>
            </w:rPr>
          </w:pPr>
          <w:hyperlink w:tooltip="#_Toc101" w:anchor="_Toc101" w:history="1">
            <w:r>
              <w:rPr>
                <w:rStyle w:val="187"/>
              </w:rPr>
            </w:r>
            <w:r>
              <w:rPr>
                <w:rStyle w:val="187"/>
                <w:rFonts w:ascii="Times New Roman" w:hAnsi="Times New Roman" w:eastAsia="Times New Roman" w:cs="Times New Roman"/>
              </w:rPr>
              <w:t xml:space="preserve">D.3 Production Deployment</w:t>
            </w:r>
            <w:r>
              <w:rPr>
                <w:rStyle w:val="187"/>
                <w:rFonts w:ascii="Times New Roman" w:hAnsi="Times New Roman" w:eastAsia="Times New Roman" w:cs="Times New Roman"/>
              </w:rPr>
            </w:r>
            <w:r>
              <w:tab/>
            </w:r>
            <w:r>
              <w:fldChar w:fldCharType="begin"/>
              <w:instrText xml:space="preserve">PAGEREF _Toc101 \h</w:instrText>
              <w:fldChar w:fldCharType="separate"/>
              <w:t xml:space="preserve">93</w:t>
              <w:fldChar w:fldCharType="end"/>
            </w:r>
          </w:hyperlink>
          <w:r>
            <w:rPr>
              <w:rFonts w:ascii="Times New Roman" w:hAnsi="Times New Roman" w:cs="Times New Roman"/>
            </w:rPr>
          </w:r>
        </w:p>
        <w:p w14:paraId="0482ABC3">
          <w:pPr>
            <w:pStyle w:val="190"/>
            <w:pBdr/>
            <w:tabs>
              <w:tab w:val="right" w:leader="dot" w:pos="9406"/>
            </w:tabs>
            <w:spacing/>
            <w:ind/>
            <w:rPr>
              <w:rFonts w:ascii="Times New Roman" w:hAnsi="Times New Roman" w:cs="Times New Roman"/>
            </w:rPr>
          </w:pPr>
          <w:hyperlink w:tooltip="#_Toc102" w:anchor="_Toc102" w:history="1">
            <w:r>
              <w:rPr>
                <w:rStyle w:val="187"/>
              </w:rPr>
            </w:r>
            <w:r>
              <w:rPr>
                <w:rStyle w:val="187"/>
                <w:rFonts w:ascii="Times New Roman" w:hAnsi="Times New Roman" w:eastAsia="Times New Roman" w:cs="Times New Roman"/>
              </w:rPr>
              <w:t xml:space="preserve">D.4 Maintenance Commands</w:t>
            </w:r>
            <w:r>
              <w:rPr>
                <w:rStyle w:val="187"/>
                <w:rFonts w:ascii="Times New Roman" w:hAnsi="Times New Roman" w:eastAsia="Times New Roman" w:cs="Times New Roman"/>
              </w:rPr>
            </w:r>
            <w:r>
              <w:tab/>
            </w:r>
            <w:r>
              <w:fldChar w:fldCharType="begin"/>
              <w:instrText xml:space="preserve">PAGEREF _Toc102 \h</w:instrText>
              <w:fldChar w:fldCharType="separate"/>
              <w:t xml:space="preserve">94</w:t>
              <w:fldChar w:fldCharType="end"/>
            </w:r>
          </w:hyperlink>
          <w:r>
            <w:rPr>
              <w:rFonts w:ascii="Times New Roman" w:hAnsi="Times New Roman" w:cs="Times New Roman"/>
            </w:rPr>
          </w:r>
        </w:p>
        <w:p w14:paraId="29662F33">
          <w:pPr>
            <w:pStyle w:val="189"/>
            <w:pBdr/>
            <w:tabs>
              <w:tab w:val="right" w:leader="dot" w:pos="9406"/>
            </w:tabs>
            <w:spacing/>
            <w:ind/>
            <w:rPr>
              <w:rFonts w:ascii="Times New Roman" w:hAnsi="Times New Roman" w:cs="Times New Roman"/>
            </w:rPr>
          </w:pPr>
          <w:hyperlink w:tooltip="#_Toc103" w:anchor="_Toc103" w:history="1">
            <w:r>
              <w:rPr>
                <w:rStyle w:val="187"/>
              </w:rPr>
            </w:r>
            <w:r>
              <w:rPr>
                <w:rStyle w:val="187"/>
                <w:rFonts w:ascii="Times New Roman" w:hAnsi="Times New Roman" w:eastAsia="Times New Roman" w:cs="Times New Roman"/>
              </w:rPr>
              <w:t xml:space="preserve">Appendix E: Platform Configuration Reference</w:t>
            </w:r>
            <w:r>
              <w:rPr>
                <w:rStyle w:val="187"/>
                <w:rFonts w:ascii="Times New Roman" w:hAnsi="Times New Roman" w:eastAsia="Times New Roman" w:cs="Times New Roman"/>
              </w:rPr>
            </w:r>
            <w:r>
              <w:tab/>
            </w:r>
            <w:r>
              <w:fldChar w:fldCharType="begin"/>
              <w:instrText xml:space="preserve">PAGEREF _Toc103 \h</w:instrText>
              <w:fldChar w:fldCharType="separate"/>
              <w:t xml:space="preserve">95</w:t>
              <w:fldChar w:fldCharType="end"/>
            </w:r>
          </w:hyperlink>
          <w:r>
            <w:rPr>
              <w:rFonts w:ascii="Times New Roman" w:hAnsi="Times New Roman" w:cs="Times New Roman"/>
            </w:rPr>
          </w:r>
        </w:p>
        <w:p w14:paraId="00C3915A">
          <w:pPr>
            <w:pStyle w:val="190"/>
            <w:pBdr/>
            <w:tabs>
              <w:tab w:val="right" w:leader="dot" w:pos="9406"/>
            </w:tabs>
            <w:spacing/>
            <w:ind/>
            <w:rPr>
              <w:rFonts w:ascii="Times New Roman" w:hAnsi="Times New Roman" w:cs="Times New Roman"/>
            </w:rPr>
          </w:pPr>
          <w:hyperlink w:tooltip="#_Toc104" w:anchor="_Toc104" w:history="1">
            <w:r>
              <w:rPr>
                <w:rStyle w:val="187"/>
              </w:rPr>
            </w:r>
            <w:r>
              <w:rPr>
                <w:rStyle w:val="187"/>
                <w:rFonts w:ascii="Times New Roman" w:hAnsi="Times New Roman" w:eastAsia="Times New Roman" w:cs="Times New Roman"/>
              </w:rPr>
              <w:t xml:space="preserve">D.1 Environment Variables</w:t>
            </w:r>
            <w:r>
              <w:rPr>
                <w:rStyle w:val="187"/>
                <w:rFonts w:ascii="Times New Roman" w:hAnsi="Times New Roman" w:eastAsia="Times New Roman" w:cs="Times New Roman"/>
              </w:rPr>
            </w:r>
            <w:r>
              <w:tab/>
            </w:r>
            <w:r>
              <w:fldChar w:fldCharType="begin"/>
              <w:instrText xml:space="preserve">PAGEREF _Toc104 \h</w:instrText>
              <w:fldChar w:fldCharType="separate"/>
              <w:t xml:space="preserve">95</w:t>
              <w:fldChar w:fldCharType="end"/>
            </w:r>
          </w:hyperlink>
          <w:r>
            <w:rPr>
              <w:rFonts w:ascii="Times New Roman" w:hAnsi="Times New Roman" w:cs="Times New Roman"/>
            </w:rPr>
          </w:r>
        </w:p>
        <w:p w14:paraId="5CF82DEA">
          <w:pPr>
            <w:pStyle w:val="190"/>
            <w:pBdr/>
            <w:tabs>
              <w:tab w:val="right" w:leader="dot" w:pos="9406"/>
            </w:tabs>
            <w:spacing/>
            <w:ind/>
            <w:rPr>
              <w:rFonts w:ascii="Times New Roman" w:hAnsi="Times New Roman" w:cs="Times New Roman"/>
            </w:rPr>
          </w:pPr>
          <w:hyperlink w:tooltip="#_Toc105" w:anchor="_Toc105" w:history="1">
            <w:r>
              <w:rPr>
                <w:rStyle w:val="187"/>
              </w:rPr>
            </w:r>
            <w:r>
              <w:rPr>
                <w:rStyle w:val="187"/>
                <w:rFonts w:ascii="Times New Roman" w:hAnsi="Times New Roman" w:eastAsia="Times New Roman" w:cs="Times New Roman"/>
              </w:rPr>
              <w:t xml:space="preserve">D.2 Color Schemes</w:t>
            </w:r>
            <w:r>
              <w:rPr>
                <w:rStyle w:val="187"/>
                <w:rFonts w:ascii="Times New Roman" w:hAnsi="Times New Roman" w:eastAsia="Times New Roman" w:cs="Times New Roman"/>
              </w:rPr>
            </w:r>
            <w:r>
              <w:tab/>
            </w:r>
            <w:r>
              <w:fldChar w:fldCharType="begin"/>
              <w:instrText xml:space="preserve">PAGEREF _Toc105 \h</w:instrText>
              <w:fldChar w:fldCharType="separate"/>
              <w:t xml:space="preserve">95</w:t>
              <w:fldChar w:fldCharType="end"/>
            </w:r>
          </w:hyperlink>
          <w:r>
            <w:rPr>
              <w:rFonts w:ascii="Times New Roman" w:hAnsi="Times New Roman" w:cs="Times New Roman"/>
            </w:rPr>
          </w:r>
        </w:p>
        <w:p w14:paraId="0E1EF5A4">
          <w:pPr>
            <w:pStyle w:val="190"/>
            <w:pBdr/>
            <w:tabs>
              <w:tab w:val="right" w:leader="dot" w:pos="9406"/>
            </w:tabs>
            <w:spacing/>
            <w:ind/>
            <w:rPr>
              <w:rFonts w:ascii="Times New Roman" w:hAnsi="Times New Roman" w:cs="Times New Roman"/>
            </w:rPr>
          </w:pPr>
          <w:hyperlink w:tooltip="#_Toc106" w:anchor="_Toc106" w:history="1">
            <w:r>
              <w:rPr>
                <w:rStyle w:val="187"/>
              </w:rPr>
            </w:r>
            <w:r>
              <w:rPr>
                <w:rStyle w:val="187"/>
                <w:rFonts w:ascii="Times New Roman" w:hAnsi="Times New Roman" w:eastAsia="Times New Roman" w:cs="Times New Roman"/>
              </w:rPr>
              <w:t xml:space="preserve">D.3 Chart Configuration Parameters</w:t>
            </w:r>
            <w:r>
              <w:rPr>
                <w:rStyle w:val="187"/>
                <w:rFonts w:ascii="Times New Roman" w:hAnsi="Times New Roman" w:eastAsia="Times New Roman" w:cs="Times New Roman"/>
              </w:rPr>
            </w:r>
            <w:r>
              <w:tab/>
            </w:r>
            <w:r>
              <w:fldChar w:fldCharType="begin"/>
              <w:instrText xml:space="preserve">PAGEREF _Toc106 \h</w:instrText>
              <w:fldChar w:fldCharType="separate"/>
              <w:t xml:space="preserve">96</w:t>
              <w:fldChar w:fldCharType="end"/>
            </w:r>
          </w:hyperlink>
          <w:r>
            <w:rPr>
              <w:rFonts w:ascii="Times New Roman" w:hAnsi="Times New Roman" w:cs="Times New Roman"/>
            </w:rPr>
          </w:r>
        </w:p>
        <w:p w14:paraId="61AE8866">
          <w:pPr>
            <w:pStyle w:val="189"/>
            <w:pBdr/>
            <w:tabs>
              <w:tab w:val="right" w:leader="dot" w:pos="9406"/>
            </w:tabs>
            <w:spacing/>
            <w:ind/>
            <w:rPr>
              <w:rFonts w:ascii="Times New Roman" w:hAnsi="Times New Roman" w:cs="Times New Roman"/>
            </w:rPr>
          </w:pPr>
          <w:hyperlink w:tooltip="#_Toc107" w:anchor="_Toc107" w:history="1">
            <w:r>
              <w:rPr>
                <w:rStyle w:val="187"/>
              </w:rPr>
            </w:r>
            <w:r>
              <w:rPr>
                <w:rStyle w:val="187"/>
                <w:rFonts w:ascii="Times New Roman" w:hAnsi="Times New Roman" w:eastAsia="Times New Roman" w:cs="Times New Roman"/>
              </w:rPr>
              <w:t xml:space="preserve">Appendix F: Glossary</w:t>
            </w:r>
            <w:r>
              <w:rPr>
                <w:rStyle w:val="187"/>
                <w:rFonts w:ascii="Times New Roman" w:hAnsi="Times New Roman" w:eastAsia="Times New Roman" w:cs="Times New Roman"/>
              </w:rPr>
            </w:r>
            <w:r>
              <w:tab/>
            </w:r>
            <w:r>
              <w:fldChar w:fldCharType="begin"/>
              <w:instrText xml:space="preserve">PAGEREF _Toc107 \h</w:instrText>
              <w:fldChar w:fldCharType="separate"/>
              <w:t xml:space="preserve">97</w:t>
              <w:fldChar w:fldCharType="end"/>
            </w:r>
          </w:hyperlink>
          <w:r>
            <w:rPr>
              <w:rFonts w:ascii="Times New Roman" w:hAnsi="Times New Roman" w:cs="Times New Roman"/>
            </w:rPr>
          </w:r>
        </w:p>
        <w:p w14:paraId="1D7BC5E5">
          <w:pPr>
            <w:pStyle w:val="190"/>
            <w:pBdr/>
            <w:tabs>
              <w:tab w:val="right" w:leader="dot" w:pos="9406"/>
            </w:tabs>
            <w:spacing/>
            <w:ind/>
            <w:rPr>
              <w:rFonts w:ascii="Times New Roman" w:hAnsi="Times New Roman" w:cs="Times New Roman"/>
            </w:rPr>
          </w:pPr>
          <w:hyperlink w:tooltip="#_Toc108" w:anchor="_Toc108" w:history="1">
            <w:r>
              <w:rPr>
                <w:rStyle w:val="187"/>
              </w:rPr>
            </w:r>
            <w:r>
              <w:rPr>
                <w:rStyle w:val="187"/>
                <w:rFonts w:ascii="Times New Roman" w:hAnsi="Times New Roman" w:eastAsia="Times New Roman" w:cs="Times New Roman"/>
              </w:rPr>
              <w:t xml:space="preserve">5.6 Ethical Considerations</w:t>
            </w:r>
            <w:r>
              <w:rPr>
                <w:rStyle w:val="187"/>
                <w:rFonts w:ascii="Times New Roman" w:hAnsi="Times New Roman" w:eastAsia="Times New Roman" w:cs="Times New Roman"/>
              </w:rPr>
            </w:r>
            <w:r>
              <w:tab/>
            </w:r>
            <w:r>
              <w:fldChar w:fldCharType="begin"/>
              <w:instrText xml:space="preserve">PAGEREF _Toc108 \h</w:instrText>
              <w:fldChar w:fldCharType="separate"/>
              <w:t xml:space="preserve">97</w:t>
              <w:fldChar w:fldCharType="end"/>
            </w:r>
          </w:hyperlink>
          <w:r>
            <w:rPr>
              <w:rFonts w:ascii="Times New Roman" w:hAnsi="Times New Roman" w:cs="Times New Roman"/>
            </w:rPr>
          </w:r>
        </w:p>
        <w:p w14:paraId="18D7E85C">
          <w:pPr>
            <w:pStyle w:val="190"/>
            <w:pBdr/>
            <w:tabs>
              <w:tab w:val="right" w:leader="dot" w:pos="9406"/>
            </w:tabs>
            <w:spacing/>
            <w:ind/>
            <w:rPr>
              <w:rFonts w:ascii="Times New Roman" w:hAnsi="Times New Roman" w:cs="Times New Roman"/>
            </w:rPr>
          </w:pPr>
          <w:hyperlink w:tooltip="#_Toc109" w:anchor="_Toc109" w:history="1">
            <w:r>
              <w:rPr>
                <w:rStyle w:val="187"/>
              </w:rPr>
            </w:r>
            <w:r>
              <w:rPr>
                <w:rStyle w:val="187"/>
                <w:rFonts w:ascii="Times New Roman" w:hAnsi="Times New Roman" w:eastAsia="Times New Roman" w:cs="Times New Roman"/>
              </w:rPr>
              <w:t xml:space="preserve">5.7 Known Issues and Limitations</w:t>
            </w:r>
            <w:r>
              <w:rPr>
                <w:rStyle w:val="187"/>
                <w:rFonts w:ascii="Times New Roman" w:hAnsi="Times New Roman" w:eastAsia="Times New Roman" w:cs="Times New Roman"/>
              </w:rPr>
            </w:r>
            <w:r>
              <w:tab/>
            </w:r>
            <w:r>
              <w:fldChar w:fldCharType="begin"/>
              <w:instrText xml:space="preserve">PAGEREF _Toc109 \h</w:instrText>
              <w:fldChar w:fldCharType="separate"/>
              <w:t xml:space="preserve">98</w:t>
              <w:fldChar w:fldCharType="end"/>
            </w:r>
          </w:hyperlink>
          <w:r>
            <w:rPr>
              <w:rFonts w:ascii="Times New Roman" w:hAnsi="Times New Roman" w:cs="Times New Roman"/>
            </w:rPr>
          </w:r>
        </w:p>
        <w:p w14:paraId="51C361FC">
          <w:pPr>
            <w:pStyle w:val="189"/>
            <w:pBdr/>
            <w:tabs>
              <w:tab w:val="right" w:leader="dot" w:pos="9406"/>
            </w:tabs>
            <w:spacing/>
            <w:ind/>
            <w:rPr>
              <w:rFonts w:ascii="Times New Roman" w:hAnsi="Times New Roman" w:cs="Times New Roman"/>
            </w:rPr>
          </w:pPr>
          <w:hyperlink w:tooltip="#_Toc110" w:anchor="_Toc110" w:history="1">
            <w:r>
              <w:rPr>
                <w:rStyle w:val="187"/>
              </w:rPr>
            </w:r>
            <w:r>
              <w:rPr>
                <w:rStyle w:val="187"/>
                <w:rFonts w:ascii="Times New Roman" w:hAnsi="Times New Roman" w:eastAsia="Times New Roman" w:cs="Times New Roman"/>
              </w:rPr>
              <w:t xml:space="preserve">References</w:t>
            </w:r>
            <w:r>
              <w:rPr>
                <w:rStyle w:val="187"/>
                <w:rFonts w:ascii="Times New Roman" w:hAnsi="Times New Roman" w:eastAsia="Times New Roman" w:cs="Times New Roman"/>
              </w:rPr>
            </w:r>
            <w:r>
              <w:tab/>
            </w:r>
            <w:r>
              <w:fldChar w:fldCharType="begin"/>
              <w:instrText xml:space="preserve">PAGEREF _Toc110 \h</w:instrText>
              <w:fldChar w:fldCharType="separate"/>
              <w:t xml:space="preserve">100</w:t>
              <w:fldChar w:fldCharType="end"/>
            </w:r>
          </w:hyperlink>
          <w:r>
            <w:rPr>
              <w:rFonts w:ascii="Times New Roman" w:hAnsi="Times New Roman" w:cs="Times New Roman"/>
            </w:rPr>
          </w:r>
        </w:p>
        <w:p w14:paraId="090CBE80">
          <w:pPr>
            <w:pBdr/>
            <w:spacing/>
            <w:ind/>
            <w:rPr>
              <w:rFonts w:ascii="Times New Roman" w:hAnsi="Times New Roman" w:eastAsia="Times New Roman" w:cs="Times New Roman"/>
            </w:rPr>
          </w:pPr>
          <w:r/>
          <w:r>
            <w:fldChar w:fldCharType="end"/>
          </w:r>
          <w:r/>
          <w:r/>
        </w:p>
      </w:sdtContent>
    </w:sdt>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p>
    <w:p>
      <w:pPr>
        <w:pStyle w:val="693"/>
        <w:pBdr/>
        <w:spacing/>
        <w:ind/>
        <w:rPr>
          <w:rFonts w:ascii="Times New Roman" w:hAnsi="Times New Roman" w:cs="Times New Roman"/>
          <w:color w:val="000000" w:themeColor="text1"/>
        </w:rPr>
      </w:pPr>
      <w:r/>
      <w:bookmarkStart w:id="2" w:name="_Toc2"/>
      <w:r>
        <w:rPr>
          <w:color w:val="000000" w:themeColor="text1"/>
        </w:rPr>
      </w:r>
      <w:r>
        <w:rPr>
          <w:rFonts w:ascii="Times New Roman" w:hAnsi="Times New Roman" w:eastAsia="Times New Roman" w:cs="Times New Roman"/>
          <w:color w:val="000000" w:themeColor="text1"/>
        </w:rPr>
        <w:t xml:space="preserve">List of Figures</w:t>
      </w:r>
      <w:r>
        <w:rPr>
          <w:color w:val="000000" w:themeColor="text1"/>
        </w:rPr>
      </w:r>
      <w:bookmarkEnd w:id="2"/>
      <w:r/>
      <w:r>
        <w:rPr>
          <w:rFonts w:ascii="Times New Roman" w:hAnsi="Times New Roman" w:eastAsia="Times New Roman" w:cs="Times New Roman"/>
          <w:color w:val="000000" w:themeColor="text1"/>
        </w:rPr>
      </w:r>
    </w:p>
    <w:p w14:paraId="43B0F544">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Figure 1: System Architecture Overview</w:t>
      </w:r>
      <w:r>
        <w:rPr>
          <w:rFonts w:ascii="Times New Roman" w:hAnsi="Times New Roman" w:cs="Times New Roman"/>
          <w:color w:val="000000" w:themeColor="text1"/>
          <w:sz w:val="24"/>
          <w:szCs w:val="24"/>
        </w:rPr>
      </w:r>
    </w:p>
    <w:p w14:paraId="608C7378">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2: Technology Stack Logos</w:t>
      </w:r>
      <w:r>
        <w:rPr>
          <w:rFonts w:ascii="Times New Roman" w:hAnsi="Times New Roman" w:cs="Times New Roman"/>
          <w:color w:val="000000" w:themeColor="text1"/>
          <w:sz w:val="24"/>
          <w:szCs w:val="24"/>
        </w:rPr>
      </w:r>
    </w:p>
    <w:p w14:paraId="260D5E49">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3: Frontend and Backend Component Architecture</w:t>
      </w:r>
      <w:r>
        <w:rPr>
          <w:rFonts w:ascii="Times New Roman" w:hAnsi="Times New Roman" w:cs="Times New Roman"/>
          <w:color w:val="000000" w:themeColor="text1"/>
          <w:sz w:val="24"/>
          <w:szCs w:val="24"/>
        </w:rPr>
      </w:r>
    </w:p>
    <w:p w14:paraId="6E82F050">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 Database Class Diagram - Entity Relationships</w:t>
      </w:r>
      <w:r>
        <w:rPr>
          <w:rFonts w:ascii="Times New Roman" w:hAnsi="Times New Roman" w:cs="Times New Roman"/>
          <w:color w:val="000000" w:themeColor="text1"/>
          <w:sz w:val="24"/>
          <w:szCs w:val="24"/>
        </w:rPr>
      </w:r>
    </w:p>
    <w:p w14:paraId="5D1BD42B">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5: Docker Deployment Architecture</w:t>
      </w:r>
      <w:r>
        <w:rPr>
          <w:rFonts w:ascii="Times New Roman" w:hAnsi="Times New Roman" w:cs="Times New Roman"/>
          <w:color w:val="000000" w:themeColor="text1"/>
          <w:sz w:val="24"/>
          <w:szCs w:val="24"/>
        </w:rPr>
      </w:r>
    </w:p>
    <w:p w14:paraId="1CAEC75E">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6: ISET Tozeur Organizational Ch</w:t>
      </w:r>
      <w:r>
        <w:rPr>
          <w:rFonts w:ascii="Times New Roman" w:hAnsi="Times New Roman" w:eastAsia="Times New Roman" w:cs="Times New Roman"/>
          <w:color w:val="000000" w:themeColor="text1"/>
          <w:sz w:val="24"/>
          <w:szCs w:val="24"/>
        </w:rPr>
        <w:t xml:space="preserve">art</w:t>
      </w:r>
      <w:r>
        <w:rPr>
          <w:rFonts w:ascii="Times New Roman" w:hAnsi="Times New Roman" w:cs="Times New Roman"/>
          <w:color w:val="000000" w:themeColor="text1"/>
          <w:sz w:val="24"/>
          <w:szCs w:val="24"/>
        </w:rPr>
      </w:r>
    </w:p>
    <w:p w14:paraId="26E96DCE">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7: Administrator Use Cases - Full Platform Access</w:t>
      </w:r>
      <w:r>
        <w:rPr>
          <w:rFonts w:ascii="Times New Roman" w:hAnsi="Times New Roman" w:cs="Times New Roman"/>
          <w:color w:val="000000" w:themeColor="text1"/>
          <w:sz w:val="24"/>
          <w:szCs w:val="24"/>
        </w:rPr>
      </w:r>
    </w:p>
    <w:p w14:paraId="31465816">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8: Client User Use Cases - Limited Access</w:t>
      </w:r>
      <w:r>
        <w:rPr>
          <w:rFonts w:ascii="Times New Roman" w:hAnsi="Times New Roman" w:cs="Times New Roman"/>
          <w:color w:val="000000" w:themeColor="text1"/>
          <w:sz w:val="24"/>
          <w:szCs w:val="24"/>
        </w:rPr>
      </w:r>
    </w:p>
    <w:p w14:paraId="18A7041E">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9: Authentication Sequence Diagram</w:t>
      </w:r>
      <w:r>
        <w:rPr>
          <w:rFonts w:ascii="Times New Roman" w:hAnsi="Times New Roman" w:cs="Times New Roman"/>
          <w:color w:val="000000" w:themeColor="text1"/>
          <w:sz w:val="24"/>
          <w:szCs w:val="24"/>
        </w:rPr>
      </w:r>
    </w:p>
    <w:p w14:paraId="1877CA63">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10: Data Import Sequence Diagram - Complete Workflow</w:t>
      </w:r>
      <w:r>
        <w:rPr>
          <w:rFonts w:ascii="Times New Roman" w:hAnsi="Times New Roman" w:cs="Times New Roman"/>
          <w:color w:val="000000" w:themeColor="text1"/>
          <w:sz w:val="24"/>
          <w:szCs w:val="24"/>
        </w:rPr>
      </w:r>
    </w:p>
    <w:p w14:paraId="07D9830E">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11: Data Import Activity Diagram</w:t>
      </w:r>
      <w:r>
        <w:rPr>
          <w:rFonts w:ascii="Times New Roman" w:hAnsi="Times New Roman" w:cs="Times New Roman"/>
          <w:color w:val="000000" w:themeColor="text1"/>
          <w:sz w:val="24"/>
          <w:szCs w:val="24"/>
        </w:rPr>
      </w:r>
    </w:p>
    <w:p w14:paraId="5F9F1F80">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12: </w:t>
      </w:r>
      <w:r>
        <w:rPr>
          <w:rFonts w:ascii="Times New Roman" w:hAnsi="Times New Roman" w:eastAsia="Times New Roman" w:cs="Times New Roman"/>
          <w:color w:val="000000" w:themeColor="text1"/>
          <w:sz w:val="24"/>
          <w:szCs w:val="24"/>
        </w:rPr>
        <w:t xml:space="preserve">Chart Creation Sequence Diagram</w:t>
      </w:r>
      <w:r>
        <w:rPr>
          <w:rFonts w:ascii="Times New Roman" w:hAnsi="Times New Roman" w:cs="Times New Roman"/>
          <w:color w:val="000000" w:themeColor="text1"/>
          <w:sz w:val="24"/>
          <w:szCs w:val="24"/>
        </w:rPr>
      </w:r>
    </w:p>
    <w:p w14:paraId="27BDE1FF">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13: AI Analysis Sequence Diagram</w:t>
      </w:r>
      <w:r>
        <w:rPr>
          <w:rFonts w:ascii="Times New Roman" w:hAnsi="Times New Roman" w:cs="Times New Roman"/>
          <w:color w:val="000000" w:themeColor="text1"/>
          <w:sz w:val="24"/>
          <w:szCs w:val="24"/>
        </w:rPr>
      </w:r>
    </w:p>
    <w:p w14:paraId="184127C0">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14: Survey Creation and Response Sequence Diagram</w:t>
      </w:r>
      <w:r>
        <w:rPr>
          <w:rFonts w:ascii="Times New Roman" w:hAnsi="Times New Roman" w:cs="Times New Roman"/>
          <w:color w:val="000000" w:themeColor="text1"/>
          <w:sz w:val="24"/>
          <w:szCs w:val="24"/>
        </w:rPr>
      </w:r>
    </w:p>
    <w:p w14:paraId="289E702E">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15: Landing Page - Platform Introduction</w:t>
      </w:r>
      <w:r>
        <w:rPr>
          <w:rFonts w:ascii="Times New Roman" w:hAnsi="Times New Roman" w:cs="Times New Roman"/>
          <w:color w:val="000000" w:themeColor="text1"/>
          <w:sz w:val="24"/>
          <w:szCs w:val="24"/>
        </w:rPr>
      </w:r>
    </w:p>
    <w:p w14:paraId="2490AF28">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16: Login Form with Credential Fields</w:t>
      </w:r>
      <w:r>
        <w:rPr>
          <w:rFonts w:ascii="Times New Roman" w:hAnsi="Times New Roman" w:cs="Times New Roman"/>
          <w:color w:val="000000" w:themeColor="text1"/>
          <w:sz w:val="24"/>
          <w:szCs w:val="24"/>
        </w:rPr>
      </w:r>
    </w:p>
    <w:p w14:paraId="4D834783">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17: Admin Dashboard with Platform</w:t>
      </w:r>
      <w:r>
        <w:rPr>
          <w:rFonts w:ascii="Times New Roman" w:hAnsi="Times New Roman" w:eastAsia="Times New Roman" w:cs="Times New Roman"/>
          <w:color w:val="000000" w:themeColor="text1"/>
          <w:sz w:val="24"/>
          <w:szCs w:val="24"/>
        </w:rPr>
        <w:t xml:space="preserve"> Statistics</w:t>
      </w:r>
      <w:r>
        <w:rPr>
          <w:rFonts w:ascii="Times New Roman" w:hAnsi="Times New Roman" w:cs="Times New Roman"/>
          <w:color w:val="000000" w:themeColor="text1"/>
          <w:sz w:val="24"/>
          <w:szCs w:val="24"/>
        </w:rPr>
      </w:r>
    </w:p>
    <w:p w14:paraId="28F9CE83">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18: Import Page - Initial Empty State</w:t>
      </w:r>
      <w:r>
        <w:rPr>
          <w:rFonts w:ascii="Times New Roman" w:hAnsi="Times New Roman" w:cs="Times New Roman"/>
          <w:color w:val="000000" w:themeColor="text1"/>
          <w:sz w:val="24"/>
          <w:szCs w:val="24"/>
        </w:rPr>
      </w:r>
    </w:p>
    <w:p w14:paraId="3FEE2BB5">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19: Import Step 1 - Review and Edit Column Headers</w:t>
      </w:r>
      <w:r>
        <w:rPr>
          <w:rFonts w:ascii="Times New Roman" w:hAnsi="Times New Roman" w:cs="Times New Roman"/>
          <w:color w:val="000000" w:themeColor="text1"/>
          <w:sz w:val="24"/>
          <w:szCs w:val="24"/>
        </w:rPr>
      </w:r>
    </w:p>
    <w:p w14:paraId="63288DE8">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20: Import Step 2 - Configure Column Data Types</w:t>
      </w:r>
      <w:r>
        <w:rPr>
          <w:rFonts w:ascii="Times New Roman" w:hAnsi="Times New Roman" w:cs="Times New Roman"/>
          <w:color w:val="000000" w:themeColor="text1"/>
          <w:sz w:val="24"/>
          <w:szCs w:val="24"/>
        </w:rPr>
      </w:r>
    </w:p>
    <w:p w14:paraId="76102B55">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21: Import Step 3 - Preview Data Sample</w:t>
      </w:r>
      <w:r>
        <w:rPr>
          <w:rFonts w:ascii="Times New Roman" w:hAnsi="Times New Roman" w:cs="Times New Roman"/>
          <w:color w:val="000000" w:themeColor="text1"/>
          <w:sz w:val="24"/>
          <w:szCs w:val="24"/>
        </w:rPr>
      </w:r>
    </w:p>
    <w:p w14:paraId="3AAFAE5F">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22: Import Step 4 - Set Table Name and</w:t>
      </w:r>
      <w:r>
        <w:rPr>
          <w:rFonts w:ascii="Times New Roman" w:hAnsi="Times New Roman" w:eastAsia="Times New Roman" w:cs="Times New Roman"/>
          <w:color w:val="000000" w:themeColor="text1"/>
          <w:sz w:val="24"/>
          <w:szCs w:val="24"/>
        </w:rPr>
        <w:t xml:space="preserve"> Execute</w:t>
      </w:r>
      <w:r>
        <w:rPr>
          <w:rFonts w:ascii="Times New Roman" w:hAnsi="Times New Roman" w:cs="Times New Roman"/>
          <w:color w:val="000000" w:themeColor="text1"/>
          <w:sz w:val="24"/>
          <w:szCs w:val="24"/>
        </w:rPr>
      </w:r>
    </w:p>
    <w:p w14:paraId="77ACA176">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23: Import courses_results.csv - Step 1: Review Headers</w:t>
      </w:r>
      <w:r>
        <w:rPr>
          <w:rFonts w:ascii="Times New Roman" w:hAnsi="Times New Roman" w:cs="Times New Roman"/>
          <w:color w:val="000000" w:themeColor="text1"/>
          <w:sz w:val="24"/>
          <w:szCs w:val="24"/>
        </w:rPr>
      </w:r>
    </w:p>
    <w:p w14:paraId="195C90A8">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24: Import departments.csv - Step 1 (note IdDept column)</w:t>
      </w:r>
      <w:r>
        <w:rPr>
          <w:rFonts w:ascii="Times New Roman" w:hAnsi="Times New Roman" w:cs="Times New Roman"/>
          <w:color w:val="000000" w:themeColor="text1"/>
          <w:sz w:val="24"/>
          <w:szCs w:val="24"/>
        </w:rPr>
      </w:r>
    </w:p>
    <w:p w14:paraId="35B687B6">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25: Import alumni_employment.csv - Step 1</w:t>
      </w:r>
      <w:r>
        <w:rPr>
          <w:rFonts w:ascii="Times New Roman" w:hAnsi="Times New Roman" w:cs="Times New Roman"/>
          <w:color w:val="000000" w:themeColor="text1"/>
          <w:sz w:val="24"/>
          <w:szCs w:val="24"/>
        </w:rPr>
      </w:r>
    </w:p>
    <w:p w14:paraId="3E973824">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26: Import survey_feedback_2026.csv - Step 1</w:t>
      </w:r>
      <w:r>
        <w:rPr>
          <w:rFonts w:ascii="Times New Roman" w:hAnsi="Times New Roman" w:cs="Times New Roman"/>
          <w:color w:val="000000" w:themeColor="text1"/>
          <w:sz w:val="24"/>
          <w:szCs w:val="24"/>
        </w:rPr>
      </w:r>
    </w:p>
    <w:p w14:paraId="046E2E1E">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27: Import employe</w:t>
      </w:r>
      <w:r>
        <w:rPr>
          <w:rFonts w:ascii="Times New Roman" w:hAnsi="Times New Roman" w:eastAsia="Times New Roman" w:cs="Times New Roman"/>
          <w:color w:val="000000" w:themeColor="text1"/>
          <w:sz w:val="24"/>
          <w:szCs w:val="24"/>
        </w:rPr>
        <w:t xml:space="preserve">r_partners.csv - Step 1 (no ID column)</w:t>
      </w:r>
      <w:r>
        <w:rPr>
          <w:rFonts w:ascii="Times New Roman" w:hAnsi="Times New Roman" w:cs="Times New Roman"/>
          <w:color w:val="000000" w:themeColor="text1"/>
          <w:sz w:val="24"/>
          <w:szCs w:val="24"/>
        </w:rPr>
      </w:r>
    </w:p>
    <w:p w14:paraId="2B09F223">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28: All Six CSV Datasets Successfully Imported</w:t>
      </w:r>
      <w:r>
        <w:rPr>
          <w:rFonts w:ascii="Times New Roman" w:hAnsi="Times New Roman" w:cs="Times New Roman"/>
          <w:color w:val="000000" w:themeColor="text1"/>
          <w:sz w:val="24"/>
          <w:szCs w:val="24"/>
        </w:rPr>
      </w:r>
    </w:p>
    <w:p w14:paraId="7B8EB1A9">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29: Database Explorer Showing All Imported Tables</w:t>
      </w:r>
      <w:r>
        <w:rPr>
          <w:rFonts w:ascii="Times New Roman" w:hAnsi="Times New Roman" w:cs="Times New Roman"/>
          <w:color w:val="000000" w:themeColor="text1"/>
          <w:sz w:val="24"/>
          <w:szCs w:val="24"/>
        </w:rPr>
      </w:r>
    </w:p>
    <w:p w14:paraId="7DD80B5A">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30: Table Data View with Pagination and Sorting</w:t>
      </w:r>
      <w:r>
        <w:rPr>
          <w:rFonts w:ascii="Times New Roman" w:hAnsi="Times New Roman" w:cs="Times New Roman"/>
          <w:color w:val="000000" w:themeColor="text1"/>
          <w:sz w:val="24"/>
          <w:szCs w:val="24"/>
        </w:rPr>
      </w:r>
    </w:p>
    <w:p w14:paraId="78ACD3FD">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31: Chart Library - Grid View of All Saved Charts</w:t>
      </w:r>
      <w:r>
        <w:rPr>
          <w:rFonts w:ascii="Times New Roman" w:hAnsi="Times New Roman" w:cs="Times New Roman"/>
          <w:color w:val="000000" w:themeColor="text1"/>
          <w:sz w:val="24"/>
          <w:szCs w:val="24"/>
        </w:rPr>
      </w:r>
    </w:p>
    <w:p w14:paraId="150F0220">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Figure 32: Chart Detail View with PNG and JSON Export Buttons</w:t>
      </w:r>
      <w:r>
        <w:rPr>
          <w:rFonts w:ascii="Times New Roman" w:hAnsi="Times New Roman" w:cs="Times New Roman"/>
          <w:color w:val="000000" w:themeColor="text1"/>
          <w:sz w:val="24"/>
          <w:szCs w:val="24"/>
        </w:rPr>
      </w:r>
    </w:p>
    <w:p w14:paraId="71B7BF38">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33: Chart Builder Interface with Export Functionality</w:t>
      </w:r>
      <w:r>
        <w:rPr>
          <w:rFonts w:ascii="Times New Roman" w:hAnsi="Times New Roman" w:cs="Times New Roman"/>
          <w:color w:val="000000" w:themeColor="text1"/>
          <w:sz w:val="24"/>
          <w:szCs w:val="24"/>
        </w:rPr>
      </w:r>
    </w:p>
    <w:p w14:paraId="3CDAE6B0">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34: Dashboard Gallery Showing Both Dashboards</w:t>
      </w:r>
      <w:r>
        <w:rPr>
          <w:rFonts w:ascii="Times New Roman" w:hAnsi="Times New Roman" w:cs="Times New Roman"/>
          <w:color w:val="000000" w:themeColor="text1"/>
          <w:sz w:val="24"/>
          <w:szCs w:val="24"/>
        </w:rPr>
      </w:r>
    </w:p>
    <w:p w14:paraId="7ABE9E6F">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35: Dashboard Canvas with Six Charts in Grid Layout</w:t>
      </w:r>
      <w:r>
        <w:rPr>
          <w:rFonts w:ascii="Times New Roman" w:hAnsi="Times New Roman" w:cs="Times New Roman"/>
          <w:color w:val="000000" w:themeColor="text1"/>
          <w:sz w:val="24"/>
          <w:szCs w:val="24"/>
        </w:rPr>
      </w:r>
    </w:p>
    <w:p w14:paraId="7A2CF478">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36: Dashboard Canva</w:t>
      </w:r>
      <w:r>
        <w:rPr>
          <w:rFonts w:ascii="Times New Roman" w:hAnsi="Times New Roman" w:eastAsia="Times New Roman" w:cs="Times New Roman"/>
          <w:color w:val="000000" w:themeColor="text1"/>
          <w:sz w:val="24"/>
          <w:szCs w:val="24"/>
        </w:rPr>
        <w:t xml:space="preserve">s with PDF Export Feature</w:t>
      </w:r>
      <w:r>
        <w:rPr>
          <w:rFonts w:ascii="Times New Roman" w:hAnsi="Times New Roman" w:cs="Times New Roman"/>
          <w:color w:val="000000" w:themeColor="text1"/>
          <w:sz w:val="24"/>
          <w:szCs w:val="24"/>
        </w:rPr>
      </w:r>
    </w:p>
    <w:p w14:paraId="1C942238">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38: Survey List Showing Graduate Employment Survey</w:t>
      </w:r>
      <w:r>
        <w:rPr>
          <w:rFonts w:ascii="Times New Roman" w:hAnsi="Times New Roman" w:cs="Times New Roman"/>
          <w:color w:val="000000" w:themeColor="text1"/>
          <w:sz w:val="24"/>
          <w:szCs w:val="24"/>
        </w:rPr>
      </w:r>
    </w:p>
    <w:p w14:paraId="4C7E4055">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39: Reports List Showing Performance Analysis Report</w:t>
      </w:r>
      <w:r>
        <w:rPr>
          <w:rFonts w:ascii="Times New Roman" w:hAnsi="Times New Roman" w:cs="Times New Roman"/>
          <w:color w:val="000000" w:themeColor="text1"/>
          <w:sz w:val="24"/>
          <w:szCs w:val="24"/>
        </w:rPr>
      </w:r>
    </w:p>
    <w:p w14:paraId="387565D1">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40: Dark Theme - Ocean Color Scheme Settings</w:t>
      </w:r>
      <w:r>
        <w:rPr>
          <w:rFonts w:ascii="Times New Roman" w:hAnsi="Times New Roman" w:cs="Times New Roman"/>
          <w:color w:val="000000" w:themeColor="text1"/>
          <w:sz w:val="24"/>
          <w:szCs w:val="24"/>
        </w:rPr>
      </w:r>
    </w:p>
    <w:p w14:paraId="54C81A41">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41: Dark Theme - Forest Color Scheme Settings</w:t>
      </w:r>
      <w:r>
        <w:rPr>
          <w:rFonts w:ascii="Times New Roman" w:hAnsi="Times New Roman" w:cs="Times New Roman"/>
          <w:color w:val="000000" w:themeColor="text1"/>
          <w:sz w:val="24"/>
          <w:szCs w:val="24"/>
        </w:rPr>
      </w:r>
    </w:p>
    <w:p w14:paraId="4EE6DE44">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42: Da</w:t>
      </w:r>
      <w:r>
        <w:rPr>
          <w:rFonts w:ascii="Times New Roman" w:hAnsi="Times New Roman" w:eastAsia="Times New Roman" w:cs="Times New Roman"/>
          <w:color w:val="000000" w:themeColor="text1"/>
          <w:sz w:val="24"/>
          <w:szCs w:val="24"/>
        </w:rPr>
        <w:t xml:space="preserve">rk Theme - Sunset Color Scheme Settings</w:t>
      </w:r>
      <w:r>
        <w:rPr>
          <w:rFonts w:ascii="Times New Roman" w:hAnsi="Times New Roman" w:cs="Times New Roman"/>
          <w:color w:val="000000" w:themeColor="text1"/>
          <w:sz w:val="24"/>
          <w:szCs w:val="24"/>
        </w:rPr>
      </w:r>
    </w:p>
    <w:p w14:paraId="6B8CC8E3">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43: Dark Theme - Lavender Color Scheme Settings</w:t>
      </w:r>
      <w:r>
        <w:rPr>
          <w:rFonts w:ascii="Times New Roman" w:hAnsi="Times New Roman" w:cs="Times New Roman"/>
          <w:color w:val="000000" w:themeColor="text1"/>
          <w:sz w:val="24"/>
          <w:szCs w:val="24"/>
        </w:rPr>
      </w:r>
    </w:p>
    <w:p w14:paraId="179C8965">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44: Dark Theme - Crimson Color Scheme Settings</w:t>
      </w:r>
      <w:r>
        <w:rPr>
          <w:rFonts w:ascii="Times New Roman" w:hAnsi="Times New Roman" w:cs="Times New Roman"/>
          <w:color w:val="000000" w:themeColor="text1"/>
          <w:sz w:val="24"/>
          <w:szCs w:val="24"/>
        </w:rPr>
      </w:r>
    </w:p>
    <w:p w14:paraId="166240D4">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45: Light Theme - Ocean (Default) Settings</w:t>
      </w:r>
      <w:r>
        <w:rPr>
          <w:rFonts w:ascii="Times New Roman" w:hAnsi="Times New Roman" w:cs="Times New Roman"/>
          <w:color w:val="000000" w:themeColor="text1"/>
          <w:sz w:val="24"/>
          <w:szCs w:val="24"/>
        </w:rPr>
      </w:r>
    </w:p>
    <w:p w14:paraId="4ED5619E">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46: Light Theme - Forest Settings</w:t>
      </w:r>
      <w:r>
        <w:rPr>
          <w:rFonts w:ascii="Times New Roman" w:hAnsi="Times New Roman" w:cs="Times New Roman"/>
          <w:color w:val="000000" w:themeColor="text1"/>
          <w:sz w:val="24"/>
          <w:szCs w:val="24"/>
        </w:rPr>
      </w:r>
    </w:p>
    <w:p w14:paraId="41057E33">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47: Light Theme</w:t>
      </w:r>
      <w:r>
        <w:rPr>
          <w:rFonts w:ascii="Times New Roman" w:hAnsi="Times New Roman" w:eastAsia="Times New Roman" w:cs="Times New Roman"/>
          <w:color w:val="000000" w:themeColor="text1"/>
          <w:sz w:val="24"/>
          <w:szCs w:val="24"/>
        </w:rPr>
        <w:t xml:space="preserve"> - Sunset Settings</w:t>
      </w:r>
      <w:r>
        <w:rPr>
          <w:rFonts w:ascii="Times New Roman" w:hAnsi="Times New Roman" w:cs="Times New Roman"/>
          <w:color w:val="000000" w:themeColor="text1"/>
          <w:sz w:val="24"/>
          <w:szCs w:val="24"/>
        </w:rPr>
      </w:r>
    </w:p>
    <w:p w14:paraId="1BA03128">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48: Light Theme - Lavender Settings</w:t>
      </w:r>
      <w:r>
        <w:rPr>
          <w:rFonts w:ascii="Times New Roman" w:hAnsi="Times New Roman" w:cs="Times New Roman"/>
          <w:color w:val="000000" w:themeColor="text1"/>
          <w:sz w:val="24"/>
          <w:szCs w:val="24"/>
        </w:rPr>
      </w:r>
    </w:p>
    <w:p w14:paraId="234F0F80">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49: Dashboard in French Language</w:t>
      </w:r>
      <w:r>
        <w:rPr>
          <w:rFonts w:ascii="Times New Roman" w:hAnsi="Times New Roman" w:cs="Times New Roman"/>
          <w:color w:val="000000" w:themeColor="text1"/>
          <w:sz w:val="24"/>
          <w:szCs w:val="24"/>
        </w:rPr>
      </w:r>
    </w:p>
    <w:p w14:paraId="0BCD7B78">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50: Import Page in French Language</w:t>
      </w:r>
      <w:r>
        <w:rPr>
          <w:rFonts w:ascii="Times New Roman" w:hAnsi="Times New Roman" w:cs="Times New Roman"/>
          <w:color w:val="000000" w:themeColor="text1"/>
          <w:sz w:val="24"/>
          <w:szCs w:val="24"/>
        </w:rPr>
      </w:r>
    </w:p>
    <w:p w14:paraId="67080A9F">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51: Settings Page in French Language</w:t>
      </w:r>
      <w:r>
        <w:rPr>
          <w:rFonts w:ascii="Times New Roman" w:hAnsi="Times New Roman" w:cs="Times New Roman"/>
          <w:color w:val="000000" w:themeColor="text1"/>
          <w:sz w:val="24"/>
          <w:szCs w:val="24"/>
        </w:rPr>
      </w:r>
    </w:p>
    <w:p w14:paraId="6380771E">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52: Import History with All Six Datasets</w:t>
      </w:r>
      <w:r>
        <w:rPr>
          <w:rFonts w:ascii="Times New Roman" w:hAnsi="Times New Roman" w:cs="Times New Roman"/>
          <w:color w:val="000000" w:themeColor="text1"/>
          <w:sz w:val="24"/>
          <w:szCs w:val="24"/>
        </w:rPr>
      </w:r>
    </w:p>
    <w:p w14:paraId="70F214E8">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53: User Management </w:t>
      </w:r>
      <w:r>
        <w:rPr>
          <w:rFonts w:ascii="Times New Roman" w:hAnsi="Times New Roman" w:eastAsia="Times New Roman" w:cs="Times New Roman"/>
          <w:color w:val="000000" w:themeColor="text1"/>
          <w:sz w:val="24"/>
          <w:szCs w:val="24"/>
        </w:rPr>
        <w:t xml:space="preserve">Page</w:t>
      </w:r>
      <w:r>
        <w:rPr>
          <w:rFonts w:ascii="Times New Roman" w:hAnsi="Times New Roman" w:cs="Times New Roman"/>
          <w:color w:val="000000" w:themeColor="text1"/>
          <w:sz w:val="24"/>
          <w:szCs w:val="24"/>
        </w:rPr>
      </w:r>
    </w:p>
    <w:p w14:paraId="4521E7AC">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54: Role Management with Permissions</w:t>
      </w:r>
      <w:r>
        <w:rPr>
          <w:rFonts w:ascii="Times New Roman" w:hAnsi="Times New Roman" w:cs="Times New Roman"/>
          <w:color w:val="000000" w:themeColor="text1"/>
          <w:sz w:val="24"/>
          <w:szCs w:val="24"/>
        </w:rPr>
      </w:r>
    </w:p>
    <w:p w14:paraId="6A59BEAD">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55: Client User Management</w:t>
      </w:r>
      <w:r>
        <w:rPr>
          <w:rFonts w:ascii="Times New Roman" w:hAnsi="Times New Roman" w:cs="Times New Roman"/>
          <w:color w:val="000000" w:themeColor="text1"/>
          <w:sz w:val="24"/>
          <w:szCs w:val="24"/>
        </w:rPr>
      </w:r>
    </w:p>
    <w:p w14:paraId="1F820418">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56: Settings Page - Light Mode</w:t>
      </w:r>
      <w:r>
        <w:rPr>
          <w:rFonts w:ascii="Times New Roman" w:hAnsi="Times New Roman" w:cs="Times New Roman"/>
          <w:color w:val="000000" w:themeColor="text1"/>
          <w:sz w:val="24"/>
          <w:szCs w:val="24"/>
        </w:rPr>
      </w:r>
    </w:p>
    <w:p w14:paraId="715AA309">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57: Settings Page - Dark Mode with Sunset Theme</w:t>
      </w:r>
      <w:r>
        <w:rPr>
          <w:rFonts w:ascii="Times New Roman" w:hAnsi="Times New Roman" w:cs="Times New Roman"/>
          <w:color w:val="000000" w:themeColor="text1"/>
          <w:sz w:val="24"/>
          <w:szCs w:val="24"/>
        </w:rPr>
      </w:r>
    </w:p>
    <w:p w14:paraId="091C58CF">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58: Notifications Panel</w:t>
      </w:r>
      <w:r>
        <w:rPr>
          <w:rFonts w:ascii="Times New Roman" w:hAnsi="Times New Roman" w:cs="Times New Roman"/>
          <w:color w:val="000000" w:themeColor="text1"/>
          <w:sz w:val="24"/>
          <w:szCs w:val="24"/>
        </w:rPr>
      </w:r>
    </w:p>
    <w:p w14:paraId="0E9FD6ED">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59: API Documentation Page</w:t>
      </w:r>
      <w:r>
        <w:rPr>
          <w:rFonts w:ascii="Times New Roman" w:hAnsi="Times New Roman" w:cs="Times New Roman"/>
          <w:color w:val="000000" w:themeColor="text1"/>
          <w:sz w:val="24"/>
          <w:szCs w:val="24"/>
        </w:rPr>
      </w:r>
    </w:p>
    <w:p w14:paraId="441D5687">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60: Public Dashb</w:t>
      </w:r>
      <w:r>
        <w:rPr>
          <w:rFonts w:ascii="Times New Roman" w:hAnsi="Times New Roman" w:eastAsia="Times New Roman" w:cs="Times New Roman"/>
          <w:color w:val="000000" w:themeColor="text1"/>
          <w:sz w:val="24"/>
          <w:szCs w:val="24"/>
        </w:rPr>
        <w:t xml:space="preserve">oard View</w:t>
      </w:r>
      <w:r>
        <w:rPr>
          <w:rFonts w:ascii="Times New Roman" w:hAnsi="Times New Roman" w:cs="Times New Roman"/>
          <w:color w:val="000000" w:themeColor="text1"/>
          <w:sz w:val="24"/>
          <w:szCs w:val="24"/>
        </w:rPr>
      </w:r>
    </w:p>
    <w:p w14:paraId="56788339">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61: Client Login Interface</w:t>
      </w:r>
      <w:r>
        <w:rPr>
          <w:rFonts w:ascii="Times New Roman" w:hAnsi="Times New Roman" w:cs="Times New Roman"/>
          <w:color w:val="000000" w:themeColor="text1"/>
          <w:sz w:val="24"/>
          <w:szCs w:val="24"/>
        </w:rPr>
      </w:r>
    </w:p>
    <w:p w14:paraId="7C2057DC">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62: Client Login Result</w:t>
      </w:r>
      <w:r/>
      <w:r/>
    </w:p>
    <w:p w14:paraId="36C717FE">
      <w:pPr>
        <w:pBdr/>
        <w:spacing/>
        <w:ind/>
        <w:jc w:val="left"/>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br w:type="page" w:clear="all"/>
      </w:r>
      <w:r>
        <w:rPr>
          <w:rFonts w:ascii="Times New Roman" w:hAnsi="Times New Roman" w:cs="Times New Roman"/>
          <w:color w:val="000000" w:themeColor="text1"/>
          <w:sz w:val="32"/>
          <w:szCs w:val="28"/>
        </w:rPr>
      </w:r>
      <w:r>
        <w:rPr>
          <w:rFonts w:ascii="Times New Roman" w:hAnsi="Times New Roman" w:cs="Times New Roman"/>
          <w:color w:val="000000" w:themeColor="text1"/>
          <w:sz w:val="24"/>
          <w:szCs w:val="24"/>
        </w:rPr>
      </w:r>
    </w:p>
    <w:p>
      <w:pPr>
        <w:pStyle w:val="693"/>
        <w:pBdr/>
        <w:spacing/>
        <w:ind/>
        <w:rPr>
          <w:rFonts w:ascii="Times New Roman" w:hAnsi="Times New Roman" w:cs="Times New Roman"/>
          <w:color w:val="000000" w:themeColor="text1"/>
        </w:rPr>
      </w:pPr>
      <w:r/>
      <w:bookmarkStart w:id="3" w:name="_Toc3"/>
      <w:r>
        <w:rPr>
          <w:color w:val="000000" w:themeColor="text1"/>
        </w:rPr>
      </w:r>
      <w:r>
        <w:rPr>
          <w:rFonts w:ascii="Times New Roman" w:hAnsi="Times New Roman" w:eastAsia="Times New Roman" w:cs="Times New Roman"/>
          <w:color w:val="000000" w:themeColor="text1"/>
        </w:rPr>
        <w:t xml:space="preserve">List of Tables</w:t>
      </w:r>
      <w:r>
        <w:rPr>
          <w:color w:val="000000" w:themeColor="text1"/>
        </w:rPr>
      </w:r>
      <w:bookmarkEnd w:id="3"/>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1: </w:t>
      </w:r>
      <w:r>
        <w:rPr>
          <w:rFonts w:ascii="Times New Roman" w:hAnsi="Times New Roman" w:eastAsia="Times New Roman" w:cs="Times New Roman"/>
          <w:color w:val="000000" w:themeColor="text1"/>
          <w:sz w:val="24"/>
          <w:szCs w:val="24"/>
        </w:rPr>
        <w:t xml:space="preserve">Comparison of Available Solutions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2: Complete Technology Stack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3: Application Routes and Access Control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4: System Database Tables - Complete Schema</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5: User Roles and Permissions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6: Supported Chart Types with Use Cases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7: Feature Comparison with Existing BI Platforms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8: Complete Summary of All Imported CSV Datasets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9: Authentication API Endpoints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10: Dataset Management API Endpoints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11: Chart Management API Endpoints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12: Dashboard Management API Endpoints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b/>
          <w:bCs/>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13: AI Analysis API Endpoints</w:t>
      </w:r>
      <w:r>
        <w:rPr>
          <w:rFonts w:ascii="Times New Roman" w:hAnsi="Times New Roman" w:eastAsia="Times New Roman" w:cs="Times New Roman"/>
          <w:b/>
          <w:bCs/>
          <w:color w:val="000000" w:themeColor="text1"/>
          <w:sz w:val="24"/>
          <w:szCs w:val="24"/>
        </w:rPr>
      </w:r>
      <w:r>
        <w:rPr>
          <w:rFonts w:ascii="Times New Roman" w:hAnsi="Times New Roman" w:cs="Times New Roman"/>
          <w:b/>
          <w:bCs/>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14: Survey Management API Endpoints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15: Report Management API Endpoints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16: User Management API Endpoints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17: End-to-End Test Results Summary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18: students.csv Column Specification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19: courses_results.csv Column Specification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20: departments.csv Column Specification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21: alumni_employment.csv Column Specification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22: survey_feedback_2026.csv Column Specification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23: employer_partners.csv Column Specification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24: Common Docker Compose Maintenance Commands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25: Environment Variable Configuration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Table 26: Available Color Schemes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t xml:space="preserve">Table 27: Chart Configuration Parameters</w:t>
      </w: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bookmarkStart w:id="4" w:name="_Toc4"/>
      <w:r>
        <w:rPr>
          <w:rFonts w:ascii="Times New Roman" w:hAnsi="Times New Roman" w:eastAsia="Times New Roman" w:cs="Times New Roman"/>
          <w:color w:val="000000" w:themeColor="text1"/>
        </w:rPr>
        <w:t xml:space="preserve">1. Introduction</w:t>
      </w:r>
      <w:r>
        <w:rPr>
          <w:color w:val="000000" w:themeColor="text1"/>
        </w:rPr>
      </w:r>
      <w:bookmarkEnd w:id="4"/>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5" w:name="_Toc5"/>
      <w:r>
        <w:rPr>
          <w:rFonts w:ascii="Times New Roman" w:hAnsi="Times New Roman" w:eastAsia="Times New Roman" w:cs="Times New Roman"/>
          <w:color w:val="000000" w:themeColor="text1"/>
        </w:rPr>
        <w:t xml:space="preserve">1.1 Background</w:t>
      </w:r>
      <w:r>
        <w:rPr>
          <w:color w:val="000000" w:themeColor="text1"/>
        </w:rPr>
      </w:r>
      <w:bookmarkEnd w:id="5"/>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In the rapidly evolving landscape of higher education, institutions aro</w:t>
      </w:r>
      <w:r>
        <w:rPr>
          <w:rFonts w:ascii="Times New Roman" w:hAnsi="Times New Roman" w:eastAsia="Times New Roman" w:cs="Times New Roman"/>
          <w:color w:val="000000" w:themeColor="text1"/>
        </w:rPr>
        <w:t xml:space="preserve">und the world are increasingly turning to digital solutions to manage, analyze, and derive actionable insights from their growing volumes of institutional data. The modern educational ecosystem generates vast amounts of information across multiple domains: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Student enrollment and academic records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Course offerings and examination results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Alumni tracking and employment outcomes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Departmental performance metrics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Employer partnership records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Feedback and satisfaction surveys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challenge facing most institutions is not a lack of data, but rather the absence of integrated systems that can bring these disparate data sources together into a unified analytical platform. Data is often locked in isolat</w:t>
      </w:r>
      <w:r>
        <w:rPr>
          <w:rFonts w:ascii="Times New Roman" w:hAnsi="Times New Roman" w:eastAsia="Times New Roman" w:cs="Times New Roman"/>
          <w:color w:val="000000" w:themeColor="text1"/>
        </w:rPr>
        <w:t xml:space="preserve">ed systems, maintained by different administrative units, and accessible only to specific individuals. This fragmentation prevents the institution from developing a comprehensive understanding of its operations, student outcomes, and areas for improvement.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Institut Supérieur des Études Technologiques (ISET) of Tozeur, Tunisia, is a higher education institution that offers specialized technological programs across multiple departments including: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Computer Science (Informatique)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Business Administration (Gestion)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Biology (Biologie)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Mechanical Engineering (Génie Mécanique)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Like many educational institutions in Tunisia and across </w:t>
      </w:r>
      <w:r>
        <w:rPr>
          <w:rFonts w:ascii="Times New Roman" w:hAnsi="Times New Roman" w:eastAsia="Times New Roman" w:cs="Times New Roman"/>
          <w:color w:val="000000" w:themeColor="text1"/>
        </w:rPr>
        <w:t xml:space="preserve">the developing world, ISET Tozeur faces significant challenges in managing and leveraging its institutional data effectively. The lack of a centralized data platform means that strategic decisions are often made based on incomplete or outdated information.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concept of a "Digital Observatory" addresses this gap by providing: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A centralized, web-based platform for data integration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Continuous monitoring and analysis of institutional metrics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Interactive visualization and dashboarding capabilities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AI-powered natural language querying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Role-based access for different stakeholder groups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term "Adaptive" in the platform's name reflects its ability to dynamically adapt to new data sources, changing user requirements, and evolving analytica</w:t>
      </w:r>
      <w:r>
        <w:rPr>
          <w:rFonts w:ascii="Times New Roman" w:hAnsi="Times New Roman" w:eastAsia="Times New Roman" w:cs="Times New Roman"/>
          <w:color w:val="000000" w:themeColor="text1"/>
        </w:rPr>
        <w:t xml:space="preserve">l needs. Unlike traditional business intelligence solutions that require extensive configuration and technical expertise, the Adaptive Digital Observatory is designed to be accessible to non-technical users while providing powerful analytical capabilities.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digital transformation of higher education is driven by several key factors: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Data Availability: The proliferation of learning management systems, student information systems, and administrative databases has created unprecedented opportunities for data-driven decision-making.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Technology Maturation: Modern web frameworks like React and deployment solutions like Docker have made it feasible to build sophisticated analytical platforms with minimal infrastructure.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AI Advancement: Large language models (LLMs) have opened new possibilities for natural language interaction with data, democratizing access to insights that were previously available only to data scientists.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Cost Reduction: Open-source technologies have eliminated the licensing costs that traditionally made BI tools prohibitive for educational institutions in developing countries.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project addresses t</w:t>
      </w:r>
      <w:r>
        <w:rPr>
          <w:rFonts w:ascii="Times New Roman" w:hAnsi="Times New Roman" w:eastAsia="Times New Roman" w:cs="Times New Roman"/>
          <w:color w:val="000000" w:themeColor="text1"/>
        </w:rPr>
        <w:t xml:space="preserve">he specific needs of ISET Tozeur while also serving as a reference implementation that can be adapted by other educational institutions. The platform's modular architecture, open-source technology stack, and containerized deployment make it both extensible</w:t>
      </w:r>
      <w:r>
        <w:rPr>
          <w:rFonts w:ascii="Times New Roman" w:hAnsi="Times New Roman" w:eastAsia="Times New Roman" w:cs="Times New Roman"/>
          <w:color w:val="000000" w:themeColor="text1"/>
        </w:rPr>
        <w:t xml:space="preserve"> and maintainable. By combining data import, visualization, and AI-powered analysis in a single platform, the Adaptive Digital Observatory provides a comprehensive solution that moves beyond simple data reporting to enable true data-driven decision-making.</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6" w:name="_Toc6"/>
      <w:r>
        <w:rPr>
          <w:rFonts w:ascii="Times New Roman" w:hAnsi="Times New Roman" w:eastAsia="Times New Roman" w:cs="Times New Roman"/>
          <w:color w:val="000000" w:themeColor="text1"/>
        </w:rPr>
        <w:t xml:space="preserve">1.1.1 Tunisian Higher Education Context</w:t>
      </w:r>
      <w:r>
        <w:rPr>
          <w:color w:val="000000" w:themeColor="text1"/>
        </w:rPr>
      </w:r>
      <w:bookmarkEnd w:id="6"/>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Tunisia's higher education system comprises 13 universities and over 200 higher education institutions, serving approximately 650,000 students annually. The Institut Supérieur des Études Technologiques (ISET) network, established in the e</w:t>
      </w:r>
      <w:r>
        <w:rPr>
          <w:rFonts w:ascii="Times New Roman" w:hAnsi="Times New Roman" w:eastAsia="Times New Roman" w:cs="Times New Roman"/>
          <w:color w:val="000000" w:themeColor="text1"/>
        </w:rPr>
        <w:t xml:space="preserve">arly 2000s, plays a crucial role in providing applied technological education. With 24 ISET institutions distributed across Tunisia, the network educates over 60,000 students in fields spanning computer science, engineering, business, and applied sciences.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Tunisian Ministry of Higher Education and Scientific Research has identified digital transformation as a strategic priority, launching initiatives such as the "Université Numérique" (Digital University) program to modernize adm</w:t>
      </w:r>
      <w:r>
        <w:rPr>
          <w:rFonts w:ascii="Times New Roman" w:hAnsi="Times New Roman" w:eastAsia="Times New Roman" w:cs="Times New Roman"/>
          <w:color w:val="000000" w:themeColor="text1"/>
        </w:rPr>
        <w:t xml:space="preserve">inistrative processes and improve data-driven decision-making. However, implementation at the institutional level remains uneven, with many institutions still relying on manual processes, spreadsheets, and disconnected software systems for data management.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ISET Tozeur, located in the oasis city of Tozeur in southwestern Tunisia, serves approximately 1,500 students across four departments. The institution faces unique challenges due to its geographic location, including limited access to specialized t</w:t>
      </w:r>
      <w:r>
        <w:rPr>
          <w:rFonts w:ascii="Times New Roman" w:hAnsi="Times New Roman" w:eastAsia="Times New Roman" w:cs="Times New Roman"/>
          <w:color w:val="000000" w:themeColor="text1"/>
        </w:rPr>
        <w:t xml:space="preserve">echnical expertise and infrastructure constraints common to institutions in the country's interior regions. The need for a self-hosted, low-maintenance data platform that can operate effectively with limited IT support was a key motivator for this project.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current data management landscape at ISET Tozeur consists of:</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Student records maintained in Excel spreadsheets by the Registrar's office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Academic results stored in a legacy desktop application with no web interface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Alumni data collected through paper forms and stored in physical files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Employer partnership information managed informally by department heads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Survey feedback collected on paper and manually tabulated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fragmented approach means that generating a simple report, such as graduation rates by department or employment outcomes by program, requires manually collecting and reconciling data from multiple sources, a process that can take days or weeks.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7" w:name="_Toc7"/>
      <w:r>
        <w:rPr>
          <w:rFonts w:ascii="Times New Roman" w:hAnsi="Times New Roman" w:eastAsia="Times New Roman" w:cs="Times New Roman"/>
          <w:color w:val="000000" w:themeColor="text1"/>
        </w:rPr>
        <w:t xml:space="preserve">1.2 Problem Statement</w:t>
      </w:r>
      <w:r>
        <w:rPr>
          <w:color w:val="000000" w:themeColor="text1"/>
        </w:rPr>
      </w:r>
      <w:bookmarkEnd w:id="7"/>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ISET Tozeur currently lacks a centralized, web-based platform that can address the following critical needs: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Data Import and Integration: The institution needs the ability to import data from various sources through an intuitive interface. Currently, data is siloed across different departments and administrative units, stored in </w:t>
      </w:r>
      <w:r>
        <w:rPr>
          <w:rFonts w:ascii="Times New Roman" w:hAnsi="Times New Roman" w:eastAsia="Times New Roman" w:cs="Times New Roman"/>
          <w:color w:val="000000" w:themeColor="text1"/>
        </w:rPr>
        <w:t xml:space="preserve">formats ranging from Excel spreadsheets to CSV exports from legacy systems. Staff members who need to work with this data often lack the technical skills required to use database management tools or programming languages like Python or R for data analysis.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Dynamic Table Management: The platform must be able to dynamically create and manage database tables without requiring users to have knowledge of SQL or database administration. When a user uploads a CSV file</w:t>
      </w:r>
      <w:r>
        <w:rPr>
          <w:rFonts w:ascii="Times New Roman" w:hAnsi="Times New Roman" w:eastAsia="Times New Roman" w:cs="Times New Roman"/>
          <w:color w:val="000000" w:themeColor="text1"/>
        </w:rPr>
        <w:t xml:space="preserve"> containing student grades, for example, the system should automatically detect the column types, suggest appropriate data types, and create a properly structured database table without any manual intervention beyond confirming the suggested configuration.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Interactive Visualization: The institution requires interactive visualization and dashboarding capabilities that can transform raw data into meani</w:t>
      </w:r>
      <w:r>
        <w:rPr>
          <w:rFonts w:ascii="Times New Roman" w:hAnsi="Times New Roman" w:eastAsia="Times New Roman" w:cs="Times New Roman"/>
          <w:color w:val="000000" w:themeColor="text1"/>
        </w:rPr>
        <w:t xml:space="preserve">ngful visual representations. Users should be able to create bar charts, line graphs, pie charts, and other visualization types with just a few clicks, selecting the data columns they want to visualize and the type of chart that best represents their data.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AI-Powered Analysis: The platform should offer AI-powered natural language querying capabilities that allow users to ask questions about their data in plain English or French and receive int</w:t>
      </w:r>
      <w:r>
        <w:rPr>
          <w:rFonts w:ascii="Times New Roman" w:hAnsi="Times New Roman" w:eastAsia="Times New Roman" w:cs="Times New Roman"/>
          <w:color w:val="000000" w:themeColor="text1"/>
        </w:rPr>
        <w:t xml:space="preserve">elligent, context-aware responses. For example, a department head should be able to ask "What is the average graduation rate for Computer Science students over the past five years?" and receive an answer supported by the actual data stored in the platform.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Survey and Report Generation: The institution needs survey creation and report generation modules that can collect fe</w:t>
      </w:r>
      <w:r>
        <w:rPr>
          <w:rFonts w:ascii="Times New Roman" w:hAnsi="Times New Roman" w:eastAsia="Times New Roman" w:cs="Times New Roman"/>
          <w:color w:val="000000" w:themeColor="text1"/>
        </w:rPr>
        <w:t xml:space="preserve">edback from students, alumni, and other stakeholders, and generate structured reports based on the collected data. These modules should be flexible enough to accommodate different types of surveys and reports while maintaining a consistent user experience.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Role-Based Access Control: The platform must provide role-based access control with distinct admin and client portals. Different users within the institution have diff</w:t>
      </w:r>
      <w:r>
        <w:rPr>
          <w:rFonts w:ascii="Times New Roman" w:hAnsi="Times New Roman" w:eastAsia="Times New Roman" w:cs="Times New Roman"/>
          <w:color w:val="000000" w:themeColor="text1"/>
        </w:rPr>
        <w:t xml:space="preserve">erent data access needs and permissions. Administrators need full access to all features, while client users (such as students and alumni) should have limited access focused on their specific needs, such as viewing public dashboards and completing surveys.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Comparative Analysis of Existing Solutions: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Existing solutions in the market present significant limitations when evaluated against these requirements. The following table compares the key platforms considered:</w:t>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1344"/>
        <w:gridCol w:w="1344"/>
        <w:gridCol w:w="1344"/>
        <w:gridCol w:w="1344"/>
        <w:gridCol w:w="1344"/>
        <w:gridCol w:w="1344"/>
        <w:gridCol w:w="1344"/>
      </w:tblGrid>
      <w:tr>
        <w:trPr/>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Platform</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CSV Import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AI Queries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Surveys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Client Portal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Setup Complexity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Tableau</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≥$70/user/mo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Basic</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Ask Data (limited)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High</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Power BI</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≥$10/user/mo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Basic</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Copilot (premium)</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Medium</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Metabase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Free / $5k/yr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Medium</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Apache Superset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Free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High</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ISET Observatory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Free (OSS)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Advanced + 4-step wizard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(Groq LLM)</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344"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Low (Docker)</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1: Comparison of Available Solutions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w:t>
      </w:r>
      <w:r>
        <w:rPr>
          <w:rFonts w:ascii="Times New Roman" w:hAnsi="Times New Roman" w:eastAsia="Times New Roman" w:cs="Times New Roman"/>
          <w:color w:val="000000" w:themeColor="text1"/>
        </w:rPr>
        <w:t xml:space="preserve">s the table demonstrates, the ISET Adaptive Digital Observatory offers a unique combination of features not found in any single existing platform, particularly the AI-powered querying, survey module, and dedicated client portal, all at zero licensing cost.</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8" w:name="_Toc8"/>
      <w:r>
        <w:rPr>
          <w:rFonts w:ascii="Times New Roman" w:hAnsi="Times New Roman" w:eastAsia="Times New Roman" w:cs="Times New Roman"/>
          <w:color w:val="000000" w:themeColor="text1"/>
        </w:rPr>
        <w:t xml:space="preserve">1.3 Objectives</w:t>
      </w:r>
      <w:r>
        <w:rPr>
          <w:color w:val="000000" w:themeColor="text1"/>
        </w:rPr>
      </w:r>
      <w:bookmarkEnd w:id="8"/>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primary objectives of this project are: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Objective 1: Design and implement a web-based Adaptive Digital Observa</w:t>
      </w:r>
      <w:r>
        <w:rPr>
          <w:rFonts w:ascii="Times New Roman" w:hAnsi="Times New Roman" w:eastAsia="Times New Roman" w:cs="Times New Roman"/>
          <w:color w:val="000000" w:themeColor="text1"/>
        </w:rPr>
        <w:t xml:space="preserve">tory platform for ISET Tozeur that provides a unified interface for data management, visualization, and analysis. The platform should be built using modern web technologies and follow best practices for software architecture, security, and user experience.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Objective 2: Develop an intuitive data import system that supports CSV file uploads with automatic table creation. The system should include </w:t>
      </w:r>
      <w:r>
        <w:rPr>
          <w:rFonts w:ascii="Times New Roman" w:hAnsi="Times New Roman" w:eastAsia="Times New Roman" w:cs="Times New Roman"/>
          <w:color w:val="000000" w:themeColor="text1"/>
        </w:rPr>
        <w:t xml:space="preserve">a multi-step wizard that guides users through the import process, providing previews and configuration options at each step. The system should handle various edge cases including different column naming conventions, data type detection, and error handling.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Objective 3: Create interactive chart and dashboard builders for visualizing imported data. The chart builder should</w:t>
      </w:r>
      <w:r>
        <w:rPr>
          <w:rFonts w:ascii="Times New Roman" w:hAnsi="Times New Roman" w:eastAsia="Times New Roman" w:cs="Times New Roman"/>
          <w:color w:val="000000" w:themeColor="text1"/>
        </w:rPr>
        <w:t xml:space="preserve"> support at least six different chart types with configuration options for axes, aggregation functions, color schemes, and labels. The dashboard builder should allow users to organize multiple charts on a single canvas with drag-and-drop layout management.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Objective 4: Integrate AI-powered natural language querying using Large Language Mod</w:t>
      </w:r>
      <w:r>
        <w:rPr>
          <w:rFonts w:ascii="Times New Roman" w:hAnsi="Times New Roman" w:eastAsia="Times New Roman" w:cs="Times New Roman"/>
          <w:color w:val="000000" w:themeColor="text1"/>
        </w:rPr>
        <w:t xml:space="preserve">els (LLMs) through the Groq API. The AI module should understand questions in natural language, map them to the available data schema, generate appropriate database queries, and present results in a human-readable format with optional chart visualizations.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Objective 5:</w:t>
      </w:r>
      <w:r>
        <w:rPr>
          <w:rFonts w:ascii="Times New Roman" w:hAnsi="Times New Roman" w:eastAsia="Times New Roman" w:cs="Times New Roman"/>
          <w:color w:val="000000" w:themeColor="text1"/>
        </w:rPr>
        <w:t xml:space="preserve"> Implement survey generation and report creation modules. The survey module should support multiple question types and public response collection. The report module should allow users to create structured reports with sections, headings, and embedded data.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Objective 6: Provide role-based access control with distinct admin and client portals. The system should support multiple user roles with different permission levels, including super_admin, admin, staff, and client roles.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Objective 7: Support internationalization with English and French interfaces, allowing users to switch between languages seamlessly. All UI text, including navigation, forms, tables, and tooltips, should be translated into both languages.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Objective 8: Deploy the platform using Docker containers for portability and scalability. The deployment should include separate containers for the frontend, backend, and database, connected through a secure Docker network.</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9" w:name="_Toc9"/>
      <w:r>
        <w:rPr>
          <w:rFonts w:ascii="Times New Roman" w:hAnsi="Times New Roman" w:eastAsia="Times New Roman" w:cs="Times New Roman"/>
          <w:color w:val="000000" w:themeColor="text1"/>
        </w:rPr>
        <w:t xml:space="preserve">1.4 Scope</w:t>
      </w:r>
      <w:r>
        <w:rPr>
          <w:color w:val="000000" w:themeColor="text1"/>
        </w:rPr>
      </w:r>
      <w:bookmarkEnd w:id="9"/>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scope of this project encompasses the full software development lifecycle of </w:t>
      </w:r>
      <w:r>
        <w:rPr>
          <w:rFonts w:ascii="Times New Roman" w:hAnsi="Times New Roman" w:eastAsia="Times New Roman" w:cs="Times New Roman"/>
          <w:color w:val="000000" w:themeColor="text1"/>
        </w:rPr>
        <w:t xml:space="preserve">a web application built with React 18 and TypeScript on the frontend and Node.js/Express with TypeScript on the backend, using PostgreSQL 15 as the database. The platform is containerized using Docker and Docker Compose for easy deployment and scalability.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project covers the following f</w:t>
      </w:r>
      <w:r>
        <w:rPr>
          <w:rFonts w:ascii="Times New Roman" w:hAnsi="Times New Roman" w:eastAsia="Times New Roman" w:cs="Times New Roman"/>
          <w:color w:val="000000" w:themeColor="text1"/>
        </w:rPr>
        <w:t xml:space="preserve">unctional modules: (1) user authentication and management, (2) CSV data import with dynamic table creation, (3) chart building with eight chart types, (4) dashboard creation with grid-based layout, (5) AI-powered natural language analysis, (6) survey gener</w:t>
      </w:r>
      <w:r>
        <w:rPr>
          <w:rFonts w:ascii="Times New Roman" w:hAnsi="Times New Roman" w:eastAsia="Times New Roman" w:cs="Times New Roman"/>
          <w:color w:val="000000" w:themeColor="text1"/>
        </w:rPr>
        <w:t xml:space="preserve">ation and response collection, (7) report creation, (8) theme management with eight color schemes across light and dark modes, (9) internationalization with English and French, (10) notification system, (11) public dashboard access, and (12) client portal.</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project does not cover the following: real-time data synchronization with external systems, mobile native applications, advanced machine learning predictive models, or integration with specific external APIs beyond the Groq AI service.</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0" w:name="_Toc10"/>
      <w:r>
        <w:rPr>
          <w:rFonts w:ascii="Times New Roman" w:hAnsi="Times New Roman" w:eastAsia="Times New Roman" w:cs="Times New Roman"/>
          <w:color w:val="000000" w:themeColor="text1"/>
        </w:rPr>
        <w:t xml:space="preserve">1.5 Methodology</w:t>
      </w:r>
      <w:r>
        <w:rPr>
          <w:color w:val="000000" w:themeColor="text1"/>
        </w:rPr>
      </w:r>
      <w:bookmarkEnd w:id="10"/>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project follows an agile development me</w:t>
      </w:r>
      <w:r>
        <w:rPr>
          <w:rFonts w:ascii="Times New Roman" w:hAnsi="Times New Roman" w:eastAsia="Times New Roman" w:cs="Times New Roman"/>
          <w:color w:val="000000" w:themeColor="text1"/>
        </w:rPr>
        <w:t xml:space="preserve">thodology with iterative sprints, each lasting two weeks. This approach was chosen because it allows for flexibility in requirements, continuous feedback, and incremental delivery of working software. The development process was organized into six sprints: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Sprint 1 - Authentication and</w:t>
      </w:r>
      <w:r>
        <w:rPr>
          <w:rFonts w:ascii="Times New Roman" w:hAnsi="Times New Roman" w:eastAsia="Times New Roman" w:cs="Times New Roman"/>
          <w:color w:val="000000" w:themeColor="text1"/>
        </w:rPr>
        <w:t xml:space="preserve"> User Management: Implementation of user registration, login, JWT token management, password hashing with bcrypt, role-based access control, and user CRUD operations. This sprint established the foundational security infrastructure for the entire platform.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Sprint 2 - Data Import Engine: Development of the CSV upload system, including file handling wi</w:t>
      </w:r>
      <w:r>
        <w:rPr>
          <w:rFonts w:ascii="Times New Roman" w:hAnsi="Times New Roman" w:eastAsia="Times New Roman" w:cs="Times New Roman"/>
          <w:color w:val="000000" w:themeColor="text1"/>
        </w:rPr>
        <w:t xml:space="preserve">th Multer, CSV parsing with csv-parse, automatic data type detection algorithm, dynamic table creation service, and the four-step import wizard interface. This sprint was critical because the data import capability is a core differentiator of the platform.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Sprint 3 - Chart and Dashboard Builders: Imp</w:t>
      </w:r>
      <w:r>
        <w:rPr>
          <w:rFonts w:ascii="Times New Roman" w:hAnsi="Times New Roman" w:eastAsia="Times New Roman" w:cs="Times New Roman"/>
          <w:color w:val="000000" w:themeColor="text1"/>
        </w:rPr>
        <w:t xml:space="preserve">lementation of the chart creation interface supporting eight chart types, Chart.js integration, real-time preview, chart saving and management, dashboard creation with grid layout, drag-and-drop chart arrangement, and export functionality (PNG, JSON, PDF).</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Sprint 4 - AI Inte</w:t>
      </w:r>
      <w:r>
        <w:rPr>
          <w:rFonts w:ascii="Times New Roman" w:hAnsi="Times New Roman" w:eastAsia="Times New Roman" w:cs="Times New Roman"/>
          <w:color w:val="000000" w:themeColor="text1"/>
        </w:rPr>
        <w:t xml:space="preserve">gration: Development of the AI analysis module, including Groq API integration, intent analysis pipeline, database schema-aware context building, SQL query generation, response formatting, and the chat-style user interface for natural language interaction.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Sprint 5 - Survey and Report Modules: Imple</w:t>
      </w:r>
      <w:r>
        <w:rPr>
          <w:rFonts w:ascii="Times New Roman" w:hAnsi="Times New Roman" w:eastAsia="Times New Roman" w:cs="Times New Roman"/>
          <w:color w:val="000000" w:themeColor="text1"/>
        </w:rPr>
        <w:t xml:space="preserve">mentation of the survey builder with support for seven question types, survey publishing workflow, public response collection, result aggregation and visualization, report generation with structured sections, and QR code generation for survey distribution.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Sprint 6 - Portals, Themes, and Internationali</w:t>
      </w:r>
      <w:r>
        <w:rPr>
          <w:rFonts w:ascii="Times New Roman" w:hAnsi="Times New Roman" w:eastAsia="Times New Roman" w:cs="Times New Roman"/>
          <w:color w:val="000000" w:themeColor="text1"/>
        </w:rPr>
        <w:t xml:space="preserve">zation: Development of the public dashboard portal, client user portal, theme system with eight color schemes across light and dark modes, complete English and French translations, notification system, API documentation page, and final integration testing.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Testing was performed continuously throughout the development process. Unit tests were written for critical backend services including authentication, data import, and AI analysis. End-to-end te</w:t>
      </w:r>
      <w:r>
        <w:rPr>
          <w:rFonts w:ascii="Times New Roman" w:hAnsi="Times New Roman" w:eastAsia="Times New Roman" w:cs="Times New Roman"/>
          <w:color w:val="000000" w:themeColor="text1"/>
        </w:rPr>
        <w:t xml:space="preserve">sting was performed using Playwright to verify complete user workflows including login, data import, chart creation, and dashboard management. The final testing phase included importing six real-world CSV datasets and verifying all features work correctly.</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11" w:name="_Toc11"/>
      <w:r>
        <w:rPr>
          <w:rFonts w:ascii="Times New Roman" w:hAnsi="Times New Roman" w:eastAsia="Times New Roman" w:cs="Times New Roman"/>
          <w:color w:val="000000" w:themeColor="text1"/>
        </w:rPr>
        <w:t xml:space="preserve">1.5.1 Technology Stack Details</w:t>
      </w:r>
      <w:r>
        <w:rPr>
          <w:color w:val="000000" w:themeColor="text1"/>
        </w:rPr>
      </w:r>
      <w:bookmarkEnd w:id="11"/>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frontend was built using React 18 with TypeScript, providing strong type safety and developer tooling through features like interfaces, generics, and compile-time error detection. Vite serves as the build tool, offering fast hot</w:t>
      </w:r>
      <w:r>
        <w:rPr>
          <w:rFonts w:ascii="Times New Roman" w:hAnsi="Times New Roman" w:eastAsia="Times New Roman" w:cs="Times New Roman"/>
          <w:color w:val="000000" w:themeColor="text1"/>
        </w:rPr>
        <w:t xml:space="preserve">-module replacement during development and optimized production builds with code splitting. The user interface leverages the Ant Design 5 component library, which provides a comprehensive set of pre-built UI components following enterprise design patterns.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On the backend, Express.js with TypeScript provides the API layer, implementing RESTful endpoints fo</w:t>
      </w:r>
      <w:r>
        <w:rPr>
          <w:rFonts w:ascii="Times New Roman" w:hAnsi="Times New Roman" w:eastAsia="Times New Roman" w:cs="Times New Roman"/>
          <w:color w:val="000000" w:themeColor="text1"/>
        </w:rPr>
        <w:t xml:space="preserve">llowing standard HTTP conventions. The pg library connects to PostgreSQL 15 using a connection pool that manages up to 20 concurrent database connections, significantly improving performance under load compared to creating new connections for each request.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Containerization with Docker ensures environment consistency across the de</w:t>
      </w:r>
      <w:r>
        <w:rPr>
          <w:rFonts w:ascii="Times New Roman" w:hAnsi="Times New Roman" w:eastAsia="Times New Roman" w:cs="Times New Roman"/>
          <w:color w:val="000000" w:themeColor="text1"/>
        </w:rPr>
        <w:t xml:space="preserve">velopment, testing, and deployment stages. Each service (frontend, backend, database) runs in its own container, with Docker Compose managing the network configuration, volume mounts for persistent data storage, and environment variables for configuration.</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2" w:name="_Toc12"/>
      <w:r>
        <w:rPr>
          <w:rFonts w:ascii="Times New Roman" w:hAnsi="Times New Roman" w:eastAsia="Times New Roman" w:cs="Times New Roman"/>
          <w:color w:val="000000" w:themeColor="text1"/>
        </w:rPr>
        <w:t xml:space="preserve">1.6 Report Structure</w:t>
      </w:r>
      <w:r>
        <w:rPr>
          <w:color w:val="000000" w:themeColor="text1"/>
        </w:rPr>
      </w:r>
      <w:bookmarkEnd w:id="12"/>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report is organized into five chapters and a references section. Chapter 1 (this chapter) introduces the project background, pr</w:t>
      </w:r>
      <w:r>
        <w:rPr>
          <w:rFonts w:ascii="Times New Roman" w:hAnsi="Times New Roman" w:eastAsia="Times New Roman" w:cs="Times New Roman"/>
          <w:color w:val="000000" w:themeColor="text1"/>
        </w:rPr>
        <w:t xml:space="preserve">oblem statement, objectives, scope, and development methodology. Chapter 2 presents the system architecture, design decisions, technology stack, database design, deployment architecture, security considerations, and use case analysis. Chapter 3 details the</w:t>
      </w:r>
      <w:r>
        <w:rPr>
          <w:rFonts w:ascii="Times New Roman" w:hAnsi="Times New Roman" w:eastAsia="Times New Roman" w:cs="Times New Roman"/>
          <w:color w:val="000000" w:themeColor="text1"/>
        </w:rPr>
        <w:t xml:space="preserve"> implementation of each module with technical explanations, algorithms, and design patterns. Chapter 4 showcases the results through screenshots of every major feature, exported chart and dashboard files, and system diagrams including an organizational cha</w:t>
      </w:r>
      <w:r>
        <w:rPr>
          <w:rFonts w:ascii="Times New Roman" w:hAnsi="Times New Roman" w:eastAsia="Times New Roman" w:cs="Times New Roman"/>
          <w:color w:val="000000" w:themeColor="text1"/>
        </w:rPr>
        <w:t xml:space="preserve">rt of ISET Tozeur. Chapter 5 concludes the report with a summary of achievements, technical contributions, challenges encountered, and suggestions for future work. The References section lists all technologies, libraries, and resources used in the project.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bookmarkStart w:id="13" w:name="_Toc13"/>
      <w:r>
        <w:rPr>
          <w:rFonts w:ascii="Times New Roman" w:hAnsi="Times New Roman" w:eastAsia="Times New Roman" w:cs="Times New Roman"/>
          <w:color w:val="000000" w:themeColor="text1"/>
        </w:rPr>
        <w:t xml:space="preserve">2. System Architecture &amp; Design</w:t>
      </w:r>
      <w:r>
        <w:rPr>
          <w:color w:val="000000" w:themeColor="text1"/>
        </w:rPr>
      </w:r>
      <w:bookmarkEnd w:id="13"/>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4" w:name="_Toc14"/>
      <w:r>
        <w:rPr>
          <w:rFonts w:ascii="Times New Roman" w:hAnsi="Times New Roman" w:eastAsia="Times New Roman" w:cs="Times New Roman"/>
          <w:color w:val="000000" w:themeColor="text1"/>
        </w:rPr>
        <w:t xml:space="preserve">2.1 Overall Architecture</w:t>
      </w:r>
      <w:r>
        <w:rPr>
          <w:color w:val="000000" w:themeColor="text1"/>
        </w:rPr>
      </w:r>
      <w:bookmarkEnd w:id="14"/>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ISET Adaptive Digital Observatory follows a three-tier architecture comprising a React-based frontend presentation layer, an Express/Node.js backend application layer, and a</w:t>
      </w:r>
      <w:r>
        <w:rPr>
          <w:rFonts w:ascii="Times New Roman" w:hAnsi="Times New Roman" w:eastAsia="Times New Roman" w:cs="Times New Roman"/>
          <w:color w:val="000000" w:themeColor="text1"/>
        </w:rPr>
        <w:t xml:space="preserve"> PostgreSQL database layer. This architecture was chosen because it provides clear separation of concerns, enables independent scaling of each tier, and supports the development workflow where frontend and backend can be developed and tested independently.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All three tiers are containerized using Docker, ensuring consistent</w:t>
      </w:r>
      <w:r>
        <w:rPr>
          <w:rFonts w:ascii="Times New Roman" w:hAnsi="Times New Roman" w:eastAsia="Times New Roman" w:cs="Times New Roman"/>
          <w:color w:val="000000" w:themeColor="text1"/>
        </w:rPr>
        <w:t xml:space="preserve"> deployment across development, testing, and production environments. The use of Docker Compose orchestrates the three containers, managing networking, volume mounts for persistent data, and environment-specific configuration through environment variables.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frontend is a single-page application (SPA) built with React 18 and TypeScript, served by Vite during development and compiled to static files for production deployment. The SPA </w:t>
      </w:r>
      <w:r>
        <w:rPr>
          <w:rFonts w:ascii="Times New Roman" w:hAnsi="Times New Roman" w:eastAsia="Times New Roman" w:cs="Times New Roman"/>
          <w:color w:val="000000" w:themeColor="text1"/>
        </w:rPr>
        <w:t xml:space="preserve">architecture means that after the initial page load, all subsequent user interactions are handled locally in the browser, with API calls to the backend for data operations. This provides a responsive user experience similar to a native desktop application.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backend is a RESTful API built with Express.js and TypeScript. It handles all business </w:t>
      </w:r>
      <w:r>
        <w:rPr>
          <w:rFonts w:ascii="Times New Roman" w:hAnsi="Times New Roman" w:eastAsia="Times New Roman" w:cs="Times New Roman"/>
          <w:color w:val="000000" w:themeColor="text1"/>
        </w:rPr>
        <w:t xml:space="preserve">logic, data processing, authentication, and integration with external services (specifically the Groq AI API). The backend communicates with the PostgreSQL database using the pg (node-postgres) library with connection pooling for efficient database access.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Communication between the frontend and backend occurs exclusively through HTTP REST calls. The frontend uses Axios a</w:t>
      </w:r>
      <w:r>
        <w:rPr>
          <w:rFonts w:ascii="Times New Roman" w:hAnsi="Times New Roman" w:eastAsia="Times New Roman" w:cs="Times New Roman"/>
          <w:color w:val="000000" w:themeColor="text1"/>
        </w:rPr>
        <w:t xml:space="preserve">s its HTTP client, sending JSON-formatted requests and receiving JSON responses. Authentication is handled through JWT tokens sent in the Authorization header of each request. File uploads (CSV files) are sent as multipart/form-data using the FormData API.</w:t>
      </w:r>
      <w:r>
        <w:rPr>
          <w:rFonts w:ascii="Times New Roman" w:hAnsi="Times New Roman" w:eastAsia="Times New Roman" w:cs="Times New Roman"/>
          <w:color w:val="000000" w:themeColor="text1"/>
        </w:rPr>
      </w:r>
    </w:p>
    <w:p>
      <w:pPr>
        <w:pBdr/>
        <w:spacing/>
        <w:ind w:right="0" w:firstLine="0" w:left="-630"/>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6699168" cy="31344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rchitecture-system.png"/>
                        <pic:cNvPicPr>
                          <a:picLocks noChangeAspect="1"/>
                        </pic:cNvPicPr>
                        <pic:nvPr/>
                      </pic:nvPicPr>
                      <pic:blipFill rotWithShape="1">
                        <a:blip r:embed="rId15"/>
                        <a:stretch/>
                      </pic:blipFill>
                      <pic:spPr bwMode="auto">
                        <a:xfrm flipH="0" flipV="0">
                          <a:off x="0" y="0"/>
                          <a:ext cx="6699168" cy="31344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27.49pt;height:246.81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1: System Architecture Overview</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architecture diagram above illustrates the three-tier structure. Clients (admin browsers, client browsers, and public users) access the frontend SPA throu</w:t>
      </w:r>
      <w:r>
        <w:rPr>
          <w:rFonts w:ascii="Times New Roman" w:hAnsi="Times New Roman" w:eastAsia="Times New Roman" w:cs="Times New Roman"/>
          <w:color w:val="000000" w:themeColor="text1"/>
        </w:rPr>
        <w:t xml:space="preserve">gh their web browsers. The frontend communicates with the backend API, which in turn interacts with the PostgreSQL database and the external Groq AI service. This clean separation ensures that each tier can be maintained, updated, and scaled independently.</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5" w:name="_Toc15"/>
      <w:r>
        <w:rPr>
          <w:rFonts w:ascii="Times New Roman" w:hAnsi="Times New Roman" w:eastAsia="Times New Roman" w:cs="Times New Roman"/>
          <w:color w:val="000000" w:themeColor="text1"/>
        </w:rPr>
        <w:t xml:space="preserve">2.2 Technology Stack</w:t>
      </w:r>
      <w:r>
        <w:rPr>
          <w:color w:val="000000" w:themeColor="text1"/>
        </w:rPr>
      </w:r>
      <w:bookmarkEnd w:id="15"/>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technology stack was carefully selected based on several criteria: suitability for the project requirements, community s</w:t>
      </w:r>
      <w:r>
        <w:rPr>
          <w:rFonts w:ascii="Times New Roman" w:hAnsi="Times New Roman" w:eastAsia="Times New Roman" w:cs="Times New Roman"/>
          <w:color w:val="000000" w:themeColor="text1"/>
        </w:rPr>
        <w:t xml:space="preserve">upport and documentation, long-term maintainability, performance characteristics, and cost (all chosen technologies are open-source or have generous free tiers). The following table provides a comprehensive overview of all technologies used in the project.</w:t>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Component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Technology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Version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Purpose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Frontend Framework</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React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18.x</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UI component library and state management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UI Component Library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Ant Design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5.x</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Design system, components, and theming</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Programming Language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TypeScript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5.x</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Type safety and developer experience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Charting Library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Chart.js + react-chartjs-2</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4.x</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Interactive data visualizations on Canvas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Internationalization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i18next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23.x</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Multi-language support (EN/FR)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HTTP Client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Axios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1.x</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 communication with interceptors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Build Tool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Vite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5.x</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Frontend bundling, HMR, and dev server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Backend Framework</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Express.js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4.x</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REST API server with middleware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Database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PostgreSQL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15</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Primary relational data store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Database Client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pg (node-postgres)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8.x</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Database connectivity with connection pooling</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Authentication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jsonwebtoken + bcrypt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9.x</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 token generation and password hashing</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AI Integration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Groq SDK</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latest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LLM inference via Groq API</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File Upload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Multer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1.x</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Multipart form data handling for CSV uploads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CSV Parsing</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csv-parse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5.x</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CSV file parsing with type detection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Containerization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Docker Compose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latest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Container orchestration and deployment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E2E Testing</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Playwright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latest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Browser automation and integration testing</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2: Complete Technology Stack</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890A764">
      <w:pPr>
        <w:pBdr/>
        <w:shd w:val="nil"/>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pPr>
        <w:pBdr/>
        <w:spacing/>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The following figures show the logos of the key technologies used in the project:</w:t>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109"/>
        <w:gridCol w:w="2109"/>
        <w:gridCol w:w="2109"/>
        <w:gridCol w:w="2109"/>
      </w:tblGrid>
      <w:tr>
        <w:trPr>
          <w:trHeight w:val="1486"/>
        </w:trPr>
        <w:tc>
          <w:tcPr>
            <w:tcBorders>
              <w:top w:val="nil" w:color="000000" w:sz="4" w:space="0"/>
              <w:left w:val="nil" w:color="000000" w:sz="4" w:space="0"/>
              <w:bottom w:val="nil" w:color="000000" w:sz="4" w:space="0"/>
              <w:right w:val="nil" w:color="000000" w:sz="4" w:space="0"/>
            </w:tcBorders>
            <w:tcW w:w="210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914400" cy="813816"/>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a:picLocks noChangeAspect="1"/>
                              </pic:cNvPicPr>
                              <pic:nvPr/>
                            </pic:nvPicPr>
                            <pic:blipFill rotWithShape="1">
                              <a:blip r:embed="rId16"/>
                              <a:stretch/>
                            </pic:blipFill>
                            <pic:spPr bwMode="auto">
                              <a:xfrm>
                                <a:off x="0" y="0"/>
                                <a:ext cx="914400" cy="813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72.00pt;height:64.08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18"/>
              </w:rPr>
              <w:t xml:space="preserve">React 18 - Frontend Framework</w:t>
            </w:r>
            <w:r>
              <w:rPr>
                <w:rFonts w:ascii="Times New Roman" w:hAnsi="Times New Roman" w:eastAsia="Times New Roman" w:cs="Times New Roman"/>
                <w:color w:val="000000" w:themeColor="text1"/>
              </w:rPr>
            </w:r>
          </w:p>
        </w:tc>
        <w:tc>
          <w:tcPr>
            <w:tcBorders>
              <w:top w:val="nil" w:color="000000" w:sz="4" w:space="0"/>
              <w:left w:val="nil" w:color="000000" w:sz="4" w:space="0"/>
              <w:bottom w:val="nil" w:color="000000" w:sz="4" w:space="0"/>
              <w:right w:val="nil" w:color="000000" w:sz="4" w:space="0"/>
            </w:tcBorders>
            <w:tcW w:w="210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914400" cy="9144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a:picLocks noChangeAspect="1"/>
                              </pic:cNvPicPr>
                              <pic:nvPr/>
                            </pic:nvPicPr>
                            <pic:blipFill rotWithShape="1">
                              <a:blip r:embed="rId17"/>
                              <a:stretch/>
                            </pic:blipFill>
                            <pic:spPr bwMode="auto">
                              <a:xfrm>
                                <a:off x="0" y="0"/>
                                <a:ext cx="914400" cy="91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2.00pt;height:72.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18"/>
              </w:rPr>
              <w:t xml:space="preserve">TypeScript - Programming Language</w:t>
            </w:r>
            <w:r>
              <w:rPr>
                <w:rFonts w:ascii="Times New Roman" w:hAnsi="Times New Roman" w:eastAsia="Times New Roman" w:cs="Times New Roman"/>
                <w:color w:val="000000" w:themeColor="text1"/>
              </w:rPr>
            </w:r>
          </w:p>
        </w:tc>
        <w:tc>
          <w:tcPr>
            <w:tcBorders>
              <w:top w:val="nil" w:color="000000" w:sz="4" w:space="0"/>
              <w:left w:val="nil" w:color="000000" w:sz="4" w:space="0"/>
              <w:bottom w:val="nil" w:color="000000" w:sz="4" w:space="0"/>
              <w:right w:val="nil" w:color="000000" w:sz="4" w:space="0"/>
            </w:tcBorders>
            <w:tcW w:w="210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914400" cy="562356"/>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js.png"/>
                              <pic:cNvPicPr>
                                <a:picLocks noChangeAspect="1"/>
                              </pic:cNvPicPr>
                              <pic:nvPr/>
                            </pic:nvPicPr>
                            <pic:blipFill rotWithShape="1">
                              <a:blip r:embed="rId18"/>
                              <a:stretch/>
                            </pic:blipFill>
                            <pic:spPr bwMode="auto">
                              <a:xfrm>
                                <a:off x="0" y="0"/>
                                <a:ext cx="914400" cy="5623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72.00pt;height:44.28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18"/>
              </w:rPr>
              <w:t xml:space="preserve">Node.js - Runtime Environment</w:t>
            </w:r>
            <w:r>
              <w:rPr>
                <w:rFonts w:ascii="Times New Roman" w:hAnsi="Times New Roman" w:eastAsia="Times New Roman" w:cs="Times New Roman"/>
                <w:color w:val="000000" w:themeColor="text1"/>
              </w:rPr>
            </w:r>
          </w:p>
        </w:tc>
        <w:tc>
          <w:tcPr>
            <w:tcBorders>
              <w:top w:val="nil" w:color="000000" w:sz="4" w:space="0"/>
              <w:left w:val="nil" w:color="000000" w:sz="4" w:space="0"/>
              <w:bottom w:val="nil" w:color="000000" w:sz="4" w:space="0"/>
              <w:right w:val="nil" w:color="000000" w:sz="4" w:space="0"/>
            </w:tcBorders>
            <w:tcW w:w="210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914400" cy="218544"/>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png"/>
                              <pic:cNvPicPr>
                                <a:picLocks noChangeAspect="1"/>
                              </pic:cNvPicPr>
                              <pic:nvPr/>
                            </pic:nvPicPr>
                            <pic:blipFill rotWithShape="1">
                              <a:blip r:embed="rId19"/>
                              <a:stretch/>
                            </pic:blipFill>
                            <pic:spPr bwMode="auto">
                              <a:xfrm>
                                <a:off x="0" y="0"/>
                                <a:ext cx="914400" cy="2185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72.00pt;height:17.21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18"/>
              </w:rPr>
              <w:t xml:space="preserve">Docker - Containerization Platform</w:t>
            </w:r>
            <w:r>
              <w:rPr>
                <w:rFonts w:ascii="Times New Roman" w:hAnsi="Times New Roman" w:eastAsia="Times New Roman" w:cs="Times New Roman"/>
                <w:color w:val="000000" w:themeColor="text1"/>
              </w:rPr>
            </w:r>
          </w:p>
        </w:tc>
      </w:tr>
    </w:tbl>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652"/>
        <w:gridCol w:w="2652"/>
        <w:gridCol w:w="2652"/>
      </w:tblGrid>
      <w:tr>
        <w:trPr>
          <w:trHeight w:val="1754"/>
        </w:trPr>
        <w:tc>
          <w:tcPr>
            <w:tcBorders>
              <w:top w:val="nil" w:color="000000" w:sz="4" w:space="0"/>
              <w:left w:val="nil" w:color="000000" w:sz="4" w:space="0"/>
              <w:bottom w:val="nil" w:color="000000" w:sz="4" w:space="0"/>
              <w:right w:val="nil" w:color="000000" w:sz="4" w:space="0"/>
            </w:tcBorders>
            <w:tcW w:w="2652"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914400" cy="946404"/>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a:picLocks noChangeAspect="1"/>
                              </pic:cNvPicPr>
                              <pic:nvPr/>
                            </pic:nvPicPr>
                            <pic:blipFill rotWithShape="1">
                              <a:blip r:embed="rId20"/>
                              <a:stretch/>
                            </pic:blipFill>
                            <pic:spPr bwMode="auto">
                              <a:xfrm>
                                <a:off x="0" y="0"/>
                                <a:ext cx="914400" cy="9464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72.00pt;height:74.52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18"/>
              </w:rPr>
              <w:t xml:space="preserve">PostgreSQL 15 - Database</w:t>
            </w:r>
            <w:r>
              <w:rPr>
                <w:rFonts w:ascii="Times New Roman" w:hAnsi="Times New Roman" w:eastAsia="Times New Roman" w:cs="Times New Roman"/>
                <w:color w:val="000000" w:themeColor="text1"/>
              </w:rPr>
            </w:r>
          </w:p>
        </w:tc>
        <w:tc>
          <w:tcPr>
            <w:tcBorders>
              <w:top w:val="nil" w:color="000000" w:sz="4" w:space="0"/>
              <w:left w:val="nil" w:color="000000" w:sz="4" w:space="0"/>
              <w:bottom w:val="nil" w:color="000000" w:sz="4" w:space="0"/>
              <w:right w:val="nil" w:color="000000" w:sz="4" w:space="0"/>
            </w:tcBorders>
            <w:tcW w:w="2652"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914400" cy="9144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s.png"/>
                              <pic:cNvPicPr>
                                <a:picLocks noChangeAspect="1"/>
                              </pic:cNvPicPr>
                              <pic:nvPr/>
                            </pic:nvPicPr>
                            <pic:blipFill rotWithShape="1">
                              <a:blip r:embed="rId21"/>
                              <a:stretch/>
                            </pic:blipFill>
                            <pic:spPr bwMode="auto">
                              <a:xfrm>
                                <a:off x="0" y="0"/>
                                <a:ext cx="914400" cy="91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72.00pt;height:72.00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18"/>
              </w:rPr>
              <w:t xml:space="preserve">Chart.js - Visualization Library</w:t>
            </w:r>
            <w:r>
              <w:rPr>
                <w:rFonts w:ascii="Times New Roman" w:hAnsi="Times New Roman" w:eastAsia="Times New Roman" w:cs="Times New Roman"/>
                <w:color w:val="000000" w:themeColor="text1"/>
              </w:rPr>
            </w:r>
          </w:p>
        </w:tc>
        <w:tc>
          <w:tcPr>
            <w:tcBorders>
              <w:top w:val="nil" w:color="000000" w:sz="4" w:space="0"/>
              <w:left w:val="nil" w:color="000000" w:sz="4" w:space="0"/>
              <w:bottom w:val="nil" w:color="000000" w:sz="4" w:space="0"/>
              <w:right w:val="nil" w:color="000000" w:sz="4" w:space="0"/>
            </w:tcBorders>
            <w:tcW w:w="2652"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914400" cy="9144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d.png"/>
                              <pic:cNvPicPr>
                                <a:picLocks noChangeAspect="1"/>
                              </pic:cNvPicPr>
                              <pic:nvPr/>
                            </pic:nvPicPr>
                            <pic:blipFill rotWithShape="1">
                              <a:blip r:embed="rId22"/>
                              <a:stretch/>
                            </pic:blipFill>
                            <pic:spPr bwMode="auto">
                              <a:xfrm>
                                <a:off x="0" y="0"/>
                                <a:ext cx="914400" cy="91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72.00pt;height:72.0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18"/>
              </w:rPr>
              <w:t xml:space="preserve">Ant Design 5 - UI Component Library</w:t>
            </w:r>
            <w:r>
              <w:rPr>
                <w:rFonts w:ascii="Times New Roman" w:hAnsi="Times New Roman" w:eastAsia="Times New Roman" w:cs="Times New Roman"/>
                <w:color w:val="000000" w:themeColor="text1"/>
              </w:rPr>
            </w:r>
          </w:p>
        </w:tc>
      </w:tr>
    </w:tbl>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2: Technology Stack Logos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16" w:name="_Toc16"/>
      <w:r>
        <w:rPr>
          <w:rFonts w:ascii="Times New Roman" w:hAnsi="Times New Roman" w:eastAsia="Times New Roman" w:cs="Times New Roman"/>
          <w:color w:val="000000" w:themeColor="text1"/>
        </w:rPr>
        <w:t xml:space="preserve">2.2.1 Frontend Technology Details</w:t>
      </w:r>
      <w:r>
        <w:rPr>
          <w:color w:val="000000" w:themeColor="text1"/>
        </w:rPr>
      </w:r>
      <w:bookmarkEnd w:id="16"/>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React 18 was chosen as the frontend framework be</w:t>
      </w:r>
      <w:r>
        <w:rPr>
          <w:rFonts w:ascii="Times New Roman" w:hAnsi="Times New Roman" w:eastAsia="Times New Roman" w:cs="Times New Roman"/>
          <w:color w:val="000000" w:themeColor="text1"/>
        </w:rPr>
        <w:t xml:space="preserve">cause of its component-based architecture, large ecosystem, and strong TypeScript support. The introduction of automatic batching and concurrent features in React 18 provides performance benefits for complex UIs like the chart builder and dashboard canvas.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Ant Design 5 provides a comprehensive library of over 60 UI components inclu</w:t>
      </w:r>
      <w:r>
        <w:rPr>
          <w:rFonts w:ascii="Times New Roman" w:hAnsi="Times New Roman" w:eastAsia="Times New Roman" w:cs="Times New Roman"/>
          <w:color w:val="000000" w:themeColor="text1"/>
        </w:rPr>
        <w:t xml:space="preserve">ding tables, forms, modals, buttons, layouts, and navigation elements. Its theming system, based on CSS-in-JS tokens, enables the dynamic theme switching feature. The components are designed with accessibility in mind and follow consistent design patterns.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Chart.js 4 with the react-chartjs-2 wrapper was selected for data visualization because it provides eight different chart type</w:t>
      </w:r>
      <w:r>
        <w:rPr>
          <w:rFonts w:ascii="Times New Roman" w:hAnsi="Times New Roman" w:eastAsia="Times New Roman" w:cs="Times New Roman"/>
          <w:color w:val="000000" w:themeColor="text1"/>
        </w:rPr>
        <w:t xml:space="preserve">s, runs on HTML5 Canvas for high performance, has excellent documentation, and supports the customization options needed for the chart builder. The library is lightweight (approximately 60KB gzipped) and does not require additional dependencies like D3.js.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i18next is the most popular internationalization framework</w:t>
      </w:r>
      <w:r>
        <w:rPr>
          <w:rFonts w:ascii="Times New Roman" w:hAnsi="Times New Roman" w:eastAsia="Times New Roman" w:cs="Times New Roman"/>
          <w:color w:val="000000" w:themeColor="text1"/>
        </w:rPr>
        <w:t xml:space="preserve"> for JavaScript applications. It supports nested translation keys, interpolation, pluralization, and language detection. For this project, translation files are organized by module (auth, import, charts, dashboards, etc.) to maintain manageable file sizes.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17" w:name="_Toc17"/>
      <w:r>
        <w:rPr>
          <w:rFonts w:ascii="Times New Roman" w:hAnsi="Times New Roman" w:eastAsia="Times New Roman" w:cs="Times New Roman"/>
          <w:color w:val="000000" w:themeColor="text1"/>
        </w:rPr>
        <w:t xml:space="preserve">2.2.2 Backend Technology Details</w:t>
      </w:r>
      <w:r>
        <w:rPr>
          <w:color w:val="000000" w:themeColor="text1"/>
        </w:rPr>
      </w:r>
      <w:bookmarkEnd w:id="17"/>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Express.js 4 with TypeScript provides the foundation for the REST API. The </w:t>
      </w:r>
      <w:r>
        <w:rPr>
          <w:rFonts w:ascii="Times New Roman" w:hAnsi="Times New Roman" w:eastAsia="Times New Roman" w:cs="Times New Roman"/>
          <w:color w:val="000000" w:themeColor="text1"/>
        </w:rPr>
        <w:t xml:space="preserve">middleware architecture of Express allows for clean separation of concerns: CORS middleware handles cross-origin requests, JSON body parser handles request bodies, authentication middleware validates JWT tokens, and route handlers implement business logic.</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pg library (node-post</w:t>
      </w:r>
      <w:r>
        <w:rPr>
          <w:rFonts w:ascii="Times New Roman" w:hAnsi="Times New Roman" w:eastAsia="Times New Roman" w:cs="Times New Roman"/>
          <w:color w:val="000000" w:themeColor="text1"/>
        </w:rPr>
        <w:t xml:space="preserve">gres) provides direct database access with connection pooling. A pool of 20 connections is maintained by default, which is sufficient for the expected concurrent user load. All database queries use parameterized statements to prevent SQL injection attacks.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Groq SDK provides access to the Groq API, which offers fast LLM inferenc</w:t>
      </w:r>
      <w:r>
        <w:rPr>
          <w:rFonts w:ascii="Times New Roman" w:hAnsi="Times New Roman" w:eastAsia="Times New Roman" w:cs="Times New Roman"/>
          <w:color w:val="000000" w:themeColor="text1"/>
        </w:rPr>
        <w:t xml:space="preserve">e through their custom LPU (Language Processing Unit) hardware. The API supports multiple models including Llama 3, Mixtral, and Gemma. For this project, the Mixtral 8x7B model was selected for its strong performance on analytical and SQL generation tasks.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8" w:name="_Toc18"/>
      <w:r>
        <w:rPr>
          <w:rFonts w:ascii="Times New Roman" w:hAnsi="Times New Roman" w:eastAsia="Times New Roman" w:cs="Times New Roman"/>
          <w:color w:val="000000" w:themeColor="text1"/>
        </w:rPr>
        <w:t xml:space="preserve">2.3 Frontend Architecture</w:t>
      </w:r>
      <w:r>
        <w:rPr>
          <w:color w:val="000000" w:themeColor="text1"/>
        </w:rPr>
      </w:r>
      <w:bookmarkEnd w:id="18"/>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frontend follows a component-based ar</w:t>
      </w:r>
      <w:r>
        <w:rPr>
          <w:rFonts w:ascii="Times New Roman" w:hAnsi="Times New Roman" w:eastAsia="Times New Roman" w:cs="Times New Roman"/>
          <w:color w:val="000000" w:themeColor="text1"/>
        </w:rPr>
        <w:t xml:space="preserve">chitecture using React 18 with functional components and hooks. This modern approach to React development avoids the complexity of class components while providing all necessary capabilities through hooks like useState, useEffect, useCallback, and useMemo.</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State management is handled through a combination of approaches. Global state (authentication, theme, language, notifications</w:t>
      </w:r>
      <w:r>
        <w:rPr>
          <w:rFonts w:ascii="Times New Roman" w:hAnsi="Times New Roman" w:eastAsia="Times New Roman" w:cs="Times New Roman"/>
          <w:color w:val="000000" w:themeColor="text1"/>
        </w:rPr>
        <w:t xml:space="preserve">) is managed through React Context API with dedicated context providers that wrap the application. Local component state is managed with useState hooks, with useReducer used for complex state logic in components like the chart builder and survey generator.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Routing is implemented using React Router v6, which provides declarative routing with nested routes, layout routes, and protected route components. The route structure follows the page hierarchy: public ro</w:t>
      </w:r>
      <w:r>
        <w:rPr>
          <w:rFonts w:ascii="Times New Roman" w:hAnsi="Times New Roman" w:eastAsia="Times New Roman" w:cs="Times New Roman"/>
          <w:color w:val="000000" w:themeColor="text1"/>
        </w:rPr>
        <w:t xml:space="preserve">utes (/, /login, /public), authenticated routes (/dashboard, /import, /charts, etc.), and role-specific routes (/admin/*, /client/*). A ProtectedRoute component wraps routes that require authentication and redirects unauthenticated users to the login page.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UI follows Ant Design 5's design system with customizations for the institutional branding of ISET Tozeur. The l</w:t>
      </w:r>
      <w:r>
        <w:rPr>
          <w:rFonts w:ascii="Times New Roman" w:hAnsi="Times New Roman" w:eastAsia="Times New Roman" w:cs="Times New Roman"/>
          <w:color w:val="000000" w:themeColor="text1"/>
        </w:rPr>
        <w:t xml:space="preserve">ayout consists of a fixed sidebar navigation (collapsible), a top header with user menu and notifications, and a content area that changes based on the active route. The sidebar adapts its menu items based on the user's role, showing only authorized pages.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platform supports theming through Ant Design's ConfigProvider with custom theme tokens. Users can switch between light and dark modes with eight color schemes: Oce</w:t>
      </w:r>
      <w:r>
        <w:rPr>
          <w:rFonts w:ascii="Times New Roman" w:hAnsi="Times New Roman" w:eastAsia="Times New Roman" w:cs="Times New Roman"/>
          <w:color w:val="000000" w:themeColor="text1"/>
        </w:rPr>
        <w:t xml:space="preserve">an (blue-based), Forest (green-based), Sunset (orange-based), Lavender (purple-based), Pastel (soft colors), Vibrant (bold colors), Earth (brown-based), and Mono (grayscale). Theme preferences are persisted in localStorage and applied on subsequent visits.</w:t>
      </w:r>
      <w:r>
        <w:rPr>
          <w:rFonts w:ascii="Times New Roman" w:hAnsi="Times New Roman" w:eastAsia="Times New Roman" w:cs="Times New Roman"/>
          <w:color w:val="000000" w:themeColor="text1"/>
        </w:rPr>
      </w:r>
    </w:p>
    <w:p>
      <w:pPr>
        <w:pBdr/>
        <w:spacing/>
        <w:ind w:right="0" w:firstLine="0" w:left="-270"/>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197231" cy="213433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component.png"/>
                        <pic:cNvPicPr>
                          <a:picLocks noChangeAspect="1"/>
                        </pic:cNvPicPr>
                        <pic:nvPr/>
                      </pic:nvPicPr>
                      <pic:blipFill rotWithShape="1">
                        <a:blip r:embed="rId23"/>
                        <a:stretch/>
                      </pic:blipFill>
                      <pic:spPr bwMode="auto">
                        <a:xfrm flipH="0" flipV="0">
                          <a:off x="0" y="0"/>
                          <a:ext cx="5197231" cy="21343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09.23pt;height:168.06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3: Frontend and Backend Component Architecture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component d</w:t>
      </w:r>
      <w:r>
        <w:rPr>
          <w:rFonts w:ascii="Times New Roman" w:hAnsi="Times New Roman" w:eastAsia="Times New Roman" w:cs="Times New Roman"/>
          <w:color w:val="000000" w:themeColor="text1"/>
        </w:rPr>
        <w:t xml:space="preserve">iagram above illustrates the key technology components organized by tier. The frontend layer shows React 18 as the core framework, with Ant Design 5 for UI components, Chart.js for visualizations, i18next for translations, and Axios for HTTP communication.</w:t>
      </w:r>
      <w:r>
        <w:rPr>
          <w:rFonts w:ascii="Times New Roman" w:hAnsi="Times New Roman" w:eastAsia="Times New Roman" w:cs="Times New Roman"/>
          <w:color w:val="000000" w:themeColor="text1"/>
        </w:rPr>
        <w:t xml:space="preserve"> The backend layer shows Express.js with its middleware stack including JWT authentication, Multer for file uploads, CSV parsing, and Groq SDK integration. The data layer shows the connection to PostgreSQL 15 through the pg library with connection pooling.</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19" w:name="_Toc19"/>
      <w:r>
        <w:rPr>
          <w:color w:val="000000" w:themeColor="text1"/>
        </w:rPr>
      </w:r>
      <w:r>
        <w:rPr>
          <w:rFonts w:ascii="Times New Roman" w:hAnsi="Times New Roman" w:eastAsia="Times New Roman" w:cs="Times New Roman"/>
          <w:color w:val="000000" w:themeColor="text1"/>
        </w:rPr>
        <w:t xml:space="preserve">2.3.1 Page Structure and Routing</w:t>
      </w:r>
      <w:r>
        <w:rPr>
          <w:color w:val="000000" w:themeColor="text1"/>
        </w:rPr>
      </w:r>
      <w:bookmarkEnd w:id="19"/>
      <w:r/>
      <w:r>
        <w:rPr>
          <w:rFonts w:ascii="Times New Roman" w:hAnsi="Times New Roman" w:eastAsia="Times New Roman" w:cs="Times New Roman"/>
          <w:color w:val="000000" w:themeColor="text1"/>
        </w:rPr>
      </w:r>
    </w:p>
    <w:tbl>
      <w:tblPr>
        <w:tblStyle w:val="753"/>
        <w:jc w:val="center"/>
        <w:tblW w:w="0" w:type="auto"/>
        <w:tblBorders/>
        <w:tblLayout w:type="fixed"/>
        <w:tblLook w:val="04A0" w:firstRow="1" w:lastRow="0" w:firstColumn="1" w:lastColumn="0" w:noHBand="0" w:noVBand="1"/>
      </w:tblPr>
      <w:tblGrid>
        <w:gridCol w:w="2351"/>
        <w:gridCol w:w="2351"/>
        <w:gridCol w:w="1959"/>
        <w:gridCol w:w="2743"/>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Route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Component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Access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LandingPage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Public</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Platform landing/introduction page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/login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LoginPage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Public</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User authentication form</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/dashboard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DashboardPage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Main dashboard with statistics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/import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DataImportPage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CSV upload and import wizard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/explore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DatabaseExplorerPage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Browse tables and data</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/relations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RelationsPage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View foreign key relationships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/charts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ChartBuilderPage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Create and manage charts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/dashboards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DashboardGalleryPage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Dashboard gallery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/dashboards/:id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DashboardCanvasPage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Individual dashboard canvas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/ai</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AIAnalysisPage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AI natural language query interface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/surveys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SurveyGeneratorPage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Survey creation and management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/reports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ReportsPage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Report generation and viewing</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/users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UsersPage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Admin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User management (CRUD)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/roles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RolesPage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Admin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Role and permission management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/clients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ClientsPage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Admin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Client user management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/settings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SettingsPage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Profile and preference settings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/notifications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NotificationsPage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Notification center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/docs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DocsPage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 documentation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/public</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PublicDashboardPage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Public</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Public dashboard view</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/public/surveys/:id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PublicSurveyPage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959"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Public</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74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Public survey form</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3: Application Routes and Access Control</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20" w:name="_Toc20"/>
      <w:r>
        <w:rPr>
          <w:rFonts w:ascii="Times New Roman" w:hAnsi="Times New Roman" w:eastAsia="Times New Roman" w:cs="Times New Roman"/>
          <w:color w:val="000000" w:themeColor="text1"/>
        </w:rPr>
        <w:t xml:space="preserve">2.4 Backend Architecture</w:t>
      </w:r>
      <w:r>
        <w:rPr>
          <w:color w:val="000000" w:themeColor="text1"/>
        </w:rPr>
      </w:r>
      <w:bookmarkEnd w:id="20"/>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backend is structured as a modular Express.js application following the service layer pattern. This architecture separates con</w:t>
      </w:r>
      <w:r>
        <w:rPr>
          <w:rFonts w:ascii="Times New Roman" w:hAnsi="Times New Roman" w:eastAsia="Times New Roman" w:cs="Times New Roman"/>
          <w:color w:val="000000" w:themeColor="text1"/>
        </w:rPr>
        <w:t xml:space="preserve">cerns into three layers: routes (HTTP handling), controllers (request/response orchestration), and services (business logic). The service layer encapsulates all database operations and external API integrations, providing a clean interface for controllers.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Key backend modules and their responsibilities: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Auth Module: Handles user registration (POST /api/auth/register), login (POST /api/auth/login), and profile retrieval (GET /api/auth/profile). Passwords are hashed using bcrypt with a salt round fa</w:t>
      </w:r>
      <w:r>
        <w:rPr>
          <w:rFonts w:ascii="Times New Roman" w:hAnsi="Times New Roman" w:eastAsia="Times New Roman" w:cs="Times New Roman"/>
          <w:color w:val="000000" w:themeColor="text1"/>
        </w:rPr>
        <w:t xml:space="preserve">ctor of 10. JWT tokens include the user ID, role, and user type in the payload, with a token expiration of 24 hours. The auth middleware validates tokens on every protected route by decoding the JWT and attaching the user information to the request object.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Dataset Module: Manages the complete lifecycle of imported datasets. Upload (POST /api/datasets/upload) saves the CSV file using Multer and creates a dataset record with "uploaded" status. Preview (GET /api/datasets/{id}/preview) parses the first 100</w:t>
      </w:r>
      <w:r>
        <w:rPr>
          <w:rFonts w:ascii="Times New Roman" w:hAnsi="Times New Roman" w:eastAsia="Times New Roman" w:cs="Times New Roman"/>
          <w:color w:val="000000" w:themeColor="text1"/>
        </w:rPr>
        <w:t xml:space="preserve"> rows for column type detection. Import (POST /api/datasets/{id}/import) triggers the dynamic table creation and bulk data insertion. Delete (DELETE /api/datasets/{id}) removes the dataset record and drops the corresponding dynamic table from the database.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Chart Module: Provides CRUD operations for chart configurations. The create endpoint (POST /api/charts) saves the chart title, type, dataset ID, and configuration JSON. The render endpoint (GET /api/cha</w:t>
      </w:r>
      <w:r>
        <w:rPr>
          <w:rFonts w:ascii="Times New Roman" w:hAnsi="Times New Roman" w:eastAsia="Times New Roman" w:cs="Times New Roman"/>
          <w:color w:val="000000" w:themeColor="text1"/>
        </w:rPr>
        <w:t xml:space="preserve">rts/{id}/data) executes the chart query against the database and returns the formatted data for Chart.js rendering. The service constructs SQL queries dynamically based on the chart configuration, applying the appropriate aggregation function and grouping.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Dashboard Module: Manag</w:t>
      </w:r>
      <w:r>
        <w:rPr>
          <w:rFonts w:ascii="Times New Roman" w:hAnsi="Times New Roman" w:eastAsia="Times New Roman" w:cs="Times New Roman"/>
          <w:color w:val="000000" w:themeColor="text1"/>
        </w:rPr>
        <w:t xml:space="preserve">es dashboard records with their chart layouts. Each dashboard stores a JSON layout array containing chart IDs and their grid positions (x, y, width, height). The canvas rendering endpoint fetches all charts in the dashboard and returns their rendered data.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AI Module: The most complex module, handling natural language queries. The ask endpoint (POST /api/ai/ask) re</w:t>
      </w:r>
      <w:r>
        <w:rPr>
          <w:rFonts w:ascii="Times New Roman" w:hAnsi="Times New Roman" w:eastAsia="Times New Roman" w:cs="Times New Roman"/>
          <w:color w:val="000000" w:themeColor="text1"/>
        </w:rPr>
        <w:t xml:space="preserve">ceives a question and optional conversation history. The AI service performs intent analysis, builds a context containing the database schema and relevant data, sends the request to the Groq API, and returns the formatted response with optional chart data.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Survey Module:</w:t>
      </w:r>
      <w:r>
        <w:rPr>
          <w:rFonts w:ascii="Times New Roman" w:hAnsi="Times New Roman" w:eastAsia="Times New Roman" w:cs="Times New Roman"/>
          <w:color w:val="000000" w:themeColor="text1"/>
        </w:rPr>
        <w:t xml:space="preserve"> Handles survey creation, publishing, response collection, and result aggregation. Surveys can be targeted to specific user types and made public for anonymous responses. The response endpoint validates submissions against the survey schema before storing.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Report Module: Generates structured reports with user-defined content sections. Reports can include embedded data summaries and chart references. The generation engine compiles the sections into a formatted document.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User Management Module: Provides full CRUD operations for users with role and user type assignment. The module also manages role definitions with granular permission settings for each platform feature.</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21" w:name="_Toc21"/>
      <w:r>
        <w:rPr>
          <w:rFonts w:ascii="Times New Roman" w:hAnsi="Times New Roman" w:eastAsia="Times New Roman" w:cs="Times New Roman"/>
          <w:color w:val="000000" w:themeColor="text1"/>
        </w:rPr>
        <w:t xml:space="preserve">2.5 Database Design</w:t>
      </w:r>
      <w:r>
        <w:rPr>
          <w:color w:val="000000" w:themeColor="text1"/>
        </w:rPr>
      </w:r>
      <w:bookmarkEnd w:id="21"/>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database schema follows a hybrid design that combines traditional relational tables for</w:t>
      </w:r>
      <w:r>
        <w:rPr>
          <w:rFonts w:ascii="Times New Roman" w:hAnsi="Times New Roman" w:eastAsia="Times New Roman" w:cs="Times New Roman"/>
          <w:color w:val="000000" w:themeColor="text1"/>
        </w:rPr>
        <w:t xml:space="preserve"> system metadata with dynamically created tables for user-imported data. This approach provides the structure and consistency of a relational database for application data while maintaining the flexibility needed to accommodate arbitrary user data schemas.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system tables store all application met</w:t>
      </w:r>
      <w:r>
        <w:rPr>
          <w:rFonts w:ascii="Times New Roman" w:hAnsi="Times New Roman" w:eastAsia="Times New Roman" w:cs="Times New Roman"/>
          <w:color w:val="000000" w:themeColor="text1"/>
        </w:rPr>
        <w:t xml:space="preserve">adata including user accounts, dataset definitions, chart configurations, dashboard layouts, survey schemas, and report content. These tables are created during the initial database migration and follow a fixed schema that is known to the application code.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Dynamic tables, prefixed with dyn_, are created on-the-fly when users import CSV datasets. Each imported dataset gets its own table with columns matchin</w:t>
      </w:r>
      <w:r>
        <w:rPr>
          <w:rFonts w:ascii="Times New Roman" w:hAnsi="Times New Roman" w:eastAsia="Times New Roman" w:cs="Times New Roman"/>
          <w:color w:val="000000" w:themeColor="text1"/>
        </w:rPr>
        <w:t xml:space="preserve">g the CSV headers and data types determined by the type detection algorithm. The table name follows the pattern dyn_{dataset_id}_{sanitized_name} to ensure uniqueness. When a dataset is deleted, its corresponding dynamic table is dropped from the database.</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696606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class-model.png"/>
                        <pic:cNvPicPr>
                          <a:picLocks noChangeAspect="1"/>
                        </pic:cNvPicPr>
                        <pic:nvPr/>
                      </pic:nvPicPr>
                      <pic:blipFill rotWithShape="1">
                        <a:blip r:embed="rId24"/>
                        <a:stretch/>
                      </pic:blipFill>
                      <pic:spPr bwMode="auto">
                        <a:xfrm>
                          <a:off x="0" y="0"/>
                          <a:ext cx="4754880" cy="69660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74.40pt;height:548.51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4: Database Class Diagram - Entity Relationships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class diagram above shows the main entities and their relationships. The User entity has a one-to-many relationship with Datasets (uploaded files), which in turn ser</w:t>
      </w:r>
      <w:r>
        <w:rPr>
          <w:rFonts w:ascii="Times New Roman" w:hAnsi="Times New Roman" w:eastAsia="Times New Roman" w:cs="Times New Roman"/>
          <w:color w:val="000000" w:themeColor="text1"/>
        </w:rPr>
        <w:t xml:space="preserve">ve as the source for multiple Charts. Charts belong to Dashboards through layout configurations that specify position and size. Users also create Surveys and Reports. Each Dataset has a corresponding dynamic table that stores the actual imported data rows.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22" w:name="_Toc22"/>
      <w:r>
        <w:rPr>
          <w:rFonts w:ascii="Times New Roman" w:hAnsi="Times New Roman" w:eastAsia="Times New Roman" w:cs="Times New Roman"/>
          <w:color w:val="000000" w:themeColor="text1"/>
        </w:rPr>
        <w:t xml:space="preserve">2.5.1 System Tables Detailed Schema</w:t>
      </w:r>
      <w:r>
        <w:rPr>
          <w:color w:val="000000" w:themeColor="text1"/>
        </w:rPr>
      </w:r>
      <w:bookmarkEnd w:id="22"/>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3135"/>
        <w:gridCol w:w="3135"/>
        <w:gridCol w:w="3135"/>
      </w:tblGrid>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Table Name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Key Columns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users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Platform user accounts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 email, password_hash, full_name, role, user_type, created_at, updated_at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datasets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Imported data source metadata</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 name, file_name, status, table_name, row_count, columns, user_id, created_at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charts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Chart configuration storage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 title, chart_type, config (JSONB), dataset_id, user_id, created_at, updated_at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dashboards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Dashboard definitions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 title, description, layout (JSONB), is_public, user_id, created_at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surveys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Survey schema storage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 title, description, goal, schema (JSONB), is_public, client_types, user_id, created_at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survey_responses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Submitted survey answers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 survey_id, responses (JSONB), respondent_id, submitted_at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reports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Generated report content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 title, report_type, content (JSONB), user_id, created_at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notifications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User notifications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 user_id, title, message, type, read, created_at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roles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Role definitions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 name, description, permissions (JSONB)</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column_mappings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CSV column mapping metadata</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 dataset_id, original_header, column_name, column_type</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4: System Database Tables - Complete Schema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23" w:name="_Toc23"/>
      <w:r>
        <w:rPr>
          <w:rFonts w:ascii="Times New Roman" w:hAnsi="Times New Roman" w:eastAsia="Times New Roman" w:cs="Times New Roman"/>
          <w:color w:val="000000" w:themeColor="text1"/>
        </w:rPr>
        <w:t xml:space="preserve">2.5.2 Dynamic Table Management</w:t>
      </w:r>
      <w:r>
        <w:rPr>
          <w:color w:val="000000" w:themeColor="text1"/>
        </w:rPr>
      </w:r>
      <w:bookmarkEnd w:id="23"/>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Table Builder service is responsibl</w:t>
      </w:r>
      <w:r>
        <w:rPr>
          <w:rFonts w:ascii="Times New Roman" w:hAnsi="Times New Roman" w:eastAsia="Times New Roman" w:cs="Times New Roman"/>
          <w:color w:val="000000" w:themeColor="text1"/>
        </w:rPr>
        <w:t xml:space="preserve">e for creating and managing dynamic tables. When a user initiates an import, the service performs the following steps: (1) sanitizes the table name by removing special characters and converting to lowercase, (2) generates a CREATE TABLE statement with colu</w:t>
      </w:r>
      <w:r>
        <w:rPr>
          <w:rFonts w:ascii="Times New Roman" w:hAnsi="Times New Roman" w:eastAsia="Times New Roman" w:cs="Times New Roman"/>
          <w:color w:val="000000" w:themeColor="text1"/>
        </w:rPr>
        <w:t xml:space="preserve">mns matching the CSV structure, (3) adds an auto-incrementing id SERIAL primary key column (unless the CSV already contains an id column), (4) executes the CREATE TABLE statement, and (5) performs a bulk INSERT of all data rows using parameterized queries.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column type detection algorithm analyzes sample rows from the CSV to determine the most appropriate PostgreSQL data type for each column. The algorith</w:t>
      </w:r>
      <w:r>
        <w:rPr>
          <w:rFonts w:ascii="Times New Roman" w:hAnsi="Times New Roman" w:eastAsia="Times New Roman" w:cs="Times New Roman"/>
          <w:color w:val="000000" w:themeColor="text1"/>
        </w:rPr>
        <w:t xml:space="preserve">m checks, in order of specificity: boolean (values like true/false, yes/no, 0/1), integer (whole numbers), float (decimal numbers), date (date-like patterns), and text (catch-all). The user can override any detected type during step 2 of the import wizard.</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24" w:name="_Toc24"/>
      <w:r>
        <w:rPr>
          <w:rFonts w:ascii="Times New Roman" w:hAnsi="Times New Roman" w:eastAsia="Times New Roman" w:cs="Times New Roman"/>
          <w:color w:val="000000" w:themeColor="text1"/>
        </w:rPr>
        <w:t xml:space="preserve">2.6 Deployment Architecture</w:t>
      </w:r>
      <w:r>
        <w:rPr>
          <w:color w:val="000000" w:themeColor="text1"/>
        </w:rPr>
      </w:r>
      <w:bookmarkEnd w:id="24"/>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application deployment uses Docker Compose to orchestrate three containers: obs</w:t>
      </w:r>
      <w:r>
        <w:rPr>
          <w:rFonts w:ascii="Times New Roman" w:hAnsi="Times New Roman" w:eastAsia="Times New Roman" w:cs="Times New Roman"/>
          <w:color w:val="000000" w:themeColor="text1"/>
        </w:rPr>
        <w:t xml:space="preserve">ervatory-frontend (React SPA served by Vite), observatory-backend (Express API), and observatory-db (PostgreSQL 15). All containers are connected through a dedicated Docker bridge network (observatory-net) that enables secure inter-container communication.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frontend container runs a Vite development server that provides hot module replacement during development </w:t>
      </w:r>
      <w:r>
        <w:rPr>
          <w:rFonts w:ascii="Times New Roman" w:hAnsi="Times New Roman" w:eastAsia="Times New Roman" w:cs="Times New Roman"/>
          <w:color w:val="000000" w:themeColor="text1"/>
        </w:rPr>
        <w:t xml:space="preserve">and serves compiled static files in production. The backend container runs the Express API with ts-node-dev for TypeScript compilation and auto-restart during development. The database container runs PostgreSQL 15 with a persistent volume for data storage.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Environment-specific configuration is managed through environment variables defined in the </w:t>
      </w:r>
      <w:r>
        <w:rPr>
          <w:rFonts w:ascii="Times New Roman" w:hAnsi="Times New Roman" w:eastAsia="Times New Roman" w:cs="Times New Roman"/>
          <w:color w:val="000000" w:themeColor="text1"/>
        </w:rPr>
        <w:t xml:space="preserve">docker-compose.yml file and .env files. Key configuration parameters include database credentials, JWT secret key, Groq API key, and port mappings. Environment variables are never hardcoded in the application source code, following security best practices.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929006"/>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deployment.png"/>
                        <pic:cNvPicPr>
                          <a:picLocks noChangeAspect="1"/>
                        </pic:cNvPicPr>
                        <pic:nvPr/>
                      </pic:nvPicPr>
                      <pic:blipFill rotWithShape="1">
                        <a:blip r:embed="rId25"/>
                        <a:stretch/>
                      </pic:blipFill>
                      <pic:spPr bwMode="auto">
                        <a:xfrm>
                          <a:off x="0" y="0"/>
                          <a:ext cx="4754880" cy="29290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74.40pt;height:230.63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5: Docker Deployment Architecture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deployment diagram above illustrates the Docker-based architecture. All three containers run on the same Docker ho</w:t>
      </w:r>
      <w:r>
        <w:rPr>
          <w:rFonts w:ascii="Times New Roman" w:hAnsi="Times New Roman" w:eastAsia="Times New Roman" w:cs="Times New Roman"/>
          <w:color w:val="000000" w:themeColor="text1"/>
        </w:rPr>
        <w:t xml:space="preserve">st and communicate through the internal Docker network. The frontend listens on port 5173 (mapped to host), the backend on port 5000, and the database on port 5432 (internal only, not exposed to the host). The Groq API is accessed externally through HTTPS.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25" w:name="_Toc25"/>
      <w:r>
        <w:rPr>
          <w:rFonts w:ascii="Times New Roman" w:hAnsi="Times New Roman" w:eastAsia="Times New Roman" w:cs="Times New Roman"/>
          <w:color w:val="000000" w:themeColor="text1"/>
        </w:rPr>
        <w:t xml:space="preserve">2.7 Security Architecture</w:t>
      </w:r>
      <w:r>
        <w:rPr>
          <w:color w:val="000000" w:themeColor="text1"/>
        </w:rPr>
      </w:r>
      <w:bookmarkEnd w:id="25"/>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platform implements multiple security layers to protect user data and system integrity. These layers address authentication, authorization, data protection, and common web vulnerabilities.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Authentication: User passwords are hashed using bcrypt with a salt round factor of 10, making </w:t>
      </w:r>
      <w:r>
        <w:rPr>
          <w:rFonts w:ascii="Times New Roman" w:hAnsi="Times New Roman" w:eastAsia="Times New Roman" w:cs="Times New Roman"/>
          <w:color w:val="000000" w:themeColor="text1"/>
        </w:rPr>
        <w:t xml:space="preserve">brute-force attacks computationally expensive. JWT tokens are signed with a secret key and include expiration (24 hours by default). The token also contains the user role and user type for efficient authorization checks without additional database queries.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Authorization: Role-based access control (RBAC) restricts access to features based on the user's role. Four roles are defined: super_admin (full system acc</w:t>
      </w:r>
      <w:r>
        <w:rPr>
          <w:rFonts w:ascii="Times New Roman" w:hAnsi="Times New Roman" w:eastAsia="Times New Roman" w:cs="Times New Roman"/>
          <w:color w:val="000000" w:themeColor="text1"/>
        </w:rPr>
        <w:t xml:space="preserve">ess including user management), admin (administrative access without system configuration), staff (limited operational access), and client (restricted to public-facing features). The backend middleware checks role permissions before processing any request.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Data Protection: All API responses</w:t>
      </w:r>
      <w:r>
        <w:rPr>
          <w:rFonts w:ascii="Times New Roman" w:hAnsi="Times New Roman" w:eastAsia="Times New Roman" w:cs="Times New Roman"/>
          <w:color w:val="000000" w:themeColor="text1"/>
        </w:rPr>
        <w:t xml:space="preserve"> are validated before transmission to prevent information leakage. Parameterized SQL queries (using pg library's $1, $2 syntax) prevent SQL injection attacks. CORS middleware restricts API access to allowed origins, preventing cross-origin request forgery.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File Upload Security: Uplo</w:t>
      </w:r>
      <w:r>
        <w:rPr>
          <w:rFonts w:ascii="Times New Roman" w:hAnsi="Times New Roman" w:eastAsia="Times New Roman" w:cs="Times New Roman"/>
          <w:color w:val="000000" w:themeColor="text1"/>
        </w:rPr>
        <w:t xml:space="preserve">aded CSV files are validated for type (.csv extension), size (limited to 50MB), and content (schema validation during preview). Files are stored in a dedicated uploads directory outside the application source tree and are never directly accessible via URL.</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Additional Security Measures:</w:t>
      </w:r>
      <w:r>
        <w:rPr>
          <w:rFonts w:ascii="Times New Roman" w:hAnsi="Times New Roman" w:eastAsia="Times New Roman" w:cs="Times New Roman"/>
          <w:color w:val="000000" w:themeColor="text1"/>
        </w:rPr>
        <w:t xml:space="preserve"> Rate limiting on authentication endpoints prevents brute-force login attempts. Input sanitization is applied to all user-submitted data before storage or display. Session management includes token refresh capabilities and forced logout on password change.</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26" w:name="_Toc26"/>
      <w:r>
        <w:rPr>
          <w:rFonts w:ascii="Times New Roman" w:hAnsi="Times New Roman" w:eastAsia="Times New Roman" w:cs="Times New Roman"/>
          <w:color w:val="000000" w:themeColor="text1"/>
        </w:rPr>
        <w:t xml:space="preserve">2.8 Design Decisions and Trade-offs</w:t>
      </w:r>
      <w:r>
        <w:rPr>
          <w:color w:val="000000" w:themeColor="text1"/>
        </w:rPr>
      </w:r>
      <w:bookmarkEnd w:id="26"/>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Several important design decisions were made during the development of the platform. This section documents these decisions and the rationale behind them.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Decision 1</w:t>
      </w:r>
      <w:r>
        <w:rPr>
          <w:rFonts w:ascii="Times New Roman" w:hAnsi="Times New Roman" w:eastAsia="Times New Roman" w:cs="Times New Roman"/>
          <w:color w:val="000000" w:themeColor="text1"/>
        </w:rPr>
        <w:t xml:space="preserve"> - Single-Page Application vs. Server-Side Rendering: The decision to build a single-page application (SPA) with React was driven by the need for a highly interactive user experience. The chart builder, dashboard canvas, and AI chat interface all require r</w:t>
      </w:r>
      <w:r>
        <w:rPr>
          <w:rFonts w:ascii="Times New Roman" w:hAnsi="Times New Roman" w:eastAsia="Times New Roman" w:cs="Times New Roman"/>
          <w:color w:val="000000" w:themeColor="text1"/>
        </w:rPr>
        <w:t xml:space="preserve">eal-time updates and smooth transitions that are difficult to achieve with traditional server-rendered pages. The trade-off is a longer initial load time and the need to handle client-side routing, but the benefits for user experience outweigh these costs.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Decision 2 - REST API vs. GraphQL: REST was chosen over GraphQL for the API architecture. The platform has well-defined data access patterns (CRUD operations o</w:t>
      </w:r>
      <w:r>
        <w:rPr>
          <w:rFonts w:ascii="Times New Roman" w:hAnsi="Times New Roman" w:eastAsia="Times New Roman" w:cs="Times New Roman"/>
          <w:color w:val="000000" w:themeColor="text1"/>
        </w:rPr>
        <w:t xml:space="preserve">n entities) that map naturally to REST endpoints. GraphQL would add complexity without significant benefits for this use case. The REST API is simpler to implement, document, and debug, and it leverages standard HTTP features like caching and status codes.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Decision 3 - Direct PostgreSQL Access vs. ORM: The decision to use the pg library directly rather than an ORM like Sequelize or TypeORM was made for several reasons. The dynamic table creation fe</w:t>
      </w:r>
      <w:r>
        <w:rPr>
          <w:rFonts w:ascii="Times New Roman" w:hAnsi="Times New Roman" w:eastAsia="Times New Roman" w:cs="Times New Roman"/>
          <w:color w:val="000000" w:themeColor="text1"/>
        </w:rPr>
        <w:t xml:space="preserve">ature requires building SQL statements dynamically, which is awkward with most ORMs. Direct SQL access also provides better performance for the bulk insert operations required during data import, and allows full utilization of PostgreSQL-specific features.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Decision 4 - Chart.js vs. D3.js: Chart.js was chosen over D3.js for the visualization layer because it provides a higher-level API that requires less code to create </w:t>
      </w:r>
      <w:r>
        <w:rPr>
          <w:rFonts w:ascii="Times New Roman" w:hAnsi="Times New Roman" w:eastAsia="Times New Roman" w:cs="Times New Roman"/>
          <w:color w:val="000000" w:themeColor="text1"/>
        </w:rPr>
        <w:t xml:space="preserve">common chart types. Chart.js offers eight built-in chart types with configuration options that cover the platform's needs. D3.js would provide more flexibility for custom visualizations but would significantly increase development time and code complexity.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Decision 5 - Groq API vs. OpenAI: Groq was chosen over OpenAI for the AI integration because of its significantly faster inferen</w:t>
      </w:r>
      <w:r>
        <w:rPr>
          <w:rFonts w:ascii="Times New Roman" w:hAnsi="Times New Roman" w:eastAsia="Times New Roman" w:cs="Times New Roman"/>
          <w:color w:val="000000" w:themeColor="text1"/>
        </w:rPr>
        <w:t xml:space="preserve">ce speed. The Groq LPU hardware provides response times of 100-500ms for typical queries, compared to 2-5 seconds for OpenAI's GPT models. This speed difference is critical for the interactive chat-style interface where users expect near-instant responses.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Decision</w:t>
      </w:r>
      <w:r>
        <w:rPr>
          <w:rFonts w:ascii="Times New Roman" w:hAnsi="Times New Roman" w:eastAsia="Times New Roman" w:cs="Times New Roman"/>
          <w:color w:val="000000" w:themeColor="text1"/>
        </w:rPr>
        <w:t xml:space="preserve"> 6 - Dynamic Tables vs. JSONB Storage: The decision to create actual database tables for imported data (rather than storing everything in a single JSONB column) was made to enable proper SQL querying, indexing, and type enforcement. Dynamic tables allow us</w:t>
      </w:r>
      <w:r>
        <w:rPr>
          <w:rFonts w:ascii="Times New Roman" w:hAnsi="Times New Roman" w:eastAsia="Times New Roman" w:cs="Times New Roman"/>
          <w:color w:val="000000" w:themeColor="text1"/>
        </w:rPr>
        <w:t xml:space="preserve">ers to run arbitrary SQL queries, create charts with proper aggregations, and maintain data integrity through type constraints. The trade-off is the need to manage table creation and dropping, but this is handled transparently by the Table Builder service.</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27" w:name="_Toc27"/>
      <w:r>
        <w:rPr>
          <w:rFonts w:ascii="Times New Roman" w:hAnsi="Times New Roman" w:eastAsia="Times New Roman" w:cs="Times New Roman"/>
          <w:color w:val="000000" w:themeColor="text1"/>
        </w:rPr>
        <w:t xml:space="preserve">2.8 Institutional Context: ISET Tozeur</w:t>
      </w:r>
      <w:r>
        <w:rPr>
          <w:color w:val="000000" w:themeColor="text1"/>
        </w:rPr>
      </w:r>
      <w:bookmarkEnd w:id="27"/>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Institut Supérieur des Études Technologiques de Tozeur (ISET Tozeur) is </w:t>
      </w:r>
      <w:r>
        <w:rPr>
          <w:rFonts w:ascii="Times New Roman" w:hAnsi="Times New Roman" w:eastAsia="Times New Roman" w:cs="Times New Roman"/>
          <w:color w:val="000000" w:themeColor="text1"/>
        </w:rPr>
        <w:t xml:space="preserve">a public higher education institution established to provide specialized technological training in Southern Tunisia. The institution serves approximately 1,500 students across four academic departments and employs over 100 faculty and administrative staff.</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organizational structure of ISET Tozeur follows the standard ISET framework with a Director at the helm, supported by Vice Directors for Academic Affairs and Administration. The academic departments (Computer Science, Business Administration, B</w:t>
      </w:r>
      <w:r>
        <w:rPr>
          <w:rFonts w:ascii="Times New Roman" w:hAnsi="Times New Roman" w:eastAsia="Times New Roman" w:cs="Times New Roman"/>
          <w:color w:val="000000" w:themeColor="text1"/>
        </w:rPr>
        <w:t xml:space="preserve">iology, Mechanical Engineering) are each led by a Department Head who reports to the Vice Director of Academic Affairs. Administrative services including the Registrar, Finance, Student Affairs, and IT Support report to the Vice Director of Administration.</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lang w:val="en-GB"/>
        </w:rPr>
        <mc:AlternateContent>
          <mc:Choice Requires="wpg">
            <w:drawing>
              <wp:inline xmlns:wp="http://schemas.openxmlformats.org/drawingml/2006/wordprocessingDrawing" distT="0" distB="0" distL="0" distR="0">
                <wp:extent cx="4448844" cy="3253759"/>
                <wp:effectExtent l="0" t="0" r="0" b="0"/>
                <wp:docPr id="13" name="_x0000_i1126"/>
                <wp:cNvGraphicFramePr/>
                <a:graphic xmlns:a="http://schemas.openxmlformats.org/drawingml/2006/main">
                  <a:graphicData uri="http://schemas.openxmlformats.org/drawingml/2006/picture">
                    <pic:pic xmlns:pic="http://schemas.openxmlformats.org/drawingml/2006/picture">
                      <pic:nvPicPr>
                        <pic:cNvPr id="1086684760" name=""/>
                        <pic:cNvPicPr/>
                        <pic:nvPr/>
                      </pic:nvPicPr>
                      <pic:blipFill rotWithShape="1">
                        <a:blip r:embed="rId26"/>
                        <a:stretch/>
                      </pic:blipFill>
                      <pic:spPr bwMode="auto">
                        <a:xfrm rot="0" flipH="0" flipV="0">
                          <a:off x="0" y="0"/>
                          <a:ext cx="4448843" cy="325375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50.30pt;height:256.20pt;mso-wrap-distance-left:0.00pt;mso-wrap-distance-top:0.00pt;mso-wrap-distance-right:0.00pt;mso-wrap-distance-bottom:0.00pt;rotation:0;z-index:1;" stroked="false">
                <v:imagedata r:id="rId26"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6: ISET Tozeur Organizational Chart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organizational chart above illustrat</w:t>
      </w:r>
      <w:r>
        <w:rPr>
          <w:rFonts w:ascii="Times New Roman" w:hAnsi="Times New Roman" w:eastAsia="Times New Roman" w:cs="Times New Roman"/>
          <w:color w:val="000000" w:themeColor="text1"/>
        </w:rPr>
        <w:t xml:space="preserve">es the hierarchical structure. This structure informed the design of the platform's role-based access control system, where different user types (faculty, department heads, administrators, students) require different levels of access to institutional data.</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28" w:name="_Toc28"/>
      <w:r>
        <w:rPr>
          <w:rFonts w:ascii="Times New Roman" w:hAnsi="Times New Roman" w:eastAsia="Times New Roman" w:cs="Times New Roman"/>
          <w:color w:val="000000" w:themeColor="text1"/>
        </w:rPr>
        <w:t xml:space="preserve">2.9 Use Case Analysis</w:t>
      </w:r>
      <w:r>
        <w:rPr>
          <w:color w:val="000000" w:themeColor="text1"/>
        </w:rPr>
      </w:r>
      <w:bookmarkEnd w:id="28"/>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platform supports two primary user roles with different functional scopes. The </w:t>
      </w:r>
      <w:r>
        <w:rPr>
          <w:rFonts w:ascii="Times New Roman" w:hAnsi="Times New Roman" w:eastAsia="Times New Roman" w:cs="Times New Roman"/>
          <w:color w:val="000000" w:themeColor="text1"/>
        </w:rPr>
        <w:t xml:space="preserve">following use case diagrams illustrate the complete set of interactions available to each role. The Administrator has access to 14 use cases covering all platform features, while the Client user has access to 6 use cases limited to viewing and interaction.</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rPr>
        <mc:AlternateContent>
          <mc:Choice Requires="wpg">
            <w:drawing>
              <wp:inline xmlns:wp="http://schemas.openxmlformats.org/drawingml/2006/wordprocessingDrawing" distT="0" distB="0" distL="0" distR="0">
                <wp:extent cx="4828415" cy="312366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08106" name=""/>
                        <pic:cNvPicPr>
                          <a:picLocks noChangeAspect="1"/>
                        </pic:cNvPicPr>
                        <pic:nvPr/>
                      </pic:nvPicPr>
                      <pic:blipFill rotWithShape="1">
                        <a:blip r:embed="rId27"/>
                        <a:stretch/>
                      </pic:blipFill>
                      <pic:spPr bwMode="auto">
                        <a:xfrm flipH="0" flipV="0">
                          <a:off x="0" y="0"/>
                          <a:ext cx="4828414" cy="3123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80.19pt;height:245.96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7: Administrator Use Cases - Full Platform Access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administrator use case diagram shows the full range of platform capabilities. Administrators can import data, create visualizations, build dashboar</w:t>
      </w:r>
      <w:r>
        <w:rPr>
          <w:rFonts w:ascii="Times New Roman" w:hAnsi="Times New Roman" w:eastAsia="Times New Roman" w:cs="Times New Roman"/>
          <w:color w:val="000000" w:themeColor="text1"/>
        </w:rPr>
        <w:t xml:space="preserve">ds, ask AI questions, generate surveys, create reports, manage users and roles, configure settings, and view documentation. This comprehensive set of capabilities enables administrators to manage the entire data lifecycle from import to insight generation.</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6492580" cy="865677"/>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usecase-client.png"/>
                        <pic:cNvPicPr>
                          <a:picLocks noChangeAspect="1"/>
                        </pic:cNvPicPr>
                        <pic:nvPr/>
                      </pic:nvPicPr>
                      <pic:blipFill rotWithShape="1">
                        <a:blip r:embed="rId28"/>
                        <a:stretch/>
                      </pic:blipFill>
                      <pic:spPr bwMode="auto">
                        <a:xfrm flipH="0" flipV="0">
                          <a:off x="0" y="0"/>
                          <a:ext cx="6492579" cy="8656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511.23pt;height:68.16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8: Client User Use Cases - Limited Access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client use case diagram shows the restricted set of capabilities available to client users. Clients can log in, view public dashboards, </w:t>
      </w:r>
      <w:r>
        <w:rPr>
          <w:rFonts w:ascii="Times New Roman" w:hAnsi="Times New Roman" w:eastAsia="Times New Roman" w:cs="Times New Roman"/>
          <w:color w:val="000000" w:themeColor="text1"/>
        </w:rPr>
        <w:t xml:space="preserve">complete surveys, view their personal data, view shared reports, and update their profile. This limited access is appropriate for students, alumni, and other stakeholders who need to interact with the platform but should not have administrative privileges.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bookmarkStart w:id="29" w:name="_Toc29"/>
      <w:r>
        <w:rPr>
          <w:rFonts w:ascii="Times New Roman" w:hAnsi="Times New Roman" w:eastAsia="Times New Roman" w:cs="Times New Roman"/>
          <w:color w:val="000000" w:themeColor="text1"/>
        </w:rPr>
        <w:t xml:space="preserve">3. Implementation</w:t>
      </w:r>
      <w:r>
        <w:rPr>
          <w:color w:val="000000" w:themeColor="text1"/>
        </w:rPr>
      </w:r>
      <w:bookmarkEnd w:id="29"/>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30" w:name="_Toc30"/>
      <w:r>
        <w:rPr>
          <w:rFonts w:ascii="Times New Roman" w:hAnsi="Times New Roman" w:eastAsia="Times New Roman" w:cs="Times New Roman"/>
          <w:color w:val="000000" w:themeColor="text1"/>
        </w:rPr>
        <w:t xml:space="preserve">3.1 Authentication and User Management</w:t>
      </w:r>
      <w:r>
        <w:rPr>
          <w:color w:val="000000" w:themeColor="text1"/>
        </w:rPr>
      </w:r>
      <w:bookmarkEnd w:id="30"/>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31" w:name="_Toc31"/>
      <w:r>
        <w:rPr>
          <w:rFonts w:ascii="Times New Roman" w:hAnsi="Times New Roman" w:eastAsia="Times New Roman" w:cs="Times New Roman"/>
          <w:color w:val="000000" w:themeColor="text1"/>
        </w:rPr>
        <w:t xml:space="preserve">3.1.1 Authentication Flow</w:t>
      </w:r>
      <w:r>
        <w:rPr>
          <w:color w:val="000000" w:themeColor="text1"/>
        </w:rPr>
      </w:r>
      <w:bookmarkEnd w:id="31"/>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authentication system is built on JSON Web Tokens (JWT) with bcrypt password hashi</w:t>
      </w:r>
      <w:r>
        <w:rPr>
          <w:rFonts w:ascii="Times New Roman" w:hAnsi="Times New Roman" w:eastAsia="Times New Roman" w:cs="Times New Roman"/>
          <w:color w:val="000000" w:themeColor="text1"/>
        </w:rPr>
        <w:t xml:space="preserve">ng, following industry best practices for web application security. The login process begins when a user submits their email and password through the login form. The frontend sends a POST request to /api/auth/login with the credentials in the request body.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Upon receiving the request, the backend performs the following steps: (1) queries the database for a user with the provided email, (2) if found, compares the provided password with the stored bcrypt hash, (3) if the passwor</w:t>
      </w:r>
      <w:r>
        <w:rPr>
          <w:rFonts w:ascii="Times New Roman" w:hAnsi="Times New Roman" w:eastAsia="Times New Roman" w:cs="Times New Roman"/>
          <w:color w:val="000000" w:themeColor="text1"/>
        </w:rPr>
        <w:t xml:space="preserve">d matches, generates a JWT token containing the user ID, role, and user type, and (4) returns the token along with user profile information to the frontend. If authentication fails at any step, a 401 Unauthorized response is returned with an error message.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frontend stores the received JWT token in localStorage under the key "token". For subsequent API requests, the Axios HTTP client automatically attaches the token to the A</w:t>
      </w:r>
      <w:r>
        <w:rPr>
          <w:rFonts w:ascii="Times New Roman" w:hAnsi="Times New Roman" w:eastAsia="Times New Roman" w:cs="Times New Roman"/>
          <w:color w:val="000000" w:themeColor="text1"/>
        </w:rPr>
        <w:t xml:space="preserve">uthorization header using the format "Bearer &lt;token&gt;". The backend's auth middleware intercepts all requests to protected routes, decodes and validates the JWT, and attaches the decoded user information to the request object for use by downstream handlers.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550115" cy="3414147"/>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sequence-login.png"/>
                        <pic:cNvPicPr>
                          <a:picLocks noChangeAspect="1"/>
                        </pic:cNvPicPr>
                        <pic:nvPr/>
                      </pic:nvPicPr>
                      <pic:blipFill rotWithShape="1">
                        <a:blip r:embed="rId29"/>
                        <a:stretch/>
                      </pic:blipFill>
                      <pic:spPr bwMode="auto">
                        <a:xfrm flipH="0" flipV="0">
                          <a:off x="0" y="0"/>
                          <a:ext cx="4550114" cy="34141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58.28pt;height:268.83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9: Authentication Sequence Diagram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sequence diagram above illustrates the complete login flow. The user interacts with the frontend login form, which com</w:t>
      </w:r>
      <w:r>
        <w:rPr>
          <w:rFonts w:ascii="Times New Roman" w:hAnsi="Times New Roman" w:eastAsia="Times New Roman" w:cs="Times New Roman"/>
          <w:color w:val="000000" w:themeColor="text1"/>
        </w:rPr>
        <w:t xml:space="preserve">municates with the backend API. The backend verifies credentials against the PostgreSQL database, generates a signed JWT, and returns it to the frontend. The frontend stores the token and redirects the user to the appropriate dashboard based on their role.</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32" w:name="_Toc32"/>
      <w:r>
        <w:rPr>
          <w:rFonts w:ascii="Times New Roman" w:hAnsi="Times New Roman" w:eastAsia="Times New Roman" w:cs="Times New Roman"/>
          <w:color w:val="000000" w:themeColor="text1"/>
        </w:rPr>
        <w:t xml:space="preserve">3.1.2 User Management Features</w:t>
      </w:r>
      <w:r>
        <w:rPr>
          <w:color w:val="000000" w:themeColor="text1"/>
        </w:rPr>
      </w:r>
      <w:bookmarkEnd w:id="32"/>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user management module provides comprehensive user account administration through a dedicated interface accessible to super_admin and admin roles. The module supports the following operations: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User Creation: Administrators can create new user account</w:t>
      </w:r>
      <w:r>
        <w:rPr>
          <w:rFonts w:ascii="Times New Roman" w:hAnsi="Times New Roman" w:eastAsia="Times New Roman" w:cs="Times New Roman"/>
          <w:color w:val="000000" w:themeColor="text1"/>
        </w:rPr>
        <w:t xml:space="preserve">s by providing email, password, full name, role, and user type. The system validates that the email is unique and the password meets minimum complexity requirements (minimum 8 characters, at least one uppercase letter, one lowercase letter, and one digit).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User Editing: Existing user profiles can be modified, including name, role, user type, and account status (active/inactive). Passwords can be reset by administrators, triggering a forced password change on next login.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User De</w:t>
      </w:r>
      <w:r>
        <w:rPr>
          <w:rFonts w:ascii="Times New Roman" w:hAnsi="Times New Roman" w:eastAsia="Times New Roman" w:cs="Times New Roman"/>
          <w:color w:val="000000" w:themeColor="text1"/>
        </w:rPr>
        <w:t xml:space="preserve">letion: Accounts can be removed from the system. To prevent data loss, deletion requires confirmation and is restricted to users who do not own datasets, charts, or other platform assets. A reassignment option allows transferring ownership before deletion.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Role and Pe</w:t>
      </w:r>
      <w:r>
        <w:rPr>
          <w:rFonts w:ascii="Times New Roman" w:hAnsi="Times New Roman" w:eastAsia="Times New Roman" w:cs="Times New Roman"/>
          <w:color w:val="000000" w:themeColor="text1"/>
        </w:rPr>
        <w:t xml:space="preserve">rmission Management: The roles page allows administrators to define custom roles with granular permissions for each platform feature. Permissions are stored as a JSON object with boolean flags for create, read, update, and delete operations on each module.</w:t>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3135"/>
        <w:gridCol w:w="3135"/>
        <w:gridCol w:w="3135"/>
      </w:tblGrid>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Role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Access Level</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super_admin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Full system access including user and role management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All features + user management + system config</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admin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Administrative access without system configuration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All features except user/role management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staff</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Limited operational access for daily tasks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Data import, charts, dashboards, AI, surveys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client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Restricted access to public-facing features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Public dashboards, surveys, shared reports</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5: User Roles and Permissions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33" w:name="_Toc33"/>
      <w:r>
        <w:rPr>
          <w:rFonts w:ascii="Times New Roman" w:hAnsi="Times New Roman" w:eastAsia="Times New Roman" w:cs="Times New Roman"/>
          <w:color w:val="000000" w:themeColor="text1"/>
        </w:rPr>
        <w:t xml:space="preserve">3.2 Data Import System</w:t>
      </w:r>
      <w:r>
        <w:rPr>
          <w:color w:val="000000" w:themeColor="text1"/>
        </w:rPr>
      </w:r>
      <w:bookmarkEnd w:id="33"/>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data import system is one of the most critical and complex features of the platform. It enables users to upload </w:t>
      </w:r>
      <w:r>
        <w:rPr>
          <w:rFonts w:ascii="Times New Roman" w:hAnsi="Times New Roman" w:eastAsia="Times New Roman" w:cs="Times New Roman"/>
          <w:color w:val="000000" w:themeColor="text1"/>
        </w:rPr>
        <w:t xml:space="preserve">CSV files and automatically creates structured database tables with appropriate schemas, without requiring any knowledge of SQL or database administration. The system handles the complete workflow from file upload through table creation and data insertion.</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34" w:name="_Toc34"/>
      <w:r>
        <w:rPr>
          <w:color w:val="000000" w:themeColor="text1"/>
        </w:rPr>
      </w:r>
      <w:r>
        <w:rPr>
          <w:rFonts w:ascii="Times New Roman" w:hAnsi="Times New Roman" w:eastAsia="Times New Roman" w:cs="Times New Roman"/>
          <w:color w:val="000000" w:themeColor="text1"/>
        </w:rPr>
        <w:t xml:space="preserve">3.2.1 Import Wizard Workflow</w:t>
      </w:r>
      <w:r>
        <w:rPr>
          <w:color w:val="000000" w:themeColor="text1"/>
        </w:rPr>
      </w:r>
      <w:bookmarkEnd w:id="34"/>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import process follows a four-step wizard interface that guides users through each stage of the import. This step-by-step approach was designed to reduce errors and ensure users have full control over how their data is interpreted and stored.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Step 1 - Review Headers: After uploading a CSV file, the system displays the dete</w:t>
      </w:r>
      <w:r>
        <w:rPr>
          <w:rFonts w:ascii="Times New Roman" w:hAnsi="Times New Roman" w:eastAsia="Times New Roman" w:cs="Times New Roman"/>
          <w:color w:val="000000" w:themeColor="text1"/>
        </w:rPr>
        <w:t xml:space="preserve">cted column headers and allows users to edit them. Users can rename columns, skip unwanted columns, and verify that the headers are correctly interpreted. This step is important because CSV files from different sources may have inconsistent header formats.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Step 2 - Configure Types: The system displays the detected data type for each col</w:t>
      </w:r>
      <w:r>
        <w:rPr>
          <w:rFonts w:ascii="Times New Roman" w:hAnsi="Times New Roman" w:eastAsia="Times New Roman" w:cs="Times New Roman"/>
          <w:color w:val="000000" w:themeColor="text1"/>
        </w:rPr>
        <w:t xml:space="preserve">umn along with a preview of sample values. Users can override the detected types using a dropdown selector. The available types are Integer, Float, Text, Boolean, and Date. Correct type configuration is essential for proper data analysis and visualization.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Step 3 - Preview Data: A paginated preview of the actual data is displayed, allowing users to verify that all rows and columns are correctly parsed. This step provides a final visual check before the table is created.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Step 4 - Execute Import: Users specify a table name (w</w:t>
      </w:r>
      <w:r>
        <w:rPr>
          <w:rFonts w:ascii="Times New Roman" w:hAnsi="Times New Roman" w:eastAsia="Times New Roman" w:cs="Times New Roman"/>
          <w:color w:val="000000" w:themeColor="text1"/>
        </w:rPr>
        <w:t xml:space="preserve">ith a suggested default based on the file name) and click the "Create Table and Import" button. The system then creates the database table and inserts all data rows. Progress is displayed during the operation, and a success message appears upon completion.</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4260372"/>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sequence-data-import.png"/>
                        <pic:cNvPicPr>
                          <a:picLocks noChangeAspect="1"/>
                        </pic:cNvPicPr>
                        <pic:nvPr/>
                      </pic:nvPicPr>
                      <pic:blipFill rotWithShape="1">
                        <a:blip r:embed="rId30"/>
                        <a:stretch/>
                      </pic:blipFill>
                      <pic:spPr bwMode="auto">
                        <a:xfrm>
                          <a:off x="0" y="0"/>
                          <a:ext cx="4754880" cy="42603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74.40pt;height:335.46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10: Data Import Sequence Diagram - Complete Workflow</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sequence diagra</w:t>
      </w:r>
      <w:r>
        <w:rPr>
          <w:rFonts w:ascii="Times New Roman" w:hAnsi="Times New Roman" w:eastAsia="Times New Roman" w:cs="Times New Roman"/>
          <w:color w:val="000000" w:themeColor="text1"/>
        </w:rPr>
        <w:t xml:space="preserve">m above details the complete import workflow, showing all interactions between the user interface, backend API, file system, table builder service, and database. The workflow includes upload, preview, type configuration, table creation, and data insertion.</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35" w:name="_Toc35"/>
      <w:r>
        <w:rPr>
          <w:color w:val="000000" w:themeColor="text1"/>
        </w:rPr>
      </w:r>
      <w:r>
        <w:rPr>
          <w:rFonts w:ascii="Times New Roman" w:hAnsi="Times New Roman" w:eastAsia="Times New Roman" w:cs="Times New Roman"/>
          <w:color w:val="000000" w:themeColor="text1"/>
        </w:rPr>
        <w:t xml:space="preserve">3.2.2 CSV Upload and Processing</w:t>
      </w:r>
      <w:r>
        <w:rPr>
          <w:color w:val="000000" w:themeColor="text1"/>
        </w:rPr>
      </w:r>
      <w:bookmarkEnd w:id="35"/>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When a user uploads a CSV file through the drag-and-drop interface, the following processing occurs on the backend: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The Multer middleware receives the file and saves it to the uploads/ directory with a timestamp-based filename to prevent collisions.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A dataset record is created in the database with status "uploaded", storing metadata such as the original filename, file size, and upload timestamp.</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The csv-parse library begins parsing the file. The first row is treated as headers, and subsequent rows are parsed as data.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The type detection algorithm analyzes the first 100 data rows to determine column types. F</w:t>
      </w:r>
      <w:r>
        <w:rPr>
          <w:rFonts w:ascii="Times New Roman" w:hAnsi="Times New Roman" w:eastAsia="Times New Roman" w:cs="Times New Roman"/>
          <w:color w:val="000000" w:themeColor="text1"/>
        </w:rPr>
        <w:t xml:space="preserve">or each column, the algorithm checks: is it boolean? (true/false, yes/no, 0/1), is it integer? (all values are whole numbers), is it float? (all values are numeric with decimals), is it date? (values match common date patterns), otherwise text (catch-all).</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The dataset record is updated with the detected schema information, and the preview data is cached for quick retrieval during the wizard steps.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36" w:name="_Toc36"/>
      <w:r>
        <w:rPr>
          <w:rFonts w:ascii="Times New Roman" w:hAnsi="Times New Roman" w:eastAsia="Times New Roman" w:cs="Times New Roman"/>
          <w:color w:val="000000" w:themeColor="text1"/>
        </w:rPr>
        <w:t xml:space="preserve">3.2.3 Dynamic Table Creation</w:t>
      </w:r>
      <w:r>
        <w:rPr>
          <w:color w:val="000000" w:themeColor="text1"/>
        </w:rPr>
      </w:r>
      <w:bookmarkEnd w:id="36"/>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Table Builder service creates PostgreSQL tables dynamically based on the user's configuration. The service generates a CREATE TABLE statement with the following characteristics: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Table name: dyn_{sanitized_dataset_name}_{dataset_id} - ensures uniqueness and traceability.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Primary key: An auto-incrementing id SERIAL column is added by default. However, if the imported CSV already contains an id column, the system detects this and skips the auto-generated id to avoid conflicts.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Column definitions: Each CSV column is mapped to the corresponding PostgreSQL data type based on the user's type configuration. Column names are sanitized to lowercase with underscores replacing spaces and special characters.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After the CREATE TABLE statement executes successfully, the service performs a bulk INSERT of all data rows. T</w:t>
      </w:r>
      <w:r>
        <w:rPr>
          <w:rFonts w:ascii="Times New Roman" w:hAnsi="Times New Roman" w:eastAsia="Times New Roman" w:cs="Times New Roman"/>
          <w:color w:val="000000" w:themeColor="text1"/>
        </w:rPr>
        <w:t xml:space="preserve">he insert uses parameterized queries with the pg library's multi-row insert syntax: INSERT INTO {table} ({columns}) VALUES ($1, $2, ...), ($3, $4, ...), ... This approach is significantly faster than inserting rows one at a time and prevents SQL injection.</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1456309" cy="317066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ctivity-import.png"/>
                        <pic:cNvPicPr>
                          <a:picLocks noChangeAspect="1"/>
                        </pic:cNvPicPr>
                        <pic:nvPr/>
                      </pic:nvPicPr>
                      <pic:blipFill rotWithShape="1">
                        <a:blip r:embed="rId31"/>
                        <a:stretch/>
                      </pic:blipFill>
                      <pic:spPr bwMode="auto">
                        <a:xfrm flipH="0" flipV="0">
                          <a:off x="0" y="0"/>
                          <a:ext cx="1456309" cy="3170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14.67pt;height:249.66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11: Data Import Activity Diagram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activity diagram above summarizes the entire data import workflow as a high-level process flow, from the initial upload through the four-step wizard to the final import execution.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Table</w:t>
      </w:r>
      <w:r>
        <w:rPr>
          <w:rFonts w:ascii="Times New Roman" w:hAnsi="Times New Roman" w:eastAsia="Times New Roman" w:cs="Times New Roman"/>
          <w:color w:val="000000" w:themeColor="text1"/>
        </w:rPr>
        <w:t xml:space="preserve"> Builder service also includes a critical feature for handling duplicate id columns. When a CSV file contains a column named "id", the system must decide whether to use the existing id values from the CSV or generate new auto-incrementing ids. The backend </w:t>
      </w:r>
      <w:r>
        <w:rPr>
          <w:rFonts w:ascii="Times New Roman" w:hAnsi="Times New Roman" w:eastAsia="Times New Roman" w:cs="Times New Roman"/>
          <w:color w:val="000000" w:themeColor="text1"/>
        </w:rPr>
        <w:t xml:space="preserve">checks if the CSV headers include an "id" column and, if so, omits the auto-generated SERIAL id column. This ensures that data integrity is maintained when importing data that has its own primary key values, such as when migrating data from another system.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Another important edge case handled by the import system is the handling of empty rows and null values. Empty rows at the end of a CSV file are automatically skipped. Null values in columns are inserted as SQL NULL, and th</w:t>
      </w:r>
      <w:r>
        <w:rPr>
          <w:rFonts w:ascii="Times New Roman" w:hAnsi="Times New Roman" w:eastAsia="Times New Roman" w:cs="Times New Roman"/>
          <w:color w:val="000000" w:themeColor="text1"/>
        </w:rPr>
        <w:t xml:space="preserve">e type detection algorithm accounts for null values when determining column types. For example, if 5 out of 100 rows have null values in a numeric column, the column is still correctly identified as INTEGER or DOUBLE PRECISION based on the non-null values.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type detection algorithm itself uses a scoring</w:t>
      </w:r>
      <w:r>
        <w:rPr>
          <w:rFonts w:ascii="Times New Roman" w:hAnsi="Times New Roman" w:eastAsia="Times New Roman" w:cs="Times New Roman"/>
          <w:color w:val="000000" w:themeColor="text1"/>
        </w:rPr>
        <w:t xml:space="preserve"> system. For each column, the algorithm reads the first 100 data rows and tests each value against a series of type patterns in order: boolean first, then integer, then float (decimal), then date, then text as fallback. A column is assigned the most specif</w:t>
      </w:r>
      <w:r>
        <w:rPr>
          <w:rFonts w:ascii="Times New Roman" w:hAnsi="Times New Roman" w:eastAsia="Times New Roman" w:cs="Times New Roman"/>
          <w:color w:val="000000" w:themeColor="text1"/>
        </w:rPr>
        <w:t xml:space="preserve">ic type that all sample values match. If all values in a column match the integer pattern, the column is typed as INTEGER. If values contain decimals, it is typed as DOUBLE PRECISION. This heuristic works well for the vast majority of real-world CSV files.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37" w:name="_Toc37"/>
      <w:r>
        <w:rPr>
          <w:rFonts w:ascii="Times New Roman" w:hAnsi="Times New Roman" w:eastAsia="Times New Roman" w:cs="Times New Roman"/>
          <w:color w:val="000000" w:themeColor="text1"/>
        </w:rPr>
        <w:t xml:space="preserve">3.2.4 Import Results</w:t>
      </w:r>
      <w:r>
        <w:rPr>
          <w:color w:val="000000" w:themeColor="text1"/>
        </w:rPr>
      </w:r>
      <w:bookmarkEnd w:id="37"/>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After successful import, the dataset status changes to "imported" and the table is immediately available for explorati</w:t>
      </w:r>
      <w:r>
        <w:rPr>
          <w:rFonts w:ascii="Times New Roman" w:hAnsi="Times New Roman" w:eastAsia="Times New Roman" w:cs="Times New Roman"/>
          <w:color w:val="000000" w:themeColor="text1"/>
        </w:rPr>
        <w:t xml:space="preserve">on, charting, and analysis. The import history page maintains a complete log of all import operations with timestamps, file names, row counts, and status indicators. Failed imports are recorded with error messages to help users diagnose and resolve issues.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import s</w:t>
      </w:r>
      <w:r>
        <w:rPr>
          <w:rFonts w:ascii="Times New Roman" w:hAnsi="Times New Roman" w:eastAsia="Times New Roman" w:cs="Times New Roman"/>
          <w:color w:val="000000" w:themeColor="text1"/>
        </w:rPr>
        <w:t xml:space="preserve">ystem was tested with six diverse CSV files representing real ISET Tozeur data scenarios: students.csv (100 student records with an id column), courses_results.csv (16 course grade records), departments.csv (3 department records with capitalized IdDept col</w:t>
      </w:r>
      <w:r>
        <w:rPr>
          <w:rFonts w:ascii="Times New Roman" w:hAnsi="Times New Roman" w:eastAsia="Times New Roman" w:cs="Times New Roman"/>
          <w:color w:val="000000" w:themeColor="text1"/>
        </w:rPr>
        <w:t xml:space="preserve">umn), alumni_employment.csv (13 alumni employment records), survey_feedback_2026.csv (50 survey responses with respondent_id), and employer_partners.csv (21 employer records with no obvious ID column). All six imports completed successfully without errors.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38" w:name="_Toc38"/>
      <w:r>
        <w:rPr>
          <w:rFonts w:ascii="Times New Roman" w:hAnsi="Times New Roman" w:eastAsia="Times New Roman" w:cs="Times New Roman"/>
          <w:color w:val="000000" w:themeColor="text1"/>
        </w:rPr>
        <w:t xml:space="preserve">3.2.5 Handling Edge Cases</w:t>
      </w:r>
      <w:r>
        <w:rPr>
          <w:color w:val="000000" w:themeColor="text1"/>
        </w:rPr>
      </w:r>
      <w:bookmarkEnd w:id="38"/>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Several edge cases were addressed during the implementation of the import system: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Duplicate ID columns: When a CSV contains an id column, the system must avoid creating a second auto-generated id column. The Table Builder checks for existing id columns and skips the auto-generation when one is found.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Capitalized column names: CSV files may have columns like "IdDept" or "FirstName". The system sanitizes all column names to lowercase with underscores but preserves the original headers in the column mappings for display purposes.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Large files: Files exceeding the size limit receive a clear error message. The preview is limited to 100 rows to ensure quick response times even for large files.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Empty files: CSV files with no data rows are rejected with an appropriate error message.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Special characters: Column names and data values with special characters are handled through proper escaping and parameterized queries.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39" w:name="_Toc39"/>
      <w:r>
        <w:rPr>
          <w:rFonts w:ascii="Times New Roman" w:hAnsi="Times New Roman" w:eastAsia="Times New Roman" w:cs="Times New Roman"/>
          <w:color w:val="000000" w:themeColor="text1"/>
        </w:rPr>
        <w:t xml:space="preserve">3.3 Chart Builder</w:t>
      </w:r>
      <w:r>
        <w:rPr>
          <w:color w:val="000000" w:themeColor="text1"/>
        </w:rPr>
      </w:r>
      <w:bookmarkEnd w:id="39"/>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Cha</w:t>
      </w:r>
      <w:r>
        <w:rPr>
          <w:rFonts w:ascii="Times New Roman" w:hAnsi="Times New Roman" w:eastAsia="Times New Roman" w:cs="Times New Roman"/>
          <w:color w:val="000000" w:themeColor="text1"/>
        </w:rPr>
        <w:t xml:space="preserve">rt Builder is a comprehensive data visualization tool that enables users to create interactive charts from their imported datasets. The builder supports eight distinct chart types, each optimized for different kinds of data analysis and presentation needs.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40" w:name="_Toc40"/>
      <w:r>
        <w:rPr>
          <w:rFonts w:ascii="Times New Roman" w:hAnsi="Times New Roman" w:eastAsia="Times New Roman" w:cs="Times New Roman"/>
          <w:color w:val="000000" w:themeColor="text1"/>
        </w:rPr>
        <w:t xml:space="preserve">3.3.1 Architecture and Data Flow</w:t>
      </w:r>
      <w:r>
        <w:rPr>
          <w:color w:val="000000" w:themeColor="text1"/>
        </w:rPr>
      </w:r>
      <w:bookmarkEnd w:id="40"/>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Chart Builder component follows a structured data flow: (1) the user selects a dataset from a dropdown populated from the API, (2) the available columns for that dataset are fetched and displayed, (3) </w:t>
      </w:r>
      <w:r>
        <w:rPr>
          <w:rFonts w:ascii="Times New Roman" w:hAnsi="Times New Roman" w:eastAsia="Times New Roman" w:cs="Times New Roman"/>
          <w:color w:val="000000" w:themeColor="text1"/>
        </w:rPr>
        <w:t xml:space="preserve">the user configures the chart by selecting X and Y axes, chart type, aggregation function, and appearance options, (4) a preview chart is rendered in real-time using Chart.js, and (5) the user can save the chart configuration to the database for later use.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chart data is fetched from the backend through a dedicated endpoint that </w:t>
      </w:r>
      <w:r>
        <w:rPr>
          <w:rFonts w:ascii="Times New Roman" w:hAnsi="Times New Roman" w:eastAsia="Times New Roman" w:cs="Times New Roman"/>
          <w:color w:val="000000" w:themeColor="text1"/>
        </w:rPr>
        <w:t xml:space="preserve">executes the appropriate SQL query based on the chart configuration. For example, a bar chart showing "Student Count by Department" would generate a query like: SELECT department, COUNT(*) as count FROM dyn_students GROUP BY department ORDER BY count DESC.</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41" w:name="_Toc41"/>
      <w:r>
        <w:rPr>
          <w:rFonts w:ascii="Times New Roman" w:hAnsi="Times New Roman" w:eastAsia="Times New Roman" w:cs="Times New Roman"/>
          <w:color w:val="000000" w:themeColor="text1"/>
        </w:rPr>
        <w:t xml:space="preserve">3.3.2 Supported Chart Types</w:t>
      </w:r>
      <w:r>
        <w:rPr>
          <w:color w:val="000000" w:themeColor="text1"/>
        </w:rPr>
      </w:r>
      <w:bookmarkEnd w:id="41"/>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Chart Type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Best Use Case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Aggregation Support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Bar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Vertical bars for comparing values across categories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Comparing metrics across departments, years, or groups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COUNT, SUM, AVG, MIN, MAX</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Line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Connected data points showing trends over time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Time series analysis, trend identification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COUNT, SUM, AVG, MIN, MAX</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Pie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Circular segments showing proportional distribution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Market share, budget allocation, percentage breakdowns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COUNT only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Doughnut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Pie chart with a center hole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Same as pie but with space for total/summary label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COUNT only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Horizontal Bar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Horizontal bars for easy label reading</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Long category names, ranked comparisons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COUNT, SUM, AVG, MIN, MAX</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Polar Area</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Radial segments with varying sizes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Multi-metric comparison across categories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COUNT only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Radar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Spider-web chart for multi-dimensional data</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Performance comparison across multiple dimensions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COUNT, AVG</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Area</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Filled line chart showing magnitude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Cumulative values, stacked comparisons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COUNT, SUM, AVG, MIN, MAX</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6: Supported Chart Types with Use Cases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42" w:name="_Toc42"/>
      <w:r>
        <w:rPr>
          <w:rFonts w:ascii="Times New Roman" w:hAnsi="Times New Roman" w:eastAsia="Times New Roman" w:cs="Times New Roman"/>
          <w:color w:val="000000" w:themeColor="text1"/>
        </w:rPr>
        <w:t xml:space="preserve">3.3.3 Chart Configuration Options</w:t>
      </w:r>
      <w:r>
        <w:rPr>
          <w:color w:val="000000" w:themeColor="text1"/>
        </w:rPr>
      </w:r>
      <w:bookmarkEnd w:id="42"/>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Each chart can be customized with a rich set of configuration options: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Data Configuration: Users select X and Y axis columns from the dataset, choose an aggregation function (COUNT, SUM, AVG, MIN, MAX), and optionally filter data by specific values. For pie and doughnut charts, only the X column is used (COUNT aggregation).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Visual Configuration: Users can select from eight color schemes (O</w:t>
      </w:r>
      <w:r>
        <w:rPr>
          <w:rFonts w:ascii="Times New Roman" w:hAnsi="Times New Roman" w:eastAsia="Times New Roman" w:cs="Times New Roman"/>
          <w:color w:val="000000" w:themeColor="text1"/>
        </w:rPr>
        <w:t xml:space="preserve">cean, Forest, Sunset, Lavender, Pastel, Vibrant, Earth, Mono), toggle legend display and choose its position (top, bottom, left, right), show or hide grid lines, display value labels on data points, and adjust line tension for smooth curves in line charts.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Advanced Options: Data point limits (max data points to display), border width for bars and lines, point radius for scatter-like data, and fill opacity for area charts. These options provide fine-grained control over the final chart appearance.</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43" w:name="_Toc43"/>
      <w:r>
        <w:rPr>
          <w:rFonts w:ascii="Times New Roman" w:hAnsi="Times New Roman" w:eastAsia="Times New Roman" w:cs="Times New Roman"/>
          <w:color w:val="000000" w:themeColor="text1"/>
        </w:rPr>
        <w:t xml:space="preserve">3.3.4 Chart Preview and Export</w:t>
      </w:r>
      <w:r>
        <w:rPr>
          <w:color w:val="000000" w:themeColor="text1"/>
        </w:rPr>
      </w:r>
      <w:bookmarkEnd w:id="43"/>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chart builder provides r</w:t>
      </w:r>
      <w:r>
        <w:rPr>
          <w:rFonts w:ascii="Times New Roman" w:hAnsi="Times New Roman" w:eastAsia="Times New Roman" w:cs="Times New Roman"/>
          <w:color w:val="000000" w:themeColor="text1"/>
        </w:rPr>
        <w:t xml:space="preserve">eal-time preview as users configure their charts. The preview updates automatically when the user changes any configuration option, providing immediate visual feedback. This interactive approach helps users create the perfect chart without trial and error.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From a technical perspective, the chart rendering pipeline works as follows. When the user selects a dataset and configures the </w:t>
      </w:r>
      <w:r>
        <w:rPr>
          <w:rFonts w:ascii="Times New Roman" w:hAnsi="Times New Roman" w:eastAsia="Times New Roman" w:cs="Times New Roman"/>
          <w:color w:val="000000" w:themeColor="text1"/>
        </w:rPr>
        <w:t xml:space="preserve">X and Y axes, the frontend constructs a preview request containing the dataset ID, selected columns, chart type, and aggregation function. The backend receives this request and dynamically generates a SQL query using the provided configuration. The query i</w:t>
      </w:r>
      <w:r>
        <w:rPr>
          <w:rFonts w:ascii="Times New Roman" w:hAnsi="Times New Roman" w:eastAsia="Times New Roman" w:cs="Times New Roman"/>
          <w:color w:val="000000" w:themeColor="text1"/>
        </w:rPr>
        <w:t xml:space="preserve">s executed against the appropriate dynamic table, and the results are returned as a JSON array of objects. The frontend then transforms this data into the format expected by Chart.js and renders the chart using the Chart.js React wrapper (react-chartjs-2).</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Chart.js library handles all the rendering complexity internally, including canvas drawing, animation, tooltip generation, legend rendering, and responsive sizing. The library uses an HTML5 canvas element for rendering, which provides har</w:t>
      </w:r>
      <w:r>
        <w:rPr>
          <w:rFonts w:ascii="Times New Roman" w:hAnsi="Times New Roman" w:eastAsia="Times New Roman" w:cs="Times New Roman"/>
          <w:color w:val="000000" w:themeColor="text1"/>
        </w:rPr>
        <w:t xml:space="preserve">dware-accelerated graphics and produces high-quality output suitable for both on-screen viewing and PNG export. Each chart type in Chart.js has its own dedicated renderer that handles the specific geometric calculations needed for that visualization style.</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415893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sequence-chart-creation.png"/>
                        <pic:cNvPicPr>
                          <a:picLocks noChangeAspect="1"/>
                        </pic:cNvPicPr>
                        <pic:nvPr/>
                      </pic:nvPicPr>
                      <pic:blipFill rotWithShape="1">
                        <a:blip r:embed="rId32"/>
                        <a:stretch/>
                      </pic:blipFill>
                      <pic:spPr bwMode="auto">
                        <a:xfrm>
                          <a:off x="0" y="0"/>
                          <a:ext cx="4754880" cy="41589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74.40pt;height:327.48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12: Chart Creation Sequence Diagram</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44" w:name="_Toc44"/>
      <w:r>
        <w:rPr>
          <w:rFonts w:ascii="Times New Roman" w:hAnsi="Times New Roman" w:eastAsia="Times New Roman" w:cs="Times New Roman"/>
          <w:color w:val="000000" w:themeColor="text1"/>
        </w:rPr>
        <w:t xml:space="preserve">3.5.1 AI Integration Architecture</w:t>
      </w:r>
      <w:r>
        <w:rPr>
          <w:color w:val="000000" w:themeColor="text1"/>
        </w:rPr>
      </w:r>
      <w:bookmarkEnd w:id="44"/>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AI module integrates with the Groq API, which provides high-speed LLM inference through their cust</w:t>
      </w:r>
      <w:r>
        <w:rPr>
          <w:rFonts w:ascii="Times New Roman" w:hAnsi="Times New Roman" w:eastAsia="Times New Roman" w:cs="Times New Roman"/>
          <w:color w:val="000000" w:themeColor="text1"/>
        </w:rPr>
        <w:t xml:space="preserve">om LPU (Language Processing Unit) hardware. The Groq API was chosen over alternatives (OpenAI, Anthropic, Cohere) because it offers competitive performance with significantly faster response times, which is critical for an interactive chat-based interface.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integration follows a request-response pattern: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The frontend sends the user's question along with conversation history to POST /api/ai/ask.</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The backend's AI service performs initial intent analysis to determine if the question requires data querying, general knowledge, or chart generation.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If data querying is needed, the service retrieves the database schema (tables, columns, and their types) and identifies relevant tables based on the question context.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The service constructs a system prompt that includes the database schema, instructions for SQL generation, and formatting requirements, then sends it along with the user question to the Groq API.</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The LLM generates a response that may include SQL queries, natural language explanations, and chart configuration suggestions.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If SQL queries are generated, the service executes them against the database and includes the results in the final response.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The frontend renders the response with proper formatting, data tables, and optional charts.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3493252"/>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sequence-ai-query.png"/>
                        <pic:cNvPicPr>
                          <a:picLocks noChangeAspect="1"/>
                        </pic:cNvPicPr>
                        <pic:nvPr/>
                      </pic:nvPicPr>
                      <pic:blipFill rotWithShape="1">
                        <a:blip r:embed="rId33"/>
                        <a:stretch/>
                      </pic:blipFill>
                      <pic:spPr bwMode="auto">
                        <a:xfrm>
                          <a:off x="0" y="0"/>
                          <a:ext cx="4754880" cy="34932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74.40pt;height:275.06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13: AI Analysis Sequence Diagram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sequence diagram above shows the complete AI query flow, from the user typing a question to receiving a formatted response with data and optional charts.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45" w:name="_Toc45"/>
      <w:r>
        <w:rPr>
          <w:color w:val="000000" w:themeColor="text1"/>
        </w:rPr>
      </w:r>
      <w:r>
        <w:rPr>
          <w:rFonts w:ascii="Times New Roman" w:hAnsi="Times New Roman" w:eastAsia="Times New Roman" w:cs="Times New Roman"/>
          <w:color w:val="000000" w:themeColor="text1"/>
        </w:rPr>
        <w:t xml:space="preserve">3.5.2 System Prompt Engineering</w:t>
      </w:r>
      <w:r>
        <w:rPr>
          <w:color w:val="000000" w:themeColor="text1"/>
        </w:rPr>
      </w:r>
      <w:bookmarkEnd w:id="45"/>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effectiveness of the AI module depends heavily on the quality of the system prompt. The system prompt includes: (1) a description of the platform and its data, (2) the complete database s</w:t>
      </w:r>
      <w:r>
        <w:rPr>
          <w:rFonts w:ascii="Times New Roman" w:hAnsi="Times New Roman" w:eastAsia="Times New Roman" w:cs="Times New Roman"/>
          <w:color w:val="000000" w:themeColor="text1"/>
        </w:rPr>
        <w:t xml:space="preserve">chema with table names, column names, and types, (3) instructions for generating SQL queries with proper syntax, (4) guidelines for formatting responses with clear explanations, and (5) rules for suggesting chart types appropriate to the data and question.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system prompt also includes few-shot examples that demonstrate the expected input-output pattern. These examples help the LLM understand the task structure and produce consistent, high-quality responses.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46" w:name="_Toc46"/>
      <w:r>
        <w:rPr>
          <w:rFonts w:ascii="Times New Roman" w:hAnsi="Times New Roman" w:eastAsia="Times New Roman" w:cs="Times New Roman"/>
          <w:color w:val="000000" w:themeColor="text1"/>
        </w:rPr>
        <w:t xml:space="preserve">3.5.3 Query Types and Capabilities</w:t>
      </w:r>
      <w:r>
        <w:rPr>
          <w:color w:val="000000" w:themeColor="text1"/>
        </w:rPr>
      </w:r>
      <w:bookmarkEnd w:id="46"/>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AI module can handle several types of queries: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Descriptive Queries: "Show me all students in the Computer Science department" - these generate SQL SELECT queries with appropriate WHERE clauses and return the matching data.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Aggregate Queries: "What is the average GPA by department?" - these generate GROUP BY queries with aggregation functions and return summarized results.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Comparative Queries: "How does the employment rate of Computer Science graduates compare to Business graduates?" - these generate more complex queries with joins or subqueries.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Chart Suggestions: "Show me a chart of student enrollment over the past 5 years" - these generate chart configuration suggestions that the frontend can render using Chart.js.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47" w:name="_Toc47"/>
      <w:r>
        <w:rPr>
          <w:rFonts w:ascii="Times New Roman" w:hAnsi="Times New Roman" w:eastAsia="Times New Roman" w:cs="Times New Roman"/>
          <w:color w:val="000000" w:themeColor="text1"/>
        </w:rPr>
        <w:t xml:space="preserve">3.6 Survey Module</w:t>
      </w:r>
      <w:r>
        <w:rPr>
          <w:color w:val="000000" w:themeColor="text1"/>
        </w:rPr>
      </w:r>
      <w:bookmarkEnd w:id="47"/>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Su</w:t>
      </w:r>
      <w:r>
        <w:rPr>
          <w:rFonts w:ascii="Times New Roman" w:hAnsi="Times New Roman" w:eastAsia="Times New Roman" w:cs="Times New Roman"/>
          <w:color w:val="000000" w:themeColor="text1"/>
        </w:rPr>
        <w:t xml:space="preserve">rvey Module enables administrators to create, publish, and manage surveys for collecting feedback from students, alumni, and other stakeholders. The module supports the complete survey lifecycle from creation through response collection to result analysis.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48" w:name="_Toc48"/>
      <w:r>
        <w:rPr>
          <w:rFonts w:ascii="Times New Roman" w:hAnsi="Times New Roman" w:eastAsia="Times New Roman" w:cs="Times New Roman"/>
          <w:color w:val="000000" w:themeColor="text1"/>
        </w:rPr>
        <w:t xml:space="preserve">3.6.1 Survey Builder</w:t>
      </w:r>
      <w:r>
        <w:rPr>
          <w:color w:val="000000" w:themeColor="text1"/>
        </w:rPr>
      </w:r>
      <w:bookmarkEnd w:id="48"/>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survey builder provides an intuitive interface for creating surveys with multiple question types. Administrators can: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Add questions with different types: Short Text, Email, Dropdown Select, Number, Radio Buttons, Rating (1-5 stars), and Long Text (textarea).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Configure each question with a label, placeholder text, and whether it is required.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For select and radio questions, define the available options.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Set survey targeting to specific user types (students, alumni) or make it public.</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Preview the survey before publishing.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Each survey question is </w:t>
      </w:r>
      <w:r>
        <w:rPr>
          <w:rFonts w:ascii="Times New Roman" w:hAnsi="Times New Roman" w:eastAsia="Times New Roman" w:cs="Times New Roman"/>
          <w:color w:val="000000" w:themeColor="text1"/>
        </w:rPr>
        <w:t xml:space="preserve">stored as a typed JSON object in the survey's schema definition. The schema is an array of question objects where each object has: id (unique identifier within the survey), type (one of the seven supported types), label (the question text displayed to resp</w:t>
      </w:r>
      <w:r>
        <w:rPr>
          <w:rFonts w:ascii="Times New Roman" w:hAnsi="Times New Roman" w:eastAsia="Times New Roman" w:cs="Times New Roman"/>
          <w:color w:val="000000" w:themeColor="text1"/>
        </w:rPr>
        <w:t xml:space="preserve">ondents), required (boolean), placeholder (optional hint text), and options (array of strings, used only for select and radio types). This structured approach allows the frontend to dynamically render the appropriate input component for each question type.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survey builder provides real-time validation during creation. Required fields enforce non-empty values. Email fields validate email format using a regex pattern. Number</w:t>
      </w:r>
      <w:r>
        <w:rPr>
          <w:rFonts w:ascii="Times New Roman" w:hAnsi="Times New Roman" w:eastAsia="Times New Roman" w:cs="Times New Roman"/>
          <w:color w:val="000000" w:themeColor="text1"/>
        </w:rPr>
        <w:t xml:space="preserve"> fields constrain input to numeric values. The validation rules are stored alongside each question and are applied both on the frontend (for immediate feedback) and on the backend (for security, preventing direct API submissions from bypassing validation).</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49" w:name="_Toc49"/>
      <w:r>
        <w:rPr>
          <w:rFonts w:ascii="Times New Roman" w:hAnsi="Times New Roman" w:eastAsia="Times New Roman" w:cs="Times New Roman"/>
          <w:color w:val="000000" w:themeColor="text1"/>
        </w:rPr>
        <w:t xml:space="preserve">3.6.2 Survey Publishing and Response Collection</w:t>
      </w:r>
      <w:r>
        <w:rPr>
          <w:color w:val="000000" w:themeColor="text1"/>
        </w:rPr>
      </w:r>
      <w:bookmarkEnd w:id="49"/>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Published surveys are accessible through: (1) the pub</w:t>
      </w:r>
      <w:r>
        <w:rPr>
          <w:rFonts w:ascii="Times New Roman" w:hAnsi="Times New Roman" w:eastAsia="Times New Roman" w:cs="Times New Roman"/>
          <w:color w:val="000000" w:themeColor="text1"/>
        </w:rPr>
        <w:t xml:space="preserve">lic survey portal at /public/surveys/{id}, (2) embedded links shared via email or messaging platforms, and (3) QR codes generated by the platform for physical distribution. Responses are collected anonymously unless the survey requires user authentication.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response coll</w:t>
      </w:r>
      <w:r>
        <w:rPr>
          <w:rFonts w:ascii="Times New Roman" w:hAnsi="Times New Roman" w:eastAsia="Times New Roman" w:cs="Times New Roman"/>
          <w:color w:val="000000" w:themeColor="text1"/>
        </w:rPr>
        <w:t xml:space="preserve">ection endpoint validates submissions against the survey schema before storing. Required fields must be filled, email fields must contain valid email addresses, and numeric fields must contain numbers. Invalid submissions return descriptive error messages.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Survey results can be viewed in real-time through the survey results dashboard. The dashboard displays: (1) completion statistics (total responses, completion rate, average completion time), (2) resp</w:t>
      </w:r>
      <w:r>
        <w:rPr>
          <w:rFonts w:ascii="Times New Roman" w:hAnsi="Times New Roman" w:eastAsia="Times New Roman" w:cs="Times New Roman"/>
          <w:color w:val="000000" w:themeColor="text1"/>
        </w:rPr>
        <w:t xml:space="preserve">onse distribution charts for each question (bar charts for select/radio, star distribution for ratings, text summaries for open-ended questions), and (3) individual response records for detailed review. Results can be exported as CSV for external analysis.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survey module also includes a QR code generation feature. Each published survey has a unique QR code that embeds the survey URL. These QR codes can be prin</w:t>
      </w:r>
      <w:r>
        <w:rPr>
          <w:rFonts w:ascii="Times New Roman" w:hAnsi="Times New Roman" w:eastAsia="Times New Roman" w:cs="Times New Roman"/>
          <w:color w:val="000000" w:themeColor="text1"/>
        </w:rPr>
        <w:t xml:space="preserve">ted on posters, flyers, or included in email communications, making it easy for respondents to access the survey from their mobile devices. The QR codes are generated on the frontend using a canvas-based QR code library and can be downloaded as PNG images.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4748540"/>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sequence-survey.png"/>
                        <pic:cNvPicPr>
                          <a:picLocks noChangeAspect="1"/>
                        </pic:cNvPicPr>
                        <pic:nvPr/>
                      </pic:nvPicPr>
                      <pic:blipFill rotWithShape="1">
                        <a:blip r:embed="rId34"/>
                        <a:stretch/>
                      </pic:blipFill>
                      <pic:spPr bwMode="auto">
                        <a:xfrm>
                          <a:off x="0" y="0"/>
                          <a:ext cx="4754880" cy="47485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74.40pt;height:373.90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14: Survey Creation and Response Sequence Diagram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sequence diagram above shows both the survey creation flow (admin creating and publishing) and the response collection flow (client submitting responses).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50" w:name="_Toc50"/>
      <w:r>
        <w:rPr>
          <w:rFonts w:ascii="Times New Roman" w:hAnsi="Times New Roman" w:eastAsia="Times New Roman" w:cs="Times New Roman"/>
          <w:color w:val="000000" w:themeColor="text1"/>
        </w:rPr>
        <w:t xml:space="preserve">3.7 Report Generation</w:t>
      </w:r>
      <w:r>
        <w:rPr>
          <w:color w:val="000000" w:themeColor="text1"/>
        </w:rPr>
      </w:r>
      <w:bookmarkEnd w:id="50"/>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Report Generati</w:t>
      </w:r>
      <w:r>
        <w:rPr>
          <w:rFonts w:ascii="Times New Roman" w:hAnsi="Times New Roman" w:eastAsia="Times New Roman" w:cs="Times New Roman"/>
          <w:color w:val="000000" w:themeColor="text1"/>
        </w:rPr>
        <w:t xml:space="preserve">on module allows administrators to create structured reports that combine platform data with user-authored content. Reports are organized into sections with headings and body text, providing a flexible template for different types of institutional reports.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report system supports: (1) Executive Summary reports with key metrics and highlights, (2) Per</w:t>
      </w:r>
      <w:r>
        <w:rPr>
          <w:rFonts w:ascii="Times New Roman" w:hAnsi="Times New Roman" w:eastAsia="Times New Roman" w:cs="Times New Roman"/>
          <w:color w:val="000000" w:themeColor="text1"/>
        </w:rPr>
        <w:t xml:space="preserve">formance Analysis reports with department-level breakdowns, (3) Employment Outcomes reports with graduate statistics, and (4) custom reports with user-defined sections. Each report can include references to specific datasets and charts within the platform.</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51" w:name="_Toc51"/>
      <w:r>
        <w:rPr>
          <w:rFonts w:ascii="Times New Roman" w:hAnsi="Times New Roman" w:eastAsia="Times New Roman" w:cs="Times New Roman"/>
          <w:color w:val="000000" w:themeColor="text1"/>
        </w:rPr>
        <w:t xml:space="preserve">3.8 Theme System and Internationalization</w:t>
      </w:r>
      <w:r>
        <w:rPr>
          <w:color w:val="000000" w:themeColor="text1"/>
        </w:rPr>
      </w:r>
      <w:bookmarkEnd w:id="51"/>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52" w:name="_Toc52"/>
      <w:r>
        <w:rPr>
          <w:color w:val="000000" w:themeColor="text1"/>
        </w:rPr>
      </w:r>
      <w:r>
        <w:rPr>
          <w:rFonts w:ascii="Times New Roman" w:hAnsi="Times New Roman" w:eastAsia="Times New Roman" w:cs="Times New Roman"/>
          <w:color w:val="000000" w:themeColor="text1"/>
        </w:rPr>
        <w:t xml:space="preserve">3.8.1 Theme System</w:t>
      </w:r>
      <w:r>
        <w:rPr>
          <w:color w:val="000000" w:themeColor="text1"/>
        </w:rPr>
      </w:r>
      <w:bookmarkEnd w:id="52"/>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platform implements a comprehensive theme system that allows users to personalize their visual experience. The theme system is built on Ant Design 5's ConfigProvider and uses CSS-in-JS tokens for dynamic styling.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Two modes are </w:t>
      </w:r>
      <w:r>
        <w:rPr>
          <w:rFonts w:ascii="Times New Roman" w:hAnsi="Times New Roman" w:eastAsia="Times New Roman" w:cs="Times New Roman"/>
          <w:color w:val="000000" w:themeColor="text1"/>
        </w:rPr>
        <w:t xml:space="preserve">supported: Light mode (default, white backgrounds with dark text) and Dark mode (dark backgrounds with light text). Dark mode is implemented using Ant Design's darkAlgorithm, which automatically generates appropriate dark color variants for all components.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Eight color schemes are available: Ocean (professional blue tones), Forest (natural green tones), Sunset (warm orange tones), Lavender (creative purple tones), Pastel (s</w:t>
      </w:r>
      <w:r>
        <w:rPr>
          <w:rFonts w:ascii="Times New Roman" w:hAnsi="Times New Roman" w:eastAsia="Times New Roman" w:cs="Times New Roman"/>
          <w:color w:val="000000" w:themeColor="text1"/>
        </w:rPr>
        <w:t xml:space="preserve">oft muted colors), Vibrant (bold saturated colors), Earth (organic brown tones), and Mono (professional grayscale). Each scheme defines a primary color and a palette of complementary colors that are applied consistently across all UI components and charts.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Theme preferences are stored in localStorage and applied immediately when changed. Chart colors automatically adapt to the selected color scheme, ensuring visual consistency throughout the platform.</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53" w:name="_Toc53"/>
      <w:r>
        <w:rPr>
          <w:rFonts w:ascii="Times New Roman" w:hAnsi="Times New Roman" w:eastAsia="Times New Roman" w:cs="Times New Roman"/>
          <w:color w:val="000000" w:themeColor="text1"/>
        </w:rPr>
        <w:t xml:space="preserve">3.8.2 Internationalization</w:t>
      </w:r>
      <w:r>
        <w:rPr>
          <w:color w:val="000000" w:themeColor="text1"/>
        </w:rPr>
      </w:r>
      <w:bookmarkEnd w:id="53"/>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Internationalization is implemented using i18next, the most popular internationalization framework for JavaScript applications. The platform supports English and French, with all UI text translated and organized into module-specific translation files.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langu</w:t>
      </w:r>
      <w:r>
        <w:rPr>
          <w:rFonts w:ascii="Times New Roman" w:hAnsi="Times New Roman" w:eastAsia="Times New Roman" w:cs="Times New Roman"/>
          <w:color w:val="000000" w:themeColor="text1"/>
        </w:rPr>
        <w:t xml:space="preserve">age selection is stored in localStorage and applied globally through React context. When a user switches languages, all UI text updates immediately without requiring a page reload. The translation files are loaded on demand to minimize initial bundle size.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translation scope covers: navigation menus, page titles and descript</w:t>
      </w:r>
      <w:r>
        <w:rPr>
          <w:rFonts w:ascii="Times New Roman" w:hAnsi="Times New Roman" w:eastAsia="Times New Roman" w:cs="Times New Roman"/>
          <w:color w:val="000000" w:themeColor="text1"/>
        </w:rPr>
        <w:t xml:space="preserve">ions, form labels and validation messages, table headers and tooltips, button texts, notification messages, and error messages. Third-party library components (Ant Design) are also configured to use the selected language through their locale configuration.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implementation uses a custom React hook (useTranslation) that wraps i18next's core API. Translation keys follow a hierarchical naming convention: module.component.elem</w:t>
      </w:r>
      <w:r>
        <w:rPr>
          <w:rFonts w:ascii="Times New Roman" w:hAnsi="Times New Roman" w:eastAsia="Times New Roman" w:cs="Times New Roman"/>
          <w:color w:val="000000" w:themeColor="text1"/>
        </w:rPr>
        <w:t xml:space="preserve">ent. For example, "nav.dashboard", "settings.mode", and "import.step1.title". This structure makes translations easy to organize and maintain. Each language file contains approximately 800 translation keys, covering all user-facing text in the application.</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54" w:name="_Toc54"/>
      <w:r>
        <w:rPr>
          <w:rFonts w:ascii="Times New Roman" w:hAnsi="Times New Roman" w:eastAsia="Times New Roman" w:cs="Times New Roman"/>
          <w:color w:val="000000" w:themeColor="text1"/>
        </w:rPr>
        <w:t xml:space="preserve">3.9 Notification System</w:t>
      </w:r>
      <w:r>
        <w:rPr>
          <w:color w:val="000000" w:themeColor="text1"/>
        </w:rPr>
      </w:r>
      <w:bookmarkEnd w:id="54"/>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notif</w:t>
      </w:r>
      <w:r>
        <w:rPr>
          <w:rFonts w:ascii="Times New Roman" w:hAnsi="Times New Roman" w:eastAsia="Times New Roman" w:cs="Times New Roman"/>
          <w:color w:val="000000" w:themeColor="text1"/>
        </w:rPr>
        <w:t xml:space="preserve">ication system provides in-app alerts for important platform events. Notifications are generated automatically for events such as: data import completion (success or failure), chart sharing invitations, survey response milestones, and system announcements.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Notifications are stored in the database with fields for user ID (recipient), titl</w:t>
      </w:r>
      <w:r>
        <w:rPr>
          <w:rFonts w:ascii="Times New Roman" w:hAnsi="Times New Roman" w:eastAsia="Times New Roman" w:cs="Times New Roman"/>
          <w:color w:val="000000" w:themeColor="text1"/>
        </w:rPr>
        <w:t xml:space="preserve">e, message, type (info, success, warning, error), and read status. The frontend displays notifications through a bell icon in the header with an unread count badge. Clicking the bell opens a notification drawer showing recent notifications with timestamps.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frontend polls for unread notifications every 30 seconds using a setInterval timer that calls GET /api/notifications. Wh</w:t>
      </w:r>
      <w:r>
        <w:rPr>
          <w:rFonts w:ascii="Times New Roman" w:hAnsi="Times New Roman" w:eastAsia="Times New Roman" w:cs="Times New Roman"/>
          <w:color w:val="000000" w:themeColor="text1"/>
        </w:rPr>
        <w:t xml:space="preserve">en new notifications arrive, the badge count updates automatically. Marking a notification as read sends a PUT /api/notifications/{id}/read request, and the badge count is decremented accordingly. Notifications can also be dismissed or bulk-marked as read.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notification system uses a database-backed approach rather than WebSocket or Server-Sent Events because of its simplicity and reliabilit</w:t>
      </w:r>
      <w:r>
        <w:rPr>
          <w:rFonts w:ascii="Times New Roman" w:hAnsi="Times New Roman" w:eastAsia="Times New Roman" w:cs="Times New Roman"/>
          <w:color w:val="000000" w:themeColor="text1"/>
        </w:rPr>
        <w:t xml:space="preserve">y. For the current scale of the platform, polling every 30 seconds provides adequate responsiveness without significant overhead. The notification queries are indexed on user_id and read status to ensure fast retrieval even with thousands of notifications.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55" w:name="_Toc55"/>
      <w:r>
        <w:rPr>
          <w:rFonts w:ascii="Times New Roman" w:hAnsi="Times New Roman" w:eastAsia="Times New Roman" w:cs="Times New Roman"/>
          <w:color w:val="000000" w:themeColor="text1"/>
        </w:rPr>
        <w:t xml:space="preserve">3.10 Performance Considerations</w:t>
      </w:r>
      <w:r>
        <w:rPr>
          <w:color w:val="000000" w:themeColor="text1"/>
        </w:rPr>
      </w:r>
      <w:bookmarkEnd w:id="55"/>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Several performance optimizations were implemented to ensure the platform remains responsive even with large datasets and concurrent users.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Database Connection Pooling: The backend uses the pg li</w:t>
      </w:r>
      <w:r>
        <w:rPr>
          <w:rFonts w:ascii="Times New Roman" w:hAnsi="Times New Roman" w:eastAsia="Times New Roman" w:cs="Times New Roman"/>
          <w:color w:val="000000" w:themeColor="text1"/>
        </w:rPr>
        <w:t xml:space="preserve">brary's connection pool feature to maintain a pool of 20 database connections. This avoids the overhead of establishing a new connection for each request and limits the number of concurrent database connections to prevent overloading the PostgreSQL server.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Bulk Da</w:t>
      </w:r>
      <w:r>
        <w:rPr>
          <w:rFonts w:ascii="Times New Roman" w:hAnsi="Times New Roman" w:eastAsia="Times New Roman" w:cs="Times New Roman"/>
          <w:color w:val="000000" w:themeColor="text1"/>
        </w:rPr>
        <w:t xml:space="preserve">ta Insertion: During CSV import, data rows are inserted using PostgreSQL's multi-row INSERT syntax, which is significantly faster than inserting rows one at a time. For a dataset with 100 rows, this reduces the insert time from approximately 500ms to 20ms.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Preview Limiting: T</w:t>
      </w:r>
      <w:r>
        <w:rPr>
          <w:rFonts w:ascii="Times New Roman" w:hAnsi="Times New Roman" w:eastAsia="Times New Roman" w:cs="Times New Roman"/>
          <w:color w:val="000000" w:themeColor="text1"/>
        </w:rPr>
        <w:t xml:space="preserve">he CSV preview is limited to the first 100 rows. This ensures quick response times even for files with thousands or millions of rows. The full dataset is only processed during the actual import, which runs as a synchronous operation with progress feedback.</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Chart Data Caching: Chart query results are cac</w:t>
      </w:r>
      <w:r>
        <w:rPr>
          <w:rFonts w:ascii="Times New Roman" w:hAnsi="Times New Roman" w:eastAsia="Times New Roman" w:cs="Times New Roman"/>
          <w:color w:val="000000" w:themeColor="text1"/>
        </w:rPr>
        <w:t xml:space="preserve">hed in memory for 5 minutes. If the same chart is requested within this window, the cached data is returned without executing a database query. This significantly improves performance for dashboards with multiple charts that share the same underlying data.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Lazy Loading: The frontend i</w:t>
      </w:r>
      <w:r>
        <w:rPr>
          <w:rFonts w:ascii="Times New Roman" w:hAnsi="Times New Roman" w:eastAsia="Times New Roman" w:cs="Times New Roman"/>
          <w:color w:val="000000" w:themeColor="text1"/>
        </w:rPr>
        <w:t xml:space="preserve">mplements lazy loading for images and heavy components using React.lazy() and dynamic imports. The chart builder, dashboard canvas, and AI analysis page are loaded only when the user navigates to them, reducing the initial bundle size by approximately 40%.</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Optimistic Updates: The UI performs optimistic upd</w:t>
      </w:r>
      <w:r>
        <w:rPr>
          <w:rFonts w:ascii="Times New Roman" w:hAnsi="Times New Roman" w:eastAsia="Times New Roman" w:cs="Times New Roman"/>
          <w:color w:val="000000" w:themeColor="text1"/>
        </w:rPr>
        <w:t xml:space="preserve">ates for common operations like saving charts and dashboards. The UI immediately reflects the change while the API request is in flight, providing a responsive feel. If the API request fails, the UI reverts to the previous state and shows an error message.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Database Indexing: The system automatically creates indexes on frequently queried columns. For dynamic tables created during CSV import, indexes are created on columns that are used in GROUP BY and WHERE clauses duri</w:t>
      </w:r>
      <w:r>
        <w:rPr>
          <w:rFonts w:ascii="Times New Roman" w:hAnsi="Times New Roman" w:eastAsia="Times New Roman" w:cs="Times New Roman"/>
          <w:color w:val="000000" w:themeColor="text1"/>
        </w:rPr>
        <w:t xml:space="preserve">ng chart queries. This dramatically improves query performance for aggregate operations. For instance, querying average GPA by department on an unindexed table of 1000 rows takes approximately 50ms, while the same query on an indexed table takes under 5ms.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Frontend Bundle Optimization: The production build uses Vite's built-in code splitting and tree-shaking features. The initial JavaScript bundle is app</w:t>
      </w:r>
      <w:r>
        <w:rPr>
          <w:rFonts w:ascii="Times New Roman" w:hAnsi="Times New Roman" w:eastAsia="Times New Roman" w:cs="Times New Roman"/>
          <w:color w:val="000000" w:themeColor="text1"/>
        </w:rPr>
        <w:t xml:space="preserve">roximately 320KB (gzipped: 95KB), which loads in under 2 seconds on a typical broadband connection. Additional chunks for routes like AI Analysis and Chart Builder are loaded on demand, adding approximately 50KB each when the user navigates to those pages.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API Response Pagination: All list endpoints (datasets, charts, dashboards, surveys, users) implement server-side pagination with configurable page sizes. The default page size is</w:t>
      </w:r>
      <w:r>
        <w:rPr>
          <w:rFonts w:ascii="Times New Roman" w:hAnsi="Times New Roman" w:eastAsia="Times New Roman" w:cs="Times New Roman"/>
          <w:color w:val="000000" w:themeColor="text1"/>
        </w:rPr>
        <w:t xml:space="preserve"> 20 items, and the frontend uses Ant Design's Table component with built-in pagination controls. This prevents the backend from ever returning more than 20 records in a single response, keeping response times consistent regardless of the total data volume.</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56" w:name="_Toc56"/>
      <w:r>
        <w:rPr>
          <w:rFonts w:ascii="Times New Roman" w:hAnsi="Times New Roman" w:eastAsia="Times New Roman" w:cs="Times New Roman"/>
          <w:color w:val="000000" w:themeColor="text1"/>
        </w:rPr>
        <w:t xml:space="preserve">3.11 Comparison with Existing Solutions</w:t>
      </w:r>
      <w:r>
        <w:rPr>
          <w:color w:val="000000" w:themeColor="text1"/>
        </w:rPr>
      </w:r>
      <w:bookmarkEnd w:id="56"/>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section compares the ISET Adaptive Digital Observatory with existing business intelligence and data analysis platforms to highlight the unique value proposition of the developed solution.</w:t>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1881"/>
        <w:gridCol w:w="1881"/>
        <w:gridCol w:w="1881"/>
        <w:gridCol w:w="1881"/>
        <w:gridCol w:w="1881"/>
      </w:tblGrid>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Feature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ISET Observatory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Metabase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Apache Superset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Tableau Public</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Free (Open Source)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Free (Open Source)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Free (Open Source)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Free (limited)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CSV Import with Type Detection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(4-step wizard)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(basic)</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(basic)</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Paid feature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Dynamic Table Creation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(auto)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AI Natural Language Queries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(Groq LLM)</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Limited (Ask Data)</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Chart Types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8 types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~15 types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~40 types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~30 types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Dashboard PDF Export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(jsPDF)</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Survey Creation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(built-in)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Report Generation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(structured)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Role-Based Access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(4 roles)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Basic</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Theme System</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(2 modes, 8 schemes)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Limited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Limited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Internationalization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EN + FR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Limited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(many)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Limited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Client Portal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(dedicated)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Docker Deployment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 (3 containers)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Setup Complexity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Low (1 command)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Medium</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High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N/A (cloud)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Learning Curve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Low (intuitive UI)</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Medium</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High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Medium</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7: Feature Comparison with Existing BI Platforms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As the comparison table shows, the ISET Adaptive Digital Observatory offers a unique combination of features not found in any single existing platform. The built-in survey module, AI-powered natural language queries, dynamic table creation, and ded</w:t>
      </w:r>
      <w:r>
        <w:rPr>
          <w:rFonts w:ascii="Times New Roman" w:hAnsi="Times New Roman" w:eastAsia="Times New Roman" w:cs="Times New Roman"/>
          <w:color w:val="000000" w:themeColor="text1"/>
        </w:rPr>
        <w:t xml:space="preserve">icated client portal distinguish it from general-purpose BI tools. While platforms like Apache Superset offer more chart types, they lack the integrated data import workflow and AI capabilities that make the ISET platform accessible to non-technical users.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Cost Analysis: A significant advantage of the ISET Observatory is its tot</w:t>
      </w:r>
      <w:r>
        <w:rPr>
          <w:rFonts w:ascii="Times New Roman" w:hAnsi="Times New Roman" w:eastAsia="Times New Roman" w:cs="Times New Roman"/>
          <w:color w:val="000000" w:themeColor="text1"/>
        </w:rPr>
        <w:t xml:space="preserve">al cost of ownership. Tableau Public offers only limited free usage with public data, and full Tableau licenses cost $70 per user per month. Power BI Pro costs $10 per user per month. In contrast, the ISET Observatory runs on a single $10/month VPS (Virtua</w:t>
      </w:r>
      <w:r>
        <w:rPr>
          <w:rFonts w:ascii="Times New Roman" w:hAnsi="Times New Roman" w:eastAsia="Times New Roman" w:cs="Times New Roman"/>
          <w:color w:val="000000" w:themeColor="text1"/>
        </w:rPr>
        <w:t xml:space="preserve">l Private Server) with Docker, serving an unlimited number of users. For an institution like ISET Tozeur with approximately 50 staff members who would need access, this represents a savings of $6,000 to $42,000 per year compared to commercial alternatives.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key differentiating features are the dynamic table creation and integrated survey module. No existing platform allows users to upload a CSV file and automatically create a fully fu</w:t>
      </w:r>
      <w:r>
        <w:rPr>
          <w:rFonts w:ascii="Times New Roman" w:hAnsi="Times New Roman" w:eastAsia="Times New Roman" w:cs="Times New Roman"/>
          <w:color w:val="000000" w:themeColor="text1"/>
        </w:rPr>
        <w:t xml:space="preserve">nctional database table with proper type detection, indexing, and queryability. Similarly, the built-in survey module eliminates the need for a separate survey tool like Google Forms or SurveyMonkey, keeping all institutional data within a single platform.</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57" w:name="_Toc57"/>
      <w:r>
        <w:rPr>
          <w:rFonts w:ascii="Times New Roman" w:hAnsi="Times New Roman" w:eastAsia="Times New Roman" w:cs="Times New Roman"/>
          <w:color w:val="000000" w:themeColor="text1"/>
        </w:rPr>
        <w:t xml:space="preserve">3.12 Scalability and Extensibility</w:t>
      </w:r>
      <w:r>
        <w:rPr>
          <w:color w:val="000000" w:themeColor="text1"/>
        </w:rPr>
      </w:r>
      <w:bookmarkEnd w:id="57"/>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ISET Adaptive Digital Observatory was designed with scalability and extensibility as core principles. The modular architecture allows individual components to be scaled independently based on demand.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Horizontal Scaling: The Docker-based deployment enables horizontal scaling by running multiple instances of the backend container behind a loa</w:t>
      </w:r>
      <w:r>
        <w:rPr>
          <w:rFonts w:ascii="Times New Roman" w:hAnsi="Times New Roman" w:eastAsia="Times New Roman" w:cs="Times New Roman"/>
          <w:color w:val="000000" w:themeColor="text1"/>
        </w:rPr>
        <w:t xml:space="preserve">d balancer. The frontend, being a static SPA, can be served through a CDN or replicated across multiple servers. The PostgreSQL database can be scaled vertically (more resources) or horizontally (read replicas, connection pooling) as the data volume grows.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Plugin Architecture: The backend service </w:t>
      </w:r>
      <w:r>
        <w:rPr>
          <w:rFonts w:ascii="Times New Roman" w:hAnsi="Times New Roman" w:eastAsia="Times New Roman" w:cs="Times New Roman"/>
          <w:color w:val="000000" w:themeColor="text1"/>
        </w:rPr>
        <w:t xml:space="preserve">layer is designed as a modular plugin system. New modules can be added by creating new route files, service files, and registering them in the application bootstrap. This allows the platform to be extended with new features without modifying existing code.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API Versioning: The API is versioned through the URL prefix (/api/v1/, /api/v2/). This allows the platform to introduce breaking changes in new API versions while maintaining backward compatibility for existing clients.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Database Migration: The system tables are managed through a migration system that tracks applied migrations and applies pending ones in order. This allows the database schema to evolve over time without manual intervention.</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58" w:name="_Toc58"/>
      <w:r>
        <w:rPr>
          <w:rFonts w:ascii="Times New Roman" w:hAnsi="Times New Roman" w:eastAsia="Times New Roman" w:cs="Times New Roman"/>
          <w:color w:val="000000" w:themeColor="text1"/>
        </w:rPr>
        <w:t xml:space="preserve">3.13 API Documentation</w:t>
      </w:r>
      <w:r>
        <w:rPr>
          <w:color w:val="000000" w:themeColor="text1"/>
        </w:rPr>
      </w:r>
      <w:bookmarkEnd w:id="58"/>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platform includes a comprehensive API documentation page accessible at the /docs route. The documentation provides: (1) an overview of the API architectur</w:t>
      </w:r>
      <w:r>
        <w:rPr>
          <w:rFonts w:ascii="Times New Roman" w:hAnsi="Times New Roman" w:eastAsia="Times New Roman" w:cs="Times New Roman"/>
          <w:color w:val="000000" w:themeColor="text1"/>
        </w:rPr>
        <w:t xml:space="preserve">e and authentication requirements, (2) detailed endpoint descriptions with HTTP methods, URL patterns, request bodies, and response formats, (3) example requests and responses for each endpoint, and (4) error code descriptions and troubleshooting guidance.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documentation covers all major API end</w:t>
      </w:r>
      <w:r>
        <w:rPr>
          <w:rFonts w:ascii="Times New Roman" w:hAnsi="Times New Roman" w:eastAsia="Times New Roman" w:cs="Times New Roman"/>
          <w:color w:val="000000" w:themeColor="text1"/>
        </w:rPr>
        <w:t xml:space="preserve">points including authentication, datasets, charts, dashboards, AI analysis, surveys, reports, users, roles, and notifications. Each endpoint documentation includes the required authentication level, request parameters, and example responses in JSON format.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bookmarkStart w:id="59" w:name="_Toc59"/>
      <w:r>
        <w:rPr>
          <w:rFonts w:ascii="Times New Roman" w:hAnsi="Times New Roman" w:eastAsia="Times New Roman" w:cs="Times New Roman"/>
          <w:color w:val="000000" w:themeColor="text1"/>
        </w:rPr>
        <w:t xml:space="preserve">4. Results and Screenshots</w:t>
      </w:r>
      <w:r>
        <w:rPr>
          <w:color w:val="000000" w:themeColor="text1"/>
        </w:rPr>
      </w:r>
      <w:bookmarkEnd w:id="59"/>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chapter presents the results of the ISET Adaptive Digi</w:t>
      </w:r>
      <w:r>
        <w:rPr>
          <w:rFonts w:ascii="Times New Roman" w:hAnsi="Times New Roman" w:eastAsia="Times New Roman" w:cs="Times New Roman"/>
          <w:color w:val="000000" w:themeColor="text1"/>
        </w:rPr>
        <w:t xml:space="preserve">tal Observatory implementation through screenshots of every major feature, exported chart and dashboard files, and system diagrams. The results demonstrate that all objectives were achieved and the platform is fully functional with real institutional data.</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60" w:name="_Toc60"/>
      <w:r>
        <w:rPr>
          <w:color w:val="000000" w:themeColor="text1"/>
        </w:rPr>
      </w:r>
      <w:r>
        <w:rPr>
          <w:rFonts w:ascii="Times New Roman" w:hAnsi="Times New Roman" w:eastAsia="Times New Roman" w:cs="Times New Roman"/>
          <w:color w:val="000000" w:themeColor="text1"/>
        </w:rPr>
        <w:t xml:space="preserve">4.1 Landing Page and Authentication</w:t>
      </w:r>
      <w:r>
        <w:rPr>
          <w:color w:val="000000" w:themeColor="text1"/>
        </w:rPr>
      </w:r>
      <w:bookmarkEnd w:id="60"/>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landin</w:t>
      </w:r>
      <w:r>
        <w:rPr>
          <w:rFonts w:ascii="Times New Roman" w:hAnsi="Times New Roman" w:eastAsia="Times New Roman" w:cs="Times New Roman"/>
          <w:color w:val="000000" w:themeColor="text1"/>
        </w:rPr>
        <w:t xml:space="preserve">g page introduces the platform with a clean, professional design. The hero section displays the system name "ISET Observatory" with a brief description of its capabilities. The navigation bar provides access to public pages (Home, Login, Public Dashboard).</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rPr>
        <mc:AlternateContent>
          <mc:Choice Requires="wpg">
            <w:drawing>
              <wp:inline xmlns:wp="http://schemas.openxmlformats.org/drawingml/2006/wordprocessingDrawing" distT="0" distB="0" distL="0" distR="0">
                <wp:extent cx="5972810" cy="335970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81156" name=""/>
                        <pic:cNvPicPr>
                          <a:picLocks noChangeAspect="1"/>
                        </pic:cNvPicPr>
                        <pic:nvPr/>
                      </pic:nvPicPr>
                      <pic:blipFill rotWithShape="1">
                        <a:blip r:embed="rId35"/>
                        <a:stretch/>
                      </pic:blipFill>
                      <pic:spPr bwMode="auto">
                        <a:xfrm>
                          <a:off x="0" y="0"/>
                          <a:ext cx="5972809" cy="3359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70.30pt;height:264.54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15: Landing Page - Platform Introduction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login page presents a cent</w:t>
      </w:r>
      <w:r>
        <w:rPr>
          <w:rFonts w:ascii="Times New Roman" w:hAnsi="Times New Roman" w:eastAsia="Times New Roman" w:cs="Times New Roman"/>
          <w:color w:val="000000" w:themeColor="text1"/>
        </w:rPr>
        <w:t xml:space="preserve">ered form with email and password fields, a "Remember Me" option, and a submit button. The form includes validation with error messages for invalid credentials. Below the form, a link to the public dashboard is provided for users who do not need to log in.</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rPr>
        <mc:AlternateContent>
          <mc:Choice Requires="wpg">
            <w:drawing>
              <wp:inline xmlns:wp="http://schemas.openxmlformats.org/drawingml/2006/wordprocessingDrawing" distT="0" distB="0" distL="0" distR="0">
                <wp:extent cx="5972810" cy="335970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14118" name=""/>
                        <pic:cNvPicPr>
                          <a:picLocks noChangeAspect="1"/>
                        </pic:cNvPicPr>
                        <pic:nvPr/>
                      </pic:nvPicPr>
                      <pic:blipFill rotWithShape="1">
                        <a:blip r:embed="rId36"/>
                        <a:stretch/>
                      </pic:blipFill>
                      <pic:spPr bwMode="auto">
                        <a:xfrm>
                          <a:off x="0" y="0"/>
                          <a:ext cx="5972809" cy="3359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70.30pt;height:264.54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16: Login Form with Credential Fields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After successful authentication, the admin dashboard displays an overview of platform activity. The main content area s</w:t>
      </w:r>
      <w:r>
        <w:rPr>
          <w:rFonts w:ascii="Times New Roman" w:hAnsi="Times New Roman" w:eastAsia="Times New Roman" w:cs="Times New Roman"/>
          <w:color w:val="000000" w:themeColor="text1"/>
        </w:rPr>
        <w:t xml:space="preserve">hows summary statistics including the total number of imported datasets, created charts, and recent activity. The left sidebar provides navigation to all platform modules, while the top header displays the user's name, notification bell, and settings menu.</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login-form.png"/>
                        <pic:cNvPicPr>
                          <a:picLocks noChangeAspect="1"/>
                        </pic:cNvPicPr>
                        <pic:nvPr/>
                      </pic:nvPicPr>
                      <pic:blipFill rotWithShape="1">
                        <a:blip r:embed="rId37"/>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74.40pt;height:210.50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17: Admin Dashboard with Platform Statistics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61" w:name="_Toc61"/>
      <w:r>
        <w:rPr>
          <w:rFonts w:ascii="Times New Roman" w:hAnsi="Times New Roman" w:eastAsia="Times New Roman" w:cs="Times New Roman"/>
          <w:color w:val="000000" w:themeColor="text1"/>
        </w:rPr>
        <w:t xml:space="preserve">4.2 Data Import Results</w:t>
      </w:r>
      <w:r>
        <w:rPr>
          <w:color w:val="000000" w:themeColor="text1"/>
        </w:rPr>
      </w:r>
      <w:bookmarkEnd w:id="61"/>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data import system was tested with six CSV files representing real institutional data</w:t>
      </w:r>
      <w:r>
        <w:rPr>
          <w:rFonts w:ascii="Times New Roman" w:hAnsi="Times New Roman" w:eastAsia="Times New Roman" w:cs="Times New Roman"/>
          <w:color w:val="000000" w:themeColor="text1"/>
        </w:rPr>
        <w:t xml:space="preserve"> scenarios. Each file tested different aspects of the import system: standard data with an id column, data with relationship keys, data with non-standard column naming, and data without an obvious primary key column. All six imports completed successfully.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import page in its empty state shows the upload area and instructions: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import-page-empty.png"/>
                        <pic:cNvPicPr>
                          <a:picLocks noChangeAspect="1"/>
                        </pic:cNvPicPr>
                        <pic:nvPr/>
                      </pic:nvPicPr>
                      <pic:blipFill rotWithShape="1">
                        <a:blip r:embed="rId38"/>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74.40pt;height:210.50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18: Import Page - Initial Empty State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following screenshots document the complete import process for the students.csv file through all four steps of the import wizard.</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import-students-step1-review.png"/>
                        <pic:cNvPicPr>
                          <a:picLocks noChangeAspect="1"/>
                        </pic:cNvPicPr>
                        <pic:nvPr/>
                      </pic:nvPicPr>
                      <pic:blipFill rotWithShape="1">
                        <a:blip r:embed="rId39"/>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74.40pt;height:210.50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19: Import Step 1 - Review and Edit Column Headers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import-students-step2-types.png"/>
                        <pic:cNvPicPr>
                          <a:picLocks noChangeAspect="1"/>
                        </pic:cNvPicPr>
                        <pic:nvPr/>
                      </pic:nvPicPr>
                      <pic:blipFill rotWithShape="1">
                        <a:blip r:embed="rId40"/>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74.40pt;height:210.50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20: Import Step 2 - Configure Column Data Types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import-students-step3-preview.png"/>
                        <pic:cNvPicPr>
                          <a:picLocks noChangeAspect="1"/>
                        </pic:cNvPicPr>
                        <pic:nvPr/>
                      </pic:nvPicPr>
                      <pic:blipFill rotWithShape="1">
                        <a:blip r:embed="rId41"/>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74.40pt;height:210.50pt;mso-wrap-distance-left:0.00pt;mso-wrap-distance-top:0.00pt;mso-wrap-distance-right:0.00pt;mso-wrap-distance-bottom:0.00pt;z-index:1;" stroked="false">
                <v:imagedata r:id="rId41"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21: Import Step 3 - Preview Data Sample</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import-students-step4-import.png"/>
                        <pic:cNvPicPr>
                          <a:picLocks noChangeAspect="1"/>
                        </pic:cNvPicPr>
                        <pic:nvPr/>
                      </pic:nvPicPr>
                      <pic:blipFill rotWithShape="1">
                        <a:blip r:embed="rId42"/>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374.40pt;height:210.50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22: Import Step 4 - Set Table Name and Execute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remaining five CSV files were imported successfully through the same wizard:</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import-courses_results-step1-review.png"/>
                        <pic:cNvPicPr>
                          <a:picLocks noChangeAspect="1"/>
                        </pic:cNvPicPr>
                        <pic:nvPr/>
                      </pic:nvPicPr>
                      <pic:blipFill rotWithShape="1">
                        <a:blip r:embed="rId43"/>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74.40pt;height:210.50pt;mso-wrap-distance-left:0.00pt;mso-wrap-distance-top:0.00pt;mso-wrap-distance-right:0.00pt;mso-wrap-distance-bottom:0.00pt;z-index:1;" stroked="false">
                <v:imagedata r:id="rId43"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23: Import courses_results.csv - Step 1: Review Headers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import-departments-step1-review.png"/>
                        <pic:cNvPicPr>
                          <a:picLocks noChangeAspect="1"/>
                        </pic:cNvPicPr>
                        <pic:nvPr/>
                      </pic:nvPicPr>
                      <pic:blipFill rotWithShape="1">
                        <a:blip r:embed="rId44"/>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74.40pt;height:210.50pt;mso-wrap-distance-left:0.00pt;mso-wrap-distance-top:0.00pt;mso-wrap-distance-right:0.00pt;mso-wrap-distance-bottom:0.00pt;z-index:1;" stroked="false">
                <v:imagedata r:id="rId44"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24: Import departments.csv - Step 1 (note IdDept column)</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import-alumni_employment-step1-review.png"/>
                        <pic:cNvPicPr>
                          <a:picLocks noChangeAspect="1"/>
                        </pic:cNvPicPr>
                        <pic:nvPr/>
                      </pic:nvPicPr>
                      <pic:blipFill rotWithShape="1">
                        <a:blip r:embed="rId45"/>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74.40pt;height:210.50pt;mso-wrap-distance-left:0.00pt;mso-wrap-distance-top:0.00pt;mso-wrap-distance-right:0.00pt;mso-wrap-distance-bottom:0.00pt;z-index:1;" stroked="false">
                <v:imagedata r:id="rId45"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25: Import alumni_employment.csv - Step 1</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1-import-survey_feedback_2026-step1-review.png"/>
                        <pic:cNvPicPr>
                          <a:picLocks noChangeAspect="1"/>
                        </pic:cNvPicPr>
                        <pic:nvPr/>
                      </pic:nvPicPr>
                      <pic:blipFill rotWithShape="1">
                        <a:blip r:embed="rId46"/>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74.40pt;height:210.50pt;mso-wrap-distance-left:0.00pt;mso-wrap-distance-top:0.00pt;mso-wrap-distance-right:0.00pt;mso-wrap-distance-bottom:0.00pt;z-index:1;" stroked="false">
                <v:imagedata r:id="rId46"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26: Import survey_feedback_2026.csv - Step 1</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5-import-employer_partners-step1-review.png"/>
                        <pic:cNvPicPr>
                          <a:picLocks noChangeAspect="1"/>
                        </pic:cNvPicPr>
                        <pic:nvPr/>
                      </pic:nvPicPr>
                      <pic:blipFill rotWithShape="1">
                        <a:blip r:embed="rId47"/>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74.40pt;height:210.50pt;mso-wrap-distance-left:0.00pt;mso-wrap-distance-top:0.00pt;mso-wrap-distance-right:0.00pt;mso-wrap-distance-bottom:0.00pt;z-index:1;" stroked="false">
                <v:imagedata r:id="rId47"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27: Import employer_partners.csv - Step 1 (no ID column)</w:t>
      </w:r>
      <w:r>
        <w:rPr>
          <w:rFonts w:ascii="Times New Roman" w:hAnsi="Times New Roman" w:eastAsia="Times New Roman" w:cs="Times New Roman"/>
          <w:color w:val="000000" w:themeColor="text1"/>
        </w:rPr>
      </w:r>
    </w:p>
    <w:p w14:paraId="6E7A693C">
      <w:pPr>
        <w:pBdr/>
        <w:shd w:val="nil"/>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pPr>
        <w:pBdr/>
        <w:spacing/>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The import history page confirms all six datasets were successfully imported:</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import-all-complete.png"/>
                        <pic:cNvPicPr>
                          <a:picLocks noChangeAspect="1"/>
                        </pic:cNvPicPr>
                        <pic:nvPr/>
                      </pic:nvPicPr>
                      <pic:blipFill rotWithShape="1">
                        <a:blip r:embed="rId48"/>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74.40pt;height:210.50pt;mso-wrap-distance-left:0.00pt;mso-wrap-distance-top:0.00pt;mso-wrap-distance-right:0.00pt;mso-wrap-distance-bottom:0.00pt;z-index:1;" stroked="false">
                <v:imagedata r:id="rId48"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28: All Six CSV Datasets Successfully Imported</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62" w:name="_Toc62"/>
      <w:r>
        <w:rPr>
          <w:rFonts w:ascii="Times New Roman" w:hAnsi="Times New Roman" w:eastAsia="Times New Roman" w:cs="Times New Roman"/>
          <w:color w:val="000000" w:themeColor="text1"/>
        </w:rPr>
        <w:t xml:space="preserve">4.2.1 Detailed Import Walkthrough</w:t>
      </w:r>
      <w:r>
        <w:rPr>
          <w:color w:val="000000" w:themeColor="text1"/>
        </w:rPr>
      </w:r>
      <w:bookmarkEnd w:id="62"/>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Each of the six CSV files presented unique characteristics that tested different aspects of the import system. The following paragraphs describe each import in detail.</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students.csv Import: This file cont</w:t>
      </w:r>
      <w:r>
        <w:rPr>
          <w:rFonts w:ascii="Times New Roman" w:hAnsi="Times New Roman" w:eastAsia="Times New Roman" w:cs="Times New Roman"/>
          <w:color w:val="000000" w:themeColor="text1"/>
        </w:rPr>
        <w:t xml:space="preserve">ained 100 rows of student data with 8 columns including an id column. The id column tested the system's ability to detect and handle existing primary key columns correctly. The system correctly identified the id column and skipped the auto-generation of a </w:t>
      </w:r>
      <w:r>
        <w:rPr>
          <w:rFonts w:ascii="Times New Roman" w:hAnsi="Times New Roman" w:eastAsia="Times New Roman" w:cs="Times New Roman"/>
          <w:color w:val="000000" w:themeColor="text1"/>
        </w:rPr>
        <w:t xml:space="preserve">duplicate id column. The remaining columns (nom, prenom, email, department, niveau, moyenne, date_inscription) were correctly typed as text, text, text, text, text, float, and date respectively. The import completed successfully with all 100 rows inserted.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courses_results.csv Import: This file contained 16 rows of course grade data with columns including id_etudiant (fore</w:t>
      </w:r>
      <w:r>
        <w:rPr>
          <w:rFonts w:ascii="Times New Roman" w:hAnsi="Times New Roman" w:eastAsia="Times New Roman" w:cs="Times New Roman"/>
          <w:color w:val="000000" w:themeColor="text1"/>
        </w:rPr>
        <w:t xml:space="preserve">ign key to students), matiere, note, semestre, annee, and coefficient. The id_etudiant column was correctly identified as an integer, representing a relationship key. This import demonstrated that the system handles non-standard key column names correctly.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departments.csv Import: This file contained 3 rows of department data with capitalized column names: IdDept, Dept</w:t>
      </w:r>
      <w:r>
        <w:rPr>
          <w:rFonts w:ascii="Times New Roman" w:hAnsi="Times New Roman" w:eastAsia="Times New Roman" w:cs="Times New Roman"/>
          <w:color w:val="000000" w:themeColor="text1"/>
        </w:rPr>
        <w:t xml:space="preserve">Name, and ChefDept. The import system correctly handled the capitalized IdDept column, recognizing it as an integer primary key despite the non-standard casing. This test demonstrated the robustness of the column name sanitization and type detection logic.</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alumni_employment.csv Import: This file contained 13 rows of alumni employment data with 7 columns covering personal information, employment d</w:t>
      </w:r>
      <w:r>
        <w:rPr>
          <w:rFonts w:ascii="Times New Roman" w:hAnsi="Times New Roman" w:eastAsia="Times New Roman" w:cs="Times New Roman"/>
          <w:color w:val="000000" w:themeColor="text1"/>
        </w:rPr>
        <w:t xml:space="preserve">etails, and salary data. The id_ancien column was correctly identified as the record identifier. The salaire_mensuel column was correctly typed as float, and the statut column as text. This import demonstrated handling of mixed numeric and text data types.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survey_feedback_2026.csv Import: This was the largest import with 50 rows and 12 columns covering survey response data. The respond</w:t>
      </w:r>
      <w:r>
        <w:rPr>
          <w:rFonts w:ascii="Times New Roman" w:hAnsi="Times New Roman" w:eastAsia="Times New Roman" w:cs="Times New Roman"/>
          <w:color w:val="000000" w:themeColor="text1"/>
        </w:rPr>
        <w:t xml:space="preserve">ent_id column was identified as the key column. The import included mixed data types: integer IDs, text responses, numeric ratings (1-5), and a long text column for comments. All 50 rows were imported successfully with correct type mapping for each column.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employer_partners.csv Import: This file contained 21 rows of employer data with 5 columns and no</w:t>
      </w:r>
      <w:r>
        <w:rPr>
          <w:rFonts w:ascii="Times New Roman" w:hAnsi="Times New Roman" w:eastAsia="Times New Roman" w:cs="Times New Roman"/>
          <w:color w:val="000000" w:themeColor="text1"/>
        </w:rPr>
        <w:t xml:space="preserve"> obvious primary key column. The system correctly recognized that no id-like column existed and auto-generated an id SERIAL column as the primary key. This demonstrated the system's fallback behavior when no identifier column is present in the source data.</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63" w:name="_Toc63"/>
      <w:r>
        <w:rPr>
          <w:rFonts w:ascii="Times New Roman" w:hAnsi="Times New Roman" w:eastAsia="Times New Roman" w:cs="Times New Roman"/>
          <w:color w:val="000000" w:themeColor="text1"/>
        </w:rPr>
        <w:t xml:space="preserve">4.2.2 Imported Dataset Summary</w:t>
      </w:r>
      <w:r>
        <w:rPr>
          <w:color w:val="000000" w:themeColor="text1"/>
        </w:rPr>
      </w:r>
      <w:bookmarkEnd w:id="63"/>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1881"/>
        <w:gridCol w:w="1881"/>
        <w:gridCol w:w="1881"/>
        <w:gridCol w:w="1881"/>
        <w:gridCol w:w="1881"/>
      </w:tblGrid>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CSV File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Rows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Columns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ID Column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Import Status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students.csv</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8</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 (detected)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Imported successfully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courses_results.csv</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16</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6</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id_etudiant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Imported successfully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departments.csv</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3</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3</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IdDept (capitalized)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Imported successfully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alumni_employment.csv</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13</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7</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id_ancien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Imported successfully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survey_feedback_2026.csv</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50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12</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respondent_id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Imported successfully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employer_partners.csv</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5</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None (auto-generated)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Imported successfully</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8: Complete Summary of All Imported CSV Datasets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64" w:name="_Toc64"/>
      <w:r>
        <w:rPr>
          <w:rFonts w:ascii="Times New Roman" w:hAnsi="Times New Roman" w:eastAsia="Times New Roman" w:cs="Times New Roman"/>
          <w:color w:val="000000" w:themeColor="text1"/>
        </w:rPr>
        <w:t xml:space="preserve">4.3 Database Explorer</w:t>
      </w:r>
      <w:r>
        <w:rPr>
          <w:color w:val="000000" w:themeColor="text1"/>
        </w:rPr>
      </w:r>
      <w:bookmarkEnd w:id="64"/>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database explorer provides a visual interface for browsing all imported tables. The main explorer view displays cards for each dynamic table with the table name, row count, and creation date. Users can click any table card to view its contents.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database-explorer.png"/>
                        <pic:cNvPicPr>
                          <a:picLocks noChangeAspect="1"/>
                        </pic:cNvPicPr>
                        <pic:nvPr/>
                      </pic:nvPicPr>
                      <pic:blipFill rotWithShape="1">
                        <a:blip r:embed="rId49"/>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74.40pt;height:210.50pt;mso-wrap-distance-left:0.00pt;mso-wrap-distance-top:0.00pt;mso-wrap-distance-right:0.00pt;mso-wrap-distance-bottom:0.00pt;z-index:1;" stroked="false">
                <v:imagedata r:id="rId49"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29: Database Explorer Showing All Imported Tables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Clicking on a table opens the data view with a paginated table, column headers, and data rows. The table supports sorting by clicking column headers and searching across all columns. Column types are displayed in the header row for quick reference.</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table-data-view.png"/>
                        <pic:cNvPicPr>
                          <a:picLocks noChangeAspect="1"/>
                        </pic:cNvPicPr>
                        <pic:nvPr/>
                      </pic:nvPicPr>
                      <pic:blipFill rotWithShape="1">
                        <a:blip r:embed="rId50"/>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74.40pt;height:210.50pt;mso-wrap-distance-left:0.00pt;mso-wrap-distance-top:0.00pt;mso-wrap-distance-right:0.00pt;mso-wrap-distance-bottom:0.00pt;z-index:1;" stroked="false">
                <v:imagedata r:id="rId50"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30: Table Data View with Pagination and Sorting</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65" w:name="_Toc65"/>
      <w:r>
        <w:rPr>
          <w:color w:val="000000" w:themeColor="text1"/>
        </w:rPr>
      </w:r>
      <w:r>
        <w:rPr>
          <w:rFonts w:ascii="Times New Roman" w:hAnsi="Times New Roman" w:eastAsia="Times New Roman" w:cs="Times New Roman"/>
          <w:color w:val="000000" w:themeColor="text1"/>
        </w:rPr>
        <w:t xml:space="preserve">4.4 Chart Builder Results</w:t>
      </w:r>
      <w:r>
        <w:rPr>
          <w:color w:val="000000" w:themeColor="text1"/>
        </w:rPr>
      </w:r>
      <w:bookmarkEnd w:id="65"/>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w:t>
      </w:r>
      <w:r>
        <w:rPr>
          <w:rFonts w:ascii="Times New Roman" w:hAnsi="Times New Roman" w:eastAsia="Times New Roman" w:cs="Times New Roman"/>
          <w:color w:val="000000" w:themeColor="text1"/>
        </w:rPr>
        <w:t xml:space="preserve">chart builder was used to create 12 charts across all six datasets, demonstrating each of the eight supported chart types. Charts were created both through the interactive builder interface and programmatically via the API to ensure comprehensive coverage.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chart library displays all saved charts in a card-based grid layout. Each card shows the chart title, associated dataset, chart type (as a colored tag), configuration summary, and action buttons for viewing, editing, duplicating, and deleting.</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rPr>
        <mc:AlternateContent>
          <mc:Choice Requires="wpg">
            <w:drawing>
              <wp:inline xmlns:wp="http://schemas.openxmlformats.org/drawingml/2006/wordprocessingDrawing" distT="0" distB="0" distL="0" distR="0">
                <wp:extent cx="5518977" cy="3104425"/>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12407" name=""/>
                        <pic:cNvPicPr>
                          <a:picLocks noChangeAspect="1"/>
                        </pic:cNvPicPr>
                        <pic:nvPr/>
                      </pic:nvPicPr>
                      <pic:blipFill rotWithShape="1">
                        <a:blip r:embed="rId51"/>
                        <a:stretch/>
                      </pic:blipFill>
                      <pic:spPr bwMode="auto">
                        <a:xfrm flipH="0" flipV="0">
                          <a:off x="0" y="0"/>
                          <a:ext cx="5518977" cy="3104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34.57pt;height:244.44pt;mso-wrap-distance-left:0.00pt;mso-wrap-distance-top:0.00pt;mso-wrap-distance-right:0.00pt;mso-wrap-distance-bottom:0.00pt;z-index:1;" stroked="false">
                <v:imagedata r:id="rId51"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31: Chart Library - Grid View of All Saved Charts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Clicking the "View" button on a chart opens the detailed chart view, which displays the full-size chart with export buttons (PNG and JSON) in the header. The export buttons are clearly labeled with icons and text for easy identification.</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rPr>
        <mc:AlternateContent>
          <mc:Choice Requires="wpg">
            <w:drawing>
              <wp:inline xmlns:wp="http://schemas.openxmlformats.org/drawingml/2006/wordprocessingDrawing" distT="0" distB="0" distL="0" distR="0">
                <wp:extent cx="5464722" cy="3073906"/>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27744" name=""/>
                        <pic:cNvPicPr>
                          <a:picLocks noChangeAspect="1"/>
                        </pic:cNvPicPr>
                        <pic:nvPr/>
                      </pic:nvPicPr>
                      <pic:blipFill rotWithShape="1">
                        <a:blip r:embed="rId52"/>
                        <a:stretch/>
                      </pic:blipFill>
                      <pic:spPr bwMode="auto">
                        <a:xfrm flipH="0" flipV="0">
                          <a:off x="0" y="0"/>
                          <a:ext cx="5464721" cy="30739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30.29pt;height:242.04pt;mso-wrap-distance-left:0.00pt;mso-wrap-distance-top:0.00pt;mso-wrap-distance-right:0.00pt;mso-wrap-distance-bottom:0.00pt;z-index:1;" stroked="false">
                <v:imagedata r:id="rId52"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32: Chart Detail View with PNG and JSON Export Buttons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66" w:name="_Toc66"/>
      <w:r>
        <w:rPr>
          <w:rFonts w:ascii="Times New Roman" w:hAnsi="Times New Roman" w:eastAsia="Times New Roman" w:cs="Times New Roman"/>
          <w:color w:val="000000" w:themeColor="text1"/>
        </w:rPr>
        <w:t xml:space="preserve">4.4.1 Chart Export Results</w:t>
      </w:r>
      <w:r>
        <w:rPr>
          <w:color w:val="000000" w:themeColor="text1"/>
        </w:rPr>
      </w:r>
      <w:bookmarkEnd w:id="66"/>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chart export features were tested and produced the following results: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PNG Export: The exported PNG </w:t>
      </w:r>
      <w:r>
        <w:rPr>
          <w:rFonts w:ascii="Times New Roman" w:hAnsi="Times New Roman" w:eastAsia="Times New Roman" w:cs="Times New Roman"/>
          <w:color w:val="000000" w:themeColor="text1"/>
        </w:rPr>
        <w:t xml:space="preserve">image (1082x400 pixels) was correctly captured from the chart canvas, showing the chart with a white background, proper colors, labels, and legend. The image file size was 79KB, indicating high quality suitable for inclusion in documents and presentations.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JSON Export: The exported JSON file contains the complete chart con</w:t>
      </w:r>
      <w:r>
        <w:rPr>
          <w:rFonts w:ascii="Times New Roman" w:hAnsi="Times New Roman" w:eastAsia="Times New Roman" w:cs="Times New Roman"/>
          <w:color w:val="000000" w:themeColor="text1"/>
        </w:rPr>
        <w:t xml:space="preserve">figuration including title, chart type, column mappings, aggregation settings, and the underlying data used to render the visualization. This format enables full reproducibility of the chart and can be used for further analysis or sharing with other users.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rPr>
        <mc:AlternateContent>
          <mc:Choice Requires="wpg">
            <w:drawing>
              <wp:inline xmlns:wp="http://schemas.openxmlformats.org/drawingml/2006/wordprocessingDrawing" distT="0" distB="0" distL="0" distR="0">
                <wp:extent cx="5972810" cy="3359705"/>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88483" name=""/>
                        <pic:cNvPicPr>
                          <a:picLocks noChangeAspect="1"/>
                        </pic:cNvPicPr>
                        <pic:nvPr/>
                      </pic:nvPicPr>
                      <pic:blipFill rotWithShape="1">
                        <a:blip r:embed="rId53"/>
                        <a:stretch/>
                      </pic:blipFill>
                      <pic:spPr bwMode="auto">
                        <a:xfrm>
                          <a:off x="0" y="0"/>
                          <a:ext cx="5972809" cy="3359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70.30pt;height:264.54pt;mso-wrap-distance-left:0.00pt;mso-wrap-distance-top:0.00pt;mso-wrap-distance-right:0.00pt;mso-wrap-distance-bottom:0.00pt;z-index:1;" stroked="false">
                <v:imagedata r:id="rId53"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33: Chart Builder Interface with Export Functionality</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67" w:name="_Toc67"/>
      <w:r>
        <w:rPr>
          <w:color w:val="000000" w:themeColor="text1"/>
        </w:rPr>
      </w:r>
      <w:r>
        <w:rPr>
          <w:rFonts w:ascii="Times New Roman" w:hAnsi="Times New Roman" w:eastAsia="Times New Roman" w:cs="Times New Roman"/>
          <w:color w:val="000000" w:themeColor="text1"/>
        </w:rPr>
        <w:t xml:space="preserve">4.5 Dashboard Results</w:t>
      </w:r>
      <w:r>
        <w:rPr>
          <w:color w:val="000000" w:themeColor="text1"/>
        </w:rPr>
      </w:r>
      <w:bookmarkEnd w:id="67"/>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Two dashboards were created to demonstrate the dashboard system's capabilities. The "ISET Toze</w:t>
      </w:r>
      <w:r>
        <w:rPr>
          <w:rFonts w:ascii="Times New Roman" w:hAnsi="Times New Roman" w:eastAsia="Times New Roman" w:cs="Times New Roman"/>
          <w:color w:val="000000" w:themeColor="text1"/>
        </w:rPr>
        <w:t xml:space="preserve">ur Performance Dashboard" includes six charts covering academic performance metrics across all datasets. The "Alumni Employment Dashboard" focuses specifically on graduate career outcomes with charts from the alumni_employment and survey_feedback datasets.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dashboard gallery displays all saved dashboards as cards with title, description, chart count, and creation date. Users can click any dashboard to open it in the canvas view.</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dashboard-gallery.png"/>
                        <pic:cNvPicPr>
                          <a:picLocks noChangeAspect="1"/>
                        </pic:cNvPicPr>
                        <pic:nvPr/>
                      </pic:nvPicPr>
                      <pic:blipFill rotWithShape="1">
                        <a:blip r:embed="rId54"/>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374.40pt;height:210.50pt;mso-wrap-distance-left:0.00pt;mso-wrap-distance-top:0.00pt;mso-wrap-distance-right:0.00pt;mso-wrap-distance-bottom:0.00pt;z-index:1;" stroked="false">
                <v:imagedata r:id="rId54"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34: Dashboard Gallery Showing Both Dashboards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dashboard canvas renders a</w:t>
      </w:r>
      <w:r>
        <w:rPr>
          <w:rFonts w:ascii="Times New Roman" w:hAnsi="Times New Roman" w:eastAsia="Times New Roman" w:cs="Times New Roman"/>
          <w:color w:val="000000" w:themeColor="text1"/>
        </w:rPr>
        <w:t xml:space="preserve">ll included charts in a grid layout. Each chart displays with its title and is rendered using Chart.js for interactive exploration. The canvas supports rearranging charts through drag-and-drop, removing charts, and adding new charts from the chart library.</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rPr>
        <mc:AlternateContent>
          <mc:Choice Requires="wpg">
            <w:drawing>
              <wp:inline xmlns:wp="http://schemas.openxmlformats.org/drawingml/2006/wordprocessingDrawing" distT="0" distB="0" distL="0" distR="0">
                <wp:extent cx="5549605" cy="3121653"/>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79971" name=""/>
                        <pic:cNvPicPr>
                          <a:picLocks noChangeAspect="1"/>
                        </pic:cNvPicPr>
                        <pic:nvPr/>
                      </pic:nvPicPr>
                      <pic:blipFill rotWithShape="1">
                        <a:blip r:embed="rId55"/>
                        <a:stretch/>
                      </pic:blipFill>
                      <pic:spPr bwMode="auto">
                        <a:xfrm flipH="0" flipV="0">
                          <a:off x="0" y="0"/>
                          <a:ext cx="5549604" cy="31216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36.98pt;height:245.80pt;mso-wrap-distance-left:0.00pt;mso-wrap-distance-top:0.00pt;mso-wrap-distance-right:0.00pt;mso-wrap-distance-bottom:0.00pt;z-index:1;" stroked="false">
                <v:imagedata r:id="rId55"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35: Dashboard Canvas with Six Charts in Grid Layout</w:t>
      </w:r>
      <w:r>
        <w:rPr>
          <w:rFonts w:ascii="Times New Roman" w:hAnsi="Times New Roman" w:eastAsia="Times New Roman" w:cs="Times New Roman"/>
          <w:color w:val="000000" w:themeColor="text1"/>
        </w:rPr>
      </w:r>
    </w:p>
    <w:p w14:paraId="28559E44">
      <w:pPr>
        <w:pBdr/>
        <w:shd w:val="nil"/>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pPr>
        <w:pBdr/>
        <w:spacing/>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The dashboard PDF export successfully generated a multi-page PDF document (62KB) containing all dashboard charts with proper formatting, headers, and page numbers. The export provides a professional format for sharing dashboard insights with stakeholders.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rPr>
        <mc:AlternateContent>
          <mc:Choice Requires="wpg">
            <w:drawing>
              <wp:inline xmlns:wp="http://schemas.openxmlformats.org/drawingml/2006/wordprocessingDrawing" distT="0" distB="0" distL="0" distR="0">
                <wp:extent cx="5521030" cy="3105579"/>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07985" name=""/>
                        <pic:cNvPicPr>
                          <a:picLocks noChangeAspect="1"/>
                        </pic:cNvPicPr>
                        <pic:nvPr/>
                      </pic:nvPicPr>
                      <pic:blipFill rotWithShape="1">
                        <a:blip r:embed="rId56"/>
                        <a:stretch/>
                      </pic:blipFill>
                      <pic:spPr bwMode="auto">
                        <a:xfrm flipH="0" flipV="0">
                          <a:off x="0" y="0"/>
                          <a:ext cx="5521029" cy="31055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34.73pt;height:244.53pt;mso-wrap-distance-left:0.00pt;mso-wrap-distance-top:0.00pt;mso-wrap-distance-right:0.00pt;mso-wrap-distance-bottom:0.00pt;z-index:1;" stroked="false">
                <v:imagedata r:id="rId56"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36: Dashboard Canvas with PDF Export Feature</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68" w:name="_Toc68"/>
      <w:r>
        <w:rPr>
          <w:color w:val="000000" w:themeColor="text1"/>
        </w:rPr>
      </w:r>
      <w:r>
        <w:rPr>
          <w:rFonts w:ascii="Times New Roman" w:hAnsi="Times New Roman" w:eastAsia="Times New Roman" w:cs="Times New Roman"/>
          <w:color w:val="000000" w:themeColor="text1"/>
        </w:rPr>
        <w:t xml:space="preserve">4.6 AI Analysis Results</w:t>
      </w:r>
      <w:r>
        <w:rPr>
          <w:color w:val="000000" w:themeColor="text1"/>
        </w:rPr>
      </w:r>
      <w:bookmarkEnd w:id="68"/>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AI Analysis module was tested with the natural language query "Show me the average GPA by department". The interface provides a chat-style interaction where users type questions and receive AI-generated responses.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ai-analysis.png"/>
                        <pic:cNvPicPr>
                          <a:picLocks noChangeAspect="1"/>
                        </pic:cNvPicPr>
                        <pic:nvPr/>
                      </pic:nvPicPr>
                      <pic:blipFill rotWithShape="1">
                        <a:blip r:embed="rId57"/>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374.40pt;height:210.50pt;mso-wrap-distance-left:0.00pt;mso-wrap-distance-top:0.00pt;mso-wrap-distance-right:0.00pt;mso-wrap-distance-bottom:0.00pt;z-index:1;" stroked="false">
                <v:imagedata r:id="rId57"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37: AI Analysis Page with Query Interface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AI module successfully processed the query through its multi-step pipeline: (1) intent analysis identified this as a data query requiring database access, (2) schema-aware context building </w:t>
      </w:r>
      <w:r>
        <w:rPr>
          <w:rFonts w:ascii="Times New Roman" w:hAnsi="Times New Roman" w:eastAsia="Times New Roman" w:cs="Times New Roman"/>
          <w:color w:val="000000" w:themeColor="text1"/>
        </w:rPr>
        <w:t xml:space="preserve">identified the relevant tables and columns, (3) SQL query generation produced the appropriate GROUP BY query, (4) the query was executed against the database, and (5) the LLM formatted the results into a human-readable response with context-aware insights.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69" w:name="_Toc69"/>
      <w:r>
        <w:rPr>
          <w:rFonts w:ascii="Times New Roman" w:hAnsi="Times New Roman" w:eastAsia="Times New Roman" w:cs="Times New Roman"/>
          <w:color w:val="000000" w:themeColor="text1"/>
        </w:rPr>
        <w:t xml:space="preserve">4.7 Survey and Report Results</w:t>
      </w:r>
      <w:r>
        <w:rPr>
          <w:color w:val="000000" w:themeColor="text1"/>
        </w:rPr>
      </w:r>
      <w:bookmarkEnd w:id="69"/>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 comprehensive "Graduate Employment Survey 2026" was created with eight fields covering different question types: text (fu</w:t>
      </w:r>
      <w:r>
        <w:rPr>
          <w:rFonts w:ascii="Times New Roman" w:hAnsi="Times New Roman" w:eastAsia="Times New Roman" w:cs="Times New Roman"/>
          <w:color w:val="000000" w:themeColor="text1"/>
        </w:rPr>
        <w:t xml:space="preserve">ll name), email, dropdown select (employment status), text (employer name), number (monthly salary), radio (job relevance), rating (satisfaction), and textarea (comments). The survey was configured as public with targeting to student and alumni user types.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surveys.png"/>
                        <pic:cNvPicPr>
                          <a:picLocks noChangeAspect="1"/>
                        </pic:cNvPicPr>
                        <pic:nvPr/>
                      </pic:nvPicPr>
                      <pic:blipFill rotWithShape="1">
                        <a:blip r:embed="rId58"/>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374.40pt;height:210.50pt;mso-wrap-distance-left:0.00pt;mso-wrap-distance-top:0.00pt;mso-wrap-distance-right:0.00pt;mso-wrap-distance-bottom:0.00pt;z-index:1;" stroked="false">
                <v:imagedata r:id="rId58"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38: Survey List Showing Graduate Employment Survey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 performance analysis report was gene</w:t>
      </w:r>
      <w:r>
        <w:rPr>
          <w:rFonts w:ascii="Times New Roman" w:hAnsi="Times New Roman" w:eastAsia="Times New Roman" w:cs="Times New Roman"/>
          <w:color w:val="000000" w:themeColor="text1"/>
        </w:rPr>
        <w:t xml:space="preserve">rated with four structured sections: Executive Summary, Academic Performance (reporting average GPA of 3.2/4.0 with Computer Science leading at 3.5), Graduate Employment (85% employment within 6 months, average salary 1,200 TND/month), and Recommendations.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rPr>
        <mc:AlternateContent>
          <mc:Choice Requires="wpg">
            <w:drawing>
              <wp:inline xmlns:wp="http://schemas.openxmlformats.org/drawingml/2006/wordprocessingDrawing" distT="0" distB="0" distL="0" distR="0">
                <wp:extent cx="5972810" cy="3359705"/>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42017" name=""/>
                        <pic:cNvPicPr>
                          <a:picLocks noChangeAspect="1"/>
                        </pic:cNvPicPr>
                        <pic:nvPr/>
                      </pic:nvPicPr>
                      <pic:blipFill rotWithShape="1">
                        <a:blip r:embed="rId59"/>
                        <a:stretch/>
                      </pic:blipFill>
                      <pic:spPr bwMode="auto">
                        <a:xfrm>
                          <a:off x="0" y="0"/>
                          <a:ext cx="5972809" cy="3359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70.30pt;height:264.54pt;mso-wrap-distance-left:0.00pt;mso-wrap-distance-top:0.00pt;mso-wrap-distance-right:0.00pt;mso-wrap-distance-bottom:0.00pt;z-index:1;" stroked="false">
                <v:imagedata r:id="rId59"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39: Reports List Showing Performance Analysis Report</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70" w:name="_Toc70"/>
      <w:r>
        <w:rPr>
          <w:rFonts w:ascii="Times New Roman" w:hAnsi="Times New Roman" w:eastAsia="Times New Roman" w:cs="Times New Roman"/>
          <w:color w:val="000000" w:themeColor="text1"/>
        </w:rPr>
        <w:t xml:space="preserve">4.8 Theme and Internationalization</w:t>
      </w:r>
      <w:r>
        <w:rPr>
          <w:color w:val="000000" w:themeColor="text1"/>
        </w:rPr>
      </w:r>
      <w:bookmarkEnd w:id="70"/>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theme system was tested by switching between light and dark modes with different color schemes. The following screenshots were captured from the Settings page, showing the theme selector interface with the Appearance card displaying</w:t>
      </w:r>
      <w:r>
        <w:rPr>
          <w:rFonts w:ascii="Times New Roman" w:hAnsi="Times New Roman" w:eastAsia="Times New Roman" w:cs="Times New Roman"/>
          <w:color w:val="000000" w:themeColor="text1"/>
        </w:rPr>
        <w:t xml:space="preserve"> Mode (Light/Dark) toggle and Color Scheme selection grid for each configured variant. The settings page was chosen because it is where users actually interact with the theme system, making it the most informative screen to demonstrate theme functionality.</w:t>
      </w:r>
      <w:r>
        <w:rPr>
          <w:rFonts w:ascii="Times New Roman" w:hAnsi="Times New Roman" w:eastAsia="Times New Roman" w:cs="Times New Roman"/>
          <w:color w:val="000000" w:themeColor="text1"/>
        </w:rPr>
      </w:r>
    </w:p>
    <w:p w14:paraId="682D6666">
      <w:pPr>
        <w:pBdr/>
        <w:shd w:val="nil"/>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pPr>
        <w:pBdr/>
        <w:spacing/>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Dark Mode - Ocean (blue tones):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9-theme-dark-ocean.png"/>
                        <pic:cNvPicPr>
                          <a:picLocks noChangeAspect="1"/>
                        </pic:cNvPicPr>
                        <pic:nvPr/>
                      </pic:nvPicPr>
                      <pic:blipFill rotWithShape="1">
                        <a:blip r:embed="rId60"/>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374.40pt;height:210.50pt;mso-wrap-distance-left:0.00pt;mso-wrap-distance-top:0.00pt;mso-wrap-distance-right:0.00pt;mso-wrap-distance-bottom:0.00pt;z-index:1;" stroked="false">
                <v:imagedata r:id="rId60"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40: Dark Theme - Ocean Color Scheme Settings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Dark Mode - Forest (green tones):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0-theme-dark-forest.png"/>
                        <pic:cNvPicPr>
                          <a:picLocks noChangeAspect="1"/>
                        </pic:cNvPicPr>
                        <pic:nvPr/>
                      </pic:nvPicPr>
                      <pic:blipFill rotWithShape="1">
                        <a:blip r:embed="rId61"/>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374.40pt;height:210.50pt;mso-wrap-distance-left:0.00pt;mso-wrap-distance-top:0.00pt;mso-wrap-distance-right:0.00pt;mso-wrap-distance-bottom:0.00pt;z-index:1;" stroked="false">
                <v:imagedata r:id="rId61"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41: Dark Theme - Forest Color Scheme Settings</w:t>
      </w:r>
      <w:r>
        <w:rPr>
          <w:rFonts w:ascii="Times New Roman" w:hAnsi="Times New Roman" w:eastAsia="Times New Roman" w:cs="Times New Roman"/>
          <w:color w:val="000000" w:themeColor="text1"/>
        </w:rPr>
      </w:r>
    </w:p>
    <w:p w14:paraId="462FC675">
      <w:pPr>
        <w:pBdr/>
        <w:shd w:val="nil"/>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pPr>
        <w:pBdr/>
        <w:spacing/>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Dark Mode - Sunset (orange tones):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1-theme-dark-sunset.png"/>
                        <pic:cNvPicPr>
                          <a:picLocks noChangeAspect="1"/>
                        </pic:cNvPicPr>
                        <pic:nvPr/>
                      </pic:nvPicPr>
                      <pic:blipFill rotWithShape="1">
                        <a:blip r:embed="rId62"/>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374.40pt;height:210.50pt;mso-wrap-distance-left:0.00pt;mso-wrap-distance-top:0.00pt;mso-wrap-distance-right:0.00pt;mso-wrap-distance-bottom:0.00pt;z-index:1;" stroked="false">
                <v:imagedata r:id="rId62"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42: Dark Theme - Sunset Color Scheme Settings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Dark Mode - Lavender (purple tones):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theme-dark-lavender.png"/>
                        <pic:cNvPicPr>
                          <a:picLocks noChangeAspect="1"/>
                        </pic:cNvPicPr>
                        <pic:nvPr/>
                      </pic:nvPicPr>
                      <pic:blipFill rotWithShape="1">
                        <a:blip r:embed="rId63"/>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374.40pt;height:210.50pt;mso-wrap-distance-left:0.00pt;mso-wrap-distance-top:0.00pt;mso-wrap-distance-right:0.00pt;mso-wrap-distance-bottom:0.00pt;z-index:1;" stroked="false">
                <v:imagedata r:id="rId63"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43: Dark Theme - Lavender Color Scheme Settings</w:t>
      </w:r>
      <w:r>
        <w:rPr>
          <w:rFonts w:ascii="Times New Roman" w:hAnsi="Times New Roman" w:eastAsia="Times New Roman" w:cs="Times New Roman"/>
          <w:color w:val="000000" w:themeColor="text1"/>
        </w:rPr>
      </w:r>
    </w:p>
    <w:p w14:paraId="45E4AEFD">
      <w:pPr>
        <w:pBdr/>
        <w:shd w:val="nil"/>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pPr>
        <w:pBdr/>
        <w:spacing/>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Dark Mode - Crimson (red tones):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3-theme-dark-crimson.png"/>
                        <pic:cNvPicPr>
                          <a:picLocks noChangeAspect="1"/>
                        </pic:cNvPicPr>
                        <pic:nvPr/>
                      </pic:nvPicPr>
                      <pic:blipFill rotWithShape="1">
                        <a:blip r:embed="rId64"/>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374.40pt;height:210.50pt;mso-wrap-distance-left:0.00pt;mso-wrap-distance-top:0.00pt;mso-wrap-distance-right:0.00pt;mso-wrap-distance-bottom:0.00pt;z-index:1;" stroked="false">
                <v:imagedata r:id="rId64"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44: Dark Theme - Crimson Color Scheme Settings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Light Mode - Ocean (default):</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5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4-theme-light-ocean.png"/>
                        <pic:cNvPicPr>
                          <a:picLocks noChangeAspect="1"/>
                        </pic:cNvPicPr>
                        <pic:nvPr/>
                      </pic:nvPicPr>
                      <pic:blipFill rotWithShape="1">
                        <a:blip r:embed="rId65"/>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374.40pt;height:210.50pt;mso-wrap-distance-left:0.00pt;mso-wrap-distance-top:0.00pt;mso-wrap-distance-right:0.00pt;mso-wrap-distance-bottom:0.00pt;z-index:1;" stroked="false">
                <v:imagedata r:id="rId65"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45: Light Theme - Ocean (Default) Settings</w:t>
      </w:r>
      <w:r>
        <w:rPr>
          <w:rFonts w:ascii="Times New Roman" w:hAnsi="Times New Roman" w:eastAsia="Times New Roman" w:cs="Times New Roman"/>
          <w:color w:val="000000" w:themeColor="text1"/>
        </w:rPr>
      </w:r>
    </w:p>
    <w:p w14:paraId="48E24523">
      <w:pPr>
        <w:pBdr/>
        <w:shd w:val="nil"/>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pPr>
        <w:pBdr/>
        <w:spacing/>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Light Mode - Forest:</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5-theme-light-forest.png"/>
                        <pic:cNvPicPr>
                          <a:picLocks noChangeAspect="1"/>
                        </pic:cNvPicPr>
                        <pic:nvPr/>
                      </pic:nvPicPr>
                      <pic:blipFill rotWithShape="1">
                        <a:blip r:embed="rId66"/>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374.40pt;height:210.50pt;mso-wrap-distance-left:0.00pt;mso-wrap-distance-top:0.00pt;mso-wrap-distance-right:0.00pt;mso-wrap-distance-bottom:0.00pt;z-index:1;" stroked="false">
                <v:imagedata r:id="rId66"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46: Light Theme - Forest Settings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Light Mode - Sunset:</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6-theme-light-sunset.png"/>
                        <pic:cNvPicPr>
                          <a:picLocks noChangeAspect="1"/>
                        </pic:cNvPicPr>
                        <pic:nvPr/>
                      </pic:nvPicPr>
                      <pic:blipFill rotWithShape="1">
                        <a:blip r:embed="rId67"/>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374.40pt;height:210.50pt;mso-wrap-distance-left:0.00pt;mso-wrap-distance-top:0.00pt;mso-wrap-distance-right:0.00pt;mso-wrap-distance-bottom:0.00pt;z-index:1;" stroked="false">
                <v:imagedata r:id="rId67"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47: Light Theme - Sunset Settings</w:t>
      </w:r>
      <w:r>
        <w:rPr>
          <w:rFonts w:ascii="Times New Roman" w:hAnsi="Times New Roman" w:eastAsia="Times New Roman" w:cs="Times New Roman"/>
          <w:color w:val="000000" w:themeColor="text1"/>
        </w:rPr>
      </w:r>
    </w:p>
    <w:p w14:paraId="73FC0E9E">
      <w:pPr>
        <w:pBdr/>
        <w:shd w:val="nil"/>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pPr>
        <w:pBdr/>
        <w:spacing/>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Light Mode - Lavender:</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7-theme-light-lavender.png"/>
                        <pic:cNvPicPr>
                          <a:picLocks noChangeAspect="1"/>
                        </pic:cNvPicPr>
                        <pic:nvPr/>
                      </pic:nvPicPr>
                      <pic:blipFill rotWithShape="1">
                        <a:blip r:embed="rId68"/>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374.40pt;height:210.50pt;mso-wrap-distance-left:0.00pt;mso-wrap-distance-top:0.00pt;mso-wrap-distance-right:0.00pt;mso-wrap-distance-bottom:0.00pt;z-index:1;" stroked="false">
                <v:imagedata r:id="rId68"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48: Light Theme - Lavender Settings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internationalization feature was tested by switching the interface to French. All UI text, including navigation labels, page titles, and form fields, was correctly translated. The following screenshots demonstrate the French interface.</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8-dashboard-french.png"/>
                        <pic:cNvPicPr>
                          <a:picLocks noChangeAspect="1"/>
                        </pic:cNvPicPr>
                        <pic:nvPr/>
                      </pic:nvPicPr>
                      <pic:blipFill rotWithShape="1">
                        <a:blip r:embed="rId69"/>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374.40pt;height:210.50pt;mso-wrap-distance-left:0.00pt;mso-wrap-distance-top:0.00pt;mso-wrap-distance-right:0.00pt;mso-wrap-distance-bottom:0.00pt;z-index:1;" stroked="false">
                <v:imagedata r:id="rId69"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49: Dashboard in French Language</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9-import-french.png"/>
                        <pic:cNvPicPr>
                          <a:picLocks noChangeAspect="1"/>
                        </pic:cNvPicPr>
                        <pic:nvPr/>
                      </pic:nvPicPr>
                      <pic:blipFill rotWithShape="1">
                        <a:blip r:embed="rId70"/>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374.40pt;height:210.50pt;mso-wrap-distance-left:0.00pt;mso-wrap-distance-top:0.00pt;mso-wrap-distance-right:0.00pt;mso-wrap-distance-bottom:0.00pt;z-index:1;" stroked="false">
                <v:imagedata r:id="rId70"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50: Import Page in French Language</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60-settings-french.png"/>
                        <pic:cNvPicPr>
                          <a:picLocks noChangeAspect="1"/>
                        </pic:cNvPicPr>
                        <pic:nvPr/>
                      </pic:nvPicPr>
                      <pic:blipFill rotWithShape="1">
                        <a:blip r:embed="rId71"/>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374.40pt;height:210.50pt;mso-wrap-distance-left:0.00pt;mso-wrap-distance-top:0.00pt;mso-wrap-distance-right:0.00pt;mso-wrap-distance-bottom:0.00pt;z-index:1;" stroked="false">
                <v:imagedata r:id="rId71"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51: Settings Page in French Language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Additional platform features demonstrated through screenshots include: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Import History - showing the complete log of all import operations with status: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import-all-complete.png"/>
                        <pic:cNvPicPr>
                          <a:picLocks noChangeAspect="1"/>
                        </pic:cNvPicPr>
                        <pic:nvPr/>
                      </pic:nvPicPr>
                      <pic:blipFill rotWithShape="1">
                        <a:blip r:embed="rId48"/>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374.40pt;height:210.50pt;mso-wrap-distance-left:0.00pt;mso-wrap-distance-top:0.00pt;mso-wrap-distance-right:0.00pt;mso-wrap-distance-bottom:0.00pt;z-index:1;" stroked="false">
                <v:imagedata r:id="rId48"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52: Import History with All Six Datasets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User Management interface:</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6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4-users.png"/>
                        <pic:cNvPicPr>
                          <a:picLocks noChangeAspect="1"/>
                        </pic:cNvPicPr>
                        <pic:nvPr/>
                      </pic:nvPicPr>
                      <pic:blipFill rotWithShape="1">
                        <a:blip r:embed="rId72"/>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374.40pt;height:210.50pt;mso-wrap-distance-left:0.00pt;mso-wrap-distance-top:0.00pt;mso-wrap-distance-right:0.00pt;mso-wrap-distance-bottom:0.00pt;z-index:1;" stroked="false">
                <v:imagedata r:id="rId72"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53: User Management Page</w:t>
      </w:r>
      <w:r>
        <w:rPr>
          <w:rFonts w:ascii="Times New Roman" w:hAnsi="Times New Roman" w:eastAsia="Times New Roman" w:cs="Times New Roman"/>
          <w:color w:val="000000" w:themeColor="text1"/>
        </w:rPr>
      </w:r>
    </w:p>
    <w:p w14:paraId="57453241">
      <w:pPr>
        <w:pBdr/>
        <w:shd w:val="nil"/>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pPr>
        <w:pBdr/>
        <w:spacing/>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Role and Client Management:</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042822" cy="2835203"/>
                <wp:effectExtent l="0" t="0" r="0" b="0"/>
                <wp:docPr id="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5-roles.png"/>
                        <pic:cNvPicPr>
                          <a:picLocks noChangeAspect="1"/>
                        </pic:cNvPicPr>
                        <pic:nvPr/>
                      </pic:nvPicPr>
                      <pic:blipFill rotWithShape="1">
                        <a:blip r:embed="rId73"/>
                        <a:stretch/>
                      </pic:blipFill>
                      <pic:spPr bwMode="auto">
                        <a:xfrm flipH="0" flipV="0">
                          <a:off x="0" y="0"/>
                          <a:ext cx="5042821" cy="28352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397.07pt;height:223.24pt;mso-wrap-distance-left:0.00pt;mso-wrap-distance-top:0.00pt;mso-wrap-distance-right:0.00pt;mso-wrap-distance-bottom:0.00pt;z-index:1;" stroked="false">
                <v:imagedata r:id="rId73"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54: Role Management with Permissions</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rPr>
        <mc:AlternateContent>
          <mc:Choice Requires="wpg">
            <w:drawing>
              <wp:inline xmlns:wp="http://schemas.openxmlformats.org/drawingml/2006/wordprocessingDrawing" distT="0" distB="0" distL="0" distR="0">
                <wp:extent cx="5080438" cy="2857747"/>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65949" name=""/>
                        <pic:cNvPicPr>
                          <a:picLocks noChangeAspect="1"/>
                        </pic:cNvPicPr>
                        <pic:nvPr/>
                      </pic:nvPicPr>
                      <pic:blipFill rotWithShape="1">
                        <a:blip r:embed="rId74"/>
                        <a:stretch/>
                      </pic:blipFill>
                      <pic:spPr bwMode="auto">
                        <a:xfrm flipH="0" flipV="0">
                          <a:off x="0" y="0"/>
                          <a:ext cx="5080438" cy="28577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00.03pt;height:225.02pt;mso-wrap-distance-left:0.00pt;mso-wrap-distance-top:0.00pt;mso-wrap-distance-right:0.00pt;mso-wrap-distance-bottom:0.00pt;z-index:1;" stroked="false">
                <v:imagedata r:id="rId74"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55: Client User Management</w:t>
      </w:r>
      <w:r>
        <w:rPr>
          <w:rFonts w:ascii="Times New Roman" w:hAnsi="Times New Roman" w:eastAsia="Times New Roman" w:cs="Times New Roman"/>
          <w:color w:val="000000" w:themeColor="text1"/>
        </w:rPr>
      </w:r>
    </w:p>
    <w:p w14:paraId="56EE75AF">
      <w:pPr>
        <w:pBdr/>
        <w:shd w:val="nil"/>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pPr>
        <w:pBdr/>
        <w:spacing/>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Settings page with profile and theme configuration:</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settings.png"/>
                        <pic:cNvPicPr>
                          <a:picLocks noChangeAspect="1"/>
                        </pic:cNvPicPr>
                        <pic:nvPr/>
                      </pic:nvPicPr>
                      <pic:blipFill rotWithShape="1">
                        <a:blip r:embed="rId75"/>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374.40pt;height:210.50pt;mso-wrap-distance-left:0.00pt;mso-wrap-distance-top:0.00pt;mso-wrap-distance-right:0.00pt;mso-wrap-distance-bottom:0.00pt;z-index:1;" stroked="false">
                <v:imagedata r:id="rId75"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56: Settings Page - Light Mode</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8-settings-dark.png"/>
                        <pic:cNvPicPr>
                          <a:picLocks noChangeAspect="1"/>
                        </pic:cNvPicPr>
                        <pic:nvPr/>
                      </pic:nvPicPr>
                      <pic:blipFill rotWithShape="1">
                        <a:blip r:embed="rId76"/>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374.40pt;height:210.50pt;mso-wrap-distance-left:0.00pt;mso-wrap-distance-top:0.00pt;mso-wrap-distance-right:0.00pt;mso-wrap-distance-bottom:0.00pt;z-index:1;" stroked="false">
                <v:imagedata r:id="rId76"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57: Settings Page - Dark Mode with Sunset Theme</w:t>
      </w:r>
      <w:r>
        <w:rPr>
          <w:rFonts w:ascii="Times New Roman" w:hAnsi="Times New Roman" w:eastAsia="Times New Roman" w:cs="Times New Roman"/>
          <w:color w:val="000000" w:themeColor="text1"/>
        </w:rPr>
      </w:r>
    </w:p>
    <w:p w14:paraId="623EE8BE">
      <w:pPr>
        <w:pBdr/>
        <w:shd w:val="nil"/>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pPr>
        <w:pBdr/>
        <w:spacing/>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Notifications panel:</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6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61-notifications.png"/>
                        <pic:cNvPicPr>
                          <a:picLocks noChangeAspect="1"/>
                        </pic:cNvPicPr>
                        <pic:nvPr/>
                      </pic:nvPicPr>
                      <pic:blipFill rotWithShape="1">
                        <a:blip r:embed="rId77"/>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374.40pt;height:210.50pt;mso-wrap-distance-left:0.00pt;mso-wrap-distance-top:0.00pt;mso-wrap-distance-right:0.00pt;mso-wrap-distance-bottom:0.00pt;z-index:1;" stroked="false">
                <v:imagedata r:id="rId77"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58: Notifications Panel</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API Documentation:</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4754880" cy="2673315"/>
                <wp:effectExtent l="0" t="0" r="0" b="0"/>
                <wp:docPr id="6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62-api-docs.png"/>
                        <pic:cNvPicPr>
                          <a:picLocks noChangeAspect="1"/>
                        </pic:cNvPicPr>
                        <pic:nvPr/>
                      </pic:nvPicPr>
                      <pic:blipFill rotWithShape="1">
                        <a:blip r:embed="rId78"/>
                        <a:stretch/>
                      </pic:blipFill>
                      <pic:spPr bwMode="auto">
                        <a:xfrm>
                          <a:off x="0" y="0"/>
                          <a:ext cx="4754880" cy="2673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374.40pt;height:210.50pt;mso-wrap-distance-left:0.00pt;mso-wrap-distance-top:0.00pt;mso-wrap-distance-right:0.00pt;mso-wrap-distance-bottom:0.00pt;z-index:1;" stroked="false">
                <v:imagedata r:id="rId78"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59: API Documentation Page</w:t>
      </w:r>
      <w:r>
        <w:rPr>
          <w:rFonts w:ascii="Times New Roman" w:hAnsi="Times New Roman" w:eastAsia="Times New Roman" w:cs="Times New Roman"/>
          <w:color w:val="000000" w:themeColor="text1"/>
        </w:rPr>
      </w:r>
    </w:p>
    <w:p w14:paraId="4385816B">
      <w:pPr>
        <w:pBdr/>
        <w:shd w:val="nil"/>
        <w:spacing/>
        <w:ind/>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br w:type="page" w:clear="all"/>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pPr>
        <w:pBdr/>
        <w:spacing/>
        <w:ind/>
        <w:rPr>
          <w:rFonts w:ascii="Times New Roman" w:hAnsi="Times New Roman" w:eastAsia="Times New Roman" w:cs="Times New Roman"/>
          <w:color w:val="000000" w:themeColor="text1"/>
          <w:highlight w:val="none"/>
        </w:rPr>
      </w:pPr>
      <w:r>
        <w:rPr>
          <w:rFonts w:ascii="Times New Roman" w:hAnsi="Times New Roman" w:eastAsia="Times New Roman" w:cs="Times New Roman"/>
          <w:color w:val="000000" w:themeColor="text1"/>
        </w:rPr>
        <w:t xml:space="preserve">Public Dashboard - accessible without authentication:</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524260" cy="3105880"/>
                <wp:effectExtent l="0" t="0" r="0" b="0"/>
                <wp:docPr id="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63-public-dashboard.png"/>
                        <pic:cNvPicPr>
                          <a:picLocks noChangeAspect="1"/>
                        </pic:cNvPicPr>
                        <pic:nvPr/>
                      </pic:nvPicPr>
                      <pic:blipFill rotWithShape="1">
                        <a:blip r:embed="rId79"/>
                        <a:stretch/>
                      </pic:blipFill>
                      <pic:spPr bwMode="auto">
                        <a:xfrm flipH="0" flipV="0">
                          <a:off x="0" y="0"/>
                          <a:ext cx="5524259" cy="3105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34.98pt;height:244.56pt;mso-wrap-distance-left:0.00pt;mso-wrap-distance-top:0.00pt;mso-wrap-distance-right:0.00pt;mso-wrap-distance-bottom:0.00pt;z-index:1;" stroked="false">
                <v:imagedata r:id="rId79" o:title=""/>
                <o:lock v:ext="edit" rotation="t"/>
              </v:shape>
            </w:pict>
          </mc:Fallback>
        </mc:AlternateConten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60: Public Dashboard View</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Client Login Page:</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rPr>
        <mc:AlternateContent>
          <mc:Choice Requires="wpg">
            <w:drawing>
              <wp:inline xmlns:wp="http://schemas.openxmlformats.org/drawingml/2006/wordprocessingDrawing" distT="0" distB="0" distL="0" distR="0">
                <wp:extent cx="5972810" cy="3359705"/>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28568" name=""/>
                        <pic:cNvPicPr>
                          <a:picLocks noChangeAspect="1"/>
                        </pic:cNvPicPr>
                        <pic:nvPr/>
                      </pic:nvPicPr>
                      <pic:blipFill rotWithShape="1">
                        <a:blip r:embed="rId80"/>
                        <a:stretch/>
                      </pic:blipFill>
                      <pic:spPr bwMode="auto">
                        <a:xfrm>
                          <a:off x="0" y="0"/>
                          <a:ext cx="5972809" cy="3359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70.30pt;height:264.54pt;mso-wrap-distance-left:0.00pt;mso-wrap-distance-top:0.00pt;mso-wrap-distance-right:0.00pt;mso-wrap-distance-bottom:0.00pt;z-index:1;" stroked="false">
                <v:imagedata r:id="rId80"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61: Client Login Interface</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color w:val="000000" w:themeColor="text1"/>
        </w:rPr>
        <mc:AlternateContent>
          <mc:Choice Requires="wpg">
            <w:drawing>
              <wp:inline xmlns:wp="http://schemas.openxmlformats.org/drawingml/2006/wordprocessingDrawing" distT="0" distB="0" distL="0" distR="0">
                <wp:extent cx="5972810" cy="3359705"/>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34966" name=""/>
                        <pic:cNvPicPr>
                          <a:picLocks noChangeAspect="1"/>
                        </pic:cNvPicPr>
                        <pic:nvPr/>
                      </pic:nvPicPr>
                      <pic:blipFill rotWithShape="1">
                        <a:blip r:embed="rId81"/>
                        <a:stretch/>
                      </pic:blipFill>
                      <pic:spPr bwMode="auto">
                        <a:xfrm>
                          <a:off x="0" y="0"/>
                          <a:ext cx="5972809" cy="3359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70.30pt;height:264.54pt;mso-wrap-distance-left:0.00pt;mso-wrap-distance-top:0.00pt;mso-wrap-distance-right:0.00pt;mso-wrap-distance-bottom:0.00pt;z-index:1;" stroked="false">
                <v:imagedata r:id="rId81"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Figure 62: Client Login Result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bookmarkStart w:id="71" w:name="_Toc71"/>
      <w:r>
        <w:rPr>
          <w:rFonts w:ascii="Times New Roman" w:hAnsi="Times New Roman" w:eastAsia="Times New Roman" w:cs="Times New Roman"/>
          <w:color w:val="000000" w:themeColor="text1"/>
        </w:rPr>
        <w:t xml:space="preserve">5. Conclusion</w:t>
      </w:r>
      <w:r>
        <w:rPr>
          <w:color w:val="000000" w:themeColor="text1"/>
        </w:rPr>
      </w:r>
      <w:bookmarkEnd w:id="71"/>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72" w:name="_Toc72"/>
      <w:r>
        <w:rPr>
          <w:rFonts w:ascii="Times New Roman" w:hAnsi="Times New Roman" w:eastAsia="Times New Roman" w:cs="Times New Roman"/>
          <w:color w:val="000000" w:themeColor="text1"/>
        </w:rPr>
        <w:t xml:space="preserve">5.1 Summary of Achievements</w:t>
      </w:r>
      <w:r>
        <w:rPr>
          <w:color w:val="000000" w:themeColor="text1"/>
        </w:rPr>
      </w:r>
      <w:bookmarkEnd w:id="72"/>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ISET Adaptive Digital Observatory has been successfully designed, implemented, and </w:t>
      </w:r>
      <w:r>
        <w:rPr>
          <w:rFonts w:ascii="Times New Roman" w:hAnsi="Times New Roman" w:eastAsia="Times New Roman" w:cs="Times New Roman"/>
          <w:color w:val="000000" w:themeColor="text1"/>
        </w:rPr>
        <w:t xml:space="preserve">tested as a comprehensive web-based platform for data integration, visualization, and AI-powered analysis. The project achieved all of its stated objectives, delivering a production-ready system that addresses the real data management needs of ISET Tozeur.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following achievements summarize the project's outcomes: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A fully functional</w:t>
      </w:r>
      <w:r>
        <w:rPr>
          <w:rFonts w:ascii="Times New Roman" w:hAnsi="Times New Roman" w:eastAsia="Times New Roman" w:cs="Times New Roman"/>
          <w:color w:val="000000" w:themeColor="text1"/>
        </w:rPr>
        <w:t xml:space="preserve"> web application was built using React 18 with TypeScript on the frontend and Node.js/Express with TypeScript on the backend, deployed using Docker containers. The application serves as a centralized platform for institutional data management and analysis.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An intuitive data import system was developed that supports CSV uploads with automatic typ</w:t>
      </w:r>
      <w:r>
        <w:rPr>
          <w:rFonts w:ascii="Times New Roman" w:hAnsi="Times New Roman" w:eastAsia="Times New Roman" w:cs="Times New Roman"/>
          <w:color w:val="000000" w:themeColor="text1"/>
        </w:rPr>
        <w:t xml:space="preserve">e detection and dynamic table creation. The four-step wizard interface guides users through the import process, providing full control over column mapping, type configuration, and data preview. The system was successfully tested with six diverse CSV files.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An interactive cha</w:t>
      </w:r>
      <w:r>
        <w:rPr>
          <w:rFonts w:ascii="Times New Roman" w:hAnsi="Times New Roman" w:eastAsia="Times New Roman" w:cs="Times New Roman"/>
          <w:color w:val="000000" w:themeColor="text1"/>
        </w:rPr>
        <w:t xml:space="preserve">rt builder was implemented supporting eight chart types with real-time preview, comprehensive configuration options, and PNG/JSON export capabilities. Twelve charts were created across the imported datasets, demonstrating all supported visualization types.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A flexible dashboard system was built with grid-based layout management, drag-and-drop chart arrangement, and PDF export functionality. Two dashboards were created showing academic performance and employment outcomes.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AI-powered natural language querying was integrated using the Groq API with Llama/Mixtral models. The AI module successfully processes user questions, generates appropriate SQL queries, and returns formatted responses with context-aware insights.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A survey generation module was developed with seven question types and public response collection. A comprehensive Graduate Employment Survey was created and published.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A report generation system was implemented for creating structured institutional reports with multiple sections and embedded data.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8. Role-based access control was implemented with four user roles (super_admin, admin, staff, client) and distinct admin and client portals.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 Full internationalization was implemented with complete English and French translations for all UI text across approximately 800 translation keys.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 A comprehensive theme system was built with two modes (light/dark) and eight color schemes (Ocean, Forest, Sunset, Lavender, Pastel, Vibrant, Earth, Mono).</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73" w:name="_Toc73"/>
      <w:r>
        <w:rPr>
          <w:rFonts w:ascii="Times New Roman" w:hAnsi="Times New Roman" w:eastAsia="Times New Roman" w:cs="Times New Roman"/>
          <w:color w:val="000000" w:themeColor="text1"/>
        </w:rPr>
        <w:t xml:space="preserve">5.2 Technical Contributions</w:t>
      </w:r>
      <w:r>
        <w:rPr>
          <w:color w:val="000000" w:themeColor="text1"/>
        </w:rPr>
      </w:r>
      <w:bookmarkEnd w:id="73"/>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project makes several notable technical contributions to the field of educational data platforms: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First, the dynamic table builder demonstrates a practical approa</w:t>
      </w:r>
      <w:r>
        <w:rPr>
          <w:rFonts w:ascii="Times New Roman" w:hAnsi="Times New Roman" w:eastAsia="Times New Roman" w:cs="Times New Roman"/>
          <w:color w:val="000000" w:themeColor="text1"/>
        </w:rPr>
        <w:t xml:space="preserve">ch to handling arbitrary user-imported data schemas within a structured relational database. The system automatically detects column types, sanitizes names, and creates properly indexed tables without requiring database administration skills from the user.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Second, the AI integration architecture combines LLM </w:t>
      </w:r>
      <w:r>
        <w:rPr>
          <w:rFonts w:ascii="Times New Roman" w:hAnsi="Times New Roman" w:eastAsia="Times New Roman" w:cs="Times New Roman"/>
          <w:color w:val="000000" w:themeColor="text1"/>
        </w:rPr>
        <w:t xml:space="preserve">capabilities with database schema awareness, enabling context-aware natural language querying that generates accurate SQL queries based on the actual data structure. This approach can serve as a reference for similar integrations in other web applications.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Third, the modular architecture separates system metadata from user-imported data through the dyn_ table prefix convention, providing a clean separation that simplifies maintenance and prevents conflicts between system operations and user data.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Fourth, the comprehensive role-based permission system demonstrates a flexible approach to access control that can be extended to support additional roles and permissions as the platform evolves.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74" w:name="_Toc74"/>
      <w:r>
        <w:rPr>
          <w:rFonts w:ascii="Times New Roman" w:hAnsi="Times New Roman" w:eastAsia="Times New Roman" w:cs="Times New Roman"/>
          <w:color w:val="000000" w:themeColor="text1"/>
        </w:rPr>
        <w:t xml:space="preserve">5.3 Challenges and Solutions</w:t>
      </w:r>
      <w:r>
        <w:rPr>
          <w:color w:val="000000" w:themeColor="text1"/>
        </w:rPr>
      </w:r>
      <w:bookmarkEnd w:id="74"/>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Several significant challenges were encountered during the development process: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Challenge 1 - D</w:t>
      </w:r>
      <w:r>
        <w:rPr>
          <w:rFonts w:ascii="Times New Roman" w:hAnsi="Times New Roman" w:eastAsia="Times New Roman" w:cs="Times New Roman"/>
          <w:color w:val="000000" w:themeColor="text1"/>
        </w:rPr>
        <w:t xml:space="preserve">ynamic Table Creation with ID Conflicts: When creating database tables from CSV data, the system initially added an auto-incrementing id column to every table. However, some CSV files already contained an id column (e.g., students.csv), causing a conflict.</w:t>
      </w:r>
      <w:r>
        <w:rPr>
          <w:rFonts w:ascii="Times New Roman" w:hAnsi="Times New Roman" w:eastAsia="Times New Roman" w:cs="Times New Roman"/>
          <w:color w:val="000000" w:themeColor="text1"/>
        </w:rPr>
        <w:t xml:space="preserve"> Solution: The Table Builder was modified to detect existing id columns in the CSV schema and skip the auto-generation when one is found. This required modifying the CREATE TABLE statement generation logic to conditionally include or exclude the id column.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Challenge 2 - Cross-Browser Chart Rendering: Chart.js rendering can vary slightly across different browsers, particu</w:t>
      </w:r>
      <w:r>
        <w:rPr>
          <w:rFonts w:ascii="Times New Roman" w:hAnsi="Times New Roman" w:eastAsia="Times New Roman" w:cs="Times New Roman"/>
          <w:color w:val="000000" w:themeColor="text1"/>
        </w:rPr>
        <w:t xml:space="preserve">larly for complex charts with custom styling. Solution: Standardized the chart configuration by explicitly setting all rendering options instead of relying on browser defaults. The canvas-based rendering approach of Chart.js also helped ensure consistency.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Challenge 3 - PDF Export Layout: The dashboard PDF export required careful calculation of page layouts to properly fit multiple charts on A4 pages with headers and footers. The charts needed to</w:t>
      </w:r>
      <w:r>
        <w:rPr>
          <w:rFonts w:ascii="Times New Roman" w:hAnsi="Times New Roman" w:eastAsia="Times New Roman" w:cs="Times New Roman"/>
          <w:color w:val="000000" w:themeColor="text1"/>
        </w:rPr>
        <w:t xml:space="preserve"> be arranged dynamically based on their dimensions and the available page space. Solution: Implemented a pagination algorithm that tracks the current Y position on each page and creates new pages when the remaining space is insufficient for the next chart.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Challenge 4 - AI Query Accuracy: The LLM occasionally generated incorrect SQL queries or misinterpreted user questions. Soluti</w:t>
      </w:r>
      <w:r>
        <w:rPr>
          <w:rFonts w:ascii="Times New Roman" w:hAnsi="Times New Roman" w:eastAsia="Times New Roman" w:cs="Times New Roman"/>
          <w:color w:val="000000" w:themeColor="text1"/>
        </w:rPr>
        <w:t xml:space="preserve">on: Implemented a multi-step prompt engineering approach that provides the LLM with detailed schema information, few-shot examples, and explicit instructions for SQL generation. The responses are also post-processed to validate SQL syntax before execution.</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75" w:name="_Toc75"/>
      <w:r>
        <w:rPr>
          <w:rFonts w:ascii="Times New Roman" w:hAnsi="Times New Roman" w:eastAsia="Times New Roman" w:cs="Times New Roman"/>
          <w:color w:val="000000" w:themeColor="text1"/>
        </w:rPr>
        <w:t xml:space="preserve">5.4 Future Work</w:t>
      </w:r>
      <w:r>
        <w:rPr>
          <w:color w:val="000000" w:themeColor="text1"/>
        </w:rPr>
      </w:r>
      <w:bookmarkEnd w:id="75"/>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While the current implementation successfully meets all stated objectives, several enhancements have been identified for future versions of the platform: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Real-time Data Sy</w:t>
      </w:r>
      <w:r>
        <w:rPr>
          <w:rFonts w:ascii="Times New Roman" w:hAnsi="Times New Roman" w:eastAsia="Times New Roman" w:cs="Times New Roman"/>
          <w:color w:val="000000" w:themeColor="text1"/>
        </w:rPr>
        <w:t xml:space="preserve">nchronization: Integrate with external databases and APIs for automatic data synchronization, eliminating the need for manual CSV uploads. This could include scheduled imports from student information systems, learning management systems, and HR databases.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Advanced Analytics: Implement machine learning models f</w:t>
      </w:r>
      <w:r>
        <w:rPr>
          <w:rFonts w:ascii="Times New Roman" w:hAnsi="Times New Roman" w:eastAsia="Times New Roman" w:cs="Times New Roman"/>
          <w:color w:val="000000" w:themeColor="text1"/>
        </w:rPr>
        <w:t xml:space="preserve">or predictive analytics, including student performance prediction, dropout risk identification, and employment outcome forecasting. These models could provide early warning indicators for at-risk students and actionable insights for institutional planning.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Mob</w:t>
      </w:r>
      <w:r>
        <w:rPr>
          <w:rFonts w:ascii="Times New Roman" w:hAnsi="Times New Roman" w:eastAsia="Times New Roman" w:cs="Times New Roman"/>
          <w:color w:val="000000" w:themeColor="text1"/>
        </w:rPr>
        <w:t xml:space="preserve">ile Applications: Develop native mobile applications for iOS and Android platforms to provide on-the-go access to dashboards, notifications, and survey capabilities. Mobile apps would significantly increase the platform's accessibility and user engagement.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Collaboration Features: Implement shared workspaces where multiple users can collaborate on dashboards and reports, with commenting, version history, and approval workflows. These features would support team-based analysis and decision-making processes.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Additional Data Sources: Extend the import system to support Excel (.xlsx), Google Sheets, REST API data sources, and direct database connections. This would reduce friction for users who maintain data in various formats and systems.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Enhanced AI Capabilities: Expand the AI module to include automated anomaly detection, trend forecasting, natural language report generation, and conversational multi-turn analysis with memory of previous interactions.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Survey Enhancements: Add conditional logic (skip patterns), multimedia questions (image, video, file upload), and advanced analytics including sentiment analysis on open-ended responses.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8. Performance Optimization: Implement caching strategies, query optimization, and data partitioning to support datasets exceeding one million rows without performance degradation.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 Compliance and Data Governance: Add features for data privacy compliance (GDPR), data retention policies, audit logging, and data anonymization for research purposes.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76" w:name="_Toc76"/>
      <w:r>
        <w:rPr>
          <w:rFonts w:ascii="Times New Roman" w:hAnsi="Times New Roman" w:eastAsia="Times New Roman" w:cs="Times New Roman"/>
          <w:color w:val="000000" w:themeColor="text1"/>
        </w:rPr>
        <w:t xml:space="preserve">5.5 Conclusion</w:t>
      </w:r>
      <w:r>
        <w:rPr>
          <w:color w:val="000000" w:themeColor="text1"/>
        </w:rPr>
      </w:r>
      <w:bookmarkEnd w:id="76"/>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w:t>
      </w:r>
      <w:r>
        <w:rPr>
          <w:rFonts w:ascii="Times New Roman" w:hAnsi="Times New Roman" w:eastAsia="Times New Roman" w:cs="Times New Roman"/>
          <w:color w:val="000000" w:themeColor="text1"/>
        </w:rPr>
        <w:t xml:space="preserve">e ISET Adaptive Digital Observatory successfully demonstrates how modern web technologies can be combined with artificial intelligence to create a powerful, accessible, and extensible data management and analysis platform for educational institutions. The </w:t>
      </w:r>
      <w:r>
        <w:rPr>
          <w:rFonts w:ascii="Times New Roman" w:hAnsi="Times New Roman" w:eastAsia="Times New Roman" w:cs="Times New Roman"/>
          <w:color w:val="000000" w:themeColor="text1"/>
        </w:rPr>
        <w:t xml:space="preserve">project proves that it is possible to build a sophisticated analytical platform using open-source technologies that can compete with commercial solutions while being specifically tailored to the needs and context of a Tunisian higher education institution.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platform's intuitive interface lowers the barrier to data analysis, enabling non-technical staff to import, visualize, and derive insights</w:t>
      </w:r>
      <w:r>
        <w:rPr>
          <w:rFonts w:ascii="Times New Roman" w:hAnsi="Times New Roman" w:eastAsia="Times New Roman" w:cs="Times New Roman"/>
          <w:color w:val="000000" w:themeColor="text1"/>
        </w:rPr>
        <w:t xml:space="preserve"> from institutional data without requiring specialized training. The AI-powered natural language querying feature democratizes access to data analytics, allowing users to ask questions in their own language and receive intelligent, context-aware responses.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project showcases the effective integration of </w:t>
      </w:r>
      <w:r>
        <w:rPr>
          <w:rFonts w:ascii="Times New Roman" w:hAnsi="Times New Roman" w:eastAsia="Times New Roman" w:cs="Times New Roman"/>
          <w:color w:val="000000" w:themeColor="text1"/>
        </w:rPr>
        <w:t xml:space="preserve">React 18, TypeScript, Node.js, Express.js, PostgreSQL 15, Chart.js, Ant Design 5, and Groq AI technologies into a cohesive, production-ready system. The Docker-based deployment ensures portability across environments and simplifies maintenance and updates.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positive results from testing with six real institutiona</w:t>
      </w:r>
      <w:r>
        <w:rPr>
          <w:rFonts w:ascii="Times New Roman" w:hAnsi="Times New Roman" w:eastAsia="Times New Roman" w:cs="Times New Roman"/>
          <w:color w:val="000000" w:themeColor="text1"/>
        </w:rPr>
        <w:t xml:space="preserve">l datasets demonstrate the platform's readiness for production deployment. All 59 screenshots, 3 export files (PNG, JSON, PDF), and 14 system diagrams document the successful implementation and provide comprehensive evidence of the platform's capabilities.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In conclusion, the ISET Adaptive Digital Observatory represents a significant ste</w:t>
      </w:r>
      <w:r>
        <w:rPr>
          <w:rFonts w:ascii="Times New Roman" w:hAnsi="Times New Roman" w:eastAsia="Times New Roman" w:cs="Times New Roman"/>
          <w:color w:val="000000" w:themeColor="text1"/>
        </w:rPr>
        <w:t xml:space="preserve">p forward in the digital transformation of ISET Tozeur's data management and analysis capabilities. The platform provides a foundation that can grow with the institution's needs and serve as a model for other educational institutions in Tunisia and beyond.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77" w:name="_Toc77"/>
      <w:r>
        <w:rPr>
          <w:rFonts w:ascii="Times New Roman" w:hAnsi="Times New Roman" w:eastAsia="Times New Roman" w:cs="Times New Roman"/>
          <w:color w:val="000000" w:themeColor="text1"/>
        </w:rPr>
        <w:t xml:space="preserve">4.17 Quick User Guide</w:t>
      </w:r>
      <w:r>
        <w:rPr>
          <w:color w:val="000000" w:themeColor="text1"/>
        </w:rPr>
      </w:r>
      <w:bookmarkEnd w:id="77"/>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section provides a quick reference guide for common tasks in the ISET Adaptive Digital Observatory platform.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How to Import Data: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Navigate to the Import page from the sidebar menu.</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Drag and drop a CSV file onto the upload area, or click to browse.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Wait for the file to upload (progress bar appears).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Click the Import button in the file row.</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Follow the 4-step wizard: Review headers, Configure types, Preview data, Execute import.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After successful import, the status changes to "Imported".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The data is now available for exploration, charting, and AI analysis.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How to Create a Chart: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Navigate to the Charts page from the sidebar.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Click "New Chart" button.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Select a dataset from the dropdown.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Choose X and Y axis columns.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Select a chart type (bar, line, pie, etc.).</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Configure aggregation function and appearance options.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Preview the chart in real-time.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8. Click "Save" to store the chart configuration.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How to Create a Dashboard: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Navigate to the Dashboards page from the sidebar.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Click "New Dashboard" and enter a title and description.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In the canvas view, click "Add Chart" to open the chart picker.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Select charts from the library to add to the dashboard.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Drag charts to arrange them in the desired layout.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Click "Save" to store the dashboard layout.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Optionally, mark the dashboard as "Public" for external sharing.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How to Use AI Analysis: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Navigate to the AI Analysis page from the sidebar.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Type a question in natural language (English or French).</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Press Enter or click the Send button.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Wait for the AI to process and generate a response.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The response may include text explanations, data tables, and chart suggestions.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How to Create a Survey: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Navigate to the Surveys page from the sidebar.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Click "New Survey" and enter a title and description.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Add questions using the form builder with various question types.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Configure each question's label, type, and validation rules.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Set survey targeting (public, students, alumni, etc.).</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Publish the survey to make it accessible.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Share the survey link or QR code with respondents.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How to Switch Themes: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Navigate to the Settings page from the sidebar.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In the Theme section, toggle between Light and Dark mode.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Select a color scheme from the available options (Ocean, Forest, Sunset, etc.).</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Changes are applied immediately and persisted across sessions.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How to Switch Languages: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Navigate to the Settings page from the sidebar.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In the Language section, select English or French from the dropdown.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All UI text updates immediately without requiring a page reload.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bookmarkStart w:id="78" w:name="_Toc78"/>
      <w:r>
        <w:rPr>
          <w:rFonts w:ascii="Times New Roman" w:hAnsi="Times New Roman" w:eastAsia="Times New Roman" w:cs="Times New Roman"/>
          <w:color w:val="000000" w:themeColor="text1"/>
        </w:rPr>
        <w:t xml:space="preserve">Appendix A: Complete API Reference</w:t>
      </w:r>
      <w:r>
        <w:rPr>
          <w:color w:val="000000" w:themeColor="text1"/>
        </w:rPr>
      </w:r>
      <w:bookmarkEnd w:id="78"/>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appendix provi</w:t>
      </w:r>
      <w:r>
        <w:rPr>
          <w:rFonts w:ascii="Times New Roman" w:hAnsi="Times New Roman" w:eastAsia="Times New Roman" w:cs="Times New Roman"/>
          <w:color w:val="000000" w:themeColor="text1"/>
        </w:rPr>
        <w:t xml:space="preserve">des a comprehensive reference for all REST API endpoints implemented in the ISET Adaptive Digital Observatory backend. Each endpoint is documented with its HTTP method, URL pattern, authentication requirements, request body parameters, and response format.</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79" w:name="_Toc79"/>
      <w:r>
        <w:rPr>
          <w:rFonts w:ascii="Times New Roman" w:hAnsi="Times New Roman" w:eastAsia="Times New Roman" w:cs="Times New Roman"/>
          <w:color w:val="000000" w:themeColor="text1"/>
        </w:rPr>
        <w:t xml:space="preserve">A.1 Authentication Endpoints</w:t>
      </w:r>
      <w:r>
        <w:rPr>
          <w:color w:val="000000" w:themeColor="text1"/>
        </w:rPr>
      </w:r>
      <w:bookmarkEnd w:id="79"/>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1881"/>
        <w:gridCol w:w="1881"/>
        <w:gridCol w:w="1881"/>
        <w:gridCol w:w="1881"/>
        <w:gridCol w:w="1881"/>
      </w:tblGrid>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Method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URL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Request Body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/api/auth/login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Authenticate user and return 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email, password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/api/auth/register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Create new user account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email, password, fullName, role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/api/auth/profile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 current user profile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/api/auth/profile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Update user profile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fullName, userType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/api/auth/password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Change password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currentPassword, newPassword</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9: Authentication API Endpoints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80" w:name="_Toc80"/>
      <w:r>
        <w:rPr>
          <w:rFonts w:ascii="Times New Roman" w:hAnsi="Times New Roman" w:eastAsia="Times New Roman" w:cs="Times New Roman"/>
          <w:color w:val="000000" w:themeColor="text1"/>
        </w:rPr>
        <w:t xml:space="preserve">A.2 Dataset Endpoints</w:t>
      </w:r>
      <w:r>
        <w:rPr>
          <w:color w:val="000000" w:themeColor="text1"/>
        </w:rPr>
      </w:r>
      <w:bookmarkEnd w:id="80"/>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Method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URL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/api/datasets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List all datasets for current user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/api/datasets/upload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Upload a CSV file (multipart/form-data)</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/api/datasets/{id}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 dataset details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/api/datasets/{id}/preview</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 preview data with detected schema</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/api/datasets/{id}/schema</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 column schema of imported table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/api/datasets/{id}/import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Execute import with column configurations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/api/datasets/{id}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 dataset and drop dynamic table</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10: Dataset Management API Endpoints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81" w:name="_Toc81"/>
      <w:r>
        <w:rPr>
          <w:rFonts w:ascii="Times New Roman" w:hAnsi="Times New Roman" w:eastAsia="Times New Roman" w:cs="Times New Roman"/>
          <w:color w:val="000000" w:themeColor="text1"/>
        </w:rPr>
        <w:t xml:space="preserve">A.3 Chart Endpoints</w:t>
      </w:r>
      <w:r>
        <w:rPr>
          <w:color w:val="000000" w:themeColor="text1"/>
        </w:rPr>
      </w:r>
      <w:bookmarkEnd w:id="81"/>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Method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URL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/api/charts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List all charts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/api/charts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Create a new chart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/api/charts/{id}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 chart details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/api/charts/{id}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Update chart configuration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/api/charts/{id}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 chart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/api/charts/{id}/data</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 rendered chart data</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11: Chart Management API Endpoints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82" w:name="_Toc82"/>
      <w:r>
        <w:rPr>
          <w:rFonts w:ascii="Times New Roman" w:hAnsi="Times New Roman" w:eastAsia="Times New Roman" w:cs="Times New Roman"/>
          <w:color w:val="000000" w:themeColor="text1"/>
        </w:rPr>
        <w:t xml:space="preserve">A.4 Dashboard Endpoints</w:t>
      </w:r>
      <w:r>
        <w:rPr>
          <w:color w:val="000000" w:themeColor="text1"/>
        </w:rPr>
      </w:r>
      <w:bookmarkEnd w:id="82"/>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Method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URL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/api/dashboards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List all dashboards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/api/dashboards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Create new dashboard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/api/dashboards/{id}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 dashboard with layout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/api/dashboards/{id}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Update dashboard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/api/dashboards/{id}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 dashboard</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12: Dashboard Management API Endpoints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83" w:name="_Toc83"/>
      <w:r>
        <w:rPr>
          <w:rFonts w:ascii="Times New Roman" w:hAnsi="Times New Roman" w:eastAsia="Times New Roman" w:cs="Times New Roman"/>
          <w:color w:val="000000" w:themeColor="text1"/>
        </w:rPr>
        <w:t xml:space="preserve">A.5 AI Analysis Endpoints</w:t>
      </w:r>
      <w:r>
        <w:rPr>
          <w:color w:val="000000" w:themeColor="text1"/>
        </w:rPr>
      </w:r>
      <w:bookmarkEnd w:id="83"/>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Method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URL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/api/ai/ask</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Submit natural language query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/api/ai/history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 conversation history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/api/ai/history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Clear conversation history</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13: AI Analysis API Endpoints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84" w:name="_Toc84"/>
      <w:r>
        <w:rPr>
          <w:rFonts w:ascii="Times New Roman" w:hAnsi="Times New Roman" w:eastAsia="Times New Roman" w:cs="Times New Roman"/>
          <w:color w:val="000000" w:themeColor="text1"/>
        </w:rPr>
        <w:t xml:space="preserve">A.6 Survey Endpoints</w:t>
      </w:r>
      <w:r>
        <w:rPr>
          <w:color w:val="000000" w:themeColor="text1"/>
        </w:rPr>
      </w:r>
      <w:bookmarkEnd w:id="84"/>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Method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URL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/api/surveys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List all surveys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/api/surveys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Create new survey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/api/surveys/{id}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 survey details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/api/surveys/{id}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Update survey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/api/surveys/{id}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 survey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/api/surveys/{id}/responses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 survey responses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/api/public/surveys/{id}/submit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Submit public survey response</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14: Survey Management API Endpoints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85" w:name="_Toc85"/>
      <w:r>
        <w:rPr>
          <w:rFonts w:ascii="Times New Roman" w:hAnsi="Times New Roman" w:eastAsia="Times New Roman" w:cs="Times New Roman"/>
          <w:color w:val="000000" w:themeColor="text1"/>
        </w:rPr>
        <w:t xml:space="preserve">A.7 Report Endpoints</w:t>
      </w:r>
      <w:r>
        <w:rPr>
          <w:color w:val="000000" w:themeColor="text1"/>
        </w:rPr>
      </w:r>
      <w:bookmarkEnd w:id="85"/>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Method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URL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/api/reports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List all reports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/api/reports/generate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Generate new report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/api/reports/{id}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 report details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/api/reports/{id}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 report</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15: Report Management API Endpoints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86" w:name="_Toc86"/>
      <w:r>
        <w:rPr>
          <w:rFonts w:ascii="Times New Roman" w:hAnsi="Times New Roman" w:eastAsia="Times New Roman" w:cs="Times New Roman"/>
          <w:color w:val="000000" w:themeColor="text1"/>
        </w:rPr>
        <w:t xml:space="preserve">A.8 User Management Endpoints</w:t>
      </w:r>
      <w:r>
        <w:rPr>
          <w:color w:val="000000" w:themeColor="text1"/>
        </w:rPr>
      </w:r>
      <w:bookmarkEnd w:id="86"/>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Method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URL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Auth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/api/users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Admin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List all users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/api/users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Admin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Create new user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/api/users/{id}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Admin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 user details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/api/users/{id}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Admin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Update user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/api/users/{id}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Admin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Delete user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/api/roles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Admin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List roles and permissions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/api/roles/{id}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Admin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Update role permissions</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16: User Management API Endpoints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bookmarkStart w:id="87" w:name="_Toc87"/>
      <w:r>
        <w:rPr>
          <w:rFonts w:ascii="Times New Roman" w:hAnsi="Times New Roman" w:eastAsia="Times New Roman" w:cs="Times New Roman"/>
          <w:color w:val="000000" w:themeColor="text1"/>
        </w:rPr>
        <w:t xml:space="preserve">Appendix B: Testing Methodology</w:t>
      </w:r>
      <w:r>
        <w:rPr>
          <w:color w:val="000000" w:themeColor="text1"/>
        </w:rPr>
      </w:r>
      <w:bookmarkEnd w:id="87"/>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appendix describes the testing methodology used to verify the correctness and robustness of the ISET Adaptive Digital Observatory platform.</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88" w:name="_Toc88"/>
      <w:r>
        <w:rPr>
          <w:rFonts w:ascii="Times New Roman" w:hAnsi="Times New Roman" w:eastAsia="Times New Roman" w:cs="Times New Roman"/>
          <w:color w:val="000000" w:themeColor="text1"/>
        </w:rPr>
        <w:t xml:space="preserve">B.1 Test Approach</w:t>
      </w:r>
      <w:r>
        <w:rPr>
          <w:color w:val="000000" w:themeColor="text1"/>
        </w:rPr>
      </w:r>
      <w:bookmarkEnd w:id="88"/>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Testing was conducted at three levels: unit testing of individual backend services,</w:t>
      </w:r>
      <w:r>
        <w:rPr>
          <w:rFonts w:ascii="Times New Roman" w:hAnsi="Times New Roman" w:eastAsia="Times New Roman" w:cs="Times New Roman"/>
          <w:color w:val="000000" w:themeColor="text1"/>
        </w:rPr>
        <w:t xml:space="preserve"> integration testing of API endpoints, and end-to-end (E2E) testing of complete user workflows using Playwright. The E2E tests were particularly important for this project because many features involve complex interactions between the frontend and backend.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Unit tests were written for the authentication service (login, password hashing, JWT generation), the table builder service </w:t>
      </w:r>
      <w:r>
        <w:rPr>
          <w:rFonts w:ascii="Times New Roman" w:hAnsi="Times New Roman" w:eastAsia="Times New Roman" w:cs="Times New Roman"/>
          <w:color w:val="000000" w:themeColor="text1"/>
        </w:rPr>
        <w:t xml:space="preserve">(table creation, type detection, column sanitization), and the AI service (intent classification, SQL generation). Tests were implemented using Jest and run in a CI-like environment. A total of 24 unit tests were written covering the core backend services.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API endpoint testing was performed </w:t>
      </w:r>
      <w:r>
        <w:rPr>
          <w:rFonts w:ascii="Times New Roman" w:hAnsi="Times New Roman" w:eastAsia="Times New Roman" w:cs="Times New Roman"/>
          <w:color w:val="000000" w:themeColor="text1"/>
        </w:rPr>
        <w:t xml:space="preserve">manually using curl and Postman, as well as through the Playwright E2E tests that exercise API endpoints indirectly through UI interactions. Each endpoint was tested with valid requests, invalid requests, unauthorized access attempts, and edge case inputs.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E2E testing was the primary testing approach, as it validates complete user workflows </w:t>
      </w:r>
      <w:r>
        <w:rPr>
          <w:rFonts w:ascii="Times New Roman" w:hAnsi="Times New Roman" w:eastAsia="Times New Roman" w:cs="Times New Roman"/>
          <w:color w:val="000000" w:themeColor="text1"/>
        </w:rPr>
        <w:t xml:space="preserve">from start to finish. The E2E tests used Playwright with a headless Chromium browser to simulate real user interactions including clicking buttons, filling forms, navigating between pages, and verifying that the UI correctly reflects the application state.</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89" w:name="_Toc89"/>
      <w:r>
        <w:rPr>
          <w:rFonts w:ascii="Times New Roman" w:hAnsi="Times New Roman" w:eastAsia="Times New Roman" w:cs="Times New Roman"/>
          <w:color w:val="000000" w:themeColor="text1"/>
        </w:rPr>
        <w:t xml:space="preserve">B.2 E2E Test Scenarios</w:t>
      </w:r>
      <w:r>
        <w:rPr>
          <w:color w:val="000000" w:themeColor="text1"/>
        </w:rPr>
      </w:r>
      <w:bookmarkEnd w:id="89"/>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Playwright-based E2E tests covered the following scenarios: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Landing Page: Verify that the landing page loads and displays correctly.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Login Flow: Verify that users can log in with valid credentials and are redirected to the appropriate dashboard. Verify that invalid credentials show appropriate error messages.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Data Import: Verify that all six CSV files can be uploaded and imported through the four-step wizard. Verify that the import status is correctly reported. Verify that imported tables are accessible in the database explorer.</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Database Explorer: Verify that imported tables display their data correctly with pagination and sorting.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Chart Creation: Verify that charts can be created via the API with different chart types and configurations.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Chart Export: Verify that chart PNG and JSON exports produce valid files.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Dashboard Creation: Verify that dashboards can be created with charts via the API.</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8. Dashboard PDF Export: Verify that PDF export produces a valid PDF document.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 AI Analysis: Verify that the AI analysis page loads and accepts user input.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 Theme Switching: Verify that users can switch between light and dark modes with different color schemes.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11. Language Switching: Verify that users can switch between English and French interfaces.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12. Public Dashboard: Verify that the public dashboard displays without authentication.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13. Client Login: Verify that client users can log in through the client portal.</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90" w:name="_Toc90"/>
      <w:r>
        <w:rPr>
          <w:rFonts w:ascii="Times New Roman" w:hAnsi="Times New Roman" w:eastAsia="Times New Roman" w:cs="Times New Roman"/>
          <w:color w:val="000000" w:themeColor="text1"/>
        </w:rPr>
        <w:t xml:space="preserve">B.3 Test Results Summary</w:t>
      </w:r>
      <w:r>
        <w:rPr>
          <w:color w:val="000000" w:themeColor="text1"/>
        </w:rPr>
      </w:r>
      <w:bookmarkEnd w:id="90"/>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1881"/>
        <w:gridCol w:w="1881"/>
        <w:gridCol w:w="1881"/>
        <w:gridCol w:w="1881"/>
        <w:gridCol w:w="1881"/>
      </w:tblGrid>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Test Category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Tests Run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Passed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Failed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Success Rate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Landing and Login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3</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3</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Data Import (6 CSVs)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6</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6</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Database Explorer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4</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4</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Chart Creation (API)</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12</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12</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Dashboard Creation (API)</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Chart Export (PNG/JSON)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Dashboard PDF Export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AI Analysis Page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Theme Switching</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Language Switching</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3</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3</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Public Dashboard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Client Login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Total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38</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38</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188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17: End-to-End Test Results Summary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All 38 E2E test scenarios executed successfully with zero failures, demonstrating the platform's stability and correctness across all major features.</w:t>
      </w: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693"/>
        <w:pBdr/>
        <w:spacing/>
        <w:ind/>
        <w:rPr>
          <w:rFonts w:ascii="Times New Roman" w:hAnsi="Times New Roman" w:cs="Times New Roman"/>
          <w:color w:val="000000" w:themeColor="text1"/>
        </w:rPr>
      </w:pPr>
      <w:r/>
      <w:bookmarkStart w:id="91" w:name="_Toc91"/>
      <w:r>
        <w:rPr>
          <w:rFonts w:ascii="Times New Roman" w:hAnsi="Times New Roman" w:eastAsia="Times New Roman" w:cs="Times New Roman"/>
          <w:color w:val="000000" w:themeColor="text1"/>
        </w:rPr>
        <w:t xml:space="preserve">Appendix C: CSV Data Specifications</w:t>
      </w:r>
      <w:r>
        <w:rPr>
          <w:color w:val="000000" w:themeColor="text1"/>
        </w:rPr>
      </w:r>
      <w:bookmarkEnd w:id="91"/>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appendix provides detailed specifications for the six CSV datasets used for testing the data import system. Each dataset represents a different aspect of ISET Tozeur's institutional data.</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92" w:name="_Toc92"/>
      <w:r>
        <w:rPr>
          <w:rFonts w:ascii="Times New Roman" w:hAnsi="Times New Roman" w:eastAsia="Times New Roman" w:cs="Times New Roman"/>
          <w:color w:val="000000" w:themeColor="text1"/>
        </w:rPr>
        <w:t xml:space="preserve">C.1 students.csv</w:t>
      </w:r>
      <w:r>
        <w:rPr>
          <w:color w:val="000000" w:themeColor="text1"/>
        </w:rPr>
      </w:r>
      <w:bookmarkEnd w:id="92"/>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Column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Type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Sample Value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Integer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Unique student identifier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nom</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Cherni</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Student last name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prenom</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Ahmed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Student first name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email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ahmed@iset.tn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Student email address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department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Informatique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Department name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niveau</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L3</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Academic level (L1-L3, M1-M2)</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moyenne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Float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14.5</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Grade point average (/20)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date_inscription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2023-09-01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Enrollment date</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18: students.csv Column Specification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Total rows: 100. The id column tests the system's ability to handle existing primary key columns.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93" w:name="_Toc93"/>
      <w:r>
        <w:rPr>
          <w:rFonts w:ascii="Times New Roman" w:hAnsi="Times New Roman" w:eastAsia="Times New Roman" w:cs="Times New Roman"/>
          <w:color w:val="000000" w:themeColor="text1"/>
        </w:rPr>
        <w:t xml:space="preserve">C.2 courses_results.csv</w:t>
      </w:r>
      <w:r>
        <w:rPr>
          <w:color w:val="000000" w:themeColor="text1"/>
        </w:rPr>
      </w:r>
      <w:bookmarkEnd w:id="93"/>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Column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Type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Sample Value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id_etudiant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Integer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Foreign key to students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matiere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Algorithmique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Subject/course name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Float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15.0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Grade out of 20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semestre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Semester identifier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annee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2024-2025</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Academic year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coefficient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Integer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Course coefficient weight</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19: courses_results.csv Column Specification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Total rows: 16. The id_etudiant column tests foreign key style column handling.</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94" w:name="_Toc94"/>
      <w:r>
        <w:rPr>
          <w:rFonts w:ascii="Times New Roman" w:hAnsi="Times New Roman" w:eastAsia="Times New Roman" w:cs="Times New Roman"/>
          <w:color w:val="000000" w:themeColor="text1"/>
        </w:rPr>
        <w:t xml:space="preserve">C.3 departments.csv</w:t>
      </w:r>
      <w:r>
        <w:rPr>
          <w:color w:val="000000" w:themeColor="text1"/>
        </w:rPr>
      </w:r>
      <w:bookmarkEnd w:id="94"/>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Column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Type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Sample Value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IdDept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Integer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Department ID (capitalized name)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DeptName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Informatique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Department name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ChefDept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Dr. Mohamed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Department head name</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20: departments.csv Column Specification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Total rows: 3. Tests handling of capitalized column names (IdDept, DeptName, ChefDept).</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95" w:name="_Toc95"/>
      <w:r>
        <w:rPr>
          <w:rFonts w:ascii="Times New Roman" w:hAnsi="Times New Roman" w:eastAsia="Times New Roman" w:cs="Times New Roman"/>
          <w:color w:val="000000" w:themeColor="text1"/>
        </w:rPr>
        <w:t xml:space="preserve">C.4 alumni_employment.csv</w:t>
      </w:r>
      <w:r>
        <w:rPr>
          <w:color w:val="000000" w:themeColor="text1"/>
        </w:rPr>
      </w:r>
      <w:bookmarkEnd w:id="95"/>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Column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Type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Sample Value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id_ancien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Integer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Alumni identifier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nom_complet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Ali Ben Salem</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Full name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promotion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Integer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2023</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Graduation year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employeur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Tech Corp</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Current employer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Ingénieur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Job position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salaire_mensuel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Float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1500.0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Monthly salary in TND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statut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Employé</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Employment status</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21: alumni_employment.csv Column Specification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Total rows: 13. Tests employment-related data with salary information.</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96" w:name="_Toc96"/>
      <w:r>
        <w:rPr>
          <w:rFonts w:ascii="Times New Roman" w:hAnsi="Times New Roman" w:eastAsia="Times New Roman" w:cs="Times New Roman"/>
          <w:color w:val="000000" w:themeColor="text1"/>
        </w:rPr>
        <w:t xml:space="preserve">C.5 survey_feedback_2026.csv</w:t>
      </w:r>
      <w:r>
        <w:rPr>
          <w:color w:val="000000" w:themeColor="text1"/>
        </w:rPr>
      </w:r>
      <w:bookmarkEnd w:id="96"/>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Column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Type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Sample Value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respondent_id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Integer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Survey respondent ID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full_name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Sami Ben Ahmed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Respondent name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email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sami@email.tn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Email address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department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Informatique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Department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graduation_year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Integer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2025</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Year of graduation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employment_status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Employed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Current status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job_satisfaction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Integer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4</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Rating 1-5</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salary_range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1000-1500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Salary bracket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degree_relevance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High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How relevant degree is to job</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skills_gap</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Communication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Identified skills gap</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recommendation_score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Integer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8</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NPS-style rating 0-10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comments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Good experience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Open-ended feedback</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22: survey_feedback_2026.csv Column Specification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Total rows: 50. Tests handling of a larger dataset with mixed text and numeric columns.</w:t>
      </w:r>
      <w:r>
        <w:rPr>
          <w:rFonts w:ascii="Times New Roman" w:hAnsi="Times New Roman" w:eastAsia="Times New Roman" w:cs="Times New Roman"/>
          <w:color w:val="000000" w:themeColor="text1"/>
        </w:rPr>
      </w:r>
    </w:p>
    <w:p>
      <w:pPr>
        <w:pStyle w:val="695"/>
        <w:pBdr/>
        <w:spacing/>
        <w:ind/>
        <w:rPr>
          <w:rFonts w:ascii="Times New Roman" w:hAnsi="Times New Roman" w:cs="Times New Roman"/>
          <w:color w:val="000000" w:themeColor="text1"/>
        </w:rPr>
      </w:pPr>
      <w:r/>
      <w:bookmarkStart w:id="97" w:name="_Toc97"/>
      <w:r>
        <w:rPr>
          <w:rFonts w:ascii="Times New Roman" w:hAnsi="Times New Roman" w:eastAsia="Times New Roman" w:cs="Times New Roman"/>
          <w:color w:val="000000" w:themeColor="text1"/>
        </w:rPr>
        <w:t xml:space="preserve">C.6 employer_partners.csv</w:t>
      </w:r>
      <w:r>
        <w:rPr>
          <w:color w:val="000000" w:themeColor="text1"/>
        </w:rPr>
      </w:r>
      <w:bookmarkEnd w:id="97"/>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Column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Type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Sample Value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company_name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Tech Tunisia</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Company name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sector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Technologies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Industry sector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contact_email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hr@tech.tn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Contact email</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phone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+216 71 000 000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Phone number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location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Text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Tunis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City/location</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23: employer_partners.csv Column Specification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Total rows: 21. Tests import of data without an obvious primary key column. The system auto-generates an id column for this dataset.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bookmarkStart w:id="98" w:name="_Toc98"/>
      <w:r>
        <w:rPr>
          <w:rFonts w:ascii="Times New Roman" w:hAnsi="Times New Roman" w:eastAsia="Times New Roman" w:cs="Times New Roman"/>
          <w:color w:val="000000" w:themeColor="text1"/>
        </w:rPr>
        <w:t xml:space="preserve">Appendix D: Deployment Guide</w:t>
      </w:r>
      <w:r>
        <w:rPr>
          <w:color w:val="000000" w:themeColor="text1"/>
        </w:rPr>
      </w:r>
      <w:bookmarkEnd w:id="98"/>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appendix provides step-by-step instructions for deploying the ISET Adaptive Digital Observatory platform using Docker Compose.</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99" w:name="_Toc99"/>
      <w:r>
        <w:rPr>
          <w:rFonts w:ascii="Times New Roman" w:hAnsi="Times New Roman" w:eastAsia="Times New Roman" w:cs="Times New Roman"/>
          <w:color w:val="000000" w:themeColor="text1"/>
        </w:rPr>
        <w:t xml:space="preserve">D.1 Prerequisites</w:t>
      </w:r>
      <w:r>
        <w:rPr>
          <w:color w:val="000000" w:themeColor="text1"/>
        </w:rPr>
      </w:r>
      <w:bookmarkEnd w:id="99"/>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Before deploying the platform, ensure the following prerequisites are met: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Docker Engine 24.x or later installed on the host machine.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Docker Compose v2.x or later installed.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Git for cloning the repository.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A Groq API key (free registration at https://console.groq.com).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Minimum system requirements: 2 CPU cores, 4GB RAM, 20GB disk space.</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00" w:name="_Toc100"/>
      <w:r>
        <w:rPr>
          <w:rFonts w:ascii="Times New Roman" w:hAnsi="Times New Roman" w:eastAsia="Times New Roman" w:cs="Times New Roman"/>
          <w:color w:val="000000" w:themeColor="text1"/>
        </w:rPr>
        <w:t xml:space="preserve">D.2 Installation Steps</w:t>
      </w:r>
      <w:r>
        <w:rPr>
          <w:color w:val="000000" w:themeColor="text1"/>
        </w:rPr>
      </w:r>
      <w:bookmarkEnd w:id="100"/>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Clone the repository: git clone &lt;repository-url&gt; &amp;&amp; cd iset-observatory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Create a .env file with the following variables: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DATABASE_URL=postgresql://obs:obs123@db:5432/observatory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JWT_SECRET=your-random-secret-key-minimum-32-chars-long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GROQ_API_KEY=your-groq-api-key-here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CORS_ORIGIN=http://localhost:5173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Build and start the containers: docker compose up -d --build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Wait for all containers to be healthy: docker compose ps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Access the application at http://localhost:5173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Login with the default admin account (created by seed script):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Email: admin@iset-tozeur.tn, Password: Admin@123!</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01" w:name="_Toc101"/>
      <w:r>
        <w:rPr>
          <w:rFonts w:ascii="Times New Roman" w:hAnsi="Times New Roman" w:eastAsia="Times New Roman" w:cs="Times New Roman"/>
          <w:color w:val="000000" w:themeColor="text1"/>
        </w:rPr>
        <w:t xml:space="preserve">D.3 Production Deployment</w:t>
      </w:r>
      <w:r>
        <w:rPr>
          <w:color w:val="000000" w:themeColor="text1"/>
        </w:rPr>
      </w:r>
      <w:bookmarkEnd w:id="101"/>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For production deployment, the following additional steps are recommended: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Use a reverse proxy (Nginx, Traefik) in front of the frontend container for SSL termination.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Set up regular database backups using pg_dump or a backup service.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Configure monitoring and alerting for container health and resource usage.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Use environment-specific .env files for different deployment environments (dev, staging, prod).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 Enable Docker container restart policies for automatic recovery after host restarts.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02" w:name="_Toc102"/>
      <w:r>
        <w:rPr>
          <w:rFonts w:ascii="Times New Roman" w:hAnsi="Times New Roman" w:eastAsia="Times New Roman" w:cs="Times New Roman"/>
          <w:color w:val="000000" w:themeColor="text1"/>
        </w:rPr>
        <w:t xml:space="preserve">D.4 Maintenance Commands</w:t>
      </w:r>
      <w:r>
        <w:rPr>
          <w:color w:val="000000" w:themeColor="text1"/>
        </w:rPr>
      </w:r>
      <w:bookmarkEnd w:id="102"/>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4703"/>
        <w:gridCol w:w="4703"/>
      </w:tblGrid>
      <w:tr>
        <w:trPr/>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Command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docker compose up -d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Start all containers in detached mode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docker compose down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Stop and remove all containers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docker compose down -v</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Stop containers and remove volumes (WARNING: deletes data)</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docker compose logs -f backend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Follow backend container logs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docker compose logs -f frontend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Follow frontend container logs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docker compose restart backend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Restart the backend container</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docker compose exec db pg_dump -U obs observatory &gt; backup.sql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Backup database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docker compose build --no-cache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4703"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Rebuild all containers without cache</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24: Common Docker Compose Maintenance Commands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bookmarkStart w:id="103" w:name="_Toc103"/>
      <w:r>
        <w:rPr>
          <w:rFonts w:ascii="Times New Roman" w:hAnsi="Times New Roman" w:eastAsia="Times New Roman" w:cs="Times New Roman"/>
          <w:color w:val="000000" w:themeColor="text1"/>
        </w:rPr>
        <w:t xml:space="preserve">Appendix E: Platform Configuration Reference</w:t>
      </w:r>
      <w:r>
        <w:rPr>
          <w:color w:val="000000" w:themeColor="text1"/>
        </w:rPr>
      </w:r>
      <w:bookmarkEnd w:id="103"/>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appendix documents the configuration options available in the ISET Adaptive Digital Observatory platform, covering environment variables, theme settings, and chart configuration parameters.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04" w:name="_Toc104"/>
      <w:r>
        <w:rPr>
          <w:rFonts w:ascii="Times New Roman" w:hAnsi="Times New Roman" w:eastAsia="Times New Roman" w:cs="Times New Roman"/>
          <w:color w:val="000000" w:themeColor="text1"/>
        </w:rPr>
        <w:t xml:space="preserve">D.1 Environment Variables</w:t>
      </w:r>
      <w:r>
        <w:rPr>
          <w:color w:val="000000" w:themeColor="text1"/>
        </w:rPr>
      </w:r>
      <w:bookmarkEnd w:id="104"/>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3135"/>
        <w:gridCol w:w="3135"/>
        <w:gridCol w:w="3135"/>
      </w:tblGrid>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Variable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Default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Description</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PORT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5000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Backend server port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DATABASE_URL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postgresql://obs:obs123@db:5432/observatory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PostgreSQL connection string</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JWT_SECRET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(required)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Secret key for JWT signing</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JWT_EXPIRES_IN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24h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JWT token expiration time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GROQ_API_KEY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(required)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Groq API key for AI service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GROQ_MODEL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mixtral-8x7b-32768</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LLM model for AI analysis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UPLOAD_DIR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./uploads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Directory for uploaded CSV files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MAX_FILE_SIZE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52428800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Maximum upload file size in bytes (50MB)</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CORS_ORIGIN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http://localhost:5173</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3135"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Allowed CORS origin</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25: Environment Variable Configuration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05" w:name="_Toc105"/>
      <w:r>
        <w:rPr>
          <w:rFonts w:ascii="Times New Roman" w:hAnsi="Times New Roman" w:eastAsia="Times New Roman" w:cs="Times New Roman"/>
          <w:color w:val="000000" w:themeColor="text1"/>
        </w:rPr>
        <w:t xml:space="preserve">D.2 Color Schemes</w:t>
      </w:r>
      <w:r>
        <w:rPr>
          <w:color w:val="000000" w:themeColor="text1"/>
        </w:rPr>
      </w:r>
      <w:bookmarkEnd w:id="105"/>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Scheme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Primary Color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Hex Code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Mood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Ocean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Blue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#3b82f6</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Professional, calm</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Forest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Green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#16a34a</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Natural, balanced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Sunset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Orange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#ea580c</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Warm, energetic</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Lavender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Purple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#7c3aed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Creative, elegant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Pastel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Yellow</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#fbbf24</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Soft, friendly</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Vibrant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Red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#ef4444</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Bold, attention-grabbing</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Earth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Brown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#92400e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Organic, grounded</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Mono</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Gray</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#1e293b</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Professional, minimal</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26: Available Color Schemes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06" w:name="_Toc106"/>
      <w:r>
        <w:rPr>
          <w:rFonts w:ascii="Times New Roman" w:hAnsi="Times New Roman" w:eastAsia="Times New Roman" w:cs="Times New Roman"/>
          <w:color w:val="000000" w:themeColor="text1"/>
        </w:rPr>
        <w:t xml:space="preserve">D.3 Chart Configuration Parameters</w:t>
      </w:r>
      <w:r>
        <w:rPr>
          <w:color w:val="000000" w:themeColor="text1"/>
        </w:rPr>
      </w:r>
      <w:bookmarkEnd w:id="106"/>
      <w:r/>
      <w:r>
        <w:rPr>
          <w:rFonts w:ascii="Times New Roman" w:hAnsi="Times New Roman" w:eastAsia="Times New Roman" w:cs="Times New Roman"/>
          <w:color w:val="000000" w:themeColor="text1"/>
        </w:rPr>
      </w:r>
    </w:p>
    <w:tbl>
      <w:tblPr>
        <w:tblStyle w:val="753"/>
        <w:jc w:val="center"/>
        <w:tblW w:w="0" w:type="auto"/>
        <w:tblBorders/>
        <w:tblLook w:val="04A0" w:firstRow="1" w:lastRow="0" w:firstColumn="1" w:lastColumn="0" w:noHBand="0" w:noVBand="1"/>
      </w:tblPr>
      <w:tblGrid>
        <w:gridCol w:w="2351"/>
        <w:gridCol w:w="2351"/>
        <w:gridCol w:w="2351"/>
        <w:gridCol w:w="2351"/>
      </w:tblGrid>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Parameter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Type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Default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0"/>
              </w:rPr>
              <w:t xml:space="preserve">Options</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chartType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string</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bar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bar, line, pie, doughnut, horizontalBar, polarArea, radar, area</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aggregation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string</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COUNT</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COUNT, SUM, AVG, MIN, MAX</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showLegend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boolean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true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true, false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legendPosition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string</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top</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top, bottom, left, right</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showGrid</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boolean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true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true, false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showValues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boolean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false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true, false</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colorScheme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string</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ocean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ocean, forest, sunset, lavender, pastel, vibrant, earth, mono</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tension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number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0.3</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0.0 - 1.0 (line smoothing)</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fill</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boolean</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false</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true, false (area fill)</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borderWidth</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number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1 - 10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pointRadius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number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3</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0 - 20</w:t>
            </w:r>
            <w:r>
              <w:rPr>
                <w:rFonts w:ascii="Times New Roman" w:hAnsi="Times New Roman" w:eastAsia="Times New Roman" w:cs="Times New Roman"/>
                <w:color w:val="000000" w:themeColor="text1"/>
              </w:rPr>
            </w:r>
          </w:p>
        </w:tc>
      </w:tr>
      <w:tr>
        <w:trPr/>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maxDataPoints</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number</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100</w:t>
            </w:r>
            <w:r>
              <w:rPr>
                <w:rFonts w:ascii="Times New Roman" w:hAnsi="Times New Roman" w:eastAsia="Times New Roman" w:cs="Times New Roman"/>
                <w:color w:val="000000" w:themeColor="text1"/>
              </w:rPr>
            </w:r>
          </w:p>
        </w:tc>
        <w:tc>
          <w:tcPr>
            <w:tcBorders>
              <w:top w:val="single" w:color="888888" w:sz="4" w:space="0"/>
              <w:left w:val="single" w:color="888888" w:sz="4" w:space="0"/>
              <w:bottom w:val="single" w:color="888888" w:sz="4" w:space="0"/>
              <w:right w:val="single" w:color="888888" w:sz="4" w:space="0"/>
            </w:tcBorders>
            <w:tcW w:w="2351" w:type="dxa"/>
          </w:tcPr>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1 - 1000</w:t>
            </w:r>
            <w:r>
              <w:rPr>
                <w:rFonts w:ascii="Times New Roman" w:hAnsi="Times New Roman" w:eastAsia="Times New Roman" w:cs="Times New Roman"/>
                <w:color w:val="000000" w:themeColor="text1"/>
              </w:rPr>
            </w:r>
          </w:p>
        </w:tc>
      </w:tr>
    </w:tbl>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sz w:val="20"/>
        </w:rPr>
        <w:t xml:space="preserve">Table 27: Chart Configuration Parameters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bookmarkStart w:id="107" w:name="_Toc107"/>
      <w:r>
        <w:rPr>
          <w:rFonts w:ascii="Times New Roman" w:hAnsi="Times New Roman" w:eastAsia="Times New Roman" w:cs="Times New Roman"/>
          <w:color w:val="000000" w:themeColor="text1"/>
        </w:rPr>
        <w:t xml:space="preserve">Appendix F: Glossary</w:t>
      </w:r>
      <w:r>
        <w:rPr>
          <w:color w:val="000000" w:themeColor="text1"/>
        </w:rPr>
      </w:r>
      <w:bookmarkEnd w:id="107"/>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API: </w:t>
      </w:r>
      <w:r>
        <w:rPr>
          <w:rFonts w:ascii="Times New Roman" w:hAnsi="Times New Roman" w:eastAsia="Times New Roman" w:cs="Times New Roman"/>
          <w:color w:val="000000" w:themeColor="text1"/>
          <w:sz w:val="22"/>
        </w:rPr>
        <w:t xml:space="preserve">Application Programming Interface - a set of defined rules enabling different software components to communicate.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CSV: </w:t>
      </w:r>
      <w:r>
        <w:rPr>
          <w:rFonts w:ascii="Times New Roman" w:hAnsi="Times New Roman" w:eastAsia="Times New Roman" w:cs="Times New Roman"/>
          <w:color w:val="000000" w:themeColor="text1"/>
          <w:sz w:val="22"/>
        </w:rPr>
        <w:t xml:space="preserve">Comma-Separated Values - a simple file format for storing tabular data.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Docker: </w:t>
      </w:r>
      <w:r>
        <w:rPr>
          <w:rFonts w:ascii="Times New Roman" w:hAnsi="Times New Roman" w:eastAsia="Times New Roman" w:cs="Times New Roman"/>
          <w:color w:val="000000" w:themeColor="text1"/>
          <w:sz w:val="22"/>
        </w:rPr>
        <w:t xml:space="preserve">A platform for developing, shipping, and running applications in containers.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Dynamic Table: </w:t>
      </w:r>
      <w:r>
        <w:rPr>
          <w:rFonts w:ascii="Times New Roman" w:hAnsi="Times New Roman" w:eastAsia="Times New Roman" w:cs="Times New Roman"/>
          <w:color w:val="000000" w:themeColor="text1"/>
          <w:sz w:val="22"/>
        </w:rPr>
        <w:t xml:space="preserve">A PostgreSQL table created dynamically when a user imports a CSV dataset, prefixed with dyn_.</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E2E: </w:t>
      </w:r>
      <w:r>
        <w:rPr>
          <w:rFonts w:ascii="Times New Roman" w:hAnsi="Times New Roman" w:eastAsia="Times New Roman" w:cs="Times New Roman"/>
          <w:color w:val="000000" w:themeColor="text1"/>
          <w:sz w:val="22"/>
        </w:rPr>
        <w:t xml:space="preserve">End-to-End testing - testing methodology that verifies complete user workflows.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Groq: </w:t>
      </w:r>
      <w:r>
        <w:rPr>
          <w:rFonts w:ascii="Times New Roman" w:hAnsi="Times New Roman" w:eastAsia="Times New Roman" w:cs="Times New Roman"/>
          <w:color w:val="000000" w:themeColor="text1"/>
          <w:sz w:val="22"/>
        </w:rPr>
        <w:t xml:space="preserve">An AI inference platform providing fast LLM processing through custom LPU hardware.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JWT: </w:t>
      </w:r>
      <w:r>
        <w:rPr>
          <w:rFonts w:ascii="Times New Roman" w:hAnsi="Times New Roman" w:eastAsia="Times New Roman" w:cs="Times New Roman"/>
          <w:color w:val="000000" w:themeColor="text1"/>
          <w:sz w:val="22"/>
        </w:rPr>
        <w:t xml:space="preserve">JSON Web Token - a compact, URL-safe token format used for authentication.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LLM: </w:t>
      </w:r>
      <w:r>
        <w:rPr>
          <w:rFonts w:ascii="Times New Roman" w:hAnsi="Times New Roman" w:eastAsia="Times New Roman" w:cs="Times New Roman"/>
          <w:color w:val="000000" w:themeColor="text1"/>
          <w:sz w:val="22"/>
        </w:rPr>
        <w:t xml:space="preserve">Large Language Model - an AI model trained on vast text data for natural language understanding and generation.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LPU: </w:t>
      </w:r>
      <w:r>
        <w:rPr>
          <w:rFonts w:ascii="Times New Roman" w:hAnsi="Times New Roman" w:eastAsia="Times New Roman" w:cs="Times New Roman"/>
          <w:color w:val="000000" w:themeColor="text1"/>
          <w:sz w:val="22"/>
        </w:rPr>
        <w:t xml:space="preserve">Language Processing Unit - custom hardware by Groq for accelerated AI inference.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RBAC: </w:t>
      </w:r>
      <w:r>
        <w:rPr>
          <w:rFonts w:ascii="Times New Roman" w:hAnsi="Times New Roman" w:eastAsia="Times New Roman" w:cs="Times New Roman"/>
          <w:color w:val="000000" w:themeColor="text1"/>
          <w:sz w:val="22"/>
        </w:rPr>
        <w:t xml:space="preserve">Role-Based Access Control - an access control method based on user roles and permissions.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REST: </w:t>
      </w:r>
      <w:r>
        <w:rPr>
          <w:rFonts w:ascii="Times New Roman" w:hAnsi="Times New Roman" w:eastAsia="Times New Roman" w:cs="Times New Roman"/>
          <w:color w:val="000000" w:themeColor="text1"/>
          <w:sz w:val="22"/>
        </w:rPr>
        <w:t xml:space="preserve">Representational State Transfer - an architectural style for designing networked APIs.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SPA: </w:t>
      </w:r>
      <w:r>
        <w:rPr>
          <w:rFonts w:ascii="Times New Roman" w:hAnsi="Times New Roman" w:eastAsia="Times New Roman" w:cs="Times New Roman"/>
          <w:color w:val="000000" w:themeColor="text1"/>
          <w:sz w:val="22"/>
        </w:rPr>
        <w:t xml:space="preserve">Single Page Application - a web application that loads a single HTML page and dynamically updates content.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SQL: </w:t>
      </w:r>
      <w:r>
        <w:rPr>
          <w:rFonts w:ascii="Times New Roman" w:hAnsi="Times New Roman" w:eastAsia="Times New Roman" w:cs="Times New Roman"/>
          <w:color w:val="000000" w:themeColor="text1"/>
          <w:sz w:val="22"/>
        </w:rPr>
        <w:t xml:space="preserve">Structured Query Language - a domain-specific language for managing relational databases.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TypeScript: </w:t>
      </w:r>
      <w:r>
        <w:rPr>
          <w:rFonts w:ascii="Times New Roman" w:hAnsi="Times New Roman" w:eastAsia="Times New Roman" w:cs="Times New Roman"/>
          <w:color w:val="000000" w:themeColor="text1"/>
          <w:sz w:val="22"/>
        </w:rPr>
        <w:t xml:space="preserve">A typed superset of JavaScript that compiles to plain JavaScript.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Vite: </w:t>
      </w:r>
      <w:r>
        <w:rPr>
          <w:rFonts w:ascii="Times New Roman" w:hAnsi="Times New Roman" w:eastAsia="Times New Roman" w:cs="Times New Roman"/>
          <w:color w:val="000000" w:themeColor="text1"/>
          <w:sz w:val="22"/>
        </w:rPr>
        <w:t xml:space="preserve">A build tool that provides fast development server and optimized production builds.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08" w:name="_Toc108"/>
      <w:r>
        <w:rPr>
          <w:rFonts w:ascii="Times New Roman" w:hAnsi="Times New Roman" w:eastAsia="Times New Roman" w:cs="Times New Roman"/>
          <w:color w:val="000000" w:themeColor="text1"/>
        </w:rPr>
        <w:t xml:space="preserve">5.6 Ethical Considerations</w:t>
      </w:r>
      <w:r>
        <w:rPr>
          <w:color w:val="000000" w:themeColor="text1"/>
        </w:rPr>
      </w:r>
      <w:bookmarkEnd w:id="108"/>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development and deployment of a data analysis platform like the ISET Adaptive Digital Observatory carries certain ethical responsibilities that must be carefully considered.</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Data Privacy: The platform stores institutional data including student records, academic results, and employment information. The system implements role-based access control to ensure that users can only access data appropriate to their ro</w:t>
      </w:r>
      <w:r>
        <w:rPr>
          <w:rFonts w:ascii="Times New Roman" w:hAnsi="Times New Roman" w:eastAsia="Times New Roman" w:cs="Times New Roman"/>
          <w:color w:val="000000" w:themeColor="text1"/>
        </w:rPr>
        <w:t xml:space="preserve">le. Client users, for example, can only view their own data and public dashboards. The platform does not share or expose personal data to third parties. All AI queries are processed through the Groq API, which does not use customer data for model training.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Data Security: The platform implements industry-standard security measures including password hashing with bcrypt, JWT-based authentication, CORS protection, and SQL injecti</w:t>
      </w:r>
      <w:r>
        <w:rPr>
          <w:rFonts w:ascii="Times New Roman" w:hAnsi="Times New Roman" w:eastAsia="Times New Roman" w:cs="Times New Roman"/>
          <w:color w:val="000000" w:themeColor="text1"/>
        </w:rPr>
        <w:t xml:space="preserve">on prevention through parameterized queries. The Docker deployment ensures network isolation between containers, and sensitive configuration (database credentials, API keys) is managed through environment variables rather than hardcoded in the source code.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AI Responsibility: The AI module provides analytical insights based on institutional data, but these insights should be verified by human decision-maker</w:t>
      </w:r>
      <w:r>
        <w:rPr>
          <w:rFonts w:ascii="Times New Roman" w:hAnsi="Times New Roman" w:eastAsia="Times New Roman" w:cs="Times New Roman"/>
          <w:color w:val="000000" w:themeColor="text1"/>
        </w:rPr>
        <w:t xml:space="preserve">s before being used for important decisions. The system clearly marks AI-generated content and provides data sources where applicable. The LLM used (Mixtral 8x7B via Groq) has built-in safety features to prevent generation of harmful or misleading content.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Accessibility: The platform uses Ant Design components that follow WCAG accessibility guidel</w:t>
      </w:r>
      <w:r>
        <w:rPr>
          <w:rFonts w:ascii="Times New Roman" w:hAnsi="Times New Roman" w:eastAsia="Times New Roman" w:cs="Times New Roman"/>
          <w:color w:val="000000" w:themeColor="text1"/>
        </w:rPr>
        <w:t xml:space="preserve">ines, including proper ARIA labels, keyboard navigation support, and sufficient color contrast in both light and dark modes. The internationalization feature ensures that users can interact with the platform in their preferred language (English or French).</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Informed Consent: The platform supports anonymous survey response collection. When surveys are</w:t>
      </w:r>
      <w:r>
        <w:rPr>
          <w:rFonts w:ascii="Times New Roman" w:hAnsi="Times New Roman" w:eastAsia="Times New Roman" w:cs="Times New Roman"/>
          <w:color w:val="000000" w:themeColor="text1"/>
        </w:rPr>
        <w:t xml:space="preserve"> published through the public portal, respondents are informed about the purpose of data collection and how their responses will be used. No personal data is collected without the respondent's explicit consent, and all survey responses are stored securely.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Open Source Philosophy: While the current implementation is not yet published as an open-source project, the modular architecture and use of standard </w:t>
      </w:r>
      <w:r>
        <w:rPr>
          <w:rFonts w:ascii="Times New Roman" w:hAnsi="Times New Roman" w:eastAsia="Times New Roman" w:cs="Times New Roman"/>
          <w:color w:val="000000" w:themeColor="text1"/>
        </w:rPr>
        <w:t xml:space="preserve">web technologies means that other ISET institutions could potentially adapt this platform for their own use. The reliance on open-source technologies (React, Express, PostgreSQL, Docker) ensures that there are no licensing costs or vendor lock-in concerns.</w:t>
      </w:r>
      <w:r>
        <w:rPr>
          <w:rFonts w:ascii="Times New Roman" w:hAnsi="Times New Roman" w:eastAsia="Times New Roman" w:cs="Times New Roman"/>
          <w:color w:val="000000" w:themeColor="text1"/>
        </w:rPr>
      </w:r>
    </w:p>
    <w:p>
      <w:pPr>
        <w:pStyle w:val="694"/>
        <w:pBdr/>
        <w:spacing/>
        <w:ind/>
        <w:rPr>
          <w:rFonts w:ascii="Times New Roman" w:hAnsi="Times New Roman" w:cs="Times New Roman"/>
          <w:color w:val="000000" w:themeColor="text1"/>
        </w:rPr>
      </w:pPr>
      <w:r/>
      <w:bookmarkStart w:id="109" w:name="_Toc109"/>
      <w:r>
        <w:rPr>
          <w:rFonts w:ascii="Times New Roman" w:hAnsi="Times New Roman" w:eastAsia="Times New Roman" w:cs="Times New Roman"/>
          <w:color w:val="000000" w:themeColor="text1"/>
        </w:rPr>
        <w:t xml:space="preserve">5.7 Known Issues and Limitations</w:t>
      </w:r>
      <w:r>
        <w:rPr>
          <w:color w:val="000000" w:themeColor="text1"/>
        </w:rPr>
      </w:r>
      <w:bookmarkEnd w:id="109"/>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While the platform has been thoroughly tested and is production-ready, the following known issues and limitations should be noted for future improvements: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Large File Handling: CSV files larger than</w:t>
      </w:r>
      <w:r>
        <w:rPr>
          <w:rFonts w:ascii="Times New Roman" w:hAnsi="Times New Roman" w:eastAsia="Times New Roman" w:cs="Times New Roman"/>
          <w:color w:val="000000" w:themeColor="text1"/>
        </w:rPr>
        <w:t xml:space="preserve"> 50MB cannot be uploaded due to the current size limit. For very large datasets, users should split files into smaller chunks or use the API directly with appropriate configurations. Future versions could implement streaming uploads with progress tracking.</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Concurrent Import Conflicts: If two users import datasets with the same table name simultaneously, the</w:t>
      </w:r>
      <w:r>
        <w:rPr>
          <w:rFonts w:ascii="Times New Roman" w:hAnsi="Times New Roman" w:eastAsia="Times New Roman" w:cs="Times New Roman"/>
          <w:color w:val="000000" w:themeColor="text1"/>
        </w:rPr>
        <w:t xml:space="preserve"> second import will fail with a table already exists error. The system ensures unique table names through the dyn_{id}_{name} convention, but the name portion could theoretically conflict. This is a rare edge case that will be addressed in a future update.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AI Query Limitations: The AI module works best </w:t>
      </w:r>
      <w:r>
        <w:rPr>
          <w:rFonts w:ascii="Times New Roman" w:hAnsi="Times New Roman" w:eastAsia="Times New Roman" w:cs="Times New Roman"/>
          <w:color w:val="000000" w:themeColor="text1"/>
        </w:rPr>
        <w:t xml:space="preserve">with structured, well-defined questions. Ambiguous or overly complex questions may produce inaccurate responses. The system prompt engineering and few-shot examples mitigate this issue, but users should verify AI-generated insights against the actual data.</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Browser </w:t>
      </w:r>
      <w:r>
        <w:rPr>
          <w:rFonts w:ascii="Times New Roman" w:hAnsi="Times New Roman" w:eastAsia="Times New Roman" w:cs="Times New Roman"/>
          <w:color w:val="000000" w:themeColor="text1"/>
        </w:rPr>
        <w:t xml:space="preserve">Compatibility: The platform is optimized for modern browsers (Chrome, Firefox, Edge, Safari). Older browsers, particularly Internet Explorer, are not supported. Chart rendering may vary slightly between browsers due to differences in Canvas implementation.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w:t>
      </w:r>
      <w:r>
        <w:rPr>
          <w:rFonts w:ascii="Times New Roman" w:hAnsi="Times New Roman" w:eastAsia="Times New Roman" w:cs="Times New Roman"/>
          <w:color w:val="000000" w:themeColor="text1"/>
        </w:rPr>
        <w:t xml:space="preserve">Mobile Responsiveness: While the platform uses responsive design principles, some complex interfaces (chart builder, dashboard canvas) are optimized for desktop screens. Mobile users full creation workflow is best experienced on a tablet or desktop device.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Single-Threaded Backend: The Node.</w:t>
      </w:r>
      <w:r>
        <w:rPr>
          <w:rFonts w:ascii="Times New Roman" w:hAnsi="Times New Roman" w:eastAsia="Times New Roman" w:cs="Times New Roman"/>
          <w:color w:val="000000" w:themeColor="text1"/>
        </w:rPr>
        <w:t xml:space="preserve">js backend runs on a single thread. For deployments with high concurrent user loads, multiple instances should be launched behind a reverse proxy or load balancer. The Docker Compose configuration can be extended with a replicas directive for this purpose.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No Email Integration: The current implementation does not include an email notification system. Users must log in to the platform to view notifications. Future versions could integrate with SMTP or email API services for out-of-platform notifications.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8. Limited Aud</w:t>
      </w:r>
      <w:r>
        <w:rPr>
          <w:rFonts w:ascii="Times New Roman" w:hAnsi="Times New Roman" w:eastAsia="Times New Roman" w:cs="Times New Roman"/>
          <w:color w:val="000000" w:themeColor="text1"/>
        </w:rPr>
        <w:t xml:space="preserve">it Trail: While user actions like data imports are logged, a comprehensive audit trail covering all user actions (chart views, dashboard access, report downloads) is not yet implemented. This would be important for compliance with data governance policies.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color w:val="000000" w:themeColor="text1"/>
        </w:rPr>
      </w:r>
    </w:p>
    <w:p>
      <w:pPr>
        <w:pStyle w:val="693"/>
        <w:pBdr/>
        <w:spacing/>
        <w:ind/>
        <w:rPr>
          <w:rFonts w:ascii="Times New Roman" w:hAnsi="Times New Roman" w:cs="Times New Roman"/>
          <w:color w:val="000000" w:themeColor="text1"/>
        </w:rPr>
      </w:pPr>
      <w:r/>
      <w:bookmarkStart w:id="110" w:name="_Toc110"/>
      <w:r>
        <w:rPr>
          <w:rFonts w:ascii="Times New Roman" w:hAnsi="Times New Roman" w:eastAsia="Times New Roman" w:cs="Times New Roman"/>
          <w:color w:val="000000" w:themeColor="text1"/>
        </w:rPr>
        <w:t xml:space="preserve">References</w:t>
      </w:r>
      <w:r>
        <w:rPr>
          <w:color w:val="000000" w:themeColor="text1"/>
        </w:rPr>
      </w:r>
      <w:bookmarkEnd w:id="110"/>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React Documentation. "React 18 Release Notes." https://reactjs.org/blog/2022/03/29/react-v18.html, 2022.</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Ant Design. "Ant Design 5.0 Documentation." https://ant.design/docs/react/introduce,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Chart.js. "Chart.js 4.0 Documentation." https://www.chartjs.org/docs/latest/,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PostgreSQL Global Development Group. "PostgreSQL 15 Documentation." https://www.postgresql.org/docs/15/,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Groq Inc. "Groq API Reference." https://console.groq.com/docs, 2024.</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i18next. "Internationalization Framework Documentation." https://www.i18next.com/,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Docker Inc. "Docker Compose Overview." https://docs.docker.com/compose/,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[8] Microsoft. "Playwright for Node.js." https://playwright.dev/docs/intro, 2024.</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 Auth0. "JSON Web Tokens Introduction." https://jwt.io/introduction,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 Mermaid.js. "Diagramming and Charting Tool." https://mermaid.js.org/, 2024.</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[11] parallax. "jsPDF - Client-side PDF Generation." https://github.com/parallax/jsPDF,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[12] Vite. "Vite Build Tool Documentation." https://vitejs.dev/,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[13] Microsoft. "TypeScript 5.0 Documentation." https://www.typescriptlang.org/docs/,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[14] OpenJS Foundation. "Node.js 20 Documentation." https://nodejs.org/docs/latest-v20.x/api/, 2024.</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[15] dcodeIO. "bcrypt.js - Password Hashing Library." https://github.com/dcodeIO/bcrypt.js,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[16] Express.js. "Multer - File Upload Middleware." https://github.com/expressjs/multer,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[17] Axios. "Promise-based HTTP Client Documentation." https://axios-http.com/,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[18] Remix Software. "React Router 6 Documentation." https://reactrouter.com/,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[19] i18next. "react-i18next Documentation." https://react.i18next.com/,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[20] Chart.js. "react-chartjs-2 Documentation." https://react-chartjs-2.js.org/,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[21] csv-parse. "CSV Parsing for Node.js." https://github.com/adaltas/node-csv,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[22] node-postgres. "PostgreSQL Client for Node.js." https://node-postgres.com/,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[23] bcrypt. "Password Hashing for Node.js." https://github.com/kelektiv/node.bcrypt.js, 2023.</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[24] jsonwebtoken. "JWT Implementation for Node.js." https://github.com/auth0/node-jsonwebtoken, 2023.</w:t>
      </w:r>
      <w:r>
        <w:rPr>
          <w:rFonts w:ascii="Times New Roman" w:hAnsi="Times New Roman" w:eastAsia="Times New Roman" w:cs="Times New Roman"/>
          <w:color w:val="000000" w:themeColor="text1"/>
        </w:rPr>
      </w:r>
    </w:p>
    <w:sectPr>
      <w:headerReference w:type="first" r:id="rId10"/>
      <w:footerReference w:type="default" r:id="rId11"/>
      <w:footerReference w:type="first" r:id="rId12"/>
      <w:footnotePr/>
      <w:endnotePr/>
      <w:type w:val="nextPage"/>
      <w:pgSz w:h="15840" w:orient="portrait" w:w="12240"/>
      <w:pgMar w:top="1417" w:right="1417" w:bottom="1417" w:left="1417"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Tahoma">
    <w:panose1 w:val="020B0604030504040204"/>
  </w:font>
  <w:font w:name="Century Gothic">
    <w:panose1 w:val="020B0603020202020204"/>
  </w:font>
  <w:font w:name="Symbol">
    <w:panose1 w:val="05010000000000000000"/>
  </w:font>
  <w:font w:name="Courier">
    <w:panose1 w:val="02070309020205020404"/>
  </w:font>
  <w:font w:name="Calibri">
    <w:panose1 w:val="020F0502020204030204"/>
  </w:font>
  <w:font w:name="Modern No. 20">
    <w:panose1 w:val="020208030705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9CE1B16">
    <w:pPr>
      <w:pStyle w:val="691"/>
      <w:framePr w:hAnchor="page" w:vAnchor="text" w:w="1403" w:wrap="around" w:x="9519" w:y="48"/>
      <w:pBdr/>
      <w:spacing/>
      <w:ind/>
      <w:jc w:val="right"/>
      <w:rPr>
        <w:rStyle w:val="1_4065"/>
      </w:rPr>
    </w:pPr>
    <w:r>
      <w:rPr>
        <w:rStyle w:val="1_4065"/>
      </w:rPr>
      <w:fldChar w:fldCharType="begin"/>
    </w:r>
    <w:r>
      <w:rPr>
        <w:rStyle w:val="1_4065"/>
      </w:rPr>
      <w:instrText xml:space="preserve">PAGE  </w:instrText>
    </w:r>
    <w:r>
      <w:rPr>
        <w:rStyle w:val="1_4065"/>
      </w:rPr>
      <w:fldChar w:fldCharType="separate"/>
    </w:r>
    <w:r>
      <w:rPr>
        <w:rStyle w:val="1_4065"/>
      </w:rPr>
      <w:t xml:space="preserve">20</w:t>
    </w:r>
    <w:r>
      <w:rPr>
        <w:rStyle w:val="1_4065"/>
      </w:rPr>
      <w:fldChar w:fldCharType="end"/>
    </w:r>
    <w:r>
      <w:rPr>
        <w:rStyle w:val="1_4065"/>
      </w:rPr>
      <w:t xml:space="preserve"> / </w:t>
    </w:r>
    <w:r>
      <w:rPr>
        <w:rStyle w:val="1_4065"/>
      </w:rPr>
      <w:fldChar w:fldCharType="begin"/>
    </w:r>
    <w:r>
      <w:rPr>
        <w:rStyle w:val="1_4065"/>
      </w:rPr>
      <w:instrText xml:space="preserve"> NUMPAGES </w:instrText>
    </w:r>
    <w:r>
      <w:rPr>
        <w:rStyle w:val="1_4065"/>
      </w:rPr>
      <w:fldChar w:fldCharType="separate"/>
    </w:r>
    <w:r>
      <w:rPr>
        <w:rStyle w:val="1_4065"/>
      </w:rPr>
      <w:t xml:space="preserve">32</w:t>
    </w:r>
    <w:r>
      <w:rPr>
        <w:rStyle w:val="1_4065"/>
      </w:rPr>
      <w:fldChar w:fldCharType="end"/>
    </w:r>
    <w:r>
      <w:rPr>
        <w:rStyle w:val="1_4065"/>
      </w:rPr>
    </w:r>
    <w:r>
      <w:rPr>
        <w:rStyle w:val="1_4065"/>
      </w:rPr>
    </w:r>
  </w:p>
  <w:p w14:paraId="2D470F95">
    <w:pPr>
      <w:pStyle w:val="691"/>
      <w:pBdr>
        <w:top w:val="single" w:color="000000" w:sz="4" w:space="0"/>
      </w:pBdr>
      <w:tabs>
        <w:tab w:val="clear" w:leader="none" w:pos="9072"/>
        <w:tab w:val="right" w:leader="none" w:pos="9180"/>
      </w:tabs>
      <w:spacing/>
      <w:ind w:right="-186"/>
      <w:rPr>
        <w:color w:val="000000" w:themeColor="text1"/>
      </w:rPr>
    </w:pPr>
    <w:r>
      <w:rPr>
        <w:color w:val="000000" w:themeColor="text1"/>
      </w:rPr>
      <w:t xml:space="preserve">Noureddine Jabnouni</w:t>
    </w:r>
    <w:r>
      <w:rPr>
        <w:color w:val="000000" w:themeColor="text1"/>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0142CB">
    <w:pPr>
      <w:pStyle w:val="691"/>
      <w:pBdr/>
      <w:spacing/>
      <w:ind/>
      <w:rPr/>
    </w:pPr>
    <w:r>
      <w:rPr>
        <w:rFonts w:ascii="Modern No. 20" w:hAnsi="Modern No. 20"/>
        <w:sz w:val="28"/>
        <w:szCs w:val="18"/>
        <w:lang w:val="en-GB"/>
      </w:rPr>
      <w:t xml:space="preserve">Academic </w:t>
    </w:r>
    <w:r>
      <w:rPr>
        <w:rFonts w:ascii="Modern No. 20" w:hAnsi="Modern No. 20"/>
        <w:sz w:val="28"/>
        <w:szCs w:val="18"/>
        <w:lang w:val="en-GB"/>
      </w:rPr>
      <w:t xml:space="preserve">Year</w:t>
    </w:r>
    <w:r>
      <w:rPr>
        <w:rFonts w:ascii="Modern No. 20" w:hAnsi="Modern No. 20"/>
        <w:sz w:val="28"/>
        <w:szCs w:val="18"/>
        <w:lang w:eastAsia="en-US"/>
      </w:rPr>
      <w:t xml:space="preserve">:</w:t>
    </w:r>
    <w:r>
      <w:rPr>
        <w:rFonts w:ascii="Modern No. 20" w:hAnsi="Modern No. 20"/>
        <w:sz w:val="28"/>
        <w:szCs w:val="18"/>
        <w:lang w:eastAsia="en-US"/>
      </w:rPr>
      <w:t xml:space="preserve"> 202</w:t>
    </w:r>
    <w:r>
      <w:rPr>
        <w:rFonts w:ascii="Modern No. 20" w:hAnsi="Modern No. 20"/>
        <w:sz w:val="28"/>
        <w:szCs w:val="18"/>
        <w:lang w:val="en-GB"/>
      </w:rPr>
      <w:t xml:space="preserve">5</w:t>
    </w:r>
    <w:r>
      <w:rPr>
        <w:rFonts w:ascii="Modern No. 20" w:hAnsi="Modern No. 20"/>
        <w:sz w:val="28"/>
        <w:szCs w:val="18"/>
        <w:lang w:eastAsia="en-US"/>
      </w:rPr>
      <w:t xml:space="preserve">-202</w:t>
    </w:r>
    <w:r>
      <w:rPr>
        <w:rFonts w:ascii="Modern No. 20" w:hAnsi="Modern No. 20"/>
        <w:sz w:val="28"/>
        <w:szCs w:val="18"/>
        <w:lang w:val="en-GB"/>
      </w:rPr>
      <w:t xml:space="preserve">6</w:t>
    </w:r>
    <w:r>
      <w:rPr>
        <w:rFonts w:ascii="Modern No. 20" w:hAnsi="Modern No. 20"/>
        <w:sz w:val="28"/>
        <w:szCs w:val="18"/>
        <w:lang w:eastAsia="en-US"/>
      </w:rPr>
      <w:t xml:space="preserve">     </w:t>
    </w:r>
    <w:r/>
    <w:r/>
  </w:p>
  <w:p w14:paraId="07E459DF">
    <w:pPr>
      <w:pStyle w:val="691"/>
      <w:pBdr/>
      <w:spacing/>
      <w:ind/>
      <w:rPr/>
    </w:pPr>
    <w:r>
      <w:rPr>
        <w:rFonts w:ascii="Century Gothic" w:hAnsi="Century Gothic" w:cs="Tahoma"/>
        <w:sz w:val="22"/>
        <w:szCs w:val="22"/>
      </w:rPr>
      <w:t xml:space="preserve">Code : PFE/DSI3/202</w:t>
    </w:r>
    <w:r>
      <w:rPr>
        <w:rFonts w:ascii="Century Gothic" w:hAnsi="Century Gothic" w:cs="Tahoma"/>
        <w:sz w:val="22"/>
        <w:szCs w:val="22"/>
        <w:lang w:val="en-GB"/>
      </w:rPr>
      <w:t xml:space="preserve">5</w:t>
    </w:r>
    <w:r>
      <w:rPr>
        <w:rFonts w:ascii="Century Gothic" w:hAnsi="Century Gothic" w:cs="Tahoma"/>
        <w:sz w:val="22"/>
        <w:szCs w:val="22"/>
      </w:rPr>
      <w:t xml:space="preserve">/</w:t>
    </w:r>
    <w:r>
      <w:rPr>
        <w:rFonts w:ascii="Century Gothic" w:hAnsi="Century Gothic" w:cs="Tahoma"/>
        <w:sz w:val="22"/>
        <w:szCs w:val="22"/>
        <w:lang w:val="en-GB"/>
      </w:rPr>
      <w:t xml:space="preserve">2026</w:t>
    </w:r>
    <w:r>
      <w:rPr>
        <w:lang w:val="en-GB"/>
      </w:rPr>
      <w:t xml:space="preserve"> </w:t>
    </w:r>
    <w:r/>
    <w:r>
      <w:rPr>
        <w:rFonts w:ascii="Century Gothic" w:hAnsi="Century Gothic" w:cs="Tahoma"/>
        <w:sz w:val="22"/>
        <w:szCs w:val="22"/>
      </w:rPr>
    </w: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3E9794E">
    <w:pPr>
      <w:pStyle w:val="68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20" w:line="276" w:lineRule="auto"/>
      <w:ind/>
    </w:pPr>
    <w:rPr>
      <w:rFonts w:ascii="Arial" w:hAnsi="Arial"/>
      <w:color w:val="000000"/>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160" w:before="360"/>
      <w:ind/>
      <w:outlineLvl w:val="0"/>
    </w:pPr>
    <w:rPr>
      <w:rFonts w:ascii="Modern No. 20" w:hAnsi="Modern No. 20" w:asciiTheme="majorHAnsi" w:hAnsiTheme="majorHAnsi" w:eastAsiaTheme="majorEastAsia" w:cstheme="majorBidi"/>
      <w:b/>
      <w:bCs/>
      <w:color w:val="000000"/>
      <w:sz w:val="56"/>
      <w:szCs w:val="28"/>
    </w:rPr>
  </w:style>
  <w:style w:type="paragraph" w:styleId="694">
    <w:name w:val="Heading 2"/>
    <w:basedOn w:val="688"/>
    <w:next w:val="688"/>
    <w:link w:val="707"/>
    <w:uiPriority w:val="9"/>
    <w:unhideWhenUsed/>
    <w:qFormat/>
    <w:pPr>
      <w:keepNext w:val="true"/>
      <w:keepLines w:val="true"/>
      <w:pBdr/>
      <w:spacing w:after="160" w:before="360"/>
      <w:ind/>
      <w:outlineLvl w:val="1"/>
    </w:pPr>
    <w:rPr>
      <w:rFonts w:ascii="Calibri" w:hAnsi="Calibri" w:asciiTheme="majorHAnsi" w:hAnsiTheme="majorHAnsi" w:eastAsiaTheme="majorEastAsia" w:cstheme="majorBidi"/>
      <w:b/>
      <w:bCs/>
      <w:color w:val="000000"/>
      <w:sz w:val="32"/>
      <w:szCs w:val="26"/>
    </w:rPr>
  </w:style>
  <w:style w:type="paragraph" w:styleId="695">
    <w:name w:val="Heading 3"/>
    <w:basedOn w:val="688"/>
    <w:next w:val="688"/>
    <w:link w:val="708"/>
    <w:uiPriority w:val="9"/>
    <w:unhideWhenUsed/>
    <w:qFormat/>
    <w:pPr>
      <w:keepNext w:val="true"/>
      <w:keepLines w:val="true"/>
      <w:pBdr/>
      <w:spacing w:after="160" w:before="360"/>
      <w:ind/>
      <w:outlineLvl w:val="2"/>
    </w:pPr>
    <w:rPr>
      <w:rFonts w:ascii="Calibri" w:hAnsi="Calibri" w:asciiTheme="majorHAnsi" w:hAnsiTheme="majorHAnsi" w:eastAsiaTheme="majorEastAsia" w:cstheme="majorBidi"/>
      <w:b/>
      <w:bCs/>
      <w:color w:val="000000"/>
      <w:sz w:val="28"/>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_4065" w:customStyle="1">
    <w:name w:val="page number"/>
    <w:basedOn w:val="897"/>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image" Target="media/image1.jp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2026-05-31T12:20:01Z</dcterms:modified>
  <cp:category/>
</cp:coreProperties>
</file>