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931168" w14:textId="4408990D" w:rsidR="002A239F" w:rsidRDefault="007D38F0">
      <w:pPr>
        <w:rPr>
          <w:lang w:val="en-US"/>
        </w:rPr>
      </w:pPr>
      <w:r>
        <w:rPr>
          <w:lang w:val="en-US"/>
        </w:rPr>
        <w:t xml:space="preserve">Tasks: </w:t>
      </w:r>
    </w:p>
    <w:p w14:paraId="0D711820" w14:textId="3BFEC37C" w:rsidR="007D38F0" w:rsidRDefault="007D38F0" w:rsidP="007D38F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Practice variable scaling: </w:t>
      </w:r>
    </w:p>
    <w:p w14:paraId="4D3F6EE5" w14:textId="29C4A717" w:rsidR="007D38F0" w:rsidRDefault="007D38F0" w:rsidP="007D38F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You get the regression of </w:t>
      </w:r>
      <w:proofErr w:type="spellStart"/>
      <w:r>
        <w:rPr>
          <w:lang w:val="en-US"/>
        </w:rPr>
        <w:t>GDPpc</w:t>
      </w:r>
      <w:proofErr w:type="spellEnd"/>
      <w:r>
        <w:rPr>
          <w:lang w:val="en-US"/>
        </w:rPr>
        <w:t xml:space="preserve"> with relation to Democracy Index and Oil reserves in the country. You get the following regression: </w:t>
      </w:r>
    </w:p>
    <w:p w14:paraId="69F8149A" w14:textId="1AC93F99" w:rsidR="00030161" w:rsidRDefault="007D38F0" w:rsidP="00030161">
      <w:pPr>
        <w:pStyle w:val="ListParagraph"/>
        <w:ind w:left="1440"/>
        <w:rPr>
          <w:rFonts w:eastAsiaTheme="minorEastAsia"/>
          <w:lang w:val="en-US"/>
        </w:rPr>
      </w:pPr>
      <m:oMath>
        <m:r>
          <w:rPr>
            <w:rFonts w:ascii="Cambria Math" w:hAnsi="Cambria Math"/>
            <w:lang w:val="en-US"/>
          </w:rPr>
          <m:t>GDP=5.61+0.75*DI+0.68*OR</m:t>
        </m:r>
      </m:oMath>
      <w:r>
        <w:rPr>
          <w:rFonts w:eastAsiaTheme="minorEastAsia"/>
          <w:lang w:val="en-US"/>
        </w:rPr>
        <w:t>, where</w:t>
      </w:r>
      <w:r w:rsidR="00030161">
        <w:rPr>
          <w:rFonts w:eastAsiaTheme="minorEastAsia"/>
          <w:lang w:val="en-US"/>
        </w:rPr>
        <w:t xml:space="preserve"> </w:t>
      </w:r>
      <w:proofErr w:type="spellStart"/>
      <w:r w:rsidR="00030161">
        <w:rPr>
          <w:rFonts w:eastAsiaTheme="minorEastAsia"/>
          <w:lang w:val="en-US"/>
        </w:rPr>
        <w:t>GDPpc</w:t>
      </w:r>
      <w:proofErr w:type="spellEnd"/>
      <w:r w:rsidR="00030161">
        <w:rPr>
          <w:rFonts w:eastAsiaTheme="minorEastAsia"/>
          <w:lang w:val="en-US"/>
        </w:rPr>
        <w:t xml:space="preserve"> is measured in thousand USD,</w:t>
      </w:r>
      <w:r>
        <w:rPr>
          <w:rFonts w:eastAsiaTheme="minorEastAsia"/>
          <w:lang w:val="en-US"/>
        </w:rPr>
        <w:t xml:space="preserve"> Democracy Index is measured on a scale from 0 to </w:t>
      </w:r>
      <w:proofErr w:type="gramStart"/>
      <w:r>
        <w:rPr>
          <w:rFonts w:eastAsiaTheme="minorEastAsia"/>
          <w:lang w:val="en-US"/>
        </w:rPr>
        <w:t>10</w:t>
      </w:r>
      <w:proofErr w:type="gramEnd"/>
      <w:r>
        <w:rPr>
          <w:rFonts w:eastAsiaTheme="minorEastAsia"/>
          <w:lang w:val="en-US"/>
        </w:rPr>
        <w:t xml:space="preserve"> and Oil Reserves are measured in billion barrels. Politician who requested the study doesn’t understand these </w:t>
      </w:r>
      <w:r w:rsidR="00030161">
        <w:rPr>
          <w:rFonts w:eastAsiaTheme="minorEastAsia"/>
          <w:lang w:val="en-US"/>
        </w:rPr>
        <w:t>scales and</w:t>
      </w:r>
      <w:r>
        <w:rPr>
          <w:rFonts w:eastAsiaTheme="minorEastAsia"/>
          <w:lang w:val="en-US"/>
        </w:rPr>
        <w:t xml:space="preserve"> asks to transfer Democracy Index to 0 to 100 scale, and Oil Reserves to millions cubic meters. One barrel is </w:t>
      </w:r>
      <w:r w:rsidR="00030161" w:rsidRPr="00030161">
        <w:rPr>
          <w:rFonts w:eastAsiaTheme="minorEastAsia"/>
          <w:lang w:val="en-US"/>
        </w:rPr>
        <w:t>0,</w:t>
      </w:r>
      <w:r w:rsidR="00030161">
        <w:rPr>
          <w:rFonts w:eastAsiaTheme="minorEastAsia"/>
          <w:lang w:val="en-US"/>
        </w:rPr>
        <w:t>16 m</w:t>
      </w:r>
      <w:r w:rsidR="00030161">
        <w:rPr>
          <w:rFonts w:eastAsiaTheme="minorEastAsia"/>
          <w:vertAlign w:val="superscript"/>
          <w:lang w:val="en-US"/>
        </w:rPr>
        <w:t>3</w:t>
      </w:r>
      <w:r w:rsidR="00030161">
        <w:rPr>
          <w:rFonts w:eastAsiaTheme="minorEastAsia"/>
          <w:lang w:val="en-US"/>
        </w:rPr>
        <w:t xml:space="preserve">. What are the regression coefficients now? Politician also wants to transfer </w:t>
      </w:r>
      <w:proofErr w:type="spellStart"/>
      <w:r w:rsidR="00030161">
        <w:rPr>
          <w:rFonts w:eastAsiaTheme="minorEastAsia"/>
          <w:lang w:val="en-US"/>
        </w:rPr>
        <w:t>GPDpc</w:t>
      </w:r>
      <w:proofErr w:type="spellEnd"/>
      <w:r w:rsidR="00030161">
        <w:rPr>
          <w:rFonts w:eastAsiaTheme="minorEastAsia"/>
          <w:lang w:val="en-US"/>
        </w:rPr>
        <w:t xml:space="preserve"> from USD to EUR. 1EUR=1.16USD. What are the regression coefficients now? </w:t>
      </w:r>
    </w:p>
    <w:p w14:paraId="7CFAB0C9" w14:textId="6819C4B8" w:rsidR="00030161" w:rsidRDefault="00030161" w:rsidP="00030161">
      <w:pPr>
        <w:pStyle w:val="ListParagraph"/>
        <w:numPr>
          <w:ilvl w:val="1"/>
          <w:numId w:val="1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For some other countries, which are primarily agricultural, temperature and rainfall are particularly important for GDP. </w:t>
      </w:r>
      <w:r w:rsidR="00437C1C">
        <w:rPr>
          <w:rFonts w:eastAsiaTheme="minorEastAsia"/>
          <w:lang w:val="en-US"/>
        </w:rPr>
        <w:t xml:space="preserve"> Estimated regression is the following: </w:t>
      </w:r>
    </w:p>
    <w:p w14:paraId="6012926F" w14:textId="6CA7A55B" w:rsidR="00437C1C" w:rsidRDefault="00437C1C" w:rsidP="00437C1C">
      <w:pPr>
        <w:pStyle w:val="ListParagraph"/>
        <w:ind w:left="1440"/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GDPpc=7.31+0.56*T-0.043*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T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  <m:r>
          <w:rPr>
            <w:rFonts w:ascii="Cambria Math" w:eastAsiaTheme="minorEastAsia" w:hAnsi="Cambria Math"/>
            <w:lang w:val="en-US"/>
          </w:rPr>
          <m:t>+0.67*R-0.07*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2</m:t>
            </m:r>
          </m:sup>
        </m:sSup>
      </m:oMath>
      <w:r>
        <w:rPr>
          <w:rFonts w:eastAsiaTheme="minorEastAsia"/>
          <w:lang w:val="en-US"/>
        </w:rPr>
        <w:t xml:space="preserve">, where </w:t>
      </w:r>
      <w:proofErr w:type="spellStart"/>
      <w:r>
        <w:rPr>
          <w:rFonts w:eastAsiaTheme="minorEastAsia"/>
          <w:lang w:val="en-US"/>
        </w:rPr>
        <w:t>GDPpc</w:t>
      </w:r>
      <w:proofErr w:type="spellEnd"/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>is measured in thousand USD</w:t>
      </w:r>
      <w:r>
        <w:rPr>
          <w:rFonts w:eastAsiaTheme="minorEastAsia"/>
          <w:lang w:val="en-US"/>
        </w:rPr>
        <w:t>, temperature is measured in Celsius, and rainfall in average rainfall per month in mm. Demanding politician again wants you to adjust variables to something they are more used to: temperature in Fahrenheit, and rainfall to total per year and in cm. What are the coefficients now?</w:t>
      </w:r>
    </w:p>
    <w:p w14:paraId="71908B32" w14:textId="26905C37" w:rsidR="00EF75A8" w:rsidRPr="00EF75A8" w:rsidRDefault="00EF75A8" w:rsidP="00EF75A8">
      <w:pPr>
        <w:pStyle w:val="ListParagraph"/>
        <w:numPr>
          <w:ilvl w:val="1"/>
          <w:numId w:val="1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What happens to standard errors, statistical significance, and R2 in the first regression after transformation? In the second? </w:t>
      </w:r>
    </w:p>
    <w:p w14:paraId="494E36F4" w14:textId="0BBE9FE6" w:rsidR="00030161" w:rsidRDefault="00030161" w:rsidP="00030161">
      <w:pPr>
        <w:pStyle w:val="ListParagraph"/>
        <w:numPr>
          <w:ilvl w:val="0"/>
          <w:numId w:val="1"/>
        </w:numPr>
        <w:rPr>
          <w:rFonts w:eastAsiaTheme="minorEastAsia"/>
          <w:lang w:val="en-US"/>
        </w:rPr>
      </w:pPr>
      <w:r>
        <w:rPr>
          <w:rFonts w:eastAsiaTheme="minorEastAsia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5FE898D7" wp14:editId="6652CC91">
            <wp:simplePos x="0" y="0"/>
            <wp:positionH relativeFrom="margin">
              <wp:posOffset>594904</wp:posOffset>
            </wp:positionH>
            <wp:positionV relativeFrom="margin">
              <wp:posOffset>5398770</wp:posOffset>
            </wp:positionV>
            <wp:extent cx="4851400" cy="3585845"/>
            <wp:effectExtent l="0" t="0" r="0" b="0"/>
            <wp:wrapSquare wrapText="bothSides"/>
            <wp:docPr id="81576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66959" name="Picture 815766959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00" cy="3585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  <w:lang w:val="en-US"/>
        </w:rPr>
        <w:t>OVB:</w:t>
      </w:r>
      <w:r w:rsidRPr="00030161">
        <w:rPr>
          <w:rFonts w:eastAsiaTheme="minorEastAsia"/>
          <w:noProof/>
          <w:lang w:val="en-US"/>
        </w:rPr>
        <w:t xml:space="preserve"> </w:t>
      </w:r>
    </w:p>
    <w:p w14:paraId="4CB23042" w14:textId="194DBEB9" w:rsidR="00030161" w:rsidRPr="00030161" w:rsidRDefault="00030161" w:rsidP="00030161">
      <w:pPr>
        <w:pStyle w:val="ListParagraph"/>
        <w:rPr>
          <w:rFonts w:eastAsiaTheme="minorEastAsia"/>
          <w:lang w:val="en-US"/>
        </w:rPr>
      </w:pPr>
      <w:r>
        <w:rPr>
          <w:rFonts w:eastAsiaTheme="minorEastAsia"/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28B6D64B" wp14:editId="1D1D3627">
            <wp:simplePos x="0" y="0"/>
            <wp:positionH relativeFrom="margin">
              <wp:posOffset>-87630</wp:posOffset>
            </wp:positionH>
            <wp:positionV relativeFrom="margin">
              <wp:posOffset>159204</wp:posOffset>
            </wp:positionV>
            <wp:extent cx="5897880" cy="3860165"/>
            <wp:effectExtent l="0" t="0" r="0" b="635"/>
            <wp:wrapSquare wrapText="bothSides"/>
            <wp:docPr id="3712281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28103" name="Picture 37122810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3860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030161" w:rsidRPr="00030161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CE6A6A" w14:textId="77777777" w:rsidR="004E538B" w:rsidRDefault="004E538B" w:rsidP="007D38F0">
      <w:pPr>
        <w:spacing w:after="0" w:line="240" w:lineRule="auto"/>
      </w:pPr>
      <w:r>
        <w:separator/>
      </w:r>
    </w:p>
  </w:endnote>
  <w:endnote w:type="continuationSeparator" w:id="0">
    <w:p w14:paraId="35DEB35E" w14:textId="77777777" w:rsidR="004E538B" w:rsidRDefault="004E538B" w:rsidP="007D38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50CD8DC" w14:textId="77777777" w:rsidR="004E538B" w:rsidRDefault="004E538B" w:rsidP="007D38F0">
      <w:pPr>
        <w:spacing w:after="0" w:line="240" w:lineRule="auto"/>
      </w:pPr>
      <w:r>
        <w:separator/>
      </w:r>
    </w:p>
  </w:footnote>
  <w:footnote w:type="continuationSeparator" w:id="0">
    <w:p w14:paraId="0F2C7481" w14:textId="77777777" w:rsidR="004E538B" w:rsidRDefault="004E538B" w:rsidP="007D38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A06B8E" w14:textId="77777777" w:rsidR="007D38F0" w:rsidRDefault="007D38F0" w:rsidP="007D38F0">
    <w:pPr>
      <w:spacing w:after="0"/>
      <w:jc w:val="right"/>
      <w:rPr>
        <w:lang w:val="en-US"/>
      </w:rPr>
    </w:pPr>
    <w:r>
      <w:rPr>
        <w:lang w:val="en-US"/>
      </w:rPr>
      <w:t>Econometrics</w:t>
    </w:r>
    <w:r w:rsidRPr="0093073E">
      <w:rPr>
        <w:lang w:val="en-US"/>
      </w:rPr>
      <w:t xml:space="preserve">. </w:t>
    </w:r>
    <w:r>
      <w:rPr>
        <w:lang w:val="en-US"/>
      </w:rPr>
      <w:t>Seminar 3</w:t>
    </w:r>
    <w:r w:rsidRPr="0093073E">
      <w:rPr>
        <w:lang w:val="en-US"/>
      </w:rPr>
      <w:t xml:space="preserve"> </w:t>
    </w:r>
  </w:p>
  <w:p w14:paraId="2B3A0646" w14:textId="66F2C82D" w:rsidR="007D38F0" w:rsidRDefault="007D38F0" w:rsidP="007D38F0">
    <w:pPr>
      <w:pStyle w:val="Header"/>
      <w:jc w:val="right"/>
    </w:pPr>
    <w:r>
      <w:rPr>
        <w:lang w:val="en-US"/>
      </w:rPr>
      <w:t>Scaling variables. OVB. Q&amp;A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C064635"/>
    <w:multiLevelType w:val="hybridMultilevel"/>
    <w:tmpl w:val="321CCB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5855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8F0"/>
    <w:rsid w:val="0002525E"/>
    <w:rsid w:val="00030161"/>
    <w:rsid w:val="00195885"/>
    <w:rsid w:val="002A239F"/>
    <w:rsid w:val="002B6BE7"/>
    <w:rsid w:val="0031350E"/>
    <w:rsid w:val="00437C1C"/>
    <w:rsid w:val="00443625"/>
    <w:rsid w:val="004D33DD"/>
    <w:rsid w:val="004E538B"/>
    <w:rsid w:val="00507473"/>
    <w:rsid w:val="005E6EE4"/>
    <w:rsid w:val="007D38F0"/>
    <w:rsid w:val="0098531E"/>
    <w:rsid w:val="00991D4F"/>
    <w:rsid w:val="00AA022E"/>
    <w:rsid w:val="00C52306"/>
    <w:rsid w:val="00C80060"/>
    <w:rsid w:val="00E724FD"/>
    <w:rsid w:val="00E96F8A"/>
    <w:rsid w:val="00EC7F8F"/>
    <w:rsid w:val="00EF75A8"/>
    <w:rsid w:val="00F746F5"/>
    <w:rsid w:val="00FA7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47363"/>
  <w15:chartTrackingRefBased/>
  <w15:docId w15:val="{6CC554B0-8555-9442-849A-9FEA87BF2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306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2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473659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473659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306"/>
    <w:pPr>
      <w:keepNext/>
      <w:keepLines/>
      <w:spacing w:before="160" w:after="80"/>
      <w:outlineLvl w:val="2"/>
    </w:pPr>
    <w:rPr>
      <w:rFonts w:eastAsiaTheme="majorEastAsia" w:cstheme="majorBidi"/>
      <w:color w:val="473659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473659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306"/>
    <w:pPr>
      <w:keepNext/>
      <w:keepLines/>
      <w:spacing w:before="80" w:after="40"/>
      <w:outlineLvl w:val="4"/>
    </w:pPr>
    <w:rPr>
      <w:rFonts w:eastAsiaTheme="majorEastAsia" w:cstheme="majorBidi"/>
      <w:color w:val="473659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775995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306"/>
    <w:pPr>
      <w:keepNext/>
      <w:keepLines/>
      <w:spacing w:before="40" w:after="0"/>
      <w:outlineLvl w:val="6"/>
    </w:pPr>
    <w:rPr>
      <w:rFonts w:eastAsiaTheme="majorEastAsia" w:cstheme="majorBidi"/>
      <w:color w:val="775995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306"/>
    <w:pPr>
      <w:keepNext/>
      <w:keepLines/>
      <w:spacing w:after="0"/>
      <w:outlineLvl w:val="7"/>
    </w:pPr>
    <w:rPr>
      <w:rFonts w:eastAsiaTheme="majorEastAsia" w:cstheme="majorBidi"/>
      <w:i/>
      <w:iCs/>
      <w:color w:val="4E3A6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306"/>
    <w:pPr>
      <w:keepNext/>
      <w:keepLines/>
      <w:spacing w:after="0"/>
      <w:outlineLvl w:val="8"/>
    </w:pPr>
    <w:rPr>
      <w:rFonts w:eastAsiaTheme="majorEastAsia" w:cstheme="majorBidi"/>
      <w:color w:val="4E3A6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306"/>
    <w:rPr>
      <w:rFonts w:asciiTheme="majorHAnsi" w:eastAsiaTheme="majorEastAsia" w:hAnsiTheme="majorHAnsi" w:cstheme="majorBidi"/>
      <w:color w:val="473659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306"/>
    <w:rPr>
      <w:rFonts w:asciiTheme="majorHAnsi" w:eastAsiaTheme="majorEastAsia" w:hAnsiTheme="majorHAnsi" w:cstheme="majorBidi"/>
      <w:color w:val="473659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306"/>
    <w:rPr>
      <w:rFonts w:eastAsiaTheme="majorEastAsia" w:cstheme="majorBidi"/>
      <w:color w:val="473659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306"/>
    <w:rPr>
      <w:rFonts w:eastAsiaTheme="majorEastAsia" w:cstheme="majorBidi"/>
      <w:i/>
      <w:iCs/>
      <w:color w:val="473659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306"/>
    <w:rPr>
      <w:rFonts w:eastAsiaTheme="majorEastAsia" w:cstheme="majorBidi"/>
      <w:color w:val="473659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306"/>
    <w:rPr>
      <w:rFonts w:eastAsiaTheme="majorEastAsia" w:cstheme="majorBidi"/>
      <w:i/>
      <w:iCs/>
      <w:color w:val="775995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306"/>
    <w:rPr>
      <w:rFonts w:eastAsiaTheme="majorEastAsia" w:cstheme="majorBidi"/>
      <w:color w:val="775995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306"/>
    <w:rPr>
      <w:rFonts w:eastAsiaTheme="majorEastAsia" w:cstheme="majorBidi"/>
      <w:i/>
      <w:iCs/>
      <w:color w:val="4E3A62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306"/>
    <w:rPr>
      <w:rFonts w:eastAsiaTheme="majorEastAsia" w:cstheme="majorBidi"/>
      <w:color w:val="4E3A62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52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30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306"/>
    <w:pPr>
      <w:numPr>
        <w:ilvl w:val="1"/>
      </w:numPr>
    </w:pPr>
    <w:rPr>
      <w:rFonts w:eastAsiaTheme="majorEastAsia" w:cstheme="majorBidi"/>
      <w:color w:val="775995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306"/>
    <w:rPr>
      <w:rFonts w:eastAsiaTheme="majorEastAsia" w:cstheme="majorBidi"/>
      <w:color w:val="775995" w:themeColor="text1" w:themeTint="A6"/>
      <w:spacing w:val="15"/>
      <w:sz w:val="28"/>
      <w:szCs w:val="28"/>
      <w:lang w:val="en-GB"/>
    </w:rPr>
  </w:style>
  <w:style w:type="paragraph" w:styleId="ListParagraph">
    <w:name w:val="List Paragraph"/>
    <w:basedOn w:val="Normal"/>
    <w:uiPriority w:val="34"/>
    <w:qFormat/>
    <w:rsid w:val="00C5230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52306"/>
    <w:pPr>
      <w:spacing w:before="160"/>
      <w:jc w:val="center"/>
    </w:pPr>
    <w:rPr>
      <w:i/>
      <w:iCs/>
      <w:color w:val="634A7C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306"/>
    <w:rPr>
      <w:i/>
      <w:iCs/>
      <w:color w:val="634A7C" w:themeColor="text1" w:themeTint="BF"/>
      <w:lang w:val="en-GB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306"/>
    <w:pPr>
      <w:pBdr>
        <w:top w:val="single" w:sz="4" w:space="10" w:color="473659" w:themeColor="accent1" w:themeShade="BF"/>
        <w:bottom w:val="single" w:sz="4" w:space="10" w:color="473659" w:themeColor="accent1" w:themeShade="BF"/>
      </w:pBdr>
      <w:spacing w:before="360" w:after="360"/>
      <w:ind w:left="864" w:right="864"/>
      <w:jc w:val="center"/>
    </w:pPr>
    <w:rPr>
      <w:i/>
      <w:iCs/>
      <w:color w:val="47365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306"/>
    <w:rPr>
      <w:i/>
      <w:iCs/>
      <w:color w:val="473659" w:themeColor="accent1" w:themeShade="BF"/>
      <w:lang w:val="en-GB"/>
    </w:rPr>
  </w:style>
  <w:style w:type="character" w:styleId="IntenseEmphasis">
    <w:name w:val="Intense Emphasis"/>
    <w:basedOn w:val="DefaultParagraphFont"/>
    <w:uiPriority w:val="21"/>
    <w:qFormat/>
    <w:rsid w:val="00C52306"/>
    <w:rPr>
      <w:i/>
      <w:iCs/>
      <w:color w:val="473659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306"/>
    <w:rPr>
      <w:b/>
      <w:bCs/>
      <w:smallCaps/>
      <w:color w:val="473659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38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38F0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7D38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38F0"/>
    <w:rPr>
      <w:lang w:val="en-GB"/>
    </w:rPr>
  </w:style>
  <w:style w:type="character" w:styleId="PlaceholderText">
    <w:name w:val="Placeholder Text"/>
    <w:basedOn w:val="DefaultParagraphFont"/>
    <w:uiPriority w:val="99"/>
    <w:semiHidden/>
    <w:rsid w:val="007D38F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Adjusted colors template for presentation">
      <a:dk1>
        <a:srgbClr val="2F233B"/>
      </a:dk1>
      <a:lt1>
        <a:srgbClr val="F2E9DC"/>
      </a:lt1>
      <a:dk2>
        <a:srgbClr val="1B1710"/>
      </a:dk2>
      <a:lt2>
        <a:srgbClr val="F2E9DC"/>
      </a:lt2>
      <a:accent1>
        <a:srgbClr val="5F4878"/>
      </a:accent1>
      <a:accent2>
        <a:srgbClr val="EF7F0A"/>
      </a:accent2>
      <a:accent3>
        <a:srgbClr val="9E2935"/>
      </a:accent3>
      <a:accent4>
        <a:srgbClr val="1A587C"/>
      </a:accent4>
      <a:accent5>
        <a:srgbClr val="4E8542"/>
      </a:accent5>
      <a:accent6>
        <a:srgbClr val="C19858"/>
      </a:accent6>
      <a:hlink>
        <a:srgbClr val="1A587C"/>
      </a:hlink>
      <a:folHlink>
        <a:srgbClr val="5F4878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Levchenko</dc:creator>
  <cp:keywords/>
  <dc:description/>
  <cp:lastModifiedBy>Maxim Levchenko</cp:lastModifiedBy>
  <cp:revision>2</cp:revision>
  <dcterms:created xsi:type="dcterms:W3CDTF">2026-09-03T05:55:00Z</dcterms:created>
  <dcterms:modified xsi:type="dcterms:W3CDTF">2026-09-03T06:39:00Z</dcterms:modified>
</cp:coreProperties>
</file>