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3ff7c6e20b2a05b7ae041793890d26f3fe8ccc"/>
    <w:p>
      <w:pPr>
        <w:pStyle w:val="Heading1"/>
      </w:pPr>
      <w:r>
        <w:t xml:space="preserve">Review slice — Chapter 1 for a dog trainer (v2)</w:t>
      </w:r>
    </w:p>
    <w:p>
      <w:pPr>
        <w:pStyle w:val="FirstParagraph"/>
      </w:pPr>
      <w:r>
        <w:rPr>
          <w:bCs/>
          <w:b/>
        </w:rPr>
        <w:t xml:space="preserve">Book:</w:t>
      </w:r>
      <w:r>
        <w:t xml:space="preserve"> </w:t>
      </w:r>
      <w:r>
        <w:rPr>
          <w:iCs/>
          <w:i/>
        </w:rPr>
        <w:t xml:space="preserve">Good Dog: Training the Human</w:t>
      </w:r>
      <w:r>
        <w:t xml:space="preserve"> </w:t>
      </w:r>
      <w:r>
        <w:t xml:space="preserve">(working title)</w:t>
      </w:r>
      <w:r>
        <w:br/>
      </w:r>
      <w:r>
        <w:rPr>
          <w:bCs/>
          <w:b/>
        </w:rPr>
        <w:t xml:space="preserve">Slice date:</w:t>
      </w:r>
      <w:r>
        <w:t xml:space="preserve"> </w:t>
      </w:r>
      <w:r>
        <w:t xml:space="preserve">2026-10-18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v2 — replaces</w:t>
      </w:r>
      <w:r>
        <w:t xml:space="preserve"> </w:t>
      </w:r>
      <w:hyperlink r:id="rId20">
        <w:r>
          <w:rPr>
            <w:rStyle w:val="VerbatimChar"/>
          </w:rPr>
          <w:t xml:space="preserve">ch01-trainer-review.md</w:t>
        </w:r>
      </w:hyperlink>
      <w:r>
        <w:t xml:space="preserve"> </w:t>
      </w:r>
      <w:r>
        <w:t xml:space="preserve">for new external shares (v1 remains in repo for history).</w:t>
      </w:r>
      <w:r>
        <w:br/>
      </w:r>
      <w:r>
        <w:rPr>
          <w:bCs/>
          <w:b/>
        </w:rPr>
        <w:t xml:space="preserve">Manuscript sync:</w:t>
      </w:r>
      <w:r>
        <w:t xml:space="preserve"> </w:t>
      </w:r>
      <w:hyperlink r:id="rId21">
        <w:r>
          <w:rPr>
            <w:rStyle w:val="VerbatimChar"/>
          </w:rPr>
          <w:t xml:space="preserve">manuscript/ch01-the-deal.md</w:t>
        </w:r>
      </w:hyperlink>
      <w:r>
        <w:t xml:space="preserve"> </w:t>
      </w:r>
      <w:r>
        <w:t xml:space="preserve">— basics-first (sit, come, walk nicely), plain-language system,</w:t>
      </w:r>
      <w:r>
        <w:t xml:space="preserve"> </w:t>
      </w:r>
      <w:r>
        <w:rPr>
          <w:bCs/>
          <w:b/>
        </w:rPr>
        <w:t xml:space="preserve">bookmark table</w:t>
      </w:r>
      <w:r>
        <w:t xml:space="preserve"> </w:t>
      </w:r>
      <w:r>
        <w:t xml:space="preserve">in §4.</w:t>
      </w:r>
    </w:p>
    <w:bookmarkStart w:id="23" w:name="what-we-are-asking-you-to-review"/>
    <w:p>
      <w:pPr>
        <w:pStyle w:val="Heading2"/>
      </w:pPr>
      <w:r>
        <w:t xml:space="preserve">What we are asking you to review</w:t>
      </w:r>
    </w:p>
    <w:p>
      <w:pPr>
        <w:pStyle w:val="FirstParagraph"/>
      </w:pPr>
      <w:r>
        <w:t xml:space="preserve">This chapter sets</w:t>
      </w:r>
      <w:r>
        <w:t xml:space="preserve"> </w:t>
      </w:r>
      <w:r>
        <w:rPr>
          <w:bCs/>
          <w:b/>
        </w:rPr>
        <w:t xml:space="preserve">tone, scope, and owner habits</w:t>
      </w:r>
      <w:r>
        <w:t xml:space="preserve"> </w:t>
      </w:r>
      <w:r>
        <w:t xml:space="preserve">for ordinary UK-oriented pet owners (not pro trainers). We need your view on whether the foundation is</w:t>
      </w:r>
      <w:r>
        <w:t xml:space="preserve"> </w:t>
      </w:r>
      <w:r>
        <w:rPr>
          <w:bCs/>
          <w:b/>
        </w:rPr>
        <w:t xml:space="preserve">responsible, accurate enough at this level, and safe to build on</w:t>
      </w:r>
      <w:r>
        <w:t xml:space="preserve"> </w:t>
      </w:r>
      <w:r>
        <w:t xml:space="preserve">— not whether you would teach every line the same way in a class.</w:t>
      </w:r>
    </w:p>
    <w:p>
      <w:pPr>
        <w:pStyle w:val="BodyText"/>
      </w:pPr>
      <w:r>
        <w:rPr>
          <w:bCs/>
          <w:b/>
        </w:rPr>
        <w:t xml:space="preserve">Please do not treat this as sign-off for the whole book</w:t>
      </w:r>
      <w:r>
        <w:t xml:space="preserve"> </w:t>
      </w:r>
      <w:r>
        <w:t xml:space="preserve">or publication legal/endorsement claims. Method chapters draft from</w:t>
      </w:r>
      <w:r>
        <w:t xml:space="preserve"> </w:t>
      </w:r>
      <w:r>
        <w:rPr>
          <w:bCs/>
          <w:b/>
        </w:rPr>
        <w:t xml:space="preserve">verified Dogs Trust / register sources</w:t>
      </w:r>
      <w:r>
        <w:t xml:space="preserve"> </w:t>
      </w:r>
      <w:r>
        <w:t xml:space="preserve">(</w:t>
      </w:r>
      <w:hyperlink r:id="rId22">
        <w:r>
          <w:rPr>
            <w:rStyle w:val="VerbatimChar"/>
          </w:rPr>
          <w:t xml:space="preserve">research/method-decisions-from-sources.md</w:t>
        </w:r>
      </w:hyperlink>
      <w:r>
        <w:t xml:space="preserve">). Your ch01 feedback sets the tone bar.</w:t>
      </w:r>
    </w:p>
    <w:bookmarkEnd w:id="23"/>
    <w:bookmarkStart w:id="24" w:name="book-context-for-reviewers-not-in-print"/>
    <w:p>
      <w:pPr>
        <w:pStyle w:val="Heading2"/>
      </w:pPr>
      <w:r>
        <w:t xml:space="preserve">Book context (for reviewers, not in print)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Basics-first:</w:t>
      </w:r>
      <w:r>
        <w:t xml:space="preserve"> </w:t>
      </w:r>
      <w:r>
        <w:t xml:space="preserve">readers encouraged to stop at sit / come / walk nicely and bookmark chapters.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Plain language:</w:t>
      </w:r>
      <w:r>
        <w:t xml:space="preserve"> </w:t>
      </w:r>
      <w:r>
        <w:t xml:space="preserve">ch01 avoids jargon where possible (maps to loop/checks/dual-track in later chapters).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Bookmarks:</w:t>
      </w:r>
      <w:r>
        <w:t xml:space="preserve"> </w:t>
      </w:r>
      <w:r>
        <w:t xml:space="preserve">§4 table points to ch7–14 by need.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Mantras:</w:t>
      </w:r>
      <w:r>
        <w:t xml:space="preserve"> </w:t>
      </w:r>
      <w:r>
        <w:rPr>
          <w:iCs/>
          <w:i/>
        </w:rPr>
        <w:t xml:space="preserve">Make it easier — then ask again.</w:t>
      </w:r>
      <w:r>
        <w:t xml:space="preserve">,</w:t>
      </w:r>
      <w:r>
        <w:t xml:space="preserve"> </w:t>
      </w:r>
      <w:r>
        <w:rPr>
          <w:iCs/>
          <w:i/>
        </w:rPr>
        <w:t xml:space="preserve">Train the human first</w:t>
      </w:r>
      <w:r>
        <w:t xml:space="preserve">,</w:t>
      </w:r>
      <w:r>
        <w:t xml:space="preserve"> </w:t>
      </w:r>
      <w:r>
        <w:rPr>
          <w:iCs/>
          <w:i/>
        </w:rPr>
        <w:t xml:space="preserve">Good human.</w:t>
      </w:r>
    </w:p>
    <w:bookmarkEnd w:id="24"/>
    <w:bookmarkStart w:id="25" w:name="evidence-note-maintainer"/>
    <w:p>
      <w:pPr>
        <w:pStyle w:val="Heading2"/>
      </w:pPr>
      <w:r>
        <w:t xml:space="preserve">Evidence note (maintainer)</w:t>
      </w:r>
    </w:p>
    <w:p>
      <w:pPr>
        <w:numPr>
          <w:ilvl w:val="0"/>
          <w:numId w:val="1002"/>
        </w:numPr>
        <w:pStyle w:val="Compact"/>
      </w:pPr>
      <w:r>
        <w:t xml:space="preserve">Reward-based default / avoid harsh methods: paraphrase of DEFRA Code of Practice for the Welfare of Dogs and IMDT public force-free ethics (</w:t>
      </w:r>
      <w:r>
        <w:rPr>
          <w:rStyle w:val="VerbatimChar"/>
        </w:rPr>
        <w:t xml:space="preserve">claim-imdt-001-force-free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book-research-defra-001-reward-based</w:t>
      </w:r>
      <w:r>
        <w:t xml:space="preserve">).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Training the Human</w:t>
      </w:r>
      <w:r>
        <w:t xml:space="preserve">”</w:t>
      </w:r>
      <w:r>
        <w:t xml:space="preserve">, dual-track structure, and owner mantra: authorial pedagogy (E4), not clinical advice.</w:t>
      </w:r>
    </w:p>
    <w:bookmarkEnd w:id="25"/>
    <w:bookmarkStart w:id="26" w:name="questions-for-you"/>
    <w:p>
      <w:pPr>
        <w:pStyle w:val="Heading2"/>
      </w:pPr>
      <w:r>
        <w:t xml:space="preserve">Questions for you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Accuracy:</w:t>
      </w:r>
      <w:r>
        <w:t xml:space="preserve"> </w:t>
      </w:r>
      <w:r>
        <w:t xml:space="preserve">Anything</w:t>
      </w:r>
      <w:r>
        <w:t xml:space="preserve"> </w:t>
      </w:r>
      <w:r>
        <w:rPr>
          <w:bCs/>
          <w:b/>
        </w:rPr>
        <w:t xml:space="preserve">wrong or misleading</w:t>
      </w:r>
      <w:r>
        <w:t xml:space="preserve"> </w:t>
      </w:r>
      <w:r>
        <w:t xml:space="preserve">for pet owners at E2/public-guidance level?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Welfare / safety:</w:t>
      </w:r>
      <w:r>
        <w:t xml:space="preserve"> </w:t>
      </w:r>
      <w:r>
        <w:t xml:space="preserve">Missing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referral</w:t>
      </w:r>
      <w:r>
        <w:t xml:space="preserve"> </w:t>
      </w:r>
      <w:r>
        <w:t xml:space="preserve">language?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Basics-first tone:</w:t>
      </w:r>
      <w:r>
        <w:t xml:space="preserve"> </w:t>
      </w:r>
      <w:r>
        <w:t xml:space="preserve">Does ch01 feel welcoming for</w:t>
      </w:r>
      <w:r>
        <w:t xml:space="preserve"> </w:t>
      </w:r>
      <w:r>
        <w:t xml:space="preserve">“</w:t>
      </w:r>
      <w:r>
        <w:t xml:space="preserve">I just want sit, come, walk nicely</w:t>
      </w:r>
      <w:r>
        <w:t xml:space="preserve">”</w:t>
      </w:r>
      <w:r>
        <w:t xml:space="preserve">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Jargon level:</w:t>
      </w:r>
      <w:r>
        <w:t xml:space="preserve"> </w:t>
      </w:r>
      <w:r>
        <w:t xml:space="preserve">Still too much machinery in §2, or about right for a system intro?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Bookmarks:</w:t>
      </w:r>
      <w:r>
        <w:t xml:space="preserve"> </w:t>
      </w:r>
      <w:r>
        <w:t xml:space="preserve">Useful for real owners, or clutter?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Trainer audience:</w:t>
      </w:r>
      <w:r>
        <w:t xml:space="preserve"> </w:t>
      </w:r>
      <w:r>
        <w:t xml:space="preserve">Cringe or trust?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Gaps: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in this chapter only.</w:t>
      </w:r>
    </w:p>
    <w:bookmarkEnd w:id="26"/>
    <w:bookmarkStart w:id="27" w:name="optional-response-format"/>
    <w:p>
      <w:pPr>
        <w:pStyle w:val="Heading2"/>
      </w:pPr>
      <w:r>
        <w:t xml:space="preserve">Optional response format</w:t>
      </w:r>
    </w:p>
    <w:p>
      <w:pPr>
        <w:numPr>
          <w:ilvl w:val="0"/>
          <w:numId w:val="1004"/>
        </w:numPr>
        <w:pStyle w:val="Compact"/>
      </w:pPr>
      <w:r>
        <w:t xml:space="preserve">Bullet answers to §Questions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Severity:</w:t>
      </w:r>
      <w:r>
        <w:t xml:space="preserve"> </w:t>
      </w:r>
      <w:r>
        <w:rPr>
          <w:iCs/>
          <w:i/>
        </w:rPr>
        <w:t xml:space="preserve">fine / tweak / must fix before print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Your credentials and scope — for our register only, not for marketing unless you agree separately.</w:t>
      </w:r>
    </w:p>
    <w:bookmarkEnd w:id="27"/>
    <w:bookmarkStart w:id="30" w:name="export"/>
    <w:p>
      <w:pPr>
        <w:pStyle w:val="Heading2"/>
      </w:pPr>
      <w:r>
        <w:t xml:space="preserve">Export</w:t>
      </w:r>
    </w:p>
    <w:p>
      <w:pPr>
        <w:pStyle w:val="FirstParagraph"/>
      </w:pPr>
      <w:r>
        <w:t xml:space="preserve">Shareable</w:t>
      </w:r>
      <w:r>
        <w:t xml:space="preserve"> </w:t>
      </w:r>
      <w:r>
        <w:rPr>
          <w:bCs/>
          <w:b/>
        </w:rPr>
        <w:t xml:space="preserve">DOCX:</w:t>
      </w:r>
      <w:r>
        <w:t xml:space="preserve"> </w:t>
      </w:r>
      <w:hyperlink r:id="rId28">
        <w:r>
          <w:rPr>
            <w:rStyle w:val="VerbatimChar"/>
          </w:rPr>
          <w:t xml:space="preserve">export/review-slices/Good-Dog-Ch01-Trainer-Review-Slice-v2.docx</w:t>
        </w:r>
      </w:hyperlink>
      <w:r>
        <w:t xml:space="preserve"> </w:t>
      </w:r>
      <w:r>
        <w:t xml:space="preserve">(regenerate with</w:t>
      </w:r>
      <w:r>
        <w:t xml:space="preserve"> </w:t>
      </w:r>
      <w:hyperlink r:id="rId29">
        <w:r>
          <w:rPr>
            <w:rStyle w:val="VerbatimChar"/>
          </w:rPr>
          <w:t xml:space="preserve">scripts/export-review-slice-docx.sh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52" w:name="X4babf4e8d22d21de8d29b8b45e720ff64a92280"/>
    <w:p>
      <w:pPr>
        <w:pStyle w:val="Heading1"/>
      </w:pPr>
      <w:r>
        <w:t xml:space="preserve">Chapter 1 — The deal you’re making with your dog</w:t>
      </w:r>
    </w:p>
    <w:p>
      <w:pPr>
        <w:pStyle w:val="FirstParagraph"/>
      </w:pPr>
      <w:r>
        <w:rPr>
          <w:iCs/>
          <w:i/>
        </w:rPr>
        <w:t xml:space="preserve">(Full text for reviewer — synced from manuscript; chapter notes omitted.)</w:t>
      </w:r>
    </w:p>
    <w:bookmarkStart w:id="32" w:name="opening"/>
    <w:p>
      <w:pPr>
        <w:pStyle w:val="Heading2"/>
      </w:pPr>
      <w:r>
        <w:t xml:space="preserve">Opening</w:t>
      </w:r>
    </w:p>
    <w:p>
      <w:pPr>
        <w:pStyle w:val="FirstParagraph"/>
      </w:pPr>
      <w:r>
        <w:t xml:space="preserve">You bought the book, or borrowed it from someone who owns a dog and opinions. Fair enough. Before we talk about</w:t>
      </w:r>
      <w:r>
        <w:t xml:space="preserve"> </w:t>
      </w:r>
      <w:r>
        <w:rPr>
          <w:bCs/>
          <w:b/>
        </w:rPr>
        <w:t xml:space="preserve">sit</w:t>
      </w:r>
      <w:r>
        <w:t xml:space="preserve">,</w:t>
      </w:r>
      <w:r>
        <w:t xml:space="preserve"> </w:t>
      </w:r>
      <w:r>
        <w:rPr>
          <w:bCs/>
          <w:b/>
        </w:rPr>
        <w:t xml:space="preserve">come</w:t>
      </w:r>
      <w:r>
        <w:t xml:space="preserve">, and</w:t>
      </w:r>
      <w:r>
        <w:t xml:space="preserve"> </w:t>
      </w:r>
      <w:r>
        <w:rPr>
          <w:bCs/>
          <w:b/>
        </w:rPr>
        <w:t xml:space="preserve">walking nicely without yanking your arm off</w:t>
      </w:r>
      <w:r>
        <w:t xml:space="preserve">, we need a deal — not with me, with</w:t>
      </w:r>
      <w:r>
        <w:t xml:space="preserve"> </w:t>
      </w:r>
      <w:r>
        <w:rPr>
          <w:bCs/>
          <w:b/>
        </w:rPr>
        <w:t xml:space="preserve">your dog</w:t>
      </w:r>
      <w:r>
        <w:t xml:space="preserve">.</w:t>
      </w:r>
    </w:p>
    <w:p>
      <w:pPr>
        <w:pStyle w:val="BodyText"/>
      </w:pPr>
      <w:r>
        <w:t xml:space="preserve">Most people want the</w:t>
      </w:r>
      <w:r>
        <w:t xml:space="preserve"> </w:t>
      </w:r>
      <w:r>
        <w:rPr>
          <w:bCs/>
          <w:b/>
        </w:rPr>
        <w:t xml:space="preserve">basics</w:t>
      </w:r>
      <w:r>
        <w:t xml:space="preserve">, done kindly. Not a circus dog. Not internet perfection. If your dog sits when it helps, comes back most of the time, and walks without daily tug-of-war, you are already winning by real-life standards. This book is for you.</w:t>
      </w:r>
    </w:p>
    <w:p>
      <w:pPr>
        <w:pStyle w:val="BodyText"/>
      </w:pPr>
      <w:r>
        <w:t xml:space="preserve">It is not a pamphlet of hot tips. It is</w:t>
      </w:r>
      <w:r>
        <w:t xml:space="preserve"> </w:t>
      </w:r>
      <w:r>
        <w:rPr>
          <w:bCs/>
          <w:b/>
        </w:rPr>
        <w:t xml:space="preserve">one way of working</w:t>
      </w:r>
      <w:r>
        <w:t xml:space="preserve"> </w:t>
      </w:r>
      <w:r>
        <w:t xml:space="preserve">— we call it</w:t>
      </w:r>
      <w:r>
        <w:t xml:space="preserve"> </w:t>
      </w:r>
      <w:r>
        <w:rPr>
          <w:bCs/>
          <w:b/>
        </w:rPr>
        <w:t xml:space="preserve">Training the Human</w:t>
      </w:r>
      <w:r>
        <w:t xml:space="preserve"> </w:t>
      </w:r>
      <w:r>
        <w:t xml:space="preserve">— that runs through the whole book. Same habits, different skills. If that sounds like self-help wearing a lead clip, good. That is partly the point.</w:t>
      </w:r>
    </w:p>
    <w:bookmarkEnd w:id="32"/>
    <w:bookmarkStart w:id="35" w:name="Xc25301de182de5ef21b62f7ac9e0f7d0227e3f2"/>
    <w:p>
      <w:pPr>
        <w:pStyle w:val="Heading2"/>
      </w:pPr>
      <w:r>
        <w:t xml:space="preserve">Section 1 — What</w:t>
      </w:r>
      <w:r>
        <w:t xml:space="preserve"> </w:t>
      </w: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means in real kitchens and muddy parks</w:t>
      </w:r>
    </w:p>
    <w:p>
      <w:pPr>
        <w:pStyle w:val="FirstParagraph"/>
      </w:pP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is not a personality award. It is not a dog who never barks, never pulls, never steals toast, and never has a Tuesday.</w:t>
      </w:r>
      <w:r>
        <w:t xml:space="preserve"> </w:t>
      </w:r>
      <w:r>
        <w:rPr>
          <w:bCs/>
          <w:b/>
        </w:rPr>
        <w:t xml:space="preserve">Good dog</w:t>
      </w:r>
      <w:r>
        <w:t xml:space="preserve">, for our purposes, means a dog you can live with safely and happily: clear rules, kind teaching, sensible shortcuts when teaching is not the right tool today, and help when something hurts or scares them.</w:t>
      </w:r>
    </w:p>
    <w:p>
      <w:pPr>
        <w:pStyle w:val="BodyText"/>
      </w:pPr>
      <w:r>
        <w:t xml:space="preserve">In the kitchen, good might mean</w:t>
      </w:r>
      <w:r>
        <w:t xml:space="preserve"> </w:t>
      </w:r>
      <w:r>
        <w:t xml:space="preserve">“</w:t>
      </w:r>
      <w:r>
        <w:t xml:space="preserve">four paws on the floor while I butter bread without launching a small siege.</w:t>
      </w:r>
      <w:r>
        <w:t xml:space="preserve">”</w:t>
      </w:r>
      <w:r>
        <w:t xml:space="preserve"> </w:t>
      </w:r>
      <w:r>
        <w:t xml:space="preserve">On a walk, good might mean</w:t>
      </w:r>
      <w:r>
        <w:t xml:space="preserve"> </w:t>
      </w:r>
      <w:r>
        <w:t xml:space="preserve">“</w:t>
      </w:r>
      <w:r>
        <w:t xml:space="preserve">sniff, trot, be a dog — and come back when I call.</w:t>
      </w:r>
      <w:r>
        <w:t xml:space="preserve">”</w:t>
      </w:r>
      <w:r>
        <w:t xml:space="preserve"> </w:t>
      </w:r>
      <w:r>
        <w:t xml:space="preserve">Different days, different bar. That is normal.</w:t>
      </w:r>
    </w:p>
    <w:p>
      <w:pPr>
        <w:pStyle w:val="BodyText"/>
      </w:pPr>
      <w:r>
        <w:t xml:space="preserve">UK guidance says teach what you want and</w:t>
      </w:r>
      <w:r>
        <w:t xml:space="preserve"> </w:t>
      </w:r>
      <w:r>
        <w:rPr>
          <w:bCs/>
          <w:b/>
        </w:rPr>
        <w:t xml:space="preserve">pay for it with treats, praise, or play</w:t>
      </w:r>
      <w:r>
        <w:t xml:space="preserve"> </w:t>
      </w:r>
      <w:r>
        <w:t xml:space="preserve">— not with fear, pain, or intimidation. This book follows that line because it works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 keeps trust on both sides of the cheese.</w:t>
      </w:r>
    </w:p>
    <w:bookmarkStart w:id="33" w:name="train-yourself"/>
    <w:p>
      <w:pPr>
        <w:pStyle w:val="Heading3"/>
      </w:pPr>
      <w:r>
        <w:t xml:space="preserve">Train yourself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behaviour you can live with</w:t>
      </w:r>
      <w:r>
        <w:t xml:space="preserve">, not a moral grade. Your mood, your deadline, and your neighbour’s perfect spaniel are not the scoring system.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Pick one picture of</w:t>
      </w:r>
      <w:r>
        <w:t xml:space="preserve"> </w:t>
      </w:r>
      <w:r>
        <w:t xml:space="preserve">“</w:t>
      </w:r>
      <w:r>
        <w:t xml:space="preserve">good enough</w:t>
      </w:r>
      <w:r>
        <w:t xml:space="preserve">”</w:t>
      </w:r>
      <w:r>
        <w:t xml:space="preserve"> </w:t>
      </w:r>
      <w:r>
        <w:rPr>
          <w:bCs/>
          <w:b/>
        </w:rPr>
        <w:t xml:space="preserve">this week</w:t>
      </w:r>
      <w:r>
        <w:t xml:space="preserve">. One room. One walk. One habit. Not a lifetime highlight reel.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Call the dog</w:t>
      </w:r>
      <w:r>
        <w:t xml:space="preserve"> </w:t>
      </w:r>
      <w:r>
        <w:t xml:space="preserve">“</w:t>
      </w:r>
      <w:r>
        <w:t xml:space="preserve">bad</w:t>
      </w:r>
      <w:r>
        <w:t xml:space="preserve">”</w:t>
      </w:r>
      <w:r>
        <w:t xml:space="preserve"> </w:t>
      </w:r>
      <w:r>
        <w:t xml:space="preserve">for being a dog. Shame is not a training plan. A rescue on day nine is not a failure because they are not a puppy on Instagram.</w:t>
      </w:r>
    </w:p>
    <w:bookmarkEnd w:id="33"/>
    <w:bookmarkStart w:id="34" w:name="train-the-dog"/>
    <w:p>
      <w:pPr>
        <w:pStyle w:val="Heading3"/>
      </w:pPr>
      <w:r>
        <w:t xml:space="preserve">Train the dog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Dogs do what works. They are not plotting against your schedule. They notice what pays off in</w:t>
      </w:r>
      <w:r>
        <w:t xml:space="preserve"> </w:t>
      </w:r>
      <w:r>
        <w:rPr>
          <w:iCs/>
          <w:i/>
        </w:rPr>
        <w:t xml:space="preserve">their</w:t>
      </w:r>
      <w:r>
        <w:t xml:space="preserve"> </w:t>
      </w:r>
      <w:r>
        <w:t xml:space="preserve">world. Toast wins, sometimes.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Let them be dogs within safe rules. Sniffing, resting, and playing belong in a normal life. Training is part of that life, not a courtroom.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Expect adult proof from a puppy brain. Punishing fear and calling it teaching is a dead end. Perfection in chaos is not</w:t>
      </w:r>
      <w:r>
        <w:t xml:space="preserve"> </w:t>
      </w:r>
      <w:r>
        <w:t xml:space="preserve">“</w:t>
      </w:r>
      <w:r>
        <w:t xml:space="preserve">stubborn.</w:t>
      </w:r>
      <w:r>
        <w:t xml:space="preserve">”</w:t>
      </w:r>
      <w:r>
        <w:t xml:space="preserve"> </w:t>
      </w:r>
      <w:r>
        <w:t xml:space="preserve">It is a setup problem.</w:t>
      </w:r>
    </w:p>
    <w:p>
      <w:pPr>
        <w:pStyle w:val="FirstParagraph"/>
      </w:pPr>
      <w:r>
        <w:t xml:space="preserve">If the bar feels too high today,</w:t>
      </w:r>
      <w:r>
        <w:t xml:space="preserve"> </w:t>
      </w:r>
      <w:r>
        <w:rPr>
          <w:bCs/>
          <w:b/>
        </w:rPr>
        <w:t xml:space="preserve">make it easier — then ask again.</w:t>
      </w:r>
      <w:r>
        <w:t xml:space="preserve"> </w:t>
      </w:r>
      <w:r>
        <w:t xml:space="preserve">Good enough this week is enough to start.</w:t>
      </w:r>
    </w:p>
    <w:bookmarkEnd w:id="34"/>
    <w:bookmarkEnd w:id="35"/>
    <w:bookmarkStart w:id="44" w:name="X65768870b993ce9800f8394a4a5190d373819b2"/>
    <w:p>
      <w:pPr>
        <w:pStyle w:val="Heading2"/>
      </w:pPr>
      <w:r>
        <w:t xml:space="preserve">Section 2 — Training the Human — how this book works (plain version)</w:t>
      </w:r>
    </w:p>
    <w:p>
      <w:pPr>
        <w:pStyle w:val="FirstParagraph"/>
      </w:pPr>
      <w:r>
        <w:t xml:space="preserve">Here is the subtitle joke, and it names the idea: in most kitchens,</w:t>
      </w:r>
      <w:r>
        <w:t xml:space="preserve"> </w:t>
      </w:r>
      <w:r>
        <w:rPr>
          <w:bCs/>
          <w:b/>
        </w:rPr>
        <w:t xml:space="preserve">the dog learns faster than the person holding the treats</w:t>
      </w:r>
      <w:r>
        <w:t xml:space="preserve">.</w:t>
      </w:r>
      <w:r>
        <w:t xml:space="preserve"> </w:t>
      </w:r>
      <w:r>
        <w:rPr>
          <w:iCs/>
          <w:i/>
        </w:rPr>
        <w:t xml:space="preserve">Train the human first</w:t>
      </w:r>
      <w:r>
        <w:t xml:space="preserve"> </w:t>
      </w:r>
      <w:r>
        <w:t xml:space="preserve">is a wink, not a scolding. The list below is how we keep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bad day from becoming</w:t>
      </w:r>
      <w:r>
        <w:t xml:space="preserve"> </w:t>
      </w:r>
      <w:r>
        <w:rPr>
          <w:bCs/>
          <w:b/>
        </w:rPr>
        <w:t xml:space="preserve">their</w:t>
      </w:r>
      <w:r>
        <w:t xml:space="preserve"> </w:t>
      </w:r>
      <w:r>
        <w:t xml:space="preserve">bad day.</w:t>
      </w:r>
    </w:p>
    <w:p>
      <w:pPr>
        <w:pStyle w:val="BodyText"/>
      </w:pPr>
      <w:r>
        <w:t xml:space="preserve">You do not need every detail today. You need to see</w:t>
      </w:r>
      <w:r>
        <w:t xml:space="preserve"> </w:t>
      </w:r>
      <w:r>
        <w:rPr>
          <w:bCs/>
          <w:b/>
        </w:rPr>
        <w:t xml:space="preserve">how the pieces fit</w:t>
      </w:r>
      <w:r>
        <w:t xml:space="preserve">.</w:t>
      </w:r>
    </w:p>
    <w:bookmarkStart w:id="36" w:name="the-basics-most-people-want"/>
    <w:p>
      <w:pPr>
        <w:pStyle w:val="Heading3"/>
      </w:pPr>
      <w:r>
        <w:t xml:space="preserve">The basics most people want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Sit</w:t>
      </w:r>
      <w:r>
        <w:t xml:space="preserve"> </w:t>
      </w:r>
      <w:r>
        <w:t xml:space="preserve">— useful in the kitchen, at the door, when guests arrive.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Come</w:t>
      </w:r>
      <w:r>
        <w:t xml:space="preserve"> </w:t>
      </w:r>
      <w:r>
        <w:t xml:space="preserve">— back to you when it matters.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Walk nicely</w:t>
      </w:r>
      <w:r>
        <w:t xml:space="preserve"> </w:t>
      </w:r>
      <w:r>
        <w:t xml:space="preserve">— without you being dragged into a bush.</w:t>
      </w:r>
    </w:p>
    <w:p>
      <w:pPr>
        <w:pStyle w:val="FirstParagraph"/>
      </w:pPr>
      <w:r>
        <w:t xml:space="preserve">Everything else in the book supports those three or helps when life is harder (puppies, rescues, worry on walks).</w:t>
      </w:r>
      <w:r>
        <w:t xml:space="preserve"> </w:t>
      </w:r>
      <w:r>
        <w:rPr>
          <w:bCs/>
          <w:b/>
        </w:rPr>
        <w:t xml:space="preserve">You are allowed to stop at basics</w:t>
      </w:r>
      <w:r>
        <w:t xml:space="preserve"> </w:t>
      </w:r>
      <w:r>
        <w:t xml:space="preserve">and still have a good dog.</w:t>
      </w:r>
    </w:p>
    <w:bookmarkEnd w:id="36"/>
    <w:bookmarkStart w:id="37" w:name="four-ways-to-help-pick-the-right-one"/>
    <w:p>
      <w:pPr>
        <w:pStyle w:val="Heading3"/>
      </w:pPr>
      <w:r>
        <w:t xml:space="preserve">Four ways to help (pick the right one)</w:t>
      </w:r>
    </w:p>
    <w:p>
      <w:pPr>
        <w:pStyle w:val="FirstParagraph"/>
      </w:pPr>
      <w:r>
        <w:t xml:space="preserve">When something goes wrong, ask: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Teach</w:t>
      </w:r>
      <w:r>
        <w:t xml:space="preserve"> </w:t>
      </w:r>
      <w:r>
        <w:t xml:space="preserve">— they do not know the skill yet. Sit, settle, come, tolerate a gentle touch.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Prevent</w:t>
      </w:r>
      <w:r>
        <w:t xml:space="preserve"> </w:t>
      </w:r>
      <w:r>
        <w:t xml:space="preserve">— stop the chaos while you teach. Baby gate, lead on, shoes out of reach, quieter walk time.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Vet</w:t>
      </w:r>
      <w:r>
        <w:t xml:space="preserve"> </w:t>
      </w:r>
      <w:r>
        <w:t xml:space="preserve">— sudden change, pain, or illness might be in the way.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Expert help</w:t>
      </w:r>
      <w:r>
        <w:t xml:space="preserve"> </w:t>
      </w:r>
      <w:r>
        <w:t xml:space="preserve">— serious fear, aggression, or you are out of your depth. That is sensible, not failure.</w:t>
      </w:r>
    </w:p>
    <w:p>
      <w:pPr>
        <w:pStyle w:val="FirstParagraph"/>
      </w:pPr>
      <w:r>
        <w:t xml:space="preserve">A lead so your dog does not charge at bikes is</w:t>
      </w:r>
      <w:r>
        <w:t xml:space="preserve"> </w:t>
      </w:r>
      <w:r>
        <w:rPr>
          <w:bCs/>
          <w:b/>
        </w:rPr>
        <w:t xml:space="preserve">smart</w:t>
      </w:r>
      <w:r>
        <w:t xml:space="preserve">. A vet visit when a friendly dog starts snapping is</w:t>
      </w:r>
      <w:r>
        <w:t xml:space="preserve"> </w:t>
      </w:r>
      <w:r>
        <w:rPr>
          <w:bCs/>
          <w:b/>
        </w:rPr>
        <w:t xml:space="preserve">kind</w:t>
      </w:r>
      <w:r>
        <w:t xml:space="preserve">.</w:t>
      </w:r>
    </w:p>
    <w:bookmarkEnd w:id="37"/>
    <w:bookmarkStart w:id="38" w:name="one-teaching-habit-every-skill-uses-it"/>
    <w:p>
      <w:pPr>
        <w:pStyle w:val="Heading3"/>
      </w:pPr>
      <w:r>
        <w:t xml:space="preserve">One teaching habit (every skill uses it)</w:t>
      </w:r>
    </w:p>
    <w:p>
      <w:pPr>
        <w:pStyle w:val="FirstParagraph"/>
      </w:pPr>
      <w:r>
        <w:t xml:space="preserve">Chapter 4 walks you through it slowly. For now, the plain version:</w:t>
      </w:r>
    </w:p>
    <w:p>
      <w:pPr>
        <w:pStyle w:val="BodyText"/>
      </w:pPr>
      <w:r>
        <w:rPr>
          <w:bCs/>
          <w:b/>
        </w:rPr>
        <w:t xml:space="preserve">Get ready → ask once → pay when they do it → let them off the hook → start fresh.</w:t>
      </w:r>
    </w:p>
    <w:p>
      <w:pPr>
        <w:pStyle w:val="BodyText"/>
      </w:pPr>
      <w:r>
        <w:t xml:space="preserve">Treats or praise count as pay. Repeating</w:t>
      </w:r>
      <w:r>
        <w:t xml:space="preserve"> </w:t>
      </w:r>
      <w:r>
        <w:t xml:space="preserve">“</w:t>
      </w:r>
      <w:r>
        <w:t xml:space="preserve">sit sit SIT</w:t>
      </w:r>
      <w:r>
        <w:t xml:space="preserve">”</w:t>
      </w:r>
      <w:r>
        <w:t xml:space="preserve"> </w:t>
      </w:r>
      <w:r>
        <w:t xml:space="preserve">is not teaching. It is nagging.</w:t>
      </w:r>
    </w:p>
    <w:bookmarkEnd w:id="38"/>
    <w:bookmarkStart w:id="39" w:name="five-quick-questions-when-you-are-stuck"/>
    <w:p>
      <w:pPr>
        <w:pStyle w:val="Heading3"/>
      </w:pPr>
      <w:r>
        <w:t xml:space="preserve">Five quick questions (when you are stuck)</w:t>
      </w:r>
    </w:p>
    <w:p>
      <w:pPr>
        <w:pStyle w:val="FirstParagraph"/>
      </w:pPr>
      <w:r>
        <w:t xml:space="preserve">Before you shout or decide the dog is hopeless, ask: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Place</w:t>
      </w:r>
      <w:r>
        <w:t xml:space="preserve"> </w:t>
      </w:r>
      <w:r>
        <w:t xml:space="preserve">— is it too loud or too exciting here?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Pay</w:t>
      </w:r>
      <w:r>
        <w:t xml:space="preserve"> </w:t>
      </w:r>
      <w:r>
        <w:t xml:space="preserve">— do they want the treat or toy right now?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Ask</w:t>
      </w:r>
      <w:r>
        <w:t xml:space="preserve"> </w:t>
      </w:r>
      <w:r>
        <w:t xml:space="preserve">— am I asking for one thing, not five at once?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Mood</w:t>
      </w:r>
      <w:r>
        <w:t xml:space="preserve"> </w:t>
      </w:r>
      <w:r>
        <w:t xml:space="preserve">— are they worried or tired? Should we pause? (Chapter 12 helps you read this before big outdoor skills.)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Same at home?</w:t>
      </w:r>
      <w:r>
        <w:t xml:space="preserve"> </w:t>
      </w:r>
      <w:r>
        <w:t xml:space="preserve">— if it worked indoors but not on the street, go back to an easier spot.</w:t>
      </w:r>
    </w:p>
    <w:p>
      <w:pPr>
        <w:pStyle w:val="FirstParagraph"/>
      </w:pPr>
      <w:r>
        <w:t xml:space="preserve">Chapter 14 has a fuller checklist. Your phrase when any answer is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Make it easier — then ask again.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bCs/>
          <w:b/>
        </w:rPr>
        <w:t xml:space="preserve">you</w:t>
      </w:r>
      <w:r>
        <w:t xml:space="preserve"> </w:t>
      </w:r>
      <w:r>
        <w:t xml:space="preserve">fix the plan, try a quiet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Good human.</w:t>
      </w:r>
      <w:r>
        <w:rPr>
          <w:bCs/>
          <w:b/>
        </w:rPr>
        <w:t xml:space="preserve">”</w:t>
      </w:r>
    </w:p>
    <w:bookmarkEnd w:id="39"/>
    <w:bookmarkStart w:id="40" w:name="two-lists-you-and-your-dog"/>
    <w:p>
      <w:pPr>
        <w:pStyle w:val="Heading3"/>
      </w:pPr>
      <w:r>
        <w:t xml:space="preserve">Two lists (you and your dog)</w:t>
      </w:r>
    </w:p>
    <w:p>
      <w:pPr>
        <w:pStyle w:val="FirstParagraph"/>
      </w:pPr>
      <w:r>
        <w:t xml:space="preserve">Most chapters give</w:t>
      </w:r>
      <w:r>
        <w:t xml:space="preserve"> </w:t>
      </w:r>
      <w:r>
        <w:rPr>
          <w:bCs/>
          <w:b/>
        </w:rPr>
        <w:t xml:space="preserve">two short lists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Train yourself</w:t>
      </w:r>
      <w:r>
        <w:t xml:space="preserve"> </w:t>
      </w:r>
      <w:r>
        <w:t xml:space="preserve">— your plan, your patience, when to stop.</w:t>
      </w:r>
      <w:r>
        <w:br/>
      </w:r>
      <w:r>
        <w:rPr>
          <w:bCs/>
          <w:b/>
        </w:rPr>
        <w:t xml:space="preserve">Train the dog</w:t>
      </w:r>
      <w:r>
        <w:t xml:space="preserve"> </w:t>
      </w:r>
      <w:r>
        <w:t xml:space="preserve">— what they are learning in that lesson.</w:t>
      </w:r>
    </w:p>
    <w:p>
      <w:pPr>
        <w:pStyle w:val="BodyText"/>
      </w:pPr>
      <w:r>
        <w:t xml:space="preserve">Each list has</w:t>
      </w:r>
      <w:r>
        <w:t xml:space="preserve"> </w:t>
      </w:r>
      <w:r>
        <w:rPr>
          <w:bCs/>
          <w:b/>
        </w:rPr>
        <w:t xml:space="preserve">Know</w:t>
      </w:r>
      <w:r>
        <w:t xml:space="preserve">,</w:t>
      </w:r>
      <w:r>
        <w:t xml:space="preserve"> </w:t>
      </w:r>
      <w:r>
        <w:rPr>
          <w:bCs/>
          <w:b/>
        </w:rPr>
        <w:t xml:space="preserve">Do</w:t>
      </w:r>
      <w:r>
        <w:t xml:space="preserve">, and</w:t>
      </w:r>
      <w:r>
        <w:t xml:space="preserve"> </w:t>
      </w:r>
      <w:r>
        <w:rPr>
          <w:bCs/>
          <w:b/>
        </w:rPr>
        <w:t xml:space="preserve">Don’t</w:t>
      </w:r>
      <w:r>
        <w:t xml:space="preserve">. Same shape every time so you are not learning a new layout per chapter.</w:t>
      </w:r>
    </w:p>
    <w:bookmarkEnd w:id="40"/>
    <w:bookmarkStart w:id="41" w:name="where-to-teach"/>
    <w:p>
      <w:pPr>
        <w:pStyle w:val="Heading3"/>
      </w:pPr>
      <w:r>
        <w:t xml:space="preserve">Where to teach</w:t>
      </w:r>
    </w:p>
    <w:p>
      <w:pPr>
        <w:pStyle w:val="FirstParagraph"/>
      </w:pPr>
      <w:r>
        <w:rPr>
          <w:bCs/>
          <w:b/>
        </w:rPr>
        <w:t xml:space="preserve">House → garden → outside.</w:t>
      </w:r>
      <w:r>
        <w:t xml:space="preserve"> </w:t>
      </w:r>
      <w:r>
        <w:t xml:space="preserve">Kitchen before pavement. Boring before exciting. When the street beats the kitchen, go back a step.</w:t>
      </w:r>
      <w:r>
        <w:t xml:space="preserve"> </w:t>
      </w:r>
      <w:r>
        <w:rPr>
          <w:bCs/>
          <w:b/>
        </w:rPr>
        <w:t xml:space="preserve">Make it easier — then ask again.</w:t>
      </w:r>
    </w:p>
    <w:bookmarkEnd w:id="41"/>
    <w:bookmarkStart w:id="42" w:name="two-kinds-of-walk"/>
    <w:p>
      <w:pPr>
        <w:pStyle w:val="Heading3"/>
      </w:pPr>
      <w:r>
        <w:t xml:space="preserve">Two kinds of walk</w:t>
      </w:r>
    </w:p>
    <w:p>
      <w:pPr>
        <w:pStyle w:val="FirstParagraph"/>
      </w:pPr>
      <w:r>
        <w:rPr>
          <w:bCs/>
          <w:b/>
        </w:rPr>
        <w:t xml:space="preserve">Leisure walk</w:t>
      </w:r>
      <w:r>
        <w:t xml:space="preserve"> </w:t>
      </w:r>
      <w:r>
        <w:t xml:space="preserve">— sniffing, being a dog. You are not teaching lead manners on this outing.</w:t>
      </w:r>
      <w:r>
        <w:br/>
      </w:r>
      <w:r>
        <w:rPr>
          <w:bCs/>
          <w:b/>
        </w:rPr>
        <w:t xml:space="preserve">Training walk</w:t>
      </w:r>
      <w:r>
        <w:t xml:space="preserve"> </w:t>
      </w:r>
      <w:r>
        <w:t xml:space="preserve">— short, on purpose,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goal.</w:t>
      </w:r>
      <w:r>
        <w:t xml:space="preserve"> </w:t>
      </w:r>
      <w:r>
        <w:t xml:space="preserve">“</w:t>
      </w:r>
      <w:r>
        <w:t xml:space="preserve">Walk nicely</w:t>
      </w:r>
      <w:r>
        <w:t xml:space="preserve">”</w:t>
      </w:r>
      <w:r>
        <w:t xml:space="preserve"> </w:t>
      </w:r>
      <w:r>
        <w:t xml:space="preserve">practice lives in</w:t>
      </w:r>
      <w:r>
        <w:t xml:space="preserve"> </w:t>
      </w:r>
      <w:r>
        <w:rPr>
          <w:bCs/>
          <w:b/>
        </w:rPr>
        <w:t xml:space="preserve">Chapter 10</w:t>
      </w:r>
      <w:r>
        <w:t xml:space="preserve">. Do not mix them and then blame the dog for looking exhausted.</w:t>
      </w:r>
    </w:p>
    <w:bookmarkEnd w:id="42"/>
    <w:bookmarkStart w:id="43" w:name="what-messes-dogs-up-usually-us"/>
    <w:p>
      <w:pPr>
        <w:pStyle w:val="Heading3"/>
      </w:pPr>
      <w:r>
        <w:t xml:space="preserve">What messes dogs up (usually us)</w:t>
      </w:r>
    </w:p>
    <w:p>
      <w:pPr>
        <w:pStyle w:val="FirstParagraph"/>
      </w:pPr>
      <w:r>
        <w:t xml:space="preserve">Most dogs are not broken.</w:t>
      </w:r>
      <w:r>
        <w:t xml:space="preserve"> </w:t>
      </w:r>
      <w:r>
        <w:rPr>
          <w:bCs/>
          <w:b/>
        </w:rPr>
        <w:t xml:space="preserve">We often stress them out without noticing.</w:t>
      </w:r>
      <w:r>
        <w:t xml:space="preserve"> </w:t>
      </w:r>
      <w:r>
        <w:t xml:space="preserve">Nagging cues. Training when we are already cross. No gate at the door. Asking for street-level</w:t>
      </w:r>
      <w:r>
        <w:t xml:space="preserve"> </w:t>
      </w:r>
      <w:r>
        <w:t xml:space="preserve">“</w:t>
      </w:r>
      <w:r>
        <w:t xml:space="preserve">come</w:t>
      </w:r>
      <w:r>
        <w:t xml:space="preserve">”</w:t>
      </w:r>
      <w:r>
        <w:t xml:space="preserve"> </w:t>
      </w:r>
      <w:r>
        <w:t xml:space="preserve">when they only know living-room</w:t>
      </w:r>
      <w:r>
        <w:t xml:space="preserve"> </w:t>
      </w:r>
      <w:r>
        <w:t xml:space="preserve">“</w:t>
      </w:r>
      <w:r>
        <w:t xml:space="preserve">come.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Train the human first.</w:t>
      </w:r>
      <w:r>
        <w:t xml:space="preserve"> </w:t>
      </w:r>
      <w:r>
        <w:t xml:space="preserve">Smaller step. Better treat. Shorter go.</w:t>
      </w:r>
      <w:r>
        <w:t xml:space="preserve"> </w:t>
      </w:r>
      <w:r>
        <w:rPr>
          <w:bCs/>
          <w:b/>
        </w:rPr>
        <w:t xml:space="preserve">Stop while it is still fun.</w:t>
      </w:r>
    </w:p>
    <w:bookmarkEnd w:id="43"/>
    <w:bookmarkEnd w:id="44"/>
    <w:bookmarkStart w:id="47" w:name="section-3-two-kinds-of-walk-preview"/>
    <w:p>
      <w:pPr>
        <w:pStyle w:val="Heading2"/>
      </w:pPr>
      <w:r>
        <w:t xml:space="preserve">Section 3 — Two kinds of walk (preview)</w:t>
      </w:r>
    </w:p>
    <w:bookmarkStart w:id="45" w:name="train-yourself-1"/>
    <w:p>
      <w:pPr>
        <w:pStyle w:val="Heading3"/>
      </w:pPr>
      <w:r>
        <w:t xml:space="preserve">Train yourself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Sniffing on a leisure walk is not</w:t>
      </w:r>
      <w:r>
        <w:t xml:space="preserve"> </w:t>
      </w:r>
      <w:r>
        <w:t xml:space="preserve">“</w:t>
      </w:r>
      <w:r>
        <w:t xml:space="preserve">ignoring you.</w:t>
      </w:r>
      <w:r>
        <w:t xml:space="preserve">”</w:t>
      </w:r>
      <w:r>
        <w:t xml:space="preserve"> </w:t>
      </w:r>
      <w:r>
        <w:t xml:space="preserve">It is dog email. You get cross when every walk feels like a gym session.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Before you leave, say which walk this is. Leisure or training. Stick to it for that outing.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Turn a sniff walk into a heel drill. Don’t expect a chill sniff day on a day you meant to teach</w:t>
      </w:r>
      <w:r>
        <w:t xml:space="preserve"> </w:t>
      </w:r>
      <w:r>
        <w:t xml:space="preserve">“</w:t>
      </w:r>
      <w:r>
        <w:t xml:space="preserve">walk nicely.</w:t>
      </w:r>
      <w:r>
        <w:t xml:space="preserve">”</w:t>
      </w:r>
    </w:p>
    <w:bookmarkEnd w:id="45"/>
    <w:bookmarkStart w:id="46" w:name="train-the-dog-1"/>
    <w:p>
      <w:pPr>
        <w:pStyle w:val="Heading3"/>
      </w:pPr>
      <w:r>
        <w:t xml:space="preserve">Train the dog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Walks can mean different things. Sometimes freedom to sniff. Sometimes</w:t>
      </w:r>
      <w:r>
        <w:t xml:space="preserve"> </w:t>
      </w:r>
      <w:r>
        <w:t xml:space="preserve">“</w:t>
      </w:r>
      <w:r>
        <w:t xml:space="preserve">check in for a treat.</w:t>
      </w:r>
      <w:r>
        <w:t xml:space="preserve">”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Learn both types exist. Training walks stay short. Leisure walks stay dog-shaped.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Learn that every outing is a test. Don’t learn that pulling is the only way to the good smell because you mixed the two types.</w:t>
      </w:r>
    </w:p>
    <w:p>
      <w:pPr>
        <w:pStyle w:val="FirstParagraph"/>
      </w:pPr>
      <w:r>
        <w:t xml:space="preserve">Chapter 10 is where</w:t>
      </w:r>
      <w:r>
        <w:t xml:space="preserve"> </w:t>
      </w:r>
      <w:r>
        <w:rPr>
          <w:bCs/>
          <w:b/>
        </w:rPr>
        <w:t xml:space="preserve">walk nicely</w:t>
      </w:r>
      <w:r>
        <w:t xml:space="preserve"> </w:t>
      </w:r>
      <w:r>
        <w:t xml:space="preserve">gets taught step by step. This preview is the idea: your plan on one side, their learning on the other.</w:t>
      </w:r>
    </w:p>
    <w:bookmarkEnd w:id="46"/>
    <w:bookmarkEnd w:id="47"/>
    <w:bookmarkStart w:id="48" w:name="X59e0bcf9010cf9e0303b1b622ce28bc17dcbd23"/>
    <w:p>
      <w:pPr>
        <w:pStyle w:val="Heading2"/>
      </w:pPr>
      <w:r>
        <w:t xml:space="preserve">Section 4 — How to use this book (including bookmarks)</w:t>
      </w:r>
    </w:p>
    <w:p>
      <w:pPr>
        <w:pStyle w:val="FirstParagraph"/>
      </w:pPr>
      <w:r>
        <w:t xml:space="preserve">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have to read cover to cover in one go. Most owners should not.</w:t>
      </w:r>
    </w:p>
    <w:p>
      <w:pPr>
        <w:pStyle w:val="BodyText"/>
      </w:pPr>
      <w:r>
        <w:rPr>
          <w:bCs/>
          <w:b/>
        </w:rPr>
        <w:t xml:space="preserve">Use it like a cookbook.</w:t>
      </w:r>
      <w:r>
        <w:t xml:space="preserve"> </w:t>
      </w:r>
      <w:r>
        <w:t xml:space="preserve">Find the bit you need.</w:t>
      </w:r>
      <w:r>
        <w:t xml:space="preserve"> </w:t>
      </w:r>
      <w:r>
        <w:rPr>
          <w:bCs/>
          <w:b/>
        </w:rPr>
        <w:t xml:space="preserve">Bookmark it</w:t>
      </w:r>
      <w:r>
        <w:t xml:space="preserve"> </w:t>
      </w:r>
      <w:r>
        <w:t xml:space="preserve">— sticky note, folded corner, app bookmark, photo of the page. Come back when life changes.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you mainly want…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Bookmark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Sit, focus,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Calm at home / 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Come when called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Walk nicely 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Door / visitors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Scared or stressed 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12 (read before heavy outdoor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Puppy / teenager / rescue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Everything fell apart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 14</w:t>
            </w:r>
          </w:p>
        </w:tc>
      </w:tr>
    </w:tbl>
    <w:p>
      <w:pPr>
        <w:pStyle w:val="BodyText"/>
      </w:pPr>
      <w:r>
        <w:t xml:space="preserve">If you</w:t>
      </w:r>
      <w:r>
        <w:t xml:space="preserve"> </w:t>
      </w:r>
      <w:r>
        <w:rPr>
          <w:iCs/>
          <w:i/>
        </w:rPr>
        <w:t xml:space="preserve">do</w:t>
      </w:r>
      <w:r>
        <w:t xml:space="preserve"> </w:t>
      </w:r>
      <w:r>
        <w:t xml:space="preserve">read in order: Chapters 1–3 get you oriented. Chapters 4–6 teach the</w:t>
      </w:r>
      <w:r>
        <w:t xml:space="preserve"> </w:t>
      </w:r>
      <w:r>
        <w:rPr>
          <w:bCs/>
          <w:b/>
        </w:rPr>
        <w:t xml:space="preserve">how</w:t>
      </w:r>
      <w:r>
        <w:t xml:space="preserve">.</w:t>
      </w:r>
      <w:r>
        <w:t xml:space="preserve"> </w:t>
      </w:r>
      <w:r>
        <w:rPr>
          <w:bCs/>
          <w:b/>
        </w:rPr>
        <w:t xml:space="preserve">Chapter 12</w:t>
      </w:r>
      <w:r>
        <w:t xml:space="preserve"> </w:t>
      </w:r>
      <w:r>
        <w:t xml:space="preserve">before big outdoor skills (come, lead, door). Then Chapters 7–11 for the basics in real life.</w:t>
      </w:r>
    </w:p>
    <w:p>
      <w:pPr>
        <w:pStyle w:val="BodyText"/>
      </w:pPr>
      <w:r>
        <w:rPr>
          <w:bCs/>
          <w:b/>
        </w:rPr>
        <w:t xml:space="preserve">Worried shortcuts: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Afraid on walks</w:t>
      </w:r>
      <w:r>
        <w:t xml:space="preserve"> </w:t>
      </w:r>
      <w:r>
        <w:t xml:space="preserve">→ Chapter 12 first.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Come fails outside</w:t>
      </w:r>
      <w:r>
        <w:t xml:space="preserve"> </w:t>
      </w:r>
      <w:r>
        <w:t xml:space="preserve">→ Chapters 7–8, then</w:t>
      </w:r>
      <w:r>
        <w:t xml:space="preserve"> </w:t>
      </w:r>
      <w:r>
        <w:rPr>
          <w:bCs/>
          <w:b/>
        </w:rPr>
        <w:t xml:space="preserve">12</w:t>
      </w:r>
      <w:r>
        <w:t xml:space="preserve">, then</w:t>
      </w:r>
      <w:r>
        <w:t xml:space="preserve"> </w:t>
      </w:r>
      <w:r>
        <w:rPr>
          <w:bCs/>
          <w:b/>
        </w:rPr>
        <w:t xml:space="preserve">9</w:t>
      </w:r>
      <w:r>
        <w:t xml:space="preserve">.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Grumpy, stuck, lost</w:t>
      </w:r>
      <w:r>
        <w:t xml:space="preserve"> </w:t>
      </w:r>
      <w:r>
        <w:t xml:space="preserve">→ Chapter 14 and</w:t>
      </w:r>
      <w:r>
        <w:t xml:space="preserve"> </w:t>
      </w:r>
      <w:r>
        <w:rPr>
          <w:iCs/>
          <w:i/>
        </w:rPr>
        <w:t xml:space="preserve">make it easier — then ask again.</w:t>
      </w:r>
    </w:p>
    <w:p>
      <w:pPr>
        <w:pStyle w:val="FirstParagraph"/>
      </w:pPr>
      <w:r>
        <w:rPr>
          <w:bCs/>
          <w:b/>
        </w:rPr>
        <w:t xml:space="preserve">House → garden → outside.</w:t>
      </w:r>
      <w:r>
        <w:t xml:space="preserve"> </w:t>
      </w:r>
      <w:r>
        <w:t xml:space="preserve">One chapter at a time is fine.</w:t>
      </w:r>
      <w:r>
        <w:t xml:space="preserve"> </w:t>
      </w:r>
      <w:r>
        <w:rPr>
          <w:bCs/>
          <w:b/>
        </w:rPr>
        <w:t xml:space="preserve">Basics first</w:t>
      </w:r>
      <w:r>
        <w:t xml:space="preserve"> </w:t>
      </w:r>
      <w:r>
        <w:t xml:space="preserve">is fine.</w:t>
      </w:r>
    </w:p>
    <w:p>
      <w:pPr>
        <w:pStyle w:val="BodyText"/>
      </w:pPr>
      <w:r>
        <w:rPr>
          <w:bCs/>
          <w:b/>
        </w:rPr>
        <w:t xml:space="preserve">What we promise:</w:t>
      </w:r>
      <w:r>
        <w:t xml:space="preserve"> </w:t>
      </w:r>
      <w:r>
        <w:t xml:space="preserve">plain language, kind methods, honest limits, permission to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when you or the dog are not okay.</w:t>
      </w:r>
    </w:p>
    <w:p>
      <w:pPr>
        <w:pStyle w:val="BodyText"/>
      </w:pPr>
      <w:r>
        <w:rPr>
          <w:bCs/>
          <w:b/>
        </w:rPr>
        <w:t xml:space="preserve">What we do not promise:</w:t>
      </w:r>
      <w:r>
        <w:t xml:space="preserve"> </w:t>
      </w:r>
      <w:r>
        <w:t xml:space="preserve">a perfect dog, instant fixes, or that you never need a vet or professional when things are serious.</w:t>
      </w:r>
    </w:p>
    <w:bookmarkEnd w:id="48"/>
    <w:bookmarkStart w:id="49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If you feel defensive reading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train the human</w:t>
      </w:r>
      <w:r>
        <w:rPr>
          <w:bCs/>
          <w:b/>
        </w:rPr>
        <w:t xml:space="preserve">”</w:t>
      </w:r>
      <w:r>
        <w:t xml:space="preserve"> </w:t>
      </w:r>
      <w:r>
        <w:t xml:space="preserve">→ We mean habits, not your worth. Re-read §2.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If you only want sit, come, walk nicely</w:t>
      </w:r>
      <w:r>
        <w:t xml:space="preserve"> </w:t>
      </w:r>
      <w:r>
        <w:t xml:space="preserve">→ Good. Bookmark 7, 9, and 10. Skim the rest when you need it.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If your dog is growling, biting, or shutting down</w:t>
      </w:r>
      <w:r>
        <w:t xml:space="preserve"> </w:t>
      </w:r>
      <w:r>
        <w:t xml:space="preserve">→ This chapter is not the fix. Keep everyone safe. See Chapters 12 and 14. Call your vet and/or a qualified professional.</w:t>
      </w:r>
    </w:p>
    <w:bookmarkEnd w:id="49"/>
    <w:bookmarkStart w:id="50" w:name="stop-if"/>
    <w:p>
      <w:pPr>
        <w:pStyle w:val="Heading2"/>
      </w:pPr>
      <w:r>
        <w:t xml:space="preserve">Stop if</w:t>
      </w:r>
    </w:p>
    <w:p>
      <w:pPr>
        <w:numPr>
          <w:ilvl w:val="0"/>
          <w:numId w:val="1014"/>
        </w:numPr>
        <w:pStyle w:val="Compact"/>
      </w:pPr>
      <w:r>
        <w:t xml:space="preserve">You or the dog are escalating. Voices up. Dog stiff. White-knuckle on the lead.</w:t>
      </w:r>
      <w:r>
        <w:t xml:space="preserve"> </w:t>
      </w:r>
      <w:r>
        <w:rPr>
          <w:bCs/>
          <w:b/>
        </w:rPr>
        <w:t xml:space="preserve">Stop.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You are training to vent. Walk away. Water. Snack. Tomorrow.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Something hurts or frightens the dog and you are not sure why.</w:t>
      </w:r>
      <w:r>
        <w:t xml:space="preserve"> </w:t>
      </w:r>
      <w:r>
        <w:rPr>
          <w:bCs/>
          <w:b/>
        </w:rPr>
        <w:t xml:space="preserve">Vet first.</w:t>
      </w:r>
    </w:p>
    <w:bookmarkEnd w:id="50"/>
    <w:bookmarkStart w:id="51" w:name="before-the-next-chapter"/>
    <w:p>
      <w:pPr>
        <w:pStyle w:val="Heading2"/>
      </w:pPr>
      <w:r>
        <w:t xml:space="preserve">Before the next chapter</w:t>
      </w:r>
    </w:p>
    <w:p>
      <w:pPr>
        <w:pStyle w:val="FirstParagraph"/>
      </w:pPr>
      <w:r>
        <w:t xml:space="preserve">Chapter 2 is how dogs actually learn — in plain words, why</w:t>
      </w:r>
      <w:r>
        <w:t xml:space="preserve"> </w:t>
      </w:r>
      <w:r>
        <w:t xml:space="preserve">“</w:t>
      </w:r>
      <w:r>
        <w:t xml:space="preserve">stubborn</w:t>
      </w:r>
      <w:r>
        <w:t xml:space="preserve">”</w:t>
      </w:r>
      <w:r>
        <w:t xml:space="preserve"> </w:t>
      </w:r>
      <w:r>
        <w:t xml:space="preserve">is usually the wrong story. Bring your kitchen and your mud.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review slice v2. Maintainer claim IDs: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manuscript/ch01-the-deal.md</w:t>
      </w:r>
      <w:r>
        <w:rPr>
          <w:iCs/>
          <w:i/>
        </w:rPr>
        <w:t xml:space="preserve"> </w:t>
      </w:r>
      <w:r>
        <w:rPr>
          <w:iCs/>
          <w:i/>
        </w:rPr>
        <w:t xml:space="preserve">chapter notes.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../export/review-slices/Good-Dog-Ch01-Trainer-Review-Slice-v2.docx" TargetMode="External" /><Relationship Type="http://schemas.openxmlformats.org/officeDocument/2006/relationships/hyperlink" Id="rId21" Target="../../manuscript/ch01-the-deal.md" TargetMode="External" /><Relationship Type="http://schemas.openxmlformats.org/officeDocument/2006/relationships/hyperlink" Id="rId22" Target="../../research/method-decisions-from-sources.md" TargetMode="External" /><Relationship Type="http://schemas.openxmlformats.org/officeDocument/2006/relationships/hyperlink" Id="rId29" Target="../../scripts/export-review-slice-docx.sh" TargetMode="External" /><Relationship Type="http://schemas.openxmlformats.org/officeDocument/2006/relationships/hyperlink" Id="rId20" Target="ch01-trainer-review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export/review-slices/Good-Dog-Ch01-Trainer-Review-Slice-v2.docx" TargetMode="External" /><Relationship Type="http://schemas.openxmlformats.org/officeDocument/2006/relationships/hyperlink" Id="rId21" Target="../../manuscript/ch01-the-deal.md" TargetMode="External" /><Relationship Type="http://schemas.openxmlformats.org/officeDocument/2006/relationships/hyperlink" Id="rId22" Target="../../research/method-decisions-from-sources.md" TargetMode="External" /><Relationship Type="http://schemas.openxmlformats.org/officeDocument/2006/relationships/hyperlink" Id="rId29" Target="../../scripts/export-review-slice-docx.sh" TargetMode="External" /><Relationship Type="http://schemas.openxmlformats.org/officeDocument/2006/relationships/hyperlink" Id="rId20" Target="ch01-trainer-review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2026-10-18T14:22:24Z</dcterms:created>
  <dcterms:modified xsi:type="dcterms:W3CDTF">2026-10-18T14:22:24Z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