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6" w:rsidRPr="002B7176" w:rsidRDefault="002B7176" w:rsidP="002B717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color w:val="610B38"/>
          <w:kern w:val="36"/>
          <w:sz w:val="24"/>
          <w:szCs w:val="24"/>
        </w:rPr>
        <w:t>METHOD OVERLOADING IN JAVA</w:t>
      </w:r>
    </w:p>
    <w:p w:rsidR="002B7176" w:rsidRPr="002B7176" w:rsidRDefault="002B7176" w:rsidP="002B7176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anchor="monumberofways" w:history="1">
        <w:r w:rsidRPr="002B7176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</w:rPr>
          <w:t>Different ways to overload the method</w:t>
        </w:r>
      </w:hyperlink>
    </w:p>
    <w:p w:rsidR="002B7176" w:rsidRPr="002B7176" w:rsidRDefault="002B7176" w:rsidP="002B7176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anchor="mobynumber" w:history="1">
        <w:r w:rsidRPr="002B7176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</w:rPr>
          <w:t>By changing the no. of arguments</w:t>
        </w:r>
      </w:hyperlink>
    </w:p>
    <w:p w:rsidR="002B7176" w:rsidRPr="002B7176" w:rsidRDefault="002B7176" w:rsidP="002B7176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anchor="mobydatatype" w:history="1">
        <w:r w:rsidRPr="002B7176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</w:rPr>
          <w:t xml:space="preserve">By changing the </w:t>
        </w:r>
        <w:proofErr w:type="spellStart"/>
        <w:r w:rsidRPr="002B7176">
          <w:rPr>
            <w:rFonts w:ascii="Times New Roman" w:eastAsia="Times New Roman" w:hAnsi="Times New Roman" w:cs="Times New Roman"/>
            <w:color w:val="008000"/>
            <w:sz w:val="24"/>
            <w:szCs w:val="24"/>
            <w:u w:val="single"/>
          </w:rPr>
          <w:t>datatype</w:t>
        </w:r>
        <w:proofErr w:type="spellEnd"/>
      </w:hyperlink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If a class has multiple methods having same name but different in parameters, it is known as </w:t>
      </w:r>
      <w:r w:rsidRPr="002B71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 Overloading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If we have to perform only one operation, having same name of the methods increases the readability of the program.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Suppose you have to perform addition of the given numbers but there can be any number of arguments, if you write the method such as </w:t>
      </w:r>
      <w:proofErr w:type="gram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a(</w:t>
      </w:r>
      <w:proofErr w:type="spellStart"/>
      <w:proofErr w:type="gram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int,int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) for two parameters, and b(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int,int,int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) for three parameters then it may be difficult for you as well as other programmers to understand the behavior of the method because its name differs.</w:t>
      </w: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 of method overloading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Method overloading </w:t>
      </w:r>
      <w:r w:rsidRPr="002B71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increases the readability of the program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610B4B"/>
          <w:sz w:val="24"/>
          <w:szCs w:val="24"/>
        </w:rPr>
        <w:t>Different ways to overload the method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ways to overload the method in java</w:t>
      </w:r>
    </w:p>
    <w:p w:rsidR="002B7176" w:rsidRPr="002B7176" w:rsidRDefault="002B7176" w:rsidP="002B717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By changing number of arguments</w:t>
      </w:r>
    </w:p>
    <w:p w:rsidR="002B7176" w:rsidRPr="002B7176" w:rsidRDefault="002B7176" w:rsidP="002B717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By changing the data type</w:t>
      </w:r>
    </w:p>
    <w:p w:rsidR="002B7176" w:rsidRPr="002B7176" w:rsidRDefault="002B7176" w:rsidP="002B7176">
      <w:pPr>
        <w:pBdr>
          <w:top w:val="single" w:sz="6" w:space="13" w:color="FFC0CB"/>
          <w:left w:val="single" w:sz="18" w:space="31" w:color="FFA500"/>
          <w:bottom w:val="single" w:sz="6" w:space="13" w:color="FFC0CB"/>
          <w:right w:val="single" w:sz="6" w:space="13" w:color="FFC0CB"/>
        </w:pBd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In java, Method Overloading is not possible by changing the return type of the method only.</w:t>
      </w: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9pt" o:hralign="left" o:hrstd="t" o:hrnoshade="t" o:hr="t" fillcolor="#d4d4d4" stroked="f"/>
        </w:pic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610B4B"/>
          <w:sz w:val="24"/>
          <w:szCs w:val="24"/>
        </w:rPr>
        <w:t>1) Method Overloading: changing no. of arguments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example, we have created two methods, first </w:t>
      </w:r>
      <w:proofErr w:type="gram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performs addition of two numbers and second add method performs addition of three numbers.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example, we are creating static methods so that we don't need to create instance for calling methods.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Adder{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b){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;}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a,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b,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c){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;}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TestOverloading1{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){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2B7176" w:rsidRPr="002B7176" w:rsidRDefault="002B7176" w:rsidP="002B7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}}  </w:t>
      </w: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2B7176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Test it Now</w:t>
        </w:r>
      </w:hyperlink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2B7176" w:rsidRPr="002B7176" w:rsidRDefault="002B7176" w:rsidP="002B7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2B7176" w:rsidRPr="002B7176" w:rsidRDefault="002B7176" w:rsidP="002B7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9pt" o:hralign="left" o:hrstd="t" o:hrnoshade="t" o:hr="t" fillcolor="#d4d4d4" stroked="f"/>
        </w:pic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610B4B"/>
          <w:sz w:val="24"/>
          <w:szCs w:val="24"/>
        </w:rPr>
        <w:t>2) Method Overloading: changing data type of arguments</w:t>
      </w:r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this example, we have created two methods that </w:t>
      </w:r>
      <w:proofErr w:type="gram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differs</w:t>
      </w:r>
      <w:proofErr w:type="gram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data type. The first add method receives two integer arguments and second add method receives two double arguments.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Adder{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a, </w:t>
      </w:r>
      <w:proofErr w:type="spellStart"/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b){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;}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double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add(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double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a,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double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b){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return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;}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TestOverloading2{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B7176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){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11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12.3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B7176">
        <w:rPr>
          <w:rFonts w:ascii="Times New Roman" w:eastAsia="Times New Roman" w:hAnsi="Times New Roman" w:cs="Times New Roman"/>
          <w:color w:val="C00000"/>
          <w:sz w:val="24"/>
          <w:szCs w:val="24"/>
        </w:rPr>
        <w:t>12.6</w:t>
      </w: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2B7176" w:rsidRPr="002B7176" w:rsidRDefault="002B7176" w:rsidP="002B7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}}  </w:t>
      </w:r>
    </w:p>
    <w:p w:rsidR="002B7176" w:rsidRPr="002B7176" w:rsidRDefault="002B7176" w:rsidP="002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2B7176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Test it Now</w:t>
        </w:r>
      </w:hyperlink>
    </w:p>
    <w:p w:rsidR="002B7176" w:rsidRPr="002B7176" w:rsidRDefault="002B7176" w:rsidP="002B71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2B7176" w:rsidRPr="002B7176" w:rsidRDefault="002B7176" w:rsidP="002B7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2B7176" w:rsidRPr="002B7176" w:rsidRDefault="002B7176" w:rsidP="002B7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176">
        <w:rPr>
          <w:rFonts w:ascii="Times New Roman" w:eastAsia="Times New Roman" w:hAnsi="Times New Roman" w:cs="Times New Roman"/>
          <w:color w:val="000000"/>
          <w:sz w:val="24"/>
          <w:szCs w:val="24"/>
        </w:rPr>
        <w:t>24.9</w:t>
      </w:r>
    </w:p>
    <w:p w:rsidR="00DE0B57" w:rsidRPr="002B7176" w:rsidRDefault="00DE0B57" w:rsidP="002B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E0B57" w:rsidRPr="002B7176" w:rsidSect="00DE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F1C62"/>
    <w:multiLevelType w:val="multilevel"/>
    <w:tmpl w:val="4A16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22F22"/>
    <w:multiLevelType w:val="multilevel"/>
    <w:tmpl w:val="C3E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A7074"/>
    <w:multiLevelType w:val="multilevel"/>
    <w:tmpl w:val="E57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AE2448"/>
    <w:multiLevelType w:val="multilevel"/>
    <w:tmpl w:val="C08C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B7176"/>
    <w:rsid w:val="002B7176"/>
    <w:rsid w:val="00DE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57"/>
  </w:style>
  <w:style w:type="paragraph" w:styleId="Heading1">
    <w:name w:val="heading 1"/>
    <w:basedOn w:val="Normal"/>
    <w:link w:val="Heading1Char"/>
    <w:uiPriority w:val="9"/>
    <w:qFormat/>
    <w:rsid w:val="002B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7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71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71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7176"/>
  </w:style>
  <w:style w:type="character" w:styleId="Strong">
    <w:name w:val="Strong"/>
    <w:basedOn w:val="DefaultParagraphFont"/>
    <w:uiPriority w:val="22"/>
    <w:qFormat/>
    <w:rsid w:val="002B7176"/>
    <w:rPr>
      <w:b/>
      <w:bCs/>
    </w:rPr>
  </w:style>
  <w:style w:type="character" w:styleId="Emphasis">
    <w:name w:val="Emphasis"/>
    <w:basedOn w:val="DefaultParagraphFont"/>
    <w:uiPriority w:val="20"/>
    <w:qFormat/>
    <w:rsid w:val="002B7176"/>
    <w:rPr>
      <w:i/>
      <w:iCs/>
    </w:rPr>
  </w:style>
  <w:style w:type="character" w:customStyle="1" w:styleId="keyword">
    <w:name w:val="keyword"/>
    <w:basedOn w:val="DefaultParagraphFont"/>
    <w:rsid w:val="002B7176"/>
  </w:style>
  <w:style w:type="character" w:customStyle="1" w:styleId="number">
    <w:name w:val="number"/>
    <w:basedOn w:val="DefaultParagraphFont"/>
    <w:rsid w:val="002B7176"/>
  </w:style>
  <w:style w:type="character" w:customStyle="1" w:styleId="testit">
    <w:name w:val="testit"/>
    <w:basedOn w:val="DefaultParagraphFont"/>
    <w:rsid w:val="002B71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1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6115">
          <w:marLeft w:val="178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868183055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6903353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34361480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5172237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Overloading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method-overlo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method-overloading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tpoint.com/method-overloading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TestOverloadin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HACKERARJUN</dc:creator>
  <cp:lastModifiedBy>HACKERARJUN</cp:lastModifiedBy>
  <cp:revision>1</cp:revision>
  <dcterms:created xsi:type="dcterms:W3CDTF">2017-03-03T17:51:00Z</dcterms:created>
  <dcterms:modified xsi:type="dcterms:W3CDTF">2017-03-03T17:53:00Z</dcterms:modified>
</cp:coreProperties>
</file>