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DDF0" w14:textId="77777777" w:rsidR="00553A07" w:rsidRPr="008F48FC" w:rsidRDefault="00553A07" w:rsidP="00553A07">
      <w:pPr>
        <w:autoSpaceDE w:val="0"/>
        <w:autoSpaceDN w:val="0"/>
        <w:adjustRightInd w:val="0"/>
        <w:spacing w:after="0" w:line="240" w:lineRule="auto"/>
        <w:jc w:val="center"/>
        <w:rPr>
          <w:rFonts w:ascii="Times New Roman" w:hAnsi="Times New Roman" w:cs="Times New Roman"/>
          <w:b/>
          <w:bCs/>
          <w:sz w:val="24"/>
          <w:szCs w:val="24"/>
          <w:u w:val="single"/>
          <w:lang w:bidi="ml-IN"/>
        </w:rPr>
      </w:pPr>
      <w:r w:rsidRPr="008F48FC">
        <w:rPr>
          <w:rFonts w:ascii="Times New Roman" w:hAnsi="Times New Roman" w:cs="Times New Roman"/>
          <w:b/>
          <w:bCs/>
          <w:sz w:val="24"/>
          <w:szCs w:val="24"/>
          <w:u w:val="single"/>
          <w:lang w:bidi="ml-IN"/>
        </w:rPr>
        <w:t>INTRODUCTION TO MASM</w:t>
      </w:r>
    </w:p>
    <w:p w14:paraId="0BF01BD4" w14:textId="77777777" w:rsidR="00553A07" w:rsidRPr="008F48FC" w:rsidRDefault="00553A07" w:rsidP="00553A07">
      <w:pPr>
        <w:autoSpaceDE w:val="0"/>
        <w:autoSpaceDN w:val="0"/>
        <w:adjustRightInd w:val="0"/>
        <w:spacing w:after="0" w:line="240" w:lineRule="auto"/>
        <w:jc w:val="center"/>
        <w:rPr>
          <w:rFonts w:ascii="Times New Roman" w:hAnsi="Times New Roman" w:cs="Times New Roman"/>
          <w:b/>
          <w:bCs/>
          <w:sz w:val="24"/>
          <w:szCs w:val="24"/>
          <w:u w:val="single"/>
          <w:lang w:bidi="ml-IN"/>
        </w:rPr>
      </w:pPr>
    </w:p>
    <w:p w14:paraId="5D6314BF" w14:textId="41B64524" w:rsidR="00553A07" w:rsidRPr="008F48FC" w:rsidRDefault="00553A07" w:rsidP="00553A07">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The Microsoft macro assembler is an x86 high level assembler for DOS and Microsoft windows. It supports wide varieties of macro facilities and structured programming idioms including high level functions for looping and procedures</w:t>
      </w:r>
      <w:r w:rsidR="00EB771B" w:rsidRPr="008F48FC">
        <w:rPr>
          <w:rFonts w:ascii="Times New Roman" w:hAnsi="Times New Roman" w:cs="Times New Roman"/>
          <w:sz w:val="24"/>
          <w:szCs w:val="24"/>
          <w:lang w:bidi="ml-IN"/>
        </w:rPr>
        <w:t>.</w:t>
      </w:r>
      <w:r w:rsidRPr="008F48FC">
        <w:rPr>
          <w:rFonts w:ascii="Times New Roman" w:hAnsi="Times New Roman" w:cs="Times New Roman"/>
          <w:sz w:val="24"/>
          <w:szCs w:val="24"/>
          <w:lang w:bidi="ml-IN"/>
        </w:rPr>
        <w:t xml:space="preserve"> A program called </w:t>
      </w:r>
      <w:r w:rsidRPr="008F48FC">
        <w:rPr>
          <w:rFonts w:ascii="Times New Roman" w:hAnsi="Times New Roman" w:cs="Times New Roman"/>
          <w:b/>
          <w:bCs/>
          <w:sz w:val="24"/>
          <w:szCs w:val="24"/>
          <w:lang w:bidi="ml-IN"/>
        </w:rPr>
        <w:t xml:space="preserve">assembler </w:t>
      </w:r>
      <w:r w:rsidR="00F35A17" w:rsidRPr="008F48FC">
        <w:rPr>
          <w:rFonts w:ascii="Times New Roman" w:hAnsi="Times New Roman" w:cs="Times New Roman"/>
          <w:sz w:val="24"/>
          <w:szCs w:val="24"/>
          <w:lang w:bidi="ml-IN"/>
        </w:rPr>
        <w:t xml:space="preserve">is </w:t>
      </w:r>
      <w:r w:rsidRPr="008F48FC">
        <w:rPr>
          <w:rFonts w:ascii="Times New Roman" w:hAnsi="Times New Roman" w:cs="Times New Roman"/>
          <w:sz w:val="24"/>
          <w:szCs w:val="24"/>
          <w:lang w:bidi="ml-IN"/>
        </w:rPr>
        <w:t xml:space="preserve">used to convert the mnemonics of instructions along with the data into the equivalent object code modules, these object code </w:t>
      </w:r>
      <w:r w:rsidR="003D5C1F" w:rsidRPr="008F48FC">
        <w:rPr>
          <w:rFonts w:ascii="Times New Roman" w:hAnsi="Times New Roman" w:cs="Times New Roman"/>
          <w:sz w:val="24"/>
          <w:szCs w:val="24"/>
          <w:lang w:bidi="ml-IN"/>
        </w:rPr>
        <w:t xml:space="preserve">may be </w:t>
      </w:r>
      <w:r w:rsidRPr="008F48FC">
        <w:rPr>
          <w:rFonts w:ascii="Times New Roman" w:hAnsi="Times New Roman" w:cs="Times New Roman"/>
          <w:sz w:val="24"/>
          <w:szCs w:val="24"/>
          <w:lang w:bidi="ml-IN"/>
        </w:rPr>
        <w:t>further converted into executable code using linke</w:t>
      </w:r>
      <w:r w:rsidR="00D124D4">
        <w:rPr>
          <w:rFonts w:ascii="Times New Roman" w:hAnsi="Times New Roman" w:cs="Times New Roman"/>
          <w:sz w:val="24"/>
          <w:szCs w:val="24"/>
          <w:lang w:bidi="ml-IN"/>
        </w:rPr>
        <w:t>r</w:t>
      </w:r>
      <w:r w:rsidRPr="008F48FC">
        <w:rPr>
          <w:rFonts w:ascii="Times New Roman" w:hAnsi="Times New Roman" w:cs="Times New Roman"/>
          <w:sz w:val="24"/>
          <w:szCs w:val="24"/>
          <w:lang w:bidi="ml-IN"/>
        </w:rPr>
        <w:t xml:space="preserve"> and loader programs. This type of program is called as ASSEMBLY LANGUAGE PROGRAMMING. The assembler converts an Assembly language source file to machine code</w:t>
      </w:r>
      <w:r w:rsidR="002572A0">
        <w:rPr>
          <w:rFonts w:ascii="Times New Roman" w:hAnsi="Times New Roman" w:cs="Times New Roman"/>
          <w:sz w:val="24"/>
          <w:szCs w:val="24"/>
          <w:lang w:bidi="ml-IN"/>
        </w:rPr>
        <w:t xml:space="preserve"> -</w:t>
      </w:r>
      <w:r w:rsidRPr="008F48FC">
        <w:rPr>
          <w:rFonts w:ascii="Times New Roman" w:hAnsi="Times New Roman" w:cs="Times New Roman"/>
          <w:sz w:val="24"/>
          <w:szCs w:val="24"/>
          <w:lang w:bidi="ml-IN"/>
        </w:rPr>
        <w:t xml:space="preserve"> the binary equivalent of the assembly</w:t>
      </w:r>
      <w:r w:rsidR="009B7B72" w:rsidRPr="008F48FC">
        <w:rPr>
          <w:rFonts w:ascii="Times New Roman" w:hAnsi="Times New Roman" w:cs="Times New Roman"/>
          <w:sz w:val="24"/>
          <w:szCs w:val="24"/>
          <w:lang w:bidi="ml-IN"/>
        </w:rPr>
        <w:t xml:space="preserve"> </w:t>
      </w:r>
      <w:r w:rsidRPr="008F48FC">
        <w:rPr>
          <w:rFonts w:ascii="Times New Roman" w:hAnsi="Times New Roman" w:cs="Times New Roman"/>
          <w:sz w:val="24"/>
          <w:szCs w:val="24"/>
          <w:lang w:bidi="ml-IN"/>
        </w:rPr>
        <w:t>language program. In this respect, the assembler reads an ASCII source file from the disk and program as output. The major differen</w:t>
      </w:r>
      <w:r w:rsidR="003D5C1F" w:rsidRPr="008F48FC">
        <w:rPr>
          <w:rFonts w:ascii="Times New Roman" w:hAnsi="Times New Roman" w:cs="Times New Roman"/>
          <w:sz w:val="24"/>
          <w:szCs w:val="24"/>
          <w:lang w:bidi="ml-IN"/>
        </w:rPr>
        <w:t>ce</w:t>
      </w:r>
      <w:r w:rsidRPr="008F48FC">
        <w:rPr>
          <w:rFonts w:ascii="Times New Roman" w:hAnsi="Times New Roman" w:cs="Times New Roman"/>
          <w:sz w:val="24"/>
          <w:szCs w:val="24"/>
          <w:lang w:bidi="ml-IN"/>
        </w:rPr>
        <w:t xml:space="preserve"> between compilers for a </w:t>
      </w:r>
      <w:r w:rsidR="009B7B72" w:rsidRPr="008F48FC">
        <w:rPr>
          <w:rFonts w:ascii="Times New Roman" w:hAnsi="Times New Roman" w:cs="Times New Roman"/>
          <w:sz w:val="24"/>
          <w:szCs w:val="24"/>
          <w:lang w:bidi="ml-IN"/>
        </w:rPr>
        <w:t>high-level</w:t>
      </w:r>
      <w:r w:rsidRPr="008F48FC">
        <w:rPr>
          <w:rFonts w:ascii="Times New Roman" w:hAnsi="Times New Roman" w:cs="Times New Roman"/>
          <w:sz w:val="24"/>
          <w:szCs w:val="24"/>
          <w:lang w:bidi="ml-IN"/>
        </w:rPr>
        <w:t xml:space="preserve"> language like PASCAL and an Assembler is that the compiler usually emits several machine instructions for each PASCAL statement. The assembler generally emits a single machine instruction for each assembl</w:t>
      </w:r>
      <w:r w:rsidR="00122C43" w:rsidRPr="008F48FC">
        <w:rPr>
          <w:rFonts w:ascii="Times New Roman" w:hAnsi="Times New Roman" w:cs="Times New Roman"/>
          <w:sz w:val="24"/>
          <w:szCs w:val="24"/>
          <w:lang w:bidi="ml-IN"/>
        </w:rPr>
        <w:t>y</w:t>
      </w:r>
      <w:r w:rsidRPr="008F48FC">
        <w:rPr>
          <w:rFonts w:ascii="Times New Roman" w:hAnsi="Times New Roman" w:cs="Times New Roman"/>
          <w:sz w:val="24"/>
          <w:szCs w:val="24"/>
          <w:lang w:bidi="ml-IN"/>
        </w:rPr>
        <w:t xml:space="preserve"> language statement. Attempting to write a program in machine language is not particularly bright. This process is very tedious, mistakes, and offers almost no advantages over programming in assembly language. The major disadvantages o</w:t>
      </w:r>
      <w:r w:rsidR="00122C43" w:rsidRPr="008F48FC">
        <w:rPr>
          <w:rFonts w:ascii="Times New Roman" w:hAnsi="Times New Roman" w:cs="Times New Roman"/>
          <w:sz w:val="24"/>
          <w:szCs w:val="24"/>
          <w:lang w:bidi="ml-IN"/>
        </w:rPr>
        <w:t>f</w:t>
      </w:r>
      <w:r w:rsidRPr="008F48FC">
        <w:rPr>
          <w:rFonts w:ascii="Times New Roman" w:hAnsi="Times New Roman" w:cs="Times New Roman"/>
          <w:sz w:val="24"/>
          <w:szCs w:val="24"/>
          <w:lang w:bidi="ml-IN"/>
        </w:rPr>
        <w:t xml:space="preserve"> programming in assembly language over pure machine code are that you must first assemble and link a program before you can execute it. However</w:t>
      </w:r>
      <w:r w:rsidR="00122C43" w:rsidRPr="008F48FC">
        <w:rPr>
          <w:rFonts w:ascii="Times New Roman" w:hAnsi="Times New Roman" w:cs="Times New Roman"/>
          <w:sz w:val="24"/>
          <w:szCs w:val="24"/>
          <w:lang w:bidi="ml-IN"/>
        </w:rPr>
        <w:t>,</w:t>
      </w:r>
      <w:r w:rsidRPr="008F48FC">
        <w:rPr>
          <w:rFonts w:ascii="Times New Roman" w:hAnsi="Times New Roman" w:cs="Times New Roman"/>
          <w:sz w:val="24"/>
          <w:szCs w:val="24"/>
          <w:lang w:bidi="ml-IN"/>
        </w:rPr>
        <w:t xml:space="preserve"> attempting to assemble the code by hand would take f</w:t>
      </w:r>
      <w:r w:rsidR="00122C43" w:rsidRPr="008F48FC">
        <w:rPr>
          <w:rFonts w:ascii="Times New Roman" w:hAnsi="Times New Roman" w:cs="Times New Roman"/>
          <w:sz w:val="24"/>
          <w:szCs w:val="24"/>
          <w:lang w:bidi="ml-IN"/>
        </w:rPr>
        <w:t>a</w:t>
      </w:r>
      <w:r w:rsidRPr="008F48FC">
        <w:rPr>
          <w:rFonts w:ascii="Times New Roman" w:hAnsi="Times New Roman" w:cs="Times New Roman"/>
          <w:sz w:val="24"/>
          <w:szCs w:val="24"/>
          <w:lang w:bidi="ml-IN"/>
        </w:rPr>
        <w:t>r longer than the small amount of time that the assembler takes the perform conversion for you.</w:t>
      </w:r>
    </w:p>
    <w:p w14:paraId="12ECF3EB" w14:textId="77777777" w:rsidR="00485C41" w:rsidRDefault="00553A07" w:rsidP="00553A07">
      <w:pPr>
        <w:autoSpaceDE w:val="0"/>
        <w:autoSpaceDN w:val="0"/>
        <w:adjustRightInd w:val="0"/>
        <w:spacing w:after="0" w:line="240" w:lineRule="auto"/>
        <w:ind w:firstLine="720"/>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 xml:space="preserve">An assembler like Microsoft Macro Assembler (MASM) provides </w:t>
      </w:r>
      <w:proofErr w:type="gramStart"/>
      <w:r w:rsidRPr="008F48FC">
        <w:rPr>
          <w:rFonts w:ascii="Times New Roman" w:hAnsi="Times New Roman" w:cs="Times New Roman"/>
          <w:sz w:val="24"/>
          <w:szCs w:val="24"/>
          <w:lang w:bidi="ml-IN"/>
        </w:rPr>
        <w:t>a large number of</w:t>
      </w:r>
      <w:proofErr w:type="gramEnd"/>
      <w:r w:rsidRPr="008F48FC">
        <w:rPr>
          <w:rFonts w:ascii="Times New Roman" w:hAnsi="Times New Roman" w:cs="Times New Roman"/>
          <w:sz w:val="24"/>
          <w:szCs w:val="24"/>
          <w:lang w:bidi="ml-IN"/>
        </w:rPr>
        <w:t xml:space="preserve"> features for assembly language programmers. Although learning about these features take</w:t>
      </w:r>
      <w:r w:rsidR="00E02EA6" w:rsidRPr="008F48FC">
        <w:rPr>
          <w:rFonts w:ascii="Times New Roman" w:hAnsi="Times New Roman" w:cs="Times New Roman"/>
          <w:sz w:val="24"/>
          <w:szCs w:val="24"/>
          <w:lang w:bidi="ml-IN"/>
        </w:rPr>
        <w:t>s</w:t>
      </w:r>
      <w:r w:rsidRPr="008F48FC">
        <w:rPr>
          <w:rFonts w:ascii="Times New Roman" w:hAnsi="Times New Roman" w:cs="Times New Roman"/>
          <w:sz w:val="24"/>
          <w:szCs w:val="24"/>
          <w:lang w:bidi="ml-IN"/>
        </w:rPr>
        <w:t xml:space="preserve"> a fair amount of time</w:t>
      </w:r>
      <w:r w:rsidR="007D7973" w:rsidRPr="008F48FC">
        <w:rPr>
          <w:rFonts w:ascii="Times New Roman" w:hAnsi="Times New Roman" w:cs="Times New Roman"/>
          <w:sz w:val="24"/>
          <w:szCs w:val="24"/>
          <w:lang w:bidi="ml-IN"/>
        </w:rPr>
        <w:t>, t</w:t>
      </w:r>
      <w:r w:rsidRPr="008F48FC">
        <w:rPr>
          <w:rFonts w:ascii="Times New Roman" w:hAnsi="Times New Roman" w:cs="Times New Roman"/>
          <w:sz w:val="24"/>
          <w:szCs w:val="24"/>
          <w:lang w:bidi="ml-IN"/>
        </w:rPr>
        <w:t xml:space="preserve">hey are so useful that it is well worth the effort. Microsoft MASM version 6.11 contains updated software capable of processing printing instructions. Machine codes and instruction cycle counts are generated by MASM for all instructions on each processor beginning with 8086. </w:t>
      </w:r>
    </w:p>
    <w:p w14:paraId="3D1FBA9B" w14:textId="62528609" w:rsidR="00553A07" w:rsidRPr="008F48FC" w:rsidRDefault="00553A07" w:rsidP="00485C41">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 xml:space="preserve">To assemble the file PROG.ASM use this command: (better to use DOS command line) </w:t>
      </w:r>
    </w:p>
    <w:p w14:paraId="05469046" w14:textId="77777777" w:rsidR="00553A07" w:rsidRPr="008F48FC" w:rsidRDefault="00553A07" w:rsidP="00553A07">
      <w:pPr>
        <w:autoSpaceDE w:val="0"/>
        <w:autoSpaceDN w:val="0"/>
        <w:adjustRightInd w:val="0"/>
        <w:spacing w:after="0" w:line="240" w:lineRule="auto"/>
        <w:ind w:firstLine="720"/>
        <w:jc w:val="both"/>
        <w:rPr>
          <w:rFonts w:ascii="Times New Roman" w:hAnsi="Times New Roman" w:cs="Times New Roman"/>
          <w:b/>
          <w:bCs/>
          <w:sz w:val="24"/>
          <w:szCs w:val="24"/>
          <w:lang w:bidi="ml-IN"/>
        </w:rPr>
      </w:pPr>
      <w:r w:rsidRPr="008F48FC">
        <w:rPr>
          <w:rFonts w:ascii="Times New Roman" w:hAnsi="Times New Roman" w:cs="Times New Roman"/>
          <w:b/>
          <w:bCs/>
          <w:sz w:val="24"/>
          <w:szCs w:val="24"/>
          <w:lang w:bidi="ml-IN"/>
        </w:rPr>
        <w:t>MASM PROG.ASM</w:t>
      </w:r>
      <w:bookmarkStart w:id="0" w:name="_GoBack"/>
      <w:bookmarkEnd w:id="0"/>
    </w:p>
    <w:p w14:paraId="7F19773C"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The MASM program will assemble the PROG.ASM file. (To create PROG.OBJ from PROG.ASM)</w:t>
      </w:r>
    </w:p>
    <w:p w14:paraId="0F0046A4"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To create PROG.EXE from PROG.OBJ, use this LINK command:</w:t>
      </w:r>
    </w:p>
    <w:p w14:paraId="18A2AF36" w14:textId="77777777" w:rsidR="00553A07" w:rsidRPr="008F48FC" w:rsidRDefault="00553A07" w:rsidP="00553A07">
      <w:pPr>
        <w:autoSpaceDE w:val="0"/>
        <w:autoSpaceDN w:val="0"/>
        <w:adjustRightInd w:val="0"/>
        <w:spacing w:after="0" w:line="240" w:lineRule="auto"/>
        <w:ind w:firstLine="720"/>
        <w:rPr>
          <w:rFonts w:ascii="Times New Roman" w:hAnsi="Times New Roman" w:cs="Times New Roman"/>
          <w:b/>
          <w:bCs/>
          <w:sz w:val="24"/>
          <w:szCs w:val="24"/>
          <w:lang w:bidi="ml-IN"/>
        </w:rPr>
      </w:pPr>
      <w:r w:rsidRPr="008F48FC">
        <w:rPr>
          <w:rFonts w:ascii="Times New Roman" w:hAnsi="Times New Roman" w:cs="Times New Roman"/>
          <w:b/>
          <w:bCs/>
          <w:sz w:val="24"/>
          <w:szCs w:val="24"/>
          <w:lang w:bidi="ml-IN"/>
        </w:rPr>
        <w:t>LINK PROG.OBJ</w:t>
      </w:r>
    </w:p>
    <w:p w14:paraId="342875D9"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It converts the contents of PROG.OBJ into PROG.EXE.</w:t>
      </w:r>
    </w:p>
    <w:p w14:paraId="0F3DC766" w14:textId="77777777" w:rsidR="00553A07" w:rsidRPr="008F48FC" w:rsidRDefault="00553A07" w:rsidP="00553A07">
      <w:pPr>
        <w:pStyle w:val="PlainText"/>
        <w:rPr>
          <w:rFonts w:ascii="Times New Roman" w:hAnsi="Times New Roman" w:cs="Times New Roman"/>
          <w:sz w:val="24"/>
          <w:szCs w:val="24"/>
        </w:rPr>
      </w:pPr>
      <w:r w:rsidRPr="008F48FC">
        <w:rPr>
          <w:rFonts w:ascii="Times New Roman" w:hAnsi="Times New Roman" w:cs="Times New Roman"/>
          <w:sz w:val="24"/>
          <w:szCs w:val="24"/>
          <w:lang w:bidi="ml-IN"/>
        </w:rPr>
        <w:t>To link more than one object file use + signs between their file names as in:</w:t>
      </w:r>
    </w:p>
    <w:p w14:paraId="5017450F"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p>
    <w:p w14:paraId="27C12259"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The following is a list of MASM reserved words:</w:t>
      </w:r>
    </w:p>
    <w:p w14:paraId="374F7844"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 xml:space="preserve">ASSUME-- </w:t>
      </w:r>
      <w:proofErr w:type="spellStart"/>
      <w:r w:rsidRPr="008F48FC">
        <w:rPr>
          <w:rFonts w:ascii="Times New Roman" w:hAnsi="Times New Roman" w:cs="Times New Roman"/>
          <w:sz w:val="24"/>
          <w:szCs w:val="24"/>
          <w:lang w:bidi="ml-IN"/>
        </w:rPr>
        <w:t>assume</w:t>
      </w:r>
      <w:proofErr w:type="spellEnd"/>
      <w:r w:rsidRPr="008F48FC">
        <w:rPr>
          <w:rFonts w:ascii="Times New Roman" w:hAnsi="Times New Roman" w:cs="Times New Roman"/>
          <w:sz w:val="24"/>
          <w:szCs w:val="24"/>
          <w:lang w:bidi="ml-IN"/>
        </w:rPr>
        <w:t xml:space="preserve"> definition</w:t>
      </w:r>
    </w:p>
    <w:p w14:paraId="7EC58A90"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CODE-- begin code segment</w:t>
      </w:r>
    </w:p>
    <w:p w14:paraId="3FB9F644" w14:textId="77777777" w:rsidR="00CA4413"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 xml:space="preserve">DATA-- begin data segment </w:t>
      </w:r>
    </w:p>
    <w:p w14:paraId="7B61A98D" w14:textId="7B2CD3C0"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 xml:space="preserve">DB </w:t>
      </w:r>
      <w:r w:rsidR="00CA4413">
        <w:rPr>
          <w:rFonts w:ascii="Times New Roman" w:hAnsi="Times New Roman" w:cs="Times New Roman"/>
          <w:sz w:val="24"/>
          <w:szCs w:val="24"/>
          <w:lang w:bidi="ml-IN"/>
        </w:rPr>
        <w:t>--</w:t>
      </w:r>
      <w:r w:rsidRPr="008F48FC">
        <w:rPr>
          <w:rFonts w:ascii="Times New Roman" w:hAnsi="Times New Roman" w:cs="Times New Roman"/>
          <w:sz w:val="24"/>
          <w:szCs w:val="24"/>
          <w:lang w:bidi="ml-IN"/>
        </w:rPr>
        <w:t>define byte</w:t>
      </w:r>
    </w:p>
    <w:p w14:paraId="6CB26E25"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DD --define double word</w:t>
      </w:r>
    </w:p>
    <w:p w14:paraId="14387F40"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DQ --define quad word</w:t>
      </w:r>
    </w:p>
    <w:p w14:paraId="56766CD3"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DS --define storage</w:t>
      </w:r>
    </w:p>
    <w:p w14:paraId="1839CBCC"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DUP --duplicate</w:t>
      </w:r>
    </w:p>
    <w:p w14:paraId="7C4C0F39"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DW --define word</w:t>
      </w:r>
    </w:p>
    <w:p w14:paraId="0CF0EDCE"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END --</w:t>
      </w:r>
      <w:proofErr w:type="spellStart"/>
      <w:r w:rsidRPr="008F48FC">
        <w:rPr>
          <w:rFonts w:ascii="Times New Roman" w:hAnsi="Times New Roman" w:cs="Times New Roman"/>
          <w:sz w:val="24"/>
          <w:szCs w:val="24"/>
          <w:lang w:bidi="ml-IN"/>
        </w:rPr>
        <w:t>end</w:t>
      </w:r>
      <w:proofErr w:type="spellEnd"/>
      <w:r w:rsidRPr="008F48FC">
        <w:rPr>
          <w:rFonts w:ascii="Times New Roman" w:hAnsi="Times New Roman" w:cs="Times New Roman"/>
          <w:sz w:val="24"/>
          <w:szCs w:val="24"/>
          <w:lang w:bidi="ml-IN"/>
        </w:rPr>
        <w:t xml:space="preserve"> program</w:t>
      </w:r>
    </w:p>
    <w:p w14:paraId="11DFA120"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ENDM --end macro</w:t>
      </w:r>
    </w:p>
    <w:p w14:paraId="4B34FF53"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lastRenderedPageBreak/>
        <w:t>ENDP --end procedure</w:t>
      </w:r>
    </w:p>
    <w:p w14:paraId="4B33DD8E"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ENDS --end segment</w:t>
      </w:r>
    </w:p>
    <w:p w14:paraId="1FC77897"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EQU --equate</w:t>
      </w:r>
    </w:p>
    <w:p w14:paraId="4269F0D4"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FAR --</w:t>
      </w:r>
      <w:proofErr w:type="spellStart"/>
      <w:r w:rsidRPr="008F48FC">
        <w:rPr>
          <w:rFonts w:ascii="Times New Roman" w:hAnsi="Times New Roman" w:cs="Times New Roman"/>
          <w:sz w:val="24"/>
          <w:szCs w:val="24"/>
          <w:lang w:bidi="ml-IN"/>
        </w:rPr>
        <w:t>far</w:t>
      </w:r>
      <w:proofErr w:type="spellEnd"/>
      <w:r w:rsidRPr="008F48FC">
        <w:rPr>
          <w:rFonts w:ascii="Times New Roman" w:hAnsi="Times New Roman" w:cs="Times New Roman"/>
          <w:sz w:val="24"/>
          <w:szCs w:val="24"/>
          <w:lang w:bidi="ml-IN"/>
        </w:rPr>
        <w:t xml:space="preserve"> reference</w:t>
      </w:r>
    </w:p>
    <w:p w14:paraId="7548C2CA"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MACRO-- define macro</w:t>
      </w:r>
    </w:p>
    <w:p w14:paraId="0365AE0E"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NEAR --</w:t>
      </w:r>
      <w:proofErr w:type="spellStart"/>
      <w:r w:rsidRPr="008F48FC">
        <w:rPr>
          <w:rFonts w:ascii="Times New Roman" w:hAnsi="Times New Roman" w:cs="Times New Roman"/>
          <w:sz w:val="24"/>
          <w:szCs w:val="24"/>
          <w:lang w:bidi="ml-IN"/>
        </w:rPr>
        <w:t>near</w:t>
      </w:r>
      <w:proofErr w:type="spellEnd"/>
      <w:r w:rsidRPr="008F48FC">
        <w:rPr>
          <w:rFonts w:ascii="Times New Roman" w:hAnsi="Times New Roman" w:cs="Times New Roman"/>
          <w:sz w:val="24"/>
          <w:szCs w:val="24"/>
          <w:lang w:bidi="ml-IN"/>
        </w:rPr>
        <w:t xml:space="preserve"> reference</w:t>
      </w:r>
    </w:p>
    <w:p w14:paraId="6ED30D80"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 xml:space="preserve">OFFSET-- </w:t>
      </w:r>
      <w:proofErr w:type="spellStart"/>
      <w:r w:rsidRPr="008F48FC">
        <w:rPr>
          <w:rFonts w:ascii="Times New Roman" w:hAnsi="Times New Roman" w:cs="Times New Roman"/>
          <w:sz w:val="24"/>
          <w:szCs w:val="24"/>
          <w:lang w:bidi="ml-IN"/>
        </w:rPr>
        <w:t>offset</w:t>
      </w:r>
      <w:proofErr w:type="spellEnd"/>
    </w:p>
    <w:p w14:paraId="31B9CD1B"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ORQ --origin</w:t>
      </w:r>
    </w:p>
    <w:p w14:paraId="3FFE43F9"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PROC-- define procedure</w:t>
      </w:r>
    </w:p>
    <w:p w14:paraId="18828605" w14:textId="77777777" w:rsidR="00553A07" w:rsidRPr="008F48FC"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 xml:space="preserve">PUBLIC-- </w:t>
      </w:r>
      <w:proofErr w:type="spellStart"/>
      <w:r w:rsidRPr="008F48FC">
        <w:rPr>
          <w:rFonts w:ascii="Times New Roman" w:hAnsi="Times New Roman" w:cs="Times New Roman"/>
          <w:sz w:val="24"/>
          <w:szCs w:val="24"/>
          <w:lang w:bidi="ml-IN"/>
        </w:rPr>
        <w:t>public</w:t>
      </w:r>
      <w:proofErr w:type="spellEnd"/>
      <w:r w:rsidRPr="008F48FC">
        <w:rPr>
          <w:rFonts w:ascii="Times New Roman" w:hAnsi="Times New Roman" w:cs="Times New Roman"/>
          <w:sz w:val="24"/>
          <w:szCs w:val="24"/>
          <w:lang w:bidi="ml-IN"/>
        </w:rPr>
        <w:t xml:space="preserve"> reference</w:t>
      </w:r>
    </w:p>
    <w:p w14:paraId="625C2A22" w14:textId="461A38F6" w:rsidR="00553A07" w:rsidRDefault="00553A07" w:rsidP="00553A07">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SEGMENT-- define segment</w:t>
      </w:r>
    </w:p>
    <w:p w14:paraId="7708041D" w14:textId="77777777" w:rsidR="00FD78F4" w:rsidRPr="008F48FC" w:rsidRDefault="00FD78F4" w:rsidP="00553A07">
      <w:pPr>
        <w:autoSpaceDE w:val="0"/>
        <w:autoSpaceDN w:val="0"/>
        <w:adjustRightInd w:val="0"/>
        <w:spacing w:after="0" w:line="240" w:lineRule="auto"/>
        <w:rPr>
          <w:rFonts w:ascii="Times New Roman" w:hAnsi="Times New Roman" w:cs="Times New Roman"/>
          <w:sz w:val="24"/>
          <w:szCs w:val="24"/>
          <w:lang w:bidi="ml-IN"/>
        </w:rPr>
      </w:pPr>
    </w:p>
    <w:p w14:paraId="35FA71FE" w14:textId="0069ADB8"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u w:val="single"/>
          <w:lang w:bidi="ml-IN"/>
        </w:rPr>
        <w:t>ASSEMBLER DIRECTIVES</w:t>
      </w:r>
      <w:r w:rsidRPr="008F48FC">
        <w:rPr>
          <w:rFonts w:ascii="Times New Roman" w:hAnsi="Times New Roman" w:cs="Times New Roman"/>
          <w:sz w:val="24"/>
          <w:szCs w:val="24"/>
          <w:lang w:bidi="ml-IN"/>
        </w:rPr>
        <w:t>: The limits are given to the assembler using some predefined alphabetical strings called Assembler Directives which help assembler to</w:t>
      </w:r>
      <w:r w:rsidR="0034313B">
        <w:rPr>
          <w:rFonts w:ascii="Times New Roman" w:hAnsi="Times New Roman" w:cs="Times New Roman"/>
          <w:sz w:val="24"/>
          <w:szCs w:val="24"/>
          <w:lang w:bidi="ml-IN"/>
        </w:rPr>
        <w:t xml:space="preserve"> </w:t>
      </w:r>
      <w:r w:rsidRPr="008F48FC">
        <w:rPr>
          <w:rFonts w:ascii="Times New Roman" w:hAnsi="Times New Roman" w:cs="Times New Roman"/>
          <w:sz w:val="24"/>
          <w:szCs w:val="24"/>
          <w:lang w:bidi="ml-IN"/>
        </w:rPr>
        <w:t>correctly understand</w:t>
      </w:r>
      <w:r w:rsidR="004F5BB0">
        <w:rPr>
          <w:rFonts w:ascii="Times New Roman" w:hAnsi="Times New Roman" w:cs="Times New Roman"/>
          <w:sz w:val="24"/>
          <w:szCs w:val="24"/>
          <w:lang w:bidi="ml-IN"/>
        </w:rPr>
        <w:t xml:space="preserve"> th</w:t>
      </w:r>
      <w:r w:rsidRPr="008F48FC">
        <w:rPr>
          <w:rFonts w:ascii="Times New Roman" w:hAnsi="Times New Roman" w:cs="Times New Roman"/>
          <w:sz w:val="24"/>
          <w:szCs w:val="24"/>
          <w:lang w:bidi="ml-IN"/>
        </w:rPr>
        <w:t>e assembly language programs to prepare the codes.</w:t>
      </w:r>
    </w:p>
    <w:p w14:paraId="63F3EF78" w14:textId="77777777" w:rsidR="00152AB2" w:rsidRPr="008F48FC" w:rsidRDefault="00152AB2" w:rsidP="00152AB2">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DB GROUP EXTRN</w:t>
      </w:r>
    </w:p>
    <w:p w14:paraId="2036B267" w14:textId="77777777" w:rsidR="00152AB2" w:rsidRPr="008F48FC" w:rsidRDefault="00152AB2" w:rsidP="00152AB2">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DW LABEL TYPE</w:t>
      </w:r>
    </w:p>
    <w:p w14:paraId="6D66CACB" w14:textId="77777777" w:rsidR="00152AB2" w:rsidRPr="008F48FC" w:rsidRDefault="00152AB2" w:rsidP="00152AB2">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DQ LENGTH EVEN</w:t>
      </w:r>
    </w:p>
    <w:p w14:paraId="1B7EC27D" w14:textId="77777777" w:rsidR="00152AB2" w:rsidRPr="008F48FC" w:rsidRDefault="00152AB2" w:rsidP="00152AB2">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DT LOCAL SEGMENT</w:t>
      </w:r>
    </w:p>
    <w:p w14:paraId="68F7E8E2" w14:textId="77777777" w:rsidR="00152AB2" w:rsidRPr="008F48FC" w:rsidRDefault="00152AB2" w:rsidP="00152AB2">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ASSUME NAME</w:t>
      </w:r>
    </w:p>
    <w:p w14:paraId="09AE1E24" w14:textId="77777777" w:rsidR="00152AB2" w:rsidRPr="008F48FC" w:rsidRDefault="00152AB2" w:rsidP="00152AB2">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END OFFSET</w:t>
      </w:r>
    </w:p>
    <w:p w14:paraId="77C6FE1A" w14:textId="77777777" w:rsidR="00152AB2" w:rsidRPr="008F48FC" w:rsidRDefault="00152AB2" w:rsidP="00152AB2">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ENDP ORG</w:t>
      </w:r>
    </w:p>
    <w:p w14:paraId="280F2009" w14:textId="77777777" w:rsidR="00152AB2" w:rsidRPr="008F48FC" w:rsidRDefault="00152AB2" w:rsidP="00152AB2">
      <w:pPr>
        <w:autoSpaceDE w:val="0"/>
        <w:autoSpaceDN w:val="0"/>
        <w:adjustRightInd w:val="0"/>
        <w:spacing w:after="0" w:line="240" w:lineRule="auto"/>
        <w:rPr>
          <w:rFonts w:ascii="Times New Roman" w:hAnsi="Times New Roman" w:cs="Times New Roman"/>
          <w:sz w:val="24"/>
          <w:szCs w:val="24"/>
          <w:lang w:bidi="ml-IN"/>
        </w:rPr>
      </w:pPr>
      <w:r w:rsidRPr="008F48FC">
        <w:rPr>
          <w:rFonts w:ascii="Times New Roman" w:hAnsi="Times New Roman" w:cs="Times New Roman"/>
          <w:sz w:val="24"/>
          <w:szCs w:val="24"/>
          <w:lang w:bidi="ml-IN"/>
        </w:rPr>
        <w:t>ENDS PROC</w:t>
      </w:r>
    </w:p>
    <w:p w14:paraId="674CC505" w14:textId="77777777" w:rsidR="00152AB2" w:rsidRPr="008F48FC" w:rsidRDefault="00152AB2" w:rsidP="00152AB2">
      <w:pPr>
        <w:pStyle w:val="PlainText"/>
        <w:rPr>
          <w:rFonts w:ascii="Times New Roman" w:hAnsi="Times New Roman" w:cs="Times New Roman"/>
          <w:sz w:val="24"/>
          <w:szCs w:val="24"/>
        </w:rPr>
      </w:pPr>
      <w:r w:rsidRPr="008F48FC">
        <w:rPr>
          <w:rFonts w:ascii="Times New Roman" w:hAnsi="Times New Roman" w:cs="Times New Roman"/>
          <w:sz w:val="24"/>
          <w:szCs w:val="24"/>
          <w:lang w:bidi="ml-IN"/>
        </w:rPr>
        <w:t>EQU PTR</w:t>
      </w:r>
    </w:p>
    <w:p w14:paraId="072F4329"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DB-Define Byte: The DB drive is used to reserve byte of memory locations in the available on memory.</w:t>
      </w:r>
    </w:p>
    <w:p w14:paraId="3B30366A"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DW-Define Word: The DW drive is used to reserve 16 byte of memory location available on memory.</w:t>
      </w:r>
    </w:p>
    <w:p w14:paraId="43A45507"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DQ-Define Quad Word (4 words): The DB directives is used to reserve 8 bytes of memory locations in the memory available.</w:t>
      </w:r>
    </w:p>
    <w:p w14:paraId="125EC330"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DT-Define Ten Byte: The DT directive is used to reserve 10 byte of memory locations in</w:t>
      </w:r>
    </w:p>
    <w:p w14:paraId="5872D384"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the available memory.</w:t>
      </w:r>
    </w:p>
    <w:p w14:paraId="482948F1"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ASSUME: Assume local segment name the Assume directive is used to inform the assembler. The name of the logical segments to be assumed for different segment used in programs.</w:t>
      </w:r>
    </w:p>
    <w:p w14:paraId="72E02528"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END: End of the program the END directive marks the end of an ALP.</w:t>
      </w:r>
    </w:p>
    <w:p w14:paraId="1BFE670B"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ENDP: End of the procedure.</w:t>
      </w:r>
    </w:p>
    <w:p w14:paraId="09C3E00D"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ENDS: End of the segment.</w:t>
      </w:r>
    </w:p>
    <w:p w14:paraId="3A76F80A"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EQU: The directive is used to assign a label with a variable or symbol. The directive is just</w:t>
      </w:r>
    </w:p>
    <w:p w14:paraId="01165CA5"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to reduce recurrence of the numerical values or constants in the program.</w:t>
      </w:r>
    </w:p>
    <w:p w14:paraId="51ECE495"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OFFSET: Specifies offset address.</w:t>
      </w:r>
    </w:p>
    <w:p w14:paraId="0809FC47" w14:textId="77777777" w:rsidR="00152AB2" w:rsidRPr="008F48FC" w:rsidRDefault="00152AB2" w:rsidP="003A0894">
      <w:pPr>
        <w:autoSpaceDE w:val="0"/>
        <w:autoSpaceDN w:val="0"/>
        <w:adjustRightInd w:val="0"/>
        <w:spacing w:after="0" w:line="240" w:lineRule="auto"/>
        <w:jc w:val="both"/>
        <w:rPr>
          <w:rFonts w:ascii="Times New Roman" w:hAnsi="Times New Roman" w:cs="Times New Roman"/>
          <w:sz w:val="24"/>
          <w:szCs w:val="24"/>
          <w:lang w:bidi="ml-IN"/>
        </w:rPr>
      </w:pPr>
      <w:r w:rsidRPr="008F48FC">
        <w:rPr>
          <w:rFonts w:ascii="Times New Roman" w:hAnsi="Times New Roman" w:cs="Times New Roman"/>
          <w:sz w:val="24"/>
          <w:szCs w:val="24"/>
          <w:lang w:bidi="ml-IN"/>
        </w:rPr>
        <w:t>SEGMENT: The segment directive marks the starting of the logical segment.</w:t>
      </w:r>
    </w:p>
    <w:p w14:paraId="50450BE3" w14:textId="77777777" w:rsidR="004B00DC" w:rsidRDefault="004B00DC">
      <w:pPr>
        <w:rPr>
          <w:sz w:val="24"/>
          <w:szCs w:val="24"/>
          <w:u w:val="single"/>
        </w:rPr>
      </w:pPr>
    </w:p>
    <w:p w14:paraId="2542412E" w14:textId="77777777" w:rsidR="004B00DC" w:rsidRDefault="004B00DC">
      <w:pPr>
        <w:rPr>
          <w:sz w:val="24"/>
          <w:szCs w:val="24"/>
          <w:u w:val="single"/>
        </w:rPr>
      </w:pPr>
      <w:r>
        <w:rPr>
          <w:sz w:val="24"/>
          <w:szCs w:val="24"/>
          <w:u w:val="single"/>
        </w:rPr>
        <w:br w:type="page"/>
      </w:r>
    </w:p>
    <w:p w14:paraId="1DFC8D1E" w14:textId="03E5E301" w:rsidR="007A1A81" w:rsidRPr="008F48FC" w:rsidRDefault="00152AB2">
      <w:pPr>
        <w:rPr>
          <w:sz w:val="24"/>
          <w:szCs w:val="24"/>
          <w:u w:val="single"/>
        </w:rPr>
      </w:pPr>
      <w:r w:rsidRPr="008F48FC">
        <w:rPr>
          <w:sz w:val="24"/>
          <w:szCs w:val="24"/>
          <w:u w:val="single"/>
        </w:rPr>
        <w:lastRenderedPageBreak/>
        <w:t>DOS FUNCTION CALLS</w:t>
      </w:r>
    </w:p>
    <w:p w14:paraId="6A664F5B" w14:textId="7849B89C" w:rsidR="008F48FC" w:rsidRPr="008F48FC" w:rsidRDefault="007A1A81" w:rsidP="00C0338C">
      <w:pPr>
        <w:rPr>
          <w:sz w:val="24"/>
          <w:szCs w:val="24"/>
          <w:u w:val="single"/>
        </w:rPr>
      </w:pPr>
      <w:r w:rsidRPr="008F48FC">
        <w:rPr>
          <w:noProof/>
          <w:sz w:val="24"/>
          <w:szCs w:val="24"/>
          <w:u w:val="single"/>
        </w:rPr>
        <w:t xml:space="preserve">                 </w:t>
      </w:r>
      <w:r w:rsidR="00C0338C" w:rsidRPr="008F48FC">
        <w:rPr>
          <w:noProof/>
          <w:sz w:val="24"/>
          <w:szCs w:val="24"/>
          <w:u w:val="single"/>
        </w:rPr>
        <w:drawing>
          <wp:inline distT="0" distB="0" distL="0" distR="0" wp14:anchorId="76E7F883" wp14:editId="3C35B838">
            <wp:extent cx="5077534" cy="3343742"/>
            <wp:effectExtent l="19050" t="0" r="8816" b="0"/>
            <wp:docPr id="1" name="Picture 0" descr="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png"/>
                    <pic:cNvPicPr/>
                  </pic:nvPicPr>
                  <pic:blipFill>
                    <a:blip r:embed="rId6"/>
                    <a:stretch>
                      <a:fillRect/>
                    </a:stretch>
                  </pic:blipFill>
                  <pic:spPr>
                    <a:xfrm>
                      <a:off x="0" y="0"/>
                      <a:ext cx="5077534" cy="3343742"/>
                    </a:xfrm>
                    <a:prstGeom prst="rect">
                      <a:avLst/>
                    </a:prstGeom>
                  </pic:spPr>
                </pic:pic>
              </a:graphicData>
            </a:graphic>
          </wp:inline>
        </w:drawing>
      </w:r>
    </w:p>
    <w:p w14:paraId="71D93A89" w14:textId="77777777" w:rsidR="007A1A81" w:rsidRPr="008F48FC" w:rsidRDefault="007A1A81" w:rsidP="00C0338C">
      <w:pPr>
        <w:rPr>
          <w:sz w:val="24"/>
          <w:szCs w:val="24"/>
        </w:rPr>
      </w:pPr>
      <w:r w:rsidRPr="008F48FC">
        <w:rPr>
          <w:noProof/>
          <w:sz w:val="24"/>
          <w:szCs w:val="24"/>
        </w:rPr>
        <w:t xml:space="preserve">              </w:t>
      </w:r>
      <w:r w:rsidR="00C0338C" w:rsidRPr="008F48FC">
        <w:rPr>
          <w:noProof/>
          <w:sz w:val="24"/>
          <w:szCs w:val="24"/>
        </w:rPr>
        <w:drawing>
          <wp:inline distT="0" distB="0" distL="0" distR="0" wp14:anchorId="73E91548" wp14:editId="4FE25C4C">
            <wp:extent cx="5287113" cy="2105319"/>
            <wp:effectExtent l="19050" t="0" r="8787" b="0"/>
            <wp:docPr id="2" name="Picture 1" descr="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png"/>
                    <pic:cNvPicPr/>
                  </pic:nvPicPr>
                  <pic:blipFill>
                    <a:blip r:embed="rId7"/>
                    <a:stretch>
                      <a:fillRect/>
                    </a:stretch>
                  </pic:blipFill>
                  <pic:spPr>
                    <a:xfrm>
                      <a:off x="0" y="0"/>
                      <a:ext cx="5287113" cy="2105319"/>
                    </a:xfrm>
                    <a:prstGeom prst="rect">
                      <a:avLst/>
                    </a:prstGeom>
                  </pic:spPr>
                </pic:pic>
              </a:graphicData>
            </a:graphic>
          </wp:inline>
        </w:drawing>
      </w:r>
    </w:p>
    <w:p w14:paraId="35A786B7" w14:textId="77777777" w:rsidR="00C0338C" w:rsidRPr="008F48FC" w:rsidRDefault="007A1A81" w:rsidP="007A1A81">
      <w:pPr>
        <w:ind w:firstLine="720"/>
        <w:rPr>
          <w:sz w:val="24"/>
          <w:szCs w:val="24"/>
        </w:rPr>
      </w:pPr>
      <w:r w:rsidRPr="008F48FC">
        <w:rPr>
          <w:noProof/>
          <w:sz w:val="24"/>
          <w:szCs w:val="24"/>
        </w:rPr>
        <w:drawing>
          <wp:inline distT="0" distB="0" distL="0" distR="0" wp14:anchorId="39FBB43D" wp14:editId="0BAAEC4A">
            <wp:extent cx="5203825" cy="1708149"/>
            <wp:effectExtent l="0" t="0" r="0" b="0"/>
            <wp:docPr id="3" name="Picture 2" descr="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png"/>
                    <pic:cNvPicPr/>
                  </pic:nvPicPr>
                  <pic:blipFill rotWithShape="1">
                    <a:blip r:embed="rId8"/>
                    <a:srcRect l="2265" b="7560"/>
                    <a:stretch/>
                  </pic:blipFill>
                  <pic:spPr bwMode="auto">
                    <a:xfrm>
                      <a:off x="0" y="0"/>
                      <a:ext cx="5204552" cy="1708388"/>
                    </a:xfrm>
                    <a:prstGeom prst="rect">
                      <a:avLst/>
                    </a:prstGeom>
                    <a:ln>
                      <a:noFill/>
                    </a:ln>
                    <a:extLst>
                      <a:ext uri="{53640926-AAD7-44D8-BBD7-CCE9431645EC}">
                        <a14:shadowObscured xmlns:a14="http://schemas.microsoft.com/office/drawing/2010/main"/>
                      </a:ext>
                    </a:extLst>
                  </pic:spPr>
                </pic:pic>
              </a:graphicData>
            </a:graphic>
          </wp:inline>
        </w:drawing>
      </w:r>
    </w:p>
    <w:sectPr w:rsidR="00C0338C" w:rsidRPr="008F48FC" w:rsidSect="006F3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75E44" w14:textId="77777777" w:rsidR="00C308BD" w:rsidRDefault="00C308BD" w:rsidP="007A1A81">
      <w:pPr>
        <w:spacing w:after="0" w:line="240" w:lineRule="auto"/>
      </w:pPr>
      <w:r>
        <w:separator/>
      </w:r>
    </w:p>
  </w:endnote>
  <w:endnote w:type="continuationSeparator" w:id="0">
    <w:p w14:paraId="44561505" w14:textId="77777777" w:rsidR="00C308BD" w:rsidRDefault="00C308BD" w:rsidP="007A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Kartika"/>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9DB0F" w14:textId="77777777" w:rsidR="00C308BD" w:rsidRDefault="00C308BD" w:rsidP="007A1A81">
      <w:pPr>
        <w:spacing w:after="0" w:line="240" w:lineRule="auto"/>
      </w:pPr>
      <w:r>
        <w:separator/>
      </w:r>
    </w:p>
  </w:footnote>
  <w:footnote w:type="continuationSeparator" w:id="0">
    <w:p w14:paraId="641D4063" w14:textId="77777777" w:rsidR="00C308BD" w:rsidRDefault="00C308BD" w:rsidP="007A1A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3A07"/>
    <w:rsid w:val="00122C43"/>
    <w:rsid w:val="00152AB2"/>
    <w:rsid w:val="002572A0"/>
    <w:rsid w:val="002B3297"/>
    <w:rsid w:val="0032431B"/>
    <w:rsid w:val="0033704E"/>
    <w:rsid w:val="0034313B"/>
    <w:rsid w:val="003A0894"/>
    <w:rsid w:val="003D5C1F"/>
    <w:rsid w:val="00485C41"/>
    <w:rsid w:val="0049713F"/>
    <w:rsid w:val="004B00DC"/>
    <w:rsid w:val="004F5BB0"/>
    <w:rsid w:val="00553A07"/>
    <w:rsid w:val="005B4373"/>
    <w:rsid w:val="00640C0E"/>
    <w:rsid w:val="006F3129"/>
    <w:rsid w:val="007A1A81"/>
    <w:rsid w:val="007D7973"/>
    <w:rsid w:val="008F48FC"/>
    <w:rsid w:val="009B7B72"/>
    <w:rsid w:val="009D35E3"/>
    <w:rsid w:val="00A605A3"/>
    <w:rsid w:val="00C0338C"/>
    <w:rsid w:val="00C308BD"/>
    <w:rsid w:val="00CA4413"/>
    <w:rsid w:val="00D03EA5"/>
    <w:rsid w:val="00D124D4"/>
    <w:rsid w:val="00E02EA6"/>
    <w:rsid w:val="00EB771B"/>
    <w:rsid w:val="00F35A17"/>
    <w:rsid w:val="00FD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B9E2"/>
  <w15:docId w15:val="{B9464621-C517-4C6B-9188-FAAD584A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3A07"/>
    <w:rPr>
      <w:rFonts w:ascii="Calibri" w:eastAsia="Calibri" w:hAnsi="Calibri" w:cs="Kartik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53A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53A07"/>
    <w:rPr>
      <w:rFonts w:ascii="Consolas" w:eastAsia="Calibri" w:hAnsi="Consolas" w:cs="Kartika"/>
      <w:sz w:val="21"/>
      <w:szCs w:val="21"/>
    </w:rPr>
  </w:style>
  <w:style w:type="paragraph" w:styleId="BalloonText">
    <w:name w:val="Balloon Text"/>
    <w:basedOn w:val="Normal"/>
    <w:link w:val="BalloonTextChar"/>
    <w:uiPriority w:val="99"/>
    <w:semiHidden/>
    <w:unhideWhenUsed/>
    <w:rsid w:val="00C03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38C"/>
    <w:rPr>
      <w:rFonts w:ascii="Tahoma" w:eastAsia="Calibri" w:hAnsi="Tahoma" w:cs="Tahoma"/>
      <w:sz w:val="16"/>
      <w:szCs w:val="16"/>
    </w:rPr>
  </w:style>
  <w:style w:type="paragraph" w:styleId="Header">
    <w:name w:val="header"/>
    <w:basedOn w:val="Normal"/>
    <w:link w:val="HeaderChar"/>
    <w:uiPriority w:val="99"/>
    <w:semiHidden/>
    <w:unhideWhenUsed/>
    <w:rsid w:val="007A1A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1A81"/>
    <w:rPr>
      <w:rFonts w:ascii="Calibri" w:eastAsia="Calibri" w:hAnsi="Calibri" w:cs="Kartika"/>
    </w:rPr>
  </w:style>
  <w:style w:type="paragraph" w:styleId="Footer">
    <w:name w:val="footer"/>
    <w:basedOn w:val="Normal"/>
    <w:link w:val="FooterChar"/>
    <w:uiPriority w:val="99"/>
    <w:semiHidden/>
    <w:unhideWhenUsed/>
    <w:rsid w:val="007A1A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1A81"/>
    <w:rPr>
      <w:rFonts w:ascii="Calibri" w:eastAsia="Calibri" w:hAnsi="Calibri" w:cs="Kartik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REMYA S</dc:creator>
  <cp:lastModifiedBy>Srividya Krishnakumar</cp:lastModifiedBy>
  <cp:revision>19</cp:revision>
  <cp:lastPrinted>2020-01-27T01:57:00Z</cp:lastPrinted>
  <dcterms:created xsi:type="dcterms:W3CDTF">2020-01-25T06:12:00Z</dcterms:created>
  <dcterms:modified xsi:type="dcterms:W3CDTF">2020-01-27T01:58:00Z</dcterms:modified>
</cp:coreProperties>
</file>