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78AD44" w14:textId="77777777" w:rsidR="002C364B" w:rsidRDefault="002C364B" w:rsidP="002C364B">
      <w:r>
        <w:t>**Title: Freedom Token: Empowering Individuals through Decentralization**</w:t>
      </w:r>
    </w:p>
    <w:p w14:paraId="5B9BBFE0" w14:textId="77777777" w:rsidR="002C364B" w:rsidRDefault="002C364B" w:rsidP="002C364B"/>
    <w:p w14:paraId="011CDABB" w14:textId="77777777" w:rsidR="002C364B" w:rsidRDefault="002C364B" w:rsidP="002C364B">
      <w:r>
        <w:t>**</w:t>
      </w:r>
      <w:proofErr w:type="gramStart"/>
      <w:r>
        <w:t>Abstract:*</w:t>
      </w:r>
      <w:proofErr w:type="gramEnd"/>
      <w:r>
        <w:t>*</w:t>
      </w:r>
    </w:p>
    <w:p w14:paraId="4AFFF00E" w14:textId="77777777" w:rsidR="002C364B" w:rsidRDefault="002C364B" w:rsidP="002C364B">
      <w:r>
        <w:t>The Freedom Token is a revolutionary digital asset built on blockchain technology, aimed at promoting freedom, privacy, and financial sovereignty for individuals across the globe. This white paper presents a comprehensive overview of the Freedom Token, its underlying technology, governance structure, and the vision behind its creation. By leveraging the principles of decentralization, transparency, and inclusivity, Freedom Token seeks to reshape the financial landscape and empower users to take control of their financial destinies.</w:t>
      </w:r>
    </w:p>
    <w:p w14:paraId="57A924CC" w14:textId="77777777" w:rsidR="002C364B" w:rsidRDefault="002C364B" w:rsidP="002C364B"/>
    <w:p w14:paraId="0EF59801" w14:textId="77777777" w:rsidR="002C364B" w:rsidRDefault="002C364B" w:rsidP="002C364B">
      <w:r>
        <w:t>**1. Introduction**</w:t>
      </w:r>
    </w:p>
    <w:p w14:paraId="7ED5156F" w14:textId="77777777" w:rsidR="002C364B" w:rsidRDefault="002C364B" w:rsidP="002C364B"/>
    <w:p w14:paraId="4FA43092" w14:textId="77777777" w:rsidR="002C364B" w:rsidRDefault="002C364B" w:rsidP="002C364B">
      <w:r>
        <w:t>In an age where centralized institutions wield significant power and control over individuals' financial affairs, the need for a decentralized and empowering alternative has become more apparent than ever. The Freedom Token is an open-source cryptocurrency designed to provide users with financial autonomy, security, and the freedom to transact without intermediaries.</w:t>
      </w:r>
    </w:p>
    <w:p w14:paraId="68E82495" w14:textId="77777777" w:rsidR="002C364B" w:rsidRDefault="002C364B" w:rsidP="002C364B"/>
    <w:p w14:paraId="2CD05646" w14:textId="77777777" w:rsidR="002C364B" w:rsidRDefault="002C364B" w:rsidP="002C364B">
      <w:r>
        <w:t>**2. Vision and Objectives**</w:t>
      </w:r>
    </w:p>
    <w:p w14:paraId="4F8A95B8" w14:textId="77777777" w:rsidR="002C364B" w:rsidRDefault="002C364B" w:rsidP="002C364B"/>
    <w:p w14:paraId="129E88F7" w14:textId="77777777" w:rsidR="002C364B" w:rsidRDefault="002C364B" w:rsidP="002C364B">
      <w:r>
        <w:t>The primary vision of the Freedom Token is to foster a world where individuals have complete control over their wealth and data. Its key objectives are as follows:</w:t>
      </w:r>
    </w:p>
    <w:p w14:paraId="66F92C64" w14:textId="77777777" w:rsidR="002C364B" w:rsidRDefault="002C364B" w:rsidP="002C364B"/>
    <w:p w14:paraId="0028EF2B" w14:textId="77777777" w:rsidR="002C364B" w:rsidRDefault="002C364B" w:rsidP="002C364B">
      <w:r>
        <w:t>a. Financial Sovereignty: To enable individuals to manage their funds without reliance on traditional banking systems, ensuring complete ownership and control.</w:t>
      </w:r>
    </w:p>
    <w:p w14:paraId="3D6BFB3F" w14:textId="77777777" w:rsidR="002C364B" w:rsidRDefault="002C364B" w:rsidP="002C364B"/>
    <w:p w14:paraId="72926352" w14:textId="77777777" w:rsidR="002C364B" w:rsidRDefault="002C364B" w:rsidP="002C364B">
      <w:r>
        <w:t>b. Privacy and Security: Implement robust cryptographic techniques to protect users' transactions and personal information, ensuring a high level of privacy and security.</w:t>
      </w:r>
    </w:p>
    <w:p w14:paraId="74F93B4B" w14:textId="77777777" w:rsidR="002C364B" w:rsidRDefault="002C364B" w:rsidP="002C364B"/>
    <w:p w14:paraId="1864ABDA" w14:textId="77777777" w:rsidR="002C364B" w:rsidRDefault="002C364B" w:rsidP="002C364B">
      <w:r>
        <w:t>c. Decentralization: Establish a distributed network where no single entity holds control, ensuring censorship resistance and reducing systemic risks.</w:t>
      </w:r>
    </w:p>
    <w:p w14:paraId="69218A8E" w14:textId="77777777" w:rsidR="002C364B" w:rsidRDefault="002C364B" w:rsidP="002C364B"/>
    <w:p w14:paraId="46CD6AE9" w14:textId="77777777" w:rsidR="002C364B" w:rsidRDefault="002C364B" w:rsidP="002C364B">
      <w:r>
        <w:t>d. Inclusivity: Make the token accessible to all, regardless of geographical location or socioeconomic status, fostering financial inclusion.</w:t>
      </w:r>
    </w:p>
    <w:p w14:paraId="518B5A1D" w14:textId="77777777" w:rsidR="002C364B" w:rsidRDefault="002C364B" w:rsidP="002C364B"/>
    <w:p w14:paraId="6A0CF2D5" w14:textId="77777777" w:rsidR="002C364B" w:rsidRDefault="002C364B" w:rsidP="002C364B">
      <w:r>
        <w:t>**3. Technology and Architecture**</w:t>
      </w:r>
    </w:p>
    <w:p w14:paraId="0DCCCF97" w14:textId="77777777" w:rsidR="002C364B" w:rsidRDefault="002C364B" w:rsidP="002C364B"/>
    <w:p w14:paraId="05449127" w14:textId="77777777" w:rsidR="002C364B" w:rsidRDefault="002C364B" w:rsidP="002C364B">
      <w:r>
        <w:t>The Freedom Token is built on a secure and scalable blockchain infrastructure. It utilizes a modified version of a well-established blockchain protocol to ensure high throughput and low transaction fees. Key features of the technology include:</w:t>
      </w:r>
    </w:p>
    <w:p w14:paraId="3281289C" w14:textId="77777777" w:rsidR="002C364B" w:rsidRDefault="002C364B" w:rsidP="002C364B"/>
    <w:p w14:paraId="1FFFBF4B" w14:textId="77777777" w:rsidR="002C364B" w:rsidRDefault="002C364B" w:rsidP="002C364B">
      <w:r>
        <w:t>a. Consensus Mechanism: A hybrid proof-of-stake (</w:t>
      </w:r>
      <w:proofErr w:type="spellStart"/>
      <w:r>
        <w:t>PoS</w:t>
      </w:r>
      <w:proofErr w:type="spellEnd"/>
      <w:r>
        <w:t>) and proof-of-work (</w:t>
      </w:r>
      <w:proofErr w:type="spellStart"/>
      <w:r>
        <w:t>PoW</w:t>
      </w:r>
      <w:proofErr w:type="spellEnd"/>
      <w:r>
        <w:t>) consensus mechanism to ensure security and decentralization.</w:t>
      </w:r>
    </w:p>
    <w:p w14:paraId="315A52D3" w14:textId="77777777" w:rsidR="002C364B" w:rsidRDefault="002C364B" w:rsidP="002C364B"/>
    <w:p w14:paraId="7128336E" w14:textId="77777777" w:rsidR="002C364B" w:rsidRDefault="002C364B" w:rsidP="002C364B">
      <w:r>
        <w:t>b. Smart Contracts: Support for smart contracts allows developers to build decentralized applications (</w:t>
      </w:r>
      <w:proofErr w:type="spellStart"/>
      <w:r>
        <w:t>dApps</w:t>
      </w:r>
      <w:proofErr w:type="spellEnd"/>
      <w:r>
        <w:t>) on top of the Freedom Token blockchain.</w:t>
      </w:r>
    </w:p>
    <w:p w14:paraId="2E49E771" w14:textId="77777777" w:rsidR="002C364B" w:rsidRDefault="002C364B" w:rsidP="002C364B"/>
    <w:p w14:paraId="6440A3DA" w14:textId="77777777" w:rsidR="002C364B" w:rsidRDefault="002C364B" w:rsidP="002C364B">
      <w:r>
        <w:t xml:space="preserve">c. Anonymity and Privacy: Integration of advanced cryptographic techniques, such as zero-knowledge proofs, to ensure transactional privacy and </w:t>
      </w:r>
      <w:proofErr w:type="spellStart"/>
      <w:r>
        <w:t>untraceability</w:t>
      </w:r>
      <w:proofErr w:type="spellEnd"/>
      <w:r>
        <w:t>.</w:t>
      </w:r>
    </w:p>
    <w:p w14:paraId="1EDADF2E" w14:textId="77777777" w:rsidR="002C364B" w:rsidRDefault="002C364B" w:rsidP="002C364B"/>
    <w:p w14:paraId="4DB09A49" w14:textId="77777777" w:rsidR="002C364B" w:rsidRDefault="002C364B" w:rsidP="002C364B">
      <w:r>
        <w:t>d. Interoperability: Compatibility with existing blockchain networks and protocols to facilitate cross-chain interactions and enhance overall utility.</w:t>
      </w:r>
    </w:p>
    <w:p w14:paraId="0B1BD3AA" w14:textId="77777777" w:rsidR="002C364B" w:rsidRDefault="002C364B" w:rsidP="002C364B"/>
    <w:p w14:paraId="4593DEE0" w14:textId="77777777" w:rsidR="002C364B" w:rsidRDefault="002C364B" w:rsidP="002C364B">
      <w:r>
        <w:t>**4. Governance Model**</w:t>
      </w:r>
    </w:p>
    <w:p w14:paraId="54DA011A" w14:textId="77777777" w:rsidR="002C364B" w:rsidRDefault="002C364B" w:rsidP="002C364B"/>
    <w:p w14:paraId="4A693875" w14:textId="77777777" w:rsidR="002C364B" w:rsidRDefault="002C364B" w:rsidP="002C364B">
      <w:r>
        <w:t>The Freedom Token ecosystem is governed by its community of stakeholders, ensuring a decentralized decision-making process. Token holders can actively participate in shaping the project's future by voting on proposals related to protocol upgrades, parameter adjustments, and strategic directions. This democratic governance approach promotes transparency and inclusivity.</w:t>
      </w:r>
    </w:p>
    <w:p w14:paraId="41A7BD91" w14:textId="77777777" w:rsidR="002C364B" w:rsidRDefault="002C364B" w:rsidP="002C364B"/>
    <w:p w14:paraId="5B202E14" w14:textId="77777777" w:rsidR="002C364B" w:rsidRDefault="002C364B" w:rsidP="002C364B">
      <w:r>
        <w:t>**5. Use Cases and Adoption**</w:t>
      </w:r>
    </w:p>
    <w:p w14:paraId="7C949D43" w14:textId="77777777" w:rsidR="002C364B" w:rsidRDefault="002C364B" w:rsidP="002C364B"/>
    <w:p w14:paraId="6C621809" w14:textId="77777777" w:rsidR="002C364B" w:rsidRDefault="002C364B" w:rsidP="002C364B">
      <w:r>
        <w:t>The Freedom Token can be utilized for various use cases, including but not limited to:</w:t>
      </w:r>
    </w:p>
    <w:p w14:paraId="0A41057D" w14:textId="77777777" w:rsidR="002C364B" w:rsidRDefault="002C364B" w:rsidP="002C364B"/>
    <w:p w14:paraId="7B7C3565" w14:textId="77777777" w:rsidR="002C364B" w:rsidRDefault="002C364B" w:rsidP="002C364B">
      <w:r>
        <w:t>a. Peer-to-Peer Payments: Enabling seamless and instant cross-border transactions without intermediaries.</w:t>
      </w:r>
    </w:p>
    <w:p w14:paraId="67194B3E" w14:textId="77777777" w:rsidR="002C364B" w:rsidRDefault="002C364B" w:rsidP="002C364B"/>
    <w:p w14:paraId="50686490" w14:textId="77777777" w:rsidR="002C364B" w:rsidRDefault="002C364B" w:rsidP="002C364B">
      <w:r>
        <w:t>b. Remittances: Facilitating cost-effective remittance solutions for global transactions.</w:t>
      </w:r>
    </w:p>
    <w:p w14:paraId="4FE6B663" w14:textId="77777777" w:rsidR="002C364B" w:rsidRDefault="002C364B" w:rsidP="002C364B"/>
    <w:p w14:paraId="60EFD824" w14:textId="77777777" w:rsidR="002C364B" w:rsidRDefault="002C364B" w:rsidP="002C364B">
      <w:r>
        <w:t>c. Decentralized Finance (DeFi): Empowering users to access DeFi services like lending, borrowing, and yield farming securely.</w:t>
      </w:r>
    </w:p>
    <w:p w14:paraId="6C43D7A9" w14:textId="77777777" w:rsidR="002C364B" w:rsidRDefault="002C364B" w:rsidP="002C364B"/>
    <w:p w14:paraId="01B54E88" w14:textId="77777777" w:rsidR="002C364B" w:rsidRDefault="002C364B" w:rsidP="002C364B">
      <w:r>
        <w:t>d. Micropayments: Facilitating low-value transactions for content creators, enabling new revenue streams.</w:t>
      </w:r>
    </w:p>
    <w:p w14:paraId="23926CAF" w14:textId="77777777" w:rsidR="002C364B" w:rsidRDefault="002C364B" w:rsidP="002C364B"/>
    <w:p w14:paraId="43602EAC" w14:textId="77777777" w:rsidR="002C364B" w:rsidRDefault="002C364B" w:rsidP="002C364B">
      <w:r>
        <w:t>**6. Security and Auditing**</w:t>
      </w:r>
    </w:p>
    <w:p w14:paraId="5BEB56B2" w14:textId="77777777" w:rsidR="002C364B" w:rsidRDefault="002C364B" w:rsidP="002C364B"/>
    <w:p w14:paraId="6E69DF2D" w14:textId="77777777" w:rsidR="002C364B" w:rsidRDefault="002C364B" w:rsidP="002C364B">
      <w:r>
        <w:t>To ensure the highest level of security, the Freedom Token undergoes rigorous third-party security audits. Regular audits are conducted to identify and mitigate potential vulnerabilities and maintain a robust and safe ecosystem for users.</w:t>
      </w:r>
    </w:p>
    <w:p w14:paraId="6EA3AC7E" w14:textId="77777777" w:rsidR="002C364B" w:rsidRDefault="002C364B" w:rsidP="002C364B"/>
    <w:p w14:paraId="181D5463" w14:textId="77777777" w:rsidR="002C364B" w:rsidRDefault="002C364B" w:rsidP="002C364B">
      <w:r>
        <w:t>**7. Roadmap and Future Developments**</w:t>
      </w:r>
    </w:p>
    <w:p w14:paraId="383B221F" w14:textId="77777777" w:rsidR="002C364B" w:rsidRDefault="002C364B" w:rsidP="002C364B"/>
    <w:p w14:paraId="4F98D607" w14:textId="77777777" w:rsidR="002C364B" w:rsidRDefault="002C364B" w:rsidP="002C364B">
      <w:r>
        <w:t>The development of the Freedom Token is an ongoing process. The roadmap includes continuous improvement of the technology, expanding the ecosystem through partnerships and integrations, and fostering global adoption through community outreach and educational initiatives.</w:t>
      </w:r>
    </w:p>
    <w:p w14:paraId="3557B16C" w14:textId="77777777" w:rsidR="002C364B" w:rsidRDefault="002C364B" w:rsidP="002C364B"/>
    <w:p w14:paraId="003E3EC6" w14:textId="77777777" w:rsidR="002C364B" w:rsidRDefault="002C364B" w:rsidP="002C364B">
      <w:r>
        <w:t>**8. Conclusion**</w:t>
      </w:r>
    </w:p>
    <w:p w14:paraId="6EFAF0CB" w14:textId="77777777" w:rsidR="002C364B" w:rsidRDefault="002C364B" w:rsidP="002C364B"/>
    <w:p w14:paraId="2BF484CC" w14:textId="77777777" w:rsidR="002C364B" w:rsidRDefault="002C364B" w:rsidP="002C364B">
      <w:r>
        <w:t>The Freedom Token stands as a symbol of individual empowerment, aiming to reshape the traditional financial landscape through decentralization, privacy, and inclusivity. With the growing demand for financial sovereignty and digital autonomy, the Freedom Token endeavors to lead the charge towards a more open, secure, and free financial future for all.</w:t>
      </w:r>
    </w:p>
    <w:p w14:paraId="5E97614C" w14:textId="77777777" w:rsidR="002C364B" w:rsidRDefault="002C364B" w:rsidP="002C364B"/>
    <w:p w14:paraId="5DE5256E" w14:textId="707C7C9E" w:rsidR="00462A66" w:rsidRDefault="002C364B" w:rsidP="002C364B">
      <w:r>
        <w:t xml:space="preserve">*Disclaimer: This white paper is for informational purposes only and does not constitute financial or investment advice. Users are advised to conduct their due diligence and assess their risk tolerance before engaging with the Freedom </w:t>
      </w:r>
      <w:proofErr w:type="gramStart"/>
      <w:r>
        <w:t>Token.*</w:t>
      </w:r>
      <w:proofErr w:type="gramEnd"/>
    </w:p>
    <w:sectPr w:rsidR="00462A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364B"/>
    <w:rsid w:val="002C364B"/>
    <w:rsid w:val="00462A66"/>
    <w:rsid w:val="007E7C86"/>
    <w:rsid w:val="00911C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66A1B3"/>
  <w15:chartTrackingRefBased/>
  <w15:docId w15:val="{33BDB39C-4C8D-44F1-BBB1-DD2E702BF7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8571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727</Words>
  <Characters>4149</Characters>
  <Application>Microsoft Office Word</Application>
  <DocSecurity>0</DocSecurity>
  <Lines>34</Lines>
  <Paragraphs>9</Paragraphs>
  <ScaleCrop>false</ScaleCrop>
  <Company/>
  <LinksUpToDate>false</LinksUpToDate>
  <CharactersWithSpaces>4867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Meuser</dc:creator>
  <cp:keywords/>
  <dc:description/>
  <cp:lastModifiedBy>John Meuser</cp:lastModifiedBy>
  <cp:revision>1</cp:revision>
  <dcterms:created xsi:type="dcterms:W3CDTF">2023-08-01T12:34:00Z</dcterms:created>
  <dcterms:modified xsi:type="dcterms:W3CDTF">2023-08-01T12:35:00Z</dcterms:modified>
</cp:coreProperties>
</file>