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BAA5" w14:textId="737B373F" w:rsidR="00EC2C00" w:rsidRDefault="00D63607" w:rsidP="00D63607">
      <w:pPr>
        <w:jc w:val="center"/>
        <w:rPr>
          <w:b/>
          <w:bCs/>
          <w:noProof/>
          <w:sz w:val="40"/>
          <w:szCs w:val="40"/>
        </w:rPr>
      </w:pPr>
      <w:r w:rsidRPr="007E6F90">
        <w:rPr>
          <w:b/>
          <w:bCs/>
          <w:noProof/>
          <w:sz w:val="40"/>
          <w:szCs w:val="40"/>
        </w:rPr>
        <w:t>Realitní kancelář</w:t>
      </w:r>
    </w:p>
    <w:p w14:paraId="06BA753A" w14:textId="10934FCA" w:rsidR="0073215F" w:rsidRDefault="0073215F" w:rsidP="007E6F9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790D38" wp14:editId="1E8FC844">
                <wp:simplePos x="0" y="0"/>
                <wp:positionH relativeFrom="column">
                  <wp:posOffset>669925</wp:posOffset>
                </wp:positionH>
                <wp:positionV relativeFrom="paragraph">
                  <wp:posOffset>50800</wp:posOffset>
                </wp:positionV>
                <wp:extent cx="5661660" cy="266700"/>
                <wp:effectExtent l="0" t="0" r="0" b="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80F593" w14:textId="13CF454D" w:rsidR="0073215F" w:rsidRPr="00883914" w:rsidRDefault="007321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83914">
                              <w:rPr>
                                <w:noProof/>
                                <w:sz w:val="20"/>
                                <w:szCs w:val="20"/>
                              </w:rPr>
                              <w:t>Vytvořeno na základě IUS projektu a mírně upraveno podle zadání projektu č.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790D38" id="_x0000_t202" coordsize="21600,21600" o:spt="202" path="m,l,21600r21600,l21600,xe">
                <v:stroke joinstyle="miter"/>
                <v:path gradientshapeok="t" o:connecttype="rect"/>
              </v:shapetype>
              <v:shape id="Textové pole 5" o:spid="_x0000_s1026" type="#_x0000_t202" style="position:absolute;margin-left:52.75pt;margin-top:4pt;width:445.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" fillcolor="white [3201]" stroked="f" strokeweight=".5pt">
                <v:textbox>
                  <w:txbxContent>
                    <w:p w14:paraId="6A80F593" w14:textId="13CF454D" w:rsidR="0073215F" w:rsidRPr="00883914" w:rsidRDefault="0073215F">
                      <w:pPr>
                        <w:rPr>
                          <w:sz w:val="20"/>
                          <w:szCs w:val="20"/>
                        </w:rPr>
                      </w:pPr>
                      <w:r w:rsidRPr="00883914">
                        <w:rPr>
                          <w:noProof/>
                          <w:sz w:val="20"/>
                          <w:szCs w:val="20"/>
                        </w:rPr>
                        <w:t>Vytvořeno na základě IUS projektu a mírně upraveno podle zadání projektu č. 31</w:t>
                      </w:r>
                    </w:p>
                  </w:txbxContent>
                </v:textbox>
              </v:shape>
            </w:pict>
          </mc:Fallback>
        </mc:AlternateContent>
      </w:r>
    </w:p>
    <w:p w14:paraId="275FB0C0" w14:textId="7E68BB24" w:rsidR="0073215F" w:rsidRPr="007E6F90" w:rsidRDefault="00086E6E" w:rsidP="0073215F">
      <w:pPr>
        <w:rPr>
          <w:sz w:val="24"/>
          <w:szCs w:val="24"/>
        </w:rPr>
      </w:pPr>
      <w:r w:rsidRPr="007E6F90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617F8440" wp14:editId="174E442C">
            <wp:simplePos x="0" y="0"/>
            <wp:positionH relativeFrom="margin">
              <wp:posOffset>121285</wp:posOffset>
            </wp:positionH>
            <wp:positionV relativeFrom="paragraph">
              <wp:posOffset>1059180</wp:posOffset>
            </wp:positionV>
            <wp:extent cx="5760720" cy="5814060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3215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4B660D" wp14:editId="01604768">
                <wp:simplePos x="0" y="0"/>
                <wp:positionH relativeFrom="column">
                  <wp:posOffset>151765</wp:posOffset>
                </wp:positionH>
                <wp:positionV relativeFrom="paragraph">
                  <wp:posOffset>8210550</wp:posOffset>
                </wp:positionV>
                <wp:extent cx="5760720" cy="635"/>
                <wp:effectExtent l="0" t="0" r="0" b="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4B231" w14:textId="7BC8940F" w:rsidR="0073215F" w:rsidRPr="00F716F2" w:rsidRDefault="0073215F" w:rsidP="0073215F">
                            <w:pPr>
                              <w:pStyle w:val="Titulek"/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obr. </w:t>
                            </w:r>
                            <w:fldSimple w:instr=" SEQ obr. \* ARABIC ">
                              <w:r w:rsidR="006A34EC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Use case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4B660D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7" type="#_x0000_t202" style="position:absolute;margin-left:11.95pt;margin-top:646.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" stroked="f">
                <v:textbox style="mso-fit-shape-to-text:t" inset="0,0,0,0">
                  <w:txbxContent>
                    <w:p w14:paraId="62F4B231" w14:textId="7BC8940F" w:rsidR="0073215F" w:rsidRPr="00F716F2" w:rsidRDefault="0073215F" w:rsidP="0073215F">
                      <w:pPr>
                        <w:pStyle w:val="Titulek"/>
                        <w:rPr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 xml:space="preserve">obr. </w:t>
                      </w:r>
                      <w:fldSimple w:instr=" SEQ obr. \* ARABIC ">
                        <w:r w:rsidR="006A34EC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Use case diagram</w:t>
                      </w:r>
                    </w:p>
                  </w:txbxContent>
                </v:textbox>
              </v:shape>
            </w:pict>
          </mc:Fallback>
        </mc:AlternateContent>
      </w:r>
      <w:r w:rsidR="0073215F">
        <w:rPr>
          <w:noProof/>
          <w:sz w:val="24"/>
          <w:szCs w:val="24"/>
        </w:rPr>
        <w:br w:type="page"/>
      </w:r>
    </w:p>
    <w:p w14:paraId="5D68BC4B" w14:textId="040D988D" w:rsidR="0073215F" w:rsidRDefault="0073215F">
      <w:pPr>
        <w:rPr>
          <w:noProof/>
          <w:sz w:val="24"/>
          <w:szCs w:val="24"/>
        </w:rPr>
      </w:pPr>
    </w:p>
    <w:p w14:paraId="76729B71" w14:textId="4436F841" w:rsidR="0073215F" w:rsidRDefault="00165F9F" w:rsidP="007E6F90">
      <w:pPr>
        <w:rPr>
          <w:noProof/>
          <w:sz w:val="24"/>
          <w:szCs w:val="24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677DF81C" wp14:editId="0BDE9D79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6616802" cy="5654040"/>
            <wp:effectExtent l="0" t="0" r="0" b="0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802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177292" w14:textId="5C445327" w:rsidR="0073215F" w:rsidRDefault="00883914" w:rsidP="00165F9F">
      <w:pPr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E7D179" wp14:editId="06F9045D">
                <wp:simplePos x="0" y="0"/>
                <wp:positionH relativeFrom="margin">
                  <wp:posOffset>-38735</wp:posOffset>
                </wp:positionH>
                <wp:positionV relativeFrom="paragraph">
                  <wp:posOffset>8278495</wp:posOffset>
                </wp:positionV>
                <wp:extent cx="5753100" cy="2667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83ADA3" w14:textId="4BDC211E" w:rsidR="0073215F" w:rsidRPr="00264509" w:rsidRDefault="0073215F" w:rsidP="0073215F">
                            <w:pPr>
                              <w:pStyle w:val="Titulek"/>
                              <w:rPr>
                                <w:b/>
                                <w:bCs/>
                                <w:noProof/>
                                <w:sz w:val="40"/>
                                <w:szCs w:val="40"/>
                              </w:rPr>
                            </w:pPr>
                            <w:r>
                              <w:t xml:space="preserve">obr. </w:t>
                            </w:r>
                            <w:fldSimple w:instr=" SEQ obr. \* ARABIC ">
                              <w:r w:rsidR="006A34EC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ER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D179" id="Textové pole 6" o:spid="_x0000_s1028" type="#_x0000_t202" style="position:absolute;margin-left:-3.05pt;margin-top:651.85pt;width:453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+E6GwIAAEI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" stroked="f">
                <v:textbox style="mso-fit-shape-to-text:t" inset="0,0,0,0">
                  <w:txbxContent>
                    <w:p w14:paraId="0C83ADA3" w14:textId="4BDC211E" w:rsidR="0073215F" w:rsidRPr="00264509" w:rsidRDefault="0073215F" w:rsidP="0073215F">
                      <w:pPr>
                        <w:pStyle w:val="Titulek"/>
                        <w:rPr>
                          <w:b/>
                          <w:bCs/>
                          <w:noProof/>
                          <w:sz w:val="40"/>
                          <w:szCs w:val="40"/>
                        </w:rPr>
                      </w:pPr>
                      <w:r>
                        <w:t xml:space="preserve">obr. </w:t>
                      </w:r>
                      <w:fldSimple w:instr=" SEQ obr. \* ARABIC ">
                        <w:r w:rsidR="006A34EC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ER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215F">
        <w:rPr>
          <w:noProof/>
          <w:sz w:val="24"/>
          <w:szCs w:val="24"/>
        </w:rPr>
        <w:br w:type="page"/>
      </w: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74412" wp14:editId="22CB3DA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27420" cy="3863340"/>
                <wp:effectExtent l="0" t="0" r="0" b="381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7420" cy="386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C67D4" w14:textId="4154A4AD" w:rsidR="00883914" w:rsidRDefault="00883914" w:rsidP="00883914">
                            <w:r>
                              <w:t>Systém by měl evidovat nemovitosti, které nabízí realitní kancelář a dáv</w:t>
                            </w:r>
                            <w:r w:rsidR="007D1267">
                              <w:t>at</w:t>
                            </w:r>
                            <w:r>
                              <w:t xml:space="preserve"> možnost zákazníkům si je </w:t>
                            </w:r>
                            <w:r w:rsidR="00CB6E6C">
                              <w:t xml:space="preserve">vyhledávat, </w:t>
                            </w:r>
                            <w:r>
                              <w:t>prohlížet a kupovat.</w:t>
                            </w:r>
                          </w:p>
                          <w:p w14:paraId="0DB7F135" w14:textId="77777777" w:rsidR="00883914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 w:rsidRPr="00DA4124">
                              <w:rPr>
                                <w:b/>
                                <w:bCs/>
                              </w:rPr>
                              <w:t>Zaměstnanci</w:t>
                            </w:r>
                            <w:r>
                              <w:t xml:space="preserve"> můžou do systému přidávat a odebírat nemovitosti. Informace k tomu potřebné získají na prohlídce, tudíž tyhle informace jim nemusí zákazník předávat digitálně. Dále můžou vytvářet kupní smlouvy pro své zákazníky.</w:t>
                            </w:r>
                          </w:p>
                          <w:p w14:paraId="64AD32C7" w14:textId="366D4E26" w:rsidR="00883914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Kupní smlouva </w:t>
                            </w:r>
                            <w:r>
                              <w:t xml:space="preserve">slouží pro uchování informace </w:t>
                            </w:r>
                            <w:r w:rsidR="00DA0694">
                              <w:t xml:space="preserve">o aktuálních i již uzavřených </w:t>
                            </w:r>
                            <w:r>
                              <w:t>smlouv</w:t>
                            </w:r>
                            <w:r w:rsidR="00DA0694">
                              <w:t>ách,</w:t>
                            </w:r>
                            <w:r>
                              <w:t xml:space="preserve"> tím pádem i o provedené transakci.</w:t>
                            </w:r>
                          </w:p>
                          <w:p w14:paraId="6381E2CB" w14:textId="77777777" w:rsidR="00883914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Zákazník </w:t>
                            </w:r>
                            <w:r>
                              <w:t>je kdokoliv, kdo se zaregistruje do systému. Zákazník může žádat o prohlídku a upravovat informace o sobě.</w:t>
                            </w:r>
                          </w:p>
                          <w:p w14:paraId="08E6722C" w14:textId="78D3AEF5" w:rsidR="00883914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Zákazník s řádným účtem </w:t>
                            </w:r>
                            <w:r>
                              <w:t xml:space="preserve">je specializace zákazníka. Tento účet může získat jen </w:t>
                            </w:r>
                            <w:r w:rsidR="009C7A3B">
                              <w:t>zákazník</w:t>
                            </w:r>
                            <w:r>
                              <w:t>, který byl ověřený realitní kanceláří a má na účt</w:t>
                            </w:r>
                            <w:r w:rsidR="009C7A3B">
                              <w:t>u</w:t>
                            </w:r>
                            <w:r>
                              <w:t xml:space="preserve"> informac</w:t>
                            </w:r>
                            <w:r w:rsidR="009C7A3B">
                              <w:t>e</w:t>
                            </w:r>
                            <w:r>
                              <w:t xml:space="preserve"> o adrese a </w:t>
                            </w:r>
                            <w:r w:rsidR="009C7A3B">
                              <w:t>své kategorii</w:t>
                            </w:r>
                            <w:r>
                              <w:t xml:space="preserve"> (</w:t>
                            </w:r>
                            <w:r w:rsidR="00C06715">
                              <w:t>zdali</w:t>
                            </w:r>
                            <w:r>
                              <w:t xml:space="preserve"> se jedná o firmu nebo jednotlivce). </w:t>
                            </w:r>
                          </w:p>
                          <w:p w14:paraId="0BB6AF18" w14:textId="6BEBF106" w:rsidR="00883914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Žádost o prohlídku </w:t>
                            </w:r>
                            <w:r w:rsidR="00012920">
                              <w:t>vzniká</w:t>
                            </w:r>
                            <w:r w:rsidR="009C7A3B">
                              <w:t>,</w:t>
                            </w:r>
                            <w:r w:rsidR="00012920">
                              <w:t xml:space="preserve"> pokud zákazník</w:t>
                            </w:r>
                            <w:r>
                              <w:t xml:space="preserve"> vyjádřil zájem o prohlídku nemovitosti a žádá si o </w:t>
                            </w:r>
                            <w:r w:rsidR="006E0E84">
                              <w:t xml:space="preserve">určení </w:t>
                            </w:r>
                            <w:r>
                              <w:t>datum</w:t>
                            </w:r>
                            <w:r w:rsidR="006E0E84">
                              <w:t>u</w:t>
                            </w:r>
                            <w:r>
                              <w:t xml:space="preserve"> a čas</w:t>
                            </w:r>
                            <w:r w:rsidR="006E0E84">
                              <w:t>u</w:t>
                            </w:r>
                            <w:r>
                              <w:t xml:space="preserve"> prohlídky.</w:t>
                            </w:r>
                          </w:p>
                          <w:p w14:paraId="7A67EC87" w14:textId="77777777" w:rsidR="00883914" w:rsidRPr="0066566C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D4186">
                              <w:rPr>
                                <w:b/>
                                <w:bCs/>
                              </w:rPr>
                              <w:t>Nabídka ke koupi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je informace o peněžní částce, kterou je zákazník ochoten za nemovitost zaplatit.</w:t>
                            </w:r>
                          </w:p>
                          <w:p w14:paraId="7FE9FBD0" w14:textId="4C34D22B" w:rsidR="00883914" w:rsidRPr="0066566C" w:rsidRDefault="00883914" w:rsidP="00883914">
                            <w:pPr>
                              <w:pStyle w:val="Odstavecseseznamem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Nemovitost </w:t>
                            </w:r>
                            <w:r>
                              <w:t>je objekt zájmu zákazníků. Představuje dům, byt či chatu, kterou chce zákazník prodat jinému zákazníkovi prostřednictvím realitní kanceláře.</w:t>
                            </w:r>
                          </w:p>
                          <w:p w14:paraId="4E6E55AB" w14:textId="77777777" w:rsidR="00883914" w:rsidRDefault="00883914" w:rsidP="00883914">
                            <w:pPr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4412" id="Textové pole 7" o:spid="_x0000_s1029" type="#_x0000_t202" style="position:absolute;margin-left:0;margin-top:0;width:474.6pt;height:304.2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" fillcolor="white [3201]" stroked="f" strokeweight=".5pt">
                <v:textbox>
                  <w:txbxContent>
                    <w:p w14:paraId="05CC67D4" w14:textId="4154A4AD" w:rsidR="00883914" w:rsidRDefault="00883914" w:rsidP="00883914">
                      <w:r>
                        <w:t>Systém by měl evidovat nemovitosti, které nabízí realitní kancelář a dáv</w:t>
                      </w:r>
                      <w:r w:rsidR="007D1267">
                        <w:t>at</w:t>
                      </w:r>
                      <w:r>
                        <w:t xml:space="preserve"> možnost zákazníkům si je </w:t>
                      </w:r>
                      <w:r w:rsidR="00CB6E6C">
                        <w:t xml:space="preserve">vyhledávat, </w:t>
                      </w:r>
                      <w:r>
                        <w:t>prohlížet a kupovat.</w:t>
                      </w:r>
                    </w:p>
                    <w:p w14:paraId="0DB7F135" w14:textId="77777777" w:rsidR="00883914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 w:rsidRPr="00DA4124">
                        <w:rPr>
                          <w:b/>
                          <w:bCs/>
                        </w:rPr>
                        <w:t>Zaměstnanci</w:t>
                      </w:r>
                      <w:r>
                        <w:t xml:space="preserve"> můžou do systému přidávat a odebírat nemovitosti. Informace k tomu potřebné získají na prohlídce, tudíž tyhle informace jim nemusí zákazník předávat digitálně. Dále můžou vytvářet kupní smlouvy pro své zákazníky.</w:t>
                      </w:r>
                    </w:p>
                    <w:p w14:paraId="64AD32C7" w14:textId="366D4E26" w:rsidR="00883914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Kupní smlouva </w:t>
                      </w:r>
                      <w:r>
                        <w:t xml:space="preserve">slouží pro uchování informace </w:t>
                      </w:r>
                      <w:r w:rsidR="00DA0694">
                        <w:t xml:space="preserve">o aktuálních i již uzavřených </w:t>
                      </w:r>
                      <w:r>
                        <w:t>smlouv</w:t>
                      </w:r>
                      <w:r w:rsidR="00DA0694">
                        <w:t>ách,</w:t>
                      </w:r>
                      <w:r>
                        <w:t xml:space="preserve"> tím pádem i o provedené transakci.</w:t>
                      </w:r>
                    </w:p>
                    <w:p w14:paraId="6381E2CB" w14:textId="77777777" w:rsidR="00883914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Zákazník </w:t>
                      </w:r>
                      <w:r>
                        <w:t>je kdokoliv, kdo se zaregistruje do systému. Zákazník může žádat o prohlídku a upravovat informace o sobě.</w:t>
                      </w:r>
                    </w:p>
                    <w:p w14:paraId="08E6722C" w14:textId="78D3AEF5" w:rsidR="00883914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Zákazník s řádným účtem </w:t>
                      </w:r>
                      <w:r>
                        <w:t xml:space="preserve">je specializace zákazníka. Tento účet může získat jen </w:t>
                      </w:r>
                      <w:r w:rsidR="009C7A3B">
                        <w:t>zákazník</w:t>
                      </w:r>
                      <w:r>
                        <w:t>, který byl ověřený realitní kanceláří a má na účt</w:t>
                      </w:r>
                      <w:r w:rsidR="009C7A3B">
                        <w:t>u</w:t>
                      </w:r>
                      <w:r>
                        <w:t xml:space="preserve"> informac</w:t>
                      </w:r>
                      <w:r w:rsidR="009C7A3B">
                        <w:t>e</w:t>
                      </w:r>
                      <w:r>
                        <w:t xml:space="preserve"> o adrese a </w:t>
                      </w:r>
                      <w:r w:rsidR="009C7A3B">
                        <w:t>své kategorii</w:t>
                      </w:r>
                      <w:r>
                        <w:t xml:space="preserve"> (</w:t>
                      </w:r>
                      <w:r w:rsidR="00C06715">
                        <w:t>zdali</w:t>
                      </w:r>
                      <w:r>
                        <w:t xml:space="preserve"> se jedná o firmu nebo jednotlivce). </w:t>
                      </w:r>
                    </w:p>
                    <w:p w14:paraId="0BB6AF18" w14:textId="6BEBF106" w:rsidR="00883914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Žádost o prohlídku </w:t>
                      </w:r>
                      <w:r w:rsidR="00012920">
                        <w:t>vzniká</w:t>
                      </w:r>
                      <w:r w:rsidR="009C7A3B">
                        <w:t>,</w:t>
                      </w:r>
                      <w:r w:rsidR="00012920">
                        <w:t xml:space="preserve"> pokud zákazník</w:t>
                      </w:r>
                      <w:r>
                        <w:t xml:space="preserve"> vyjádřil zájem o prohlídku nemovitosti a žádá si o </w:t>
                      </w:r>
                      <w:r w:rsidR="006E0E84">
                        <w:t xml:space="preserve">určení </w:t>
                      </w:r>
                      <w:r>
                        <w:t>datum</w:t>
                      </w:r>
                      <w:r w:rsidR="006E0E84">
                        <w:t>u</w:t>
                      </w:r>
                      <w:r>
                        <w:t xml:space="preserve"> a čas</w:t>
                      </w:r>
                      <w:r w:rsidR="006E0E84">
                        <w:t>u</w:t>
                      </w:r>
                      <w:r>
                        <w:t xml:space="preserve"> prohlídky.</w:t>
                      </w:r>
                    </w:p>
                    <w:p w14:paraId="7A67EC87" w14:textId="77777777" w:rsidR="00883914" w:rsidRPr="0066566C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 w:rsidRPr="00ED4186">
                        <w:rPr>
                          <w:b/>
                          <w:bCs/>
                        </w:rPr>
                        <w:t>Nabídka ke koupi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je informace o peněžní částce, kterou je zákazník ochoten za nemovitost zaplatit.</w:t>
                      </w:r>
                    </w:p>
                    <w:p w14:paraId="7FE9FBD0" w14:textId="4C34D22B" w:rsidR="00883914" w:rsidRPr="0066566C" w:rsidRDefault="00883914" w:rsidP="00883914">
                      <w:pPr>
                        <w:pStyle w:val="Odstavecseseznamem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Nemovitost </w:t>
                      </w:r>
                      <w:r>
                        <w:t>je objekt zájmu zákazníků. Představuje dům, byt či chatu, kterou chce zákazník prodat jinému zákazníkovi prostřednictvím realitní kanceláře.</w:t>
                      </w:r>
                    </w:p>
                    <w:p w14:paraId="4E6E55AB" w14:textId="77777777" w:rsidR="00883914" w:rsidRDefault="00883914" w:rsidP="00883914">
                      <w:pPr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32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6BFA"/>
    <w:multiLevelType w:val="hybridMultilevel"/>
    <w:tmpl w:val="58E0ED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4C"/>
    <w:rsid w:val="00012920"/>
    <w:rsid w:val="000134C9"/>
    <w:rsid w:val="000364CB"/>
    <w:rsid w:val="00044DFB"/>
    <w:rsid w:val="00086E6E"/>
    <w:rsid w:val="00165F9F"/>
    <w:rsid w:val="0017178C"/>
    <w:rsid w:val="001853C7"/>
    <w:rsid w:val="00200E1C"/>
    <w:rsid w:val="002018BC"/>
    <w:rsid w:val="003F2551"/>
    <w:rsid w:val="004D19B5"/>
    <w:rsid w:val="004F78CC"/>
    <w:rsid w:val="005876CE"/>
    <w:rsid w:val="005F4184"/>
    <w:rsid w:val="0066566C"/>
    <w:rsid w:val="006A34EC"/>
    <w:rsid w:val="006C1EFB"/>
    <w:rsid w:val="006E0E84"/>
    <w:rsid w:val="00700849"/>
    <w:rsid w:val="0073215F"/>
    <w:rsid w:val="00783CC5"/>
    <w:rsid w:val="007D1267"/>
    <w:rsid w:val="007E6F90"/>
    <w:rsid w:val="007F4851"/>
    <w:rsid w:val="00802B54"/>
    <w:rsid w:val="00883914"/>
    <w:rsid w:val="00940C03"/>
    <w:rsid w:val="009C7A3B"/>
    <w:rsid w:val="009D01C4"/>
    <w:rsid w:val="009F6A90"/>
    <w:rsid w:val="00AF43F8"/>
    <w:rsid w:val="00B06C7B"/>
    <w:rsid w:val="00BA7AE1"/>
    <w:rsid w:val="00BC00D9"/>
    <w:rsid w:val="00BC298E"/>
    <w:rsid w:val="00BC5A52"/>
    <w:rsid w:val="00BF0958"/>
    <w:rsid w:val="00BF1F4D"/>
    <w:rsid w:val="00C06715"/>
    <w:rsid w:val="00C93102"/>
    <w:rsid w:val="00CB6E6C"/>
    <w:rsid w:val="00CC5FF8"/>
    <w:rsid w:val="00D33134"/>
    <w:rsid w:val="00D41C21"/>
    <w:rsid w:val="00D63607"/>
    <w:rsid w:val="00DA0694"/>
    <w:rsid w:val="00DA4124"/>
    <w:rsid w:val="00DF1010"/>
    <w:rsid w:val="00DF55B3"/>
    <w:rsid w:val="00E3494C"/>
    <w:rsid w:val="00E45D17"/>
    <w:rsid w:val="00E6373B"/>
    <w:rsid w:val="00EC2C00"/>
    <w:rsid w:val="00ED4186"/>
    <w:rsid w:val="00EE2552"/>
    <w:rsid w:val="00F21A18"/>
    <w:rsid w:val="00F37C56"/>
    <w:rsid w:val="00F44697"/>
    <w:rsid w:val="00F6673F"/>
    <w:rsid w:val="00FB7F95"/>
    <w:rsid w:val="00F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295A5"/>
  <w15:chartTrackingRefBased/>
  <w15:docId w15:val="{52D955DA-C555-443B-A0AC-E8442D9A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7321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C2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Klon</dc:creator>
  <cp:keywords/>
  <dc:description/>
  <cp:lastModifiedBy>Dominik Klon</cp:lastModifiedBy>
  <cp:revision>60</cp:revision>
  <cp:lastPrinted>2022-03-11T14:18:00Z</cp:lastPrinted>
  <dcterms:created xsi:type="dcterms:W3CDTF">2022-03-10T22:30:00Z</dcterms:created>
  <dcterms:modified xsi:type="dcterms:W3CDTF">2022-03-11T14:21:00Z</dcterms:modified>
</cp:coreProperties>
</file>