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D1" w:rsidRDefault="000832D1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color w:val="000000"/>
          <w:kern w:val="0"/>
          <w:szCs w:val="24"/>
        </w:rPr>
        <w:t xml:space="preserve">I2S </w:t>
      </w:r>
      <w:r w:rsidRPr="008B713B">
        <w:rPr>
          <w:rFonts w:ascii="Arial" w:eastAsia="細明體" w:hAnsi="Arial" w:cs="Arial"/>
          <w:color w:val="3333FF"/>
          <w:kern w:val="0"/>
          <w:szCs w:val="24"/>
        </w:rPr>
        <w:t>RX Slave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 xml:space="preserve"> demo code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，目前是用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Left Justified 16bit mode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data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是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16bit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frame size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也是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16bit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，如下圖</w:t>
      </w: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noProof/>
          <w:color w:val="000000"/>
          <w:kern w:val="0"/>
          <w:szCs w:val="24"/>
        </w:rPr>
        <w:drawing>
          <wp:inline distT="0" distB="0" distL="0" distR="0" wp14:anchorId="1F74FDFE" wp14:editId="6640B510">
            <wp:extent cx="4449445" cy="173863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 xml:space="preserve"> </w:t>
      </w: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 w:hint="eastAsia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color w:val="000000"/>
          <w:kern w:val="0"/>
          <w:szCs w:val="24"/>
        </w:rPr>
        <w:t>GPCM3</w:t>
      </w:r>
      <w:r w:rsidR="00AA1E8E" w:rsidRPr="00AA1E8E">
        <w:t xml:space="preserve"> </w:t>
      </w:r>
      <w:r w:rsidR="00AA1E8E" w:rsidRPr="00AA1E8E">
        <w:rPr>
          <w:rFonts w:ascii="Arial" w:eastAsia="細明體" w:hAnsi="Arial" w:cs="Arial"/>
          <w:color w:val="3333FF"/>
          <w:kern w:val="0"/>
          <w:szCs w:val="24"/>
        </w:rPr>
        <w:t>I2S_Rx</w:t>
      </w:r>
      <w:r w:rsidR="00AA1E8E">
        <w:rPr>
          <w:rFonts w:ascii="Arial" w:eastAsia="細明體" w:hAnsi="Arial" w:cs="Arial" w:hint="eastAsia"/>
          <w:color w:val="000000"/>
          <w:kern w:val="0"/>
          <w:szCs w:val="24"/>
        </w:rPr>
        <w:t>設定是搭配</w:t>
      </w:r>
      <w:r w:rsidR="00AA1E8E">
        <w:rPr>
          <w:rFonts w:ascii="Arial" w:eastAsia="細明體" w:hAnsi="Arial" w:cs="Arial" w:hint="eastAsia"/>
          <w:color w:val="000000"/>
          <w:kern w:val="0"/>
          <w:szCs w:val="24"/>
        </w:rPr>
        <w:t xml:space="preserve"> </w:t>
      </w:r>
      <w:r w:rsidR="00AA1E8E" w:rsidRPr="00AA1E8E">
        <w:rPr>
          <w:rFonts w:ascii="Arial" w:eastAsia="細明體" w:hAnsi="Arial" w:cs="Arial"/>
          <w:color w:val="3333FF"/>
          <w:kern w:val="0"/>
          <w:szCs w:val="24"/>
        </w:rPr>
        <w:t>I2S_Tx</w:t>
      </w:r>
      <w:r w:rsidR="00AA1E8E">
        <w:rPr>
          <w:rFonts w:ascii="Arial" w:eastAsia="細明體" w:hAnsi="Arial" w:cs="Arial" w:hint="eastAsia"/>
          <w:color w:val="3333FF"/>
          <w:kern w:val="0"/>
          <w:szCs w:val="24"/>
        </w:rPr>
        <w:t xml:space="preserve"> </w:t>
      </w:r>
      <w:r w:rsidR="00AA1E8E">
        <w:rPr>
          <w:rFonts w:ascii="Arial" w:eastAsia="細明體" w:hAnsi="Arial" w:cs="Arial" w:hint="eastAsia"/>
          <w:color w:val="000000"/>
          <w:kern w:val="0"/>
          <w:szCs w:val="24"/>
        </w:rPr>
        <w:t>example code</w:t>
      </w:r>
      <w:r w:rsidR="00AA1E8E">
        <w:rPr>
          <w:rFonts w:ascii="Arial" w:eastAsia="細明體" w:hAnsi="Arial" w:cs="Arial" w:hint="eastAsia"/>
          <w:color w:val="000000"/>
          <w:kern w:val="0"/>
          <w:szCs w:val="24"/>
        </w:rPr>
        <w:t>,</w:t>
      </w:r>
    </w:p>
    <w:p w:rsidR="00AA1E8E" w:rsidRDefault="00AA1E8E" w:rsidP="008B713B">
      <w:pPr>
        <w:autoSpaceDE w:val="0"/>
        <w:autoSpaceDN w:val="0"/>
        <w:adjustRightInd w:val="0"/>
        <w:rPr>
          <w:rFonts w:ascii="Arial" w:eastAsia="細明體" w:hAnsi="Arial" w:cs="Arial" w:hint="eastAsia"/>
          <w:color w:val="3333FF"/>
          <w:kern w:val="0"/>
          <w:szCs w:val="24"/>
        </w:rPr>
      </w:pPr>
      <w:r>
        <w:rPr>
          <w:rFonts w:ascii="Arial" w:eastAsia="細明體" w:hAnsi="Arial" w:cs="Arial"/>
          <w:color w:val="000000"/>
          <w:kern w:val="0"/>
          <w:szCs w:val="24"/>
        </w:rPr>
        <w:t>請使用</w:t>
      </w:r>
      <w:r>
        <w:rPr>
          <w:rFonts w:ascii="Arial" w:eastAsia="細明體" w:hAnsi="Arial" w:cs="Arial" w:hint="eastAsia"/>
          <w:color w:val="000000"/>
          <w:kern w:val="0"/>
          <w:szCs w:val="24"/>
        </w:rPr>
        <w:t xml:space="preserve">2* GPCM3 EMU Board, </w:t>
      </w:r>
      <w:r w:rsidRPr="00AA1E8E">
        <w:rPr>
          <w:rFonts w:ascii="Arial" w:eastAsia="細明體" w:hAnsi="Arial" w:cs="Arial"/>
          <w:color w:val="3333FF"/>
          <w:kern w:val="0"/>
          <w:szCs w:val="24"/>
        </w:rPr>
        <w:t>I2S_Tx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(</w:t>
      </w:r>
      <w:r w:rsidRPr="00AA1E8E">
        <w:rPr>
          <w:rFonts w:ascii="Arial" w:eastAsia="細明體" w:hAnsi="Arial" w:cs="Arial" w:hint="eastAsia"/>
          <w:color w:val="FF00FF"/>
          <w:kern w:val="0"/>
          <w:szCs w:val="24"/>
        </w:rPr>
        <w:t>Master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Mode)</w:t>
      </w:r>
      <w:r w:rsidRPr="00AA1E8E">
        <w:rPr>
          <w:rFonts w:ascii="Arial" w:eastAsia="細明體" w:hAnsi="Arial" w:cs="Arial"/>
          <w:kern w:val="0"/>
          <w:szCs w:val="24"/>
        </w:rPr>
        <w:t>請使用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IOA[</w:t>
      </w:r>
      <w:r w:rsidRPr="00AA1E8E">
        <w:rPr>
          <w:rFonts w:ascii="Arial" w:eastAsia="細明體" w:hAnsi="Arial" w:cs="Arial" w:hint="eastAsia"/>
          <w:color w:val="FF00FF"/>
          <w:kern w:val="0"/>
          <w:szCs w:val="24"/>
        </w:rPr>
        <w:t>12:9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], </w:t>
      </w:r>
      <w:r w:rsidRPr="00AA1E8E">
        <w:rPr>
          <w:rFonts w:ascii="Arial" w:eastAsia="細明體" w:hAnsi="Arial" w:cs="Arial"/>
          <w:color w:val="3333FF"/>
          <w:kern w:val="0"/>
          <w:szCs w:val="24"/>
        </w:rPr>
        <w:t>I2S_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R</w:t>
      </w:r>
      <w:r w:rsidRPr="00AA1E8E">
        <w:rPr>
          <w:rFonts w:ascii="Arial" w:eastAsia="細明體" w:hAnsi="Arial" w:cs="Arial"/>
          <w:color w:val="3333FF"/>
          <w:kern w:val="0"/>
          <w:szCs w:val="24"/>
        </w:rPr>
        <w:t>x</w:t>
      </w:r>
      <w:r>
        <w:rPr>
          <w:rFonts w:ascii="Arial" w:eastAsia="細明體" w:hAnsi="Arial" w:cs="Arial"/>
          <w:color w:val="3333FF"/>
          <w:kern w:val="0"/>
          <w:szCs w:val="24"/>
        </w:rPr>
        <w:t xml:space="preserve"> </w:t>
      </w:r>
      <w:r w:rsidRPr="00AA1E8E">
        <w:rPr>
          <w:rFonts w:ascii="Arial" w:eastAsia="細明體" w:hAnsi="Arial" w:cs="Arial"/>
          <w:kern w:val="0"/>
          <w:szCs w:val="24"/>
        </w:rPr>
        <w:t>請使用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IOA[</w:t>
      </w:r>
      <w:r w:rsidRPr="00AA1E8E">
        <w:rPr>
          <w:rFonts w:ascii="Arial" w:eastAsia="細明體" w:hAnsi="Arial" w:cs="Arial" w:hint="eastAsia"/>
          <w:color w:val="FF00FF"/>
          <w:kern w:val="0"/>
          <w:szCs w:val="24"/>
        </w:rPr>
        <w:t>29:26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]</w:t>
      </w:r>
      <w:r w:rsidRPr="00AA1E8E">
        <w:rPr>
          <w:rFonts w:ascii="Arial" w:eastAsia="細明體" w:hAnsi="Arial" w:cs="Arial" w:hint="eastAsia"/>
          <w:color w:val="3333FF"/>
          <w:kern w:val="0"/>
          <w:szCs w:val="24"/>
        </w:rPr>
        <w:t xml:space="preserve"> 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(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Slave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Mode)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,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接法如下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:</w:t>
      </w:r>
    </w:p>
    <w:p w:rsidR="00AA1E8E" w:rsidRDefault="00AA1E8E" w:rsidP="008B713B">
      <w:pPr>
        <w:autoSpaceDE w:val="0"/>
        <w:autoSpaceDN w:val="0"/>
        <w:adjustRightInd w:val="0"/>
        <w:rPr>
          <w:rFonts w:ascii="Arial" w:eastAsia="細明體" w:hAnsi="Arial" w:cs="Arial" w:hint="eastAsia"/>
          <w:color w:val="3333FF"/>
          <w:kern w:val="0"/>
          <w:szCs w:val="24"/>
        </w:rPr>
      </w:pPr>
      <w:proofErr w:type="spellStart"/>
      <w:r>
        <w:rPr>
          <w:rFonts w:ascii="Arial" w:eastAsia="細明體" w:hAnsi="Arial" w:cs="Arial" w:hint="eastAsia"/>
          <w:color w:val="3333FF"/>
          <w:kern w:val="0"/>
          <w:szCs w:val="24"/>
        </w:rPr>
        <w:t>Tx</w:t>
      </w:r>
      <w:proofErr w:type="spellEnd"/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</w:t>
      </w:r>
      <w:proofErr w:type="gramStart"/>
      <w:r>
        <w:rPr>
          <w:rFonts w:ascii="Arial" w:eastAsia="細明體" w:hAnsi="Arial" w:cs="Arial" w:hint="eastAsia"/>
          <w:color w:val="3333FF"/>
          <w:kern w:val="0"/>
          <w:szCs w:val="24"/>
        </w:rPr>
        <w:t>IOA[</w:t>
      </w:r>
      <w:proofErr w:type="gramEnd"/>
      <w:r w:rsidRPr="00AA1E8E">
        <w:rPr>
          <w:rFonts w:ascii="Arial" w:eastAsia="細明體" w:hAnsi="Arial" w:cs="Arial" w:hint="eastAsia"/>
          <w:color w:val="FF00FF"/>
          <w:kern w:val="0"/>
          <w:szCs w:val="24"/>
        </w:rPr>
        <w:t>1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0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]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</w:t>
      </w:r>
      <w:r w:rsidRPr="00AA1E8E">
        <w:rPr>
          <w:rFonts w:ascii="Arial" w:eastAsia="細明體" w:hAnsi="Arial" w:cs="Arial"/>
          <w:color w:val="3333FF"/>
          <w:kern w:val="0"/>
          <w:szCs w:val="24"/>
        </w:rPr>
        <w:sym w:font="Wingdings" w:char="F0F3"/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R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x IOA[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27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]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CLK</w:t>
      </w:r>
    </w:p>
    <w:p w:rsidR="00AA1E8E" w:rsidRDefault="00AA1E8E" w:rsidP="008B713B">
      <w:pPr>
        <w:autoSpaceDE w:val="0"/>
        <w:autoSpaceDN w:val="0"/>
        <w:adjustRightInd w:val="0"/>
        <w:rPr>
          <w:rFonts w:ascii="Arial" w:eastAsia="細明體" w:hAnsi="Arial" w:cs="Arial" w:hint="eastAsia"/>
          <w:color w:val="000000"/>
          <w:kern w:val="0"/>
          <w:szCs w:val="24"/>
        </w:rPr>
      </w:pPr>
      <w:proofErr w:type="spellStart"/>
      <w:r>
        <w:rPr>
          <w:rFonts w:ascii="Arial" w:eastAsia="細明體" w:hAnsi="Arial" w:cs="Arial" w:hint="eastAsia"/>
          <w:color w:val="3333FF"/>
          <w:kern w:val="0"/>
          <w:szCs w:val="24"/>
        </w:rPr>
        <w:t>Tx</w:t>
      </w:r>
      <w:proofErr w:type="spellEnd"/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</w:t>
      </w:r>
      <w:proofErr w:type="gramStart"/>
      <w:r>
        <w:rPr>
          <w:rFonts w:ascii="Arial" w:eastAsia="細明體" w:hAnsi="Arial" w:cs="Arial" w:hint="eastAsia"/>
          <w:color w:val="3333FF"/>
          <w:kern w:val="0"/>
          <w:szCs w:val="24"/>
        </w:rPr>
        <w:t>IOA[</w:t>
      </w:r>
      <w:proofErr w:type="gramEnd"/>
      <w:r w:rsidRPr="00AA1E8E">
        <w:rPr>
          <w:rFonts w:ascii="Arial" w:eastAsia="細明體" w:hAnsi="Arial" w:cs="Arial" w:hint="eastAsia"/>
          <w:color w:val="FF00FF"/>
          <w:kern w:val="0"/>
          <w:szCs w:val="24"/>
        </w:rPr>
        <w:t>1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1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] </w:t>
      </w:r>
      <w:r w:rsidRPr="00AA1E8E">
        <w:rPr>
          <w:rFonts w:ascii="Arial" w:eastAsia="細明體" w:hAnsi="Arial" w:cs="Arial"/>
          <w:color w:val="3333FF"/>
          <w:kern w:val="0"/>
          <w:szCs w:val="24"/>
        </w:rPr>
        <w:sym w:font="Wingdings" w:char="F0F3"/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Rx IOA[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2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8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] 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LR</w:t>
      </w:r>
    </w:p>
    <w:p w:rsidR="00AA1E8E" w:rsidRDefault="00AA1E8E" w:rsidP="008B713B">
      <w:pPr>
        <w:autoSpaceDE w:val="0"/>
        <w:autoSpaceDN w:val="0"/>
        <w:adjustRightInd w:val="0"/>
        <w:rPr>
          <w:rFonts w:ascii="Arial" w:eastAsia="細明體" w:hAnsi="Arial" w:cs="Arial" w:hint="eastAsia"/>
          <w:color w:val="000000"/>
          <w:kern w:val="0"/>
          <w:szCs w:val="24"/>
        </w:rPr>
      </w:pPr>
      <w:proofErr w:type="spellStart"/>
      <w:r>
        <w:rPr>
          <w:rFonts w:ascii="Arial" w:eastAsia="細明體" w:hAnsi="Arial" w:cs="Arial" w:hint="eastAsia"/>
          <w:color w:val="3333FF"/>
          <w:kern w:val="0"/>
          <w:szCs w:val="24"/>
        </w:rPr>
        <w:t>Tx</w:t>
      </w:r>
      <w:proofErr w:type="spellEnd"/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</w:t>
      </w:r>
      <w:proofErr w:type="gramStart"/>
      <w:r>
        <w:rPr>
          <w:rFonts w:ascii="Arial" w:eastAsia="細明體" w:hAnsi="Arial" w:cs="Arial" w:hint="eastAsia"/>
          <w:color w:val="3333FF"/>
          <w:kern w:val="0"/>
          <w:szCs w:val="24"/>
        </w:rPr>
        <w:t>IOA[</w:t>
      </w:r>
      <w:proofErr w:type="gramEnd"/>
      <w:r w:rsidRPr="00AA1E8E">
        <w:rPr>
          <w:rFonts w:ascii="Arial" w:eastAsia="細明體" w:hAnsi="Arial" w:cs="Arial" w:hint="eastAsia"/>
          <w:color w:val="FF00FF"/>
          <w:kern w:val="0"/>
          <w:szCs w:val="24"/>
        </w:rPr>
        <w:t>1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2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] </w:t>
      </w:r>
      <w:r w:rsidRPr="00AA1E8E">
        <w:rPr>
          <w:rFonts w:ascii="Arial" w:eastAsia="細明體" w:hAnsi="Arial" w:cs="Arial"/>
          <w:color w:val="3333FF"/>
          <w:kern w:val="0"/>
          <w:szCs w:val="24"/>
        </w:rPr>
        <w:sym w:font="Wingdings" w:char="F0F3"/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 Rx IOA[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2</w:t>
      </w:r>
      <w:r>
        <w:rPr>
          <w:rFonts w:ascii="Arial" w:eastAsia="細明體" w:hAnsi="Arial" w:cs="Arial" w:hint="eastAsia"/>
          <w:color w:val="FF00FF"/>
          <w:kern w:val="0"/>
          <w:szCs w:val="24"/>
        </w:rPr>
        <w:t>9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 xml:space="preserve">] </w:t>
      </w:r>
      <w:r>
        <w:rPr>
          <w:rFonts w:ascii="Arial" w:eastAsia="細明體" w:hAnsi="Arial" w:cs="Arial" w:hint="eastAsia"/>
          <w:color w:val="3333FF"/>
          <w:kern w:val="0"/>
          <w:szCs w:val="24"/>
        </w:rPr>
        <w:t>DATA</w:t>
      </w:r>
    </w:p>
    <w:p w:rsidR="00AA1E8E" w:rsidRPr="008B713B" w:rsidRDefault="00AA1E8E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color w:val="000000"/>
          <w:kern w:val="0"/>
          <w:szCs w:val="24"/>
        </w:rPr>
        <w:t>現在是用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X12MHz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LR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頻率是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58.6KHz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左右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(120MHz/2048)</w:t>
      </w: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color w:val="000000"/>
          <w:kern w:val="0"/>
          <w:szCs w:val="24"/>
        </w:rPr>
        <w:t>DMA0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收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I2S data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DMA1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丟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DAC0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DMA2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丟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DAC1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，都有開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dual buffer loop mode</w:t>
      </w: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color w:val="000000"/>
          <w:kern w:val="0"/>
          <w:szCs w:val="24"/>
        </w:rPr>
        <w:t>I2S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資料收在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I2S_DataInBuffer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內，接著在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I2S_RX_Service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內將資料分別存到</w:t>
      </w:r>
      <w:proofErr w:type="spellStart"/>
      <w:r w:rsidRPr="008B713B">
        <w:rPr>
          <w:rFonts w:ascii="Arial" w:eastAsia="細明體" w:hAnsi="Arial" w:cs="Arial"/>
          <w:color w:val="000000"/>
          <w:kern w:val="0"/>
          <w:szCs w:val="24"/>
        </w:rPr>
        <w:t>DAC_DataBuffer_L</w:t>
      </w:r>
      <w:proofErr w:type="spellEnd"/>
      <w:r w:rsidRPr="008B713B">
        <w:rPr>
          <w:rFonts w:ascii="Arial" w:eastAsia="細明體" w:hAnsi="Arial" w:cs="Arial"/>
          <w:color w:val="000000"/>
          <w:kern w:val="0"/>
          <w:szCs w:val="24"/>
        </w:rPr>
        <w:t>跟</w:t>
      </w:r>
      <w:proofErr w:type="spellStart"/>
      <w:r w:rsidRPr="008B713B">
        <w:rPr>
          <w:rFonts w:ascii="Arial" w:eastAsia="細明體" w:hAnsi="Arial" w:cs="Arial"/>
          <w:color w:val="000000"/>
          <w:kern w:val="0"/>
          <w:szCs w:val="24"/>
        </w:rPr>
        <w:t>DAC_DataBuffer_R</w:t>
      </w:r>
      <w:proofErr w:type="spellEnd"/>
      <w:r w:rsidRPr="008B713B">
        <w:rPr>
          <w:rFonts w:ascii="Arial" w:eastAsia="細明體" w:hAnsi="Arial" w:cs="Arial"/>
          <w:color w:val="000000"/>
          <w:kern w:val="0"/>
          <w:szCs w:val="24"/>
        </w:rPr>
        <w:t>，再播放</w:t>
      </w: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r w:rsidRPr="008B713B">
        <w:rPr>
          <w:rFonts w:ascii="Arial" w:eastAsia="細明體" w:hAnsi="Arial" w:cs="Arial"/>
          <w:color w:val="000000"/>
          <w:kern w:val="0"/>
          <w:szCs w:val="24"/>
        </w:rPr>
        <w:t>客戶要對資料加工或是要擷取資料做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beat detect</w:t>
      </w:r>
      <w:r w:rsidRPr="008B713B">
        <w:rPr>
          <w:rFonts w:ascii="Arial" w:eastAsia="細明體" w:hAnsi="Arial" w:cs="Arial"/>
          <w:color w:val="000000"/>
          <w:kern w:val="0"/>
          <w:szCs w:val="24"/>
        </w:rPr>
        <w:t>的話，可以從下圖</w:t>
      </w:r>
      <w:proofErr w:type="spellStart"/>
      <w:r w:rsidRPr="008B713B">
        <w:rPr>
          <w:rFonts w:ascii="Arial" w:eastAsia="細明體" w:hAnsi="Arial" w:cs="Arial"/>
          <w:color w:val="000000"/>
          <w:kern w:val="0"/>
          <w:szCs w:val="24"/>
        </w:rPr>
        <w:t>pDAC_L</w:t>
      </w:r>
      <w:proofErr w:type="spellEnd"/>
      <w:r w:rsidRPr="008B713B">
        <w:rPr>
          <w:rFonts w:ascii="Arial" w:eastAsia="細明體" w:hAnsi="Arial" w:cs="Arial"/>
          <w:color w:val="000000"/>
          <w:kern w:val="0"/>
          <w:szCs w:val="24"/>
        </w:rPr>
        <w:t>跟</w:t>
      </w:r>
      <w:proofErr w:type="spellStart"/>
      <w:r w:rsidRPr="008B713B">
        <w:rPr>
          <w:rFonts w:ascii="Arial" w:eastAsia="細明體" w:hAnsi="Arial" w:cs="Arial"/>
          <w:color w:val="000000"/>
          <w:kern w:val="0"/>
          <w:szCs w:val="24"/>
        </w:rPr>
        <w:t>pDAC_R</w:t>
      </w:r>
      <w:proofErr w:type="spellEnd"/>
      <w:r w:rsidRPr="008B713B">
        <w:rPr>
          <w:rFonts w:ascii="Arial" w:eastAsia="細明體" w:hAnsi="Arial" w:cs="Arial"/>
          <w:color w:val="000000"/>
          <w:kern w:val="0"/>
          <w:szCs w:val="24"/>
        </w:rPr>
        <w:t>取得即將被播放的資料</w:t>
      </w:r>
    </w:p>
    <w:p w:rsidR="008B713B" w:rsidRPr="008B713B" w:rsidRDefault="008B713B" w:rsidP="008B713B">
      <w:pPr>
        <w:autoSpaceDE w:val="0"/>
        <w:autoSpaceDN w:val="0"/>
        <w:adjustRightInd w:val="0"/>
        <w:rPr>
          <w:rFonts w:ascii="Arial" w:eastAsia="細明體" w:hAnsi="Arial" w:cs="Arial"/>
          <w:color w:val="000000"/>
          <w:kern w:val="0"/>
          <w:szCs w:val="24"/>
        </w:rPr>
      </w:pPr>
      <w:bookmarkStart w:id="0" w:name="_GoBack"/>
      <w:bookmarkEnd w:id="0"/>
    </w:p>
    <w:p w:rsidR="008B713B" w:rsidRDefault="008B713B" w:rsidP="008B713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cs="細明體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623435" cy="4436745"/>
            <wp:effectExtent l="0" t="0" r="571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</w:p>
    <w:p w:rsidR="00E205FA" w:rsidRDefault="00E205FA"/>
    <w:sectPr w:rsidR="00E205FA" w:rsidSect="005014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69" w:rsidRDefault="00373A69" w:rsidP="008B713B">
      <w:r>
        <w:separator/>
      </w:r>
    </w:p>
  </w:endnote>
  <w:endnote w:type="continuationSeparator" w:id="0">
    <w:p w:rsidR="00373A69" w:rsidRDefault="00373A69" w:rsidP="008B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69" w:rsidRDefault="00373A69" w:rsidP="008B713B">
      <w:r>
        <w:separator/>
      </w:r>
    </w:p>
  </w:footnote>
  <w:footnote w:type="continuationSeparator" w:id="0">
    <w:p w:rsidR="00373A69" w:rsidRDefault="00373A69" w:rsidP="008B7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2A"/>
    <w:rsid w:val="000832D1"/>
    <w:rsid w:val="00373A69"/>
    <w:rsid w:val="005B7CC6"/>
    <w:rsid w:val="008B713B"/>
    <w:rsid w:val="00AA1E8E"/>
    <w:rsid w:val="00BF482A"/>
    <w:rsid w:val="00E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71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7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713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B7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71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71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7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713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B7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71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483</Characters>
  <Application>Microsoft Office Word</Application>
  <DocSecurity>0</DocSecurity>
  <Lines>4</Lines>
  <Paragraphs>1</Paragraphs>
  <ScaleCrop>false</ScaleCrop>
  <Company>Generalplus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kimhuang</dc:creator>
  <cp:keywords/>
  <dc:description/>
  <cp:lastModifiedBy>kimhuang</cp:lastModifiedBy>
  <cp:revision>4</cp:revision>
  <dcterms:created xsi:type="dcterms:W3CDTF">2024-02-05T06:39:00Z</dcterms:created>
  <dcterms:modified xsi:type="dcterms:W3CDTF">2024-11-19T07:39:00Z</dcterms:modified>
</cp:coreProperties>
</file>