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B88" w:rsidRPr="00913B88" w:rsidRDefault="00913B88" w:rsidP="00913B88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CC584A">
        <w:rPr>
          <w:rFonts w:ascii="Arial" w:hAnsi="Arial" w:cs="Arial"/>
          <w:color w:val="3333FF"/>
          <w:sz w:val="32"/>
          <w:szCs w:val="32"/>
        </w:rPr>
        <w:t>SAR_ADC_UART_ManualMode</w:t>
      </w:r>
      <w:proofErr w:type="spellEnd"/>
      <w:r w:rsidR="000E56CF">
        <w:rPr>
          <w:rFonts w:ascii="Arial" w:hAnsi="Arial" w:cs="Arial"/>
          <w:color w:val="3333FF"/>
          <w:sz w:val="32"/>
          <w:szCs w:val="32"/>
        </w:rPr>
        <w:t xml:space="preserve"> </w:t>
      </w:r>
      <w:r w:rsidR="000E56CF">
        <w:rPr>
          <w:rFonts w:ascii="Arial" w:hAnsi="Arial" w:cs="Arial" w:hint="eastAsia"/>
          <w:color w:val="3333FF"/>
          <w:sz w:val="32"/>
          <w:szCs w:val="32"/>
        </w:rPr>
        <w:t>2</w:t>
      </w:r>
      <w:r>
        <w:rPr>
          <w:rFonts w:ascii="Arial" w:hAnsi="Arial" w:cs="Arial" w:hint="eastAsia"/>
          <w:sz w:val="32"/>
          <w:szCs w:val="32"/>
        </w:rPr>
        <w:t xml:space="preserve"> demo code</w:t>
      </w:r>
    </w:p>
    <w:p w:rsidR="00913B88" w:rsidRDefault="00913B88" w:rsidP="00913B88">
      <w:pPr>
        <w:pStyle w:val="a7"/>
        <w:numPr>
          <w:ilvl w:val="0"/>
          <w:numId w:val="1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Function:</w:t>
      </w:r>
    </w:p>
    <w:p w:rsidR="00913B88" w:rsidRDefault="00913B88" w:rsidP="00913B88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 w:rsidRPr="00913B88">
        <w:rPr>
          <w:rFonts w:ascii="Arial" w:hAnsi="Arial" w:cs="Arial" w:hint="eastAsia"/>
          <w:color w:val="3333FF"/>
        </w:rPr>
        <w:t>IOA.</w:t>
      </w:r>
      <w:r w:rsidRPr="00913B88">
        <w:rPr>
          <w:rFonts w:ascii="Arial" w:hAnsi="Arial" w:cs="Arial" w:hint="eastAsia"/>
          <w:color w:val="FF0000"/>
        </w:rPr>
        <w:t>27</w:t>
      </w:r>
      <w:r>
        <w:rPr>
          <w:rFonts w:ascii="Arial" w:hAnsi="Arial" w:cs="Arial" w:hint="eastAsia"/>
        </w:rPr>
        <w:t xml:space="preserve"> &amp; </w:t>
      </w:r>
      <w:r w:rsidRPr="00913B88">
        <w:rPr>
          <w:rFonts w:ascii="Arial" w:hAnsi="Arial" w:cs="Arial" w:hint="eastAsia"/>
          <w:color w:val="3333FF"/>
        </w:rPr>
        <w:t>IOA</w:t>
      </w:r>
      <w:r>
        <w:rPr>
          <w:rFonts w:ascii="Arial" w:hAnsi="Arial" w:cs="Arial" w:hint="eastAsia"/>
        </w:rPr>
        <w:t>.</w:t>
      </w:r>
      <w:r w:rsidRPr="00913B88">
        <w:rPr>
          <w:rFonts w:ascii="Arial" w:hAnsi="Arial" w:cs="Arial" w:hint="eastAsia"/>
          <w:color w:val="FF0000"/>
        </w:rPr>
        <w:t>31</w:t>
      </w:r>
      <w:r w:rsidRPr="00913B88">
        <w:rPr>
          <w:rFonts w:ascii="Arial" w:hAnsi="Arial" w:cs="Arial" w:hint="eastAsia"/>
        </w:rPr>
        <w:t>作為</w:t>
      </w:r>
      <w:r>
        <w:rPr>
          <w:rFonts w:ascii="Arial" w:hAnsi="Arial" w:cs="Arial" w:hint="eastAsia"/>
        </w:rPr>
        <w:t xml:space="preserve">SAR-ADC pins, </w:t>
      </w:r>
      <w:r>
        <w:rPr>
          <w:rFonts w:ascii="Arial" w:hAnsi="Arial" w:cs="Arial" w:hint="eastAsia"/>
        </w:rPr>
        <w:t>並將</w:t>
      </w:r>
      <w:r>
        <w:rPr>
          <w:rFonts w:ascii="Arial" w:hAnsi="Arial" w:cs="Arial" w:hint="eastAsia"/>
        </w:rPr>
        <w:t>SAR-ADC Data</w:t>
      </w:r>
      <w:r>
        <w:rPr>
          <w:rFonts w:ascii="Arial" w:hAnsi="Arial" w:cs="Arial" w:hint="eastAsia"/>
        </w:rPr>
        <w:t>透過</w:t>
      </w:r>
      <w:r w:rsidRPr="00913B88">
        <w:rPr>
          <w:rFonts w:ascii="Arial" w:hAnsi="Arial" w:cs="Arial" w:hint="eastAsia"/>
          <w:color w:val="3333FF"/>
        </w:rPr>
        <w:t>UART</w:t>
      </w:r>
      <w:r>
        <w:rPr>
          <w:rFonts w:ascii="Arial" w:hAnsi="Arial" w:cs="Arial" w:hint="eastAsia"/>
        </w:rPr>
        <w:t>顯示</w:t>
      </w:r>
      <w:r>
        <w:rPr>
          <w:rFonts w:ascii="Arial" w:hAnsi="Arial" w:cs="Arial" w:hint="eastAsia"/>
        </w:rPr>
        <w:t>.</w:t>
      </w:r>
    </w:p>
    <w:p w:rsidR="00913B88" w:rsidRDefault="00913B88" w:rsidP="00913B88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913B88">
        <w:rPr>
          <w:rFonts w:ascii="Arial" w:hAnsi="Arial" w:cs="Arial" w:hint="eastAsia"/>
          <w:color w:val="3333FF"/>
        </w:rPr>
        <w:t>SAR-ADC</w:t>
      </w:r>
      <w:r>
        <w:rPr>
          <w:rFonts w:ascii="Arial" w:hAnsi="Arial" w:cs="Arial" w:hint="eastAsia"/>
        </w:rPr>
        <w:t>使用</w:t>
      </w:r>
      <w:r>
        <w:rPr>
          <w:rFonts w:ascii="Arial" w:hAnsi="Arial" w:cs="Arial" w:hint="eastAsia"/>
        </w:rPr>
        <w:t xml:space="preserve"> </w:t>
      </w:r>
      <w:r w:rsidRPr="00913B88">
        <w:rPr>
          <w:rFonts w:ascii="Arial" w:hAnsi="Arial" w:cs="Arial" w:hint="eastAsia"/>
          <w:color w:val="3333FF"/>
        </w:rPr>
        <w:t>Regulator</w:t>
      </w:r>
      <w:r>
        <w:rPr>
          <w:rFonts w:ascii="Arial" w:hAnsi="Arial" w:cs="Arial" w:hint="eastAsia"/>
        </w:rPr>
        <w:t xml:space="preserve"> </w:t>
      </w:r>
      <w:r w:rsidRPr="00913B88">
        <w:rPr>
          <w:rFonts w:ascii="Arial" w:hAnsi="Arial" w:cs="Arial" w:hint="eastAsia"/>
          <w:color w:val="FF00FF"/>
        </w:rPr>
        <w:t>Manual</w:t>
      </w:r>
      <w:r>
        <w:rPr>
          <w:rFonts w:ascii="Arial" w:hAnsi="Arial" w:cs="Arial" w:hint="eastAsia"/>
        </w:rPr>
        <w:t xml:space="preserve"> Mode</w:t>
      </w:r>
      <w:r>
        <w:rPr>
          <w:rFonts w:ascii="Arial" w:hAnsi="Arial" w:cs="Arial" w:hint="eastAsia"/>
        </w:rPr>
        <w:t>方式偵測</w:t>
      </w:r>
      <w:r w:rsidR="000E56CF">
        <w:rPr>
          <w:rFonts w:ascii="Arial" w:hAnsi="Arial" w:cs="Arial" w:hint="eastAsia"/>
        </w:rPr>
        <w:t>,</w:t>
      </w:r>
      <w:r w:rsidR="000E56CF">
        <w:rPr>
          <w:rFonts w:ascii="Arial" w:hAnsi="Arial" w:cs="Arial" w:hint="eastAsia"/>
        </w:rPr>
        <w:t>並關閉</w:t>
      </w:r>
      <w:r w:rsidR="000E56CF">
        <w:rPr>
          <w:rFonts w:ascii="Arial" w:hAnsi="Arial" w:cs="Arial" w:hint="eastAsia"/>
        </w:rPr>
        <w:t xml:space="preserve">SAR-ADC INT, </w:t>
      </w:r>
      <w:r w:rsidR="000E56CF">
        <w:rPr>
          <w:rFonts w:ascii="Arial" w:hAnsi="Arial" w:cs="Arial" w:hint="eastAsia"/>
        </w:rPr>
        <w:t>改由</w:t>
      </w:r>
      <w:r w:rsidR="000E56CF">
        <w:rPr>
          <w:rFonts w:ascii="Arial" w:hAnsi="Arial" w:cs="Arial" w:hint="eastAsia"/>
        </w:rPr>
        <w:t>Timer 0 INT</w:t>
      </w:r>
      <w:r w:rsidR="000E56CF">
        <w:rPr>
          <w:rFonts w:ascii="Arial" w:hAnsi="Arial" w:cs="Arial" w:hint="eastAsia"/>
        </w:rPr>
        <w:t>內重新</w:t>
      </w:r>
      <w:r w:rsidR="000E56CF">
        <w:rPr>
          <w:rFonts w:ascii="Arial" w:hAnsi="Arial" w:cs="Arial" w:hint="eastAsia"/>
        </w:rPr>
        <w:t>Trigger</w:t>
      </w:r>
      <w:r w:rsidR="000E56CF">
        <w:rPr>
          <w:rFonts w:ascii="Arial" w:hAnsi="Arial" w:cs="Arial" w:hint="eastAsia"/>
        </w:rPr>
        <w:t>前將</w:t>
      </w:r>
      <w:r w:rsidR="000E56CF">
        <w:rPr>
          <w:rFonts w:ascii="Arial" w:hAnsi="Arial" w:cs="Arial" w:hint="eastAsia"/>
        </w:rPr>
        <w:t>SAR-ADC data</w:t>
      </w:r>
      <w:r w:rsidR="000E56CF">
        <w:rPr>
          <w:rFonts w:ascii="Arial" w:hAnsi="Arial" w:cs="Arial" w:hint="eastAsia"/>
        </w:rPr>
        <w:t>讀出來</w:t>
      </w:r>
      <w:r w:rsidR="000E56CF">
        <w:rPr>
          <w:rFonts w:ascii="Arial" w:hAnsi="Arial" w:cs="Arial" w:hint="eastAsia"/>
        </w:rPr>
        <w:t>.</w:t>
      </w:r>
      <w:bookmarkStart w:id="0" w:name="_GoBack"/>
      <w:bookmarkEnd w:id="0"/>
    </w:p>
    <w:p w:rsidR="00913B88" w:rsidRDefault="00913B88" w:rsidP="00913B88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 w:rsidRPr="00913B88">
        <w:rPr>
          <w:rFonts w:ascii="Arial" w:hAnsi="Arial" w:cs="Arial" w:hint="eastAsia"/>
        </w:rPr>
        <w:t>透過</w:t>
      </w:r>
      <w:r>
        <w:rPr>
          <w:rFonts w:ascii="Arial" w:hAnsi="Arial" w:cs="Arial" w:hint="eastAsia"/>
          <w:color w:val="3333FF"/>
        </w:rPr>
        <w:t>Timer0 INT;</w:t>
      </w:r>
      <w:r>
        <w:rPr>
          <w:rFonts w:ascii="Arial" w:hAnsi="Arial" w:cs="Arial" w:hint="eastAsia"/>
        </w:rPr>
        <w:t>每</w:t>
      </w:r>
      <w:r w:rsidRPr="00913B88">
        <w:rPr>
          <w:rFonts w:ascii="Arial" w:hAnsi="Arial" w:cs="Arial" w:hint="eastAsia"/>
          <w:color w:val="FF0000"/>
        </w:rPr>
        <w:t>1.6</w:t>
      </w:r>
      <w:r>
        <w:rPr>
          <w:rFonts w:ascii="Arial" w:hAnsi="Arial" w:cs="Arial" w:hint="eastAsia"/>
          <w:color w:val="3333FF"/>
        </w:rPr>
        <w:t>ms</w:t>
      </w:r>
      <w:r w:rsidRPr="00913B88">
        <w:rPr>
          <w:rFonts w:ascii="Arial" w:hAnsi="Arial" w:cs="Arial" w:hint="eastAsia"/>
        </w:rPr>
        <w:t>觸發一次</w:t>
      </w:r>
      <w:r>
        <w:rPr>
          <w:rFonts w:ascii="Arial" w:hAnsi="Arial" w:cs="Arial" w:hint="eastAsia"/>
          <w:color w:val="3333FF"/>
        </w:rPr>
        <w:t>SAR-ADC</w:t>
      </w:r>
      <w:r w:rsidRPr="00913B88">
        <w:rPr>
          <w:rFonts w:ascii="Arial" w:hAnsi="Arial" w:cs="Arial" w:hint="eastAsia"/>
        </w:rPr>
        <w:t>,</w:t>
      </w:r>
      <w:r w:rsidRPr="00913B88">
        <w:rPr>
          <w:rFonts w:ascii="Arial" w:hAnsi="Arial" w:cs="Arial" w:hint="eastAsia"/>
        </w:rPr>
        <w:t>分別</w:t>
      </w:r>
      <w:r>
        <w:rPr>
          <w:rFonts w:ascii="Arial" w:hAnsi="Arial" w:cs="Arial" w:hint="eastAsia"/>
        </w:rPr>
        <w:t>偵測</w:t>
      </w:r>
      <w:r w:rsidRPr="00913B88">
        <w:rPr>
          <w:rFonts w:ascii="Arial" w:hAnsi="Arial" w:cs="Arial" w:hint="eastAsia"/>
          <w:color w:val="3333FF"/>
        </w:rPr>
        <w:t>IOA.</w:t>
      </w:r>
      <w:r w:rsidRPr="00913B88">
        <w:rPr>
          <w:rFonts w:ascii="Arial" w:hAnsi="Arial" w:cs="Arial" w:hint="eastAsia"/>
          <w:color w:val="FF0000"/>
        </w:rPr>
        <w:t>27</w:t>
      </w:r>
      <w:r>
        <w:rPr>
          <w:rFonts w:ascii="Arial" w:hAnsi="Arial" w:cs="Arial" w:hint="eastAsia"/>
        </w:rPr>
        <w:t xml:space="preserve"> &amp; </w:t>
      </w:r>
      <w:r w:rsidRPr="00913B88">
        <w:rPr>
          <w:rFonts w:ascii="Arial" w:hAnsi="Arial" w:cs="Arial" w:hint="eastAsia"/>
          <w:color w:val="3333FF"/>
        </w:rPr>
        <w:t>IOA</w:t>
      </w:r>
      <w:r>
        <w:rPr>
          <w:rFonts w:ascii="Arial" w:hAnsi="Arial" w:cs="Arial" w:hint="eastAsia"/>
        </w:rPr>
        <w:t>.</w:t>
      </w:r>
      <w:r w:rsidRPr="00913B88">
        <w:rPr>
          <w:rFonts w:ascii="Arial" w:hAnsi="Arial" w:cs="Arial" w:hint="eastAsia"/>
          <w:color w:val="FF0000"/>
        </w:rPr>
        <w:t>31</w:t>
      </w:r>
      <w:r w:rsidRPr="00913B88">
        <w:rPr>
          <w:rFonts w:ascii="Arial" w:hAnsi="Arial" w:cs="Arial" w:hint="eastAsia"/>
        </w:rPr>
        <w:t>上的電壓</w:t>
      </w:r>
      <w:r>
        <w:rPr>
          <w:rFonts w:ascii="Arial" w:hAnsi="Arial" w:cs="Arial" w:hint="eastAsia"/>
        </w:rPr>
        <w:t>值</w:t>
      </w:r>
      <w:r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>並將</w:t>
      </w:r>
      <w:r>
        <w:rPr>
          <w:rFonts w:ascii="Arial" w:hAnsi="Arial" w:cs="Arial" w:hint="eastAsia"/>
        </w:rPr>
        <w:t>ADC</w:t>
      </w:r>
      <w:r>
        <w:rPr>
          <w:rFonts w:ascii="Arial" w:hAnsi="Arial" w:cs="Arial" w:hint="eastAsia"/>
        </w:rPr>
        <w:t>轉換後的</w:t>
      </w:r>
      <w:r>
        <w:rPr>
          <w:rFonts w:ascii="Arial" w:hAnsi="Arial" w:cs="Arial" w:hint="eastAsia"/>
        </w:rPr>
        <w:t>Data</w:t>
      </w:r>
      <w:r>
        <w:rPr>
          <w:rFonts w:ascii="Arial" w:hAnsi="Arial" w:cs="Arial" w:hint="eastAsia"/>
        </w:rPr>
        <w:t>分別存入</w:t>
      </w:r>
      <w:r w:rsidRPr="00913B88">
        <w:rPr>
          <w:rFonts w:ascii="Arial" w:hAnsi="Arial" w:cs="Arial"/>
          <w:color w:val="3333FF"/>
        </w:rPr>
        <w:t>SAR_ADC_DATA_IOA27</w:t>
      </w:r>
      <w:r>
        <w:rPr>
          <w:rFonts w:ascii="Arial" w:hAnsi="Arial" w:cs="Arial"/>
        </w:rPr>
        <w:t xml:space="preserve">[] &amp; </w:t>
      </w:r>
      <w:r w:rsidRPr="00913B88">
        <w:rPr>
          <w:rFonts w:ascii="Arial" w:hAnsi="Arial" w:cs="Arial"/>
          <w:color w:val="3333FF"/>
        </w:rPr>
        <w:t>SAR_ADC_DATA_IOA</w:t>
      </w:r>
      <w:r w:rsidRPr="00913B88">
        <w:rPr>
          <w:rFonts w:ascii="Arial" w:hAnsi="Arial" w:cs="Arial" w:hint="eastAsia"/>
          <w:color w:val="3333FF"/>
        </w:rPr>
        <w:t>31</w:t>
      </w:r>
      <w:r>
        <w:rPr>
          <w:rFonts w:ascii="Arial" w:hAnsi="Arial" w:cs="Arial"/>
        </w:rPr>
        <w:t>[]</w:t>
      </w:r>
      <w:r>
        <w:rPr>
          <w:rFonts w:ascii="Arial" w:hAnsi="Arial" w:cs="Arial" w:hint="eastAsia"/>
        </w:rPr>
        <w:t>內</w:t>
      </w:r>
    </w:p>
    <w:p w:rsidR="00913B88" w:rsidRPr="00913B88" w:rsidRDefault="00913B88" w:rsidP="00913B88">
      <w:pPr>
        <w:pStyle w:val="a7"/>
        <w:ind w:leftChars="0" w:left="720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drawing>
          <wp:inline distT="0" distB="0" distL="0" distR="0">
            <wp:extent cx="2552700" cy="4254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88" w:rsidRPr="00913B88" w:rsidRDefault="00913B88" w:rsidP="00913B88">
      <w:pPr>
        <w:pStyle w:val="a7"/>
        <w:numPr>
          <w:ilvl w:val="0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透過</w:t>
      </w:r>
      <w:proofErr w:type="spellStart"/>
      <w:r w:rsidRPr="00913B88">
        <w:rPr>
          <w:rFonts w:ascii="Arial" w:hAnsi="Arial" w:cs="Arial" w:hint="eastAsia"/>
          <w:color w:val="3333FF"/>
        </w:rPr>
        <w:t>TimeBase</w:t>
      </w:r>
      <w:proofErr w:type="spellEnd"/>
      <w:r w:rsidRPr="00913B88">
        <w:rPr>
          <w:rFonts w:ascii="Arial" w:hAnsi="Arial" w:cs="Arial" w:hint="eastAsia"/>
          <w:color w:val="3333FF"/>
        </w:rPr>
        <w:t xml:space="preserve"> 2</w:t>
      </w:r>
      <w:r>
        <w:rPr>
          <w:rFonts w:ascii="Arial" w:hAnsi="Arial" w:cs="Arial" w:hint="eastAsia"/>
        </w:rPr>
        <w:t xml:space="preserve">Hz INT, </w:t>
      </w:r>
      <w:r>
        <w:rPr>
          <w:rFonts w:ascii="Arial" w:hAnsi="Arial" w:cs="Arial" w:hint="eastAsia"/>
        </w:rPr>
        <w:t>每</w:t>
      </w:r>
      <w:r w:rsidRPr="00913B88">
        <w:rPr>
          <w:rFonts w:ascii="Arial" w:hAnsi="Arial" w:cs="Arial" w:hint="eastAsia"/>
          <w:color w:val="FF00FF"/>
        </w:rPr>
        <w:t>500</w:t>
      </w:r>
      <w:r>
        <w:rPr>
          <w:rFonts w:ascii="Arial" w:hAnsi="Arial" w:cs="Arial" w:hint="eastAsia"/>
        </w:rPr>
        <w:t>ms</w:t>
      </w:r>
      <w:r>
        <w:rPr>
          <w:rFonts w:ascii="Arial" w:hAnsi="Arial" w:cs="Arial" w:hint="eastAsia"/>
        </w:rPr>
        <w:t>將</w:t>
      </w:r>
      <w:r w:rsidRPr="00913B88">
        <w:rPr>
          <w:rFonts w:ascii="Arial" w:hAnsi="Arial" w:cs="Arial" w:hint="eastAsia"/>
          <w:color w:val="3333FF"/>
        </w:rPr>
        <w:t>IOA.</w:t>
      </w:r>
      <w:r w:rsidRPr="00913B88">
        <w:rPr>
          <w:rFonts w:ascii="Arial" w:hAnsi="Arial" w:cs="Arial" w:hint="eastAsia"/>
          <w:color w:val="FF0000"/>
        </w:rPr>
        <w:t>27</w:t>
      </w:r>
      <w:r>
        <w:rPr>
          <w:rFonts w:ascii="Arial" w:hAnsi="Arial" w:cs="Arial" w:hint="eastAsia"/>
        </w:rPr>
        <w:t xml:space="preserve"> &amp; </w:t>
      </w:r>
      <w:r w:rsidRPr="00913B88">
        <w:rPr>
          <w:rFonts w:ascii="Arial" w:hAnsi="Arial" w:cs="Arial" w:hint="eastAsia"/>
          <w:color w:val="3333FF"/>
        </w:rPr>
        <w:t>IOA</w:t>
      </w:r>
      <w:r>
        <w:rPr>
          <w:rFonts w:ascii="Arial" w:hAnsi="Arial" w:cs="Arial" w:hint="eastAsia"/>
        </w:rPr>
        <w:t>.</w:t>
      </w:r>
      <w:r w:rsidRPr="00913B88">
        <w:rPr>
          <w:rFonts w:ascii="Arial" w:hAnsi="Arial" w:cs="Arial" w:hint="eastAsia"/>
          <w:color w:val="FF0000"/>
        </w:rPr>
        <w:t>31</w:t>
      </w:r>
      <w:proofErr w:type="gramStart"/>
      <w:r w:rsidRPr="00913B88">
        <w:rPr>
          <w:rFonts w:ascii="Arial" w:hAnsi="Arial" w:cs="Arial" w:hint="eastAsia"/>
        </w:rPr>
        <w:t>各</w:t>
      </w:r>
      <w:proofErr w:type="gramEnd"/>
      <w:r w:rsidRPr="00913B88">
        <w:rPr>
          <w:rFonts w:ascii="Arial" w:hAnsi="Arial" w:cs="Arial" w:hint="eastAsia"/>
          <w:color w:val="3333FF"/>
        </w:rPr>
        <w:t>16</w:t>
      </w:r>
      <w:r w:rsidRPr="00913B88">
        <w:rPr>
          <w:rFonts w:ascii="Arial" w:hAnsi="Arial" w:cs="Arial" w:hint="eastAsia"/>
        </w:rPr>
        <w:t>筆</w:t>
      </w:r>
      <w:r w:rsidRPr="00913B88">
        <w:rPr>
          <w:rFonts w:ascii="Arial" w:hAnsi="Arial" w:cs="Arial" w:hint="eastAsia"/>
        </w:rPr>
        <w:t>data</w:t>
      </w:r>
      <w:r w:rsidRPr="00913B88">
        <w:rPr>
          <w:rFonts w:ascii="Arial" w:hAnsi="Arial" w:cs="Arial" w:hint="eastAsia"/>
        </w:rPr>
        <w:t>取平均</w:t>
      </w:r>
      <w:r w:rsidRPr="00913B88">
        <w:rPr>
          <w:rFonts w:ascii="Arial" w:hAnsi="Arial" w:cs="Arial" w:hint="eastAsia"/>
        </w:rPr>
        <w:t>,</w:t>
      </w:r>
      <w:r w:rsidRPr="00913B88">
        <w:rPr>
          <w:rFonts w:ascii="Arial" w:hAnsi="Arial" w:cs="Arial" w:hint="eastAsia"/>
        </w:rPr>
        <w:t>並將結果</w:t>
      </w:r>
      <w:r>
        <w:rPr>
          <w:rFonts w:ascii="Arial" w:hAnsi="Arial" w:cs="Arial" w:hint="eastAsia"/>
        </w:rPr>
        <w:t>透過</w:t>
      </w:r>
      <w:r w:rsidRPr="00913B88">
        <w:rPr>
          <w:rFonts w:ascii="Arial" w:hAnsi="Arial" w:cs="Arial" w:hint="eastAsia"/>
          <w:color w:val="3333FF"/>
        </w:rPr>
        <w:t>UART</w:t>
      </w:r>
      <w:r>
        <w:rPr>
          <w:rFonts w:ascii="Arial" w:hAnsi="Arial" w:cs="Arial" w:hint="eastAsia"/>
        </w:rPr>
        <w:t>[</w:t>
      </w:r>
      <w:r w:rsidRPr="00913B88">
        <w:rPr>
          <w:rFonts w:ascii="Arial" w:hAnsi="Arial" w:cs="Arial" w:hint="eastAsia"/>
          <w:color w:val="FF0000"/>
        </w:rPr>
        <w:t>14:13</w:t>
      </w:r>
      <w:r>
        <w:rPr>
          <w:rFonts w:ascii="Arial" w:hAnsi="Arial" w:cs="Arial" w:hint="eastAsia"/>
        </w:rPr>
        <w:t>]</w:t>
      </w:r>
      <w:r w:rsidRPr="00913B88">
        <w:rPr>
          <w:rFonts w:ascii="Arial" w:hAnsi="Arial" w:cs="Arial" w:hint="eastAsia"/>
        </w:rPr>
        <w:t>顯示在</w:t>
      </w:r>
      <w:r>
        <w:rPr>
          <w:rFonts w:ascii="Arial" w:hAnsi="Arial" w:cs="Arial" w:hint="eastAsia"/>
        </w:rPr>
        <w:t>畫面上</w:t>
      </w:r>
    </w:p>
    <w:p w:rsidR="00913B88" w:rsidRPr="00913B88" w:rsidRDefault="00913B88" w:rsidP="00913B88">
      <w:pPr>
        <w:rPr>
          <w:rFonts w:ascii="Arial" w:hAnsi="Arial" w:cs="Arial"/>
        </w:rPr>
      </w:pPr>
      <w:r>
        <w:rPr>
          <w:rFonts w:ascii="Arial" w:hAnsi="Arial" w:cs="Arial" w:hint="eastAsia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3505200" cy="1866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88" w:rsidRDefault="00913B88"/>
    <w:sectPr w:rsidR="00913B88" w:rsidSect="00913B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6E5" w:rsidRDefault="00EE06E5" w:rsidP="00913B88">
      <w:r>
        <w:separator/>
      </w:r>
    </w:p>
  </w:endnote>
  <w:endnote w:type="continuationSeparator" w:id="0">
    <w:p w:rsidR="00EE06E5" w:rsidRDefault="00EE06E5" w:rsidP="00913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6E5" w:rsidRDefault="00EE06E5" w:rsidP="00913B88">
      <w:r>
        <w:separator/>
      </w:r>
    </w:p>
  </w:footnote>
  <w:footnote w:type="continuationSeparator" w:id="0">
    <w:p w:rsidR="00EE06E5" w:rsidRDefault="00EE06E5" w:rsidP="00913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64508"/>
    <w:multiLevelType w:val="hybridMultilevel"/>
    <w:tmpl w:val="A8E2698A"/>
    <w:lvl w:ilvl="0" w:tplc="6456B2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56D454EE"/>
    <w:multiLevelType w:val="hybridMultilevel"/>
    <w:tmpl w:val="C3402798"/>
    <w:lvl w:ilvl="0" w:tplc="A454C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16"/>
    <w:rsid w:val="000E56CF"/>
    <w:rsid w:val="001D5582"/>
    <w:rsid w:val="00913B88"/>
    <w:rsid w:val="00A57A16"/>
    <w:rsid w:val="00BD0038"/>
    <w:rsid w:val="00CC584A"/>
    <w:rsid w:val="00EE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B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3B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3B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3B88"/>
    <w:rPr>
      <w:sz w:val="20"/>
      <w:szCs w:val="20"/>
    </w:rPr>
  </w:style>
  <w:style w:type="paragraph" w:styleId="a7">
    <w:name w:val="List Paragraph"/>
    <w:basedOn w:val="a"/>
    <w:uiPriority w:val="34"/>
    <w:qFormat/>
    <w:rsid w:val="00913B8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13B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13B8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B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3B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3B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3B88"/>
    <w:rPr>
      <w:sz w:val="20"/>
      <w:szCs w:val="20"/>
    </w:rPr>
  </w:style>
  <w:style w:type="paragraph" w:styleId="a7">
    <w:name w:val="List Paragraph"/>
    <w:basedOn w:val="a"/>
    <w:uiPriority w:val="34"/>
    <w:qFormat/>
    <w:rsid w:val="00913B8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13B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13B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341</Characters>
  <Application>Microsoft Office Word</Application>
  <DocSecurity>0</DocSecurity>
  <Lines>2</Lines>
  <Paragraphs>1</Paragraphs>
  <ScaleCrop>false</ScaleCrop>
  <Company>Generalplus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kimhuang</dc:creator>
  <cp:keywords/>
  <dc:description/>
  <cp:lastModifiedBy>kimhuang</cp:lastModifiedBy>
  <cp:revision>4</cp:revision>
  <dcterms:created xsi:type="dcterms:W3CDTF">2024-03-04T06:54:00Z</dcterms:created>
  <dcterms:modified xsi:type="dcterms:W3CDTF">2024-03-04T11:23:00Z</dcterms:modified>
</cp:coreProperties>
</file>