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Go out to the W3Schools links above, and select at least three functions to experiment with. For each: Provide an explanation of when it might be used. # Paul Singleton_Module 5.2_CSD310 - 6/18/2024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After reviewing the W3Schools website, I managed to locate 3 functions that I found pretty nifty. The three functions that I found are: AVG, COUNT, and MAX.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AVG: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name implies, the AVG or Average Function is meant to calculate the average value of a specific column requested. This is especially useful for quite a few reasons, but I find it most useful when determining average patterns found within static pieces of data. (For instance, calculating the average points, rebounds and assists scored by my favorite NBA athletes!)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second function that I found extremely useful is the COUNT function. This function is definitely one of my favorites due to its detective-like ability of finding unique instances within a table and determining the matched criteria found in rows. (As an example, say I have a catalog of thousands of items all with unique names and descriptions &amp; maybe even some with duplicate values…if I wanted to find a specific row, then I would utilize this handy function to identify the requested rows.)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the AVG, the MAX function is especially useful in determining math related patterns. In this instance, the MAX function finds the largest value within a column of a table and displays the results. (Once again, if I had a table filled with NBA players and I wanted to determine who scored the highest points over the season, I could use this function to determine who ranked the highest based on their seasonal point average.)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028312" cy="33598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12" cy="3359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