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973D" w14:textId="77777777" w:rsidR="00E75D0C" w:rsidRPr="00E75D0C" w:rsidRDefault="00E75D0C" w:rsidP="00E75D0C">
      <w:pPr>
        <w:spacing w:after="0"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I feel this as written is way too cautious about writes to the device. In most cases, we do need a package that does settings writes and method calls as well as settings reads, so don't shy in this stage from doing writes for testing, even if you hadn't been doing them before - just revert whatever settings you end up changing, and be strategic not to change settings that could brick the device. After all, the goal of MVP is to make something useful, which usually includes capability of doing some writes to the device.</w:t>
      </w:r>
    </w:p>
    <w:p w14:paraId="7EB8F971" w14:textId="77777777" w:rsidR="00E75D0C" w:rsidRPr="00E75D0C" w:rsidRDefault="00E75D0C" w:rsidP="00E75D0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75D0C">
        <w:rPr>
          <w:rFonts w:ascii="Times New Roman" w:eastAsia="Times New Roman" w:hAnsi="Times New Roman" w:cs="Times New Roman"/>
          <w:b/>
          <w:bCs/>
          <w:kern w:val="0"/>
          <w:sz w:val="15"/>
          <w:szCs w:val="15"/>
          <w14:ligatures w14:val="none"/>
        </w:rPr>
        <w:t>The assistant said:</w:t>
      </w:r>
    </w:p>
    <w:p w14:paraId="19464EAD" w14:textId="77777777" w:rsidR="00E75D0C" w:rsidRPr="00E75D0C" w:rsidRDefault="00E75D0C" w:rsidP="00E75D0C">
      <w:pPr>
        <w:spacing w:after="0"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Thought for 3s</w:t>
      </w:r>
    </w:p>
    <w:p w14:paraId="3945089B" w14:textId="77777777" w:rsidR="00E75D0C" w:rsidRPr="00E75D0C" w:rsidRDefault="00E75D0C" w:rsidP="00E75D0C">
      <w:pPr>
        <w:spacing w:before="100" w:beforeAutospacing="1" w:after="100" w:afterAutospacing="1"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 xml:space="preserve">I’ll update the </w:t>
      </w:r>
      <w:r w:rsidRPr="00E75D0C">
        <w:rPr>
          <w:rFonts w:ascii="Times New Roman" w:eastAsia="Times New Roman" w:hAnsi="Times New Roman" w:cs="Times New Roman"/>
          <w:b/>
          <w:bCs/>
          <w:kern w:val="0"/>
          <w14:ligatures w14:val="none"/>
        </w:rPr>
        <w:t>agent instructions</w:t>
      </w:r>
      <w:r w:rsidRPr="00E75D0C">
        <w:rPr>
          <w:rFonts w:ascii="Times New Roman" w:eastAsia="Times New Roman" w:hAnsi="Times New Roman" w:cs="Times New Roman"/>
          <w:kern w:val="0"/>
          <w14:ligatures w14:val="none"/>
        </w:rPr>
        <w:t xml:space="preserve"> so MVP Level 1 treats safe, reversible device writes as expected testing work rather than something to avoid by default.</w:t>
      </w:r>
    </w:p>
    <w:p w14:paraId="28680045" w14:textId="77777777" w:rsidR="00E75D0C" w:rsidRPr="00E75D0C" w:rsidRDefault="00E75D0C" w:rsidP="00E75D0C">
      <w:pPr>
        <w:spacing w:before="100" w:beforeAutospacing="1" w:after="100" w:afterAutospacing="1"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I’m applying a targeted edit that preserves the current workflow but changes the write policy and evidence expectations.</w:t>
      </w:r>
    </w:p>
    <w:p w14:paraId="38DF285D" w14:textId="77777777" w:rsidR="00E75D0C" w:rsidRPr="00E75D0C" w:rsidRDefault="00E75D0C" w:rsidP="00E75D0C">
      <w:pPr>
        <w:spacing w:after="0"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Updated instructions</w:t>
      </w:r>
    </w:p>
    <w:p w14:paraId="641C54B2" w14:textId="77777777" w:rsidR="00E75D0C" w:rsidRPr="00E75D0C" w:rsidRDefault="00E75D0C" w:rsidP="00E75D0C">
      <w:pPr>
        <w:spacing w:after="0"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Summary of changes</w:t>
      </w:r>
    </w:p>
    <w:p w14:paraId="2DEA137F" w14:textId="77777777" w:rsidR="00E75D0C" w:rsidRPr="00E75D0C" w:rsidRDefault="00E75D0C" w:rsidP="00E75D0C">
      <w:pPr>
        <w:spacing w:before="100" w:beforeAutospacing="1" w:after="100" w:afterAutospacing="1"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Updated the MVP feature-selection guidance to expect safe, reversible settings writes and method calls when they make the package useful and verifiable.</w:t>
      </w:r>
    </w:p>
    <w:p w14:paraId="07FAB905" w14:textId="77777777" w:rsidR="00E75D0C" w:rsidRPr="00E75D0C" w:rsidRDefault="00E75D0C" w:rsidP="00E75D0C">
      <w:pPr>
        <w:spacing w:before="100" w:beforeAutospacing="1" w:after="100" w:afterAutospacing="1"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Added explicit before/write/readback/restore expectations for demonstration-only setting changes.</w:t>
      </w:r>
    </w:p>
    <w:p w14:paraId="3898AC0A" w14:textId="77777777" w:rsidR="00E75D0C" w:rsidRPr="00E75D0C" w:rsidRDefault="00E75D0C" w:rsidP="00E75D0C">
      <w:pPr>
        <w:spacing w:before="100" w:beforeAutospacing="1" w:after="100" w:afterAutospacing="1"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Clarified that unsafe, destructive, calibration, firmware, irreversible, or device-bricking writes remain out of scope unless explicitly authorized.</w:t>
      </w:r>
    </w:p>
    <w:p w14:paraId="540CD073" w14:textId="77777777" w:rsidR="00E75D0C" w:rsidRPr="00E75D0C" w:rsidRDefault="00E75D0C" w:rsidP="00E75D0C">
      <w:pPr>
        <w:spacing w:before="100" w:beforeAutospacing="1" w:after="100" w:afterAutospacing="1"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 xml:space="preserve">The draft now better reflects the MVP goal: </w:t>
      </w:r>
      <w:r w:rsidRPr="00E75D0C">
        <w:rPr>
          <w:rFonts w:ascii="Times New Roman" w:eastAsia="Times New Roman" w:hAnsi="Times New Roman" w:cs="Times New Roman"/>
          <w:b/>
          <w:bCs/>
          <w:kern w:val="0"/>
          <w14:ligatures w14:val="none"/>
        </w:rPr>
        <w:t>safe, useful write capability is expected</w:t>
      </w:r>
      <w:r w:rsidRPr="00E75D0C">
        <w:rPr>
          <w:rFonts w:ascii="Times New Roman" w:eastAsia="Times New Roman" w:hAnsi="Times New Roman" w:cs="Times New Roman"/>
          <w:kern w:val="0"/>
          <w14:ligatures w14:val="none"/>
        </w:rPr>
        <w:t>, not avoided, as long as writes are documented, strategic, reversible when used for demonstration, and verified with readback or observable evidence.</w:t>
      </w:r>
    </w:p>
    <w:p w14:paraId="0AA5BD4C" w14:textId="77777777" w:rsidR="00E75D0C" w:rsidRPr="00E75D0C" w:rsidRDefault="00E75D0C" w:rsidP="00E75D0C">
      <w:pPr>
        <w:spacing w:before="100" w:beforeAutospacing="1" w:after="100" w:afterAutospacing="1" w:line="240" w:lineRule="auto"/>
        <w:rPr>
          <w:rFonts w:ascii="Times New Roman" w:eastAsia="Times New Roman" w:hAnsi="Times New Roman" w:cs="Times New Roman"/>
          <w:kern w:val="0"/>
          <w14:ligatures w14:val="none"/>
        </w:rPr>
      </w:pPr>
      <w:r w:rsidRPr="00E75D0C">
        <w:rPr>
          <w:rFonts w:ascii="Times New Roman" w:eastAsia="Times New Roman" w:hAnsi="Times New Roman" w:cs="Times New Roman"/>
          <w:kern w:val="0"/>
          <w14:ligatures w14:val="none"/>
        </w:rPr>
        <w:t xml:space="preserve">Because this agent already has a live version, click </w:t>
      </w:r>
      <w:r w:rsidRPr="00E75D0C">
        <w:rPr>
          <w:rFonts w:ascii="Times New Roman" w:eastAsia="Times New Roman" w:hAnsi="Times New Roman" w:cs="Times New Roman"/>
          <w:b/>
          <w:bCs/>
          <w:kern w:val="0"/>
          <w14:ligatures w14:val="none"/>
        </w:rPr>
        <w:t>Update</w:t>
      </w:r>
      <w:r w:rsidRPr="00E75D0C">
        <w:rPr>
          <w:rFonts w:ascii="Times New Roman" w:eastAsia="Times New Roman" w:hAnsi="Times New Roman" w:cs="Times New Roman"/>
          <w:kern w:val="0"/>
          <w14:ligatures w14:val="none"/>
        </w:rPr>
        <w:t xml:space="preserve"> when you want this instruction change to apply to live runs.</w:t>
      </w:r>
    </w:p>
    <w:p w14:paraId="04D9142F" w14:textId="77777777" w:rsidR="0080670F" w:rsidRDefault="0080670F"/>
    <w:sectPr w:rsidR="00806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0F"/>
    <w:rsid w:val="005B3739"/>
    <w:rsid w:val="0080670F"/>
    <w:rsid w:val="00E7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1A0C9-3068-4518-9F40-E3CD2555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06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06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70F"/>
    <w:rPr>
      <w:rFonts w:eastAsiaTheme="majorEastAsia" w:cstheme="majorBidi"/>
      <w:color w:val="272727" w:themeColor="text1" w:themeTint="D8"/>
    </w:rPr>
  </w:style>
  <w:style w:type="paragraph" w:styleId="Title">
    <w:name w:val="Title"/>
    <w:basedOn w:val="Normal"/>
    <w:next w:val="Normal"/>
    <w:link w:val="TitleChar"/>
    <w:uiPriority w:val="10"/>
    <w:qFormat/>
    <w:rsid w:val="00806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70F"/>
    <w:pPr>
      <w:spacing w:before="160"/>
      <w:jc w:val="center"/>
    </w:pPr>
    <w:rPr>
      <w:i/>
      <w:iCs/>
      <w:color w:val="404040" w:themeColor="text1" w:themeTint="BF"/>
    </w:rPr>
  </w:style>
  <w:style w:type="character" w:customStyle="1" w:styleId="QuoteChar">
    <w:name w:val="Quote Char"/>
    <w:basedOn w:val="DefaultParagraphFont"/>
    <w:link w:val="Quote"/>
    <w:uiPriority w:val="29"/>
    <w:rsid w:val="0080670F"/>
    <w:rPr>
      <w:i/>
      <w:iCs/>
      <w:color w:val="404040" w:themeColor="text1" w:themeTint="BF"/>
    </w:rPr>
  </w:style>
  <w:style w:type="paragraph" w:styleId="ListParagraph">
    <w:name w:val="List Paragraph"/>
    <w:basedOn w:val="Normal"/>
    <w:uiPriority w:val="34"/>
    <w:qFormat/>
    <w:rsid w:val="0080670F"/>
    <w:pPr>
      <w:ind w:left="720"/>
      <w:contextualSpacing/>
    </w:pPr>
  </w:style>
  <w:style w:type="character" w:styleId="IntenseEmphasis">
    <w:name w:val="Intense Emphasis"/>
    <w:basedOn w:val="DefaultParagraphFont"/>
    <w:uiPriority w:val="21"/>
    <w:qFormat/>
    <w:rsid w:val="0080670F"/>
    <w:rPr>
      <w:i/>
      <w:iCs/>
      <w:color w:val="2F5496" w:themeColor="accent1" w:themeShade="BF"/>
    </w:rPr>
  </w:style>
  <w:style w:type="paragraph" w:styleId="IntenseQuote">
    <w:name w:val="Intense Quote"/>
    <w:basedOn w:val="Normal"/>
    <w:next w:val="Normal"/>
    <w:link w:val="IntenseQuoteChar"/>
    <w:uiPriority w:val="30"/>
    <w:qFormat/>
    <w:rsid w:val="00806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70F"/>
    <w:rPr>
      <w:i/>
      <w:iCs/>
      <w:color w:val="2F5496" w:themeColor="accent1" w:themeShade="BF"/>
    </w:rPr>
  </w:style>
  <w:style w:type="character" w:styleId="IntenseReference">
    <w:name w:val="Intense Reference"/>
    <w:basedOn w:val="DefaultParagraphFont"/>
    <w:uiPriority w:val="32"/>
    <w:qFormat/>
    <w:rsid w:val="0080670F"/>
    <w:rPr>
      <w:b/>
      <w:bCs/>
      <w:smallCaps/>
      <w:color w:val="2F5496" w:themeColor="accent1" w:themeShade="BF"/>
      <w:spacing w:val="5"/>
    </w:rPr>
  </w:style>
  <w:style w:type="character" w:customStyle="1" w:styleId="amqy5">
    <w:name w:val="amqy5"/>
    <w:basedOn w:val="DefaultParagraphFont"/>
    <w:rsid w:val="00E75D0C"/>
  </w:style>
  <w:style w:type="paragraph" w:styleId="NormalWeb">
    <w:name w:val="Normal (Web)"/>
    <w:basedOn w:val="Normal"/>
    <w:uiPriority w:val="99"/>
    <w:semiHidden/>
    <w:unhideWhenUsed/>
    <w:rsid w:val="00E75D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5D0C"/>
    <w:rPr>
      <w:b/>
      <w:bCs/>
    </w:rPr>
  </w:style>
  <w:style w:type="character" w:customStyle="1" w:styleId="5wecz">
    <w:name w:val="_5wecz"/>
    <w:basedOn w:val="DefaultParagraphFont"/>
    <w:rsid w:val="00E75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2026-08-27T22:05:00Z</dcterms:created>
  <dcterms:modified xsi:type="dcterms:W3CDTF">2026-08-27T22:05:00Z</dcterms:modified>
</cp:coreProperties>
</file>