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FDBF6"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 xml:space="preserve">Title: "Physically Connect". Look back at earlier steps in the pipeline to figure out the interface we plan to use. Read the user guide as needed to learn how to make a device connection of that type. Then, start a chat with the user stepping them through how to make the physical connections. Then, agentically, do things like lsusb or ping to verify the connection worked and you can see the device. If you can't see the device, troubleshoot with the user by chatting with them and trying things together AS A TEAM until you're able to get the job done. You are the terminal person, they are the hardware connector person. They can see things in the real world that you cannot, so you need to ask them questions and guide them through it. You're working together. AKA you will walk the user through physically connecting the device to a computer, then verify the connection is made. As you write this agent, look at other agent instructions from prior steps for inspiration. In the end, you'll make the usual executive summary, machine-readable outputs for the next steps in the pipeline (where we will write the hello world program - so the device really needs to be visible from the terminal before we move on), and human-readable outputs about what you did and what you saw that lets us know the connection was successful. Don't include these in the actual context, just use them when making the agent. In the end, you'll make the usual executive summary, machine-readable outputs for the next steps in the pipeline, and human-readable outputs </w:t>
      </w:r>
    </w:p>
    <w:p w14:paraId="7316332C" w14:textId="77777777" w:rsidR="00BE42A0" w:rsidRPr="00BE42A0" w:rsidRDefault="00BE42A0" w:rsidP="00BE42A0">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E42A0">
        <w:rPr>
          <w:rFonts w:ascii="Times New Roman" w:eastAsia="Times New Roman" w:hAnsi="Times New Roman" w:cs="Times New Roman"/>
          <w:b/>
          <w:bCs/>
          <w:kern w:val="0"/>
          <w:sz w:val="15"/>
          <w:szCs w:val="15"/>
          <w14:ligatures w14:val="none"/>
        </w:rPr>
        <w:t>The assistant said:</w:t>
      </w:r>
    </w:p>
    <w:p w14:paraId="35B611C7"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Thought for 10s</w:t>
      </w:r>
    </w:p>
    <w:p w14:paraId="24D4BD43"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 xml:space="preserve">I’ll set up the agent around </w:t>
      </w:r>
      <w:r w:rsidRPr="00BE42A0">
        <w:rPr>
          <w:rFonts w:ascii="Times New Roman" w:eastAsia="Times New Roman" w:hAnsi="Times New Roman" w:cs="Times New Roman"/>
          <w:b/>
          <w:bCs/>
          <w:kern w:val="0"/>
          <w14:ligatures w14:val="none"/>
        </w:rPr>
        <w:t>hands-on device connection guidance</w:t>
      </w:r>
      <w:r w:rsidRPr="00BE42A0">
        <w:rPr>
          <w:rFonts w:ascii="Times New Roman" w:eastAsia="Times New Roman" w:hAnsi="Times New Roman" w:cs="Times New Roman"/>
          <w:kern w:val="0"/>
          <w14:ligatures w14:val="none"/>
        </w:rPr>
        <w:t>, using the prior pipeline instruction files only as drafting reference.</w:t>
      </w:r>
    </w:p>
    <w:p w14:paraId="106D6F23"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I’ll build the agent draft by reviewing the prior pipeline instructions, then setting its name, profile, and operating instructions for the physical-connection step.</w:t>
      </w:r>
    </w:p>
    <w:p w14:paraId="514D433E"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Review prior pipeline instruction files</w:t>
      </w:r>
    </w:p>
    <w:p w14:paraId="1C197DD6"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Set the agent name and ChatGPT profile</w:t>
      </w:r>
    </w:p>
    <w:p w14:paraId="18FD4C31"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Write the physical-connection workflow instructions</w:t>
      </w:r>
    </w:p>
    <w:p w14:paraId="4860B849"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Create the first live version</w:t>
      </w:r>
    </w:p>
    <w:p w14:paraId="418AA31C"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 xml:space="preserve">I’m reviewing the </w:t>
      </w:r>
      <w:r w:rsidRPr="00BE42A0">
        <w:rPr>
          <w:rFonts w:ascii="Times New Roman" w:eastAsia="Times New Roman" w:hAnsi="Times New Roman" w:cs="Times New Roman"/>
          <w:b/>
          <w:bCs/>
          <w:kern w:val="0"/>
          <w14:ligatures w14:val="none"/>
        </w:rPr>
        <w:t>prior pipeline instruction files</w:t>
      </w:r>
      <w:r w:rsidRPr="00BE42A0">
        <w:rPr>
          <w:rFonts w:ascii="Times New Roman" w:eastAsia="Times New Roman" w:hAnsi="Times New Roman" w:cs="Times New Roman"/>
          <w:kern w:val="0"/>
          <w14:ligatures w14:val="none"/>
        </w:rPr>
        <w:t xml:space="preserve"> so the new step fits the same style without attaching those files as runtime context.</w:t>
      </w:r>
    </w:p>
    <w:p w14:paraId="7EA033CC"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 xml:space="preserve">I’m setting the </w:t>
      </w:r>
      <w:r w:rsidRPr="00BE42A0">
        <w:rPr>
          <w:rFonts w:ascii="Times New Roman" w:eastAsia="Times New Roman" w:hAnsi="Times New Roman" w:cs="Times New Roman"/>
          <w:b/>
          <w:bCs/>
          <w:kern w:val="0"/>
          <w14:ligatures w14:val="none"/>
        </w:rPr>
        <w:t>agent name and profile</w:t>
      </w:r>
      <w:r w:rsidRPr="00BE42A0">
        <w:rPr>
          <w:rFonts w:ascii="Times New Roman" w:eastAsia="Times New Roman" w:hAnsi="Times New Roman" w:cs="Times New Roman"/>
          <w:kern w:val="0"/>
          <w14:ligatures w14:val="none"/>
        </w:rPr>
        <w:t xml:space="preserve"> for the physical device-connection step.</w:t>
      </w:r>
    </w:p>
    <w:p w14:paraId="62F01603"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Updated agent details</w:t>
      </w:r>
    </w:p>
    <w:p w14:paraId="2F896980"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 xml:space="preserve">I’m writing the </w:t>
      </w:r>
      <w:r w:rsidRPr="00BE42A0">
        <w:rPr>
          <w:rFonts w:ascii="Times New Roman" w:eastAsia="Times New Roman" w:hAnsi="Times New Roman" w:cs="Times New Roman"/>
          <w:b/>
          <w:bCs/>
          <w:kern w:val="0"/>
          <w14:ligatures w14:val="none"/>
        </w:rPr>
        <w:t>operating instructions</w:t>
      </w:r>
      <w:r w:rsidRPr="00BE42A0">
        <w:rPr>
          <w:rFonts w:ascii="Times New Roman" w:eastAsia="Times New Roman" w:hAnsi="Times New Roman" w:cs="Times New Roman"/>
          <w:kern w:val="0"/>
          <w14:ligatures w14:val="none"/>
        </w:rPr>
        <w:t xml:space="preserve"> so the agent can guide the user through the real-world connection while verifying from the terminal side.</w:t>
      </w:r>
    </w:p>
    <w:p w14:paraId="45A1295E"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Updated instructions</w:t>
      </w:r>
    </w:p>
    <w:p w14:paraId="52BCDB21"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 xml:space="preserve">The draft is ready, so I’m creating the </w:t>
      </w:r>
      <w:r w:rsidRPr="00BE42A0">
        <w:rPr>
          <w:rFonts w:ascii="Times New Roman" w:eastAsia="Times New Roman" w:hAnsi="Times New Roman" w:cs="Times New Roman"/>
          <w:b/>
          <w:bCs/>
          <w:kern w:val="0"/>
          <w14:ligatures w14:val="none"/>
        </w:rPr>
        <w:t>first live version</w:t>
      </w:r>
      <w:r w:rsidRPr="00BE42A0">
        <w:rPr>
          <w:rFonts w:ascii="Times New Roman" w:eastAsia="Times New Roman" w:hAnsi="Times New Roman" w:cs="Times New Roman"/>
          <w:kern w:val="0"/>
          <w14:ligatures w14:val="none"/>
        </w:rPr>
        <w:t xml:space="preserve"> for use in ChatGPT.</w:t>
      </w:r>
    </w:p>
    <w:p w14:paraId="322F74FA"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lastRenderedPageBreak/>
        <w:t>Created agent</w:t>
      </w:r>
    </w:p>
    <w:p w14:paraId="61A77B8D"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Summary of changes</w:t>
      </w:r>
    </w:p>
    <w:p w14:paraId="713BBD2A"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Named the agent “Physically Connect” and set a hardware/tooling-oriented icon.</w:t>
      </w:r>
    </w:p>
    <w:p w14:paraId="1BD4F882"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Added a short ChatGPT description and three starter prompts for connecting, verifying, and using upstream handoffs.</w:t>
      </w:r>
    </w:p>
    <w:p w14:paraId="544E5DA1"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Wrote full operating instructions for guiding physical device connection, terminal-side verification, collaborative troubleshooting, safety boundaries, and pipeline handoff outputs.</w:t>
      </w:r>
    </w:p>
    <w:p w14:paraId="5D6AD17D"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Created the first live version so the agent is ready to use in ChatGPT.</w:t>
      </w:r>
    </w:p>
    <w:p w14:paraId="65F386BE"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Ready to try the agent in ChatGPT.</w:t>
      </w:r>
    </w:p>
    <w:p w14:paraId="4A851B29" w14:textId="25BD2AAD"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noProof/>
          <w:kern w:val="0"/>
          <w14:ligatures w14:val="none"/>
        </w:rPr>
        <w:drawing>
          <wp:inline distT="0" distB="0" distL="0" distR="0" wp14:anchorId="4ED3534F" wp14:editId="51DCFC05">
            <wp:extent cx="1066800" cy="1066800"/>
            <wp:effectExtent l="0" t="0" r="0" b="0"/>
            <wp:docPr id="157672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6F6FE290"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Agent ready!</w:t>
      </w:r>
    </w:p>
    <w:p w14:paraId="32539304"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The agent is live and ready. A good first test is to give it upstream handoff files for a specific device and ask it to guide the physical connection and verification.</w:t>
      </w:r>
    </w:p>
    <w:p w14:paraId="4B3BDF16" w14:textId="77777777" w:rsidR="00BE42A0" w:rsidRPr="00BE42A0" w:rsidRDefault="00BE42A0" w:rsidP="00BE42A0">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E42A0">
        <w:rPr>
          <w:rFonts w:ascii="Times New Roman" w:eastAsia="Times New Roman" w:hAnsi="Times New Roman" w:cs="Times New Roman"/>
          <w:b/>
          <w:bCs/>
          <w:kern w:val="0"/>
          <w:sz w:val="20"/>
          <w:szCs w:val="20"/>
          <w14:ligatures w14:val="none"/>
        </w:rPr>
        <w:t>You said:</w:t>
      </w:r>
    </w:p>
    <w:p w14:paraId="52EA38A4"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The AI needs to be gentler on this one and really help you through it step by step. It can also have you do things like look at the device itself for labeling or feedback on the screen if that exists, or check whether the device lights are turning on, or even log into the router and see if the device is showing up. Stuff like that - we really need to get the job done and use all resources we can</w:t>
      </w:r>
    </w:p>
    <w:p w14:paraId="7E8BC9C2" w14:textId="77777777" w:rsidR="00BE42A0" w:rsidRPr="00BE42A0" w:rsidRDefault="00BE42A0" w:rsidP="00BE42A0">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E42A0">
        <w:rPr>
          <w:rFonts w:ascii="Times New Roman" w:eastAsia="Times New Roman" w:hAnsi="Times New Roman" w:cs="Times New Roman"/>
          <w:b/>
          <w:bCs/>
          <w:kern w:val="0"/>
          <w:sz w:val="15"/>
          <w:szCs w:val="15"/>
          <w14:ligatures w14:val="none"/>
        </w:rPr>
        <w:t>The assistant said:</w:t>
      </w:r>
    </w:p>
    <w:p w14:paraId="53C8240B"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Thought for 7s</w:t>
      </w:r>
    </w:p>
    <w:p w14:paraId="401B8A8B"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 xml:space="preserve">I’ll make the agent’s </w:t>
      </w:r>
      <w:r w:rsidRPr="00BE42A0">
        <w:rPr>
          <w:rFonts w:ascii="Times New Roman" w:eastAsia="Times New Roman" w:hAnsi="Times New Roman" w:cs="Times New Roman"/>
          <w:b/>
          <w:bCs/>
          <w:kern w:val="0"/>
          <w14:ligatures w14:val="none"/>
        </w:rPr>
        <w:t>connection coaching gentler and more hands-on</w:t>
      </w:r>
      <w:r w:rsidRPr="00BE42A0">
        <w:rPr>
          <w:rFonts w:ascii="Times New Roman" w:eastAsia="Times New Roman" w:hAnsi="Times New Roman" w:cs="Times New Roman"/>
          <w:kern w:val="0"/>
          <w14:ligatures w14:val="none"/>
        </w:rPr>
        <w:t>, and expand troubleshooting so it uses real-world clues like labels, lights, screens, and router/device lists when helpful.</w:t>
      </w:r>
    </w:p>
    <w:p w14:paraId="7B9EDA72"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Updated instructions</w:t>
      </w:r>
    </w:p>
    <w:p w14:paraId="182F5375" w14:textId="77777777" w:rsidR="00BE42A0" w:rsidRPr="00BE42A0" w:rsidRDefault="00BE42A0" w:rsidP="00BE42A0">
      <w:pPr>
        <w:spacing w:after="0"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Summary of changes</w:t>
      </w:r>
    </w:p>
    <w:p w14:paraId="6AA175B6"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Updated the agent’s connection workflow to be gentler, slower, and more step-by-step.</w:t>
      </w:r>
    </w:p>
    <w:p w14:paraId="4F2DA886"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lastRenderedPageBreak/>
        <w:t>Expanded real-world observation guidance so the agent asks about labels, lights, screens, OS popups, router/client lists, adapter markings, and device feedback.</w:t>
      </w:r>
    </w:p>
    <w:p w14:paraId="25A6FB9E"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Strengthened troubleshooting instructions so the agent keeps working collaboratively with the user and uses router/DHCP, ARP, link-light, and manufacturer-utility evidence when appropriate.</w:t>
      </w:r>
    </w:p>
    <w:p w14:paraId="120F9532" w14:textId="77777777" w:rsidR="00BE42A0" w:rsidRPr="00BE42A0" w:rsidRDefault="00BE42A0" w:rsidP="00BE42A0">
      <w:pPr>
        <w:spacing w:before="100" w:beforeAutospacing="1" w:after="100" w:afterAutospacing="1" w:line="240" w:lineRule="auto"/>
        <w:rPr>
          <w:rFonts w:ascii="Times New Roman" w:eastAsia="Times New Roman" w:hAnsi="Times New Roman" w:cs="Times New Roman"/>
          <w:kern w:val="0"/>
          <w14:ligatures w14:val="none"/>
        </w:rPr>
      </w:pPr>
      <w:r w:rsidRPr="00BE42A0">
        <w:rPr>
          <w:rFonts w:ascii="Times New Roman" w:eastAsia="Times New Roman" w:hAnsi="Times New Roman" w:cs="Times New Roman"/>
          <w:kern w:val="0"/>
          <w14:ligatures w14:val="none"/>
        </w:rPr>
        <w:t xml:space="preserve">These changes are saved in the draft. Since this agent already has a live version, click </w:t>
      </w:r>
      <w:r w:rsidRPr="00BE42A0">
        <w:rPr>
          <w:rFonts w:ascii="Times New Roman" w:eastAsia="Times New Roman" w:hAnsi="Times New Roman" w:cs="Times New Roman"/>
          <w:b/>
          <w:bCs/>
          <w:kern w:val="0"/>
          <w14:ligatures w14:val="none"/>
        </w:rPr>
        <w:t>Update</w:t>
      </w:r>
      <w:r w:rsidRPr="00BE42A0">
        <w:rPr>
          <w:rFonts w:ascii="Times New Roman" w:eastAsia="Times New Roman" w:hAnsi="Times New Roman" w:cs="Times New Roman"/>
          <w:kern w:val="0"/>
          <w14:ligatures w14:val="none"/>
        </w:rPr>
        <w:t xml:space="preserve"> when you want the gentler step-by-step behavior to apply to live ChatGPT runs.</w:t>
      </w:r>
    </w:p>
    <w:p w14:paraId="74BBC753" w14:textId="77777777" w:rsidR="00D37F92" w:rsidRPr="00BE42A0" w:rsidRDefault="00D37F92" w:rsidP="00BE42A0"/>
    <w:sectPr w:rsidR="00D37F92" w:rsidRPr="00BE4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F92"/>
    <w:rsid w:val="00375784"/>
    <w:rsid w:val="00BE42A0"/>
    <w:rsid w:val="00BF6729"/>
    <w:rsid w:val="00C91D81"/>
    <w:rsid w:val="00D37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A7E85A-A5A1-4233-AF3D-29149C09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37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37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37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37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F92"/>
    <w:rPr>
      <w:rFonts w:eastAsiaTheme="majorEastAsia" w:cstheme="majorBidi"/>
      <w:color w:val="272727" w:themeColor="text1" w:themeTint="D8"/>
    </w:rPr>
  </w:style>
  <w:style w:type="paragraph" w:styleId="Title">
    <w:name w:val="Title"/>
    <w:basedOn w:val="Normal"/>
    <w:next w:val="Normal"/>
    <w:link w:val="TitleChar"/>
    <w:uiPriority w:val="10"/>
    <w:qFormat/>
    <w:rsid w:val="00D37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F92"/>
    <w:pPr>
      <w:spacing w:before="160"/>
      <w:jc w:val="center"/>
    </w:pPr>
    <w:rPr>
      <w:i/>
      <w:iCs/>
      <w:color w:val="404040" w:themeColor="text1" w:themeTint="BF"/>
    </w:rPr>
  </w:style>
  <w:style w:type="character" w:customStyle="1" w:styleId="QuoteChar">
    <w:name w:val="Quote Char"/>
    <w:basedOn w:val="DefaultParagraphFont"/>
    <w:link w:val="Quote"/>
    <w:uiPriority w:val="29"/>
    <w:rsid w:val="00D37F92"/>
    <w:rPr>
      <w:i/>
      <w:iCs/>
      <w:color w:val="404040" w:themeColor="text1" w:themeTint="BF"/>
    </w:rPr>
  </w:style>
  <w:style w:type="paragraph" w:styleId="ListParagraph">
    <w:name w:val="List Paragraph"/>
    <w:basedOn w:val="Normal"/>
    <w:uiPriority w:val="34"/>
    <w:qFormat/>
    <w:rsid w:val="00D37F92"/>
    <w:pPr>
      <w:ind w:left="720"/>
      <w:contextualSpacing/>
    </w:pPr>
  </w:style>
  <w:style w:type="character" w:styleId="IntenseEmphasis">
    <w:name w:val="Intense Emphasis"/>
    <w:basedOn w:val="DefaultParagraphFont"/>
    <w:uiPriority w:val="21"/>
    <w:qFormat/>
    <w:rsid w:val="00D37F92"/>
    <w:rPr>
      <w:i/>
      <w:iCs/>
      <w:color w:val="2F5496" w:themeColor="accent1" w:themeShade="BF"/>
    </w:rPr>
  </w:style>
  <w:style w:type="paragraph" w:styleId="IntenseQuote">
    <w:name w:val="Intense Quote"/>
    <w:basedOn w:val="Normal"/>
    <w:next w:val="Normal"/>
    <w:link w:val="IntenseQuoteChar"/>
    <w:uiPriority w:val="30"/>
    <w:qFormat/>
    <w:rsid w:val="00D37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F92"/>
    <w:rPr>
      <w:i/>
      <w:iCs/>
      <w:color w:val="2F5496" w:themeColor="accent1" w:themeShade="BF"/>
    </w:rPr>
  </w:style>
  <w:style w:type="character" w:styleId="IntenseReference">
    <w:name w:val="Intense Reference"/>
    <w:basedOn w:val="DefaultParagraphFont"/>
    <w:uiPriority w:val="32"/>
    <w:qFormat/>
    <w:rsid w:val="00D37F92"/>
    <w:rPr>
      <w:b/>
      <w:bCs/>
      <w:smallCaps/>
      <w:color w:val="2F5496" w:themeColor="accent1" w:themeShade="BF"/>
      <w:spacing w:val="5"/>
    </w:rPr>
  </w:style>
  <w:style w:type="character" w:customStyle="1" w:styleId="amqy5">
    <w:name w:val="amqy5"/>
    <w:basedOn w:val="DefaultParagraphFont"/>
    <w:rsid w:val="00BF6729"/>
  </w:style>
  <w:style w:type="paragraph" w:styleId="NormalWeb">
    <w:name w:val="Normal (Web)"/>
    <w:basedOn w:val="Normal"/>
    <w:uiPriority w:val="99"/>
    <w:semiHidden/>
    <w:unhideWhenUsed/>
    <w:rsid w:val="00BF67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6729"/>
    <w:rPr>
      <w:b/>
      <w:bCs/>
    </w:rPr>
  </w:style>
  <w:style w:type="character" w:customStyle="1" w:styleId="5wecz">
    <w:name w:val="_5wecz"/>
    <w:basedOn w:val="DefaultParagraphFont"/>
    <w:rsid w:val="00BF6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3</cp:revision>
  <dcterms:created xsi:type="dcterms:W3CDTF">2026-08-25T23:49:00Z</dcterms:created>
  <dcterms:modified xsi:type="dcterms:W3CDTF">2026-08-26T00:01:00Z</dcterms:modified>
</cp:coreProperties>
</file>