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5C09" w14:textId="77777777" w:rsidR="00540301" w:rsidRDefault="000A28A4">
      <w:pPr>
        <w:tabs>
          <w:tab w:val="left" w:pos="8952"/>
        </w:tabs>
        <w:rPr>
          <w:rFonts w:ascii="Arial" w:eastAsia="Arial" w:hAnsi="Arial" w:cs="Arial"/>
          <w:b/>
          <w:sz w:val="42"/>
          <w:szCs w:val="42"/>
        </w:rPr>
      </w:pPr>
      <w:r>
        <w:rPr>
          <w:rFonts w:ascii="Arial" w:eastAsia="Arial" w:hAnsi="Arial" w:cs="Arial"/>
          <w:b/>
          <w:noProof/>
          <w:sz w:val="22"/>
          <w:szCs w:val="22"/>
        </w:rPr>
        <w:drawing>
          <wp:anchor distT="0" distB="0" distL="114300" distR="114300" simplePos="0" relativeHeight="251658240" behindDoc="0" locked="0" layoutInCell="1" hidden="0" allowOverlap="1" wp14:anchorId="7554503C" wp14:editId="3E96F74C">
            <wp:simplePos x="0" y="0"/>
            <wp:positionH relativeFrom="page">
              <wp:posOffset>5486400</wp:posOffset>
            </wp:positionH>
            <wp:positionV relativeFrom="page">
              <wp:posOffset>793750</wp:posOffset>
            </wp:positionV>
            <wp:extent cx="1508760" cy="60198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08760" cy="601980"/>
                    </a:xfrm>
                    <a:prstGeom prst="rect">
                      <a:avLst/>
                    </a:prstGeom>
                    <a:ln/>
                  </pic:spPr>
                </pic:pic>
              </a:graphicData>
            </a:graphic>
          </wp:anchor>
        </w:drawing>
      </w:r>
      <w:r>
        <w:rPr>
          <w:rFonts w:ascii="Arial" w:eastAsia="Arial" w:hAnsi="Arial" w:cs="Arial"/>
          <w:b/>
          <w:sz w:val="42"/>
          <w:szCs w:val="42"/>
        </w:rPr>
        <w:tab/>
      </w:r>
      <w:r>
        <w:rPr>
          <w:rFonts w:ascii="Arial" w:eastAsia="Arial" w:hAnsi="Arial" w:cs="Arial"/>
          <w:b/>
          <w:sz w:val="42"/>
          <w:szCs w:val="42"/>
        </w:rPr>
        <w:tab/>
      </w:r>
    </w:p>
    <w:p w14:paraId="1B92A4BB" w14:textId="77777777" w:rsidR="00540301" w:rsidRDefault="000A28A4">
      <w:pPr>
        <w:rPr>
          <w:rFonts w:ascii="Arial" w:eastAsia="Arial" w:hAnsi="Arial" w:cs="Arial"/>
          <w:b/>
          <w:sz w:val="42"/>
          <w:szCs w:val="42"/>
        </w:rPr>
      </w:pPr>
      <w:r>
        <w:rPr>
          <w:rFonts w:ascii="Arial" w:eastAsia="Arial" w:hAnsi="Arial" w:cs="Arial"/>
          <w:b/>
          <w:sz w:val="42"/>
          <w:szCs w:val="42"/>
        </w:rPr>
        <w:t>Assessment cover</w:t>
      </w:r>
    </w:p>
    <w:p w14:paraId="63C65D24" w14:textId="77777777" w:rsidR="00540301" w:rsidRDefault="00540301">
      <w:pPr>
        <w:rPr>
          <w:rFonts w:ascii="Arial" w:eastAsia="Arial" w:hAnsi="Arial" w:cs="Arial"/>
          <w:b/>
        </w:rPr>
      </w:pPr>
    </w:p>
    <w:p w14:paraId="4BF02BA8" w14:textId="77777777" w:rsidR="00540301" w:rsidRDefault="00540301">
      <w:pPr>
        <w:rPr>
          <w:rFonts w:ascii="Arial" w:eastAsia="Arial" w:hAnsi="Arial" w:cs="Arial"/>
          <w:b/>
        </w:rPr>
      </w:pPr>
    </w:p>
    <w:p w14:paraId="57C7B65A" w14:textId="77777777" w:rsidR="00540301" w:rsidRDefault="000A28A4">
      <w:pPr>
        <w:rPr>
          <w:rFonts w:ascii="Arial" w:eastAsia="Arial" w:hAnsi="Arial" w:cs="Arial"/>
          <w:b/>
          <w:color w:val="FF0000"/>
        </w:rPr>
      </w:pPr>
      <w:r>
        <w:rPr>
          <w:rFonts w:ascii="Arial" w:eastAsia="Arial" w:hAnsi="Arial" w:cs="Arial"/>
          <w:b/>
          <w:color w:val="FF0000"/>
        </w:rPr>
        <w:t>STUDENTS, PLEASE COPY THIS PAGE AND USE AS THE COVER PAGE FOR YOUR SUBMISSION</w:t>
      </w:r>
    </w:p>
    <w:p w14:paraId="23AB913C" w14:textId="77777777" w:rsidR="00540301" w:rsidRDefault="00540301">
      <w:pPr>
        <w:rPr>
          <w:rFonts w:ascii="Arial" w:eastAsia="Arial" w:hAnsi="Arial" w:cs="Arial"/>
          <w:b/>
        </w:rPr>
      </w:pPr>
    </w:p>
    <w:p w14:paraId="07EF6BEA" w14:textId="77777777" w:rsidR="00540301" w:rsidRDefault="00540301">
      <w:pPr>
        <w:rPr>
          <w:rFonts w:ascii="Arial" w:eastAsia="Arial" w:hAnsi="Arial" w:cs="Arial"/>
          <w:b/>
          <w:sz w:val="10"/>
          <w:szCs w:val="10"/>
        </w:rPr>
      </w:pPr>
    </w:p>
    <w:tbl>
      <w:tblPr>
        <w:tblW w:w="10350"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65"/>
        <w:gridCol w:w="1710"/>
        <w:gridCol w:w="1590"/>
        <w:gridCol w:w="5085"/>
      </w:tblGrid>
      <w:tr w:rsidR="00540301" w14:paraId="517934C8" w14:textId="77777777">
        <w:trPr>
          <w:trHeight w:val="519"/>
        </w:trPr>
        <w:tc>
          <w:tcPr>
            <w:tcW w:w="1965" w:type="dxa"/>
            <w:tcBorders>
              <w:right w:val="single" w:sz="4" w:space="0" w:color="000000"/>
            </w:tcBorders>
          </w:tcPr>
          <w:p w14:paraId="070B9D91" w14:textId="77777777" w:rsidR="00540301" w:rsidRDefault="000A28A4">
            <w:pPr>
              <w:rPr>
                <w:rFonts w:ascii="Arial" w:eastAsia="Arial" w:hAnsi="Arial" w:cs="Arial"/>
                <w:sz w:val="22"/>
                <w:szCs w:val="22"/>
              </w:rPr>
            </w:pPr>
            <w:r>
              <w:rPr>
                <w:rFonts w:ascii="Arial" w:eastAsia="Arial" w:hAnsi="Arial" w:cs="Arial"/>
                <w:sz w:val="22"/>
                <w:szCs w:val="22"/>
              </w:rPr>
              <w:t>Module No:</w:t>
            </w:r>
          </w:p>
        </w:tc>
        <w:tc>
          <w:tcPr>
            <w:tcW w:w="1710" w:type="dxa"/>
            <w:tcBorders>
              <w:top w:val="single" w:sz="4" w:space="0" w:color="000000"/>
              <w:left w:val="single" w:sz="4" w:space="0" w:color="000000"/>
              <w:bottom w:val="single" w:sz="4" w:space="0" w:color="000000"/>
              <w:right w:val="single" w:sz="4" w:space="0" w:color="000000"/>
            </w:tcBorders>
          </w:tcPr>
          <w:p w14:paraId="63A887EF" w14:textId="7277495F" w:rsidR="00540301" w:rsidRDefault="00DA396A">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DALT7002</w:t>
            </w:r>
          </w:p>
        </w:tc>
        <w:tc>
          <w:tcPr>
            <w:tcW w:w="1590" w:type="dxa"/>
            <w:tcBorders>
              <w:left w:val="single" w:sz="4" w:space="0" w:color="000000"/>
              <w:right w:val="single" w:sz="4" w:space="0" w:color="000000"/>
            </w:tcBorders>
          </w:tcPr>
          <w:p w14:paraId="5373C7DF" w14:textId="77777777" w:rsidR="00540301" w:rsidRDefault="000A28A4">
            <w:pPr>
              <w:rPr>
                <w:rFonts w:ascii="Arial" w:eastAsia="Arial" w:hAnsi="Arial" w:cs="Arial"/>
                <w:sz w:val="22"/>
                <w:szCs w:val="22"/>
              </w:rPr>
            </w:pPr>
            <w:r>
              <w:rPr>
                <w:rFonts w:ascii="Arial" w:eastAsia="Arial" w:hAnsi="Arial" w:cs="Arial"/>
                <w:sz w:val="22"/>
                <w:szCs w:val="22"/>
              </w:rPr>
              <w:t>Module title:</w:t>
            </w:r>
          </w:p>
        </w:tc>
        <w:tc>
          <w:tcPr>
            <w:tcW w:w="5085" w:type="dxa"/>
            <w:tcBorders>
              <w:top w:val="single" w:sz="4" w:space="0" w:color="000000"/>
              <w:left w:val="single" w:sz="4" w:space="0" w:color="000000"/>
              <w:bottom w:val="single" w:sz="4" w:space="0" w:color="000000"/>
              <w:right w:val="single" w:sz="4" w:space="0" w:color="000000"/>
            </w:tcBorders>
          </w:tcPr>
          <w:p w14:paraId="1BC78D02" w14:textId="7511F136" w:rsidR="00540301" w:rsidRPr="00DA396A" w:rsidRDefault="00DA396A">
            <w:pPr>
              <w:rPr>
                <w:rFonts w:ascii="Arial" w:eastAsia="Arial" w:hAnsi="Arial" w:cs="Arial"/>
                <w:bCs/>
                <w:sz w:val="22"/>
                <w:szCs w:val="22"/>
              </w:rPr>
            </w:pPr>
            <w:r w:rsidRPr="00DA396A">
              <w:rPr>
                <w:rFonts w:ascii="Arial" w:eastAsia="Arial" w:hAnsi="Arial" w:cs="Arial"/>
                <w:bCs/>
                <w:sz w:val="22"/>
                <w:szCs w:val="22"/>
              </w:rPr>
              <w:t>Data Science Foundations</w:t>
            </w:r>
          </w:p>
        </w:tc>
      </w:tr>
    </w:tbl>
    <w:p w14:paraId="31EAB932" w14:textId="77777777" w:rsidR="00540301" w:rsidRDefault="00540301">
      <w:pPr>
        <w:rPr>
          <w:rFonts w:ascii="Arial" w:eastAsia="Arial" w:hAnsi="Arial" w:cs="Arial"/>
          <w:b/>
          <w:sz w:val="22"/>
          <w:szCs w:val="22"/>
        </w:rPr>
      </w:pPr>
    </w:p>
    <w:tbl>
      <w:tblPr>
        <w:tblW w:w="103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95"/>
        <w:gridCol w:w="8370"/>
      </w:tblGrid>
      <w:tr w:rsidR="00540301" w14:paraId="03BE4B62" w14:textId="77777777">
        <w:trPr>
          <w:trHeight w:val="534"/>
        </w:trPr>
        <w:tc>
          <w:tcPr>
            <w:tcW w:w="1995" w:type="dxa"/>
            <w:tcBorders>
              <w:right w:val="single" w:sz="4" w:space="0" w:color="000000"/>
            </w:tcBorders>
          </w:tcPr>
          <w:p w14:paraId="14CF7328" w14:textId="77777777" w:rsidR="00540301" w:rsidRDefault="000A28A4">
            <w:pPr>
              <w:rPr>
                <w:rFonts w:ascii="Arial" w:eastAsia="Arial" w:hAnsi="Arial" w:cs="Arial"/>
                <w:sz w:val="22"/>
                <w:szCs w:val="22"/>
              </w:rPr>
            </w:pPr>
            <w:r>
              <w:rPr>
                <w:rFonts w:ascii="Arial" w:eastAsia="Arial" w:hAnsi="Arial" w:cs="Arial"/>
                <w:sz w:val="22"/>
                <w:szCs w:val="22"/>
              </w:rPr>
              <w:t>Assessment title :</w:t>
            </w:r>
          </w:p>
        </w:tc>
        <w:tc>
          <w:tcPr>
            <w:tcW w:w="8370" w:type="dxa"/>
            <w:tcBorders>
              <w:top w:val="single" w:sz="4" w:space="0" w:color="000000"/>
              <w:left w:val="single" w:sz="4" w:space="0" w:color="000000"/>
              <w:bottom w:val="single" w:sz="4" w:space="0" w:color="000000"/>
              <w:right w:val="single" w:sz="4" w:space="0" w:color="000000"/>
            </w:tcBorders>
          </w:tcPr>
          <w:p w14:paraId="75817DA6" w14:textId="6204CE70" w:rsidR="00540301" w:rsidRPr="00DA396A" w:rsidRDefault="00DA396A">
            <w:pPr>
              <w:rPr>
                <w:rFonts w:ascii="Arial" w:eastAsia="Arial" w:hAnsi="Arial" w:cs="Arial"/>
                <w:bCs/>
                <w:sz w:val="22"/>
                <w:szCs w:val="22"/>
              </w:rPr>
            </w:pPr>
            <w:r w:rsidRPr="00DA396A">
              <w:rPr>
                <w:rFonts w:ascii="Arial" w:eastAsia="Arial" w:hAnsi="Arial" w:cs="Arial"/>
                <w:bCs/>
                <w:sz w:val="22"/>
                <w:szCs w:val="22"/>
              </w:rPr>
              <w:t>Data Science Foundations</w:t>
            </w:r>
          </w:p>
        </w:tc>
      </w:tr>
    </w:tbl>
    <w:p w14:paraId="365EAEAB" w14:textId="77777777" w:rsidR="00540301" w:rsidRDefault="00540301">
      <w:pPr>
        <w:rPr>
          <w:rFonts w:ascii="Arial" w:eastAsia="Arial" w:hAnsi="Arial" w:cs="Arial"/>
          <w:sz w:val="22"/>
          <w:szCs w:val="22"/>
        </w:rPr>
      </w:pPr>
    </w:p>
    <w:tbl>
      <w:tblPr>
        <w:tblW w:w="1038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710"/>
        <w:gridCol w:w="5670"/>
      </w:tblGrid>
      <w:tr w:rsidR="00540301" w14:paraId="0536A80F" w14:textId="77777777">
        <w:trPr>
          <w:trHeight w:val="284"/>
        </w:trPr>
        <w:tc>
          <w:tcPr>
            <w:tcW w:w="4710" w:type="dxa"/>
            <w:tcBorders>
              <w:right w:val="single" w:sz="4" w:space="0" w:color="000000"/>
            </w:tcBorders>
          </w:tcPr>
          <w:p w14:paraId="695F9535" w14:textId="77777777" w:rsidR="00540301" w:rsidRDefault="000A28A4">
            <w:pPr>
              <w:rPr>
                <w:rFonts w:ascii="Arial" w:eastAsia="Arial" w:hAnsi="Arial" w:cs="Arial"/>
                <w:b/>
                <w:sz w:val="22"/>
                <w:szCs w:val="22"/>
              </w:rPr>
            </w:pPr>
            <w:r>
              <w:rPr>
                <w:rFonts w:ascii="Arial" w:eastAsia="Arial" w:hAnsi="Arial" w:cs="Arial"/>
                <w:sz w:val="22"/>
                <w:szCs w:val="22"/>
              </w:rPr>
              <w:t>Due date and time</w:t>
            </w:r>
            <w:r>
              <w:rPr>
                <w:rFonts w:ascii="Arial" w:eastAsia="Arial" w:hAnsi="Arial" w:cs="Arial"/>
                <w:b/>
                <w:sz w:val="22"/>
                <w:szCs w:val="22"/>
              </w:rPr>
              <w:t>:</w:t>
            </w:r>
          </w:p>
        </w:tc>
        <w:tc>
          <w:tcPr>
            <w:tcW w:w="5670" w:type="dxa"/>
            <w:tcBorders>
              <w:top w:val="single" w:sz="4" w:space="0" w:color="000000"/>
              <w:left w:val="single" w:sz="4" w:space="0" w:color="000000"/>
              <w:bottom w:val="single" w:sz="4" w:space="0" w:color="000000"/>
              <w:right w:val="single" w:sz="4" w:space="0" w:color="000000"/>
            </w:tcBorders>
          </w:tcPr>
          <w:p w14:paraId="12EC1036" w14:textId="454BE7E8" w:rsidR="00540301" w:rsidRPr="001D0305" w:rsidRDefault="00C37AB8">
            <w:pPr>
              <w:rPr>
                <w:rFonts w:ascii="Arial" w:eastAsia="Arial" w:hAnsi="Arial" w:cs="Arial"/>
                <w:b/>
                <w:bCs/>
                <w:sz w:val="22"/>
                <w:szCs w:val="22"/>
              </w:rPr>
            </w:pPr>
            <w:r w:rsidRPr="00FF7830">
              <w:rPr>
                <w:rFonts w:ascii="Arial" w:eastAsia="Arial" w:hAnsi="Arial" w:cs="Arial"/>
                <w:b/>
                <w:bCs/>
                <w:sz w:val="22"/>
                <w:szCs w:val="22"/>
              </w:rPr>
              <w:t>1</w:t>
            </w:r>
            <w:r w:rsidR="00DA396A" w:rsidRPr="00FF7830">
              <w:rPr>
                <w:rFonts w:ascii="Arial" w:eastAsia="Arial" w:hAnsi="Arial" w:cs="Arial"/>
                <w:b/>
                <w:bCs/>
                <w:sz w:val="22"/>
                <w:szCs w:val="22"/>
              </w:rPr>
              <w:t xml:space="preserve">:00 PM, </w:t>
            </w:r>
            <w:r w:rsidR="003E5EB8" w:rsidRPr="00FF7830">
              <w:rPr>
                <w:rFonts w:ascii="Arial" w:eastAsia="Arial" w:hAnsi="Arial" w:cs="Arial"/>
                <w:b/>
                <w:bCs/>
                <w:sz w:val="22"/>
                <w:szCs w:val="22"/>
              </w:rPr>
              <w:t>2</w:t>
            </w:r>
            <w:r w:rsidR="00DA396A" w:rsidRPr="00FF7830">
              <w:rPr>
                <w:rFonts w:ascii="Arial" w:eastAsia="Arial" w:hAnsi="Arial" w:cs="Arial"/>
                <w:b/>
                <w:bCs/>
                <w:sz w:val="22"/>
                <w:szCs w:val="22"/>
              </w:rPr>
              <w:t xml:space="preserve">8 </w:t>
            </w:r>
            <w:r w:rsidRPr="00FF7830">
              <w:rPr>
                <w:rFonts w:ascii="Arial" w:eastAsia="Arial" w:hAnsi="Arial" w:cs="Arial"/>
                <w:b/>
                <w:bCs/>
                <w:sz w:val="22"/>
                <w:szCs w:val="22"/>
              </w:rPr>
              <w:t>Mar</w:t>
            </w:r>
            <w:r w:rsidR="00DA396A" w:rsidRPr="00FF7830">
              <w:rPr>
                <w:rFonts w:ascii="Arial" w:eastAsia="Arial" w:hAnsi="Arial" w:cs="Arial"/>
                <w:b/>
                <w:bCs/>
                <w:sz w:val="22"/>
                <w:szCs w:val="22"/>
              </w:rPr>
              <w:t xml:space="preserve"> 202</w:t>
            </w:r>
            <w:r w:rsidRPr="00FF7830">
              <w:rPr>
                <w:rFonts w:ascii="Arial" w:eastAsia="Arial" w:hAnsi="Arial" w:cs="Arial"/>
                <w:b/>
                <w:bCs/>
                <w:sz w:val="22"/>
                <w:szCs w:val="22"/>
              </w:rPr>
              <w:t>4</w:t>
            </w:r>
          </w:p>
        </w:tc>
      </w:tr>
    </w:tbl>
    <w:p w14:paraId="1CDA0305" w14:textId="77777777" w:rsidR="00540301" w:rsidRDefault="00540301">
      <w:pPr>
        <w:tabs>
          <w:tab w:val="left" w:pos="3924"/>
        </w:tabs>
        <w:rPr>
          <w:rFonts w:ascii="Arial" w:eastAsia="Arial" w:hAnsi="Arial" w:cs="Arial"/>
          <w:sz w:val="22"/>
          <w:szCs w:val="22"/>
        </w:rPr>
      </w:pPr>
    </w:p>
    <w:tbl>
      <w:tblPr>
        <w:tblW w:w="103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520"/>
        <w:gridCol w:w="4860"/>
      </w:tblGrid>
      <w:tr w:rsidR="00540301" w14:paraId="3A3D40E9" w14:textId="77777777">
        <w:trPr>
          <w:trHeight w:val="623"/>
        </w:trPr>
        <w:tc>
          <w:tcPr>
            <w:tcW w:w="5520" w:type="dxa"/>
            <w:tcBorders>
              <w:right w:val="single" w:sz="4" w:space="0" w:color="000000"/>
            </w:tcBorders>
          </w:tcPr>
          <w:p w14:paraId="48C33626" w14:textId="33D4D334" w:rsidR="00540301" w:rsidRPr="007033FA" w:rsidRDefault="000A28A4">
            <w:pPr>
              <w:rPr>
                <w:rFonts w:ascii="Arial" w:eastAsia="Arial" w:hAnsi="Arial" w:cs="Arial"/>
                <w:sz w:val="22"/>
                <w:szCs w:val="22"/>
              </w:rPr>
            </w:pPr>
            <w:r>
              <w:rPr>
                <w:rFonts w:ascii="Arial" w:eastAsia="Arial" w:hAnsi="Arial" w:cs="Arial"/>
                <w:sz w:val="22"/>
                <w:szCs w:val="22"/>
              </w:rPr>
              <w:t>Estimated total time to be spent on assignment:</w:t>
            </w:r>
          </w:p>
        </w:tc>
        <w:tc>
          <w:tcPr>
            <w:tcW w:w="4860" w:type="dxa"/>
            <w:tcBorders>
              <w:top w:val="single" w:sz="4" w:space="0" w:color="000000"/>
              <w:left w:val="single" w:sz="4" w:space="0" w:color="000000"/>
              <w:bottom w:val="single" w:sz="4" w:space="0" w:color="000000"/>
              <w:right w:val="single" w:sz="4" w:space="0" w:color="000000"/>
            </w:tcBorders>
          </w:tcPr>
          <w:p w14:paraId="04012035" w14:textId="40448958" w:rsidR="00540301" w:rsidRDefault="00DA396A">
            <w:pPr>
              <w:rPr>
                <w:rFonts w:ascii="Arial" w:eastAsia="Arial" w:hAnsi="Arial" w:cs="Arial"/>
                <w:sz w:val="22"/>
                <w:szCs w:val="22"/>
              </w:rPr>
            </w:pPr>
            <w:r>
              <w:rPr>
                <w:rFonts w:ascii="Arial" w:eastAsia="Arial" w:hAnsi="Arial" w:cs="Arial"/>
                <w:sz w:val="22"/>
                <w:szCs w:val="22"/>
              </w:rPr>
              <w:t>30</w:t>
            </w:r>
            <w:r w:rsidR="000A28A4">
              <w:rPr>
                <w:rFonts w:ascii="Arial" w:eastAsia="Arial" w:hAnsi="Arial" w:cs="Arial"/>
                <w:sz w:val="22"/>
                <w:szCs w:val="22"/>
              </w:rPr>
              <w:t xml:space="preserve"> hours per student</w:t>
            </w:r>
          </w:p>
        </w:tc>
      </w:tr>
    </w:tbl>
    <w:p w14:paraId="5AEFF233" w14:textId="77777777" w:rsidR="00540301" w:rsidRDefault="00540301">
      <w:pPr>
        <w:keepNext/>
        <w:spacing w:after="120"/>
        <w:rPr>
          <w:rFonts w:ascii="Arial" w:eastAsia="Arial" w:hAnsi="Arial" w:cs="Arial"/>
          <w:b/>
          <w:sz w:val="22"/>
          <w:szCs w:val="22"/>
        </w:rPr>
      </w:pPr>
    </w:p>
    <w:p w14:paraId="422B7A46" w14:textId="77777777" w:rsidR="00540301" w:rsidRDefault="000A28A4">
      <w:pPr>
        <w:keepNext/>
        <w:spacing w:after="120"/>
        <w:rPr>
          <w:rFonts w:ascii="Arial" w:eastAsia="Arial" w:hAnsi="Arial" w:cs="Arial"/>
          <w:b/>
          <w:smallCaps/>
          <w:sz w:val="22"/>
          <w:szCs w:val="22"/>
        </w:rPr>
      </w:pPr>
      <w:r>
        <w:rPr>
          <w:rFonts w:ascii="Arial" w:eastAsia="Arial" w:hAnsi="Arial" w:cs="Arial"/>
          <w:b/>
          <w:sz w:val="22"/>
          <w:szCs w:val="22"/>
        </w:rPr>
        <w:t>LEARNING OUTCOMES</w:t>
      </w:r>
    </w:p>
    <w:tbl>
      <w:tblPr>
        <w:tblW w:w="10348"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348"/>
      </w:tblGrid>
      <w:tr w:rsidR="00540301" w14:paraId="7DD5C08B"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18FEB0EA" w14:textId="77777777" w:rsidR="00540301" w:rsidRDefault="000A28A4">
            <w:pPr>
              <w:rPr>
                <w:rFonts w:ascii="Arial" w:eastAsia="Arial" w:hAnsi="Arial" w:cs="Arial"/>
                <w:color w:val="0000FF"/>
                <w:sz w:val="22"/>
                <w:szCs w:val="22"/>
              </w:rPr>
            </w:pPr>
            <w:r>
              <w:rPr>
                <w:rFonts w:ascii="Arial" w:eastAsia="Arial" w:hAnsi="Arial" w:cs="Arial"/>
                <w:b/>
                <w:sz w:val="22"/>
                <w:szCs w:val="22"/>
              </w:rPr>
              <w:t>On successful completion of this assignment, students will be able to achieve the module following learning outcomes (LOs):</w:t>
            </w:r>
            <w:r>
              <w:rPr>
                <w:rFonts w:ascii="Arial" w:eastAsia="Arial" w:hAnsi="Arial" w:cs="Arial"/>
                <w:sz w:val="22"/>
                <w:szCs w:val="22"/>
              </w:rPr>
              <w:t xml:space="preserve"> </w:t>
            </w:r>
            <w:r>
              <w:rPr>
                <w:rFonts w:ascii="Arial" w:eastAsia="Arial" w:hAnsi="Arial" w:cs="Arial"/>
                <w:i/>
                <w:color w:val="0000FF"/>
                <w:sz w:val="22"/>
                <w:szCs w:val="22"/>
              </w:rPr>
              <w:t>LO numbers and text copied and pasted from the module descriptor</w:t>
            </w:r>
          </w:p>
        </w:tc>
      </w:tr>
      <w:tr w:rsidR="00540301" w14:paraId="57AB66B4"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0C4895E7" w14:textId="1B41CC56" w:rsidR="00540301" w:rsidRPr="003E0746" w:rsidRDefault="003E0746" w:rsidP="003E0746">
            <w:pPr>
              <w:numPr>
                <w:ilvl w:val="0"/>
                <w:numId w:val="3"/>
              </w:numPr>
              <w:contextualSpacing/>
              <w:rPr>
                <w:rFonts w:ascii="Arial" w:hAnsi="Arial" w:cs="Arial"/>
                <w:lang w:val="en-US" w:eastAsia="en-US"/>
              </w:rPr>
            </w:pPr>
            <w:r w:rsidRPr="003E0746">
              <w:rPr>
                <w:rFonts w:ascii="Arial" w:hAnsi="Arial" w:cs="Arial"/>
                <w:lang w:val="en-US" w:eastAsia="en-US"/>
              </w:rPr>
              <w:t xml:space="preserve">Demonstrate the ability to identify and integrate data of various types from traditional and alternative sources, and make informed judgements about their use in data science research </w:t>
            </w:r>
          </w:p>
        </w:tc>
      </w:tr>
      <w:tr w:rsidR="00540301" w14:paraId="5E58683B" w14:textId="77777777">
        <w:trPr>
          <w:trHeight w:val="315"/>
        </w:trPr>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658FF289" w14:textId="1FF02F22" w:rsidR="00540301" w:rsidRPr="003E0746" w:rsidRDefault="003E0746" w:rsidP="003E0746">
            <w:pPr>
              <w:numPr>
                <w:ilvl w:val="0"/>
                <w:numId w:val="3"/>
              </w:numPr>
              <w:contextualSpacing/>
              <w:rPr>
                <w:rFonts w:ascii="Arial" w:hAnsi="Arial" w:cs="Arial"/>
                <w:lang w:val="en-US" w:eastAsia="en-US"/>
              </w:rPr>
            </w:pPr>
            <w:r w:rsidRPr="003E0746">
              <w:rPr>
                <w:rFonts w:ascii="Arial" w:hAnsi="Arial" w:cs="Arial"/>
                <w:lang w:val="en-US" w:eastAsia="en-US"/>
              </w:rPr>
              <w:t xml:space="preserve">Critically evaluate the methodologies applied in data collection, data processing, data analysis &amp; dissemination of research findings </w:t>
            </w:r>
          </w:p>
        </w:tc>
      </w:tr>
      <w:tr w:rsidR="00540301" w14:paraId="1B701898" w14:textId="77777777">
        <w:tc>
          <w:tcPr>
            <w:tcW w:w="10348" w:type="dxa"/>
            <w:tcBorders>
              <w:top w:val="single" w:sz="4" w:space="0" w:color="000000"/>
              <w:left w:val="single" w:sz="4" w:space="0" w:color="000000"/>
              <w:bottom w:val="single" w:sz="4" w:space="0" w:color="000000"/>
              <w:right w:val="single" w:sz="4" w:space="0" w:color="000000"/>
            </w:tcBorders>
            <w:shd w:val="clear" w:color="auto" w:fill="FFFFFF"/>
          </w:tcPr>
          <w:p w14:paraId="00A37FF2" w14:textId="148EDCA7" w:rsidR="00540301" w:rsidRPr="003E0746" w:rsidRDefault="003E0746" w:rsidP="003E0746">
            <w:pPr>
              <w:numPr>
                <w:ilvl w:val="0"/>
                <w:numId w:val="3"/>
              </w:numPr>
              <w:contextualSpacing/>
              <w:rPr>
                <w:rFonts w:ascii="Arial" w:hAnsi="Arial" w:cs="Arial"/>
                <w:lang w:val="en-US" w:eastAsia="en-US"/>
              </w:rPr>
            </w:pPr>
            <w:r w:rsidRPr="003E0746">
              <w:rPr>
                <w:rFonts w:ascii="Arial" w:hAnsi="Arial" w:cs="Arial"/>
                <w:lang w:val="en-US" w:eastAsia="en-US"/>
              </w:rPr>
              <w:t xml:space="preserve">Critically assess methods and data strengths and limitations combined to application of R  </w:t>
            </w:r>
          </w:p>
        </w:tc>
      </w:tr>
    </w:tbl>
    <w:p w14:paraId="366C431B" w14:textId="77777777" w:rsidR="00540301" w:rsidRDefault="00540301">
      <w:pPr>
        <w:rPr>
          <w:rFonts w:ascii="Arial" w:eastAsia="Arial" w:hAnsi="Arial" w:cs="Arial"/>
          <w:sz w:val="22"/>
          <w:szCs w:val="22"/>
          <w:u w:val="single"/>
        </w:rPr>
      </w:pPr>
    </w:p>
    <w:tbl>
      <w:tblPr>
        <w:tblW w:w="10365"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350"/>
        <w:gridCol w:w="7500"/>
        <w:gridCol w:w="1515"/>
      </w:tblGrid>
      <w:tr w:rsidR="00540301" w14:paraId="134CD9E7" w14:textId="77777777">
        <w:trPr>
          <w:trHeight w:val="269"/>
        </w:trPr>
        <w:tc>
          <w:tcPr>
            <w:tcW w:w="8850" w:type="dxa"/>
            <w:gridSpan w:val="2"/>
            <w:shd w:val="clear" w:color="auto" w:fill="C0C0C0"/>
          </w:tcPr>
          <w:p w14:paraId="72573783" w14:textId="77777777" w:rsidR="00540301" w:rsidRDefault="000A28A4">
            <w:pPr>
              <w:rPr>
                <w:rFonts w:ascii="Arial" w:eastAsia="Arial" w:hAnsi="Arial" w:cs="Arial"/>
                <w:b/>
                <w:sz w:val="22"/>
                <w:szCs w:val="22"/>
              </w:rPr>
            </w:pPr>
            <w:r>
              <w:rPr>
                <w:rFonts w:ascii="Arial" w:eastAsia="Arial" w:hAnsi="Arial" w:cs="Arial"/>
                <w:b/>
                <w:sz w:val="22"/>
                <w:szCs w:val="22"/>
              </w:rPr>
              <w:t xml:space="preserve">Engineering Council AHEP4 LOs assessed (from S2 2022-23) </w:t>
            </w:r>
          </w:p>
          <w:p w14:paraId="16F996E0" w14:textId="77777777" w:rsidR="00540301" w:rsidRDefault="000A28A4">
            <w:pPr>
              <w:rPr>
                <w:rFonts w:ascii="Arial" w:eastAsia="Arial" w:hAnsi="Arial" w:cs="Arial"/>
                <w:i/>
                <w:color w:val="0000FF"/>
                <w:sz w:val="22"/>
                <w:szCs w:val="22"/>
              </w:rPr>
            </w:pPr>
            <w:r>
              <w:rPr>
                <w:rFonts w:ascii="Arial" w:eastAsia="Arial" w:hAnsi="Arial" w:cs="Arial"/>
                <w:i/>
                <w:color w:val="0000FF"/>
                <w:sz w:val="22"/>
                <w:szCs w:val="22"/>
              </w:rPr>
              <w:t>LOs copied and pasted from the AHEP4 matrix (add rows as required)</w:t>
            </w:r>
          </w:p>
        </w:tc>
        <w:tc>
          <w:tcPr>
            <w:tcW w:w="1515" w:type="dxa"/>
            <w:shd w:val="clear" w:color="auto" w:fill="C0C0C0"/>
          </w:tcPr>
          <w:p w14:paraId="001DD3A4" w14:textId="77777777" w:rsidR="00540301" w:rsidRDefault="00540301">
            <w:pPr>
              <w:widowControl w:val="0"/>
              <w:pBdr>
                <w:top w:val="nil"/>
                <w:left w:val="nil"/>
                <w:bottom w:val="nil"/>
                <w:right w:val="nil"/>
                <w:between w:val="nil"/>
              </w:pBdr>
              <w:spacing w:line="276" w:lineRule="auto"/>
              <w:rPr>
                <w:rFonts w:ascii="Arial" w:eastAsia="Arial" w:hAnsi="Arial" w:cs="Arial"/>
                <w:i/>
                <w:color w:val="0000FF"/>
                <w:sz w:val="22"/>
                <w:szCs w:val="22"/>
              </w:rPr>
            </w:pPr>
          </w:p>
        </w:tc>
      </w:tr>
      <w:tr w:rsidR="00540301" w14:paraId="10E5CC6D" w14:textId="77777777">
        <w:trPr>
          <w:trHeight w:val="284"/>
        </w:trPr>
        <w:tc>
          <w:tcPr>
            <w:tcW w:w="1350" w:type="dxa"/>
          </w:tcPr>
          <w:p w14:paraId="0650238D" w14:textId="77777777" w:rsidR="00540301" w:rsidRDefault="000A28A4">
            <w:pPr>
              <w:rPr>
                <w:rFonts w:ascii="Arial" w:eastAsia="Arial" w:hAnsi="Arial" w:cs="Arial"/>
                <w:b/>
                <w:sz w:val="22"/>
                <w:szCs w:val="22"/>
              </w:rPr>
            </w:pPr>
            <w:r>
              <w:rPr>
                <w:rFonts w:ascii="Arial" w:eastAsia="Arial" w:hAnsi="Arial" w:cs="Arial"/>
                <w:b/>
                <w:sz w:val="22"/>
                <w:szCs w:val="22"/>
              </w:rPr>
              <w:t>LO number</w:t>
            </w:r>
          </w:p>
        </w:tc>
        <w:tc>
          <w:tcPr>
            <w:tcW w:w="7500" w:type="dxa"/>
          </w:tcPr>
          <w:p w14:paraId="4B7095A5" w14:textId="77777777" w:rsidR="00540301" w:rsidRDefault="000A28A4">
            <w:pPr>
              <w:tabs>
                <w:tab w:val="center" w:pos="4320"/>
                <w:tab w:val="right" w:pos="8640"/>
              </w:tabs>
              <w:rPr>
                <w:rFonts w:ascii="Arial" w:eastAsia="Arial" w:hAnsi="Arial" w:cs="Arial"/>
                <w:b/>
                <w:sz w:val="22"/>
                <w:szCs w:val="22"/>
              </w:rPr>
            </w:pPr>
            <w:r>
              <w:rPr>
                <w:rFonts w:ascii="Arial" w:eastAsia="Arial" w:hAnsi="Arial" w:cs="Arial"/>
                <w:b/>
                <w:sz w:val="22"/>
                <w:szCs w:val="22"/>
              </w:rPr>
              <w:t>LO text</w:t>
            </w:r>
          </w:p>
        </w:tc>
        <w:tc>
          <w:tcPr>
            <w:tcW w:w="1515" w:type="dxa"/>
          </w:tcPr>
          <w:p w14:paraId="3929BA88" w14:textId="77777777" w:rsidR="00540301" w:rsidRDefault="000A28A4">
            <w:pPr>
              <w:tabs>
                <w:tab w:val="center" w:pos="4320"/>
                <w:tab w:val="right" w:pos="8640"/>
              </w:tabs>
              <w:rPr>
                <w:rFonts w:ascii="Arial" w:eastAsia="Arial" w:hAnsi="Arial" w:cs="Arial"/>
                <w:b/>
                <w:sz w:val="22"/>
                <w:szCs w:val="22"/>
              </w:rPr>
            </w:pPr>
            <w:r>
              <w:rPr>
                <w:rFonts w:ascii="Arial" w:eastAsia="Arial" w:hAnsi="Arial" w:cs="Arial"/>
                <w:b/>
                <w:sz w:val="22"/>
                <w:szCs w:val="22"/>
              </w:rPr>
              <w:t>Met? (Y/N)</w:t>
            </w:r>
          </w:p>
        </w:tc>
      </w:tr>
      <w:tr w:rsidR="00540301" w14:paraId="47FBF713" w14:textId="77777777">
        <w:trPr>
          <w:trHeight w:val="284"/>
        </w:trPr>
        <w:tc>
          <w:tcPr>
            <w:tcW w:w="1350" w:type="dxa"/>
          </w:tcPr>
          <w:p w14:paraId="5AE01CFB" w14:textId="77777777" w:rsidR="00540301" w:rsidRDefault="00540301">
            <w:pPr>
              <w:rPr>
                <w:rFonts w:ascii="Arial" w:eastAsia="Arial" w:hAnsi="Arial" w:cs="Arial"/>
                <w:b/>
                <w:sz w:val="22"/>
                <w:szCs w:val="22"/>
              </w:rPr>
            </w:pPr>
          </w:p>
        </w:tc>
        <w:tc>
          <w:tcPr>
            <w:tcW w:w="7500" w:type="dxa"/>
          </w:tcPr>
          <w:p w14:paraId="62C4A98A" w14:textId="77777777" w:rsidR="00540301" w:rsidRDefault="00540301">
            <w:pPr>
              <w:tabs>
                <w:tab w:val="center" w:pos="4320"/>
                <w:tab w:val="right" w:pos="8640"/>
              </w:tabs>
              <w:rPr>
                <w:rFonts w:ascii="Arial" w:eastAsia="Arial" w:hAnsi="Arial" w:cs="Arial"/>
                <w:sz w:val="22"/>
                <w:szCs w:val="22"/>
              </w:rPr>
            </w:pPr>
          </w:p>
        </w:tc>
        <w:tc>
          <w:tcPr>
            <w:tcW w:w="1515" w:type="dxa"/>
          </w:tcPr>
          <w:p w14:paraId="2DA9039A" w14:textId="77777777" w:rsidR="00540301" w:rsidRDefault="00540301">
            <w:pPr>
              <w:tabs>
                <w:tab w:val="center" w:pos="4320"/>
                <w:tab w:val="right" w:pos="8640"/>
              </w:tabs>
              <w:rPr>
                <w:rFonts w:ascii="Arial" w:eastAsia="Arial" w:hAnsi="Arial" w:cs="Arial"/>
                <w:sz w:val="22"/>
                <w:szCs w:val="22"/>
              </w:rPr>
            </w:pPr>
          </w:p>
        </w:tc>
      </w:tr>
      <w:tr w:rsidR="00540301" w14:paraId="63A72144" w14:textId="77777777">
        <w:trPr>
          <w:trHeight w:val="284"/>
        </w:trPr>
        <w:tc>
          <w:tcPr>
            <w:tcW w:w="1350" w:type="dxa"/>
          </w:tcPr>
          <w:p w14:paraId="28425C5C" w14:textId="77777777" w:rsidR="00540301" w:rsidRDefault="00540301">
            <w:pPr>
              <w:rPr>
                <w:rFonts w:ascii="Arial" w:eastAsia="Arial" w:hAnsi="Arial" w:cs="Arial"/>
                <w:b/>
                <w:sz w:val="22"/>
                <w:szCs w:val="22"/>
              </w:rPr>
            </w:pPr>
          </w:p>
        </w:tc>
        <w:tc>
          <w:tcPr>
            <w:tcW w:w="7500" w:type="dxa"/>
          </w:tcPr>
          <w:p w14:paraId="14DE01B4" w14:textId="77777777" w:rsidR="00540301" w:rsidRDefault="00540301">
            <w:pPr>
              <w:tabs>
                <w:tab w:val="center" w:pos="4320"/>
                <w:tab w:val="right" w:pos="8640"/>
              </w:tabs>
              <w:rPr>
                <w:rFonts w:ascii="Arial" w:eastAsia="Arial" w:hAnsi="Arial" w:cs="Arial"/>
                <w:sz w:val="22"/>
                <w:szCs w:val="22"/>
              </w:rPr>
            </w:pPr>
          </w:p>
        </w:tc>
        <w:tc>
          <w:tcPr>
            <w:tcW w:w="1515" w:type="dxa"/>
          </w:tcPr>
          <w:p w14:paraId="23F4066C" w14:textId="77777777" w:rsidR="00540301" w:rsidRDefault="00540301">
            <w:pPr>
              <w:tabs>
                <w:tab w:val="center" w:pos="4320"/>
                <w:tab w:val="right" w:pos="8640"/>
              </w:tabs>
              <w:rPr>
                <w:rFonts w:ascii="Arial" w:eastAsia="Arial" w:hAnsi="Arial" w:cs="Arial"/>
                <w:sz w:val="22"/>
                <w:szCs w:val="22"/>
              </w:rPr>
            </w:pPr>
          </w:p>
        </w:tc>
      </w:tr>
      <w:tr w:rsidR="00540301" w14:paraId="6E0C19D4" w14:textId="77777777">
        <w:trPr>
          <w:trHeight w:val="284"/>
        </w:trPr>
        <w:tc>
          <w:tcPr>
            <w:tcW w:w="1350" w:type="dxa"/>
          </w:tcPr>
          <w:p w14:paraId="1DB42B36" w14:textId="77777777" w:rsidR="00540301" w:rsidRDefault="00540301">
            <w:pPr>
              <w:rPr>
                <w:rFonts w:ascii="Arial" w:eastAsia="Arial" w:hAnsi="Arial" w:cs="Arial"/>
                <w:b/>
                <w:sz w:val="22"/>
                <w:szCs w:val="22"/>
              </w:rPr>
            </w:pPr>
          </w:p>
        </w:tc>
        <w:tc>
          <w:tcPr>
            <w:tcW w:w="7500" w:type="dxa"/>
          </w:tcPr>
          <w:p w14:paraId="23EA739C" w14:textId="77777777" w:rsidR="00540301" w:rsidRDefault="00540301">
            <w:pPr>
              <w:tabs>
                <w:tab w:val="center" w:pos="4320"/>
                <w:tab w:val="right" w:pos="8640"/>
              </w:tabs>
              <w:rPr>
                <w:rFonts w:ascii="Arial" w:eastAsia="Arial" w:hAnsi="Arial" w:cs="Arial"/>
                <w:sz w:val="22"/>
                <w:szCs w:val="22"/>
              </w:rPr>
            </w:pPr>
          </w:p>
        </w:tc>
        <w:tc>
          <w:tcPr>
            <w:tcW w:w="1515" w:type="dxa"/>
          </w:tcPr>
          <w:p w14:paraId="7461FBF7" w14:textId="77777777" w:rsidR="00540301" w:rsidRDefault="00540301">
            <w:pPr>
              <w:tabs>
                <w:tab w:val="center" w:pos="4320"/>
                <w:tab w:val="right" w:pos="8640"/>
              </w:tabs>
              <w:rPr>
                <w:rFonts w:ascii="Arial" w:eastAsia="Arial" w:hAnsi="Arial" w:cs="Arial"/>
                <w:sz w:val="22"/>
                <w:szCs w:val="22"/>
              </w:rPr>
            </w:pPr>
          </w:p>
        </w:tc>
      </w:tr>
    </w:tbl>
    <w:p w14:paraId="6147D7D2" w14:textId="77777777" w:rsidR="00540301" w:rsidRDefault="00540301">
      <w:pPr>
        <w:rPr>
          <w:rFonts w:ascii="Arial" w:eastAsia="Arial" w:hAnsi="Arial" w:cs="Arial"/>
          <w:sz w:val="22"/>
          <w:szCs w:val="22"/>
          <w:u w:val="single"/>
        </w:rPr>
      </w:pPr>
    </w:p>
    <w:p w14:paraId="1C2F6C3B" w14:textId="77777777" w:rsidR="00540301" w:rsidRDefault="000A28A4">
      <w:pPr>
        <w:keepNext/>
        <w:spacing w:after="120"/>
        <w:rPr>
          <w:rFonts w:ascii="Arial" w:eastAsia="Arial" w:hAnsi="Arial" w:cs="Arial"/>
          <w:b/>
          <w:smallCaps/>
          <w:color w:val="FF0000"/>
          <w:sz w:val="22"/>
          <w:szCs w:val="22"/>
        </w:rPr>
      </w:pPr>
      <w:r>
        <w:rPr>
          <w:rFonts w:ascii="Arial" w:eastAsia="Arial" w:hAnsi="Arial" w:cs="Arial"/>
          <w:b/>
          <w:smallCaps/>
          <w:sz w:val="22"/>
          <w:szCs w:val="22"/>
        </w:rPr>
        <w:t xml:space="preserve">STUDENT NAMES </w:t>
      </w:r>
      <w:r>
        <w:rPr>
          <w:rFonts w:ascii="Arial" w:eastAsia="Arial" w:hAnsi="Arial" w:cs="Arial"/>
          <w:b/>
          <w:smallCaps/>
          <w:color w:val="FF0000"/>
          <w:sz w:val="22"/>
          <w:szCs w:val="22"/>
        </w:rPr>
        <w:t>(ONLY IF GROUP ASSIGNMENT, OTHERWISE ANONYMOUS)</w:t>
      </w:r>
    </w:p>
    <w:tbl>
      <w:tblPr>
        <w:tblW w:w="10342"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392"/>
        <w:gridCol w:w="5973"/>
        <w:gridCol w:w="2977"/>
      </w:tblGrid>
      <w:tr w:rsidR="00540301" w14:paraId="350A9536" w14:textId="77777777" w:rsidTr="007E7397">
        <w:trPr>
          <w:trHeight w:val="269"/>
        </w:trPr>
        <w:tc>
          <w:tcPr>
            <w:tcW w:w="1392" w:type="dxa"/>
            <w:shd w:val="clear" w:color="auto" w:fill="C0C0C0"/>
          </w:tcPr>
          <w:p w14:paraId="6257DE36" w14:textId="77777777" w:rsidR="00540301" w:rsidRDefault="000A28A4">
            <w:pPr>
              <w:jc w:val="center"/>
              <w:rPr>
                <w:rFonts w:ascii="Arial" w:eastAsia="Arial" w:hAnsi="Arial" w:cs="Arial"/>
                <w:b/>
                <w:sz w:val="22"/>
                <w:szCs w:val="22"/>
              </w:rPr>
            </w:pPr>
            <w:r>
              <w:rPr>
                <w:rFonts w:ascii="Arial" w:eastAsia="Arial" w:hAnsi="Arial" w:cs="Arial"/>
                <w:b/>
                <w:sz w:val="22"/>
                <w:szCs w:val="22"/>
              </w:rPr>
              <w:t>Student No:</w:t>
            </w:r>
          </w:p>
        </w:tc>
        <w:tc>
          <w:tcPr>
            <w:tcW w:w="5973" w:type="dxa"/>
            <w:shd w:val="clear" w:color="auto" w:fill="C0C0C0"/>
          </w:tcPr>
          <w:p w14:paraId="5FF4A218" w14:textId="77777777" w:rsidR="00540301" w:rsidRDefault="000A28A4">
            <w:pPr>
              <w:jc w:val="center"/>
              <w:rPr>
                <w:rFonts w:ascii="Arial" w:eastAsia="Arial" w:hAnsi="Arial" w:cs="Arial"/>
                <w:b/>
                <w:sz w:val="22"/>
                <w:szCs w:val="22"/>
              </w:rPr>
            </w:pPr>
            <w:r>
              <w:rPr>
                <w:rFonts w:ascii="Arial" w:eastAsia="Arial" w:hAnsi="Arial" w:cs="Arial"/>
                <w:b/>
                <w:sz w:val="22"/>
                <w:szCs w:val="22"/>
              </w:rPr>
              <w:t>Student Name:</w:t>
            </w:r>
          </w:p>
        </w:tc>
        <w:tc>
          <w:tcPr>
            <w:tcW w:w="2977" w:type="dxa"/>
            <w:tcBorders>
              <w:top w:val="single" w:sz="4" w:space="0" w:color="000000"/>
              <w:bottom w:val="single" w:sz="4" w:space="0" w:color="000000"/>
              <w:right w:val="single" w:sz="4" w:space="0" w:color="000000"/>
            </w:tcBorders>
            <w:shd w:val="clear" w:color="auto" w:fill="BFBFBF"/>
          </w:tcPr>
          <w:p w14:paraId="46FB62D0" w14:textId="77777777" w:rsidR="00540301" w:rsidRDefault="000A28A4">
            <w:pPr>
              <w:rPr>
                <w:rFonts w:ascii="Arial" w:eastAsia="Arial" w:hAnsi="Arial" w:cs="Arial"/>
                <w:b/>
                <w:sz w:val="22"/>
                <w:szCs w:val="22"/>
              </w:rPr>
            </w:pPr>
            <w:r>
              <w:rPr>
                <w:rFonts w:ascii="Arial" w:eastAsia="Arial" w:hAnsi="Arial" w:cs="Arial"/>
                <w:b/>
                <w:sz w:val="22"/>
                <w:szCs w:val="22"/>
              </w:rPr>
              <w:t>Group Name and Number:</w:t>
            </w:r>
          </w:p>
        </w:tc>
      </w:tr>
      <w:tr w:rsidR="00540301" w14:paraId="77135879" w14:textId="77777777" w:rsidTr="007E7397">
        <w:trPr>
          <w:trHeight w:val="395"/>
        </w:trPr>
        <w:tc>
          <w:tcPr>
            <w:tcW w:w="1392" w:type="dxa"/>
          </w:tcPr>
          <w:p w14:paraId="720B15AD" w14:textId="6B7749CC" w:rsidR="00540301" w:rsidRDefault="007E7397">
            <w:pPr>
              <w:rPr>
                <w:rFonts w:ascii="Arial" w:eastAsia="Arial" w:hAnsi="Arial" w:cs="Arial"/>
                <w:b/>
                <w:sz w:val="22"/>
                <w:szCs w:val="22"/>
              </w:rPr>
            </w:pPr>
            <w:r>
              <w:rPr>
                <w:rFonts w:ascii="Arial" w:eastAsia="Arial" w:hAnsi="Arial" w:cs="Arial"/>
                <w:b/>
                <w:sz w:val="22"/>
                <w:szCs w:val="22"/>
              </w:rPr>
              <w:t>19141230</w:t>
            </w:r>
          </w:p>
        </w:tc>
        <w:tc>
          <w:tcPr>
            <w:tcW w:w="5973" w:type="dxa"/>
          </w:tcPr>
          <w:p w14:paraId="2E4B7E9E" w14:textId="70CCEA4A" w:rsidR="00540301" w:rsidRDefault="00540301">
            <w:pPr>
              <w:rPr>
                <w:rFonts w:ascii="Arial" w:eastAsia="Arial" w:hAnsi="Arial" w:cs="Arial"/>
                <w:b/>
                <w:sz w:val="22"/>
                <w:szCs w:val="22"/>
              </w:rPr>
            </w:pPr>
          </w:p>
        </w:tc>
        <w:tc>
          <w:tcPr>
            <w:tcW w:w="2977" w:type="dxa"/>
            <w:tcBorders>
              <w:top w:val="single" w:sz="4" w:space="0" w:color="000000"/>
              <w:bottom w:val="single" w:sz="4" w:space="0" w:color="000000"/>
            </w:tcBorders>
          </w:tcPr>
          <w:p w14:paraId="2145351D" w14:textId="77777777" w:rsidR="00540301" w:rsidRDefault="00540301">
            <w:pPr>
              <w:jc w:val="right"/>
              <w:rPr>
                <w:rFonts w:ascii="Arial" w:eastAsia="Arial" w:hAnsi="Arial" w:cs="Arial"/>
                <w:b/>
                <w:sz w:val="22"/>
                <w:szCs w:val="22"/>
              </w:rPr>
            </w:pPr>
          </w:p>
        </w:tc>
      </w:tr>
      <w:tr w:rsidR="00540301" w14:paraId="6959847E" w14:textId="77777777" w:rsidTr="007E7397">
        <w:trPr>
          <w:trHeight w:val="395"/>
        </w:trPr>
        <w:tc>
          <w:tcPr>
            <w:tcW w:w="1392" w:type="dxa"/>
          </w:tcPr>
          <w:p w14:paraId="3C3609FA" w14:textId="6FB96814" w:rsidR="00540301" w:rsidRDefault="00540301">
            <w:pPr>
              <w:rPr>
                <w:rFonts w:ascii="Arial" w:eastAsia="Arial" w:hAnsi="Arial" w:cs="Arial"/>
                <w:b/>
                <w:sz w:val="22"/>
                <w:szCs w:val="22"/>
              </w:rPr>
            </w:pPr>
          </w:p>
        </w:tc>
        <w:tc>
          <w:tcPr>
            <w:tcW w:w="5973" w:type="dxa"/>
          </w:tcPr>
          <w:p w14:paraId="00298494" w14:textId="77777777" w:rsidR="00540301" w:rsidRDefault="00540301">
            <w:pPr>
              <w:rPr>
                <w:rFonts w:ascii="Arial" w:eastAsia="Arial" w:hAnsi="Arial" w:cs="Arial"/>
                <w:b/>
                <w:sz w:val="22"/>
                <w:szCs w:val="22"/>
              </w:rPr>
            </w:pPr>
          </w:p>
        </w:tc>
        <w:tc>
          <w:tcPr>
            <w:tcW w:w="2977" w:type="dxa"/>
            <w:tcBorders>
              <w:top w:val="single" w:sz="4" w:space="0" w:color="000000"/>
              <w:bottom w:val="single" w:sz="4" w:space="0" w:color="000000"/>
            </w:tcBorders>
          </w:tcPr>
          <w:p w14:paraId="53CFE38D" w14:textId="77777777" w:rsidR="00540301" w:rsidRDefault="00540301">
            <w:pPr>
              <w:jc w:val="right"/>
              <w:rPr>
                <w:rFonts w:ascii="Arial" w:eastAsia="Arial" w:hAnsi="Arial" w:cs="Arial"/>
                <w:b/>
                <w:sz w:val="22"/>
                <w:szCs w:val="22"/>
              </w:rPr>
            </w:pPr>
          </w:p>
        </w:tc>
      </w:tr>
      <w:tr w:rsidR="00540301" w14:paraId="4109F99D" w14:textId="77777777" w:rsidTr="007E7397">
        <w:trPr>
          <w:trHeight w:val="395"/>
        </w:trPr>
        <w:tc>
          <w:tcPr>
            <w:tcW w:w="1392" w:type="dxa"/>
          </w:tcPr>
          <w:p w14:paraId="2A3CD00F" w14:textId="36DAB197" w:rsidR="00540301" w:rsidRDefault="00540301">
            <w:pPr>
              <w:rPr>
                <w:rFonts w:ascii="Arial" w:eastAsia="Arial" w:hAnsi="Arial" w:cs="Arial"/>
                <w:b/>
                <w:sz w:val="22"/>
                <w:szCs w:val="22"/>
              </w:rPr>
            </w:pPr>
          </w:p>
        </w:tc>
        <w:tc>
          <w:tcPr>
            <w:tcW w:w="5973" w:type="dxa"/>
          </w:tcPr>
          <w:p w14:paraId="7A0693B5" w14:textId="77777777" w:rsidR="00540301" w:rsidRDefault="00540301">
            <w:pPr>
              <w:rPr>
                <w:rFonts w:ascii="Arial" w:eastAsia="Arial" w:hAnsi="Arial" w:cs="Arial"/>
                <w:b/>
                <w:sz w:val="22"/>
                <w:szCs w:val="22"/>
              </w:rPr>
            </w:pPr>
          </w:p>
        </w:tc>
        <w:tc>
          <w:tcPr>
            <w:tcW w:w="2977" w:type="dxa"/>
            <w:tcBorders>
              <w:top w:val="single" w:sz="4" w:space="0" w:color="000000"/>
              <w:bottom w:val="single" w:sz="4" w:space="0" w:color="000000"/>
            </w:tcBorders>
          </w:tcPr>
          <w:p w14:paraId="695D72CC" w14:textId="77777777" w:rsidR="00540301" w:rsidRDefault="00540301">
            <w:pPr>
              <w:jc w:val="right"/>
              <w:rPr>
                <w:rFonts w:ascii="Arial" w:eastAsia="Arial" w:hAnsi="Arial" w:cs="Arial"/>
                <w:b/>
                <w:sz w:val="22"/>
                <w:szCs w:val="22"/>
              </w:rPr>
            </w:pPr>
          </w:p>
        </w:tc>
      </w:tr>
      <w:tr w:rsidR="00540301" w14:paraId="016132BB" w14:textId="77777777" w:rsidTr="007E7397">
        <w:trPr>
          <w:trHeight w:val="395"/>
        </w:trPr>
        <w:tc>
          <w:tcPr>
            <w:tcW w:w="1392" w:type="dxa"/>
          </w:tcPr>
          <w:p w14:paraId="36B9DF64" w14:textId="7EDBBE1A" w:rsidR="00540301" w:rsidRDefault="00540301">
            <w:pPr>
              <w:rPr>
                <w:rFonts w:ascii="Arial" w:eastAsia="Arial" w:hAnsi="Arial" w:cs="Arial"/>
                <w:b/>
                <w:sz w:val="22"/>
                <w:szCs w:val="22"/>
              </w:rPr>
            </w:pPr>
          </w:p>
        </w:tc>
        <w:tc>
          <w:tcPr>
            <w:tcW w:w="5973" w:type="dxa"/>
          </w:tcPr>
          <w:p w14:paraId="13BBD3A0" w14:textId="77777777" w:rsidR="00540301" w:rsidRDefault="00540301">
            <w:pPr>
              <w:rPr>
                <w:rFonts w:ascii="Arial" w:eastAsia="Arial" w:hAnsi="Arial" w:cs="Arial"/>
                <w:b/>
                <w:sz w:val="22"/>
                <w:szCs w:val="22"/>
              </w:rPr>
            </w:pPr>
          </w:p>
        </w:tc>
        <w:tc>
          <w:tcPr>
            <w:tcW w:w="2977" w:type="dxa"/>
            <w:tcBorders>
              <w:top w:val="single" w:sz="4" w:space="0" w:color="000000"/>
              <w:bottom w:val="single" w:sz="4" w:space="0" w:color="000000"/>
            </w:tcBorders>
          </w:tcPr>
          <w:p w14:paraId="27B261DD" w14:textId="77777777" w:rsidR="00540301" w:rsidRDefault="00540301">
            <w:pPr>
              <w:jc w:val="right"/>
              <w:rPr>
                <w:rFonts w:ascii="Arial" w:eastAsia="Arial" w:hAnsi="Arial" w:cs="Arial"/>
                <w:b/>
                <w:sz w:val="22"/>
                <w:szCs w:val="22"/>
              </w:rPr>
            </w:pPr>
          </w:p>
        </w:tc>
      </w:tr>
      <w:tr w:rsidR="00540301" w14:paraId="3EAEDE2A" w14:textId="77777777" w:rsidTr="007E7397">
        <w:trPr>
          <w:trHeight w:val="395"/>
        </w:trPr>
        <w:tc>
          <w:tcPr>
            <w:tcW w:w="1392" w:type="dxa"/>
          </w:tcPr>
          <w:p w14:paraId="08E3E270" w14:textId="4F18D9E4" w:rsidR="00540301" w:rsidRDefault="00540301">
            <w:pPr>
              <w:rPr>
                <w:rFonts w:ascii="Arial" w:eastAsia="Arial" w:hAnsi="Arial" w:cs="Arial"/>
                <w:b/>
                <w:sz w:val="22"/>
                <w:szCs w:val="22"/>
              </w:rPr>
            </w:pPr>
          </w:p>
        </w:tc>
        <w:tc>
          <w:tcPr>
            <w:tcW w:w="5973" w:type="dxa"/>
          </w:tcPr>
          <w:p w14:paraId="2972A680" w14:textId="77777777" w:rsidR="00540301" w:rsidRDefault="00540301">
            <w:pPr>
              <w:rPr>
                <w:rFonts w:ascii="Arial" w:eastAsia="Arial" w:hAnsi="Arial" w:cs="Arial"/>
                <w:b/>
                <w:sz w:val="22"/>
                <w:szCs w:val="22"/>
              </w:rPr>
            </w:pPr>
          </w:p>
        </w:tc>
        <w:tc>
          <w:tcPr>
            <w:tcW w:w="2977" w:type="dxa"/>
            <w:tcBorders>
              <w:top w:val="single" w:sz="4" w:space="0" w:color="000000"/>
              <w:bottom w:val="single" w:sz="4" w:space="0" w:color="000000"/>
            </w:tcBorders>
          </w:tcPr>
          <w:p w14:paraId="2E6A4A3D" w14:textId="77777777" w:rsidR="00540301" w:rsidRDefault="00540301">
            <w:pPr>
              <w:jc w:val="right"/>
              <w:rPr>
                <w:rFonts w:ascii="Arial" w:eastAsia="Arial" w:hAnsi="Arial" w:cs="Arial"/>
                <w:b/>
                <w:sz w:val="22"/>
                <w:szCs w:val="22"/>
              </w:rPr>
            </w:pPr>
          </w:p>
        </w:tc>
      </w:tr>
    </w:tbl>
    <w:p w14:paraId="558DC4D7" w14:textId="77777777" w:rsidR="00540301" w:rsidRDefault="000A28A4">
      <w:pPr>
        <w:spacing w:before="120" w:after="120"/>
        <w:rPr>
          <w:rFonts w:ascii="Arial" w:eastAsia="Arial" w:hAnsi="Arial" w:cs="Arial"/>
          <w:b/>
          <w:sz w:val="22"/>
          <w:szCs w:val="22"/>
        </w:rPr>
      </w:pPr>
      <w:r>
        <w:rPr>
          <w:rFonts w:ascii="Arial" w:eastAsia="Arial" w:hAnsi="Arial" w:cs="Arial"/>
          <w:b/>
          <w:sz w:val="22"/>
          <w:szCs w:val="22"/>
        </w:rPr>
        <w:t xml:space="preserve">Statement of Compliance </w:t>
      </w:r>
      <w:r>
        <w:rPr>
          <w:rFonts w:ascii="Arial" w:eastAsia="Arial" w:hAnsi="Arial" w:cs="Arial"/>
          <w:b/>
          <w:i/>
          <w:sz w:val="22"/>
          <w:szCs w:val="22"/>
        </w:rPr>
        <w:t>(please tick to sign)</w:t>
      </w:r>
    </w:p>
    <w:p w14:paraId="3AC54A84" w14:textId="1AE383DE" w:rsidR="00540301" w:rsidRDefault="000A2B0C">
      <w:pPr>
        <w:rPr>
          <w:rFonts w:ascii="Arial" w:eastAsia="Arial" w:hAnsi="Arial" w:cs="Arial"/>
          <w:b/>
          <w:sz w:val="42"/>
          <w:szCs w:val="42"/>
        </w:rPr>
      </w:pPr>
      <w:r>
        <w:rPr>
          <w:noProof/>
        </w:rPr>
        <w:lastRenderedPageBreak/>
        <mc:AlternateContent>
          <mc:Choice Requires="wps">
            <w:drawing>
              <wp:anchor distT="0" distB="0" distL="114300" distR="114300" simplePos="0" relativeHeight="251658241" behindDoc="0" locked="0" layoutInCell="1" hidden="0" allowOverlap="1" wp14:anchorId="4099EEDC" wp14:editId="11F0B9E2">
                <wp:simplePos x="0" y="0"/>
                <wp:positionH relativeFrom="column">
                  <wp:posOffset>114300</wp:posOffset>
                </wp:positionH>
                <wp:positionV relativeFrom="paragraph">
                  <wp:posOffset>155575</wp:posOffset>
                </wp:positionV>
                <wp:extent cx="342900" cy="368300"/>
                <wp:effectExtent l="0" t="0" r="12700" b="12700"/>
                <wp:wrapSquare wrapText="bothSides" distT="0" distB="0" distL="114300" distR="114300"/>
                <wp:docPr id="16" name="Rectangle 16"/>
                <wp:cNvGraphicFramePr/>
                <a:graphic xmlns:a="http://schemas.openxmlformats.org/drawingml/2006/main">
                  <a:graphicData uri="http://schemas.microsoft.com/office/word/2010/wordprocessingShape">
                    <wps:wsp>
                      <wps:cNvSpPr/>
                      <wps:spPr>
                        <a:xfrm>
                          <a:off x="0" y="0"/>
                          <a:ext cx="342900" cy="368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EDC3E9" w14:textId="6081979F" w:rsidR="00540301" w:rsidRPr="000A2B0C" w:rsidRDefault="000A2B0C">
                            <w:pPr>
                              <w:textDirection w:val="btLr"/>
                              <w:rPr>
                                <w:b/>
                                <w:bCs/>
                                <w14:textOutline w14:w="9525" w14:cap="rnd" w14:cmpd="sng" w14:algn="ctr">
                                  <w14:noFill/>
                                  <w14:prstDash w14:val="solid"/>
                                  <w14:bevel/>
                                </w14:textOutline>
                              </w:rPr>
                            </w:pPr>
                            <w:r w:rsidRPr="000A2B0C">
                              <w:rPr>
                                <w:b/>
                                <w:bCs/>
                                <w14:textOutline w14:w="9525" w14:cap="rnd" w14:cmpd="sng" w14:algn="ctr">
                                  <w14:noFill/>
                                  <w14:prstDash w14:val="solid"/>
                                  <w14:bevel/>
                                </w14:textOutline>
                              </w:rPr>
                              <w:t>x</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099EEDC" id="Rectangle 16" o:spid="_x0000_s1026" style="position:absolute;margin-left:9pt;margin-top:12.25pt;width:27pt;height:2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">
                <v:stroke startarrowwidth="narrow" startarrowlength="short" endarrowwidth="narrow" endarrowlength="short"/>
                <v:textbox inset="2.53958mm,2.53958mm,2.53958mm,2.53958mm">
                  <w:txbxContent>
                    <w:p w14:paraId="39EDC3E9" w14:textId="6081979F" w:rsidR="00540301" w:rsidRPr="000A2B0C" w:rsidRDefault="000A2B0C">
                      <w:pPr>
                        <w:textDirection w:val="btLr"/>
                        <w:rPr>
                          <w:b/>
                          <w:bCs/>
                          <w14:textOutline w14:w="9525" w14:cap="rnd" w14:cmpd="sng" w14:algn="ctr">
                            <w14:noFill/>
                            <w14:prstDash w14:val="solid"/>
                            <w14:bevel/>
                          </w14:textOutline>
                        </w:rPr>
                      </w:pPr>
                      <w:r w:rsidRPr="000A2B0C">
                        <w:rPr>
                          <w:b/>
                          <w:bCs/>
                          <w14:textOutline w14:w="9525" w14:cap="rnd" w14:cmpd="sng" w14:algn="ctr">
                            <w14:noFill/>
                            <w14:prstDash w14:val="solid"/>
                            <w14:bevel/>
                          </w14:textOutline>
                        </w:rPr>
                        <w:t>x</w:t>
                      </w:r>
                    </w:p>
                  </w:txbxContent>
                </v:textbox>
                <w10:wrap type="square"/>
              </v:rect>
            </w:pict>
          </mc:Fallback>
        </mc:AlternateContent>
      </w:r>
      <w:r w:rsidR="000A28A4">
        <w:rPr>
          <w:rFonts w:ascii="Arial" w:eastAsia="Arial" w:hAnsi="Arial" w:cs="Arial"/>
          <w:sz w:val="22"/>
          <w:szCs w:val="22"/>
        </w:rPr>
        <w:br/>
        <w:t xml:space="preserve">I declare that the work submitted is my own and that the work I submit is fully in accordance with the University regulations regarding assessments </w:t>
      </w:r>
      <w:r w:rsidR="000A28A4">
        <w:rPr>
          <w:rFonts w:ascii="Arial" w:eastAsia="Arial" w:hAnsi="Arial" w:cs="Arial"/>
          <w:i/>
          <w:sz w:val="22"/>
          <w:szCs w:val="22"/>
        </w:rPr>
        <w:t>(</w:t>
      </w:r>
      <w:hyperlink r:id="rId10">
        <w:r w:rsidR="000A28A4">
          <w:rPr>
            <w:rFonts w:ascii="Arial" w:eastAsia="Arial" w:hAnsi="Arial" w:cs="Arial"/>
            <w:i/>
            <w:color w:val="0000FF"/>
            <w:sz w:val="22"/>
            <w:szCs w:val="22"/>
            <w:u w:val="single"/>
          </w:rPr>
          <w:t>www.brookes.ac.uk/uniregulations/current</w:t>
        </w:r>
      </w:hyperlink>
      <w:r w:rsidR="000A28A4">
        <w:rPr>
          <w:rFonts w:ascii="Arial" w:eastAsia="Arial" w:hAnsi="Arial" w:cs="Arial"/>
          <w:i/>
          <w:sz w:val="22"/>
          <w:szCs w:val="22"/>
        </w:rPr>
        <w:t>)</w:t>
      </w:r>
    </w:p>
    <w:p w14:paraId="3DC87EB3" w14:textId="77777777" w:rsidR="00540301" w:rsidRDefault="000A28A4">
      <w:pPr>
        <w:rPr>
          <w:rFonts w:ascii="Arial" w:eastAsia="Arial" w:hAnsi="Arial" w:cs="Arial"/>
          <w:b/>
          <w:sz w:val="42"/>
          <w:szCs w:val="42"/>
        </w:rPr>
      </w:pPr>
      <w:r>
        <w:br w:type="page"/>
      </w:r>
    </w:p>
    <w:p w14:paraId="4FB15D36" w14:textId="77777777" w:rsidR="00540301" w:rsidRDefault="000A28A4">
      <w:pPr>
        <w:rPr>
          <w:rFonts w:ascii="Arial" w:eastAsia="Arial" w:hAnsi="Arial" w:cs="Arial"/>
          <w:b/>
          <w:color w:val="0000FF"/>
          <w:sz w:val="22"/>
          <w:szCs w:val="22"/>
        </w:rPr>
      </w:pPr>
      <w:r>
        <w:rPr>
          <w:rFonts w:ascii="Arial" w:eastAsia="Arial" w:hAnsi="Arial" w:cs="Arial"/>
          <w:b/>
          <w:color w:val="0000FF"/>
          <w:sz w:val="22"/>
          <w:szCs w:val="22"/>
        </w:rPr>
        <w:lastRenderedPageBreak/>
        <w:t>RUBRIC OR EQUIVALENT (BELOW)</w:t>
      </w:r>
    </w:p>
    <w:p w14:paraId="6251C5B2" w14:textId="77777777" w:rsidR="00540301" w:rsidRDefault="00540301">
      <w:pPr>
        <w:rPr>
          <w:rFonts w:ascii="Arial" w:eastAsia="Arial" w:hAnsi="Arial" w:cs="Arial"/>
          <w:b/>
          <w:sz w:val="22"/>
          <w:szCs w:val="22"/>
        </w:rPr>
      </w:pPr>
    </w:p>
    <w:p w14:paraId="761A18C6" w14:textId="77777777" w:rsidR="00540301" w:rsidRDefault="00540301">
      <w:pPr>
        <w:rPr>
          <w:rFonts w:ascii="Arial" w:eastAsia="Arial" w:hAnsi="Arial" w:cs="Arial"/>
          <w:b/>
          <w:sz w:val="22"/>
          <w:szCs w:val="22"/>
        </w:rPr>
      </w:pPr>
    </w:p>
    <w:p w14:paraId="62355F56" w14:textId="77777777" w:rsidR="00540301" w:rsidRDefault="000A28A4">
      <w:pPr>
        <w:rPr>
          <w:rFonts w:ascii="Arial" w:eastAsia="Arial" w:hAnsi="Arial" w:cs="Arial"/>
          <w:b/>
          <w:color w:val="000000"/>
          <w:sz w:val="22"/>
          <w:szCs w:val="22"/>
        </w:rPr>
      </w:pPr>
      <w:r>
        <w:rPr>
          <w:rFonts w:ascii="Arial" w:eastAsia="Arial" w:hAnsi="Arial" w:cs="Arial"/>
          <w:b/>
          <w:color w:val="000000"/>
          <w:sz w:val="22"/>
          <w:szCs w:val="22"/>
        </w:rPr>
        <w:t>FORMATIVE FEEDBACK OPPORTUNITIES</w:t>
      </w:r>
    </w:p>
    <w:tbl>
      <w:tblPr>
        <w:tblW w:w="104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449"/>
      </w:tblGrid>
      <w:tr w:rsidR="00540301" w14:paraId="2A73AC70" w14:textId="77777777">
        <w:tc>
          <w:tcPr>
            <w:tcW w:w="10449" w:type="dxa"/>
          </w:tcPr>
          <w:p w14:paraId="34974660" w14:textId="77777777" w:rsidR="00540301" w:rsidRDefault="00540301">
            <w:pPr>
              <w:spacing w:before="360" w:after="120"/>
              <w:rPr>
                <w:rFonts w:ascii="Arial" w:eastAsia="Arial" w:hAnsi="Arial" w:cs="Arial"/>
                <w:b/>
                <w:color w:val="000000"/>
                <w:sz w:val="22"/>
                <w:szCs w:val="22"/>
              </w:rPr>
            </w:pPr>
          </w:p>
        </w:tc>
      </w:tr>
    </w:tbl>
    <w:p w14:paraId="32AB1D2E" w14:textId="77777777" w:rsidR="00540301" w:rsidRDefault="00540301">
      <w:pPr>
        <w:rPr>
          <w:rFonts w:ascii="Arial" w:eastAsia="Arial" w:hAnsi="Arial" w:cs="Arial"/>
          <w:b/>
          <w:color w:val="000000"/>
          <w:sz w:val="22"/>
          <w:szCs w:val="22"/>
        </w:rPr>
      </w:pPr>
    </w:p>
    <w:p w14:paraId="698B350A" w14:textId="77777777" w:rsidR="00540301" w:rsidRDefault="000A28A4">
      <w:pPr>
        <w:rPr>
          <w:rFonts w:ascii="Arial" w:eastAsia="Arial" w:hAnsi="Arial" w:cs="Arial"/>
          <w:b/>
          <w:color w:val="000000"/>
          <w:sz w:val="22"/>
          <w:szCs w:val="22"/>
        </w:rPr>
      </w:pPr>
      <w:r>
        <w:rPr>
          <w:rFonts w:ascii="Arial" w:eastAsia="Arial" w:hAnsi="Arial" w:cs="Arial"/>
          <w:b/>
          <w:color w:val="000000"/>
          <w:sz w:val="22"/>
          <w:szCs w:val="22"/>
        </w:rPr>
        <w:t>SUMMATIVE FEEDBACK DELIVERABLES</w:t>
      </w:r>
    </w:p>
    <w:tbl>
      <w:tblPr>
        <w:tblW w:w="104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926"/>
        <w:gridCol w:w="1523"/>
      </w:tblGrid>
      <w:tr w:rsidR="00540301" w14:paraId="1C616746" w14:textId="77777777">
        <w:tc>
          <w:tcPr>
            <w:tcW w:w="8926" w:type="dxa"/>
          </w:tcPr>
          <w:p w14:paraId="1C7EBDD7" w14:textId="77777777" w:rsidR="00540301" w:rsidRDefault="000A28A4">
            <w:pPr>
              <w:rPr>
                <w:rFonts w:ascii="Arial" w:eastAsia="Arial" w:hAnsi="Arial" w:cs="Arial"/>
                <w:b/>
                <w:color w:val="000000"/>
                <w:sz w:val="22"/>
                <w:szCs w:val="22"/>
              </w:rPr>
            </w:pPr>
            <w:r>
              <w:rPr>
                <w:rFonts w:ascii="Arial" w:eastAsia="Arial" w:hAnsi="Arial" w:cs="Arial"/>
                <w:b/>
                <w:color w:val="000000"/>
                <w:sz w:val="22"/>
                <w:szCs w:val="22"/>
              </w:rPr>
              <w:t xml:space="preserve">Deliverable content and </w:t>
            </w:r>
            <w:r>
              <w:rPr>
                <w:rFonts w:ascii="Arial" w:eastAsia="Arial" w:hAnsi="Arial" w:cs="Arial"/>
                <w:b/>
                <w:sz w:val="22"/>
                <w:szCs w:val="22"/>
              </w:rPr>
              <w:t>standard</w:t>
            </w:r>
            <w:r>
              <w:rPr>
                <w:rFonts w:ascii="Arial" w:eastAsia="Arial" w:hAnsi="Arial" w:cs="Arial"/>
                <w:b/>
                <w:color w:val="000000"/>
                <w:sz w:val="22"/>
                <w:szCs w:val="22"/>
              </w:rPr>
              <w:t xml:space="preserve"> description and </w:t>
            </w:r>
            <w:r>
              <w:rPr>
                <w:rFonts w:ascii="Arial" w:eastAsia="Arial" w:hAnsi="Arial" w:cs="Arial"/>
                <w:b/>
                <w:sz w:val="22"/>
                <w:szCs w:val="22"/>
              </w:rPr>
              <w:t>criteria</w:t>
            </w:r>
          </w:p>
        </w:tc>
        <w:tc>
          <w:tcPr>
            <w:tcW w:w="1523" w:type="dxa"/>
          </w:tcPr>
          <w:p w14:paraId="4545A896" w14:textId="77777777" w:rsidR="00540301" w:rsidRDefault="000A28A4">
            <w:pPr>
              <w:rPr>
                <w:rFonts w:ascii="Arial" w:eastAsia="Arial" w:hAnsi="Arial" w:cs="Arial"/>
                <w:b/>
                <w:color w:val="000000"/>
                <w:sz w:val="22"/>
                <w:szCs w:val="22"/>
              </w:rPr>
            </w:pPr>
            <w:r>
              <w:rPr>
                <w:rFonts w:ascii="Arial" w:eastAsia="Arial" w:hAnsi="Arial" w:cs="Arial"/>
                <w:b/>
                <w:color w:val="000000"/>
                <w:sz w:val="22"/>
                <w:szCs w:val="22"/>
              </w:rPr>
              <w:t>Weighting out of 100%</w:t>
            </w:r>
          </w:p>
        </w:tc>
      </w:tr>
      <w:tr w:rsidR="00540301" w14:paraId="6BCB2EDD" w14:textId="77777777">
        <w:tc>
          <w:tcPr>
            <w:tcW w:w="8926" w:type="dxa"/>
          </w:tcPr>
          <w:p w14:paraId="5FC3A7AB" w14:textId="77777777" w:rsidR="00540301" w:rsidRDefault="00540301">
            <w:pPr>
              <w:rPr>
                <w:rFonts w:ascii="Arial" w:eastAsia="Arial" w:hAnsi="Arial" w:cs="Arial"/>
                <w:b/>
                <w:color w:val="000000"/>
                <w:sz w:val="22"/>
                <w:szCs w:val="22"/>
              </w:rPr>
            </w:pPr>
          </w:p>
        </w:tc>
        <w:tc>
          <w:tcPr>
            <w:tcW w:w="1523" w:type="dxa"/>
          </w:tcPr>
          <w:p w14:paraId="700430A5" w14:textId="77777777" w:rsidR="00540301" w:rsidRDefault="00540301">
            <w:pPr>
              <w:jc w:val="right"/>
              <w:rPr>
                <w:rFonts w:ascii="Arial" w:eastAsia="Arial" w:hAnsi="Arial" w:cs="Arial"/>
                <w:b/>
                <w:color w:val="000000"/>
                <w:sz w:val="22"/>
                <w:szCs w:val="22"/>
              </w:rPr>
            </w:pPr>
          </w:p>
        </w:tc>
      </w:tr>
      <w:tr w:rsidR="00540301" w14:paraId="4EE866D3" w14:textId="77777777">
        <w:tc>
          <w:tcPr>
            <w:tcW w:w="8926" w:type="dxa"/>
          </w:tcPr>
          <w:p w14:paraId="6CD1B71D" w14:textId="77777777" w:rsidR="00540301" w:rsidRDefault="00540301">
            <w:pPr>
              <w:rPr>
                <w:rFonts w:ascii="Arial" w:eastAsia="Arial" w:hAnsi="Arial" w:cs="Arial"/>
                <w:b/>
                <w:color w:val="000000"/>
                <w:sz w:val="22"/>
                <w:szCs w:val="22"/>
              </w:rPr>
            </w:pPr>
          </w:p>
        </w:tc>
        <w:tc>
          <w:tcPr>
            <w:tcW w:w="1523" w:type="dxa"/>
          </w:tcPr>
          <w:p w14:paraId="446AC3DA" w14:textId="77777777" w:rsidR="00540301" w:rsidRDefault="00540301">
            <w:pPr>
              <w:jc w:val="right"/>
              <w:rPr>
                <w:rFonts w:ascii="Arial" w:eastAsia="Arial" w:hAnsi="Arial" w:cs="Arial"/>
                <w:b/>
                <w:color w:val="000000"/>
                <w:sz w:val="22"/>
                <w:szCs w:val="22"/>
              </w:rPr>
            </w:pPr>
          </w:p>
        </w:tc>
      </w:tr>
      <w:tr w:rsidR="00540301" w14:paraId="0AF62CFA" w14:textId="77777777">
        <w:tc>
          <w:tcPr>
            <w:tcW w:w="8926" w:type="dxa"/>
          </w:tcPr>
          <w:p w14:paraId="44BD8452" w14:textId="77777777" w:rsidR="00540301" w:rsidRDefault="00540301">
            <w:pPr>
              <w:rPr>
                <w:rFonts w:ascii="Arial" w:eastAsia="Arial" w:hAnsi="Arial" w:cs="Arial"/>
                <w:b/>
                <w:color w:val="000000"/>
                <w:sz w:val="22"/>
                <w:szCs w:val="22"/>
              </w:rPr>
            </w:pPr>
          </w:p>
        </w:tc>
        <w:tc>
          <w:tcPr>
            <w:tcW w:w="1523" w:type="dxa"/>
          </w:tcPr>
          <w:p w14:paraId="358A0532" w14:textId="77777777" w:rsidR="00540301" w:rsidRDefault="00540301">
            <w:pPr>
              <w:jc w:val="right"/>
              <w:rPr>
                <w:rFonts w:ascii="Arial" w:eastAsia="Arial" w:hAnsi="Arial" w:cs="Arial"/>
                <w:b/>
                <w:color w:val="000000"/>
                <w:sz w:val="22"/>
                <w:szCs w:val="22"/>
              </w:rPr>
            </w:pPr>
          </w:p>
        </w:tc>
      </w:tr>
      <w:tr w:rsidR="00540301" w14:paraId="63A46B5D" w14:textId="77777777">
        <w:tc>
          <w:tcPr>
            <w:tcW w:w="8926" w:type="dxa"/>
          </w:tcPr>
          <w:p w14:paraId="2128362F" w14:textId="77777777" w:rsidR="00540301" w:rsidRDefault="00540301">
            <w:pPr>
              <w:rPr>
                <w:rFonts w:ascii="Arial" w:eastAsia="Arial" w:hAnsi="Arial" w:cs="Arial"/>
                <w:b/>
                <w:color w:val="000000"/>
                <w:sz w:val="22"/>
                <w:szCs w:val="22"/>
              </w:rPr>
            </w:pPr>
          </w:p>
        </w:tc>
        <w:tc>
          <w:tcPr>
            <w:tcW w:w="1523" w:type="dxa"/>
          </w:tcPr>
          <w:p w14:paraId="1EB367DE" w14:textId="77777777" w:rsidR="00540301" w:rsidRDefault="00540301">
            <w:pPr>
              <w:jc w:val="right"/>
              <w:rPr>
                <w:rFonts w:ascii="Arial" w:eastAsia="Arial" w:hAnsi="Arial" w:cs="Arial"/>
                <w:b/>
                <w:color w:val="000000"/>
                <w:sz w:val="22"/>
                <w:szCs w:val="22"/>
              </w:rPr>
            </w:pPr>
          </w:p>
        </w:tc>
      </w:tr>
      <w:tr w:rsidR="00540301" w14:paraId="53FEA187" w14:textId="77777777">
        <w:tc>
          <w:tcPr>
            <w:tcW w:w="8926" w:type="dxa"/>
          </w:tcPr>
          <w:p w14:paraId="35B7C612" w14:textId="77777777" w:rsidR="00540301" w:rsidRDefault="00540301">
            <w:pPr>
              <w:rPr>
                <w:rFonts w:ascii="Arial" w:eastAsia="Arial" w:hAnsi="Arial" w:cs="Arial"/>
                <w:b/>
                <w:color w:val="000000"/>
                <w:sz w:val="22"/>
                <w:szCs w:val="22"/>
              </w:rPr>
            </w:pPr>
          </w:p>
        </w:tc>
        <w:tc>
          <w:tcPr>
            <w:tcW w:w="1523" w:type="dxa"/>
          </w:tcPr>
          <w:p w14:paraId="663680F8" w14:textId="77777777" w:rsidR="00540301" w:rsidRDefault="00540301">
            <w:pPr>
              <w:jc w:val="right"/>
              <w:rPr>
                <w:rFonts w:ascii="Arial" w:eastAsia="Arial" w:hAnsi="Arial" w:cs="Arial"/>
                <w:b/>
                <w:color w:val="000000"/>
                <w:sz w:val="22"/>
                <w:szCs w:val="22"/>
              </w:rPr>
            </w:pPr>
          </w:p>
        </w:tc>
      </w:tr>
      <w:tr w:rsidR="00540301" w14:paraId="0156017E" w14:textId="77777777">
        <w:tc>
          <w:tcPr>
            <w:tcW w:w="8926" w:type="dxa"/>
          </w:tcPr>
          <w:p w14:paraId="6A87A669" w14:textId="77777777" w:rsidR="00540301" w:rsidRDefault="000A28A4">
            <w:pPr>
              <w:rPr>
                <w:rFonts w:ascii="Arial" w:eastAsia="Arial" w:hAnsi="Arial" w:cs="Arial"/>
                <w:color w:val="0000FF"/>
                <w:sz w:val="22"/>
                <w:szCs w:val="22"/>
              </w:rPr>
            </w:pPr>
            <w:r>
              <w:rPr>
                <w:rFonts w:ascii="Arial" w:eastAsia="Arial" w:hAnsi="Arial" w:cs="Arial"/>
                <w:b/>
                <w:color w:val="0000FF"/>
                <w:sz w:val="22"/>
                <w:szCs w:val="22"/>
              </w:rPr>
              <w:t>Individual reflection section:</w:t>
            </w:r>
            <w:r>
              <w:rPr>
                <w:rFonts w:ascii="Arial" w:eastAsia="Arial" w:hAnsi="Arial" w:cs="Arial"/>
                <w:color w:val="0000FF"/>
                <w:sz w:val="22"/>
                <w:szCs w:val="22"/>
              </w:rPr>
              <w:t xml:space="preserve"> </w:t>
            </w:r>
          </w:p>
          <w:p w14:paraId="7107F956" w14:textId="77777777" w:rsidR="00540301" w:rsidRDefault="000A28A4">
            <w:pPr>
              <w:numPr>
                <w:ilvl w:val="0"/>
                <w:numId w:val="1"/>
              </w:numPr>
              <w:rPr>
                <w:rFonts w:ascii="Arial" w:eastAsia="Arial" w:hAnsi="Arial" w:cs="Arial"/>
                <w:color w:val="0000FF"/>
                <w:sz w:val="22"/>
                <w:szCs w:val="22"/>
              </w:rPr>
            </w:pPr>
            <w:r>
              <w:rPr>
                <w:rFonts w:ascii="Arial" w:eastAsia="Arial" w:hAnsi="Arial" w:cs="Arial"/>
                <w:color w:val="0000FF"/>
                <w:sz w:val="22"/>
                <w:szCs w:val="22"/>
              </w:rPr>
              <w:t>Propose further work that would offer improvements and enhancements.</w:t>
            </w:r>
          </w:p>
          <w:p w14:paraId="59F5475C" w14:textId="77777777" w:rsidR="00540301" w:rsidRDefault="000A28A4">
            <w:pPr>
              <w:numPr>
                <w:ilvl w:val="0"/>
                <w:numId w:val="1"/>
              </w:numPr>
              <w:rPr>
                <w:rFonts w:ascii="Arial" w:eastAsia="Arial" w:hAnsi="Arial" w:cs="Arial"/>
                <w:color w:val="0000FF"/>
                <w:sz w:val="22"/>
                <w:szCs w:val="22"/>
              </w:rPr>
            </w:pPr>
            <w:r>
              <w:rPr>
                <w:rFonts w:ascii="Arial" w:eastAsia="Arial" w:hAnsi="Arial" w:cs="Arial"/>
                <w:color w:val="0000FF"/>
                <w:sz w:val="22"/>
                <w:szCs w:val="22"/>
              </w:rPr>
              <w:t>Evaluate personal learning and development in terms of technology/hardware/software/group work.</w:t>
            </w:r>
          </w:p>
          <w:p w14:paraId="31BF7CA6" w14:textId="77777777" w:rsidR="00540301" w:rsidRDefault="00540301">
            <w:pPr>
              <w:rPr>
                <w:rFonts w:ascii="Arial" w:eastAsia="Arial" w:hAnsi="Arial" w:cs="Arial"/>
                <w:b/>
                <w:color w:val="0000FF"/>
                <w:sz w:val="22"/>
                <w:szCs w:val="22"/>
              </w:rPr>
            </w:pPr>
          </w:p>
        </w:tc>
        <w:tc>
          <w:tcPr>
            <w:tcW w:w="1523" w:type="dxa"/>
          </w:tcPr>
          <w:p w14:paraId="1A1DB92F" w14:textId="77777777" w:rsidR="00540301" w:rsidRDefault="000A28A4">
            <w:pPr>
              <w:jc w:val="right"/>
              <w:rPr>
                <w:rFonts w:ascii="Arial" w:eastAsia="Arial" w:hAnsi="Arial" w:cs="Arial"/>
                <w:b/>
                <w:color w:val="0000FF"/>
                <w:sz w:val="22"/>
                <w:szCs w:val="22"/>
              </w:rPr>
            </w:pPr>
            <w:r>
              <w:rPr>
                <w:rFonts w:ascii="Arial" w:eastAsia="Arial" w:hAnsi="Arial" w:cs="Arial"/>
                <w:b/>
                <w:color w:val="0000FF"/>
                <w:sz w:val="22"/>
                <w:szCs w:val="22"/>
              </w:rPr>
              <w:t>10%</w:t>
            </w:r>
          </w:p>
        </w:tc>
      </w:tr>
    </w:tbl>
    <w:p w14:paraId="5B83E1D7" w14:textId="77777777" w:rsidR="00540301" w:rsidRDefault="00540301">
      <w:pPr>
        <w:rPr>
          <w:rFonts w:ascii="Arial" w:eastAsia="Arial" w:hAnsi="Arial" w:cs="Arial"/>
          <w:sz w:val="22"/>
          <w:szCs w:val="22"/>
        </w:rPr>
      </w:pPr>
    </w:p>
    <w:p w14:paraId="6D7BCF3E" w14:textId="77777777" w:rsidR="00540301" w:rsidRDefault="000A28A4">
      <w:pPr>
        <w:rPr>
          <w:rFonts w:ascii="Arial" w:eastAsia="Arial" w:hAnsi="Arial" w:cs="Arial"/>
          <w:b/>
          <w:sz w:val="22"/>
          <w:szCs w:val="22"/>
        </w:rPr>
      </w:pPr>
      <w:r>
        <w:rPr>
          <w:rFonts w:ascii="Arial" w:eastAsia="Arial" w:hAnsi="Arial" w:cs="Arial"/>
          <w:b/>
          <w:sz w:val="22"/>
          <w:szCs w:val="22"/>
        </w:rPr>
        <w:t>Marking grid and peer marking form are attached at the end of this assignment.</w:t>
      </w:r>
    </w:p>
    <w:p w14:paraId="41CA7688" w14:textId="77777777" w:rsidR="00540301" w:rsidRDefault="00540301">
      <w:pPr>
        <w:rPr>
          <w:rFonts w:ascii="Arial" w:eastAsia="Arial" w:hAnsi="Arial" w:cs="Arial"/>
          <w:b/>
          <w:color w:val="000000"/>
          <w:sz w:val="22"/>
          <w:szCs w:val="22"/>
        </w:rPr>
      </w:pPr>
    </w:p>
    <w:p w14:paraId="0F3226BC" w14:textId="77777777" w:rsidR="00540301" w:rsidRDefault="000A28A4">
      <w:pPr>
        <w:rPr>
          <w:rFonts w:ascii="Arial" w:eastAsia="Arial" w:hAnsi="Arial" w:cs="Arial"/>
          <w:b/>
          <w:sz w:val="22"/>
          <w:szCs w:val="22"/>
        </w:rPr>
      </w:pPr>
      <w:r>
        <w:br w:type="page"/>
      </w:r>
    </w:p>
    <w:sdt>
      <w:sdtPr>
        <w:rPr>
          <w:rFonts w:ascii="Times New Roman" w:eastAsia="Times New Roman" w:hAnsi="Times New Roman" w:cs="Times New Roman"/>
          <w:b w:val="0"/>
          <w:bCs w:val="0"/>
          <w:color w:val="auto"/>
          <w:sz w:val="24"/>
          <w:szCs w:val="24"/>
          <w:lang w:val="en-GB" w:eastAsia="en-GB"/>
        </w:rPr>
        <w:id w:val="111329459"/>
        <w:docPartObj>
          <w:docPartGallery w:val="Table of Contents"/>
          <w:docPartUnique/>
        </w:docPartObj>
      </w:sdtPr>
      <w:sdtEndPr>
        <w:rPr>
          <w:noProof/>
        </w:rPr>
      </w:sdtEndPr>
      <w:sdtContent>
        <w:p w14:paraId="5AEED6A8" w14:textId="79491255" w:rsidR="00A41C10" w:rsidRDefault="00A41C10">
          <w:pPr>
            <w:pStyle w:val="TOCHeading"/>
          </w:pPr>
          <w:r>
            <w:t>Table of Contents</w:t>
          </w:r>
        </w:p>
        <w:p w14:paraId="610CBF09" w14:textId="1EBAA07D" w:rsidR="0054073F" w:rsidRDefault="00A41C10">
          <w:pPr>
            <w:pStyle w:val="TOC1"/>
            <w:tabs>
              <w:tab w:val="right" w:leader="dot" w:pos="10449"/>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2505412" w:history="1">
            <w:r w:rsidR="0054073F" w:rsidRPr="008B0FFC">
              <w:rPr>
                <w:rStyle w:val="Hyperlink"/>
                <w:noProof/>
              </w:rPr>
              <w:t>Introduction</w:t>
            </w:r>
            <w:r w:rsidR="0054073F">
              <w:rPr>
                <w:noProof/>
                <w:webHidden/>
              </w:rPr>
              <w:tab/>
            </w:r>
            <w:r w:rsidR="0054073F">
              <w:rPr>
                <w:noProof/>
                <w:webHidden/>
              </w:rPr>
              <w:fldChar w:fldCharType="begin"/>
            </w:r>
            <w:r w:rsidR="0054073F">
              <w:rPr>
                <w:noProof/>
                <w:webHidden/>
              </w:rPr>
              <w:instrText xml:space="preserve"> PAGEREF _Toc162505412 \h </w:instrText>
            </w:r>
            <w:r w:rsidR="0054073F">
              <w:rPr>
                <w:noProof/>
                <w:webHidden/>
              </w:rPr>
            </w:r>
            <w:r w:rsidR="0054073F">
              <w:rPr>
                <w:noProof/>
                <w:webHidden/>
              </w:rPr>
              <w:fldChar w:fldCharType="separate"/>
            </w:r>
            <w:r w:rsidR="0054073F">
              <w:rPr>
                <w:noProof/>
                <w:webHidden/>
              </w:rPr>
              <w:t>5</w:t>
            </w:r>
            <w:r w:rsidR="0054073F">
              <w:rPr>
                <w:noProof/>
                <w:webHidden/>
              </w:rPr>
              <w:fldChar w:fldCharType="end"/>
            </w:r>
          </w:hyperlink>
        </w:p>
        <w:p w14:paraId="4109A206" w14:textId="0B87FCCF"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13" w:history="1">
            <w:r w:rsidRPr="008B0FFC">
              <w:rPr>
                <w:rStyle w:val="Hyperlink"/>
                <w:noProof/>
              </w:rPr>
              <w:t>Data Selection and Cleaning</w:t>
            </w:r>
            <w:r>
              <w:rPr>
                <w:noProof/>
                <w:webHidden/>
              </w:rPr>
              <w:tab/>
            </w:r>
            <w:r>
              <w:rPr>
                <w:noProof/>
                <w:webHidden/>
              </w:rPr>
              <w:fldChar w:fldCharType="begin"/>
            </w:r>
            <w:r>
              <w:rPr>
                <w:noProof/>
                <w:webHidden/>
              </w:rPr>
              <w:instrText xml:space="preserve"> PAGEREF _Toc162505413 \h </w:instrText>
            </w:r>
            <w:r>
              <w:rPr>
                <w:noProof/>
                <w:webHidden/>
              </w:rPr>
            </w:r>
            <w:r>
              <w:rPr>
                <w:noProof/>
                <w:webHidden/>
              </w:rPr>
              <w:fldChar w:fldCharType="separate"/>
            </w:r>
            <w:r>
              <w:rPr>
                <w:noProof/>
                <w:webHidden/>
              </w:rPr>
              <w:t>5</w:t>
            </w:r>
            <w:r>
              <w:rPr>
                <w:noProof/>
                <w:webHidden/>
              </w:rPr>
              <w:fldChar w:fldCharType="end"/>
            </w:r>
          </w:hyperlink>
        </w:p>
        <w:p w14:paraId="29998D48" w14:textId="21C1216D" w:rsidR="0054073F" w:rsidRDefault="0054073F">
          <w:pPr>
            <w:pStyle w:val="TOC2"/>
            <w:tabs>
              <w:tab w:val="right" w:leader="dot" w:pos="10449"/>
            </w:tabs>
            <w:rPr>
              <w:rFonts w:eastAsiaTheme="minorEastAsia" w:cstheme="minorBidi"/>
              <w:smallCaps w:val="0"/>
              <w:noProof/>
              <w:kern w:val="2"/>
              <w:sz w:val="24"/>
              <w:szCs w:val="24"/>
              <w14:ligatures w14:val="standardContextual"/>
            </w:rPr>
          </w:pPr>
          <w:hyperlink w:anchor="_Toc162505414" w:history="1">
            <w:r w:rsidRPr="008B0FFC">
              <w:rPr>
                <w:rStyle w:val="Hyperlink"/>
                <w:noProof/>
              </w:rPr>
              <w:t>Stages (Steps) and Justifications</w:t>
            </w:r>
            <w:r>
              <w:rPr>
                <w:noProof/>
                <w:webHidden/>
              </w:rPr>
              <w:tab/>
            </w:r>
            <w:r>
              <w:rPr>
                <w:noProof/>
                <w:webHidden/>
              </w:rPr>
              <w:fldChar w:fldCharType="begin"/>
            </w:r>
            <w:r>
              <w:rPr>
                <w:noProof/>
                <w:webHidden/>
              </w:rPr>
              <w:instrText xml:space="preserve"> PAGEREF _Toc162505414 \h </w:instrText>
            </w:r>
            <w:r>
              <w:rPr>
                <w:noProof/>
                <w:webHidden/>
              </w:rPr>
            </w:r>
            <w:r>
              <w:rPr>
                <w:noProof/>
                <w:webHidden/>
              </w:rPr>
              <w:fldChar w:fldCharType="separate"/>
            </w:r>
            <w:r>
              <w:rPr>
                <w:noProof/>
                <w:webHidden/>
              </w:rPr>
              <w:t>5</w:t>
            </w:r>
            <w:r>
              <w:rPr>
                <w:noProof/>
                <w:webHidden/>
              </w:rPr>
              <w:fldChar w:fldCharType="end"/>
            </w:r>
          </w:hyperlink>
        </w:p>
        <w:p w14:paraId="02CDD97A" w14:textId="6CC41C3C"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15" w:history="1">
            <w:r w:rsidRPr="008B0FFC">
              <w:rPr>
                <w:rStyle w:val="Hyperlink"/>
                <w:noProof/>
              </w:rPr>
              <w:t>House Prices</w:t>
            </w:r>
            <w:r>
              <w:rPr>
                <w:noProof/>
                <w:webHidden/>
              </w:rPr>
              <w:tab/>
            </w:r>
            <w:r>
              <w:rPr>
                <w:noProof/>
                <w:webHidden/>
              </w:rPr>
              <w:fldChar w:fldCharType="begin"/>
            </w:r>
            <w:r>
              <w:rPr>
                <w:noProof/>
                <w:webHidden/>
              </w:rPr>
              <w:instrText xml:space="preserve"> PAGEREF _Toc162505415 \h </w:instrText>
            </w:r>
            <w:r>
              <w:rPr>
                <w:noProof/>
                <w:webHidden/>
              </w:rPr>
            </w:r>
            <w:r>
              <w:rPr>
                <w:noProof/>
                <w:webHidden/>
              </w:rPr>
              <w:fldChar w:fldCharType="separate"/>
            </w:r>
            <w:r>
              <w:rPr>
                <w:noProof/>
                <w:webHidden/>
              </w:rPr>
              <w:t>5</w:t>
            </w:r>
            <w:r>
              <w:rPr>
                <w:noProof/>
                <w:webHidden/>
              </w:rPr>
              <w:fldChar w:fldCharType="end"/>
            </w:r>
          </w:hyperlink>
        </w:p>
        <w:p w14:paraId="2E1CDA63" w14:textId="3CDFF4C4"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16" w:history="1">
            <w:r w:rsidRPr="008B0FFC">
              <w:rPr>
                <w:rStyle w:val="Hyperlink"/>
                <w:noProof/>
              </w:rPr>
              <w:t>Broadband</w:t>
            </w:r>
            <w:r>
              <w:rPr>
                <w:noProof/>
                <w:webHidden/>
              </w:rPr>
              <w:tab/>
            </w:r>
            <w:r>
              <w:rPr>
                <w:noProof/>
                <w:webHidden/>
              </w:rPr>
              <w:fldChar w:fldCharType="begin"/>
            </w:r>
            <w:r>
              <w:rPr>
                <w:noProof/>
                <w:webHidden/>
              </w:rPr>
              <w:instrText xml:space="preserve"> PAGEREF _Toc162505416 \h </w:instrText>
            </w:r>
            <w:r>
              <w:rPr>
                <w:noProof/>
                <w:webHidden/>
              </w:rPr>
            </w:r>
            <w:r>
              <w:rPr>
                <w:noProof/>
                <w:webHidden/>
              </w:rPr>
              <w:fldChar w:fldCharType="separate"/>
            </w:r>
            <w:r>
              <w:rPr>
                <w:noProof/>
                <w:webHidden/>
              </w:rPr>
              <w:t>6</w:t>
            </w:r>
            <w:r>
              <w:rPr>
                <w:noProof/>
                <w:webHidden/>
              </w:rPr>
              <w:fldChar w:fldCharType="end"/>
            </w:r>
          </w:hyperlink>
        </w:p>
        <w:p w14:paraId="23F2E33B" w14:textId="74B57ACA"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17" w:history="1">
            <w:r w:rsidRPr="008B0FFC">
              <w:rPr>
                <w:rStyle w:val="Hyperlink"/>
                <w:noProof/>
              </w:rPr>
              <w:t>Council Tax Charges</w:t>
            </w:r>
            <w:r>
              <w:rPr>
                <w:noProof/>
                <w:webHidden/>
              </w:rPr>
              <w:tab/>
            </w:r>
            <w:r>
              <w:rPr>
                <w:noProof/>
                <w:webHidden/>
              </w:rPr>
              <w:fldChar w:fldCharType="begin"/>
            </w:r>
            <w:r>
              <w:rPr>
                <w:noProof/>
                <w:webHidden/>
              </w:rPr>
              <w:instrText xml:space="preserve"> PAGEREF _Toc162505417 \h </w:instrText>
            </w:r>
            <w:r>
              <w:rPr>
                <w:noProof/>
                <w:webHidden/>
              </w:rPr>
            </w:r>
            <w:r>
              <w:rPr>
                <w:noProof/>
                <w:webHidden/>
              </w:rPr>
              <w:fldChar w:fldCharType="separate"/>
            </w:r>
            <w:r>
              <w:rPr>
                <w:noProof/>
                <w:webHidden/>
              </w:rPr>
              <w:t>8</w:t>
            </w:r>
            <w:r>
              <w:rPr>
                <w:noProof/>
                <w:webHidden/>
              </w:rPr>
              <w:fldChar w:fldCharType="end"/>
            </w:r>
          </w:hyperlink>
        </w:p>
        <w:p w14:paraId="3804220E" w14:textId="2D2521B5"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18" w:history="1">
            <w:r w:rsidRPr="008B0FFC">
              <w:rPr>
                <w:rStyle w:val="Hyperlink"/>
                <w:noProof/>
              </w:rPr>
              <w:t>Legal and/or ethical issues</w:t>
            </w:r>
            <w:r>
              <w:rPr>
                <w:noProof/>
                <w:webHidden/>
              </w:rPr>
              <w:tab/>
            </w:r>
            <w:r>
              <w:rPr>
                <w:noProof/>
                <w:webHidden/>
              </w:rPr>
              <w:fldChar w:fldCharType="begin"/>
            </w:r>
            <w:r>
              <w:rPr>
                <w:noProof/>
                <w:webHidden/>
              </w:rPr>
              <w:instrText xml:space="preserve"> PAGEREF _Toc162505418 \h </w:instrText>
            </w:r>
            <w:r>
              <w:rPr>
                <w:noProof/>
                <w:webHidden/>
              </w:rPr>
            </w:r>
            <w:r>
              <w:rPr>
                <w:noProof/>
                <w:webHidden/>
              </w:rPr>
              <w:fldChar w:fldCharType="separate"/>
            </w:r>
            <w:r>
              <w:rPr>
                <w:noProof/>
                <w:webHidden/>
              </w:rPr>
              <w:t>9</w:t>
            </w:r>
            <w:r>
              <w:rPr>
                <w:noProof/>
                <w:webHidden/>
              </w:rPr>
              <w:fldChar w:fldCharType="end"/>
            </w:r>
          </w:hyperlink>
        </w:p>
        <w:p w14:paraId="119B41D7" w14:textId="359E0FA3"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19" w:history="1">
            <w:r w:rsidRPr="008B0FFC">
              <w:rPr>
                <w:rStyle w:val="Hyperlink"/>
                <w:rFonts w:cs="Arial"/>
                <w:noProof/>
              </w:rPr>
              <w:t>Structured and Semi-structured Data</w:t>
            </w:r>
            <w:r>
              <w:rPr>
                <w:noProof/>
                <w:webHidden/>
              </w:rPr>
              <w:tab/>
            </w:r>
            <w:r>
              <w:rPr>
                <w:noProof/>
                <w:webHidden/>
              </w:rPr>
              <w:fldChar w:fldCharType="begin"/>
            </w:r>
            <w:r>
              <w:rPr>
                <w:noProof/>
                <w:webHidden/>
              </w:rPr>
              <w:instrText xml:space="preserve"> PAGEREF _Toc162505419 \h </w:instrText>
            </w:r>
            <w:r>
              <w:rPr>
                <w:noProof/>
                <w:webHidden/>
              </w:rPr>
            </w:r>
            <w:r>
              <w:rPr>
                <w:noProof/>
                <w:webHidden/>
              </w:rPr>
              <w:fldChar w:fldCharType="separate"/>
            </w:r>
            <w:r>
              <w:rPr>
                <w:noProof/>
                <w:webHidden/>
              </w:rPr>
              <w:t>10</w:t>
            </w:r>
            <w:r>
              <w:rPr>
                <w:noProof/>
                <w:webHidden/>
              </w:rPr>
              <w:fldChar w:fldCharType="end"/>
            </w:r>
          </w:hyperlink>
        </w:p>
        <w:p w14:paraId="0C3984EA" w14:textId="721705EA"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20" w:history="1">
            <w:r w:rsidRPr="008B0FFC">
              <w:rPr>
                <w:rStyle w:val="Hyperlink"/>
                <w:noProof/>
              </w:rPr>
              <w:t>Data Model and Implementation</w:t>
            </w:r>
            <w:r>
              <w:rPr>
                <w:noProof/>
                <w:webHidden/>
              </w:rPr>
              <w:tab/>
            </w:r>
            <w:r>
              <w:rPr>
                <w:noProof/>
                <w:webHidden/>
              </w:rPr>
              <w:fldChar w:fldCharType="begin"/>
            </w:r>
            <w:r>
              <w:rPr>
                <w:noProof/>
                <w:webHidden/>
              </w:rPr>
              <w:instrText xml:space="preserve"> PAGEREF _Toc162505420 \h </w:instrText>
            </w:r>
            <w:r>
              <w:rPr>
                <w:noProof/>
                <w:webHidden/>
              </w:rPr>
            </w:r>
            <w:r>
              <w:rPr>
                <w:noProof/>
                <w:webHidden/>
              </w:rPr>
              <w:fldChar w:fldCharType="separate"/>
            </w:r>
            <w:r>
              <w:rPr>
                <w:noProof/>
                <w:webHidden/>
              </w:rPr>
              <w:t>10</w:t>
            </w:r>
            <w:r>
              <w:rPr>
                <w:noProof/>
                <w:webHidden/>
              </w:rPr>
              <w:fldChar w:fldCharType="end"/>
            </w:r>
          </w:hyperlink>
        </w:p>
        <w:p w14:paraId="15ACB424" w14:textId="2F76D25D"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21" w:history="1">
            <w:r w:rsidRPr="008B0FFC">
              <w:rPr>
                <w:rStyle w:val="Hyperlink"/>
                <w:rFonts w:ascii="Arial" w:eastAsia="Arial" w:hAnsi="Arial" w:cs="Arial"/>
                <w:noProof/>
              </w:rPr>
              <w:t>1NF</w:t>
            </w:r>
            <w:r>
              <w:rPr>
                <w:noProof/>
                <w:webHidden/>
              </w:rPr>
              <w:tab/>
            </w:r>
            <w:r>
              <w:rPr>
                <w:noProof/>
                <w:webHidden/>
              </w:rPr>
              <w:fldChar w:fldCharType="begin"/>
            </w:r>
            <w:r>
              <w:rPr>
                <w:noProof/>
                <w:webHidden/>
              </w:rPr>
              <w:instrText xml:space="preserve"> PAGEREF _Toc162505421 \h </w:instrText>
            </w:r>
            <w:r>
              <w:rPr>
                <w:noProof/>
                <w:webHidden/>
              </w:rPr>
            </w:r>
            <w:r>
              <w:rPr>
                <w:noProof/>
                <w:webHidden/>
              </w:rPr>
              <w:fldChar w:fldCharType="separate"/>
            </w:r>
            <w:r>
              <w:rPr>
                <w:noProof/>
                <w:webHidden/>
              </w:rPr>
              <w:t>11</w:t>
            </w:r>
            <w:r>
              <w:rPr>
                <w:noProof/>
                <w:webHidden/>
              </w:rPr>
              <w:fldChar w:fldCharType="end"/>
            </w:r>
          </w:hyperlink>
        </w:p>
        <w:p w14:paraId="1D878639" w14:textId="7A6EA022"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22" w:history="1">
            <w:r w:rsidRPr="008B0FFC">
              <w:rPr>
                <w:rStyle w:val="Hyperlink"/>
                <w:rFonts w:ascii="Arial" w:eastAsia="Arial" w:hAnsi="Arial" w:cs="Arial"/>
                <w:noProof/>
              </w:rPr>
              <w:t>2NF</w:t>
            </w:r>
            <w:r>
              <w:rPr>
                <w:noProof/>
                <w:webHidden/>
              </w:rPr>
              <w:tab/>
            </w:r>
            <w:r>
              <w:rPr>
                <w:noProof/>
                <w:webHidden/>
              </w:rPr>
              <w:fldChar w:fldCharType="begin"/>
            </w:r>
            <w:r>
              <w:rPr>
                <w:noProof/>
                <w:webHidden/>
              </w:rPr>
              <w:instrText xml:space="preserve"> PAGEREF _Toc162505422 \h </w:instrText>
            </w:r>
            <w:r>
              <w:rPr>
                <w:noProof/>
                <w:webHidden/>
              </w:rPr>
            </w:r>
            <w:r>
              <w:rPr>
                <w:noProof/>
                <w:webHidden/>
              </w:rPr>
              <w:fldChar w:fldCharType="separate"/>
            </w:r>
            <w:r>
              <w:rPr>
                <w:noProof/>
                <w:webHidden/>
              </w:rPr>
              <w:t>11</w:t>
            </w:r>
            <w:r>
              <w:rPr>
                <w:noProof/>
                <w:webHidden/>
              </w:rPr>
              <w:fldChar w:fldCharType="end"/>
            </w:r>
          </w:hyperlink>
        </w:p>
        <w:p w14:paraId="7334F492" w14:textId="2A53B9C9"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23" w:history="1">
            <w:r w:rsidRPr="008B0FFC">
              <w:rPr>
                <w:rStyle w:val="Hyperlink"/>
                <w:rFonts w:ascii="Arial" w:eastAsia="Arial" w:hAnsi="Arial" w:cs="Arial"/>
                <w:noProof/>
              </w:rPr>
              <w:t>3NF</w:t>
            </w:r>
            <w:r>
              <w:rPr>
                <w:noProof/>
                <w:webHidden/>
              </w:rPr>
              <w:tab/>
            </w:r>
            <w:r>
              <w:rPr>
                <w:noProof/>
                <w:webHidden/>
              </w:rPr>
              <w:fldChar w:fldCharType="begin"/>
            </w:r>
            <w:r>
              <w:rPr>
                <w:noProof/>
                <w:webHidden/>
              </w:rPr>
              <w:instrText xml:space="preserve"> PAGEREF _Toc162505423 \h </w:instrText>
            </w:r>
            <w:r>
              <w:rPr>
                <w:noProof/>
                <w:webHidden/>
              </w:rPr>
            </w:r>
            <w:r>
              <w:rPr>
                <w:noProof/>
                <w:webHidden/>
              </w:rPr>
              <w:fldChar w:fldCharType="separate"/>
            </w:r>
            <w:r>
              <w:rPr>
                <w:noProof/>
                <w:webHidden/>
              </w:rPr>
              <w:t>12</w:t>
            </w:r>
            <w:r>
              <w:rPr>
                <w:noProof/>
                <w:webHidden/>
              </w:rPr>
              <w:fldChar w:fldCharType="end"/>
            </w:r>
          </w:hyperlink>
        </w:p>
        <w:p w14:paraId="51978A43" w14:textId="6E21CD37"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24" w:history="1">
            <w:r w:rsidRPr="008B0FFC">
              <w:rPr>
                <w:rStyle w:val="Hyperlink"/>
                <w:noProof/>
              </w:rPr>
              <w:t>R Code</w:t>
            </w:r>
            <w:r>
              <w:rPr>
                <w:noProof/>
                <w:webHidden/>
              </w:rPr>
              <w:tab/>
            </w:r>
            <w:r>
              <w:rPr>
                <w:noProof/>
                <w:webHidden/>
              </w:rPr>
              <w:fldChar w:fldCharType="begin"/>
            </w:r>
            <w:r>
              <w:rPr>
                <w:noProof/>
                <w:webHidden/>
              </w:rPr>
              <w:instrText xml:space="preserve"> PAGEREF _Toc162505424 \h </w:instrText>
            </w:r>
            <w:r>
              <w:rPr>
                <w:noProof/>
                <w:webHidden/>
              </w:rPr>
            </w:r>
            <w:r>
              <w:rPr>
                <w:noProof/>
                <w:webHidden/>
              </w:rPr>
              <w:fldChar w:fldCharType="separate"/>
            </w:r>
            <w:r>
              <w:rPr>
                <w:noProof/>
                <w:webHidden/>
              </w:rPr>
              <w:t>13</w:t>
            </w:r>
            <w:r>
              <w:rPr>
                <w:noProof/>
                <w:webHidden/>
              </w:rPr>
              <w:fldChar w:fldCharType="end"/>
            </w:r>
          </w:hyperlink>
        </w:p>
        <w:p w14:paraId="3DA004AE" w14:textId="1E4FF3A6" w:rsidR="0054073F" w:rsidRDefault="0054073F">
          <w:pPr>
            <w:pStyle w:val="TOC2"/>
            <w:tabs>
              <w:tab w:val="right" w:leader="dot" w:pos="10449"/>
            </w:tabs>
            <w:rPr>
              <w:rFonts w:eastAsiaTheme="minorEastAsia" w:cstheme="minorBidi"/>
              <w:smallCaps w:val="0"/>
              <w:noProof/>
              <w:kern w:val="2"/>
              <w:sz w:val="24"/>
              <w:szCs w:val="24"/>
              <w14:ligatures w14:val="standardContextual"/>
            </w:rPr>
          </w:pPr>
          <w:hyperlink w:anchor="_Toc162505425" w:history="1">
            <w:r w:rsidRPr="008B0FFC">
              <w:rPr>
                <w:rStyle w:val="Hyperlink"/>
                <w:noProof/>
              </w:rPr>
              <w:t>Instructions</w:t>
            </w:r>
            <w:r>
              <w:rPr>
                <w:noProof/>
                <w:webHidden/>
              </w:rPr>
              <w:tab/>
            </w:r>
            <w:r>
              <w:rPr>
                <w:noProof/>
                <w:webHidden/>
              </w:rPr>
              <w:fldChar w:fldCharType="begin"/>
            </w:r>
            <w:r>
              <w:rPr>
                <w:noProof/>
                <w:webHidden/>
              </w:rPr>
              <w:instrText xml:space="preserve"> PAGEREF _Toc162505425 \h </w:instrText>
            </w:r>
            <w:r>
              <w:rPr>
                <w:noProof/>
                <w:webHidden/>
              </w:rPr>
            </w:r>
            <w:r>
              <w:rPr>
                <w:noProof/>
                <w:webHidden/>
              </w:rPr>
              <w:fldChar w:fldCharType="separate"/>
            </w:r>
            <w:r>
              <w:rPr>
                <w:noProof/>
                <w:webHidden/>
              </w:rPr>
              <w:t>13</w:t>
            </w:r>
            <w:r>
              <w:rPr>
                <w:noProof/>
                <w:webHidden/>
              </w:rPr>
              <w:fldChar w:fldCharType="end"/>
            </w:r>
          </w:hyperlink>
        </w:p>
        <w:p w14:paraId="3EE066F8" w14:textId="58ADBAD1" w:rsidR="0054073F" w:rsidRDefault="0054073F">
          <w:pPr>
            <w:pStyle w:val="TOC2"/>
            <w:tabs>
              <w:tab w:val="right" w:leader="dot" w:pos="10449"/>
            </w:tabs>
            <w:rPr>
              <w:rFonts w:eastAsiaTheme="minorEastAsia" w:cstheme="minorBidi"/>
              <w:smallCaps w:val="0"/>
              <w:noProof/>
              <w:kern w:val="2"/>
              <w:sz w:val="24"/>
              <w:szCs w:val="24"/>
              <w14:ligatures w14:val="standardContextual"/>
            </w:rPr>
          </w:pPr>
          <w:hyperlink w:anchor="_Toc162505426" w:history="1">
            <w:r w:rsidRPr="008B0FFC">
              <w:rPr>
                <w:rStyle w:val="Hyperlink"/>
                <w:noProof/>
              </w:rPr>
              <w:t>Code</w:t>
            </w:r>
            <w:r>
              <w:rPr>
                <w:noProof/>
                <w:webHidden/>
              </w:rPr>
              <w:tab/>
            </w:r>
            <w:r>
              <w:rPr>
                <w:noProof/>
                <w:webHidden/>
              </w:rPr>
              <w:fldChar w:fldCharType="begin"/>
            </w:r>
            <w:r>
              <w:rPr>
                <w:noProof/>
                <w:webHidden/>
              </w:rPr>
              <w:instrText xml:space="preserve"> PAGEREF _Toc162505426 \h </w:instrText>
            </w:r>
            <w:r>
              <w:rPr>
                <w:noProof/>
                <w:webHidden/>
              </w:rPr>
            </w:r>
            <w:r>
              <w:rPr>
                <w:noProof/>
                <w:webHidden/>
              </w:rPr>
              <w:fldChar w:fldCharType="separate"/>
            </w:r>
            <w:r>
              <w:rPr>
                <w:noProof/>
                <w:webHidden/>
              </w:rPr>
              <w:t>14</w:t>
            </w:r>
            <w:r>
              <w:rPr>
                <w:noProof/>
                <w:webHidden/>
              </w:rPr>
              <w:fldChar w:fldCharType="end"/>
            </w:r>
          </w:hyperlink>
        </w:p>
        <w:p w14:paraId="41DB172E" w14:textId="7BE3741F"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27" w:history="1">
            <w:r w:rsidRPr="008B0FFC">
              <w:rPr>
                <w:rStyle w:val="Hyperlink"/>
                <w:noProof/>
              </w:rPr>
              <w:t>SQL Codes</w:t>
            </w:r>
            <w:r>
              <w:rPr>
                <w:noProof/>
                <w:webHidden/>
              </w:rPr>
              <w:tab/>
            </w:r>
            <w:r>
              <w:rPr>
                <w:noProof/>
                <w:webHidden/>
              </w:rPr>
              <w:fldChar w:fldCharType="begin"/>
            </w:r>
            <w:r>
              <w:rPr>
                <w:noProof/>
                <w:webHidden/>
              </w:rPr>
              <w:instrText xml:space="preserve"> PAGEREF _Toc162505427 \h </w:instrText>
            </w:r>
            <w:r>
              <w:rPr>
                <w:noProof/>
                <w:webHidden/>
              </w:rPr>
            </w:r>
            <w:r>
              <w:rPr>
                <w:noProof/>
                <w:webHidden/>
              </w:rPr>
              <w:fldChar w:fldCharType="separate"/>
            </w:r>
            <w:r>
              <w:rPr>
                <w:noProof/>
                <w:webHidden/>
              </w:rPr>
              <w:t>16</w:t>
            </w:r>
            <w:r>
              <w:rPr>
                <w:noProof/>
                <w:webHidden/>
              </w:rPr>
              <w:fldChar w:fldCharType="end"/>
            </w:r>
          </w:hyperlink>
        </w:p>
        <w:p w14:paraId="0D150672" w14:textId="28B45EED" w:rsidR="0054073F" w:rsidRDefault="0054073F">
          <w:pPr>
            <w:pStyle w:val="TOC2"/>
            <w:tabs>
              <w:tab w:val="left" w:pos="720"/>
              <w:tab w:val="right" w:leader="dot" w:pos="10449"/>
            </w:tabs>
            <w:rPr>
              <w:rFonts w:eastAsiaTheme="minorEastAsia" w:cstheme="minorBidi"/>
              <w:smallCaps w:val="0"/>
              <w:noProof/>
              <w:kern w:val="2"/>
              <w:sz w:val="24"/>
              <w:szCs w:val="24"/>
              <w14:ligatures w14:val="standardContextual"/>
            </w:rPr>
          </w:pPr>
          <w:hyperlink w:anchor="_Toc162505428" w:history="1">
            <w:r w:rsidRPr="008B0FFC">
              <w:rPr>
                <w:rStyle w:val="Hyperlink"/>
                <w:noProof/>
              </w:rPr>
              <w:t>1.</w:t>
            </w:r>
            <w:r>
              <w:rPr>
                <w:rFonts w:eastAsiaTheme="minorEastAsia" w:cstheme="minorBidi"/>
                <w:smallCaps w:val="0"/>
                <w:noProof/>
                <w:kern w:val="2"/>
                <w:sz w:val="24"/>
                <w:szCs w:val="24"/>
                <w14:ligatures w14:val="standardContextual"/>
              </w:rPr>
              <w:tab/>
            </w:r>
            <w:r w:rsidRPr="008B0FFC">
              <w:rPr>
                <w:rStyle w:val="Hyperlink"/>
                <w:noProof/>
              </w:rPr>
              <w:t>Create Tables Code</w:t>
            </w:r>
            <w:r>
              <w:rPr>
                <w:noProof/>
                <w:webHidden/>
              </w:rPr>
              <w:tab/>
            </w:r>
            <w:r>
              <w:rPr>
                <w:noProof/>
                <w:webHidden/>
              </w:rPr>
              <w:fldChar w:fldCharType="begin"/>
            </w:r>
            <w:r>
              <w:rPr>
                <w:noProof/>
                <w:webHidden/>
              </w:rPr>
              <w:instrText xml:space="preserve"> PAGEREF _Toc162505428 \h </w:instrText>
            </w:r>
            <w:r>
              <w:rPr>
                <w:noProof/>
                <w:webHidden/>
              </w:rPr>
            </w:r>
            <w:r>
              <w:rPr>
                <w:noProof/>
                <w:webHidden/>
              </w:rPr>
              <w:fldChar w:fldCharType="separate"/>
            </w:r>
            <w:r>
              <w:rPr>
                <w:noProof/>
                <w:webHidden/>
              </w:rPr>
              <w:t>16</w:t>
            </w:r>
            <w:r>
              <w:rPr>
                <w:noProof/>
                <w:webHidden/>
              </w:rPr>
              <w:fldChar w:fldCharType="end"/>
            </w:r>
          </w:hyperlink>
        </w:p>
        <w:p w14:paraId="7AA508DF" w14:textId="2239CB07"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29" w:history="1">
            <w:r w:rsidRPr="008B0FFC">
              <w:rPr>
                <w:rStyle w:val="Hyperlink"/>
                <w:noProof/>
              </w:rPr>
              <w:t>Location Information (Parent)</w:t>
            </w:r>
            <w:r>
              <w:rPr>
                <w:noProof/>
                <w:webHidden/>
              </w:rPr>
              <w:tab/>
            </w:r>
            <w:r>
              <w:rPr>
                <w:noProof/>
                <w:webHidden/>
              </w:rPr>
              <w:fldChar w:fldCharType="begin"/>
            </w:r>
            <w:r>
              <w:rPr>
                <w:noProof/>
                <w:webHidden/>
              </w:rPr>
              <w:instrText xml:space="preserve"> PAGEREF _Toc162505429 \h </w:instrText>
            </w:r>
            <w:r>
              <w:rPr>
                <w:noProof/>
                <w:webHidden/>
              </w:rPr>
            </w:r>
            <w:r>
              <w:rPr>
                <w:noProof/>
                <w:webHidden/>
              </w:rPr>
              <w:fldChar w:fldCharType="separate"/>
            </w:r>
            <w:r>
              <w:rPr>
                <w:noProof/>
                <w:webHidden/>
              </w:rPr>
              <w:t>16</w:t>
            </w:r>
            <w:r>
              <w:rPr>
                <w:noProof/>
                <w:webHidden/>
              </w:rPr>
              <w:fldChar w:fldCharType="end"/>
            </w:r>
          </w:hyperlink>
        </w:p>
        <w:p w14:paraId="28523B77" w14:textId="7C16BD5C"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0" w:history="1">
            <w:r w:rsidRPr="008B0FFC">
              <w:rPr>
                <w:rStyle w:val="Hyperlink"/>
                <w:noProof/>
              </w:rPr>
              <w:t>House Price Information (Child)</w:t>
            </w:r>
            <w:r>
              <w:rPr>
                <w:noProof/>
                <w:webHidden/>
              </w:rPr>
              <w:tab/>
            </w:r>
            <w:r>
              <w:rPr>
                <w:noProof/>
                <w:webHidden/>
              </w:rPr>
              <w:fldChar w:fldCharType="begin"/>
            </w:r>
            <w:r>
              <w:rPr>
                <w:noProof/>
                <w:webHidden/>
              </w:rPr>
              <w:instrText xml:space="preserve"> PAGEREF _Toc162505430 \h </w:instrText>
            </w:r>
            <w:r>
              <w:rPr>
                <w:noProof/>
                <w:webHidden/>
              </w:rPr>
            </w:r>
            <w:r>
              <w:rPr>
                <w:noProof/>
                <w:webHidden/>
              </w:rPr>
              <w:fldChar w:fldCharType="separate"/>
            </w:r>
            <w:r>
              <w:rPr>
                <w:noProof/>
                <w:webHidden/>
              </w:rPr>
              <w:t>16</w:t>
            </w:r>
            <w:r>
              <w:rPr>
                <w:noProof/>
                <w:webHidden/>
              </w:rPr>
              <w:fldChar w:fldCharType="end"/>
            </w:r>
          </w:hyperlink>
        </w:p>
        <w:p w14:paraId="75BFFFCC" w14:textId="3D7D260C"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1" w:history="1">
            <w:r w:rsidRPr="008B0FFC">
              <w:rPr>
                <w:rStyle w:val="Hyperlink"/>
                <w:noProof/>
              </w:rPr>
              <w:t>Council Tax Information (Child)</w:t>
            </w:r>
            <w:r>
              <w:rPr>
                <w:noProof/>
                <w:webHidden/>
              </w:rPr>
              <w:tab/>
            </w:r>
            <w:r>
              <w:rPr>
                <w:noProof/>
                <w:webHidden/>
              </w:rPr>
              <w:fldChar w:fldCharType="begin"/>
            </w:r>
            <w:r>
              <w:rPr>
                <w:noProof/>
                <w:webHidden/>
              </w:rPr>
              <w:instrText xml:space="preserve"> PAGEREF _Toc162505431 \h </w:instrText>
            </w:r>
            <w:r>
              <w:rPr>
                <w:noProof/>
                <w:webHidden/>
              </w:rPr>
            </w:r>
            <w:r>
              <w:rPr>
                <w:noProof/>
                <w:webHidden/>
              </w:rPr>
              <w:fldChar w:fldCharType="separate"/>
            </w:r>
            <w:r>
              <w:rPr>
                <w:noProof/>
                <w:webHidden/>
              </w:rPr>
              <w:t>17</w:t>
            </w:r>
            <w:r>
              <w:rPr>
                <w:noProof/>
                <w:webHidden/>
              </w:rPr>
              <w:fldChar w:fldCharType="end"/>
            </w:r>
          </w:hyperlink>
        </w:p>
        <w:p w14:paraId="61C51E75" w14:textId="005AEB52"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2" w:history="1">
            <w:r w:rsidRPr="008B0FFC">
              <w:rPr>
                <w:rStyle w:val="Hyperlink"/>
                <w:noProof/>
              </w:rPr>
              <w:t>Broadband Information (Child)</w:t>
            </w:r>
            <w:r>
              <w:rPr>
                <w:noProof/>
                <w:webHidden/>
              </w:rPr>
              <w:tab/>
            </w:r>
            <w:r>
              <w:rPr>
                <w:noProof/>
                <w:webHidden/>
              </w:rPr>
              <w:fldChar w:fldCharType="begin"/>
            </w:r>
            <w:r>
              <w:rPr>
                <w:noProof/>
                <w:webHidden/>
              </w:rPr>
              <w:instrText xml:space="preserve"> PAGEREF _Toc162505432 \h </w:instrText>
            </w:r>
            <w:r>
              <w:rPr>
                <w:noProof/>
                <w:webHidden/>
              </w:rPr>
            </w:r>
            <w:r>
              <w:rPr>
                <w:noProof/>
                <w:webHidden/>
              </w:rPr>
              <w:fldChar w:fldCharType="separate"/>
            </w:r>
            <w:r>
              <w:rPr>
                <w:noProof/>
                <w:webHidden/>
              </w:rPr>
              <w:t>17</w:t>
            </w:r>
            <w:r>
              <w:rPr>
                <w:noProof/>
                <w:webHidden/>
              </w:rPr>
              <w:fldChar w:fldCharType="end"/>
            </w:r>
          </w:hyperlink>
        </w:p>
        <w:p w14:paraId="622E5754" w14:textId="7E401CA0" w:rsidR="0054073F" w:rsidRDefault="0054073F">
          <w:pPr>
            <w:pStyle w:val="TOC2"/>
            <w:tabs>
              <w:tab w:val="left" w:pos="720"/>
              <w:tab w:val="right" w:leader="dot" w:pos="10449"/>
            </w:tabs>
            <w:rPr>
              <w:rFonts w:eastAsiaTheme="minorEastAsia" w:cstheme="minorBidi"/>
              <w:smallCaps w:val="0"/>
              <w:noProof/>
              <w:kern w:val="2"/>
              <w:sz w:val="24"/>
              <w:szCs w:val="24"/>
              <w14:ligatures w14:val="standardContextual"/>
            </w:rPr>
          </w:pPr>
          <w:hyperlink w:anchor="_Toc162505433" w:history="1">
            <w:r w:rsidRPr="008B0FFC">
              <w:rPr>
                <w:rStyle w:val="Hyperlink"/>
                <w:noProof/>
              </w:rPr>
              <w:t>2.</w:t>
            </w:r>
            <w:r>
              <w:rPr>
                <w:rFonts w:eastAsiaTheme="minorEastAsia" w:cstheme="minorBidi"/>
                <w:smallCaps w:val="0"/>
                <w:noProof/>
                <w:kern w:val="2"/>
                <w:sz w:val="24"/>
                <w:szCs w:val="24"/>
                <w14:ligatures w14:val="standardContextual"/>
              </w:rPr>
              <w:tab/>
            </w:r>
            <w:r w:rsidRPr="008B0FFC">
              <w:rPr>
                <w:rStyle w:val="Hyperlink"/>
                <w:noProof/>
              </w:rPr>
              <w:t>Code to Insert Unormalised CSV Data into Normalised Tables</w:t>
            </w:r>
            <w:r>
              <w:rPr>
                <w:noProof/>
                <w:webHidden/>
              </w:rPr>
              <w:tab/>
            </w:r>
            <w:r>
              <w:rPr>
                <w:noProof/>
                <w:webHidden/>
              </w:rPr>
              <w:fldChar w:fldCharType="begin"/>
            </w:r>
            <w:r>
              <w:rPr>
                <w:noProof/>
                <w:webHidden/>
              </w:rPr>
              <w:instrText xml:space="preserve"> PAGEREF _Toc162505433 \h </w:instrText>
            </w:r>
            <w:r>
              <w:rPr>
                <w:noProof/>
                <w:webHidden/>
              </w:rPr>
            </w:r>
            <w:r>
              <w:rPr>
                <w:noProof/>
                <w:webHidden/>
              </w:rPr>
              <w:fldChar w:fldCharType="separate"/>
            </w:r>
            <w:r>
              <w:rPr>
                <w:noProof/>
                <w:webHidden/>
              </w:rPr>
              <w:t>17</w:t>
            </w:r>
            <w:r>
              <w:rPr>
                <w:noProof/>
                <w:webHidden/>
              </w:rPr>
              <w:fldChar w:fldCharType="end"/>
            </w:r>
          </w:hyperlink>
        </w:p>
        <w:p w14:paraId="26D90FC7" w14:textId="5579CEA4"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4" w:history="1">
            <w:r w:rsidRPr="008B0FFC">
              <w:rPr>
                <w:rStyle w:val="Hyperlink"/>
                <w:noProof/>
              </w:rPr>
              <w:t>Location Information</w:t>
            </w:r>
            <w:r>
              <w:rPr>
                <w:noProof/>
                <w:webHidden/>
              </w:rPr>
              <w:tab/>
            </w:r>
            <w:r>
              <w:rPr>
                <w:noProof/>
                <w:webHidden/>
              </w:rPr>
              <w:fldChar w:fldCharType="begin"/>
            </w:r>
            <w:r>
              <w:rPr>
                <w:noProof/>
                <w:webHidden/>
              </w:rPr>
              <w:instrText xml:space="preserve"> PAGEREF _Toc162505434 \h </w:instrText>
            </w:r>
            <w:r>
              <w:rPr>
                <w:noProof/>
                <w:webHidden/>
              </w:rPr>
            </w:r>
            <w:r>
              <w:rPr>
                <w:noProof/>
                <w:webHidden/>
              </w:rPr>
              <w:fldChar w:fldCharType="separate"/>
            </w:r>
            <w:r>
              <w:rPr>
                <w:noProof/>
                <w:webHidden/>
              </w:rPr>
              <w:t>17</w:t>
            </w:r>
            <w:r>
              <w:rPr>
                <w:noProof/>
                <w:webHidden/>
              </w:rPr>
              <w:fldChar w:fldCharType="end"/>
            </w:r>
          </w:hyperlink>
        </w:p>
        <w:p w14:paraId="703F0C19" w14:textId="1091030F"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5" w:history="1">
            <w:r w:rsidRPr="008B0FFC">
              <w:rPr>
                <w:rStyle w:val="Hyperlink"/>
                <w:noProof/>
              </w:rPr>
              <w:t>House Price Information</w:t>
            </w:r>
            <w:r>
              <w:rPr>
                <w:noProof/>
                <w:webHidden/>
              </w:rPr>
              <w:tab/>
            </w:r>
            <w:r>
              <w:rPr>
                <w:noProof/>
                <w:webHidden/>
              </w:rPr>
              <w:fldChar w:fldCharType="begin"/>
            </w:r>
            <w:r>
              <w:rPr>
                <w:noProof/>
                <w:webHidden/>
              </w:rPr>
              <w:instrText xml:space="preserve"> PAGEREF _Toc162505435 \h </w:instrText>
            </w:r>
            <w:r>
              <w:rPr>
                <w:noProof/>
                <w:webHidden/>
              </w:rPr>
            </w:r>
            <w:r>
              <w:rPr>
                <w:noProof/>
                <w:webHidden/>
              </w:rPr>
              <w:fldChar w:fldCharType="separate"/>
            </w:r>
            <w:r>
              <w:rPr>
                <w:noProof/>
                <w:webHidden/>
              </w:rPr>
              <w:t>18</w:t>
            </w:r>
            <w:r>
              <w:rPr>
                <w:noProof/>
                <w:webHidden/>
              </w:rPr>
              <w:fldChar w:fldCharType="end"/>
            </w:r>
          </w:hyperlink>
        </w:p>
        <w:p w14:paraId="3DC00DDF" w14:textId="0E35A4C5"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6" w:history="1">
            <w:r w:rsidRPr="008B0FFC">
              <w:rPr>
                <w:rStyle w:val="Hyperlink"/>
                <w:noProof/>
              </w:rPr>
              <w:t>Council Tax Information</w:t>
            </w:r>
            <w:r>
              <w:rPr>
                <w:noProof/>
                <w:webHidden/>
              </w:rPr>
              <w:tab/>
            </w:r>
            <w:r>
              <w:rPr>
                <w:noProof/>
                <w:webHidden/>
              </w:rPr>
              <w:fldChar w:fldCharType="begin"/>
            </w:r>
            <w:r>
              <w:rPr>
                <w:noProof/>
                <w:webHidden/>
              </w:rPr>
              <w:instrText xml:space="preserve"> PAGEREF _Toc162505436 \h </w:instrText>
            </w:r>
            <w:r>
              <w:rPr>
                <w:noProof/>
                <w:webHidden/>
              </w:rPr>
            </w:r>
            <w:r>
              <w:rPr>
                <w:noProof/>
                <w:webHidden/>
              </w:rPr>
              <w:fldChar w:fldCharType="separate"/>
            </w:r>
            <w:r>
              <w:rPr>
                <w:noProof/>
                <w:webHidden/>
              </w:rPr>
              <w:t>18</w:t>
            </w:r>
            <w:r>
              <w:rPr>
                <w:noProof/>
                <w:webHidden/>
              </w:rPr>
              <w:fldChar w:fldCharType="end"/>
            </w:r>
          </w:hyperlink>
        </w:p>
        <w:p w14:paraId="0BE10858" w14:textId="116A616A" w:rsidR="0054073F" w:rsidRDefault="0054073F">
          <w:pPr>
            <w:pStyle w:val="TOC3"/>
            <w:tabs>
              <w:tab w:val="right" w:leader="dot" w:pos="10449"/>
            </w:tabs>
            <w:rPr>
              <w:rFonts w:eastAsiaTheme="minorEastAsia" w:cstheme="minorBidi"/>
              <w:i w:val="0"/>
              <w:iCs w:val="0"/>
              <w:noProof/>
              <w:kern w:val="2"/>
              <w:sz w:val="24"/>
              <w:szCs w:val="24"/>
              <w14:ligatures w14:val="standardContextual"/>
            </w:rPr>
          </w:pPr>
          <w:hyperlink w:anchor="_Toc162505437" w:history="1">
            <w:r w:rsidRPr="008B0FFC">
              <w:rPr>
                <w:rStyle w:val="Hyperlink"/>
                <w:noProof/>
              </w:rPr>
              <w:t>Broadband Information</w:t>
            </w:r>
            <w:r>
              <w:rPr>
                <w:noProof/>
                <w:webHidden/>
              </w:rPr>
              <w:tab/>
            </w:r>
            <w:r>
              <w:rPr>
                <w:noProof/>
                <w:webHidden/>
              </w:rPr>
              <w:fldChar w:fldCharType="begin"/>
            </w:r>
            <w:r>
              <w:rPr>
                <w:noProof/>
                <w:webHidden/>
              </w:rPr>
              <w:instrText xml:space="preserve"> PAGEREF _Toc162505437 \h </w:instrText>
            </w:r>
            <w:r>
              <w:rPr>
                <w:noProof/>
                <w:webHidden/>
              </w:rPr>
            </w:r>
            <w:r>
              <w:rPr>
                <w:noProof/>
                <w:webHidden/>
              </w:rPr>
              <w:fldChar w:fldCharType="separate"/>
            </w:r>
            <w:r>
              <w:rPr>
                <w:noProof/>
                <w:webHidden/>
              </w:rPr>
              <w:t>18</w:t>
            </w:r>
            <w:r>
              <w:rPr>
                <w:noProof/>
                <w:webHidden/>
              </w:rPr>
              <w:fldChar w:fldCharType="end"/>
            </w:r>
          </w:hyperlink>
        </w:p>
        <w:p w14:paraId="5309D3C3" w14:textId="499A4B37"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38" w:history="1">
            <w:r w:rsidRPr="008B0FFC">
              <w:rPr>
                <w:rStyle w:val="Hyperlink"/>
                <w:noProof/>
              </w:rPr>
              <w:t>References:</w:t>
            </w:r>
            <w:r>
              <w:rPr>
                <w:noProof/>
                <w:webHidden/>
              </w:rPr>
              <w:tab/>
            </w:r>
            <w:r>
              <w:rPr>
                <w:noProof/>
                <w:webHidden/>
              </w:rPr>
              <w:fldChar w:fldCharType="begin"/>
            </w:r>
            <w:r>
              <w:rPr>
                <w:noProof/>
                <w:webHidden/>
              </w:rPr>
              <w:instrText xml:space="preserve"> PAGEREF _Toc162505438 \h </w:instrText>
            </w:r>
            <w:r>
              <w:rPr>
                <w:noProof/>
                <w:webHidden/>
              </w:rPr>
            </w:r>
            <w:r>
              <w:rPr>
                <w:noProof/>
                <w:webHidden/>
              </w:rPr>
              <w:fldChar w:fldCharType="separate"/>
            </w:r>
            <w:r>
              <w:rPr>
                <w:noProof/>
                <w:webHidden/>
              </w:rPr>
              <w:t>18</w:t>
            </w:r>
            <w:r>
              <w:rPr>
                <w:noProof/>
                <w:webHidden/>
              </w:rPr>
              <w:fldChar w:fldCharType="end"/>
            </w:r>
          </w:hyperlink>
        </w:p>
        <w:p w14:paraId="3B0DB7BB" w14:textId="5112A123" w:rsidR="0054073F" w:rsidRDefault="0054073F">
          <w:pPr>
            <w:pStyle w:val="TOC1"/>
            <w:tabs>
              <w:tab w:val="right" w:leader="dot" w:pos="10449"/>
            </w:tabs>
            <w:rPr>
              <w:rFonts w:eastAsiaTheme="minorEastAsia" w:cstheme="minorBidi"/>
              <w:b w:val="0"/>
              <w:bCs w:val="0"/>
              <w:caps w:val="0"/>
              <w:noProof/>
              <w:kern w:val="2"/>
              <w:sz w:val="24"/>
              <w:szCs w:val="24"/>
              <w14:ligatures w14:val="standardContextual"/>
            </w:rPr>
          </w:pPr>
          <w:hyperlink w:anchor="_Toc162505439" w:history="1">
            <w:r w:rsidRPr="008B0FFC">
              <w:rPr>
                <w:rStyle w:val="Hyperlink"/>
                <w:noProof/>
              </w:rPr>
              <w:t>Appendixes:</w:t>
            </w:r>
            <w:r>
              <w:rPr>
                <w:noProof/>
                <w:webHidden/>
              </w:rPr>
              <w:tab/>
            </w:r>
            <w:r>
              <w:rPr>
                <w:noProof/>
                <w:webHidden/>
              </w:rPr>
              <w:fldChar w:fldCharType="begin"/>
            </w:r>
            <w:r>
              <w:rPr>
                <w:noProof/>
                <w:webHidden/>
              </w:rPr>
              <w:instrText xml:space="preserve"> PAGEREF _Toc162505439 \h </w:instrText>
            </w:r>
            <w:r>
              <w:rPr>
                <w:noProof/>
                <w:webHidden/>
              </w:rPr>
            </w:r>
            <w:r>
              <w:rPr>
                <w:noProof/>
                <w:webHidden/>
              </w:rPr>
              <w:fldChar w:fldCharType="separate"/>
            </w:r>
            <w:r>
              <w:rPr>
                <w:noProof/>
                <w:webHidden/>
              </w:rPr>
              <w:t>20</w:t>
            </w:r>
            <w:r>
              <w:rPr>
                <w:noProof/>
                <w:webHidden/>
              </w:rPr>
              <w:fldChar w:fldCharType="end"/>
            </w:r>
          </w:hyperlink>
        </w:p>
        <w:p w14:paraId="17ADC0C1" w14:textId="184E5D3F" w:rsidR="00A41C10" w:rsidRDefault="00A41C10">
          <w:r>
            <w:rPr>
              <w:b/>
              <w:bCs/>
              <w:noProof/>
            </w:rPr>
            <w:fldChar w:fldCharType="end"/>
          </w:r>
        </w:p>
      </w:sdtContent>
    </w:sdt>
    <w:p w14:paraId="7449E937" w14:textId="77777777" w:rsidR="0004247A" w:rsidRDefault="0004247A">
      <w:pPr>
        <w:rPr>
          <w:rFonts w:ascii="Arial" w:eastAsia="Arial" w:hAnsi="Arial" w:cs="Arial"/>
          <w:b/>
          <w:color w:val="000000"/>
          <w:sz w:val="22"/>
          <w:szCs w:val="22"/>
        </w:rPr>
      </w:pPr>
    </w:p>
    <w:p w14:paraId="4FFDC8F5" w14:textId="77777777" w:rsidR="0004247A" w:rsidRDefault="0004247A">
      <w:pPr>
        <w:rPr>
          <w:rFonts w:ascii="Arial" w:eastAsia="Arial" w:hAnsi="Arial" w:cs="Arial"/>
          <w:b/>
          <w:color w:val="000000"/>
          <w:sz w:val="22"/>
          <w:szCs w:val="22"/>
        </w:rPr>
      </w:pPr>
      <w:r>
        <w:rPr>
          <w:rFonts w:ascii="Arial" w:eastAsia="Arial" w:hAnsi="Arial" w:cs="Arial"/>
          <w:b/>
          <w:color w:val="000000"/>
          <w:sz w:val="22"/>
          <w:szCs w:val="22"/>
        </w:rPr>
        <w:br w:type="page"/>
      </w:r>
    </w:p>
    <w:p w14:paraId="7394D8FE" w14:textId="566EB1AE" w:rsidR="002233B6" w:rsidRPr="002233B6" w:rsidRDefault="000A28A4">
      <w:pPr>
        <w:rPr>
          <w:rFonts w:ascii="Arial" w:eastAsia="Arial" w:hAnsi="Arial" w:cs="Arial"/>
          <w:b/>
          <w:color w:val="000000"/>
          <w:sz w:val="22"/>
          <w:szCs w:val="22"/>
        </w:rPr>
      </w:pPr>
      <w:r>
        <w:rPr>
          <w:rFonts w:ascii="Arial" w:eastAsia="Arial" w:hAnsi="Arial" w:cs="Arial"/>
          <w:b/>
          <w:color w:val="000000"/>
          <w:sz w:val="22"/>
          <w:szCs w:val="22"/>
        </w:rPr>
        <w:lastRenderedPageBreak/>
        <w:t>ASSIGNMENT IN DETAIL</w:t>
      </w:r>
    </w:p>
    <w:tbl>
      <w:tblPr>
        <w:tblW w:w="104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449"/>
      </w:tblGrid>
      <w:tr w:rsidR="00540301" w14:paraId="1D828CD3" w14:textId="77777777">
        <w:tc>
          <w:tcPr>
            <w:tcW w:w="10449" w:type="dxa"/>
          </w:tcPr>
          <w:p w14:paraId="5B5156A8" w14:textId="36F86DB0" w:rsidR="00540301" w:rsidRDefault="00540301">
            <w:pPr>
              <w:rPr>
                <w:rFonts w:ascii="Arial" w:eastAsia="Arial" w:hAnsi="Arial" w:cs="Arial"/>
                <w:b/>
                <w:color w:val="000000"/>
                <w:sz w:val="22"/>
                <w:szCs w:val="22"/>
              </w:rPr>
            </w:pPr>
          </w:p>
          <w:p w14:paraId="111F5ECE" w14:textId="310A8A2B" w:rsidR="00A20131" w:rsidRPr="007B09FB" w:rsidRDefault="00A20131" w:rsidP="007B09FB">
            <w:pPr>
              <w:pStyle w:val="Heading1"/>
            </w:pPr>
            <w:bookmarkStart w:id="0" w:name="_Toc162505412"/>
            <w:r w:rsidRPr="007B09FB">
              <w:t>Introduction</w:t>
            </w:r>
            <w:bookmarkEnd w:id="0"/>
          </w:p>
          <w:p w14:paraId="0C2EE7C5" w14:textId="77777777" w:rsidR="00A20131" w:rsidRDefault="00A20131" w:rsidP="00A20131"/>
          <w:p w14:paraId="309CD2B1" w14:textId="6830C856" w:rsidR="00A20131" w:rsidRDefault="00A20131" w:rsidP="00A53222">
            <w:pPr>
              <w:spacing w:line="480" w:lineRule="auto"/>
              <w:jc w:val="both"/>
              <w:rPr>
                <w:rFonts w:ascii="Arial" w:hAnsi="Arial" w:cs="Arial"/>
              </w:rPr>
            </w:pPr>
            <w:r>
              <w:rPr>
                <w:rFonts w:ascii="Arial" w:hAnsi="Arial" w:cs="Arial"/>
              </w:rPr>
              <w:t xml:space="preserve">This report considers the house price, broadband and council tax charges data for the county of Oxfordshire. The mixed data (qualitative and quantitative) has been extracted from data sources like the Office for National Statistics (ONS), </w:t>
            </w:r>
            <w:r w:rsidR="004A64FF">
              <w:rPr>
                <w:rFonts w:ascii="Arial" w:hAnsi="Arial" w:cs="Arial"/>
              </w:rPr>
              <w:t xml:space="preserve">the </w:t>
            </w:r>
            <w:r w:rsidR="008A3806">
              <w:rPr>
                <w:rFonts w:ascii="Arial" w:hAnsi="Arial" w:cs="Arial"/>
              </w:rPr>
              <w:t>House of Commons Library (HOCL)</w:t>
            </w:r>
            <w:r>
              <w:rPr>
                <w:rFonts w:ascii="Arial" w:hAnsi="Arial" w:cs="Arial"/>
              </w:rPr>
              <w:t xml:space="preserve"> and Oxfordshire County Council data. The report is particularly interested in understanding </w:t>
            </w:r>
            <w:r w:rsidR="00C248FC">
              <w:rPr>
                <w:rFonts w:ascii="Arial" w:hAnsi="Arial" w:cs="Arial"/>
              </w:rPr>
              <w:t xml:space="preserve">the volatility in </w:t>
            </w:r>
            <w:r>
              <w:rPr>
                <w:rFonts w:ascii="Arial" w:hAnsi="Arial" w:cs="Arial"/>
              </w:rPr>
              <w:t>property price changes</w:t>
            </w:r>
            <w:r w:rsidR="007E7C7C">
              <w:rPr>
                <w:rFonts w:ascii="Arial" w:hAnsi="Arial" w:cs="Arial"/>
              </w:rPr>
              <w:t>, council tax charges and</w:t>
            </w:r>
            <w:r>
              <w:rPr>
                <w:rFonts w:ascii="Arial" w:hAnsi="Arial" w:cs="Arial"/>
              </w:rPr>
              <w:t xml:space="preserve"> broadband </w:t>
            </w:r>
            <w:r w:rsidR="007E7C7C">
              <w:rPr>
                <w:rFonts w:ascii="Arial" w:hAnsi="Arial" w:cs="Arial"/>
              </w:rPr>
              <w:t>accessibility</w:t>
            </w:r>
            <w:r>
              <w:rPr>
                <w:rFonts w:ascii="Arial" w:hAnsi="Arial" w:cs="Arial"/>
              </w:rPr>
              <w:t xml:space="preserve"> in</w:t>
            </w:r>
            <w:r w:rsidR="007030C3">
              <w:rPr>
                <w:rFonts w:ascii="Arial" w:hAnsi="Arial" w:cs="Arial"/>
              </w:rPr>
              <w:t xml:space="preserve"> Oxfordshire</w:t>
            </w:r>
            <w:r w:rsidR="00114F36">
              <w:rPr>
                <w:rFonts w:ascii="Arial" w:hAnsi="Arial" w:cs="Arial"/>
              </w:rPr>
              <w:t>, particularly in individual wards</w:t>
            </w:r>
            <w:r w:rsidR="00233E46">
              <w:rPr>
                <w:rFonts w:ascii="Arial" w:hAnsi="Arial" w:cs="Arial"/>
              </w:rPr>
              <w:t xml:space="preserve"> to gain a general</w:t>
            </w:r>
            <w:r w:rsidR="002D7129">
              <w:rPr>
                <w:rFonts w:ascii="Arial" w:hAnsi="Arial" w:cs="Arial"/>
              </w:rPr>
              <w:t xml:space="preserve"> simplified representative</w:t>
            </w:r>
            <w:r w:rsidR="00233E46">
              <w:rPr>
                <w:rFonts w:ascii="Arial" w:hAnsi="Arial" w:cs="Arial"/>
              </w:rPr>
              <w:t xml:space="preserve"> insight</w:t>
            </w:r>
            <w:r w:rsidR="007030C3">
              <w:rPr>
                <w:rFonts w:ascii="Arial" w:hAnsi="Arial" w:cs="Arial"/>
              </w:rPr>
              <w:t>.</w:t>
            </w:r>
          </w:p>
          <w:p w14:paraId="1F1D94B7" w14:textId="77777777" w:rsidR="007E7C7C" w:rsidRPr="00A20131" w:rsidRDefault="007E7C7C" w:rsidP="00A53222">
            <w:pPr>
              <w:spacing w:line="480" w:lineRule="auto"/>
              <w:jc w:val="both"/>
              <w:rPr>
                <w:rFonts w:ascii="Arial" w:hAnsi="Arial" w:cs="Arial"/>
              </w:rPr>
            </w:pPr>
          </w:p>
          <w:p w14:paraId="50B224DE" w14:textId="77777777" w:rsidR="00982AC3" w:rsidRDefault="00982AC3" w:rsidP="00A53222">
            <w:pPr>
              <w:spacing w:line="360" w:lineRule="auto"/>
            </w:pPr>
          </w:p>
          <w:p w14:paraId="7E5A17A7" w14:textId="77777777" w:rsidR="006D7684" w:rsidRPr="00982AC3" w:rsidRDefault="006D7684" w:rsidP="00A53222">
            <w:pPr>
              <w:spacing w:line="360" w:lineRule="auto"/>
            </w:pPr>
          </w:p>
          <w:p w14:paraId="3F32FF13" w14:textId="765AA14F" w:rsidR="00DB67EE" w:rsidRDefault="00DB67EE" w:rsidP="006D7684">
            <w:pPr>
              <w:pStyle w:val="Heading1"/>
              <w:spacing w:line="360" w:lineRule="auto"/>
            </w:pPr>
            <w:bookmarkStart w:id="1" w:name="_Toc162505413"/>
            <w:r w:rsidRPr="007B09FB">
              <w:t>Data Selection and Cleaning</w:t>
            </w:r>
            <w:bookmarkEnd w:id="1"/>
          </w:p>
          <w:p w14:paraId="24174DE7" w14:textId="77777777" w:rsidR="006D7684" w:rsidRPr="006D7684" w:rsidRDefault="006D7684" w:rsidP="006D7684"/>
          <w:p w14:paraId="3128E255" w14:textId="1C7DE3CF" w:rsidR="00C652D8" w:rsidRDefault="00982AC3" w:rsidP="006D7684">
            <w:pPr>
              <w:pStyle w:val="Heading2"/>
              <w:spacing w:line="360" w:lineRule="auto"/>
            </w:pPr>
            <w:bookmarkStart w:id="2" w:name="_Toc162505414"/>
            <w:r>
              <w:t xml:space="preserve">Stages </w:t>
            </w:r>
            <w:r w:rsidR="00064A7F">
              <w:t>(</w:t>
            </w:r>
            <w:r>
              <w:t>Steps</w:t>
            </w:r>
            <w:r w:rsidR="00064A7F">
              <w:t>) and Justifications</w:t>
            </w:r>
            <w:bookmarkEnd w:id="2"/>
          </w:p>
          <w:p w14:paraId="70530B50" w14:textId="77777777" w:rsidR="005139A6" w:rsidRDefault="005139A6" w:rsidP="00A53222">
            <w:pPr>
              <w:pStyle w:val="Heading3"/>
              <w:spacing w:line="360" w:lineRule="auto"/>
              <w:rPr>
                <w:color w:val="1F497D" w:themeColor="text2"/>
              </w:rPr>
            </w:pPr>
          </w:p>
          <w:p w14:paraId="639351EF" w14:textId="14CF5094" w:rsidR="00982AC3" w:rsidRPr="00982AC3" w:rsidRDefault="00982AC3" w:rsidP="00A53222">
            <w:pPr>
              <w:pStyle w:val="Heading3"/>
              <w:spacing w:line="360" w:lineRule="auto"/>
              <w:rPr>
                <w:color w:val="1F497D" w:themeColor="text2"/>
              </w:rPr>
            </w:pPr>
            <w:bookmarkStart w:id="3" w:name="_Toc162505415"/>
            <w:r w:rsidRPr="00982AC3">
              <w:rPr>
                <w:color w:val="1F497D" w:themeColor="text2"/>
              </w:rPr>
              <w:t>House Prices</w:t>
            </w:r>
            <w:bookmarkEnd w:id="3"/>
          </w:p>
          <w:p w14:paraId="071D156C" w14:textId="77777777" w:rsidR="00DB67EE" w:rsidRDefault="00DB67EE" w:rsidP="00A53222">
            <w:pPr>
              <w:spacing w:line="360" w:lineRule="auto"/>
              <w:jc w:val="both"/>
              <w:rPr>
                <w:rFonts w:ascii="Arial" w:hAnsi="Arial" w:cs="Arial"/>
              </w:rPr>
            </w:pPr>
          </w:p>
          <w:p w14:paraId="6A1016D5" w14:textId="4116BD0B" w:rsidR="00EC5233" w:rsidRDefault="00794E1E" w:rsidP="00A53222">
            <w:pPr>
              <w:spacing w:line="480" w:lineRule="auto"/>
              <w:jc w:val="both"/>
              <w:rPr>
                <w:rFonts w:ascii="Arial" w:hAnsi="Arial" w:cs="Arial"/>
              </w:rPr>
            </w:pPr>
            <w:r>
              <w:rPr>
                <w:rFonts w:ascii="Arial" w:hAnsi="Arial" w:cs="Arial"/>
              </w:rPr>
              <w:t>The</w:t>
            </w:r>
            <w:r w:rsidR="006F0C57">
              <w:rPr>
                <w:rFonts w:ascii="Arial" w:hAnsi="Arial" w:cs="Arial"/>
              </w:rPr>
              <w:t xml:space="preserve"> “Median House Prices by Ward: HPSSA dataset 37</w:t>
            </w:r>
            <w:r w:rsidR="009E7BAC">
              <w:rPr>
                <w:rFonts w:ascii="Arial" w:hAnsi="Arial" w:cs="Arial"/>
              </w:rPr>
              <w:t>: Year Ending March 2023</w:t>
            </w:r>
            <w:r w:rsidR="001D0395">
              <w:rPr>
                <w:rFonts w:ascii="Arial" w:hAnsi="Arial" w:cs="Arial"/>
              </w:rPr>
              <w:t xml:space="preserve"> Edition of this Dataset</w:t>
            </w:r>
            <w:r w:rsidR="00C40CB2">
              <w:rPr>
                <w:rFonts w:ascii="Arial" w:hAnsi="Arial" w:cs="Arial"/>
              </w:rPr>
              <w:t xml:space="preserve">” </w:t>
            </w:r>
            <w:r>
              <w:rPr>
                <w:rFonts w:ascii="Arial" w:hAnsi="Arial" w:cs="Arial"/>
              </w:rPr>
              <w:t xml:space="preserve">from the Office of National Statistics (ONS) </w:t>
            </w:r>
            <w:r w:rsidR="00C40CB2">
              <w:rPr>
                <w:rFonts w:ascii="Arial" w:hAnsi="Arial" w:cs="Arial"/>
              </w:rPr>
              <w:t>provides the latest version of house prices</w:t>
            </w:r>
            <w:r w:rsidR="001E5178">
              <w:rPr>
                <w:rFonts w:ascii="Arial" w:hAnsi="Arial" w:cs="Arial"/>
              </w:rPr>
              <w:t xml:space="preserve"> for a range of national and subnational geographies</w:t>
            </w:r>
            <w:r w:rsidR="00D21D93">
              <w:rPr>
                <w:rFonts w:ascii="Arial" w:hAnsi="Arial" w:cs="Arial"/>
              </w:rPr>
              <w:t>,</w:t>
            </w:r>
            <w:r w:rsidR="00D33519">
              <w:rPr>
                <w:rFonts w:ascii="Arial" w:hAnsi="Arial" w:cs="Arial"/>
              </w:rPr>
              <w:t xml:space="preserve"> </w:t>
            </w:r>
            <w:r w:rsidR="00BF4273">
              <w:rPr>
                <w:rFonts w:ascii="Arial" w:hAnsi="Arial" w:cs="Arial"/>
              </w:rPr>
              <w:t xml:space="preserve">since </w:t>
            </w:r>
            <w:r w:rsidR="0021177E">
              <w:rPr>
                <w:rFonts w:ascii="Arial" w:hAnsi="Arial" w:cs="Arial"/>
              </w:rPr>
              <w:t xml:space="preserve">March </w:t>
            </w:r>
            <w:r w:rsidR="00BF4273">
              <w:rPr>
                <w:rFonts w:ascii="Arial" w:hAnsi="Arial" w:cs="Arial"/>
              </w:rPr>
              <w:t>19</w:t>
            </w:r>
            <w:r w:rsidR="00A635B2">
              <w:rPr>
                <w:rFonts w:ascii="Arial" w:hAnsi="Arial" w:cs="Arial"/>
              </w:rPr>
              <w:t>95</w:t>
            </w:r>
            <w:r w:rsidR="0021177E">
              <w:rPr>
                <w:rFonts w:ascii="Arial" w:hAnsi="Arial" w:cs="Arial"/>
              </w:rPr>
              <w:t xml:space="preserve"> to March 2023</w:t>
            </w:r>
            <w:r w:rsidR="00D21D93">
              <w:rPr>
                <w:rFonts w:ascii="Arial" w:hAnsi="Arial" w:cs="Arial"/>
              </w:rPr>
              <w:t>,</w:t>
            </w:r>
            <w:r w:rsidR="00641454">
              <w:rPr>
                <w:rFonts w:ascii="Arial" w:hAnsi="Arial" w:cs="Arial"/>
              </w:rPr>
              <w:t xml:space="preserve"> for all types of builds/propertie</w:t>
            </w:r>
            <w:r w:rsidR="00836E6F">
              <w:rPr>
                <w:rFonts w:ascii="Arial" w:hAnsi="Arial" w:cs="Arial"/>
              </w:rPr>
              <w:t>s in the United Kingdom.</w:t>
            </w:r>
          </w:p>
          <w:p w14:paraId="7F7D3697" w14:textId="77777777" w:rsidR="00950A1A" w:rsidRDefault="00950A1A" w:rsidP="00A53222">
            <w:pPr>
              <w:spacing w:line="480" w:lineRule="auto"/>
              <w:jc w:val="both"/>
              <w:rPr>
                <w:rFonts w:ascii="Arial" w:hAnsi="Arial" w:cs="Arial"/>
              </w:rPr>
            </w:pPr>
          </w:p>
          <w:p w14:paraId="7FEF9281" w14:textId="25E00EC9" w:rsidR="001753B4" w:rsidRDefault="0005055C" w:rsidP="00A53222">
            <w:pPr>
              <w:spacing w:line="480" w:lineRule="auto"/>
              <w:jc w:val="both"/>
              <w:rPr>
                <w:rFonts w:ascii="Arial" w:hAnsi="Arial" w:cs="Arial"/>
              </w:rPr>
            </w:pPr>
            <w:r>
              <w:rPr>
                <w:rFonts w:ascii="Arial" w:hAnsi="Arial" w:cs="Arial"/>
              </w:rPr>
              <w:t>I</w:t>
            </w:r>
            <w:r w:rsidR="00AD0AA6">
              <w:rPr>
                <w:rFonts w:ascii="Arial" w:hAnsi="Arial" w:cs="Arial"/>
              </w:rPr>
              <w:t xml:space="preserve"> only </w:t>
            </w:r>
            <w:r w:rsidR="00C01E16">
              <w:rPr>
                <w:rFonts w:ascii="Arial" w:hAnsi="Arial" w:cs="Arial"/>
              </w:rPr>
              <w:t xml:space="preserve">used, </w:t>
            </w:r>
            <w:r w:rsidR="00ED4513">
              <w:rPr>
                <w:rFonts w:ascii="Arial" w:hAnsi="Arial" w:cs="Arial"/>
              </w:rPr>
              <w:t>cleaned,</w:t>
            </w:r>
            <w:r w:rsidR="00C01E16">
              <w:rPr>
                <w:rFonts w:ascii="Arial" w:hAnsi="Arial" w:cs="Arial"/>
              </w:rPr>
              <w:t xml:space="preserve"> and exported</w:t>
            </w:r>
            <w:r w:rsidR="001A66FB">
              <w:rPr>
                <w:rFonts w:ascii="Arial" w:hAnsi="Arial" w:cs="Arial"/>
              </w:rPr>
              <w:t xml:space="preserve"> </w:t>
            </w:r>
            <w:r w:rsidR="00AD0AA6">
              <w:rPr>
                <w:rFonts w:ascii="Arial" w:hAnsi="Arial" w:cs="Arial"/>
              </w:rPr>
              <w:t>s</w:t>
            </w:r>
            <w:r w:rsidR="00C9455C">
              <w:rPr>
                <w:rFonts w:ascii="Arial" w:hAnsi="Arial" w:cs="Arial"/>
              </w:rPr>
              <w:t xml:space="preserve">heet number </w:t>
            </w:r>
            <w:r w:rsidR="00C9455C" w:rsidRPr="00AD0AA6">
              <w:rPr>
                <w:rFonts w:ascii="Arial" w:hAnsi="Arial" w:cs="Arial"/>
                <w:i/>
                <w:iCs/>
              </w:rPr>
              <w:t>1a</w:t>
            </w:r>
            <w:r w:rsidR="00C9455C">
              <w:rPr>
                <w:rFonts w:ascii="Arial" w:hAnsi="Arial" w:cs="Arial"/>
              </w:rPr>
              <w:t xml:space="preserve"> </w:t>
            </w:r>
            <w:r w:rsidR="001A66FB">
              <w:rPr>
                <w:rFonts w:ascii="Arial" w:hAnsi="Arial" w:cs="Arial"/>
              </w:rPr>
              <w:t xml:space="preserve">into </w:t>
            </w:r>
            <w:r w:rsidR="0081584B">
              <w:rPr>
                <w:rFonts w:ascii="Arial" w:hAnsi="Arial" w:cs="Arial"/>
              </w:rPr>
              <w:t>a CSV file f</w:t>
            </w:r>
            <w:r w:rsidR="00C9455C">
              <w:rPr>
                <w:rFonts w:ascii="Arial" w:hAnsi="Arial" w:cs="Arial"/>
              </w:rPr>
              <w:t xml:space="preserve">rom the </w:t>
            </w:r>
            <w:r w:rsidR="008D0ABD">
              <w:rPr>
                <w:rFonts w:ascii="Arial" w:hAnsi="Arial" w:cs="Arial"/>
              </w:rPr>
              <w:t xml:space="preserve">entire </w:t>
            </w:r>
            <w:r w:rsidR="00C9455C">
              <w:rPr>
                <w:rFonts w:ascii="Arial" w:hAnsi="Arial" w:cs="Arial"/>
              </w:rPr>
              <w:t>workbook</w:t>
            </w:r>
            <w:r w:rsidR="00AD0AA6">
              <w:rPr>
                <w:rFonts w:ascii="Arial" w:hAnsi="Arial" w:cs="Arial"/>
              </w:rPr>
              <w:t xml:space="preserve"> as it contains </w:t>
            </w:r>
            <w:r w:rsidR="008D0ABD">
              <w:rPr>
                <w:rFonts w:ascii="Arial" w:hAnsi="Arial" w:cs="Arial"/>
              </w:rPr>
              <w:t xml:space="preserve">all the </w:t>
            </w:r>
            <w:r w:rsidR="00AD0AA6">
              <w:rPr>
                <w:rFonts w:ascii="Arial" w:hAnsi="Arial" w:cs="Arial"/>
              </w:rPr>
              <w:t>necessary</w:t>
            </w:r>
            <w:r w:rsidR="00C67470">
              <w:rPr>
                <w:rFonts w:ascii="Arial" w:hAnsi="Arial" w:cs="Arial"/>
              </w:rPr>
              <w:t xml:space="preserve"> house price</w:t>
            </w:r>
            <w:r w:rsidR="00AD0AA6">
              <w:rPr>
                <w:rFonts w:ascii="Arial" w:hAnsi="Arial" w:cs="Arial"/>
              </w:rPr>
              <w:t xml:space="preserve"> data </w:t>
            </w:r>
            <w:r w:rsidR="005662FF">
              <w:rPr>
                <w:rFonts w:ascii="Arial" w:hAnsi="Arial" w:cs="Arial"/>
              </w:rPr>
              <w:t>(from all types of properties in the UK) to perform</w:t>
            </w:r>
            <w:r w:rsidR="00615699">
              <w:rPr>
                <w:rFonts w:ascii="Arial" w:hAnsi="Arial" w:cs="Arial"/>
              </w:rPr>
              <w:t xml:space="preserve"> q</w:t>
            </w:r>
            <w:r w:rsidR="001A66FB">
              <w:rPr>
                <w:rFonts w:ascii="Arial" w:hAnsi="Arial" w:cs="Arial"/>
              </w:rPr>
              <w:t>uer</w:t>
            </w:r>
            <w:r w:rsidR="00615699">
              <w:rPr>
                <w:rFonts w:ascii="Arial" w:hAnsi="Arial" w:cs="Arial"/>
              </w:rPr>
              <w:t>ies</w:t>
            </w:r>
            <w:r w:rsidR="001A66FB">
              <w:rPr>
                <w:rFonts w:ascii="Arial" w:hAnsi="Arial" w:cs="Arial"/>
              </w:rPr>
              <w:t xml:space="preserve"> </w:t>
            </w:r>
            <w:r w:rsidR="000B0A4E">
              <w:rPr>
                <w:rFonts w:ascii="Arial" w:hAnsi="Arial" w:cs="Arial"/>
              </w:rPr>
              <w:t>from task 3 and 4</w:t>
            </w:r>
            <w:r w:rsidR="005662FF">
              <w:rPr>
                <w:rFonts w:ascii="Arial" w:hAnsi="Arial" w:cs="Arial"/>
              </w:rPr>
              <w:t>.</w:t>
            </w:r>
          </w:p>
          <w:p w14:paraId="50FFAA27" w14:textId="77777777" w:rsidR="00C67470" w:rsidRDefault="00C67470" w:rsidP="00A53222">
            <w:pPr>
              <w:spacing w:line="480" w:lineRule="auto"/>
              <w:jc w:val="both"/>
              <w:rPr>
                <w:rFonts w:ascii="Arial" w:hAnsi="Arial" w:cs="Arial"/>
              </w:rPr>
            </w:pPr>
          </w:p>
          <w:p w14:paraId="5226386B" w14:textId="1CB38002" w:rsidR="00337758" w:rsidRDefault="003C5F26" w:rsidP="00A53222">
            <w:pPr>
              <w:spacing w:line="480" w:lineRule="auto"/>
              <w:jc w:val="both"/>
              <w:rPr>
                <w:rFonts w:ascii="Arial" w:hAnsi="Arial" w:cs="Arial"/>
              </w:rPr>
            </w:pPr>
            <w:r>
              <w:rPr>
                <w:rFonts w:ascii="Arial" w:hAnsi="Arial" w:cs="Arial"/>
              </w:rPr>
              <w:lastRenderedPageBreak/>
              <w:t xml:space="preserve">Through manual search </w:t>
            </w:r>
            <w:r w:rsidR="0005055C">
              <w:rPr>
                <w:rFonts w:ascii="Arial" w:hAnsi="Arial" w:cs="Arial"/>
              </w:rPr>
              <w:t>I</w:t>
            </w:r>
            <w:r w:rsidR="00CD0094">
              <w:rPr>
                <w:rFonts w:ascii="Arial" w:hAnsi="Arial" w:cs="Arial"/>
              </w:rPr>
              <w:t xml:space="preserve"> identified</w:t>
            </w:r>
            <w:r w:rsidR="00D60A66">
              <w:rPr>
                <w:rFonts w:ascii="Arial" w:hAnsi="Arial" w:cs="Arial"/>
              </w:rPr>
              <w:t xml:space="preserve"> then isolated</w:t>
            </w:r>
            <w:r w:rsidR="00682167">
              <w:rPr>
                <w:rFonts w:ascii="Arial" w:hAnsi="Arial" w:cs="Arial"/>
              </w:rPr>
              <w:t xml:space="preserve"> </w:t>
            </w:r>
            <w:r w:rsidR="009A3958">
              <w:rPr>
                <w:rFonts w:ascii="Arial" w:hAnsi="Arial" w:cs="Arial"/>
              </w:rPr>
              <w:t>Oxfordshire County</w:t>
            </w:r>
            <w:r w:rsidR="00AA79D0">
              <w:rPr>
                <w:rFonts w:ascii="Arial" w:hAnsi="Arial" w:cs="Arial"/>
              </w:rPr>
              <w:t>’s</w:t>
            </w:r>
            <w:r w:rsidR="006E6B39">
              <w:rPr>
                <w:rFonts w:ascii="Arial" w:hAnsi="Arial" w:cs="Arial"/>
              </w:rPr>
              <w:t xml:space="preserve"> </w:t>
            </w:r>
            <w:r w:rsidR="00AA79D0">
              <w:rPr>
                <w:rFonts w:ascii="Arial" w:hAnsi="Arial" w:cs="Arial"/>
              </w:rPr>
              <w:t>districts</w:t>
            </w:r>
            <w:r w:rsidR="00275251">
              <w:rPr>
                <w:rFonts w:ascii="Arial" w:hAnsi="Arial" w:cs="Arial"/>
              </w:rPr>
              <w:t xml:space="preserve"> </w:t>
            </w:r>
            <w:r w:rsidR="00352A2A">
              <w:rPr>
                <w:rFonts w:ascii="Arial" w:hAnsi="Arial" w:cs="Arial"/>
              </w:rPr>
              <w:t>with</w:t>
            </w:r>
            <w:r w:rsidR="00C67AE3">
              <w:rPr>
                <w:rFonts w:ascii="Arial" w:hAnsi="Arial" w:cs="Arial"/>
              </w:rPr>
              <w:t xml:space="preserve"> </w:t>
            </w:r>
            <w:r w:rsidR="00D757E4">
              <w:rPr>
                <w:rFonts w:ascii="Arial" w:hAnsi="Arial" w:cs="Arial"/>
              </w:rPr>
              <w:t xml:space="preserve">its corresponding </w:t>
            </w:r>
            <w:r w:rsidR="00C67AE3">
              <w:rPr>
                <w:rFonts w:ascii="Arial" w:hAnsi="Arial" w:cs="Arial"/>
              </w:rPr>
              <w:t>wards</w:t>
            </w:r>
            <w:r w:rsidR="00D757E4">
              <w:rPr>
                <w:rFonts w:ascii="Arial" w:hAnsi="Arial" w:cs="Arial"/>
              </w:rPr>
              <w:t>’</w:t>
            </w:r>
            <w:r w:rsidR="00C67AE3">
              <w:rPr>
                <w:rFonts w:ascii="Arial" w:hAnsi="Arial" w:cs="Arial"/>
              </w:rPr>
              <w:t xml:space="preserve"> </w:t>
            </w:r>
            <w:r w:rsidR="00275251">
              <w:rPr>
                <w:rFonts w:ascii="Arial" w:hAnsi="Arial" w:cs="Arial"/>
              </w:rPr>
              <w:t xml:space="preserve">data. </w:t>
            </w:r>
            <w:r w:rsidR="00F40338">
              <w:rPr>
                <w:rFonts w:ascii="Arial" w:hAnsi="Arial" w:cs="Arial"/>
              </w:rPr>
              <w:t xml:space="preserve">As Holywell </w:t>
            </w:r>
            <w:r w:rsidR="00A94C64">
              <w:rPr>
                <w:rFonts w:ascii="Arial" w:hAnsi="Arial" w:cs="Arial"/>
              </w:rPr>
              <w:t xml:space="preserve">of Oxford district </w:t>
            </w:r>
            <w:r w:rsidR="00193A79">
              <w:rPr>
                <w:rFonts w:ascii="Arial" w:hAnsi="Arial" w:cs="Arial"/>
              </w:rPr>
              <w:t>showed</w:t>
            </w:r>
            <w:r w:rsidR="002D4F3E">
              <w:rPr>
                <w:rFonts w:ascii="Arial" w:hAnsi="Arial" w:cs="Arial"/>
              </w:rPr>
              <w:t xml:space="preserve"> null values, it was removed from the dataset</w:t>
            </w:r>
            <w:r w:rsidR="00AE41DF">
              <w:rPr>
                <w:rFonts w:ascii="Arial" w:hAnsi="Arial" w:cs="Arial"/>
              </w:rPr>
              <w:t xml:space="preserve">. This is </w:t>
            </w:r>
            <w:r w:rsidR="00A01662">
              <w:rPr>
                <w:rFonts w:ascii="Arial" w:hAnsi="Arial" w:cs="Arial"/>
              </w:rPr>
              <w:t xml:space="preserve">due to there being none to fewer than five house </w:t>
            </w:r>
            <w:r w:rsidR="00AB61FC">
              <w:rPr>
                <w:rFonts w:ascii="Arial" w:hAnsi="Arial" w:cs="Arial"/>
              </w:rPr>
              <w:t>sales in the given year for the selected geography</w:t>
            </w:r>
            <w:r w:rsidR="00D941AE">
              <w:rPr>
                <w:rFonts w:ascii="Arial" w:hAnsi="Arial" w:cs="Arial"/>
              </w:rPr>
              <w:t xml:space="preserve">, which is deemed as inadequate to produce a robust average, therefore it is </w:t>
            </w:r>
            <w:r w:rsidR="002D2687">
              <w:rPr>
                <w:rFonts w:ascii="Arial" w:hAnsi="Arial" w:cs="Arial"/>
              </w:rPr>
              <w:t xml:space="preserve">not reported </w:t>
            </w:r>
            <w:r w:rsidR="00920CD7" w:rsidRPr="002D2687">
              <w:rPr>
                <w:rFonts w:ascii="Arial" w:hAnsi="Arial" w:cs="Arial"/>
                <w:color w:val="000000" w:themeColor="text1"/>
              </w:rPr>
              <w:t>to avoid presenting misleading values for its house price</w:t>
            </w:r>
            <w:r w:rsidR="00920CD7">
              <w:rPr>
                <w:rFonts w:ascii="Arial" w:hAnsi="Arial" w:cs="Arial"/>
              </w:rPr>
              <w:t>.</w:t>
            </w:r>
            <w:r w:rsidR="002D4F3E">
              <w:rPr>
                <w:rFonts w:ascii="Arial" w:hAnsi="Arial" w:cs="Arial"/>
              </w:rPr>
              <w:t xml:space="preserve"> </w:t>
            </w:r>
            <w:r w:rsidR="00337758">
              <w:rPr>
                <w:rFonts w:ascii="Arial" w:hAnsi="Arial" w:cs="Arial"/>
              </w:rPr>
              <w:t>Als</w:t>
            </w:r>
            <w:r w:rsidR="00905A37">
              <w:rPr>
                <w:rFonts w:ascii="Arial" w:hAnsi="Arial" w:cs="Arial"/>
              </w:rPr>
              <w:t>o</w:t>
            </w:r>
            <w:r w:rsidR="00221BD6">
              <w:rPr>
                <w:rFonts w:ascii="Arial" w:hAnsi="Arial" w:cs="Arial"/>
              </w:rPr>
              <w:t>,</w:t>
            </w:r>
            <w:r w:rsidR="00905A37">
              <w:rPr>
                <w:rFonts w:ascii="Arial" w:hAnsi="Arial" w:cs="Arial"/>
              </w:rPr>
              <w:t xml:space="preserve"> as annual price data for 2023 is incomplete, I could not provide a contemporary dataset.</w:t>
            </w:r>
          </w:p>
          <w:p w14:paraId="3BCFD8BC" w14:textId="71B54508" w:rsidR="00FE4C8D" w:rsidRDefault="007356FB" w:rsidP="00A53222">
            <w:pPr>
              <w:spacing w:line="480" w:lineRule="auto"/>
              <w:jc w:val="both"/>
              <w:rPr>
                <w:rFonts w:ascii="Arial" w:hAnsi="Arial" w:cs="Arial"/>
              </w:rPr>
            </w:pPr>
            <w:r>
              <w:rPr>
                <w:rFonts w:ascii="Arial" w:hAnsi="Arial" w:cs="Arial"/>
              </w:rPr>
              <w:t>Moreover, t</w:t>
            </w:r>
            <w:r w:rsidR="00D757E4">
              <w:rPr>
                <w:rFonts w:ascii="Arial" w:hAnsi="Arial" w:cs="Arial"/>
              </w:rPr>
              <w:t>he a</w:t>
            </w:r>
            <w:r w:rsidR="00E51A2E">
              <w:rPr>
                <w:rFonts w:ascii="Arial" w:hAnsi="Arial" w:cs="Arial"/>
              </w:rPr>
              <w:t>nnual</w:t>
            </w:r>
            <w:r w:rsidR="00275251">
              <w:rPr>
                <w:rFonts w:ascii="Arial" w:hAnsi="Arial" w:cs="Arial"/>
              </w:rPr>
              <w:t xml:space="preserve"> </w:t>
            </w:r>
            <w:r w:rsidR="009E4F69">
              <w:rPr>
                <w:rFonts w:ascii="Arial" w:hAnsi="Arial" w:cs="Arial"/>
              </w:rPr>
              <w:t xml:space="preserve">data </w:t>
            </w:r>
            <w:r w:rsidR="00002323">
              <w:rPr>
                <w:rFonts w:ascii="Arial" w:hAnsi="Arial" w:cs="Arial"/>
              </w:rPr>
              <w:t xml:space="preserve">is </w:t>
            </w:r>
            <w:r w:rsidR="00275251">
              <w:rPr>
                <w:rFonts w:ascii="Arial" w:hAnsi="Arial" w:cs="Arial"/>
              </w:rPr>
              <w:t xml:space="preserve">originally </w:t>
            </w:r>
            <w:r w:rsidR="00423704">
              <w:rPr>
                <w:rFonts w:ascii="Arial" w:hAnsi="Arial" w:cs="Arial"/>
              </w:rPr>
              <w:t xml:space="preserve">divided </w:t>
            </w:r>
            <w:r w:rsidR="00FC0347">
              <w:rPr>
                <w:rFonts w:ascii="Arial" w:hAnsi="Arial" w:cs="Arial"/>
              </w:rPr>
              <w:t xml:space="preserve">into </w:t>
            </w:r>
            <w:r w:rsidR="00CB0F49">
              <w:rPr>
                <w:rFonts w:ascii="Arial" w:hAnsi="Arial" w:cs="Arial"/>
              </w:rPr>
              <w:t>quartiles;</w:t>
            </w:r>
            <w:r w:rsidR="00E51A2E">
              <w:rPr>
                <w:rFonts w:ascii="Arial" w:hAnsi="Arial" w:cs="Arial"/>
              </w:rPr>
              <w:t xml:space="preserve"> </w:t>
            </w:r>
            <w:r w:rsidR="00B121E2">
              <w:rPr>
                <w:rFonts w:ascii="Arial" w:hAnsi="Arial" w:cs="Arial"/>
              </w:rPr>
              <w:t xml:space="preserve">therefore, </w:t>
            </w:r>
            <w:r w:rsidR="0005055C">
              <w:rPr>
                <w:rFonts w:ascii="Arial" w:hAnsi="Arial" w:cs="Arial"/>
              </w:rPr>
              <w:t>I</w:t>
            </w:r>
            <w:r w:rsidR="00B121E2">
              <w:rPr>
                <w:rFonts w:ascii="Arial" w:hAnsi="Arial" w:cs="Arial"/>
              </w:rPr>
              <w:t xml:space="preserve"> selected quartiles </w:t>
            </w:r>
            <w:r w:rsidR="009E4F69">
              <w:rPr>
                <w:rFonts w:ascii="Arial" w:hAnsi="Arial" w:cs="Arial"/>
              </w:rPr>
              <w:t>between 2021 and 2022</w:t>
            </w:r>
            <w:r w:rsidR="006612DF">
              <w:rPr>
                <w:rFonts w:ascii="Arial" w:hAnsi="Arial" w:cs="Arial"/>
              </w:rPr>
              <w:t xml:space="preserve"> data</w:t>
            </w:r>
            <w:r w:rsidR="00D52E76">
              <w:rPr>
                <w:rFonts w:ascii="Arial" w:hAnsi="Arial" w:cs="Arial"/>
              </w:rPr>
              <w:t>.</w:t>
            </w:r>
            <w:r w:rsidR="00D51A18">
              <w:rPr>
                <w:rFonts w:ascii="Arial" w:hAnsi="Arial" w:cs="Arial"/>
              </w:rPr>
              <w:t xml:space="preserve"> </w:t>
            </w:r>
            <w:r w:rsidR="002D0B81">
              <w:rPr>
                <w:rFonts w:ascii="Arial" w:hAnsi="Arial" w:cs="Arial"/>
              </w:rPr>
              <w:t>Firstly,</w:t>
            </w:r>
            <w:r w:rsidR="00534C4D">
              <w:rPr>
                <w:rFonts w:ascii="Arial" w:hAnsi="Arial" w:cs="Arial"/>
              </w:rPr>
              <w:t xml:space="preserve"> because</w:t>
            </w:r>
            <w:r w:rsidR="00607D38">
              <w:rPr>
                <w:rFonts w:ascii="Arial" w:hAnsi="Arial" w:cs="Arial"/>
              </w:rPr>
              <w:t xml:space="preserve"> the queries for </w:t>
            </w:r>
            <w:r w:rsidR="000C1AD0">
              <w:rPr>
                <w:rFonts w:ascii="Arial" w:hAnsi="Arial" w:cs="Arial"/>
                <w:i/>
                <w:iCs/>
              </w:rPr>
              <w:t>H</w:t>
            </w:r>
            <w:r w:rsidR="00607D38" w:rsidRPr="000C1AD0">
              <w:rPr>
                <w:rFonts w:ascii="Arial" w:hAnsi="Arial" w:cs="Arial"/>
                <w:i/>
                <w:iCs/>
              </w:rPr>
              <w:t xml:space="preserve">ouse </w:t>
            </w:r>
            <w:r w:rsidR="000C1AD0">
              <w:rPr>
                <w:rFonts w:ascii="Arial" w:hAnsi="Arial" w:cs="Arial"/>
                <w:i/>
                <w:iCs/>
              </w:rPr>
              <w:t>P</w:t>
            </w:r>
            <w:r w:rsidR="00607D38" w:rsidRPr="000C1AD0">
              <w:rPr>
                <w:rFonts w:ascii="Arial" w:hAnsi="Arial" w:cs="Arial"/>
                <w:i/>
                <w:iCs/>
              </w:rPr>
              <w:t>rice</w:t>
            </w:r>
            <w:r w:rsidR="000C1AD0">
              <w:rPr>
                <w:rFonts w:ascii="Arial" w:hAnsi="Arial" w:cs="Arial"/>
                <w:i/>
                <w:iCs/>
              </w:rPr>
              <w:t>s</w:t>
            </w:r>
            <w:r w:rsidR="00607D38" w:rsidRPr="000C1AD0">
              <w:rPr>
                <w:rFonts w:ascii="Arial" w:hAnsi="Arial" w:cs="Arial"/>
                <w:i/>
                <w:iCs/>
              </w:rPr>
              <w:t xml:space="preserve"> data</w:t>
            </w:r>
            <w:r w:rsidR="00607D38">
              <w:rPr>
                <w:rFonts w:ascii="Arial" w:hAnsi="Arial" w:cs="Arial"/>
              </w:rPr>
              <w:t xml:space="preserve"> only require two years’ price data </w:t>
            </w:r>
            <w:r w:rsidR="00534C4D">
              <w:rPr>
                <w:rFonts w:ascii="Arial" w:hAnsi="Arial" w:cs="Arial"/>
              </w:rPr>
              <w:t>to perform the</w:t>
            </w:r>
            <w:r w:rsidR="00607D38">
              <w:rPr>
                <w:rFonts w:ascii="Arial" w:hAnsi="Arial" w:cs="Arial"/>
              </w:rPr>
              <w:t xml:space="preserve"> </w:t>
            </w:r>
            <w:r w:rsidR="00013DC5">
              <w:rPr>
                <w:rFonts w:ascii="Arial" w:hAnsi="Arial" w:cs="Arial"/>
              </w:rPr>
              <w:t xml:space="preserve">average </w:t>
            </w:r>
            <w:r w:rsidR="00607D38">
              <w:rPr>
                <w:rFonts w:ascii="Arial" w:hAnsi="Arial" w:cs="Arial"/>
              </w:rPr>
              <w:t>price</w:t>
            </w:r>
            <w:r w:rsidR="00CB0F49">
              <w:rPr>
                <w:rFonts w:ascii="Arial" w:hAnsi="Arial" w:cs="Arial"/>
              </w:rPr>
              <w:t xml:space="preserve"> </w:t>
            </w:r>
            <w:r w:rsidR="00607D38">
              <w:rPr>
                <w:rFonts w:ascii="Arial" w:hAnsi="Arial" w:cs="Arial"/>
              </w:rPr>
              <w:t>comparisons</w:t>
            </w:r>
            <w:r w:rsidR="00534C4D">
              <w:rPr>
                <w:rFonts w:ascii="Arial" w:hAnsi="Arial" w:cs="Arial"/>
              </w:rPr>
              <w:t xml:space="preserve">. </w:t>
            </w:r>
            <w:r w:rsidR="002D0B81">
              <w:rPr>
                <w:rFonts w:ascii="Arial" w:hAnsi="Arial" w:cs="Arial"/>
              </w:rPr>
              <w:t>And secondly</w:t>
            </w:r>
            <w:r w:rsidR="00FF2FB9">
              <w:rPr>
                <w:rFonts w:ascii="Arial" w:hAnsi="Arial" w:cs="Arial"/>
              </w:rPr>
              <w:t>,</w:t>
            </w:r>
            <w:r w:rsidR="002D0B81">
              <w:rPr>
                <w:rFonts w:ascii="Arial" w:hAnsi="Arial" w:cs="Arial"/>
              </w:rPr>
              <w:t xml:space="preserve"> because</w:t>
            </w:r>
            <w:r w:rsidR="00FF2FB9">
              <w:rPr>
                <w:rFonts w:ascii="Arial" w:hAnsi="Arial" w:cs="Arial"/>
              </w:rPr>
              <w:t xml:space="preserve"> </w:t>
            </w:r>
            <w:r w:rsidR="0005055C">
              <w:rPr>
                <w:rFonts w:ascii="Arial" w:hAnsi="Arial" w:cs="Arial"/>
              </w:rPr>
              <w:t>I</w:t>
            </w:r>
            <w:r w:rsidR="00607D38">
              <w:rPr>
                <w:rFonts w:ascii="Arial" w:hAnsi="Arial" w:cs="Arial"/>
              </w:rPr>
              <w:t xml:space="preserve"> will </w:t>
            </w:r>
            <w:r w:rsidR="008118AC">
              <w:rPr>
                <w:rFonts w:ascii="Arial" w:hAnsi="Arial" w:cs="Arial"/>
              </w:rPr>
              <w:t>identify</w:t>
            </w:r>
            <w:r w:rsidR="00607D38">
              <w:rPr>
                <w:rFonts w:ascii="Arial" w:hAnsi="Arial" w:cs="Arial"/>
              </w:rPr>
              <w:t xml:space="preserve"> which</w:t>
            </w:r>
            <w:r w:rsidR="00607D38" w:rsidRPr="00D64B35">
              <w:rPr>
                <w:rFonts w:ascii="Arial" w:hAnsi="Arial" w:cs="Arial"/>
              </w:rPr>
              <w:t xml:space="preserve"> </w:t>
            </w:r>
            <w:r w:rsidR="00AB0FA1" w:rsidRPr="00AB0FA1">
              <w:rPr>
                <w:rFonts w:ascii="Arial" w:hAnsi="Arial" w:cs="Arial"/>
                <w:color w:val="000000" w:themeColor="text1"/>
              </w:rPr>
              <w:t>ward</w:t>
            </w:r>
            <w:r w:rsidR="00AB0FA1">
              <w:rPr>
                <w:rFonts w:ascii="Arial" w:hAnsi="Arial" w:cs="Arial"/>
              </w:rPr>
              <w:t xml:space="preserve"> </w:t>
            </w:r>
            <w:r w:rsidR="008118AC">
              <w:rPr>
                <w:rFonts w:ascii="Arial" w:hAnsi="Arial" w:cs="Arial"/>
              </w:rPr>
              <w:t xml:space="preserve">in </w:t>
            </w:r>
            <w:r w:rsidR="005C79E2">
              <w:rPr>
                <w:rFonts w:ascii="Arial" w:hAnsi="Arial" w:cs="Arial"/>
              </w:rPr>
              <w:t>Oxfordshire County</w:t>
            </w:r>
            <w:r w:rsidR="008118AC">
              <w:rPr>
                <w:rFonts w:ascii="Arial" w:hAnsi="Arial" w:cs="Arial"/>
              </w:rPr>
              <w:t xml:space="preserve"> </w:t>
            </w:r>
            <w:r w:rsidR="00607D38">
              <w:rPr>
                <w:rFonts w:ascii="Arial" w:hAnsi="Arial" w:cs="Arial"/>
              </w:rPr>
              <w:t>has got the highest house price for the quartile of Dec 202</w:t>
            </w:r>
            <w:r w:rsidR="002D0B81">
              <w:rPr>
                <w:rFonts w:ascii="Arial" w:hAnsi="Arial" w:cs="Arial"/>
              </w:rPr>
              <w:t>2</w:t>
            </w:r>
            <w:r w:rsidR="00AF39B6">
              <w:rPr>
                <w:rFonts w:ascii="Arial" w:hAnsi="Arial" w:cs="Arial"/>
              </w:rPr>
              <w:t>, which can also be interpreted as which ward has the highest house price for the year 2022.</w:t>
            </w:r>
            <w:r w:rsidR="001B6BF9">
              <w:rPr>
                <w:rFonts w:ascii="Arial" w:hAnsi="Arial" w:cs="Arial"/>
              </w:rPr>
              <w:t xml:space="preserve"> </w:t>
            </w:r>
            <w:r w:rsidR="008114C2">
              <w:rPr>
                <w:rFonts w:ascii="Arial" w:hAnsi="Arial" w:cs="Arial"/>
              </w:rPr>
              <w:t xml:space="preserve">With this logic, </w:t>
            </w:r>
            <w:r w:rsidR="00F5016D">
              <w:rPr>
                <w:rFonts w:ascii="Arial" w:hAnsi="Arial" w:cs="Arial"/>
              </w:rPr>
              <w:t>t</w:t>
            </w:r>
            <w:r w:rsidR="001B6BF9">
              <w:rPr>
                <w:rFonts w:ascii="Arial" w:hAnsi="Arial" w:cs="Arial"/>
              </w:rPr>
              <w:t>he values of Dec 2021 and Dec 2022 are useful to investigate the percentage increase or decrease of house prices between two years.</w:t>
            </w:r>
            <w:r w:rsidR="00ED452C">
              <w:rPr>
                <w:rFonts w:ascii="Arial" w:hAnsi="Arial" w:cs="Arial"/>
              </w:rPr>
              <w:t xml:space="preserve"> Lastly, I supplemented the ‘Band’ attribute, thus enabling users to autonomously identify how much council tax the property alone incurs. </w:t>
            </w:r>
            <w:proofErr w:type="gramStart"/>
            <w:r w:rsidR="00ED452C">
              <w:rPr>
                <w:rFonts w:ascii="Arial" w:hAnsi="Arial" w:cs="Arial"/>
              </w:rPr>
              <w:t>The majority of</w:t>
            </w:r>
            <w:proofErr w:type="gramEnd"/>
            <w:r w:rsidR="00ED452C">
              <w:rPr>
                <w:rFonts w:ascii="Arial" w:hAnsi="Arial" w:cs="Arial"/>
              </w:rPr>
              <w:t xml:space="preserve"> council tax charges of 2021-22 for Oxfordshire’s wards was not shown in the website’s reports, hence why it is not reported in our tables.</w:t>
            </w:r>
          </w:p>
          <w:p w14:paraId="400768CE" w14:textId="77777777" w:rsidR="00C025D1" w:rsidRDefault="00C025D1" w:rsidP="002569A4">
            <w:pPr>
              <w:spacing w:line="360" w:lineRule="auto"/>
              <w:jc w:val="both"/>
              <w:rPr>
                <w:rFonts w:ascii="Arial" w:hAnsi="Arial" w:cs="Arial"/>
              </w:rPr>
            </w:pPr>
          </w:p>
          <w:p w14:paraId="60882B57" w14:textId="77777777" w:rsidR="00236562" w:rsidRPr="002569A4" w:rsidRDefault="00236562" w:rsidP="002569A4">
            <w:pPr>
              <w:spacing w:line="360" w:lineRule="auto"/>
              <w:jc w:val="both"/>
              <w:rPr>
                <w:rFonts w:ascii="Arial" w:hAnsi="Arial" w:cs="Arial"/>
              </w:rPr>
            </w:pPr>
          </w:p>
          <w:p w14:paraId="7CB70888" w14:textId="765B8661" w:rsidR="005139A6" w:rsidRPr="005139A6" w:rsidRDefault="00982AC3" w:rsidP="005139A6">
            <w:pPr>
              <w:pStyle w:val="Heading3"/>
              <w:spacing w:line="360" w:lineRule="auto"/>
              <w:rPr>
                <w:color w:val="1F497D" w:themeColor="text2"/>
              </w:rPr>
            </w:pPr>
            <w:bookmarkStart w:id="4" w:name="_Broadband"/>
            <w:bookmarkStart w:id="5" w:name="_Toc162505416"/>
            <w:bookmarkEnd w:id="4"/>
            <w:r>
              <w:rPr>
                <w:color w:val="1F497D" w:themeColor="text2"/>
              </w:rPr>
              <w:t>Broadband</w:t>
            </w:r>
            <w:bookmarkEnd w:id="5"/>
          </w:p>
          <w:p w14:paraId="73BC7BF2" w14:textId="77777777" w:rsidR="00DB67EE" w:rsidRDefault="00DB67EE" w:rsidP="005139A6">
            <w:pPr>
              <w:spacing w:line="360" w:lineRule="auto"/>
              <w:rPr>
                <w:rFonts w:ascii="Arial" w:hAnsi="Arial" w:cs="Arial"/>
              </w:rPr>
            </w:pPr>
          </w:p>
          <w:p w14:paraId="663D47D5" w14:textId="4C012409" w:rsidR="005A5464" w:rsidRDefault="008A4199" w:rsidP="00D77585">
            <w:pPr>
              <w:spacing w:line="480" w:lineRule="auto"/>
              <w:jc w:val="both"/>
              <w:rPr>
                <w:rFonts w:ascii="Arial" w:hAnsi="Arial" w:cs="Arial"/>
              </w:rPr>
            </w:pPr>
            <w:r>
              <w:rPr>
                <w:rFonts w:ascii="Arial" w:hAnsi="Arial" w:cs="Arial"/>
              </w:rPr>
              <w:t>The</w:t>
            </w:r>
            <w:r w:rsidR="00DE1EEE">
              <w:rPr>
                <w:rFonts w:ascii="Arial" w:hAnsi="Arial" w:cs="Arial"/>
              </w:rPr>
              <w:t xml:space="preserve"> </w:t>
            </w:r>
            <w:r w:rsidR="00012E7F">
              <w:rPr>
                <w:rFonts w:ascii="Arial" w:hAnsi="Arial" w:cs="Arial"/>
              </w:rPr>
              <w:t>‘Constituency Data: Broadband Coverage and Speeds’</w:t>
            </w:r>
            <w:r w:rsidR="00DE1EEE">
              <w:rPr>
                <w:rFonts w:ascii="Arial" w:hAnsi="Arial" w:cs="Arial"/>
              </w:rPr>
              <w:t xml:space="preserve"> </w:t>
            </w:r>
            <w:r w:rsidR="00E246B5">
              <w:rPr>
                <w:rFonts w:ascii="Arial" w:hAnsi="Arial" w:cs="Arial"/>
              </w:rPr>
              <w:t xml:space="preserve">workbook from the House of Common’s Library (HOCL) </w:t>
            </w:r>
            <w:r w:rsidR="00795683">
              <w:rPr>
                <w:rFonts w:ascii="Arial" w:hAnsi="Arial" w:cs="Arial"/>
              </w:rPr>
              <w:t>provides</w:t>
            </w:r>
            <w:r w:rsidR="007E0730">
              <w:rPr>
                <w:rFonts w:ascii="Arial" w:hAnsi="Arial" w:cs="Arial"/>
              </w:rPr>
              <w:t xml:space="preserve"> </w:t>
            </w:r>
            <w:r w:rsidR="00144DE8">
              <w:rPr>
                <w:rFonts w:ascii="Arial" w:hAnsi="Arial" w:cs="Arial"/>
              </w:rPr>
              <w:t xml:space="preserve">a simplified version of </w:t>
            </w:r>
            <w:r w:rsidR="00FA33D4">
              <w:rPr>
                <w:rFonts w:ascii="Arial" w:hAnsi="Arial" w:cs="Arial"/>
              </w:rPr>
              <w:t>The Office of Communication (</w:t>
            </w:r>
            <w:r w:rsidR="00502450">
              <w:rPr>
                <w:rFonts w:ascii="Arial" w:hAnsi="Arial" w:cs="Arial"/>
              </w:rPr>
              <w:t>OFCOM</w:t>
            </w:r>
            <w:r w:rsidR="00FA33D4">
              <w:rPr>
                <w:rFonts w:ascii="Arial" w:hAnsi="Arial" w:cs="Arial"/>
              </w:rPr>
              <w:t>)</w:t>
            </w:r>
            <w:r w:rsidR="00502450">
              <w:rPr>
                <w:rFonts w:ascii="Arial" w:hAnsi="Arial" w:cs="Arial"/>
              </w:rPr>
              <w:t xml:space="preserve"> </w:t>
            </w:r>
            <w:r w:rsidR="00A5636C">
              <w:rPr>
                <w:rFonts w:ascii="Arial" w:hAnsi="Arial" w:cs="Arial"/>
              </w:rPr>
              <w:t xml:space="preserve">Connected Nations </w:t>
            </w:r>
            <w:r w:rsidR="00502450" w:rsidRPr="00E87D17">
              <w:rPr>
                <w:rFonts w:ascii="Arial" w:hAnsi="Arial" w:cs="Arial"/>
              </w:rPr>
              <w:t xml:space="preserve">2023 </w:t>
            </w:r>
            <w:r w:rsidR="00C470B6">
              <w:rPr>
                <w:rFonts w:ascii="Arial" w:hAnsi="Arial" w:cs="Arial"/>
              </w:rPr>
              <w:t>‘</w:t>
            </w:r>
            <w:r w:rsidR="00A5636C" w:rsidRPr="00E87D17">
              <w:rPr>
                <w:rFonts w:ascii="Arial" w:hAnsi="Arial" w:cs="Arial"/>
              </w:rPr>
              <w:t xml:space="preserve">annual </w:t>
            </w:r>
            <w:r w:rsidR="00A5636C" w:rsidRPr="003D3F70">
              <w:rPr>
                <w:rFonts w:ascii="Arial" w:hAnsi="Arial" w:cs="Arial"/>
              </w:rPr>
              <w:t xml:space="preserve">report </w:t>
            </w:r>
            <w:r w:rsidR="003D3F70" w:rsidRPr="003D3F70">
              <w:rPr>
                <w:rFonts w:ascii="Arial" w:hAnsi="Arial" w:cs="Arial"/>
              </w:rPr>
              <w:t xml:space="preserve">on </w:t>
            </w:r>
            <w:r w:rsidR="00337DEB" w:rsidRPr="003D3F70">
              <w:rPr>
                <w:rFonts w:ascii="Arial" w:hAnsi="Arial" w:cs="Arial"/>
              </w:rPr>
              <w:t>progress</w:t>
            </w:r>
            <w:r w:rsidR="003D3F70" w:rsidRPr="003D3F70">
              <w:rPr>
                <w:rFonts w:ascii="Arial" w:hAnsi="Arial" w:cs="Arial"/>
              </w:rPr>
              <w:t xml:space="preserve"> in the availability of </w:t>
            </w:r>
            <w:r w:rsidR="00144DE8" w:rsidRPr="003D3F70">
              <w:rPr>
                <w:rFonts w:ascii="Arial" w:hAnsi="Arial" w:cs="Arial"/>
              </w:rPr>
              <w:t xml:space="preserve">broadband </w:t>
            </w:r>
            <w:r w:rsidR="003D3F70" w:rsidRPr="003D3F70">
              <w:rPr>
                <w:rFonts w:ascii="Arial" w:hAnsi="Arial" w:cs="Arial"/>
              </w:rPr>
              <w:t>in the UK</w:t>
            </w:r>
            <w:r w:rsidR="00E87D17">
              <w:rPr>
                <w:rFonts w:ascii="Arial" w:hAnsi="Arial" w:cs="Arial"/>
              </w:rPr>
              <w:t>’</w:t>
            </w:r>
            <w:r w:rsidR="004F7537">
              <w:rPr>
                <w:rFonts w:ascii="Arial" w:hAnsi="Arial" w:cs="Arial"/>
              </w:rPr>
              <w:t>.</w:t>
            </w:r>
            <w:r w:rsidR="002B2ECC">
              <w:rPr>
                <w:rFonts w:ascii="Arial" w:hAnsi="Arial" w:cs="Arial"/>
              </w:rPr>
              <w:t xml:space="preserve"> </w:t>
            </w:r>
            <w:r w:rsidR="001E5E12">
              <w:rPr>
                <w:rFonts w:ascii="Arial" w:hAnsi="Arial" w:cs="Arial"/>
              </w:rPr>
              <w:t>The</w:t>
            </w:r>
            <w:r w:rsidR="002D0B9A">
              <w:rPr>
                <w:rFonts w:ascii="Arial" w:hAnsi="Arial" w:cs="Arial"/>
              </w:rPr>
              <w:t xml:space="preserve"> </w:t>
            </w:r>
            <w:r w:rsidR="0040730D">
              <w:rPr>
                <w:rFonts w:ascii="Arial" w:hAnsi="Arial" w:cs="Arial"/>
              </w:rPr>
              <w:t xml:space="preserve">benefits of </w:t>
            </w:r>
            <w:r w:rsidR="006C4BE2">
              <w:rPr>
                <w:rFonts w:ascii="Arial" w:hAnsi="Arial" w:cs="Arial"/>
              </w:rPr>
              <w:t xml:space="preserve">HOCL </w:t>
            </w:r>
            <w:r w:rsidR="002B2ECC">
              <w:rPr>
                <w:rFonts w:ascii="Arial" w:hAnsi="Arial" w:cs="Arial"/>
              </w:rPr>
              <w:t xml:space="preserve">dataset </w:t>
            </w:r>
            <w:r w:rsidR="00373885">
              <w:rPr>
                <w:rFonts w:ascii="Arial" w:hAnsi="Arial" w:cs="Arial"/>
              </w:rPr>
              <w:t>are</w:t>
            </w:r>
            <w:r w:rsidR="00827202">
              <w:rPr>
                <w:rFonts w:ascii="Arial" w:hAnsi="Arial" w:cs="Arial"/>
              </w:rPr>
              <w:t xml:space="preserve"> the </w:t>
            </w:r>
            <w:r w:rsidR="0087345C">
              <w:rPr>
                <w:rFonts w:ascii="Arial" w:hAnsi="Arial" w:cs="Arial"/>
              </w:rPr>
              <w:t>user-friendl</w:t>
            </w:r>
            <w:r w:rsidR="00827202">
              <w:rPr>
                <w:rFonts w:ascii="Arial" w:hAnsi="Arial" w:cs="Arial"/>
              </w:rPr>
              <w:t>iness</w:t>
            </w:r>
            <w:r w:rsidR="00A44A0C">
              <w:rPr>
                <w:rFonts w:ascii="Arial" w:hAnsi="Arial" w:cs="Arial"/>
              </w:rPr>
              <w:t xml:space="preserve"> and</w:t>
            </w:r>
            <w:r w:rsidR="002F5596">
              <w:rPr>
                <w:rFonts w:ascii="Arial" w:hAnsi="Arial" w:cs="Arial"/>
              </w:rPr>
              <w:t xml:space="preserve"> </w:t>
            </w:r>
            <w:r w:rsidR="00A44A0C">
              <w:rPr>
                <w:rFonts w:ascii="Arial" w:hAnsi="Arial" w:cs="Arial"/>
              </w:rPr>
              <w:t>comparably</w:t>
            </w:r>
            <w:r w:rsidR="00827202">
              <w:rPr>
                <w:rFonts w:ascii="Arial" w:hAnsi="Arial" w:cs="Arial"/>
              </w:rPr>
              <w:t xml:space="preserve"> lower</w:t>
            </w:r>
            <w:r w:rsidR="008B6D31">
              <w:rPr>
                <w:rFonts w:ascii="Arial" w:hAnsi="Arial" w:cs="Arial"/>
              </w:rPr>
              <w:t xml:space="preserve"> file size</w:t>
            </w:r>
            <w:r w:rsidR="00BE385A">
              <w:rPr>
                <w:rFonts w:ascii="Arial" w:hAnsi="Arial" w:cs="Arial"/>
              </w:rPr>
              <w:t xml:space="preserve"> to OFCOM</w:t>
            </w:r>
            <w:r w:rsidR="00A44A0C">
              <w:rPr>
                <w:rFonts w:ascii="Arial" w:hAnsi="Arial" w:cs="Arial"/>
              </w:rPr>
              <w:t>’s dataset.</w:t>
            </w:r>
            <w:r w:rsidR="00A210E7">
              <w:rPr>
                <w:rFonts w:ascii="Arial" w:hAnsi="Arial" w:cs="Arial"/>
              </w:rPr>
              <w:t xml:space="preserve"> </w:t>
            </w:r>
            <w:r w:rsidR="00477C0D">
              <w:rPr>
                <w:rFonts w:ascii="Arial" w:hAnsi="Arial" w:cs="Arial"/>
              </w:rPr>
              <w:t>Selecting</w:t>
            </w:r>
            <w:r w:rsidR="00CA37BC">
              <w:rPr>
                <w:rFonts w:ascii="Arial" w:hAnsi="Arial" w:cs="Arial"/>
              </w:rPr>
              <w:t xml:space="preserve"> data</w:t>
            </w:r>
            <w:r w:rsidR="00477C0D">
              <w:rPr>
                <w:rFonts w:ascii="Arial" w:hAnsi="Arial" w:cs="Arial"/>
              </w:rPr>
              <w:t xml:space="preserve"> directly</w:t>
            </w:r>
            <w:r w:rsidR="00CA37BC">
              <w:rPr>
                <w:rFonts w:ascii="Arial" w:hAnsi="Arial" w:cs="Arial"/>
              </w:rPr>
              <w:t xml:space="preserve"> from OFCOM</w:t>
            </w:r>
            <w:r w:rsidR="00477C0D">
              <w:rPr>
                <w:rFonts w:ascii="Arial" w:hAnsi="Arial" w:cs="Arial"/>
              </w:rPr>
              <w:t xml:space="preserve">, </w:t>
            </w:r>
            <w:r w:rsidR="00D97862">
              <w:rPr>
                <w:rFonts w:ascii="Arial" w:hAnsi="Arial" w:cs="Arial"/>
              </w:rPr>
              <w:t xml:space="preserve">which organises data </w:t>
            </w:r>
            <w:r w:rsidR="005E2D5C">
              <w:rPr>
                <w:rFonts w:ascii="Arial" w:hAnsi="Arial" w:cs="Arial"/>
              </w:rPr>
              <w:t>by</w:t>
            </w:r>
            <w:r w:rsidR="00ED0213">
              <w:rPr>
                <w:rFonts w:ascii="Arial" w:hAnsi="Arial" w:cs="Arial"/>
              </w:rPr>
              <w:t xml:space="preserve"> postcode</w:t>
            </w:r>
            <w:r w:rsidR="00477C0D">
              <w:rPr>
                <w:rFonts w:ascii="Arial" w:hAnsi="Arial" w:cs="Arial"/>
              </w:rPr>
              <w:t>,</w:t>
            </w:r>
            <w:r w:rsidR="00ED0213">
              <w:rPr>
                <w:rFonts w:ascii="Arial" w:hAnsi="Arial" w:cs="Arial"/>
              </w:rPr>
              <w:t xml:space="preserve"> would have augmented the</w:t>
            </w:r>
            <w:r w:rsidR="006C1374">
              <w:rPr>
                <w:rFonts w:ascii="Arial" w:hAnsi="Arial" w:cs="Arial"/>
              </w:rPr>
              <w:t xml:space="preserve"> </w:t>
            </w:r>
            <w:r w:rsidR="00F825C4">
              <w:rPr>
                <w:rFonts w:ascii="Arial" w:hAnsi="Arial" w:cs="Arial"/>
              </w:rPr>
              <w:t xml:space="preserve">complexities to </w:t>
            </w:r>
            <w:r w:rsidR="00373885">
              <w:rPr>
                <w:rFonts w:ascii="Arial" w:hAnsi="Arial" w:cs="Arial"/>
              </w:rPr>
              <w:t>our</w:t>
            </w:r>
            <w:r w:rsidR="00F825C4">
              <w:rPr>
                <w:rFonts w:ascii="Arial" w:hAnsi="Arial" w:cs="Arial"/>
              </w:rPr>
              <w:t xml:space="preserve"> data management process</w:t>
            </w:r>
            <w:r w:rsidR="00373885">
              <w:rPr>
                <w:rFonts w:ascii="Arial" w:hAnsi="Arial" w:cs="Arial"/>
              </w:rPr>
              <w:t xml:space="preserve"> and processing time</w:t>
            </w:r>
            <w:r w:rsidR="00BB127C">
              <w:rPr>
                <w:rFonts w:ascii="Arial" w:hAnsi="Arial" w:cs="Arial"/>
              </w:rPr>
              <w:t>.</w:t>
            </w:r>
            <w:r w:rsidR="00D97862">
              <w:rPr>
                <w:rFonts w:ascii="Arial" w:hAnsi="Arial" w:cs="Arial"/>
              </w:rPr>
              <w:t xml:space="preserve"> Given </w:t>
            </w:r>
            <w:r w:rsidR="00D97862">
              <w:rPr>
                <w:rFonts w:ascii="Arial" w:hAnsi="Arial" w:cs="Arial"/>
              </w:rPr>
              <w:lastRenderedPageBreak/>
              <w:t>the time constraint</w:t>
            </w:r>
            <w:r w:rsidR="00C1152C">
              <w:rPr>
                <w:rFonts w:ascii="Arial" w:hAnsi="Arial" w:cs="Arial"/>
              </w:rPr>
              <w:t xml:space="preserve">, </w:t>
            </w:r>
            <w:r w:rsidR="003164AD">
              <w:rPr>
                <w:rFonts w:ascii="Arial" w:hAnsi="Arial" w:cs="Arial"/>
              </w:rPr>
              <w:t xml:space="preserve">opting for </w:t>
            </w:r>
            <w:r w:rsidR="00397A68">
              <w:rPr>
                <w:rFonts w:ascii="Arial" w:hAnsi="Arial" w:cs="Arial"/>
              </w:rPr>
              <w:t xml:space="preserve">the HOCL Constituency </w:t>
            </w:r>
            <w:r w:rsidR="004308EE">
              <w:rPr>
                <w:rFonts w:ascii="Arial" w:hAnsi="Arial" w:cs="Arial"/>
              </w:rPr>
              <w:t>D</w:t>
            </w:r>
            <w:r w:rsidR="00397A68">
              <w:rPr>
                <w:rFonts w:ascii="Arial" w:hAnsi="Arial" w:cs="Arial"/>
              </w:rPr>
              <w:t xml:space="preserve">ata </w:t>
            </w:r>
            <w:r w:rsidR="00D56E98">
              <w:rPr>
                <w:rFonts w:ascii="Arial" w:hAnsi="Arial" w:cs="Arial"/>
              </w:rPr>
              <w:t xml:space="preserve">proved to be the more efficient and time-saving choice that allowed time to test </w:t>
            </w:r>
            <w:r w:rsidR="00F46B96">
              <w:rPr>
                <w:rFonts w:ascii="Arial" w:hAnsi="Arial" w:cs="Arial"/>
              </w:rPr>
              <w:t>our</w:t>
            </w:r>
            <w:r w:rsidR="00D56E98">
              <w:rPr>
                <w:rFonts w:ascii="Arial" w:hAnsi="Arial" w:cs="Arial"/>
              </w:rPr>
              <w:t xml:space="preserve"> code</w:t>
            </w:r>
            <w:r w:rsidR="000B695B">
              <w:rPr>
                <w:rFonts w:ascii="Arial" w:hAnsi="Arial" w:cs="Arial"/>
              </w:rPr>
              <w:t xml:space="preserve"> for errors and improvements.</w:t>
            </w:r>
          </w:p>
          <w:p w14:paraId="156CAA15" w14:textId="77777777" w:rsidR="00954C5E" w:rsidRDefault="00954C5E" w:rsidP="00D77585">
            <w:pPr>
              <w:spacing w:line="480" w:lineRule="auto"/>
              <w:jc w:val="both"/>
              <w:rPr>
                <w:rFonts w:ascii="Arial" w:hAnsi="Arial" w:cs="Arial"/>
              </w:rPr>
            </w:pPr>
          </w:p>
          <w:p w14:paraId="62A7DF6E" w14:textId="04DFB698" w:rsidR="00AF0776" w:rsidRDefault="0000702D" w:rsidP="00D77585">
            <w:pPr>
              <w:spacing w:line="480" w:lineRule="auto"/>
              <w:jc w:val="both"/>
              <w:rPr>
                <w:rFonts w:ascii="Arial" w:hAnsi="Arial" w:cs="Arial"/>
              </w:rPr>
            </w:pPr>
            <w:r>
              <w:rPr>
                <w:rFonts w:ascii="Arial" w:hAnsi="Arial" w:cs="Arial"/>
              </w:rPr>
              <w:t xml:space="preserve">Since the queries </w:t>
            </w:r>
            <w:r w:rsidR="00D47C0E">
              <w:rPr>
                <w:rFonts w:ascii="Arial" w:hAnsi="Arial" w:cs="Arial"/>
              </w:rPr>
              <w:t xml:space="preserve">(tasks 6 - 7) </w:t>
            </w:r>
            <w:r w:rsidR="0069262B">
              <w:rPr>
                <w:rFonts w:ascii="Arial" w:hAnsi="Arial" w:cs="Arial"/>
              </w:rPr>
              <w:t>primarily focus</w:t>
            </w:r>
            <w:r>
              <w:rPr>
                <w:rFonts w:ascii="Arial" w:hAnsi="Arial" w:cs="Arial"/>
              </w:rPr>
              <w:t xml:space="preserve"> on ward</w:t>
            </w:r>
            <w:r w:rsidR="00D5417A">
              <w:rPr>
                <w:rFonts w:ascii="Arial" w:hAnsi="Arial" w:cs="Arial"/>
              </w:rPr>
              <w:t xml:space="preserve">-level </w:t>
            </w:r>
            <w:r w:rsidR="0069262B">
              <w:rPr>
                <w:rFonts w:ascii="Arial" w:hAnsi="Arial" w:cs="Arial"/>
              </w:rPr>
              <w:t>information</w:t>
            </w:r>
            <w:r>
              <w:rPr>
                <w:rFonts w:ascii="Arial" w:hAnsi="Arial" w:cs="Arial"/>
              </w:rPr>
              <w:t>,</w:t>
            </w:r>
            <w:r w:rsidR="00F81B50">
              <w:rPr>
                <w:rFonts w:ascii="Arial" w:hAnsi="Arial" w:cs="Arial"/>
              </w:rPr>
              <w:t xml:space="preserve"> </w:t>
            </w:r>
            <w:r w:rsidR="002B7BF7">
              <w:rPr>
                <w:rFonts w:ascii="Arial" w:hAnsi="Arial" w:cs="Arial"/>
              </w:rPr>
              <w:t>each tuple</w:t>
            </w:r>
            <w:r w:rsidR="002077FE">
              <w:rPr>
                <w:rFonts w:ascii="Arial" w:hAnsi="Arial" w:cs="Arial"/>
              </w:rPr>
              <w:t xml:space="preserve"> </w:t>
            </w:r>
            <w:r w:rsidR="008A6008">
              <w:rPr>
                <w:rFonts w:ascii="Arial" w:hAnsi="Arial" w:cs="Arial"/>
              </w:rPr>
              <w:t xml:space="preserve">in my database </w:t>
            </w:r>
            <w:r w:rsidR="00C472EE">
              <w:rPr>
                <w:rFonts w:ascii="Arial" w:hAnsi="Arial" w:cs="Arial"/>
              </w:rPr>
              <w:t>represents</w:t>
            </w:r>
            <w:r w:rsidR="00014725">
              <w:rPr>
                <w:rFonts w:ascii="Arial" w:hAnsi="Arial" w:cs="Arial"/>
              </w:rPr>
              <w:t xml:space="preserve"> information </w:t>
            </w:r>
            <w:r w:rsidR="00FF2259">
              <w:rPr>
                <w:rFonts w:ascii="Arial" w:hAnsi="Arial" w:cs="Arial"/>
              </w:rPr>
              <w:t xml:space="preserve">specific to </w:t>
            </w:r>
            <w:r w:rsidR="00E871B8">
              <w:rPr>
                <w:rFonts w:ascii="Arial" w:hAnsi="Arial" w:cs="Arial"/>
              </w:rPr>
              <w:t xml:space="preserve">one </w:t>
            </w:r>
            <w:r w:rsidR="00FF2259">
              <w:rPr>
                <w:rFonts w:ascii="Arial" w:hAnsi="Arial" w:cs="Arial"/>
              </w:rPr>
              <w:t>individual</w:t>
            </w:r>
            <w:r w:rsidR="00B86C68">
              <w:rPr>
                <w:rFonts w:ascii="Arial" w:hAnsi="Arial" w:cs="Arial"/>
              </w:rPr>
              <w:t xml:space="preserve"> </w:t>
            </w:r>
            <w:r w:rsidR="00014725">
              <w:rPr>
                <w:rFonts w:ascii="Arial" w:hAnsi="Arial" w:cs="Arial"/>
              </w:rPr>
              <w:t>ward</w:t>
            </w:r>
            <w:r w:rsidR="00E871B8">
              <w:rPr>
                <w:rFonts w:ascii="Arial" w:hAnsi="Arial" w:cs="Arial"/>
              </w:rPr>
              <w:t xml:space="preserve"> at a time (no repetitions)</w:t>
            </w:r>
            <w:r w:rsidR="001579DB">
              <w:rPr>
                <w:rFonts w:ascii="Arial" w:hAnsi="Arial" w:cs="Arial"/>
              </w:rPr>
              <w:t xml:space="preserve"> </w:t>
            </w:r>
            <w:r w:rsidR="00623485">
              <w:rPr>
                <w:rFonts w:ascii="Arial" w:hAnsi="Arial" w:cs="Arial"/>
              </w:rPr>
              <w:t>with</w:t>
            </w:r>
            <w:r w:rsidR="001579DB">
              <w:rPr>
                <w:rFonts w:ascii="Arial" w:hAnsi="Arial" w:cs="Arial"/>
              </w:rPr>
              <w:t>in Oxfordshire.</w:t>
            </w:r>
          </w:p>
          <w:p w14:paraId="6312AFB9" w14:textId="77777777" w:rsidR="00E478A4" w:rsidRDefault="00E478A4" w:rsidP="00D77585">
            <w:pPr>
              <w:spacing w:line="480" w:lineRule="auto"/>
              <w:jc w:val="both"/>
              <w:rPr>
                <w:rFonts w:ascii="Arial" w:hAnsi="Arial" w:cs="Arial"/>
              </w:rPr>
            </w:pPr>
          </w:p>
          <w:p w14:paraId="209254A8" w14:textId="2A7CAB35" w:rsidR="0019023A" w:rsidRDefault="00CB5BBD" w:rsidP="00D77585">
            <w:pPr>
              <w:spacing w:line="480" w:lineRule="auto"/>
              <w:jc w:val="both"/>
              <w:rPr>
                <w:rFonts w:ascii="Arial" w:hAnsi="Arial" w:cs="Arial"/>
              </w:rPr>
            </w:pPr>
            <w:r>
              <w:rPr>
                <w:rFonts w:ascii="Arial" w:hAnsi="Arial" w:cs="Arial"/>
              </w:rPr>
              <w:t xml:space="preserve">Since </w:t>
            </w:r>
            <w:r w:rsidR="00493FD0">
              <w:rPr>
                <w:rFonts w:ascii="Arial" w:hAnsi="Arial" w:cs="Arial"/>
              </w:rPr>
              <w:t xml:space="preserve">the data source </w:t>
            </w:r>
            <w:proofErr w:type="gramStart"/>
            <w:r w:rsidR="00E86121">
              <w:rPr>
                <w:rFonts w:ascii="Arial" w:hAnsi="Arial" w:cs="Arial"/>
              </w:rPr>
              <w:t>organises</w:t>
            </w:r>
            <w:proofErr w:type="gramEnd"/>
            <w:r w:rsidR="00493FD0">
              <w:rPr>
                <w:rFonts w:ascii="Arial" w:hAnsi="Arial" w:cs="Arial"/>
              </w:rPr>
              <w:t xml:space="preserve"> data based on sub-constituency (areas)</w:t>
            </w:r>
            <w:r w:rsidR="00E86121">
              <w:rPr>
                <w:rFonts w:ascii="Arial" w:hAnsi="Arial" w:cs="Arial"/>
              </w:rPr>
              <w:t>,</w:t>
            </w:r>
            <w:r w:rsidR="00493FD0">
              <w:rPr>
                <w:rFonts w:ascii="Arial" w:hAnsi="Arial" w:cs="Arial"/>
              </w:rPr>
              <w:t xml:space="preserve"> </w:t>
            </w:r>
            <w:r w:rsidR="00082AA0">
              <w:rPr>
                <w:rFonts w:ascii="Arial" w:hAnsi="Arial" w:cs="Arial"/>
              </w:rPr>
              <w:t xml:space="preserve">- </w:t>
            </w:r>
            <w:r w:rsidR="007E5E69" w:rsidRPr="007E5E69">
              <w:rPr>
                <w:rFonts w:ascii="Arial" w:hAnsi="Arial" w:cs="Arial"/>
              </w:rPr>
              <w:t xml:space="preserve">middle layer super output areas (MSOAs) </w:t>
            </w:r>
            <w:r w:rsidR="007E5E69">
              <w:rPr>
                <w:rFonts w:ascii="Arial" w:hAnsi="Arial" w:cs="Arial"/>
              </w:rPr>
              <w:t>-</w:t>
            </w:r>
            <w:r w:rsidR="00E86121">
              <w:rPr>
                <w:rFonts w:ascii="Arial" w:hAnsi="Arial" w:cs="Arial"/>
              </w:rPr>
              <w:t>,</w:t>
            </w:r>
            <w:r w:rsidR="007E5E69">
              <w:rPr>
                <w:rFonts w:ascii="Arial" w:hAnsi="Arial" w:cs="Arial"/>
              </w:rPr>
              <w:t xml:space="preserve"> </w:t>
            </w:r>
            <w:r w:rsidR="00493FD0">
              <w:rPr>
                <w:rFonts w:ascii="Arial" w:hAnsi="Arial" w:cs="Arial"/>
              </w:rPr>
              <w:t xml:space="preserve">rather than wards. </w:t>
            </w:r>
            <w:r w:rsidR="00E478A4">
              <w:rPr>
                <w:rFonts w:ascii="Arial" w:hAnsi="Arial" w:cs="Arial"/>
              </w:rPr>
              <w:t xml:space="preserve">To reconcile the </w:t>
            </w:r>
            <w:r w:rsidR="00776576">
              <w:rPr>
                <w:rFonts w:ascii="Arial" w:hAnsi="Arial" w:cs="Arial"/>
              </w:rPr>
              <w:t xml:space="preserve">data </w:t>
            </w:r>
            <w:r w:rsidR="00AF0776">
              <w:rPr>
                <w:rFonts w:ascii="Arial" w:hAnsi="Arial" w:cs="Arial"/>
              </w:rPr>
              <w:t xml:space="preserve">organisation </w:t>
            </w:r>
            <w:r w:rsidR="00127E93">
              <w:rPr>
                <w:rFonts w:ascii="Arial" w:hAnsi="Arial" w:cs="Arial"/>
              </w:rPr>
              <w:t>discrepancy</w:t>
            </w:r>
            <w:r w:rsidR="00AF0776">
              <w:rPr>
                <w:rFonts w:ascii="Arial" w:hAnsi="Arial" w:cs="Arial"/>
              </w:rPr>
              <w:t xml:space="preserve"> between th</w:t>
            </w:r>
            <w:r w:rsidR="00E63C2A">
              <w:rPr>
                <w:rFonts w:ascii="Arial" w:hAnsi="Arial" w:cs="Arial"/>
              </w:rPr>
              <w:t>e</w:t>
            </w:r>
            <w:r w:rsidR="00E478A4">
              <w:rPr>
                <w:rFonts w:ascii="Arial" w:hAnsi="Arial" w:cs="Arial"/>
              </w:rPr>
              <w:t xml:space="preserve"> </w:t>
            </w:r>
            <w:r w:rsidR="00AF0776">
              <w:rPr>
                <w:rFonts w:ascii="Arial" w:hAnsi="Arial" w:cs="Arial"/>
              </w:rPr>
              <w:t>source and my database</w:t>
            </w:r>
            <w:r w:rsidR="00493FD0">
              <w:rPr>
                <w:rFonts w:ascii="Arial" w:hAnsi="Arial" w:cs="Arial"/>
              </w:rPr>
              <w:t xml:space="preserve">, </w:t>
            </w:r>
            <w:r w:rsidR="00E478A4">
              <w:rPr>
                <w:rFonts w:ascii="Arial" w:hAnsi="Arial" w:cs="Arial"/>
              </w:rPr>
              <w:t>I</w:t>
            </w:r>
            <w:r w:rsidR="00251CB2">
              <w:rPr>
                <w:rFonts w:ascii="Arial" w:hAnsi="Arial" w:cs="Arial"/>
              </w:rPr>
              <w:t xml:space="preserve"> manually search</w:t>
            </w:r>
            <w:r w:rsidR="00EC688A">
              <w:rPr>
                <w:rFonts w:ascii="Arial" w:hAnsi="Arial" w:cs="Arial"/>
              </w:rPr>
              <w:t>ed</w:t>
            </w:r>
            <w:r w:rsidR="003D68B2">
              <w:rPr>
                <w:rFonts w:ascii="Arial" w:hAnsi="Arial" w:cs="Arial"/>
              </w:rPr>
              <w:t xml:space="preserve"> </w:t>
            </w:r>
            <w:r w:rsidR="00251CB2">
              <w:rPr>
                <w:rFonts w:ascii="Arial" w:hAnsi="Arial" w:cs="Arial"/>
              </w:rPr>
              <w:t xml:space="preserve"> for</w:t>
            </w:r>
            <w:r w:rsidR="00D65ADC">
              <w:rPr>
                <w:rFonts w:ascii="Arial" w:hAnsi="Arial" w:cs="Arial"/>
              </w:rPr>
              <w:t xml:space="preserve"> </w:t>
            </w:r>
            <w:r w:rsidR="00FD2181">
              <w:rPr>
                <w:rFonts w:ascii="Arial" w:hAnsi="Arial" w:cs="Arial"/>
              </w:rPr>
              <w:t>area</w:t>
            </w:r>
            <w:r w:rsidR="00D65ADC">
              <w:rPr>
                <w:rFonts w:ascii="Arial" w:hAnsi="Arial" w:cs="Arial"/>
              </w:rPr>
              <w:t>s</w:t>
            </w:r>
            <w:r w:rsidR="00251CB2">
              <w:rPr>
                <w:rFonts w:ascii="Arial" w:hAnsi="Arial" w:cs="Arial"/>
              </w:rPr>
              <w:t xml:space="preserve"> that</w:t>
            </w:r>
            <w:r w:rsidR="00EC688A">
              <w:rPr>
                <w:rFonts w:ascii="Arial" w:hAnsi="Arial" w:cs="Arial"/>
              </w:rPr>
              <w:t xml:space="preserve"> </w:t>
            </w:r>
            <w:r w:rsidR="00330D58">
              <w:rPr>
                <w:rFonts w:ascii="Arial" w:hAnsi="Arial" w:cs="Arial"/>
              </w:rPr>
              <w:t>pertain</w:t>
            </w:r>
            <w:r w:rsidR="00D65ADC">
              <w:rPr>
                <w:rFonts w:ascii="Arial" w:hAnsi="Arial" w:cs="Arial"/>
              </w:rPr>
              <w:t xml:space="preserve"> exclusively</w:t>
            </w:r>
            <w:r w:rsidR="00251CB2">
              <w:rPr>
                <w:rFonts w:ascii="Arial" w:hAnsi="Arial" w:cs="Arial"/>
              </w:rPr>
              <w:t xml:space="preserve"> </w:t>
            </w:r>
            <w:r w:rsidR="00AF49D0">
              <w:rPr>
                <w:rFonts w:ascii="Arial" w:hAnsi="Arial" w:cs="Arial"/>
              </w:rPr>
              <w:t>to</w:t>
            </w:r>
            <w:r w:rsidR="006D4B87">
              <w:rPr>
                <w:rFonts w:ascii="Arial" w:hAnsi="Arial" w:cs="Arial"/>
              </w:rPr>
              <w:t xml:space="preserve"> </w:t>
            </w:r>
            <w:r w:rsidR="00421761">
              <w:rPr>
                <w:rFonts w:ascii="Arial" w:hAnsi="Arial" w:cs="Arial"/>
              </w:rPr>
              <w:t>Oxfordshire</w:t>
            </w:r>
            <w:r w:rsidR="00E57A6F">
              <w:rPr>
                <w:rFonts w:ascii="Arial" w:hAnsi="Arial" w:cs="Arial"/>
              </w:rPr>
              <w:t xml:space="preserve">’s </w:t>
            </w:r>
            <w:r w:rsidR="00FD2181">
              <w:rPr>
                <w:rFonts w:ascii="Arial" w:hAnsi="Arial" w:cs="Arial"/>
              </w:rPr>
              <w:t>wards</w:t>
            </w:r>
            <w:r w:rsidR="006D4B87">
              <w:rPr>
                <w:rFonts w:ascii="Arial" w:hAnsi="Arial" w:cs="Arial"/>
              </w:rPr>
              <w:t xml:space="preserve">. I </w:t>
            </w:r>
            <w:r w:rsidR="00A83A9F">
              <w:rPr>
                <w:rFonts w:ascii="Arial" w:hAnsi="Arial" w:cs="Arial"/>
              </w:rPr>
              <w:t xml:space="preserve">grouped these areas into wards, </w:t>
            </w:r>
            <w:r w:rsidR="006D4B87">
              <w:rPr>
                <w:rFonts w:ascii="Arial" w:hAnsi="Arial" w:cs="Arial"/>
              </w:rPr>
              <w:t>then</w:t>
            </w:r>
            <w:r w:rsidR="00251CB2">
              <w:rPr>
                <w:rFonts w:ascii="Arial" w:hAnsi="Arial" w:cs="Arial"/>
              </w:rPr>
              <w:t xml:space="preserve"> </w:t>
            </w:r>
            <w:r w:rsidR="007B0A78">
              <w:rPr>
                <w:rFonts w:ascii="Arial" w:hAnsi="Arial" w:cs="Arial"/>
              </w:rPr>
              <w:t xml:space="preserve">calculated the </w:t>
            </w:r>
            <w:r w:rsidR="00FE5B69">
              <w:rPr>
                <w:rFonts w:ascii="Arial" w:hAnsi="Arial" w:cs="Arial"/>
              </w:rPr>
              <w:t>average</w:t>
            </w:r>
            <w:r w:rsidR="001925A8">
              <w:rPr>
                <w:rFonts w:ascii="Arial" w:hAnsi="Arial" w:cs="Arial"/>
              </w:rPr>
              <w:t xml:space="preserve"> </w:t>
            </w:r>
            <w:r w:rsidR="00176448">
              <w:rPr>
                <w:rFonts w:ascii="Arial" w:hAnsi="Arial" w:cs="Arial"/>
              </w:rPr>
              <w:t xml:space="preserve">for attributes </w:t>
            </w:r>
            <w:r w:rsidR="000C26FD">
              <w:rPr>
                <w:rFonts w:ascii="Arial" w:hAnsi="Arial" w:cs="Arial"/>
              </w:rPr>
              <w:t>‘Gigabit Availability’, ‘Superfast Availability’ and ‘Average Download Speed’</w:t>
            </w:r>
            <w:r w:rsidR="001925A8">
              <w:rPr>
                <w:rFonts w:ascii="Arial" w:hAnsi="Arial" w:cs="Arial"/>
              </w:rPr>
              <w:t xml:space="preserve">. These values </w:t>
            </w:r>
            <w:r w:rsidR="00311822">
              <w:rPr>
                <w:rFonts w:ascii="Arial" w:hAnsi="Arial" w:cs="Arial"/>
              </w:rPr>
              <w:t>subsequently</w:t>
            </w:r>
            <w:r w:rsidR="00FE5B69">
              <w:rPr>
                <w:rFonts w:ascii="Arial" w:hAnsi="Arial" w:cs="Arial"/>
              </w:rPr>
              <w:t xml:space="preserve"> became the ward’s average </w:t>
            </w:r>
            <w:r w:rsidR="00311822">
              <w:rPr>
                <w:rFonts w:ascii="Arial" w:hAnsi="Arial" w:cs="Arial"/>
              </w:rPr>
              <w:t>value</w:t>
            </w:r>
            <w:r w:rsidR="006A7142">
              <w:rPr>
                <w:rFonts w:ascii="Arial" w:hAnsi="Arial" w:cs="Arial"/>
              </w:rPr>
              <w:t>s</w:t>
            </w:r>
            <w:r w:rsidR="009F2E1F">
              <w:rPr>
                <w:rFonts w:ascii="Arial" w:hAnsi="Arial" w:cs="Arial"/>
              </w:rPr>
              <w:t>.</w:t>
            </w:r>
          </w:p>
          <w:p w14:paraId="0C1C7538" w14:textId="77777777" w:rsidR="00EC2265" w:rsidRDefault="00EC2265" w:rsidP="00D77585">
            <w:pPr>
              <w:spacing w:line="480" w:lineRule="auto"/>
              <w:jc w:val="both"/>
              <w:rPr>
                <w:rFonts w:ascii="Arial" w:hAnsi="Arial" w:cs="Arial"/>
              </w:rPr>
            </w:pPr>
          </w:p>
          <w:p w14:paraId="661727FB" w14:textId="30DC5483" w:rsidR="00BA40F9" w:rsidRDefault="00504909" w:rsidP="00D77585">
            <w:pPr>
              <w:spacing w:line="480" w:lineRule="auto"/>
              <w:jc w:val="both"/>
              <w:rPr>
                <w:rFonts w:ascii="Arial" w:hAnsi="Arial" w:cs="Arial"/>
              </w:rPr>
            </w:pPr>
            <w:r>
              <w:rPr>
                <w:rFonts w:ascii="Arial" w:hAnsi="Arial" w:cs="Arial"/>
              </w:rPr>
              <w:t>In other instances,</w:t>
            </w:r>
            <w:r w:rsidR="00667D74">
              <w:rPr>
                <w:rFonts w:ascii="Arial" w:hAnsi="Arial" w:cs="Arial"/>
              </w:rPr>
              <w:t xml:space="preserve"> </w:t>
            </w:r>
            <w:r w:rsidR="00A1731B">
              <w:rPr>
                <w:rFonts w:ascii="Arial" w:hAnsi="Arial" w:cs="Arial"/>
              </w:rPr>
              <w:t xml:space="preserve">in the </w:t>
            </w:r>
            <w:r w:rsidR="004308EE" w:rsidRPr="004308EE">
              <w:rPr>
                <w:rFonts w:ascii="Arial" w:hAnsi="Arial" w:cs="Arial"/>
              </w:rPr>
              <w:t>data source</w:t>
            </w:r>
            <w:r w:rsidR="00D12FFD">
              <w:rPr>
                <w:rFonts w:ascii="Arial" w:hAnsi="Arial" w:cs="Arial"/>
              </w:rPr>
              <w:t xml:space="preserve"> file</w:t>
            </w:r>
            <w:r w:rsidR="00A1731B">
              <w:rPr>
                <w:rFonts w:ascii="Arial" w:hAnsi="Arial" w:cs="Arial"/>
              </w:rPr>
              <w:t>,</w:t>
            </w:r>
            <w:r w:rsidR="004308EE">
              <w:rPr>
                <w:rFonts w:ascii="Arial" w:hAnsi="Arial" w:cs="Arial"/>
              </w:rPr>
              <w:t xml:space="preserve"> </w:t>
            </w:r>
            <w:r w:rsidR="004D780A">
              <w:rPr>
                <w:rFonts w:ascii="Arial" w:hAnsi="Arial" w:cs="Arial"/>
              </w:rPr>
              <w:t>ward</w:t>
            </w:r>
            <w:r w:rsidR="00E13897">
              <w:rPr>
                <w:rFonts w:ascii="Arial" w:hAnsi="Arial" w:cs="Arial"/>
              </w:rPr>
              <w:t>s</w:t>
            </w:r>
            <w:r w:rsidR="00B22222">
              <w:rPr>
                <w:rFonts w:ascii="Arial" w:hAnsi="Arial" w:cs="Arial"/>
              </w:rPr>
              <w:t xml:space="preserve"> like Kennington </w:t>
            </w:r>
            <w:r w:rsidR="00E13897">
              <w:rPr>
                <w:rFonts w:ascii="Arial" w:hAnsi="Arial" w:cs="Arial"/>
              </w:rPr>
              <w:t>and</w:t>
            </w:r>
            <w:r w:rsidR="00B22222">
              <w:rPr>
                <w:rFonts w:ascii="Arial" w:hAnsi="Arial" w:cs="Arial"/>
              </w:rPr>
              <w:t xml:space="preserve"> Radley </w:t>
            </w:r>
            <w:r w:rsidR="00575B0F">
              <w:rPr>
                <w:rFonts w:ascii="Arial" w:hAnsi="Arial" w:cs="Arial"/>
              </w:rPr>
              <w:t xml:space="preserve">(a singular ward) </w:t>
            </w:r>
            <w:r w:rsidR="00716658">
              <w:rPr>
                <w:rFonts w:ascii="Arial" w:hAnsi="Arial" w:cs="Arial"/>
              </w:rPr>
              <w:t>were</w:t>
            </w:r>
            <w:r w:rsidR="000B6400">
              <w:rPr>
                <w:rFonts w:ascii="Arial" w:hAnsi="Arial" w:cs="Arial"/>
              </w:rPr>
              <w:t xml:space="preserve"> recorded</w:t>
            </w:r>
            <w:r w:rsidR="00B22222">
              <w:rPr>
                <w:rFonts w:ascii="Arial" w:hAnsi="Arial" w:cs="Arial"/>
              </w:rPr>
              <w:t xml:space="preserve"> </w:t>
            </w:r>
            <w:r w:rsidR="00E13897">
              <w:rPr>
                <w:rFonts w:ascii="Arial" w:hAnsi="Arial" w:cs="Arial"/>
              </w:rPr>
              <w:t>as separate entities</w:t>
            </w:r>
            <w:r w:rsidR="00575B0F">
              <w:rPr>
                <w:rFonts w:ascii="Arial" w:hAnsi="Arial" w:cs="Arial"/>
              </w:rPr>
              <w:t>.</w:t>
            </w:r>
            <w:r w:rsidR="00452861">
              <w:rPr>
                <w:rFonts w:ascii="Arial" w:hAnsi="Arial" w:cs="Arial"/>
              </w:rPr>
              <w:t xml:space="preserve"> </w:t>
            </w:r>
            <w:r w:rsidR="0049760B">
              <w:rPr>
                <w:rFonts w:ascii="Arial" w:hAnsi="Arial" w:cs="Arial"/>
              </w:rPr>
              <w:t xml:space="preserve">I </w:t>
            </w:r>
            <w:r w:rsidR="009F4C8E">
              <w:rPr>
                <w:rFonts w:ascii="Arial" w:hAnsi="Arial" w:cs="Arial"/>
              </w:rPr>
              <w:t>mitigated</w:t>
            </w:r>
            <w:r w:rsidR="0049760B">
              <w:rPr>
                <w:rFonts w:ascii="Arial" w:hAnsi="Arial" w:cs="Arial"/>
              </w:rPr>
              <w:t xml:space="preserve"> th</w:t>
            </w:r>
            <w:r w:rsidR="009F4C8E">
              <w:rPr>
                <w:rFonts w:ascii="Arial" w:hAnsi="Arial" w:cs="Arial"/>
              </w:rPr>
              <w:t>e</w:t>
            </w:r>
            <w:r w:rsidR="0049760B">
              <w:rPr>
                <w:rFonts w:ascii="Arial" w:hAnsi="Arial" w:cs="Arial"/>
              </w:rPr>
              <w:t xml:space="preserve"> problem by</w:t>
            </w:r>
            <w:r w:rsidR="00575B0F">
              <w:rPr>
                <w:rFonts w:ascii="Arial" w:hAnsi="Arial" w:cs="Arial"/>
              </w:rPr>
              <w:t xml:space="preserve"> </w:t>
            </w:r>
            <w:r w:rsidR="0049760B">
              <w:rPr>
                <w:rFonts w:ascii="Arial" w:hAnsi="Arial" w:cs="Arial"/>
              </w:rPr>
              <w:t>calculating</w:t>
            </w:r>
            <w:r w:rsidR="00BC6FD9">
              <w:rPr>
                <w:rFonts w:ascii="Arial" w:hAnsi="Arial" w:cs="Arial"/>
              </w:rPr>
              <w:t xml:space="preserve"> the</w:t>
            </w:r>
            <w:r w:rsidR="00831344">
              <w:rPr>
                <w:rFonts w:ascii="Arial" w:hAnsi="Arial" w:cs="Arial"/>
              </w:rPr>
              <w:t xml:space="preserve"> average value</w:t>
            </w:r>
            <w:r w:rsidR="005618B1">
              <w:rPr>
                <w:rFonts w:ascii="Arial" w:hAnsi="Arial" w:cs="Arial"/>
              </w:rPr>
              <w:t xml:space="preserve"> </w:t>
            </w:r>
            <w:r w:rsidR="00831344">
              <w:rPr>
                <w:rFonts w:ascii="Arial" w:hAnsi="Arial" w:cs="Arial"/>
              </w:rPr>
              <w:t>between the two</w:t>
            </w:r>
            <w:r w:rsidR="00716658">
              <w:rPr>
                <w:rFonts w:ascii="Arial" w:hAnsi="Arial" w:cs="Arial"/>
              </w:rPr>
              <w:t xml:space="preserve"> </w:t>
            </w:r>
            <w:r w:rsidR="00AB1CF0">
              <w:rPr>
                <w:rFonts w:ascii="Arial" w:hAnsi="Arial" w:cs="Arial"/>
              </w:rPr>
              <w:t>entities</w:t>
            </w:r>
            <w:r w:rsidR="00343E5C">
              <w:rPr>
                <w:rFonts w:ascii="Arial" w:hAnsi="Arial" w:cs="Arial"/>
              </w:rPr>
              <w:t>,</w:t>
            </w:r>
            <w:r w:rsidR="00AB1CF0">
              <w:rPr>
                <w:rFonts w:ascii="Arial" w:hAnsi="Arial" w:cs="Arial"/>
              </w:rPr>
              <w:t xml:space="preserve"> </w:t>
            </w:r>
            <w:r w:rsidR="00716658">
              <w:rPr>
                <w:rFonts w:ascii="Arial" w:hAnsi="Arial" w:cs="Arial"/>
              </w:rPr>
              <w:t xml:space="preserve">to represent </w:t>
            </w:r>
            <w:r w:rsidR="00C4126B">
              <w:rPr>
                <w:rFonts w:ascii="Arial" w:hAnsi="Arial" w:cs="Arial"/>
              </w:rPr>
              <w:t>the entire ward</w:t>
            </w:r>
            <w:r w:rsidR="00831344">
              <w:rPr>
                <w:rFonts w:ascii="Arial" w:hAnsi="Arial" w:cs="Arial"/>
              </w:rPr>
              <w:t>.</w:t>
            </w:r>
            <w:r w:rsidR="00BA40F9">
              <w:rPr>
                <w:rFonts w:ascii="Arial" w:hAnsi="Arial" w:cs="Arial"/>
              </w:rPr>
              <w:t xml:space="preserve"> Lastly, f</w:t>
            </w:r>
            <w:r w:rsidR="009C6645">
              <w:rPr>
                <w:rFonts w:ascii="Arial" w:hAnsi="Arial" w:cs="Arial"/>
              </w:rPr>
              <w:t>or transpar</w:t>
            </w:r>
            <w:r w:rsidR="00452861">
              <w:rPr>
                <w:rFonts w:ascii="Arial" w:hAnsi="Arial" w:cs="Arial"/>
              </w:rPr>
              <w:t>ency</w:t>
            </w:r>
            <w:r w:rsidR="007A73B3">
              <w:rPr>
                <w:rFonts w:ascii="Arial" w:hAnsi="Arial" w:cs="Arial"/>
              </w:rPr>
              <w:t>,</w:t>
            </w:r>
            <w:r w:rsidR="009C6645">
              <w:rPr>
                <w:rFonts w:ascii="Arial" w:hAnsi="Arial" w:cs="Arial"/>
              </w:rPr>
              <w:t xml:space="preserve"> I incorporated an attribute</w:t>
            </w:r>
            <w:r w:rsidR="00116DE0">
              <w:rPr>
                <w:rFonts w:ascii="Arial" w:hAnsi="Arial" w:cs="Arial"/>
              </w:rPr>
              <w:t xml:space="preserve"> (‘Calculated as’)</w:t>
            </w:r>
            <w:r w:rsidR="009C6645">
              <w:rPr>
                <w:rFonts w:ascii="Arial" w:hAnsi="Arial" w:cs="Arial"/>
              </w:rPr>
              <w:t xml:space="preserve"> which </w:t>
            </w:r>
            <w:r w:rsidR="00823737">
              <w:rPr>
                <w:rFonts w:ascii="Arial" w:hAnsi="Arial" w:cs="Arial"/>
              </w:rPr>
              <w:t xml:space="preserve">reveals whether the value of the ward </w:t>
            </w:r>
            <w:r w:rsidR="003C6954">
              <w:rPr>
                <w:rFonts w:ascii="Arial" w:hAnsi="Arial" w:cs="Arial"/>
              </w:rPr>
              <w:t xml:space="preserve">was derived from </w:t>
            </w:r>
            <w:r w:rsidR="005A0C9A">
              <w:rPr>
                <w:rFonts w:ascii="Arial" w:hAnsi="Arial" w:cs="Arial"/>
              </w:rPr>
              <w:t xml:space="preserve">a group </w:t>
            </w:r>
            <w:r w:rsidR="00B45658">
              <w:rPr>
                <w:rFonts w:ascii="Arial" w:hAnsi="Arial" w:cs="Arial"/>
              </w:rPr>
              <w:t>average</w:t>
            </w:r>
            <w:r w:rsidR="00FC4B3C">
              <w:rPr>
                <w:rFonts w:ascii="Arial" w:hAnsi="Arial" w:cs="Arial"/>
              </w:rPr>
              <w:t xml:space="preserve">, </w:t>
            </w:r>
            <w:r w:rsidR="00116DE0">
              <w:rPr>
                <w:rFonts w:ascii="Arial" w:hAnsi="Arial" w:cs="Arial"/>
              </w:rPr>
              <w:t>labelled as ‘Grouped</w:t>
            </w:r>
            <w:r w:rsidR="00FC4B3C">
              <w:rPr>
                <w:rFonts w:ascii="Arial" w:hAnsi="Arial" w:cs="Arial"/>
              </w:rPr>
              <w:t>’,</w:t>
            </w:r>
            <w:r w:rsidR="005A0C9A">
              <w:rPr>
                <w:rFonts w:ascii="Arial" w:hAnsi="Arial" w:cs="Arial"/>
              </w:rPr>
              <w:t xml:space="preserve"> or</w:t>
            </w:r>
            <w:r w:rsidR="006750AA">
              <w:rPr>
                <w:rFonts w:ascii="Arial" w:hAnsi="Arial" w:cs="Arial"/>
              </w:rPr>
              <w:t xml:space="preserve"> if it</w:t>
            </w:r>
            <w:r w:rsidR="005A0C9A">
              <w:rPr>
                <w:rFonts w:ascii="Arial" w:hAnsi="Arial" w:cs="Arial"/>
              </w:rPr>
              <w:t xml:space="preserve"> is its own ‘</w:t>
            </w:r>
            <w:r w:rsidR="00FC4B3C">
              <w:rPr>
                <w:rFonts w:ascii="Arial" w:hAnsi="Arial" w:cs="Arial"/>
              </w:rPr>
              <w:t>I</w:t>
            </w:r>
            <w:r w:rsidR="005A0C9A">
              <w:rPr>
                <w:rFonts w:ascii="Arial" w:hAnsi="Arial" w:cs="Arial"/>
              </w:rPr>
              <w:t xml:space="preserve">ndividual’ </w:t>
            </w:r>
            <w:r w:rsidR="00085FEC">
              <w:rPr>
                <w:rFonts w:ascii="Arial" w:hAnsi="Arial" w:cs="Arial"/>
              </w:rPr>
              <w:t xml:space="preserve">and exact </w:t>
            </w:r>
            <w:r w:rsidR="005A0C9A">
              <w:rPr>
                <w:rFonts w:ascii="Arial" w:hAnsi="Arial" w:cs="Arial"/>
              </w:rPr>
              <w:t>value.</w:t>
            </w:r>
            <w:r w:rsidR="00BA40F9">
              <w:rPr>
                <w:rFonts w:ascii="Arial" w:hAnsi="Arial" w:cs="Arial"/>
              </w:rPr>
              <w:t xml:space="preserve"> </w:t>
            </w:r>
          </w:p>
          <w:p w14:paraId="355C1FDC" w14:textId="77777777" w:rsidR="00BA40F9" w:rsidRDefault="00BA40F9" w:rsidP="00D77585">
            <w:pPr>
              <w:spacing w:line="480" w:lineRule="auto"/>
              <w:jc w:val="both"/>
              <w:rPr>
                <w:rFonts w:ascii="Arial" w:hAnsi="Arial" w:cs="Arial"/>
              </w:rPr>
            </w:pPr>
          </w:p>
          <w:p w14:paraId="55CE71C7" w14:textId="18466E44" w:rsidR="00BA40F9" w:rsidRDefault="00162A8C" w:rsidP="00D77585">
            <w:pPr>
              <w:spacing w:line="480" w:lineRule="auto"/>
              <w:jc w:val="both"/>
              <w:rPr>
                <w:rFonts w:ascii="Arial" w:hAnsi="Arial" w:cs="Arial"/>
              </w:rPr>
            </w:pPr>
            <w:r>
              <w:rPr>
                <w:rFonts w:ascii="Arial" w:hAnsi="Arial" w:cs="Arial"/>
              </w:rPr>
              <w:t xml:space="preserve">Finally, </w:t>
            </w:r>
            <w:r w:rsidR="00E1563D">
              <w:rPr>
                <w:rFonts w:ascii="Arial" w:hAnsi="Arial" w:cs="Arial"/>
              </w:rPr>
              <w:t>using</w:t>
            </w:r>
            <w:r w:rsidR="00BA40F9">
              <w:rPr>
                <w:rFonts w:ascii="Arial" w:hAnsi="Arial" w:cs="Arial"/>
              </w:rPr>
              <w:t xml:space="preserve"> averages </w:t>
            </w:r>
            <w:r w:rsidR="00FD54F4">
              <w:rPr>
                <w:rFonts w:ascii="Arial" w:hAnsi="Arial" w:cs="Arial"/>
              </w:rPr>
              <w:t>reduces file size</w:t>
            </w:r>
            <w:r w:rsidR="00E63F1A">
              <w:rPr>
                <w:rFonts w:ascii="Arial" w:hAnsi="Arial" w:cs="Arial"/>
              </w:rPr>
              <w:t xml:space="preserve"> by condensing data and</w:t>
            </w:r>
            <w:r w:rsidR="00FD54F4">
              <w:rPr>
                <w:rFonts w:ascii="Arial" w:hAnsi="Arial" w:cs="Arial"/>
              </w:rPr>
              <w:t xml:space="preserve"> </w:t>
            </w:r>
            <w:r w:rsidR="00E63F1A">
              <w:rPr>
                <w:rFonts w:ascii="Arial" w:hAnsi="Arial" w:cs="Arial"/>
              </w:rPr>
              <w:t xml:space="preserve">providing a single </w:t>
            </w:r>
            <w:r w:rsidR="00A94B6B">
              <w:rPr>
                <w:rFonts w:ascii="Arial" w:hAnsi="Arial" w:cs="Arial"/>
              </w:rPr>
              <w:t>representative v</w:t>
            </w:r>
            <w:r w:rsidR="00E63F1A">
              <w:rPr>
                <w:rFonts w:ascii="Arial" w:hAnsi="Arial" w:cs="Arial"/>
              </w:rPr>
              <w:t xml:space="preserve">alue </w:t>
            </w:r>
            <w:r w:rsidR="00A94B6B">
              <w:rPr>
                <w:rFonts w:ascii="Arial" w:hAnsi="Arial" w:cs="Arial"/>
              </w:rPr>
              <w:t xml:space="preserve">which </w:t>
            </w:r>
            <w:r w:rsidR="009E5B90">
              <w:rPr>
                <w:rFonts w:ascii="Arial" w:hAnsi="Arial" w:cs="Arial"/>
              </w:rPr>
              <w:t>reflect</w:t>
            </w:r>
            <w:r w:rsidR="00A94B6B">
              <w:rPr>
                <w:rFonts w:ascii="Arial" w:hAnsi="Arial" w:cs="Arial"/>
              </w:rPr>
              <w:t>s</w:t>
            </w:r>
            <w:r w:rsidR="009E5B90">
              <w:rPr>
                <w:rFonts w:ascii="Arial" w:hAnsi="Arial" w:cs="Arial"/>
              </w:rPr>
              <w:t xml:space="preserve"> </w:t>
            </w:r>
            <w:r w:rsidR="001E3001">
              <w:rPr>
                <w:rFonts w:ascii="Arial" w:hAnsi="Arial" w:cs="Arial"/>
              </w:rPr>
              <w:t>trends or statu</w:t>
            </w:r>
            <w:r w:rsidR="009E5B90">
              <w:rPr>
                <w:rFonts w:ascii="Arial" w:hAnsi="Arial" w:cs="Arial"/>
              </w:rPr>
              <w:t>s</w:t>
            </w:r>
            <w:r w:rsidR="00FA0DDB">
              <w:rPr>
                <w:rFonts w:ascii="Arial" w:hAnsi="Arial" w:cs="Arial"/>
              </w:rPr>
              <w:t xml:space="preserve"> </w:t>
            </w:r>
            <w:r w:rsidR="00A15062">
              <w:rPr>
                <w:rFonts w:ascii="Arial" w:hAnsi="Arial" w:cs="Arial"/>
              </w:rPr>
              <w:t>for</w:t>
            </w:r>
            <w:r w:rsidR="00FA0DDB">
              <w:rPr>
                <w:rFonts w:ascii="Arial" w:hAnsi="Arial" w:cs="Arial"/>
              </w:rPr>
              <w:t xml:space="preserve"> </w:t>
            </w:r>
            <w:r w:rsidR="00A94B6B">
              <w:rPr>
                <w:rFonts w:ascii="Arial" w:hAnsi="Arial" w:cs="Arial"/>
              </w:rPr>
              <w:t xml:space="preserve">each attribute, </w:t>
            </w:r>
            <w:r w:rsidR="00FA0DDB">
              <w:rPr>
                <w:rFonts w:ascii="Arial" w:hAnsi="Arial" w:cs="Arial"/>
              </w:rPr>
              <w:t xml:space="preserve">based on the data available for wards in Oxfordshire. </w:t>
            </w:r>
            <w:r w:rsidR="00741779">
              <w:rPr>
                <w:rFonts w:ascii="Arial" w:hAnsi="Arial" w:cs="Arial"/>
              </w:rPr>
              <w:t>Consequently, this</w:t>
            </w:r>
            <w:r w:rsidR="00D21370">
              <w:rPr>
                <w:rFonts w:ascii="Arial" w:hAnsi="Arial" w:cs="Arial"/>
              </w:rPr>
              <w:t xml:space="preserve"> simplification</w:t>
            </w:r>
            <w:r w:rsidR="00BB502F">
              <w:rPr>
                <w:rFonts w:ascii="Arial" w:hAnsi="Arial" w:cs="Arial"/>
              </w:rPr>
              <w:t xml:space="preserve"> allows for easier comparison and analysis across wards.</w:t>
            </w:r>
          </w:p>
          <w:p w14:paraId="37457EB7" w14:textId="20591D6C" w:rsidR="007A0403" w:rsidRDefault="007A0403" w:rsidP="0073388A">
            <w:pPr>
              <w:rPr>
                <w:rFonts w:ascii="Arial" w:hAnsi="Arial" w:cs="Arial"/>
                <w:b/>
                <w:bCs/>
              </w:rPr>
            </w:pPr>
          </w:p>
          <w:p w14:paraId="5E08AEA7" w14:textId="77777777" w:rsidR="005139A6" w:rsidRPr="00AB7BFE" w:rsidRDefault="005139A6" w:rsidP="0073388A">
            <w:pPr>
              <w:rPr>
                <w:rFonts w:ascii="Arial" w:hAnsi="Arial" w:cs="Arial"/>
                <w:b/>
                <w:bCs/>
              </w:rPr>
            </w:pPr>
          </w:p>
          <w:p w14:paraId="4D3534D9" w14:textId="77777777" w:rsidR="003A342A" w:rsidRDefault="003A342A" w:rsidP="005139A6">
            <w:pPr>
              <w:pStyle w:val="Heading3"/>
              <w:spacing w:line="360" w:lineRule="auto"/>
              <w:rPr>
                <w:color w:val="1F497D" w:themeColor="text2"/>
              </w:rPr>
            </w:pPr>
          </w:p>
          <w:p w14:paraId="053F45DB" w14:textId="48C51EA3" w:rsidR="00982AC3" w:rsidRDefault="00982AC3" w:rsidP="005139A6">
            <w:pPr>
              <w:pStyle w:val="Heading3"/>
              <w:spacing w:line="360" w:lineRule="auto"/>
              <w:rPr>
                <w:color w:val="1F497D" w:themeColor="text2"/>
              </w:rPr>
            </w:pPr>
            <w:bookmarkStart w:id="6" w:name="_Toc162505417"/>
            <w:r>
              <w:rPr>
                <w:color w:val="1F497D" w:themeColor="text2"/>
              </w:rPr>
              <w:t>Council Tax Charges</w:t>
            </w:r>
            <w:bookmarkEnd w:id="6"/>
          </w:p>
          <w:p w14:paraId="2B66F0E7" w14:textId="77777777" w:rsidR="0022567C" w:rsidRDefault="0022567C" w:rsidP="005139A6">
            <w:pPr>
              <w:spacing w:line="360" w:lineRule="auto"/>
              <w:rPr>
                <w:rFonts w:ascii="Arial" w:hAnsi="Arial" w:cs="Arial"/>
                <w:b/>
                <w:bCs/>
                <w:u w:val="single"/>
              </w:rPr>
            </w:pPr>
          </w:p>
          <w:p w14:paraId="67C388C4" w14:textId="0D8DE171" w:rsidR="00B67DF1" w:rsidRDefault="00DA10C4" w:rsidP="00D77585">
            <w:pPr>
              <w:spacing w:line="480" w:lineRule="auto"/>
              <w:jc w:val="both"/>
              <w:rPr>
                <w:rFonts w:ascii="Arial" w:hAnsi="Arial" w:cs="Arial"/>
              </w:rPr>
            </w:pPr>
            <w:r>
              <w:rPr>
                <w:rFonts w:ascii="Arial" w:hAnsi="Arial" w:cs="Arial"/>
              </w:rPr>
              <w:t>The</w:t>
            </w:r>
            <w:r w:rsidR="00AA2E15">
              <w:rPr>
                <w:rFonts w:ascii="Arial" w:hAnsi="Arial" w:cs="Arial"/>
              </w:rPr>
              <w:t xml:space="preserve"> council tax charges for</w:t>
            </w:r>
            <w:r w:rsidR="00DF26D9">
              <w:rPr>
                <w:rFonts w:ascii="Arial" w:hAnsi="Arial" w:cs="Arial"/>
              </w:rPr>
              <w:t xml:space="preserve"> </w:t>
            </w:r>
            <w:r w:rsidR="00CF218B">
              <w:rPr>
                <w:rFonts w:ascii="Arial" w:hAnsi="Arial" w:cs="Arial"/>
              </w:rPr>
              <w:t xml:space="preserve">Bands A to </w:t>
            </w:r>
            <w:r w:rsidR="006F41A0">
              <w:rPr>
                <w:rFonts w:ascii="Arial" w:hAnsi="Arial" w:cs="Arial"/>
              </w:rPr>
              <w:t>H - period 2023-24,</w:t>
            </w:r>
            <w:r w:rsidR="00455D6D">
              <w:rPr>
                <w:rFonts w:ascii="Arial" w:hAnsi="Arial" w:cs="Arial"/>
              </w:rPr>
              <w:t xml:space="preserve"> </w:t>
            </w:r>
            <w:r>
              <w:rPr>
                <w:rFonts w:ascii="Arial" w:hAnsi="Arial" w:cs="Arial"/>
              </w:rPr>
              <w:t xml:space="preserve">are </w:t>
            </w:r>
            <w:r>
              <w:rPr>
                <w:rFonts w:ascii="Arial" w:hAnsi="Arial" w:cs="Arial"/>
              </w:rPr>
              <w:t xml:space="preserve">sourced </w:t>
            </w:r>
            <w:r>
              <w:rPr>
                <w:rFonts w:ascii="Arial" w:hAnsi="Arial" w:cs="Arial"/>
              </w:rPr>
              <w:t>from</w:t>
            </w:r>
            <w:r>
              <w:rPr>
                <w:rFonts w:ascii="Arial" w:hAnsi="Arial" w:cs="Arial"/>
              </w:rPr>
              <w:t xml:space="preserve"> reports and related meeting discussions from the official website of district councils</w:t>
            </w:r>
            <w:r w:rsidR="00954B5A">
              <w:rPr>
                <w:rFonts w:ascii="Arial" w:hAnsi="Arial" w:cs="Arial"/>
              </w:rPr>
              <w:t>.</w:t>
            </w:r>
            <w:r w:rsidR="00AA2E15">
              <w:rPr>
                <w:rFonts w:ascii="Arial" w:hAnsi="Arial" w:cs="Arial"/>
              </w:rPr>
              <w:t xml:space="preserve"> I manually inserted these values into my database</w:t>
            </w:r>
            <w:r w:rsidR="003358CE">
              <w:rPr>
                <w:rFonts w:ascii="Arial" w:hAnsi="Arial" w:cs="Arial"/>
              </w:rPr>
              <w:t>.</w:t>
            </w:r>
          </w:p>
          <w:p w14:paraId="1E708456" w14:textId="77777777" w:rsidR="00EB2778" w:rsidRDefault="00EB2778" w:rsidP="00D77585">
            <w:pPr>
              <w:spacing w:line="480" w:lineRule="auto"/>
              <w:jc w:val="both"/>
              <w:rPr>
                <w:rFonts w:ascii="Arial" w:hAnsi="Arial" w:cs="Arial"/>
              </w:rPr>
            </w:pPr>
          </w:p>
          <w:p w14:paraId="38585F66" w14:textId="24639545" w:rsidR="00EB2778" w:rsidRDefault="00087988" w:rsidP="00D77585">
            <w:pPr>
              <w:spacing w:line="480" w:lineRule="auto"/>
              <w:jc w:val="both"/>
              <w:rPr>
                <w:rFonts w:ascii="Arial" w:hAnsi="Arial" w:cs="Arial"/>
              </w:rPr>
            </w:pPr>
            <w:r>
              <w:rPr>
                <w:rFonts w:ascii="Arial" w:hAnsi="Arial" w:cs="Arial"/>
              </w:rPr>
              <w:t xml:space="preserve">Tuples in the </w:t>
            </w:r>
            <w:r w:rsidR="00B67DF1">
              <w:rPr>
                <w:rFonts w:ascii="Arial" w:hAnsi="Arial" w:cs="Arial"/>
              </w:rPr>
              <w:t>C</w:t>
            </w:r>
            <w:r>
              <w:rPr>
                <w:rFonts w:ascii="Arial" w:hAnsi="Arial" w:cs="Arial"/>
              </w:rPr>
              <w:t xml:space="preserve">ouncil </w:t>
            </w:r>
            <w:r w:rsidR="00B67DF1">
              <w:rPr>
                <w:rFonts w:ascii="Arial" w:hAnsi="Arial" w:cs="Arial"/>
              </w:rPr>
              <w:t>T</w:t>
            </w:r>
            <w:r>
              <w:rPr>
                <w:rFonts w:ascii="Arial" w:hAnsi="Arial" w:cs="Arial"/>
              </w:rPr>
              <w:t xml:space="preserve">ax </w:t>
            </w:r>
            <w:r w:rsidR="00B67DF1">
              <w:rPr>
                <w:rFonts w:ascii="Arial" w:hAnsi="Arial" w:cs="Arial"/>
              </w:rPr>
              <w:t>I</w:t>
            </w:r>
            <w:r>
              <w:rPr>
                <w:rFonts w:ascii="Arial" w:hAnsi="Arial" w:cs="Arial"/>
              </w:rPr>
              <w:t>nformation</w:t>
            </w:r>
            <w:r w:rsidR="00B67DF1">
              <w:rPr>
                <w:rFonts w:ascii="Arial" w:hAnsi="Arial" w:cs="Arial"/>
              </w:rPr>
              <w:t xml:space="preserve"> table</w:t>
            </w:r>
            <w:r>
              <w:rPr>
                <w:rFonts w:ascii="Arial" w:hAnsi="Arial" w:cs="Arial"/>
              </w:rPr>
              <w:t xml:space="preserve">, represent the council tax </w:t>
            </w:r>
            <w:r w:rsidR="00BC7E85">
              <w:rPr>
                <w:rFonts w:ascii="Arial" w:hAnsi="Arial" w:cs="Arial"/>
              </w:rPr>
              <w:t>rate</w:t>
            </w:r>
            <w:r>
              <w:rPr>
                <w:rFonts w:ascii="Arial" w:hAnsi="Arial" w:cs="Arial"/>
              </w:rPr>
              <w:t xml:space="preserve">s for each </w:t>
            </w:r>
            <w:r w:rsidRPr="008F5DE8">
              <w:rPr>
                <w:rFonts w:ascii="Arial" w:hAnsi="Arial" w:cs="Arial"/>
                <w:i/>
                <w:iCs/>
              </w:rPr>
              <w:t>ward</w:t>
            </w:r>
            <w:r>
              <w:rPr>
                <w:rFonts w:ascii="Arial" w:hAnsi="Arial" w:cs="Arial"/>
              </w:rPr>
              <w:t xml:space="preserve"> in Oxfordshire.</w:t>
            </w:r>
            <w:r>
              <w:rPr>
                <w:rFonts w:ascii="Arial" w:hAnsi="Arial" w:cs="Arial"/>
              </w:rPr>
              <w:t xml:space="preserve"> </w:t>
            </w:r>
            <w:r w:rsidR="0094497C">
              <w:rPr>
                <w:rFonts w:ascii="Arial" w:hAnsi="Arial" w:cs="Arial"/>
              </w:rPr>
              <w:t xml:space="preserve">This is to ensure that the database </w:t>
            </w:r>
            <w:r w:rsidR="00415927">
              <w:rPr>
                <w:rFonts w:ascii="Arial" w:hAnsi="Arial" w:cs="Arial"/>
              </w:rPr>
              <w:t>is consistent with its aim to</w:t>
            </w:r>
            <w:r w:rsidR="0094497C">
              <w:rPr>
                <w:rFonts w:ascii="Arial" w:hAnsi="Arial" w:cs="Arial"/>
              </w:rPr>
              <w:t xml:space="preserve"> focus</w:t>
            </w:r>
            <w:r w:rsidR="00EE485A">
              <w:rPr>
                <w:rFonts w:ascii="Arial" w:hAnsi="Arial" w:cs="Arial"/>
              </w:rPr>
              <w:t xml:space="preserve"> </w:t>
            </w:r>
            <w:r w:rsidR="0094497C">
              <w:rPr>
                <w:rFonts w:ascii="Arial" w:hAnsi="Arial" w:cs="Arial"/>
              </w:rPr>
              <w:t>on</w:t>
            </w:r>
            <w:r w:rsidR="00886502">
              <w:rPr>
                <w:rFonts w:ascii="Arial" w:hAnsi="Arial" w:cs="Arial"/>
              </w:rPr>
              <w:t xml:space="preserve"> charge differences among</w:t>
            </w:r>
            <w:r w:rsidR="0094497C">
              <w:rPr>
                <w:rFonts w:ascii="Arial" w:hAnsi="Arial" w:cs="Arial"/>
              </w:rPr>
              <w:t xml:space="preserve"> </w:t>
            </w:r>
            <w:r w:rsidR="00EE485A">
              <w:rPr>
                <w:rFonts w:ascii="Arial" w:hAnsi="Arial" w:cs="Arial"/>
              </w:rPr>
              <w:t>wards and districts</w:t>
            </w:r>
            <w:r w:rsidR="00415927">
              <w:rPr>
                <w:rFonts w:ascii="Arial" w:hAnsi="Arial" w:cs="Arial"/>
              </w:rPr>
              <w:t>.</w:t>
            </w:r>
          </w:p>
          <w:p w14:paraId="50CAC254" w14:textId="77777777" w:rsidR="00EB2778" w:rsidRDefault="00EB2778" w:rsidP="00D77585">
            <w:pPr>
              <w:spacing w:line="480" w:lineRule="auto"/>
              <w:jc w:val="both"/>
              <w:rPr>
                <w:rFonts w:ascii="Arial" w:hAnsi="Arial" w:cs="Arial"/>
              </w:rPr>
            </w:pPr>
          </w:p>
          <w:p w14:paraId="6B9DA2FA" w14:textId="4C1EEC06" w:rsidR="00FB291C" w:rsidRDefault="00087988" w:rsidP="00D77585">
            <w:pPr>
              <w:spacing w:line="480" w:lineRule="auto"/>
              <w:jc w:val="both"/>
              <w:rPr>
                <w:rFonts w:ascii="Arial" w:hAnsi="Arial" w:cs="Arial"/>
              </w:rPr>
            </w:pPr>
            <w:r>
              <w:rPr>
                <w:rFonts w:ascii="Arial" w:hAnsi="Arial" w:cs="Arial"/>
              </w:rPr>
              <w:t>T</w:t>
            </w:r>
            <w:r w:rsidR="0002453B">
              <w:rPr>
                <w:rFonts w:ascii="Arial" w:hAnsi="Arial" w:cs="Arial"/>
              </w:rPr>
              <w:t>he ‘</w:t>
            </w:r>
            <w:r w:rsidR="000F5ECE">
              <w:rPr>
                <w:rFonts w:ascii="Arial" w:hAnsi="Arial" w:cs="Arial"/>
              </w:rPr>
              <w:t xml:space="preserve">Calculated as’ attribute, </w:t>
            </w:r>
            <w:r w:rsidR="00FB408E">
              <w:rPr>
                <w:rFonts w:ascii="Arial" w:hAnsi="Arial" w:cs="Arial"/>
              </w:rPr>
              <w:t>provides clarity</w:t>
            </w:r>
            <w:r w:rsidR="00AB2319">
              <w:rPr>
                <w:rFonts w:ascii="Arial" w:hAnsi="Arial" w:cs="Arial"/>
              </w:rPr>
              <w:t xml:space="preserve"> about how values were derived. </w:t>
            </w:r>
            <w:r w:rsidR="00191601">
              <w:rPr>
                <w:rFonts w:ascii="Arial" w:hAnsi="Arial" w:cs="Arial"/>
              </w:rPr>
              <w:t>By</w:t>
            </w:r>
            <w:r w:rsidR="00FB408E">
              <w:rPr>
                <w:rFonts w:ascii="Arial" w:hAnsi="Arial" w:cs="Arial"/>
              </w:rPr>
              <w:t xml:space="preserve"> </w:t>
            </w:r>
            <w:r w:rsidR="005C3C64">
              <w:rPr>
                <w:rFonts w:ascii="Arial" w:hAnsi="Arial" w:cs="Arial"/>
              </w:rPr>
              <w:t>categoris</w:t>
            </w:r>
            <w:r w:rsidR="00FB408E">
              <w:rPr>
                <w:rFonts w:ascii="Arial" w:hAnsi="Arial" w:cs="Arial"/>
              </w:rPr>
              <w:t>ing</w:t>
            </w:r>
            <w:r w:rsidR="003B1D78">
              <w:rPr>
                <w:rFonts w:ascii="Arial" w:hAnsi="Arial" w:cs="Arial"/>
              </w:rPr>
              <w:t xml:space="preserve"> values as derived from </w:t>
            </w:r>
            <w:r w:rsidR="001B5C65">
              <w:rPr>
                <w:rFonts w:ascii="Arial" w:hAnsi="Arial" w:cs="Arial"/>
              </w:rPr>
              <w:t>either</w:t>
            </w:r>
            <w:r w:rsidR="00032637">
              <w:rPr>
                <w:rFonts w:ascii="Arial" w:hAnsi="Arial" w:cs="Arial"/>
              </w:rPr>
              <w:t>:</w:t>
            </w:r>
            <w:r w:rsidR="001B5C65">
              <w:rPr>
                <w:rFonts w:ascii="Arial" w:hAnsi="Arial" w:cs="Arial"/>
              </w:rPr>
              <w:t xml:space="preserve"> </w:t>
            </w:r>
            <w:r w:rsidR="005C3C64">
              <w:rPr>
                <w:rFonts w:ascii="Arial" w:hAnsi="Arial" w:cs="Arial"/>
              </w:rPr>
              <w:t>‘Town’</w:t>
            </w:r>
            <w:r w:rsidR="00B36384">
              <w:rPr>
                <w:rFonts w:ascii="Arial" w:hAnsi="Arial" w:cs="Arial"/>
              </w:rPr>
              <w:t xml:space="preserve"> </w:t>
            </w:r>
            <w:r w:rsidR="008E35A7">
              <w:rPr>
                <w:rFonts w:ascii="Arial" w:hAnsi="Arial" w:cs="Arial"/>
              </w:rPr>
              <w:t>rate</w:t>
            </w:r>
            <w:r w:rsidR="003B1D78">
              <w:rPr>
                <w:rFonts w:ascii="Arial" w:hAnsi="Arial" w:cs="Arial"/>
              </w:rPr>
              <w:t xml:space="preserve"> </w:t>
            </w:r>
            <w:r w:rsidR="00B36384">
              <w:rPr>
                <w:rFonts w:ascii="Arial" w:hAnsi="Arial" w:cs="Arial"/>
              </w:rPr>
              <w:t>– where</w:t>
            </w:r>
            <w:r w:rsidR="00EB6F2C">
              <w:rPr>
                <w:rFonts w:ascii="Arial" w:hAnsi="Arial" w:cs="Arial"/>
              </w:rPr>
              <w:t xml:space="preserve"> the </w:t>
            </w:r>
            <w:r w:rsidR="00B42839">
              <w:rPr>
                <w:rFonts w:ascii="Arial" w:hAnsi="Arial" w:cs="Arial"/>
              </w:rPr>
              <w:t>c</w:t>
            </w:r>
            <w:r w:rsidR="0034078D">
              <w:rPr>
                <w:rFonts w:ascii="Arial" w:hAnsi="Arial" w:cs="Arial"/>
              </w:rPr>
              <w:t xml:space="preserve">ouncil tax </w:t>
            </w:r>
            <w:r w:rsidR="00746181">
              <w:rPr>
                <w:rFonts w:ascii="Arial" w:hAnsi="Arial" w:cs="Arial"/>
              </w:rPr>
              <w:t>rate</w:t>
            </w:r>
            <w:r w:rsidR="000C70F9">
              <w:rPr>
                <w:rFonts w:ascii="Arial" w:hAnsi="Arial" w:cs="Arial"/>
              </w:rPr>
              <w:t xml:space="preserve"> </w:t>
            </w:r>
            <w:r w:rsidR="00910970">
              <w:rPr>
                <w:rFonts w:ascii="Arial" w:hAnsi="Arial" w:cs="Arial"/>
              </w:rPr>
              <w:t>representing</w:t>
            </w:r>
            <w:r w:rsidR="0039260D">
              <w:rPr>
                <w:rFonts w:ascii="Arial" w:hAnsi="Arial" w:cs="Arial"/>
              </w:rPr>
              <w:t xml:space="preserve"> a town</w:t>
            </w:r>
            <w:r w:rsidR="001A3670">
              <w:rPr>
                <w:rFonts w:ascii="Arial" w:hAnsi="Arial" w:cs="Arial"/>
              </w:rPr>
              <w:t xml:space="preserve"> is </w:t>
            </w:r>
            <w:r w:rsidR="003B6E78">
              <w:rPr>
                <w:rFonts w:ascii="Arial" w:hAnsi="Arial" w:cs="Arial"/>
              </w:rPr>
              <w:t>a</w:t>
            </w:r>
            <w:r w:rsidR="001A3670">
              <w:rPr>
                <w:rFonts w:ascii="Arial" w:hAnsi="Arial" w:cs="Arial"/>
              </w:rPr>
              <w:t>pplied</w:t>
            </w:r>
            <w:r w:rsidR="003B6E78">
              <w:rPr>
                <w:rFonts w:ascii="Arial" w:hAnsi="Arial" w:cs="Arial"/>
              </w:rPr>
              <w:t xml:space="preserve"> to</w:t>
            </w:r>
            <w:r w:rsidR="002127DB">
              <w:rPr>
                <w:rFonts w:ascii="Arial" w:hAnsi="Arial" w:cs="Arial"/>
              </w:rPr>
              <w:t xml:space="preserve"> </w:t>
            </w:r>
            <w:r w:rsidR="00E127D3">
              <w:rPr>
                <w:rFonts w:ascii="Arial" w:hAnsi="Arial" w:cs="Arial"/>
              </w:rPr>
              <w:t xml:space="preserve">all </w:t>
            </w:r>
            <w:r w:rsidR="00400281">
              <w:rPr>
                <w:rFonts w:ascii="Arial" w:hAnsi="Arial" w:cs="Arial"/>
              </w:rPr>
              <w:t>its</w:t>
            </w:r>
            <w:r w:rsidR="00B9221E">
              <w:rPr>
                <w:rFonts w:ascii="Arial" w:hAnsi="Arial" w:cs="Arial"/>
              </w:rPr>
              <w:t xml:space="preserve"> respective</w:t>
            </w:r>
            <w:r w:rsidR="007D114C">
              <w:rPr>
                <w:rFonts w:ascii="Arial" w:hAnsi="Arial" w:cs="Arial"/>
              </w:rPr>
              <w:t xml:space="preserve"> </w:t>
            </w:r>
            <w:r w:rsidR="003B6E78">
              <w:rPr>
                <w:rFonts w:ascii="Arial" w:hAnsi="Arial" w:cs="Arial"/>
              </w:rPr>
              <w:t>ward</w:t>
            </w:r>
            <w:r w:rsidR="00F12F3C">
              <w:rPr>
                <w:rFonts w:ascii="Arial" w:hAnsi="Arial" w:cs="Arial"/>
              </w:rPr>
              <w:t>s</w:t>
            </w:r>
            <w:r w:rsidR="00B56629">
              <w:rPr>
                <w:rFonts w:ascii="Arial" w:hAnsi="Arial" w:cs="Arial"/>
              </w:rPr>
              <w:t>. For example,</w:t>
            </w:r>
            <w:r w:rsidR="0051127A">
              <w:rPr>
                <w:rFonts w:ascii="Arial" w:hAnsi="Arial" w:cs="Arial"/>
              </w:rPr>
              <w:t xml:space="preserve"> in our table</w:t>
            </w:r>
            <w:r w:rsidR="00B56629">
              <w:rPr>
                <w:rFonts w:ascii="Arial" w:hAnsi="Arial" w:cs="Arial"/>
              </w:rPr>
              <w:t xml:space="preserve"> wards </w:t>
            </w:r>
            <w:r w:rsidR="00554D5A">
              <w:rPr>
                <w:rFonts w:ascii="Arial" w:hAnsi="Arial" w:cs="Arial"/>
              </w:rPr>
              <w:t>Kidlington East and Kidlington West</w:t>
            </w:r>
            <w:r w:rsidR="00B56629">
              <w:rPr>
                <w:rFonts w:ascii="Arial" w:hAnsi="Arial" w:cs="Arial"/>
              </w:rPr>
              <w:t xml:space="preserve"> </w:t>
            </w:r>
            <w:r w:rsidR="00E713BE">
              <w:rPr>
                <w:rFonts w:ascii="Arial" w:hAnsi="Arial" w:cs="Arial"/>
              </w:rPr>
              <w:t>wards</w:t>
            </w:r>
            <w:r w:rsidR="00DB1DBD">
              <w:rPr>
                <w:rFonts w:ascii="Arial" w:hAnsi="Arial" w:cs="Arial"/>
              </w:rPr>
              <w:t xml:space="preserve"> (Location ID - 7 and 10)</w:t>
            </w:r>
            <w:r w:rsidR="00B75783">
              <w:rPr>
                <w:rFonts w:ascii="Arial" w:hAnsi="Arial" w:cs="Arial"/>
              </w:rPr>
              <w:t xml:space="preserve"> </w:t>
            </w:r>
            <w:r w:rsidR="004E1619">
              <w:rPr>
                <w:rFonts w:ascii="Arial" w:hAnsi="Arial" w:cs="Arial"/>
              </w:rPr>
              <w:t>report</w:t>
            </w:r>
            <w:r w:rsidR="00490BFA">
              <w:rPr>
                <w:rFonts w:ascii="Arial" w:hAnsi="Arial" w:cs="Arial"/>
              </w:rPr>
              <w:t xml:space="preserve"> the same council tax charge</w:t>
            </w:r>
            <w:r w:rsidR="00DD2C63">
              <w:rPr>
                <w:rFonts w:ascii="Arial" w:hAnsi="Arial" w:cs="Arial"/>
              </w:rPr>
              <w:t>s</w:t>
            </w:r>
            <w:r w:rsidR="00B56629">
              <w:rPr>
                <w:rFonts w:ascii="Arial" w:hAnsi="Arial" w:cs="Arial"/>
              </w:rPr>
              <w:t xml:space="preserve"> because they are </w:t>
            </w:r>
            <w:r w:rsidR="009B26C3">
              <w:rPr>
                <w:rFonts w:ascii="Arial" w:hAnsi="Arial" w:cs="Arial"/>
              </w:rPr>
              <w:t>considered</w:t>
            </w:r>
            <w:r w:rsidR="00B56629">
              <w:rPr>
                <w:rFonts w:ascii="Arial" w:hAnsi="Arial" w:cs="Arial"/>
              </w:rPr>
              <w:t xml:space="preserve"> a single town</w:t>
            </w:r>
            <w:r w:rsidR="00E96464">
              <w:rPr>
                <w:rFonts w:ascii="Arial" w:hAnsi="Arial" w:cs="Arial"/>
              </w:rPr>
              <w:t xml:space="preserve"> </w:t>
            </w:r>
            <w:r w:rsidR="00891B18">
              <w:rPr>
                <w:rFonts w:ascii="Arial" w:hAnsi="Arial" w:cs="Arial"/>
              </w:rPr>
              <w:t>(</w:t>
            </w:r>
            <w:r w:rsidR="00E96464">
              <w:rPr>
                <w:rFonts w:ascii="Arial" w:hAnsi="Arial" w:cs="Arial"/>
              </w:rPr>
              <w:t>Kidlington</w:t>
            </w:r>
            <w:r w:rsidR="00891B18">
              <w:rPr>
                <w:rFonts w:ascii="Arial" w:hAnsi="Arial" w:cs="Arial"/>
              </w:rPr>
              <w:t>)</w:t>
            </w:r>
            <w:r w:rsidR="00EE4DE4">
              <w:rPr>
                <w:rFonts w:ascii="Arial" w:hAnsi="Arial" w:cs="Arial"/>
              </w:rPr>
              <w:t>,</w:t>
            </w:r>
            <w:r w:rsidR="00A3148B">
              <w:rPr>
                <w:rFonts w:ascii="Arial" w:hAnsi="Arial" w:cs="Arial"/>
              </w:rPr>
              <w:t xml:space="preserve"> </w:t>
            </w:r>
            <w:r w:rsidR="00400281">
              <w:rPr>
                <w:rFonts w:ascii="Arial" w:hAnsi="Arial" w:cs="Arial"/>
              </w:rPr>
              <w:t>in the</w:t>
            </w:r>
            <w:r w:rsidR="00B56629">
              <w:rPr>
                <w:rFonts w:ascii="Arial" w:hAnsi="Arial" w:cs="Arial"/>
              </w:rPr>
              <w:t xml:space="preserve"> </w:t>
            </w:r>
            <w:r w:rsidR="004A3522">
              <w:rPr>
                <w:rFonts w:ascii="Arial" w:hAnsi="Arial" w:cs="Arial"/>
              </w:rPr>
              <w:t xml:space="preserve">Cherwell District Council </w:t>
            </w:r>
            <w:r w:rsidR="002E7521">
              <w:rPr>
                <w:rFonts w:ascii="Arial" w:hAnsi="Arial" w:cs="Arial"/>
              </w:rPr>
              <w:t>w</w:t>
            </w:r>
            <w:r w:rsidR="004A3522">
              <w:rPr>
                <w:rFonts w:ascii="Arial" w:hAnsi="Arial" w:cs="Arial"/>
              </w:rPr>
              <w:t>ebsite.</w:t>
            </w:r>
            <w:r w:rsidR="005C3C64">
              <w:rPr>
                <w:rFonts w:ascii="Arial" w:hAnsi="Arial" w:cs="Arial"/>
              </w:rPr>
              <w:t xml:space="preserve"> </w:t>
            </w:r>
          </w:p>
          <w:p w14:paraId="0F3F27FA" w14:textId="6745CB24" w:rsidR="00B60E4B" w:rsidRDefault="00E15691" w:rsidP="00D77585">
            <w:pPr>
              <w:spacing w:line="480" w:lineRule="auto"/>
              <w:jc w:val="both"/>
              <w:rPr>
                <w:rFonts w:ascii="Arial" w:hAnsi="Arial" w:cs="Arial"/>
              </w:rPr>
            </w:pPr>
            <w:r>
              <w:rPr>
                <w:rFonts w:ascii="Arial" w:hAnsi="Arial" w:cs="Arial"/>
              </w:rPr>
              <w:t xml:space="preserve">Or, </w:t>
            </w:r>
            <w:r w:rsidR="004A3522">
              <w:rPr>
                <w:rFonts w:ascii="Arial" w:hAnsi="Arial" w:cs="Arial"/>
              </w:rPr>
              <w:t>‘</w:t>
            </w:r>
            <w:r w:rsidR="0012743B">
              <w:rPr>
                <w:rFonts w:ascii="Arial" w:hAnsi="Arial" w:cs="Arial"/>
              </w:rPr>
              <w:t>Grouped’</w:t>
            </w:r>
            <w:r w:rsidR="004A3522">
              <w:rPr>
                <w:rFonts w:ascii="Arial" w:hAnsi="Arial" w:cs="Arial"/>
              </w:rPr>
              <w:t xml:space="preserve"> </w:t>
            </w:r>
            <w:r w:rsidR="00CC4DC0">
              <w:rPr>
                <w:rFonts w:ascii="Arial" w:hAnsi="Arial" w:cs="Arial"/>
              </w:rPr>
              <w:t xml:space="preserve">rate </w:t>
            </w:r>
            <w:r w:rsidR="00A301FF">
              <w:rPr>
                <w:rFonts w:ascii="Arial" w:hAnsi="Arial" w:cs="Arial"/>
              </w:rPr>
              <w:t>–</w:t>
            </w:r>
            <w:r w:rsidR="00CC4DC0">
              <w:rPr>
                <w:rFonts w:ascii="Arial" w:hAnsi="Arial" w:cs="Arial"/>
              </w:rPr>
              <w:t xml:space="preserve"> </w:t>
            </w:r>
            <w:r w:rsidR="00F5065A">
              <w:rPr>
                <w:rFonts w:ascii="Arial" w:hAnsi="Arial" w:cs="Arial"/>
              </w:rPr>
              <w:t>where t</w:t>
            </w:r>
            <w:r w:rsidR="005D6222">
              <w:rPr>
                <w:rFonts w:ascii="Arial" w:hAnsi="Arial" w:cs="Arial"/>
              </w:rPr>
              <w:t xml:space="preserve">he ward’s council tax </w:t>
            </w:r>
            <w:r w:rsidR="007A03DA">
              <w:rPr>
                <w:rFonts w:ascii="Arial" w:hAnsi="Arial" w:cs="Arial"/>
              </w:rPr>
              <w:t xml:space="preserve">rate </w:t>
            </w:r>
            <w:r w:rsidR="00F5065A">
              <w:rPr>
                <w:rFonts w:ascii="Arial" w:hAnsi="Arial" w:cs="Arial"/>
              </w:rPr>
              <w:t xml:space="preserve">is </w:t>
            </w:r>
            <w:r w:rsidR="008A3E41">
              <w:rPr>
                <w:rFonts w:ascii="Arial" w:hAnsi="Arial" w:cs="Arial"/>
              </w:rPr>
              <w:t>calculated</w:t>
            </w:r>
            <w:r w:rsidR="00CC4DC0">
              <w:rPr>
                <w:rFonts w:ascii="Arial" w:hAnsi="Arial" w:cs="Arial"/>
              </w:rPr>
              <w:t xml:space="preserve"> </w:t>
            </w:r>
            <w:r w:rsidR="00952135">
              <w:rPr>
                <w:rFonts w:ascii="Arial" w:hAnsi="Arial" w:cs="Arial"/>
              </w:rPr>
              <w:t>as a</w:t>
            </w:r>
            <w:r w:rsidR="00F5065A">
              <w:rPr>
                <w:rFonts w:ascii="Arial" w:hAnsi="Arial" w:cs="Arial"/>
              </w:rPr>
              <w:t>n</w:t>
            </w:r>
            <w:r w:rsidR="00A301FF">
              <w:rPr>
                <w:rFonts w:ascii="Arial" w:hAnsi="Arial" w:cs="Arial"/>
              </w:rPr>
              <w:t xml:space="preserve"> average</w:t>
            </w:r>
            <w:r w:rsidR="00350FEE">
              <w:rPr>
                <w:rFonts w:ascii="Arial" w:hAnsi="Arial" w:cs="Arial"/>
              </w:rPr>
              <w:t xml:space="preserve"> of </w:t>
            </w:r>
            <w:r w:rsidR="007A2B81">
              <w:rPr>
                <w:rFonts w:ascii="Arial" w:hAnsi="Arial" w:cs="Arial"/>
              </w:rPr>
              <w:t>m</w:t>
            </w:r>
            <w:r w:rsidR="008A3E41">
              <w:rPr>
                <w:rFonts w:ascii="Arial" w:hAnsi="Arial" w:cs="Arial"/>
              </w:rPr>
              <w:t>ultiple</w:t>
            </w:r>
            <w:r w:rsidR="00B23482">
              <w:rPr>
                <w:rFonts w:ascii="Arial" w:hAnsi="Arial" w:cs="Arial"/>
              </w:rPr>
              <w:t xml:space="preserve"> areas</w:t>
            </w:r>
            <w:r w:rsidR="00B45DD0">
              <w:rPr>
                <w:rFonts w:ascii="Arial" w:hAnsi="Arial" w:cs="Arial"/>
              </w:rPr>
              <w:t>/towns</w:t>
            </w:r>
            <w:r w:rsidR="00083697">
              <w:rPr>
                <w:rFonts w:ascii="Arial" w:hAnsi="Arial" w:cs="Arial"/>
              </w:rPr>
              <w:t xml:space="preserve"> within the ward</w:t>
            </w:r>
            <w:r w:rsidR="007445BC">
              <w:rPr>
                <w:rFonts w:ascii="Arial" w:hAnsi="Arial" w:cs="Arial"/>
              </w:rPr>
              <w:t>. For example,</w:t>
            </w:r>
            <w:r w:rsidR="005A074C">
              <w:rPr>
                <w:rFonts w:ascii="Arial" w:hAnsi="Arial" w:cs="Arial"/>
              </w:rPr>
              <w:t xml:space="preserve"> Banbury Hardwick ward</w:t>
            </w:r>
            <w:r w:rsidR="00BA0C69">
              <w:rPr>
                <w:rFonts w:ascii="Arial" w:hAnsi="Arial" w:cs="Arial"/>
              </w:rPr>
              <w:t xml:space="preserve"> </w:t>
            </w:r>
            <w:r w:rsidR="00A227F8">
              <w:rPr>
                <w:rFonts w:ascii="Arial" w:hAnsi="Arial" w:cs="Arial"/>
              </w:rPr>
              <w:t>encompasses two</w:t>
            </w:r>
            <w:r w:rsidR="005A074C">
              <w:rPr>
                <w:rFonts w:ascii="Arial" w:hAnsi="Arial" w:cs="Arial"/>
              </w:rPr>
              <w:t xml:space="preserve"> towns with differ</w:t>
            </w:r>
            <w:r w:rsidR="005C5A18">
              <w:rPr>
                <w:rFonts w:ascii="Arial" w:hAnsi="Arial" w:cs="Arial"/>
              </w:rPr>
              <w:t>ing</w:t>
            </w:r>
            <w:r w:rsidR="005A074C">
              <w:rPr>
                <w:rFonts w:ascii="Arial" w:hAnsi="Arial" w:cs="Arial"/>
              </w:rPr>
              <w:t xml:space="preserve"> rates</w:t>
            </w:r>
            <w:r w:rsidR="00213387">
              <w:rPr>
                <w:rFonts w:ascii="Arial" w:hAnsi="Arial" w:cs="Arial"/>
              </w:rPr>
              <w:t xml:space="preserve"> in each band</w:t>
            </w:r>
            <w:r w:rsidR="007B2822">
              <w:rPr>
                <w:rFonts w:ascii="Arial" w:hAnsi="Arial" w:cs="Arial"/>
              </w:rPr>
              <w:t>;</w:t>
            </w:r>
            <w:r w:rsidR="00A65097">
              <w:rPr>
                <w:rFonts w:ascii="Arial" w:hAnsi="Arial" w:cs="Arial"/>
              </w:rPr>
              <w:t xml:space="preserve"> </w:t>
            </w:r>
            <w:r w:rsidR="006D23D0">
              <w:rPr>
                <w:rFonts w:ascii="Arial" w:hAnsi="Arial" w:cs="Arial"/>
              </w:rPr>
              <w:t xml:space="preserve">later, </w:t>
            </w:r>
            <w:r w:rsidR="00851B4E">
              <w:rPr>
                <w:rFonts w:ascii="Arial" w:hAnsi="Arial" w:cs="Arial"/>
              </w:rPr>
              <w:t xml:space="preserve">using these rates I </w:t>
            </w:r>
            <w:r w:rsidR="00187728">
              <w:rPr>
                <w:rFonts w:ascii="Arial" w:hAnsi="Arial" w:cs="Arial"/>
              </w:rPr>
              <w:t>calculate</w:t>
            </w:r>
            <w:r w:rsidR="00DB7DDB">
              <w:rPr>
                <w:rFonts w:ascii="Arial" w:hAnsi="Arial" w:cs="Arial"/>
              </w:rPr>
              <w:t>d</w:t>
            </w:r>
            <w:r w:rsidR="00B74769">
              <w:rPr>
                <w:rFonts w:ascii="Arial" w:hAnsi="Arial" w:cs="Arial"/>
              </w:rPr>
              <w:t xml:space="preserve"> </w:t>
            </w:r>
            <w:r w:rsidR="00537039">
              <w:rPr>
                <w:rFonts w:ascii="Arial" w:hAnsi="Arial" w:cs="Arial"/>
              </w:rPr>
              <w:t>the</w:t>
            </w:r>
            <w:r w:rsidR="00A65097">
              <w:rPr>
                <w:rFonts w:ascii="Arial" w:hAnsi="Arial" w:cs="Arial"/>
              </w:rPr>
              <w:t>ir</w:t>
            </w:r>
            <w:r w:rsidR="00993652">
              <w:rPr>
                <w:rFonts w:ascii="Arial" w:hAnsi="Arial" w:cs="Arial"/>
              </w:rPr>
              <w:t xml:space="preserve"> </w:t>
            </w:r>
            <w:r w:rsidR="000E4030">
              <w:rPr>
                <w:rFonts w:ascii="Arial" w:hAnsi="Arial" w:cs="Arial"/>
              </w:rPr>
              <w:t>average</w:t>
            </w:r>
            <w:r w:rsidR="00A65097">
              <w:rPr>
                <w:rFonts w:ascii="Arial" w:hAnsi="Arial" w:cs="Arial"/>
              </w:rPr>
              <w:t xml:space="preserve"> </w:t>
            </w:r>
            <w:r w:rsidR="0042166A">
              <w:rPr>
                <w:rFonts w:ascii="Arial" w:hAnsi="Arial" w:cs="Arial"/>
              </w:rPr>
              <w:t>and reflected these values in</w:t>
            </w:r>
            <w:r w:rsidR="00993652">
              <w:rPr>
                <w:rFonts w:ascii="Arial" w:hAnsi="Arial" w:cs="Arial"/>
              </w:rPr>
              <w:t>to</w:t>
            </w:r>
            <w:r w:rsidR="0042166A">
              <w:rPr>
                <w:rFonts w:ascii="Arial" w:hAnsi="Arial" w:cs="Arial"/>
              </w:rPr>
              <w:t xml:space="preserve"> the applicable wards’ bands. Consequently, the grouped average </w:t>
            </w:r>
            <w:r w:rsidR="006F683D">
              <w:rPr>
                <w:rFonts w:ascii="Arial" w:hAnsi="Arial" w:cs="Arial"/>
              </w:rPr>
              <w:t>approximates</w:t>
            </w:r>
            <w:r w:rsidR="00F15031">
              <w:rPr>
                <w:rFonts w:ascii="Arial" w:hAnsi="Arial" w:cs="Arial"/>
              </w:rPr>
              <w:t xml:space="preserve"> the overall charges for the entire ward in </w:t>
            </w:r>
            <w:r w:rsidR="00993652">
              <w:rPr>
                <w:rFonts w:ascii="Arial" w:hAnsi="Arial" w:cs="Arial"/>
              </w:rPr>
              <w:t>the</w:t>
            </w:r>
            <w:r w:rsidR="005B2A9C">
              <w:rPr>
                <w:rFonts w:ascii="Arial" w:hAnsi="Arial" w:cs="Arial"/>
              </w:rPr>
              <w:t xml:space="preserve"> database</w:t>
            </w:r>
            <w:r w:rsidR="00B23482">
              <w:rPr>
                <w:rFonts w:ascii="Arial" w:hAnsi="Arial" w:cs="Arial"/>
              </w:rPr>
              <w:t>.</w:t>
            </w:r>
          </w:p>
          <w:p w14:paraId="31CB9465" w14:textId="237289AA" w:rsidR="004D7616" w:rsidRDefault="00F81676" w:rsidP="00D77585">
            <w:pPr>
              <w:spacing w:line="480" w:lineRule="auto"/>
              <w:jc w:val="both"/>
              <w:rPr>
                <w:rFonts w:ascii="Arial" w:hAnsi="Arial" w:cs="Arial"/>
              </w:rPr>
            </w:pPr>
            <w:r>
              <w:rPr>
                <w:rFonts w:ascii="Arial" w:hAnsi="Arial" w:cs="Arial"/>
              </w:rPr>
              <w:t xml:space="preserve">In contrast, </w:t>
            </w:r>
            <w:r w:rsidR="0012743B">
              <w:rPr>
                <w:rFonts w:ascii="Arial" w:hAnsi="Arial" w:cs="Arial"/>
              </w:rPr>
              <w:t>‘Unparished’</w:t>
            </w:r>
            <w:r>
              <w:rPr>
                <w:rFonts w:ascii="Arial" w:hAnsi="Arial" w:cs="Arial"/>
              </w:rPr>
              <w:t xml:space="preserve"> </w:t>
            </w:r>
            <w:r w:rsidR="00AD1B7C">
              <w:rPr>
                <w:rFonts w:ascii="Arial" w:hAnsi="Arial" w:cs="Arial"/>
              </w:rPr>
              <w:t>refers to</w:t>
            </w:r>
            <w:r>
              <w:rPr>
                <w:rFonts w:ascii="Arial" w:hAnsi="Arial" w:cs="Arial"/>
              </w:rPr>
              <w:t xml:space="preserve"> </w:t>
            </w:r>
            <w:r w:rsidR="009758A8">
              <w:rPr>
                <w:rFonts w:ascii="Arial" w:hAnsi="Arial" w:cs="Arial"/>
              </w:rPr>
              <w:t xml:space="preserve">a </w:t>
            </w:r>
            <w:r w:rsidR="008D2152">
              <w:rPr>
                <w:rFonts w:ascii="Arial" w:hAnsi="Arial" w:cs="Arial"/>
              </w:rPr>
              <w:t xml:space="preserve">special </w:t>
            </w:r>
            <w:r w:rsidR="00E90E5A">
              <w:rPr>
                <w:rFonts w:ascii="Arial" w:hAnsi="Arial" w:cs="Arial"/>
              </w:rPr>
              <w:t>standard</w:t>
            </w:r>
            <w:r w:rsidR="00F85B87">
              <w:rPr>
                <w:rFonts w:ascii="Arial" w:hAnsi="Arial" w:cs="Arial"/>
              </w:rPr>
              <w:t xml:space="preserve"> </w:t>
            </w:r>
            <w:r w:rsidR="009758A8">
              <w:rPr>
                <w:rFonts w:ascii="Arial" w:hAnsi="Arial" w:cs="Arial"/>
              </w:rPr>
              <w:t xml:space="preserve">council tax </w:t>
            </w:r>
            <w:r w:rsidR="00E90E5A">
              <w:rPr>
                <w:rFonts w:ascii="Arial" w:hAnsi="Arial" w:cs="Arial"/>
              </w:rPr>
              <w:t>rat</w:t>
            </w:r>
            <w:r w:rsidR="009758A8">
              <w:rPr>
                <w:rFonts w:ascii="Arial" w:hAnsi="Arial" w:cs="Arial"/>
              </w:rPr>
              <w:t>e</w:t>
            </w:r>
            <w:r w:rsidR="005B3198">
              <w:rPr>
                <w:rFonts w:ascii="Arial" w:hAnsi="Arial" w:cs="Arial"/>
              </w:rPr>
              <w:t xml:space="preserve"> (precept)</w:t>
            </w:r>
            <w:r w:rsidR="00AD1B7C">
              <w:rPr>
                <w:rFonts w:ascii="Arial" w:hAnsi="Arial" w:cs="Arial"/>
              </w:rPr>
              <w:t>,</w:t>
            </w:r>
            <w:r w:rsidR="009758A8">
              <w:rPr>
                <w:rFonts w:ascii="Arial" w:hAnsi="Arial" w:cs="Arial"/>
              </w:rPr>
              <w:t xml:space="preserve"> </w:t>
            </w:r>
            <w:r>
              <w:rPr>
                <w:rFonts w:ascii="Arial" w:hAnsi="Arial" w:cs="Arial"/>
              </w:rPr>
              <w:t xml:space="preserve">only applicable for </w:t>
            </w:r>
            <w:r w:rsidR="002375ED">
              <w:rPr>
                <w:rFonts w:ascii="Arial" w:hAnsi="Arial" w:cs="Arial"/>
              </w:rPr>
              <w:t>wards</w:t>
            </w:r>
            <w:r w:rsidR="00482495">
              <w:rPr>
                <w:rFonts w:ascii="Arial" w:hAnsi="Arial" w:cs="Arial"/>
              </w:rPr>
              <w:t xml:space="preserve"> </w:t>
            </w:r>
            <w:r w:rsidR="00304EE6">
              <w:rPr>
                <w:rFonts w:ascii="Arial" w:hAnsi="Arial" w:cs="Arial"/>
              </w:rPr>
              <w:t xml:space="preserve">with no </w:t>
            </w:r>
            <w:r w:rsidR="00482495">
              <w:rPr>
                <w:rFonts w:ascii="Arial" w:hAnsi="Arial" w:cs="Arial"/>
              </w:rPr>
              <w:t xml:space="preserve">parish </w:t>
            </w:r>
            <w:r w:rsidR="002375ED">
              <w:rPr>
                <w:rFonts w:ascii="Arial" w:hAnsi="Arial" w:cs="Arial"/>
              </w:rPr>
              <w:t>within</w:t>
            </w:r>
            <w:r w:rsidR="00A83911">
              <w:rPr>
                <w:rFonts w:ascii="Arial" w:hAnsi="Arial" w:cs="Arial"/>
              </w:rPr>
              <w:t xml:space="preserve"> the</w:t>
            </w:r>
            <w:r w:rsidR="002375ED">
              <w:rPr>
                <w:rFonts w:ascii="Arial" w:hAnsi="Arial" w:cs="Arial"/>
              </w:rPr>
              <w:t xml:space="preserve"> </w:t>
            </w:r>
            <w:r>
              <w:rPr>
                <w:rFonts w:ascii="Arial" w:hAnsi="Arial" w:cs="Arial"/>
              </w:rPr>
              <w:t>City of Oxford distric</w:t>
            </w:r>
            <w:r w:rsidR="002375ED">
              <w:rPr>
                <w:rFonts w:ascii="Arial" w:hAnsi="Arial" w:cs="Arial"/>
              </w:rPr>
              <w:t>t</w:t>
            </w:r>
            <w:r w:rsidR="009758A8">
              <w:rPr>
                <w:rFonts w:ascii="Arial" w:hAnsi="Arial" w:cs="Arial"/>
              </w:rPr>
              <w:t>.</w:t>
            </w:r>
          </w:p>
          <w:p w14:paraId="38534C7C" w14:textId="77777777" w:rsidR="00123A6B" w:rsidRDefault="00123A6B" w:rsidP="00D77585">
            <w:pPr>
              <w:spacing w:line="480" w:lineRule="auto"/>
              <w:jc w:val="both"/>
              <w:rPr>
                <w:rFonts w:ascii="Arial" w:hAnsi="Arial" w:cs="Arial"/>
              </w:rPr>
            </w:pPr>
          </w:p>
          <w:p w14:paraId="18645EB6" w14:textId="77777777" w:rsidR="00501640" w:rsidRDefault="00ED3320" w:rsidP="00D77585">
            <w:pPr>
              <w:spacing w:line="480" w:lineRule="auto"/>
              <w:jc w:val="both"/>
              <w:rPr>
                <w:rFonts w:ascii="Arial" w:hAnsi="Arial" w:cs="Arial"/>
              </w:rPr>
            </w:pPr>
            <w:r>
              <w:rPr>
                <w:rFonts w:ascii="Arial" w:hAnsi="Arial" w:cs="Arial"/>
              </w:rPr>
              <w:lastRenderedPageBreak/>
              <w:t>In conclusion</w:t>
            </w:r>
            <w:r w:rsidR="006B4E17">
              <w:rPr>
                <w:rFonts w:ascii="Arial" w:hAnsi="Arial" w:cs="Arial"/>
              </w:rPr>
              <w:t>,</w:t>
            </w:r>
            <w:r>
              <w:rPr>
                <w:rFonts w:ascii="Arial" w:hAnsi="Arial" w:cs="Arial"/>
              </w:rPr>
              <w:t xml:space="preserve"> t</w:t>
            </w:r>
            <w:r w:rsidR="005C421C">
              <w:rPr>
                <w:rFonts w:ascii="Arial" w:hAnsi="Arial" w:cs="Arial"/>
              </w:rPr>
              <w:t>his</w:t>
            </w:r>
            <w:r w:rsidR="00FA36A7">
              <w:rPr>
                <w:rFonts w:ascii="Arial" w:hAnsi="Arial" w:cs="Arial"/>
              </w:rPr>
              <w:t xml:space="preserve"> form of categorising and presenting values</w:t>
            </w:r>
            <w:r w:rsidR="00850967">
              <w:rPr>
                <w:rFonts w:ascii="Arial" w:hAnsi="Arial" w:cs="Arial"/>
              </w:rPr>
              <w:t xml:space="preserve"> exemplifies to </w:t>
            </w:r>
            <w:r w:rsidR="00E67AB8">
              <w:rPr>
                <w:rFonts w:ascii="Arial" w:hAnsi="Arial" w:cs="Arial"/>
              </w:rPr>
              <w:t>both</w:t>
            </w:r>
            <w:r w:rsidR="005C421C">
              <w:rPr>
                <w:rFonts w:ascii="Arial" w:hAnsi="Arial" w:cs="Arial"/>
              </w:rPr>
              <w:t xml:space="preserve"> current and prospective</w:t>
            </w:r>
            <w:r w:rsidR="00FA36A7">
              <w:rPr>
                <w:rFonts w:ascii="Arial" w:hAnsi="Arial" w:cs="Arial"/>
              </w:rPr>
              <w:t xml:space="preserve"> </w:t>
            </w:r>
            <w:r w:rsidR="00123A6B">
              <w:rPr>
                <w:rFonts w:ascii="Arial" w:hAnsi="Arial" w:cs="Arial"/>
              </w:rPr>
              <w:t xml:space="preserve">residents of Oxfordshire </w:t>
            </w:r>
            <w:r w:rsidR="005C421C">
              <w:rPr>
                <w:rFonts w:ascii="Arial" w:hAnsi="Arial" w:cs="Arial"/>
              </w:rPr>
              <w:t>about</w:t>
            </w:r>
            <w:r w:rsidR="001B60D9">
              <w:rPr>
                <w:rFonts w:ascii="Arial" w:hAnsi="Arial" w:cs="Arial"/>
              </w:rPr>
              <w:t>,</w:t>
            </w:r>
            <w:r w:rsidR="005C421C">
              <w:rPr>
                <w:rFonts w:ascii="Arial" w:hAnsi="Arial" w:cs="Arial"/>
              </w:rPr>
              <w:t xml:space="preserve"> </w:t>
            </w:r>
            <w:r w:rsidR="00C96842">
              <w:rPr>
                <w:rFonts w:ascii="Arial" w:hAnsi="Arial" w:cs="Arial"/>
              </w:rPr>
              <w:t>discrepancies in</w:t>
            </w:r>
            <w:r w:rsidR="006D32AA">
              <w:rPr>
                <w:rFonts w:ascii="Arial" w:hAnsi="Arial" w:cs="Arial"/>
              </w:rPr>
              <w:t xml:space="preserve"> </w:t>
            </w:r>
            <w:r w:rsidR="00481E43">
              <w:rPr>
                <w:rFonts w:ascii="Arial" w:hAnsi="Arial" w:cs="Arial"/>
              </w:rPr>
              <w:t>internet access</w:t>
            </w:r>
            <w:r w:rsidR="006B2F1D">
              <w:rPr>
                <w:rFonts w:ascii="Arial" w:hAnsi="Arial" w:cs="Arial"/>
              </w:rPr>
              <w:t>ibility</w:t>
            </w:r>
            <w:r w:rsidR="00E60811">
              <w:rPr>
                <w:rFonts w:ascii="Arial" w:hAnsi="Arial" w:cs="Arial"/>
              </w:rPr>
              <w:t xml:space="preserve">, </w:t>
            </w:r>
            <w:r w:rsidR="006D32AA">
              <w:rPr>
                <w:rFonts w:ascii="Arial" w:hAnsi="Arial" w:cs="Arial"/>
              </w:rPr>
              <w:t>house prices</w:t>
            </w:r>
            <w:r w:rsidR="009049E1">
              <w:rPr>
                <w:rFonts w:ascii="Arial" w:hAnsi="Arial" w:cs="Arial"/>
              </w:rPr>
              <w:t>,</w:t>
            </w:r>
            <w:r w:rsidR="00850967">
              <w:rPr>
                <w:rFonts w:ascii="Arial" w:hAnsi="Arial" w:cs="Arial"/>
              </w:rPr>
              <w:t xml:space="preserve"> </w:t>
            </w:r>
            <w:r w:rsidR="001366B7">
              <w:rPr>
                <w:rFonts w:ascii="Arial" w:hAnsi="Arial" w:cs="Arial"/>
              </w:rPr>
              <w:t>and</w:t>
            </w:r>
            <w:r w:rsidR="00E85B7F">
              <w:rPr>
                <w:rFonts w:ascii="Arial" w:hAnsi="Arial" w:cs="Arial"/>
              </w:rPr>
              <w:t xml:space="preserve"> </w:t>
            </w:r>
            <w:r w:rsidR="0032003B">
              <w:rPr>
                <w:rFonts w:ascii="Arial" w:hAnsi="Arial" w:cs="Arial"/>
              </w:rPr>
              <w:t>the related</w:t>
            </w:r>
            <w:r w:rsidR="001611A1">
              <w:rPr>
                <w:rFonts w:ascii="Arial" w:hAnsi="Arial" w:cs="Arial"/>
              </w:rPr>
              <w:t xml:space="preserve"> </w:t>
            </w:r>
            <w:r w:rsidR="006D32AA">
              <w:rPr>
                <w:rFonts w:ascii="Arial" w:hAnsi="Arial" w:cs="Arial"/>
              </w:rPr>
              <w:t xml:space="preserve">council tax </w:t>
            </w:r>
            <w:r w:rsidR="00501640">
              <w:rPr>
                <w:rFonts w:ascii="Arial" w:hAnsi="Arial" w:cs="Arial"/>
              </w:rPr>
              <w:t>charges</w:t>
            </w:r>
            <w:r w:rsidR="0032003B">
              <w:rPr>
                <w:rFonts w:ascii="Arial" w:hAnsi="Arial" w:cs="Arial"/>
              </w:rPr>
              <w:t xml:space="preserve"> </w:t>
            </w:r>
            <w:r w:rsidR="008E7202">
              <w:rPr>
                <w:rFonts w:ascii="Arial" w:hAnsi="Arial" w:cs="Arial"/>
              </w:rPr>
              <w:t>across</w:t>
            </w:r>
            <w:r w:rsidR="0036337C">
              <w:rPr>
                <w:rFonts w:ascii="Arial" w:hAnsi="Arial" w:cs="Arial"/>
              </w:rPr>
              <w:t xml:space="preserve"> different electoral districts</w:t>
            </w:r>
            <w:r w:rsidR="00B71921">
              <w:rPr>
                <w:rFonts w:ascii="Arial" w:hAnsi="Arial" w:cs="Arial"/>
              </w:rPr>
              <w:t xml:space="preserve"> (wards).</w:t>
            </w:r>
            <w:r w:rsidR="008E7202">
              <w:rPr>
                <w:rFonts w:ascii="Arial" w:hAnsi="Arial" w:cs="Arial"/>
              </w:rPr>
              <w:t xml:space="preserve"> </w:t>
            </w:r>
          </w:p>
          <w:p w14:paraId="597C5B1B" w14:textId="0269C1CB" w:rsidR="007D44F9" w:rsidRDefault="005F52A5" w:rsidP="00BF02D6">
            <w:pPr>
              <w:spacing w:line="480" w:lineRule="auto"/>
              <w:jc w:val="both"/>
              <w:rPr>
                <w:rFonts w:ascii="Arial" w:hAnsi="Arial" w:cs="Arial"/>
              </w:rPr>
            </w:pPr>
            <w:r>
              <w:rPr>
                <w:rFonts w:ascii="Arial" w:hAnsi="Arial" w:cs="Arial"/>
              </w:rPr>
              <w:t>A</w:t>
            </w:r>
            <w:r w:rsidR="008E7202">
              <w:rPr>
                <w:rFonts w:ascii="Arial" w:hAnsi="Arial" w:cs="Arial"/>
              </w:rPr>
              <w:t xml:space="preserve">s </w:t>
            </w:r>
            <w:r w:rsidR="001366B7">
              <w:rPr>
                <w:rFonts w:ascii="Arial" w:hAnsi="Arial" w:cs="Arial"/>
              </w:rPr>
              <w:t>residents</w:t>
            </w:r>
            <w:r w:rsidR="0036337C">
              <w:rPr>
                <w:rFonts w:ascii="Arial" w:hAnsi="Arial" w:cs="Arial"/>
              </w:rPr>
              <w:t xml:space="preserve"> </w:t>
            </w:r>
            <w:r w:rsidR="008E7202">
              <w:rPr>
                <w:rFonts w:ascii="Arial" w:hAnsi="Arial" w:cs="Arial"/>
              </w:rPr>
              <w:t>wield</w:t>
            </w:r>
            <w:r w:rsidR="0036337C">
              <w:rPr>
                <w:rFonts w:ascii="Arial" w:hAnsi="Arial" w:cs="Arial"/>
              </w:rPr>
              <w:t xml:space="preserve"> </w:t>
            </w:r>
            <w:r w:rsidR="00612527">
              <w:rPr>
                <w:rFonts w:ascii="Arial" w:hAnsi="Arial" w:cs="Arial"/>
              </w:rPr>
              <w:t xml:space="preserve">influence in selecting councillors </w:t>
            </w:r>
            <w:r w:rsidR="00BD50C6">
              <w:rPr>
                <w:rFonts w:ascii="Arial" w:hAnsi="Arial" w:cs="Arial"/>
              </w:rPr>
              <w:t xml:space="preserve">(who are involved </w:t>
            </w:r>
            <w:r w:rsidR="00455F76">
              <w:rPr>
                <w:rFonts w:ascii="Arial" w:hAnsi="Arial" w:cs="Arial"/>
              </w:rPr>
              <w:t>in the fiscal decisions</w:t>
            </w:r>
            <w:r>
              <w:rPr>
                <w:rFonts w:ascii="Arial" w:hAnsi="Arial" w:cs="Arial"/>
              </w:rPr>
              <w:t>/campaigns</w:t>
            </w:r>
            <w:r w:rsidR="00455F76">
              <w:rPr>
                <w:rFonts w:ascii="Arial" w:hAnsi="Arial" w:cs="Arial"/>
              </w:rPr>
              <w:t xml:space="preserve"> of the ward).</w:t>
            </w:r>
            <w:r w:rsidR="00132C94">
              <w:rPr>
                <w:rFonts w:ascii="Arial" w:hAnsi="Arial" w:cs="Arial"/>
              </w:rPr>
              <w:t xml:space="preserve"> The database structure raises awareness</w:t>
            </w:r>
            <w:r w:rsidR="00CB08BD">
              <w:rPr>
                <w:rFonts w:ascii="Arial" w:hAnsi="Arial" w:cs="Arial"/>
              </w:rPr>
              <w:t xml:space="preserve"> </w:t>
            </w:r>
            <w:r w:rsidR="00654250">
              <w:rPr>
                <w:rFonts w:ascii="Arial" w:hAnsi="Arial" w:cs="Arial"/>
              </w:rPr>
              <w:t>in the three areas</w:t>
            </w:r>
            <w:r w:rsidR="008C33B6">
              <w:rPr>
                <w:rFonts w:ascii="Arial" w:hAnsi="Arial" w:cs="Arial"/>
              </w:rPr>
              <w:t xml:space="preserve"> (prices, internet</w:t>
            </w:r>
            <w:r w:rsidR="002233B6">
              <w:rPr>
                <w:rFonts w:ascii="Arial" w:hAnsi="Arial" w:cs="Arial"/>
              </w:rPr>
              <w:t>,</w:t>
            </w:r>
            <w:r w:rsidR="008C33B6">
              <w:rPr>
                <w:rFonts w:ascii="Arial" w:hAnsi="Arial" w:cs="Arial"/>
              </w:rPr>
              <w:t xml:space="preserve"> and tax)</w:t>
            </w:r>
            <w:r w:rsidR="00654250">
              <w:rPr>
                <w:rFonts w:ascii="Arial" w:hAnsi="Arial" w:cs="Arial"/>
              </w:rPr>
              <w:t>, which can motivate some to</w:t>
            </w:r>
            <w:r w:rsidR="00612527">
              <w:rPr>
                <w:rFonts w:ascii="Arial" w:hAnsi="Arial" w:cs="Arial"/>
              </w:rPr>
              <w:t xml:space="preserve"> potentially </w:t>
            </w:r>
            <w:r w:rsidR="008E7202">
              <w:rPr>
                <w:rFonts w:ascii="Arial" w:hAnsi="Arial" w:cs="Arial"/>
              </w:rPr>
              <w:t>play a more active role in shaping their communities</w:t>
            </w:r>
            <w:r w:rsidR="003649DD">
              <w:rPr>
                <w:rFonts w:ascii="Arial" w:hAnsi="Arial" w:cs="Arial"/>
              </w:rPr>
              <w:t xml:space="preserve"> by communicating </w:t>
            </w:r>
            <w:r w:rsidR="006E7737">
              <w:rPr>
                <w:rFonts w:ascii="Arial" w:hAnsi="Arial" w:cs="Arial"/>
              </w:rPr>
              <w:t xml:space="preserve">with their </w:t>
            </w:r>
            <w:r w:rsidR="00F82431">
              <w:rPr>
                <w:rFonts w:ascii="Arial" w:hAnsi="Arial" w:cs="Arial"/>
              </w:rPr>
              <w:t>councillors</w:t>
            </w:r>
            <w:r w:rsidR="00675992">
              <w:rPr>
                <w:rFonts w:ascii="Arial" w:hAnsi="Arial" w:cs="Arial"/>
              </w:rPr>
              <w:t>.</w:t>
            </w:r>
          </w:p>
          <w:p w14:paraId="1776437B" w14:textId="77777777" w:rsidR="00ED2D71" w:rsidRDefault="00ED2D71" w:rsidP="007D44F9">
            <w:pPr>
              <w:spacing w:line="480" w:lineRule="auto"/>
              <w:rPr>
                <w:rFonts w:ascii="Arial" w:hAnsi="Arial" w:cs="Arial"/>
                <w:u w:val="single"/>
              </w:rPr>
            </w:pPr>
          </w:p>
          <w:p w14:paraId="40599400" w14:textId="351ACAA3" w:rsidR="00DB67EE" w:rsidRDefault="007C5AFA" w:rsidP="000F6526">
            <w:pPr>
              <w:pStyle w:val="Heading1"/>
              <w:spacing w:line="360" w:lineRule="auto"/>
            </w:pPr>
            <w:bookmarkStart w:id="7" w:name="_Toc162505418"/>
            <w:r>
              <w:t>Legal and/or ethical issues</w:t>
            </w:r>
            <w:bookmarkEnd w:id="7"/>
          </w:p>
          <w:p w14:paraId="375C7E74" w14:textId="77777777" w:rsidR="00D8157E" w:rsidRPr="00D8157E" w:rsidRDefault="00D8157E" w:rsidP="00D8157E"/>
          <w:p w14:paraId="3F8FE34C" w14:textId="77777777" w:rsidR="000F6526" w:rsidRPr="000F6526" w:rsidRDefault="000F6526" w:rsidP="000F6526"/>
          <w:p w14:paraId="17C4A0E0" w14:textId="53E6ACE9" w:rsidR="00F05F93" w:rsidRDefault="00D40BFC" w:rsidP="004A6537">
            <w:pPr>
              <w:spacing w:line="480" w:lineRule="auto"/>
              <w:jc w:val="both"/>
              <w:rPr>
                <w:rFonts w:ascii="Arial" w:hAnsi="Arial" w:cs="Arial"/>
              </w:rPr>
            </w:pPr>
            <w:r>
              <w:rPr>
                <w:rFonts w:ascii="Arial" w:hAnsi="Arial" w:cs="Arial"/>
              </w:rPr>
              <w:t>The database</w:t>
            </w:r>
            <w:r w:rsidR="00760EFC">
              <w:rPr>
                <w:rFonts w:ascii="Arial" w:hAnsi="Arial" w:cs="Arial"/>
              </w:rPr>
              <w:t xml:space="preserve"> </w:t>
            </w:r>
            <w:r w:rsidR="00A114C9">
              <w:rPr>
                <w:rFonts w:ascii="Arial" w:hAnsi="Arial" w:cs="Arial"/>
              </w:rPr>
              <w:t>aims</w:t>
            </w:r>
            <w:r w:rsidR="00896ECE">
              <w:rPr>
                <w:rFonts w:ascii="Arial" w:hAnsi="Arial" w:cs="Arial"/>
              </w:rPr>
              <w:t xml:space="preserve"> to </w:t>
            </w:r>
            <w:r w:rsidR="00760EFC">
              <w:rPr>
                <w:rFonts w:ascii="Arial" w:hAnsi="Arial" w:cs="Arial"/>
              </w:rPr>
              <w:t>align</w:t>
            </w:r>
            <w:r w:rsidR="00896ECE">
              <w:rPr>
                <w:rFonts w:ascii="Arial" w:hAnsi="Arial" w:cs="Arial"/>
              </w:rPr>
              <w:t xml:space="preserve"> </w:t>
            </w:r>
            <w:r w:rsidR="00760EFC">
              <w:rPr>
                <w:rFonts w:ascii="Arial" w:hAnsi="Arial" w:cs="Arial"/>
              </w:rPr>
              <w:t xml:space="preserve">with the </w:t>
            </w:r>
            <w:r w:rsidR="009A0DAB">
              <w:rPr>
                <w:rFonts w:ascii="Arial" w:hAnsi="Arial" w:cs="Arial"/>
              </w:rPr>
              <w:t>Data Protection Act 2018</w:t>
            </w:r>
            <w:r w:rsidR="00C726C5">
              <w:rPr>
                <w:rFonts w:ascii="Arial" w:hAnsi="Arial" w:cs="Arial"/>
              </w:rPr>
              <w:t>, by</w:t>
            </w:r>
            <w:r w:rsidR="00896ECE">
              <w:rPr>
                <w:rFonts w:ascii="Arial" w:hAnsi="Arial" w:cs="Arial"/>
              </w:rPr>
              <w:t xml:space="preserve"> </w:t>
            </w:r>
            <w:r w:rsidR="00366120">
              <w:rPr>
                <w:rFonts w:ascii="Arial" w:hAnsi="Arial" w:cs="Arial"/>
              </w:rPr>
              <w:t>providing transparency</w:t>
            </w:r>
            <w:r w:rsidR="00896ECE">
              <w:rPr>
                <w:rFonts w:ascii="Arial" w:hAnsi="Arial" w:cs="Arial"/>
              </w:rPr>
              <w:t xml:space="preserve"> </w:t>
            </w:r>
            <w:r w:rsidR="00366120">
              <w:rPr>
                <w:rFonts w:ascii="Arial" w:hAnsi="Arial" w:cs="Arial"/>
              </w:rPr>
              <w:t>regarding</w:t>
            </w:r>
            <w:r w:rsidR="00C726C5">
              <w:rPr>
                <w:rFonts w:ascii="Arial" w:hAnsi="Arial" w:cs="Arial"/>
              </w:rPr>
              <w:t xml:space="preserve"> the</w:t>
            </w:r>
            <w:r w:rsidR="00896ECE">
              <w:rPr>
                <w:rFonts w:ascii="Arial" w:hAnsi="Arial" w:cs="Arial"/>
              </w:rPr>
              <w:t xml:space="preserve"> </w:t>
            </w:r>
            <w:r w:rsidR="009B41F5">
              <w:rPr>
                <w:rFonts w:ascii="Arial" w:hAnsi="Arial" w:cs="Arial"/>
              </w:rPr>
              <w:t>source,</w:t>
            </w:r>
            <w:r w:rsidR="00C52BD5">
              <w:rPr>
                <w:rFonts w:ascii="Arial" w:hAnsi="Arial" w:cs="Arial"/>
              </w:rPr>
              <w:t xml:space="preserve"> method</w:t>
            </w:r>
            <w:r w:rsidR="00366120">
              <w:rPr>
                <w:rFonts w:ascii="Arial" w:hAnsi="Arial" w:cs="Arial"/>
              </w:rPr>
              <w:t>s</w:t>
            </w:r>
            <w:r w:rsidR="005844BF">
              <w:rPr>
                <w:rFonts w:ascii="Arial" w:hAnsi="Arial" w:cs="Arial"/>
              </w:rPr>
              <w:t>, and</w:t>
            </w:r>
            <w:r w:rsidR="009B41F5">
              <w:rPr>
                <w:rFonts w:ascii="Arial" w:hAnsi="Arial" w:cs="Arial"/>
              </w:rPr>
              <w:t xml:space="preserve"> calculations </w:t>
            </w:r>
            <w:r w:rsidR="00366120">
              <w:rPr>
                <w:rFonts w:ascii="Arial" w:hAnsi="Arial" w:cs="Arial"/>
              </w:rPr>
              <w:t>used</w:t>
            </w:r>
            <w:r w:rsidR="005844BF">
              <w:rPr>
                <w:rFonts w:ascii="Arial" w:hAnsi="Arial" w:cs="Arial"/>
              </w:rPr>
              <w:t xml:space="preserve"> </w:t>
            </w:r>
            <w:r w:rsidR="009B41F5">
              <w:rPr>
                <w:rFonts w:ascii="Arial" w:hAnsi="Arial" w:cs="Arial"/>
              </w:rPr>
              <w:t xml:space="preserve">for </w:t>
            </w:r>
            <w:r w:rsidR="003D63F8">
              <w:rPr>
                <w:rFonts w:ascii="Arial" w:hAnsi="Arial" w:cs="Arial"/>
              </w:rPr>
              <w:t>all data</w:t>
            </w:r>
            <w:r w:rsidR="00284074">
              <w:rPr>
                <w:rFonts w:ascii="Arial" w:hAnsi="Arial" w:cs="Arial"/>
              </w:rPr>
              <w:t xml:space="preserve">. Table 1 provides a </w:t>
            </w:r>
            <w:r w:rsidR="00AE1AE8">
              <w:rPr>
                <w:rFonts w:ascii="Arial" w:hAnsi="Arial" w:cs="Arial"/>
              </w:rPr>
              <w:t>description of the database’s variable</w:t>
            </w:r>
            <w:r w:rsidR="003D63F8">
              <w:rPr>
                <w:rFonts w:ascii="Arial" w:hAnsi="Arial" w:cs="Arial"/>
              </w:rPr>
              <w:t>s</w:t>
            </w:r>
            <w:r w:rsidR="00832B1D">
              <w:rPr>
                <w:rFonts w:ascii="Arial" w:hAnsi="Arial" w:cs="Arial"/>
              </w:rPr>
              <w:t xml:space="preserve"> and describes parameters</w:t>
            </w:r>
            <w:r w:rsidR="000D4B91">
              <w:rPr>
                <w:rFonts w:ascii="Arial" w:hAnsi="Arial" w:cs="Arial"/>
              </w:rPr>
              <w:t xml:space="preserve"> in more detail</w:t>
            </w:r>
            <w:r w:rsidR="00AE1AE8">
              <w:rPr>
                <w:rFonts w:ascii="Arial" w:hAnsi="Arial" w:cs="Arial"/>
              </w:rPr>
              <w:t>. The</w:t>
            </w:r>
            <w:r w:rsidR="00E967AB">
              <w:rPr>
                <w:rFonts w:ascii="Arial" w:hAnsi="Arial" w:cs="Arial"/>
              </w:rPr>
              <w:t xml:space="preserve"> purpose</w:t>
            </w:r>
            <w:r w:rsidR="00AE1AE8">
              <w:rPr>
                <w:rFonts w:ascii="Arial" w:hAnsi="Arial" w:cs="Arial"/>
              </w:rPr>
              <w:t xml:space="preserve"> of the project</w:t>
            </w:r>
            <w:r w:rsidR="00054065">
              <w:rPr>
                <w:rFonts w:ascii="Arial" w:hAnsi="Arial" w:cs="Arial"/>
              </w:rPr>
              <w:t>’s aim</w:t>
            </w:r>
            <w:r w:rsidR="00E967AB">
              <w:rPr>
                <w:rFonts w:ascii="Arial" w:hAnsi="Arial" w:cs="Arial"/>
              </w:rPr>
              <w:t xml:space="preserve"> ha</w:t>
            </w:r>
            <w:r w:rsidR="00AE1AE8">
              <w:rPr>
                <w:rFonts w:ascii="Arial" w:hAnsi="Arial" w:cs="Arial"/>
              </w:rPr>
              <w:t>s</w:t>
            </w:r>
            <w:r w:rsidR="00E967AB">
              <w:rPr>
                <w:rFonts w:ascii="Arial" w:hAnsi="Arial" w:cs="Arial"/>
              </w:rPr>
              <w:t xml:space="preserve"> been explicitly </w:t>
            </w:r>
            <w:r w:rsidR="00167463">
              <w:rPr>
                <w:rFonts w:ascii="Arial" w:hAnsi="Arial" w:cs="Arial"/>
              </w:rPr>
              <w:t>explained in the introduction</w:t>
            </w:r>
            <w:r w:rsidR="00AE1AE8">
              <w:rPr>
                <w:rFonts w:ascii="Arial" w:hAnsi="Arial" w:cs="Arial"/>
              </w:rPr>
              <w:t xml:space="preserve">, and </w:t>
            </w:r>
            <w:r w:rsidR="00683CA2">
              <w:rPr>
                <w:rFonts w:ascii="Arial" w:hAnsi="Arial" w:cs="Arial"/>
              </w:rPr>
              <w:t>the use of data is only limited to</w:t>
            </w:r>
            <w:r w:rsidR="00117B82">
              <w:rPr>
                <w:rFonts w:ascii="Arial" w:hAnsi="Arial" w:cs="Arial"/>
              </w:rPr>
              <w:t xml:space="preserve"> what is adequate and necessary </w:t>
            </w:r>
            <w:r w:rsidR="008B0745">
              <w:rPr>
                <w:rFonts w:ascii="Arial" w:hAnsi="Arial" w:cs="Arial"/>
              </w:rPr>
              <w:t xml:space="preserve">for </w:t>
            </w:r>
            <w:r w:rsidR="00E31231">
              <w:rPr>
                <w:rFonts w:ascii="Arial" w:hAnsi="Arial" w:cs="Arial"/>
              </w:rPr>
              <w:t>our</w:t>
            </w:r>
            <w:r w:rsidR="008B0745">
              <w:rPr>
                <w:rFonts w:ascii="Arial" w:hAnsi="Arial" w:cs="Arial"/>
              </w:rPr>
              <w:t xml:space="preserve"> research.</w:t>
            </w:r>
            <w:r w:rsidR="00FD2BE3">
              <w:rPr>
                <w:rFonts w:ascii="Arial" w:hAnsi="Arial" w:cs="Arial"/>
              </w:rPr>
              <w:t xml:space="preserve"> </w:t>
            </w:r>
            <w:r w:rsidR="000C0038">
              <w:rPr>
                <w:rFonts w:ascii="Arial" w:hAnsi="Arial" w:cs="Arial"/>
              </w:rPr>
              <w:t>For transparency</w:t>
            </w:r>
            <w:r w:rsidR="00FD2BE3">
              <w:rPr>
                <w:rFonts w:ascii="Arial" w:hAnsi="Arial" w:cs="Arial"/>
              </w:rPr>
              <w:t xml:space="preserve">, I ensured to state the </w:t>
            </w:r>
            <w:r w:rsidR="00793723">
              <w:rPr>
                <w:rFonts w:ascii="Arial" w:hAnsi="Arial" w:cs="Arial"/>
              </w:rPr>
              <w:t>year</w:t>
            </w:r>
            <w:r w:rsidR="003D2726">
              <w:rPr>
                <w:rFonts w:ascii="Arial" w:hAnsi="Arial" w:cs="Arial"/>
              </w:rPr>
              <w:t>/period</w:t>
            </w:r>
            <w:r w:rsidR="00793723">
              <w:rPr>
                <w:rFonts w:ascii="Arial" w:hAnsi="Arial" w:cs="Arial"/>
              </w:rPr>
              <w:t xml:space="preserve"> </w:t>
            </w:r>
            <w:r w:rsidR="003D2726">
              <w:rPr>
                <w:rFonts w:ascii="Arial" w:hAnsi="Arial" w:cs="Arial"/>
              </w:rPr>
              <w:t>that the</w:t>
            </w:r>
            <w:r w:rsidR="00FD2BE3">
              <w:rPr>
                <w:rFonts w:ascii="Arial" w:hAnsi="Arial" w:cs="Arial"/>
              </w:rPr>
              <w:t xml:space="preserve"> data</w:t>
            </w:r>
            <w:r w:rsidR="006A18F6">
              <w:rPr>
                <w:rFonts w:ascii="Arial" w:hAnsi="Arial" w:cs="Arial"/>
              </w:rPr>
              <w:t xml:space="preserve"> </w:t>
            </w:r>
            <w:r w:rsidR="003D2726">
              <w:rPr>
                <w:rFonts w:ascii="Arial" w:hAnsi="Arial" w:cs="Arial"/>
              </w:rPr>
              <w:t>covers</w:t>
            </w:r>
            <w:r w:rsidR="001A7908">
              <w:rPr>
                <w:rFonts w:ascii="Arial" w:hAnsi="Arial" w:cs="Arial"/>
              </w:rPr>
              <w:t>.</w:t>
            </w:r>
          </w:p>
          <w:p w14:paraId="72CD1726" w14:textId="77777777" w:rsidR="00D14861" w:rsidRDefault="00D14861" w:rsidP="004A6537">
            <w:pPr>
              <w:spacing w:line="480" w:lineRule="auto"/>
              <w:jc w:val="both"/>
              <w:rPr>
                <w:rFonts w:ascii="Arial" w:hAnsi="Arial" w:cs="Arial"/>
              </w:rPr>
            </w:pPr>
          </w:p>
          <w:p w14:paraId="4209B708" w14:textId="233B9086" w:rsidR="00570663" w:rsidRDefault="006478B8" w:rsidP="004A6537">
            <w:pPr>
              <w:spacing w:line="480" w:lineRule="auto"/>
              <w:jc w:val="both"/>
              <w:rPr>
                <w:rFonts w:ascii="Arial" w:hAnsi="Arial" w:cs="Arial"/>
              </w:rPr>
            </w:pPr>
            <w:r>
              <w:rPr>
                <w:rFonts w:ascii="Arial" w:hAnsi="Arial" w:cs="Arial"/>
              </w:rPr>
              <w:t>While the</w:t>
            </w:r>
            <w:r w:rsidR="00736331">
              <w:rPr>
                <w:rFonts w:ascii="Arial" w:hAnsi="Arial" w:cs="Arial"/>
              </w:rPr>
              <w:t xml:space="preserve"> </w:t>
            </w:r>
            <w:r w:rsidR="0066131A">
              <w:rPr>
                <w:rFonts w:ascii="Arial" w:hAnsi="Arial" w:cs="Arial"/>
              </w:rPr>
              <w:t xml:space="preserve">ONS, </w:t>
            </w:r>
            <w:r w:rsidR="00A55C20">
              <w:rPr>
                <w:rFonts w:ascii="Arial" w:hAnsi="Arial" w:cs="Arial"/>
              </w:rPr>
              <w:t xml:space="preserve">Ofcom, </w:t>
            </w:r>
            <w:r w:rsidR="00A55C20">
              <w:rPr>
                <w:rFonts w:ascii="Arial" w:hAnsi="Arial" w:cs="Arial"/>
              </w:rPr>
              <w:t>House of Commons Library</w:t>
            </w:r>
            <w:r w:rsidR="00A55C20">
              <w:rPr>
                <w:rFonts w:ascii="Arial" w:hAnsi="Arial" w:cs="Arial"/>
              </w:rPr>
              <w:t xml:space="preserve"> and district councils’ websites</w:t>
            </w:r>
            <w:r w:rsidR="00736331">
              <w:rPr>
                <w:rFonts w:ascii="Arial" w:hAnsi="Arial" w:cs="Arial"/>
              </w:rPr>
              <w:t xml:space="preserve"> </w:t>
            </w:r>
            <w:r w:rsidR="00BA3141">
              <w:rPr>
                <w:rFonts w:ascii="Arial" w:hAnsi="Arial" w:cs="Arial"/>
              </w:rPr>
              <w:t xml:space="preserve">have </w:t>
            </w:r>
            <w:r w:rsidR="0091358C">
              <w:rPr>
                <w:rFonts w:ascii="Arial" w:hAnsi="Arial" w:cs="Arial"/>
              </w:rPr>
              <w:t>published</w:t>
            </w:r>
            <w:r w:rsidR="00BA3141">
              <w:rPr>
                <w:rFonts w:ascii="Arial" w:hAnsi="Arial" w:cs="Arial"/>
              </w:rPr>
              <w:t xml:space="preserve"> data</w:t>
            </w:r>
            <w:r w:rsidR="0091358C">
              <w:rPr>
                <w:rFonts w:ascii="Arial" w:hAnsi="Arial" w:cs="Arial"/>
              </w:rPr>
              <w:t xml:space="preserve"> and</w:t>
            </w:r>
            <w:r w:rsidR="00E416EC">
              <w:rPr>
                <w:rFonts w:ascii="Arial" w:hAnsi="Arial" w:cs="Arial"/>
              </w:rPr>
              <w:t xml:space="preserve"> </w:t>
            </w:r>
            <w:r w:rsidR="00BA3141">
              <w:rPr>
                <w:rFonts w:ascii="Arial" w:hAnsi="Arial" w:cs="Arial"/>
              </w:rPr>
              <w:t>granted</w:t>
            </w:r>
            <w:r w:rsidR="00E416EC">
              <w:rPr>
                <w:rFonts w:ascii="Arial" w:hAnsi="Arial" w:cs="Arial"/>
              </w:rPr>
              <w:t xml:space="preserve"> permi</w:t>
            </w:r>
            <w:r w:rsidR="00BA3141">
              <w:rPr>
                <w:rFonts w:ascii="Arial" w:hAnsi="Arial" w:cs="Arial"/>
              </w:rPr>
              <w:t>ssion</w:t>
            </w:r>
            <w:r w:rsidR="00E91860">
              <w:rPr>
                <w:rFonts w:ascii="Arial" w:hAnsi="Arial" w:cs="Arial"/>
              </w:rPr>
              <w:t xml:space="preserve"> (Open Government </w:t>
            </w:r>
            <w:r w:rsidR="00FC2F05">
              <w:rPr>
                <w:rFonts w:ascii="Arial" w:hAnsi="Arial" w:cs="Arial"/>
              </w:rPr>
              <w:t>License)</w:t>
            </w:r>
            <w:r w:rsidR="00132C65">
              <w:rPr>
                <w:rFonts w:ascii="Arial" w:hAnsi="Arial" w:cs="Arial"/>
              </w:rPr>
              <w:t xml:space="preserve"> </w:t>
            </w:r>
            <w:r w:rsidR="00BA3141">
              <w:rPr>
                <w:rFonts w:ascii="Arial" w:hAnsi="Arial" w:cs="Arial"/>
              </w:rPr>
              <w:t>for public</w:t>
            </w:r>
            <w:r w:rsidR="00132C65">
              <w:rPr>
                <w:rFonts w:ascii="Arial" w:hAnsi="Arial" w:cs="Arial"/>
              </w:rPr>
              <w:t xml:space="preserve"> use</w:t>
            </w:r>
            <w:r w:rsidR="000F442D">
              <w:rPr>
                <w:rFonts w:ascii="Arial" w:hAnsi="Arial" w:cs="Arial"/>
              </w:rPr>
              <w:t xml:space="preserve">, </w:t>
            </w:r>
            <w:r w:rsidR="00BA3141">
              <w:rPr>
                <w:rFonts w:ascii="Arial" w:hAnsi="Arial" w:cs="Arial"/>
              </w:rPr>
              <w:t>particularly</w:t>
            </w:r>
            <w:r w:rsidR="000F442D">
              <w:rPr>
                <w:rFonts w:ascii="Arial" w:hAnsi="Arial" w:cs="Arial"/>
              </w:rPr>
              <w:t xml:space="preserve"> </w:t>
            </w:r>
            <w:r w:rsidR="00BA3141">
              <w:rPr>
                <w:rFonts w:ascii="Arial" w:hAnsi="Arial" w:cs="Arial"/>
              </w:rPr>
              <w:t>for</w:t>
            </w:r>
            <w:r w:rsidR="000F442D">
              <w:rPr>
                <w:rFonts w:ascii="Arial" w:hAnsi="Arial" w:cs="Arial"/>
              </w:rPr>
              <w:t xml:space="preserve"> </w:t>
            </w:r>
            <w:r w:rsidR="00F333F6">
              <w:rPr>
                <w:rFonts w:ascii="Arial" w:hAnsi="Arial" w:cs="Arial"/>
              </w:rPr>
              <w:t>research</w:t>
            </w:r>
            <w:r w:rsidR="00BA3141">
              <w:rPr>
                <w:rFonts w:ascii="Arial" w:hAnsi="Arial" w:cs="Arial"/>
              </w:rPr>
              <w:t xml:space="preserve"> purposes</w:t>
            </w:r>
            <w:r w:rsidR="00F333F6">
              <w:rPr>
                <w:rFonts w:ascii="Arial" w:hAnsi="Arial" w:cs="Arial"/>
              </w:rPr>
              <w:t>.</w:t>
            </w:r>
            <w:r w:rsidR="00A70B7B">
              <w:rPr>
                <w:rFonts w:ascii="Arial" w:hAnsi="Arial" w:cs="Arial"/>
              </w:rPr>
              <w:t xml:space="preserve"> </w:t>
            </w:r>
            <w:r w:rsidR="001F17FB">
              <w:rPr>
                <w:rFonts w:ascii="Arial" w:hAnsi="Arial" w:cs="Arial"/>
              </w:rPr>
              <w:t>It’s crucial to recognise the</w:t>
            </w:r>
            <w:r w:rsidR="00992F30">
              <w:rPr>
                <w:rFonts w:ascii="Arial" w:hAnsi="Arial" w:cs="Arial"/>
              </w:rPr>
              <w:t xml:space="preserve"> </w:t>
            </w:r>
            <w:r w:rsidR="00D31E16">
              <w:rPr>
                <w:rFonts w:ascii="Arial" w:hAnsi="Arial" w:cs="Arial"/>
              </w:rPr>
              <w:t xml:space="preserve">risk of </w:t>
            </w:r>
            <w:r w:rsidR="007B1CD0">
              <w:rPr>
                <w:rFonts w:ascii="Arial" w:hAnsi="Arial" w:cs="Arial"/>
              </w:rPr>
              <w:t>inaccurac</w:t>
            </w:r>
            <w:r w:rsidR="001F17FB">
              <w:rPr>
                <w:rFonts w:ascii="Arial" w:hAnsi="Arial" w:cs="Arial"/>
              </w:rPr>
              <w:t>ies</w:t>
            </w:r>
            <w:r w:rsidR="007B1CD0">
              <w:rPr>
                <w:rFonts w:ascii="Arial" w:hAnsi="Arial" w:cs="Arial"/>
              </w:rPr>
              <w:t xml:space="preserve"> </w:t>
            </w:r>
            <w:r w:rsidR="00D31E16">
              <w:rPr>
                <w:rFonts w:ascii="Arial" w:hAnsi="Arial" w:cs="Arial"/>
              </w:rPr>
              <w:t>due to manual processes</w:t>
            </w:r>
            <w:r w:rsidR="00DF795E">
              <w:rPr>
                <w:rFonts w:ascii="Arial" w:hAnsi="Arial" w:cs="Arial"/>
              </w:rPr>
              <w:t>.</w:t>
            </w:r>
            <w:r w:rsidR="009A1925">
              <w:rPr>
                <w:rFonts w:ascii="Arial" w:hAnsi="Arial" w:cs="Arial"/>
              </w:rPr>
              <w:t xml:space="preserve"> Manual calculations and reporting may lead to errors, </w:t>
            </w:r>
            <w:r w:rsidR="004A6C82">
              <w:rPr>
                <w:rFonts w:ascii="Arial" w:hAnsi="Arial" w:cs="Arial"/>
              </w:rPr>
              <w:t xml:space="preserve">resulting in misleading conclusions or decisions </w:t>
            </w:r>
            <w:r w:rsidR="00CE1ED0">
              <w:rPr>
                <w:rFonts w:ascii="Arial" w:hAnsi="Arial" w:cs="Arial"/>
              </w:rPr>
              <w:t>which may cause harm to individuals</w:t>
            </w:r>
            <w:r w:rsidR="00D27A43">
              <w:rPr>
                <w:rFonts w:ascii="Arial" w:hAnsi="Arial" w:cs="Arial"/>
              </w:rPr>
              <w:t xml:space="preserve"> or </w:t>
            </w:r>
            <w:r w:rsidR="0063572E">
              <w:rPr>
                <w:rFonts w:ascii="Arial" w:hAnsi="Arial" w:cs="Arial"/>
              </w:rPr>
              <w:t>organisations;</w:t>
            </w:r>
            <w:r w:rsidR="00B17055">
              <w:rPr>
                <w:rFonts w:ascii="Arial" w:hAnsi="Arial" w:cs="Arial"/>
              </w:rPr>
              <w:t xml:space="preserve"> </w:t>
            </w:r>
            <w:r w:rsidR="0063572E">
              <w:rPr>
                <w:rFonts w:ascii="Arial" w:hAnsi="Arial" w:cs="Arial"/>
              </w:rPr>
              <w:t>T</w:t>
            </w:r>
            <w:r w:rsidR="00B17055">
              <w:rPr>
                <w:rFonts w:ascii="Arial" w:hAnsi="Arial" w:cs="Arial"/>
              </w:rPr>
              <w:t>herefore</w:t>
            </w:r>
            <w:r w:rsidR="00214833">
              <w:rPr>
                <w:rFonts w:ascii="Arial" w:hAnsi="Arial" w:cs="Arial"/>
              </w:rPr>
              <w:t>,</w:t>
            </w:r>
            <w:r w:rsidR="00B17055">
              <w:rPr>
                <w:rFonts w:ascii="Arial" w:hAnsi="Arial" w:cs="Arial"/>
              </w:rPr>
              <w:t xml:space="preserve"> </w:t>
            </w:r>
            <w:r w:rsidR="00055ABC">
              <w:rPr>
                <w:rFonts w:ascii="Arial" w:hAnsi="Arial" w:cs="Arial"/>
              </w:rPr>
              <w:t xml:space="preserve">readers </w:t>
            </w:r>
            <w:r w:rsidR="002C2682">
              <w:rPr>
                <w:rFonts w:ascii="Arial" w:hAnsi="Arial" w:cs="Arial"/>
              </w:rPr>
              <w:t>are advised to view this database as a supplementary resource and conduct their own research for validation.</w:t>
            </w:r>
            <w:r w:rsidR="009C7E16">
              <w:rPr>
                <w:rFonts w:ascii="Arial" w:hAnsi="Arial" w:cs="Arial"/>
              </w:rPr>
              <w:t xml:space="preserve"> </w:t>
            </w:r>
            <w:r w:rsidR="00B54C45">
              <w:rPr>
                <w:rFonts w:ascii="Arial" w:hAnsi="Arial" w:cs="Arial"/>
              </w:rPr>
              <w:t xml:space="preserve">Also, </w:t>
            </w:r>
            <w:r w:rsidR="00787CCE">
              <w:rPr>
                <w:rFonts w:ascii="Arial" w:hAnsi="Arial" w:cs="Arial"/>
              </w:rPr>
              <w:t>because</w:t>
            </w:r>
            <w:r w:rsidR="007B152D">
              <w:rPr>
                <w:rFonts w:ascii="Arial" w:hAnsi="Arial" w:cs="Arial"/>
              </w:rPr>
              <w:t xml:space="preserve"> the database lacks security measures such as encryption</w:t>
            </w:r>
            <w:r w:rsidR="00446198">
              <w:rPr>
                <w:rFonts w:ascii="Arial" w:hAnsi="Arial" w:cs="Arial"/>
              </w:rPr>
              <w:t xml:space="preserve"> and </w:t>
            </w:r>
            <w:r w:rsidR="007B152D">
              <w:rPr>
                <w:rFonts w:ascii="Arial" w:hAnsi="Arial" w:cs="Arial"/>
              </w:rPr>
              <w:t>regular security audits</w:t>
            </w:r>
            <w:r w:rsidR="009204E4">
              <w:rPr>
                <w:rFonts w:ascii="Arial" w:hAnsi="Arial" w:cs="Arial"/>
              </w:rPr>
              <w:t>,</w:t>
            </w:r>
            <w:r w:rsidR="00FB5694">
              <w:rPr>
                <w:rFonts w:ascii="Arial" w:hAnsi="Arial" w:cs="Arial"/>
              </w:rPr>
              <w:t xml:space="preserve"> </w:t>
            </w:r>
            <w:r w:rsidR="009204E4">
              <w:rPr>
                <w:rFonts w:ascii="Arial" w:hAnsi="Arial" w:cs="Arial"/>
              </w:rPr>
              <w:t>our</w:t>
            </w:r>
            <w:r w:rsidR="00446198">
              <w:rPr>
                <w:rFonts w:ascii="Arial" w:hAnsi="Arial" w:cs="Arial"/>
              </w:rPr>
              <w:t xml:space="preserve"> data could be manipulated by sophisticated hackers.</w:t>
            </w:r>
          </w:p>
          <w:p w14:paraId="036BCEA9" w14:textId="77777777" w:rsidR="006B22A6" w:rsidRDefault="006B22A6" w:rsidP="004A6537">
            <w:pPr>
              <w:spacing w:line="480" w:lineRule="auto"/>
              <w:jc w:val="both"/>
              <w:rPr>
                <w:rFonts w:ascii="Arial" w:hAnsi="Arial" w:cs="Arial"/>
              </w:rPr>
            </w:pPr>
          </w:p>
          <w:p w14:paraId="620C04B3" w14:textId="77777777" w:rsidR="00D8157E" w:rsidRDefault="00D8157E" w:rsidP="004A6537">
            <w:pPr>
              <w:spacing w:line="480" w:lineRule="auto"/>
              <w:jc w:val="both"/>
              <w:rPr>
                <w:rFonts w:ascii="Arial" w:hAnsi="Arial" w:cs="Arial"/>
              </w:rPr>
            </w:pPr>
          </w:p>
          <w:p w14:paraId="42DE5D3D" w14:textId="42397B6E" w:rsidR="006B22A6" w:rsidRDefault="006B22A6" w:rsidP="006B22A6">
            <w:pPr>
              <w:pStyle w:val="Heading1"/>
              <w:rPr>
                <w:rFonts w:cs="Arial"/>
                <w:color w:val="000000" w:themeColor="text1"/>
              </w:rPr>
            </w:pPr>
            <w:bookmarkStart w:id="8" w:name="_Toc162505419"/>
            <w:r w:rsidRPr="00B45AB2">
              <w:rPr>
                <w:rFonts w:cs="Arial"/>
                <w:color w:val="000000" w:themeColor="text1"/>
              </w:rPr>
              <w:t xml:space="preserve">Structured and </w:t>
            </w:r>
            <w:r>
              <w:rPr>
                <w:rFonts w:cs="Arial"/>
                <w:color w:val="000000" w:themeColor="text1"/>
              </w:rPr>
              <w:t>S</w:t>
            </w:r>
            <w:r w:rsidRPr="00B45AB2">
              <w:rPr>
                <w:rFonts w:cs="Arial"/>
                <w:color w:val="000000" w:themeColor="text1"/>
              </w:rPr>
              <w:t xml:space="preserve">emi-structured </w:t>
            </w:r>
            <w:r>
              <w:rPr>
                <w:rFonts w:cs="Arial"/>
                <w:color w:val="000000" w:themeColor="text1"/>
              </w:rPr>
              <w:t>D</w:t>
            </w:r>
            <w:r w:rsidRPr="00B45AB2">
              <w:rPr>
                <w:rFonts w:cs="Arial"/>
                <w:color w:val="000000" w:themeColor="text1"/>
              </w:rPr>
              <w:t>ata</w:t>
            </w:r>
            <w:bookmarkEnd w:id="8"/>
          </w:p>
          <w:p w14:paraId="322DBE89" w14:textId="77777777" w:rsidR="00D8157E" w:rsidRDefault="00D8157E" w:rsidP="00D8157E"/>
          <w:p w14:paraId="565F2E6A" w14:textId="77777777" w:rsidR="00D8157E" w:rsidRPr="00D8157E" w:rsidRDefault="00D8157E" w:rsidP="00D8157E"/>
          <w:p w14:paraId="42EFE8D4" w14:textId="79EB7768" w:rsidR="006B22A6" w:rsidRPr="006B22A6" w:rsidRDefault="006B22A6" w:rsidP="006B22A6">
            <w:pPr>
              <w:pStyle w:val="Heading2"/>
            </w:pPr>
          </w:p>
          <w:p w14:paraId="180CEC9F" w14:textId="0FD40E50" w:rsidR="006B22A6" w:rsidRDefault="00E10078" w:rsidP="00D8157E">
            <w:pPr>
              <w:spacing w:line="480" w:lineRule="auto"/>
              <w:rPr>
                <w:rFonts w:ascii="Arial" w:hAnsi="Arial" w:cs="Arial"/>
              </w:rPr>
            </w:pPr>
            <w:r>
              <w:rPr>
                <w:rFonts w:ascii="Arial" w:hAnsi="Arial" w:cs="Arial"/>
              </w:rPr>
              <w:t xml:space="preserve">While XML </w:t>
            </w:r>
            <w:r w:rsidR="00B67AB9">
              <w:rPr>
                <w:rFonts w:ascii="Arial" w:hAnsi="Arial" w:cs="Arial"/>
              </w:rPr>
              <w:t xml:space="preserve">offers flexibility </w:t>
            </w:r>
            <w:r w:rsidR="006C0523">
              <w:rPr>
                <w:rFonts w:ascii="Arial" w:hAnsi="Arial" w:cs="Arial"/>
              </w:rPr>
              <w:t>in representing hierarchical data structures,</w:t>
            </w:r>
            <w:r w:rsidR="002A76EF">
              <w:rPr>
                <w:rFonts w:ascii="Arial" w:hAnsi="Arial" w:cs="Arial"/>
              </w:rPr>
              <w:t xml:space="preserve"> and</w:t>
            </w:r>
            <w:r w:rsidR="006C0523">
              <w:rPr>
                <w:rFonts w:ascii="Arial" w:hAnsi="Arial" w:cs="Arial"/>
              </w:rPr>
              <w:t xml:space="preserve"> </w:t>
            </w:r>
            <w:r w:rsidR="009E25D0">
              <w:rPr>
                <w:rFonts w:ascii="Arial" w:hAnsi="Arial" w:cs="Arial"/>
              </w:rPr>
              <w:t>provid</w:t>
            </w:r>
            <w:r w:rsidR="002A76EF">
              <w:rPr>
                <w:rFonts w:ascii="Arial" w:hAnsi="Arial" w:cs="Arial"/>
              </w:rPr>
              <w:t>es</w:t>
            </w:r>
            <w:r w:rsidR="006C0523">
              <w:rPr>
                <w:rFonts w:ascii="Arial" w:hAnsi="Arial" w:cs="Arial"/>
              </w:rPr>
              <w:t xml:space="preserve"> </w:t>
            </w:r>
            <w:r w:rsidR="004B7C6B">
              <w:rPr>
                <w:rFonts w:ascii="Arial" w:hAnsi="Arial" w:cs="Arial"/>
              </w:rPr>
              <w:t>additional information about</w:t>
            </w:r>
            <w:r w:rsidR="007D7238">
              <w:rPr>
                <w:rFonts w:ascii="Arial" w:hAnsi="Arial" w:cs="Arial"/>
              </w:rPr>
              <w:t xml:space="preserve"> data values</w:t>
            </w:r>
            <w:r w:rsidR="00E32E2F">
              <w:rPr>
                <w:rFonts w:ascii="Arial" w:hAnsi="Arial" w:cs="Arial"/>
              </w:rPr>
              <w:t xml:space="preserve">, </w:t>
            </w:r>
            <w:r w:rsidR="00D31868">
              <w:rPr>
                <w:rFonts w:ascii="Arial" w:hAnsi="Arial" w:cs="Arial"/>
              </w:rPr>
              <w:t>elements,</w:t>
            </w:r>
            <w:r w:rsidR="003A4C59">
              <w:rPr>
                <w:rFonts w:ascii="Arial" w:hAnsi="Arial" w:cs="Arial"/>
              </w:rPr>
              <w:t xml:space="preserve"> and attributes</w:t>
            </w:r>
            <w:r w:rsidR="007F6317">
              <w:rPr>
                <w:rFonts w:ascii="Arial" w:hAnsi="Arial" w:cs="Arial"/>
              </w:rPr>
              <w:t>,</w:t>
            </w:r>
            <w:r w:rsidR="007D7238">
              <w:rPr>
                <w:rFonts w:ascii="Arial" w:hAnsi="Arial" w:cs="Arial"/>
              </w:rPr>
              <w:t xml:space="preserve"> through</w:t>
            </w:r>
            <w:r w:rsidR="008F3498">
              <w:rPr>
                <w:rFonts w:ascii="Arial" w:hAnsi="Arial" w:cs="Arial"/>
              </w:rPr>
              <w:t xml:space="preserve"> </w:t>
            </w:r>
            <w:r w:rsidR="0023432D">
              <w:rPr>
                <w:rFonts w:ascii="Arial" w:hAnsi="Arial" w:cs="Arial"/>
              </w:rPr>
              <w:t>self-generated (natural language) descriptive</w:t>
            </w:r>
            <w:r>
              <w:rPr>
                <w:rFonts w:ascii="Arial" w:hAnsi="Arial" w:cs="Arial"/>
              </w:rPr>
              <w:t xml:space="preserve"> tags</w:t>
            </w:r>
            <w:r w:rsidR="00BB4818">
              <w:rPr>
                <w:rFonts w:ascii="Arial" w:hAnsi="Arial" w:cs="Arial"/>
              </w:rPr>
              <w:t>,</w:t>
            </w:r>
            <w:r>
              <w:rPr>
                <w:rFonts w:ascii="Arial" w:hAnsi="Arial" w:cs="Arial"/>
              </w:rPr>
              <w:t xml:space="preserve"> </w:t>
            </w:r>
            <w:r w:rsidR="00F80148">
              <w:rPr>
                <w:rFonts w:ascii="Arial" w:hAnsi="Arial" w:cs="Arial"/>
              </w:rPr>
              <w:t>the</w:t>
            </w:r>
            <w:r>
              <w:rPr>
                <w:rFonts w:ascii="Arial" w:hAnsi="Arial" w:cs="Arial"/>
              </w:rPr>
              <w:t xml:space="preserve"> information </w:t>
            </w:r>
            <w:r w:rsidR="00D45B84">
              <w:rPr>
                <w:rFonts w:ascii="Arial" w:hAnsi="Arial" w:cs="Arial"/>
              </w:rPr>
              <w:t>is intermixed in the</w:t>
            </w:r>
            <w:r w:rsidR="00265D0E">
              <w:rPr>
                <w:rFonts w:ascii="Arial" w:hAnsi="Arial" w:cs="Arial"/>
              </w:rPr>
              <w:t xml:space="preserve"> </w:t>
            </w:r>
            <w:r w:rsidR="00B67102">
              <w:rPr>
                <w:rFonts w:ascii="Arial" w:hAnsi="Arial" w:cs="Arial"/>
              </w:rPr>
              <w:t xml:space="preserve">schema. </w:t>
            </w:r>
            <w:r w:rsidR="00CF50BB">
              <w:rPr>
                <w:rFonts w:ascii="Arial" w:hAnsi="Arial" w:cs="Arial"/>
              </w:rPr>
              <w:t xml:space="preserve">Conversely, </w:t>
            </w:r>
            <w:r w:rsidR="00022836">
              <w:rPr>
                <w:rFonts w:ascii="Arial" w:hAnsi="Arial" w:cs="Arial"/>
              </w:rPr>
              <w:t xml:space="preserve">SQL </w:t>
            </w:r>
            <w:r w:rsidR="00570DBC">
              <w:rPr>
                <w:rFonts w:ascii="Arial" w:hAnsi="Arial" w:cs="Arial"/>
              </w:rPr>
              <w:t>provides</w:t>
            </w:r>
            <w:r w:rsidR="006250B1">
              <w:rPr>
                <w:rFonts w:ascii="Arial" w:hAnsi="Arial" w:cs="Arial"/>
              </w:rPr>
              <w:t xml:space="preserve"> structured data, with</w:t>
            </w:r>
            <w:r w:rsidR="00C42649">
              <w:rPr>
                <w:rFonts w:ascii="Arial" w:hAnsi="Arial" w:cs="Arial"/>
              </w:rPr>
              <w:t xml:space="preserve"> </w:t>
            </w:r>
            <w:r w:rsidR="004159CB">
              <w:rPr>
                <w:rFonts w:ascii="Arial" w:hAnsi="Arial" w:cs="Arial"/>
              </w:rPr>
              <w:t>pre-</w:t>
            </w:r>
            <w:r w:rsidR="00415CAF">
              <w:rPr>
                <w:rFonts w:ascii="Arial" w:hAnsi="Arial" w:cs="Arial"/>
              </w:rPr>
              <w:t xml:space="preserve">defined </w:t>
            </w:r>
            <w:r w:rsidR="00C42649">
              <w:rPr>
                <w:rFonts w:ascii="Arial" w:hAnsi="Arial" w:cs="Arial"/>
              </w:rPr>
              <w:t>schema</w:t>
            </w:r>
            <w:r w:rsidR="00415CAF">
              <w:rPr>
                <w:rFonts w:ascii="Arial" w:hAnsi="Arial" w:cs="Arial"/>
              </w:rPr>
              <w:t>s</w:t>
            </w:r>
            <w:r w:rsidR="0085211F">
              <w:rPr>
                <w:rFonts w:ascii="Arial" w:hAnsi="Arial" w:cs="Arial"/>
              </w:rPr>
              <w:t xml:space="preserve">, </w:t>
            </w:r>
            <w:r w:rsidR="00645C43">
              <w:rPr>
                <w:rFonts w:ascii="Arial" w:hAnsi="Arial" w:cs="Arial"/>
              </w:rPr>
              <w:t>that</w:t>
            </w:r>
            <w:r w:rsidR="0085211F">
              <w:rPr>
                <w:rFonts w:ascii="Arial" w:hAnsi="Arial" w:cs="Arial"/>
              </w:rPr>
              <w:t xml:space="preserve"> </w:t>
            </w:r>
            <w:r w:rsidR="00C11C7E">
              <w:rPr>
                <w:rFonts w:ascii="Arial" w:hAnsi="Arial" w:cs="Arial"/>
              </w:rPr>
              <w:t>enabl</w:t>
            </w:r>
            <w:r w:rsidR="00645C43">
              <w:rPr>
                <w:rFonts w:ascii="Arial" w:hAnsi="Arial" w:cs="Arial"/>
              </w:rPr>
              <w:t>e</w:t>
            </w:r>
            <w:r w:rsidR="00C17E55">
              <w:rPr>
                <w:rFonts w:ascii="Arial" w:hAnsi="Arial" w:cs="Arial"/>
              </w:rPr>
              <w:t>s</w:t>
            </w:r>
            <w:r w:rsidR="00C11C7E">
              <w:rPr>
                <w:rFonts w:ascii="Arial" w:hAnsi="Arial" w:cs="Arial"/>
              </w:rPr>
              <w:t xml:space="preserve"> setting constraints</w:t>
            </w:r>
            <w:r w:rsidR="00D42BD8">
              <w:rPr>
                <w:rFonts w:ascii="Arial" w:hAnsi="Arial" w:cs="Arial"/>
              </w:rPr>
              <w:t xml:space="preserve"> through primary </w:t>
            </w:r>
            <w:r w:rsidR="00F30C6A">
              <w:rPr>
                <w:rFonts w:ascii="Arial" w:hAnsi="Arial" w:cs="Arial"/>
              </w:rPr>
              <w:t>key</w:t>
            </w:r>
            <w:r w:rsidR="009964E6">
              <w:rPr>
                <w:rFonts w:ascii="Arial" w:hAnsi="Arial" w:cs="Arial"/>
              </w:rPr>
              <w:t>s</w:t>
            </w:r>
            <w:r w:rsidR="00F30C6A">
              <w:rPr>
                <w:rFonts w:ascii="Arial" w:hAnsi="Arial" w:cs="Arial"/>
              </w:rPr>
              <w:t>,</w:t>
            </w:r>
            <w:r w:rsidR="00D42BD8">
              <w:rPr>
                <w:rFonts w:ascii="Arial" w:hAnsi="Arial" w:cs="Arial"/>
              </w:rPr>
              <w:t xml:space="preserve"> foreign key</w:t>
            </w:r>
            <w:r w:rsidR="009964E6">
              <w:rPr>
                <w:rFonts w:ascii="Arial" w:hAnsi="Arial" w:cs="Arial"/>
              </w:rPr>
              <w:t>s</w:t>
            </w:r>
            <w:r w:rsidR="00D42BD8">
              <w:rPr>
                <w:rFonts w:ascii="Arial" w:hAnsi="Arial" w:cs="Arial"/>
              </w:rPr>
              <w:t xml:space="preserve"> </w:t>
            </w:r>
            <w:r w:rsidR="00F30C6A">
              <w:rPr>
                <w:rFonts w:ascii="Arial" w:hAnsi="Arial" w:cs="Arial"/>
              </w:rPr>
              <w:t xml:space="preserve">and </w:t>
            </w:r>
            <w:r w:rsidR="00C17E55">
              <w:rPr>
                <w:rFonts w:ascii="Arial" w:hAnsi="Arial" w:cs="Arial"/>
              </w:rPr>
              <w:t xml:space="preserve">through its </w:t>
            </w:r>
            <w:r w:rsidR="00F30C6A">
              <w:rPr>
                <w:rFonts w:ascii="Arial" w:hAnsi="Arial" w:cs="Arial"/>
              </w:rPr>
              <w:t>defined</w:t>
            </w:r>
            <w:r w:rsidR="00D42BD8">
              <w:rPr>
                <w:rFonts w:ascii="Arial" w:hAnsi="Arial" w:cs="Arial"/>
              </w:rPr>
              <w:t xml:space="preserve"> data types. </w:t>
            </w:r>
            <w:r w:rsidR="001F50C1">
              <w:rPr>
                <w:rFonts w:ascii="Arial" w:hAnsi="Arial" w:cs="Arial"/>
              </w:rPr>
              <w:t xml:space="preserve">These constraints also enable creating relations among the tables, </w:t>
            </w:r>
            <w:r w:rsidR="003143BD">
              <w:rPr>
                <w:rFonts w:ascii="Arial" w:hAnsi="Arial" w:cs="Arial"/>
              </w:rPr>
              <w:t>in this way enforcing data integrity</w:t>
            </w:r>
            <w:r w:rsidR="007532A0">
              <w:rPr>
                <w:rFonts w:ascii="Arial" w:hAnsi="Arial" w:cs="Arial"/>
              </w:rPr>
              <w:t xml:space="preserve"> (consistency)</w:t>
            </w:r>
            <w:r w:rsidR="003143BD">
              <w:rPr>
                <w:rFonts w:ascii="Arial" w:hAnsi="Arial" w:cs="Arial"/>
              </w:rPr>
              <w:t xml:space="preserve">, </w:t>
            </w:r>
            <w:r w:rsidR="001F50C1">
              <w:rPr>
                <w:rFonts w:ascii="Arial" w:hAnsi="Arial" w:cs="Arial"/>
              </w:rPr>
              <w:t>whi</w:t>
            </w:r>
            <w:r w:rsidR="00E456EE">
              <w:rPr>
                <w:rFonts w:ascii="Arial" w:hAnsi="Arial" w:cs="Arial"/>
              </w:rPr>
              <w:t xml:space="preserve">ch is not </w:t>
            </w:r>
            <w:r w:rsidR="007017C5">
              <w:rPr>
                <w:rFonts w:ascii="Arial" w:hAnsi="Arial" w:cs="Arial"/>
              </w:rPr>
              <w:t xml:space="preserve">strictly </w:t>
            </w:r>
            <w:r w:rsidR="00E456EE">
              <w:rPr>
                <w:rFonts w:ascii="Arial" w:hAnsi="Arial" w:cs="Arial"/>
              </w:rPr>
              <w:t>required in XML semi-structured data</w:t>
            </w:r>
            <w:r w:rsidR="00111636">
              <w:rPr>
                <w:rFonts w:ascii="Arial" w:hAnsi="Arial" w:cs="Arial"/>
              </w:rPr>
              <w:t>.</w:t>
            </w:r>
            <w:r w:rsidR="00E456EE">
              <w:rPr>
                <w:rFonts w:ascii="Arial" w:hAnsi="Arial" w:cs="Arial"/>
              </w:rPr>
              <w:t xml:space="preserve"> </w:t>
            </w:r>
            <w:r w:rsidR="00111636">
              <w:rPr>
                <w:rFonts w:ascii="Arial" w:hAnsi="Arial" w:cs="Arial"/>
              </w:rPr>
              <w:t>T</w:t>
            </w:r>
            <w:r w:rsidR="00E456EE">
              <w:rPr>
                <w:rFonts w:ascii="Arial" w:hAnsi="Arial" w:cs="Arial"/>
              </w:rPr>
              <w:t xml:space="preserve">he lack of constraints </w:t>
            </w:r>
            <w:r w:rsidR="009C65C6">
              <w:rPr>
                <w:rFonts w:ascii="Arial" w:hAnsi="Arial" w:cs="Arial"/>
              </w:rPr>
              <w:t>augments the</w:t>
            </w:r>
            <w:r w:rsidR="00E456EE">
              <w:rPr>
                <w:rFonts w:ascii="Arial" w:hAnsi="Arial" w:cs="Arial"/>
              </w:rPr>
              <w:t xml:space="preserve"> </w:t>
            </w:r>
            <w:r w:rsidR="000B2630">
              <w:rPr>
                <w:rFonts w:ascii="Arial" w:hAnsi="Arial" w:cs="Arial"/>
              </w:rPr>
              <w:t>risk of</w:t>
            </w:r>
            <w:r w:rsidR="009C65C6">
              <w:rPr>
                <w:rFonts w:ascii="Arial" w:hAnsi="Arial" w:cs="Arial"/>
              </w:rPr>
              <w:t xml:space="preserve"> </w:t>
            </w:r>
            <w:r w:rsidR="006A6258">
              <w:rPr>
                <w:rFonts w:ascii="Arial" w:hAnsi="Arial" w:cs="Arial"/>
              </w:rPr>
              <w:t>creating</w:t>
            </w:r>
            <w:r w:rsidR="000B2630">
              <w:rPr>
                <w:rFonts w:ascii="Arial" w:hAnsi="Arial" w:cs="Arial"/>
              </w:rPr>
              <w:t xml:space="preserve"> </w:t>
            </w:r>
            <w:r w:rsidR="00E456EE">
              <w:rPr>
                <w:rFonts w:ascii="Arial" w:hAnsi="Arial" w:cs="Arial"/>
              </w:rPr>
              <w:t xml:space="preserve">inconsistencies </w:t>
            </w:r>
            <w:r w:rsidR="00D21623">
              <w:rPr>
                <w:rFonts w:ascii="Arial" w:hAnsi="Arial" w:cs="Arial"/>
              </w:rPr>
              <w:t>and errors in large databases</w:t>
            </w:r>
            <w:r w:rsidR="00A7533E">
              <w:rPr>
                <w:rFonts w:ascii="Arial" w:hAnsi="Arial" w:cs="Arial"/>
              </w:rPr>
              <w:t xml:space="preserve"> using XML</w:t>
            </w:r>
            <w:r w:rsidR="00D21623">
              <w:rPr>
                <w:rFonts w:ascii="Arial" w:hAnsi="Arial" w:cs="Arial"/>
              </w:rPr>
              <w:t xml:space="preserve">. </w:t>
            </w:r>
            <w:r w:rsidR="00FB2BB2">
              <w:rPr>
                <w:rFonts w:ascii="Arial" w:hAnsi="Arial" w:cs="Arial"/>
              </w:rPr>
              <w:t>As our dataset consists of large</w:t>
            </w:r>
            <w:r w:rsidR="00C97BB9">
              <w:rPr>
                <w:rFonts w:ascii="Arial" w:hAnsi="Arial" w:cs="Arial"/>
              </w:rPr>
              <w:t xml:space="preserve"> and</w:t>
            </w:r>
            <w:r w:rsidR="005829FC">
              <w:rPr>
                <w:rFonts w:ascii="Arial" w:hAnsi="Arial" w:cs="Arial"/>
              </w:rPr>
              <w:t xml:space="preserve"> diverse</w:t>
            </w:r>
            <w:r w:rsidR="00FB2BB2">
              <w:rPr>
                <w:rFonts w:ascii="Arial" w:hAnsi="Arial" w:cs="Arial"/>
              </w:rPr>
              <w:t xml:space="preserve"> data</w:t>
            </w:r>
            <w:r w:rsidR="005829FC">
              <w:rPr>
                <w:rFonts w:ascii="Arial" w:hAnsi="Arial" w:cs="Arial"/>
              </w:rPr>
              <w:t>,</w:t>
            </w:r>
            <w:r w:rsidR="00FB2BB2">
              <w:rPr>
                <w:rFonts w:ascii="Arial" w:hAnsi="Arial" w:cs="Arial"/>
              </w:rPr>
              <w:t xml:space="preserve"> </w:t>
            </w:r>
            <w:r w:rsidR="00D21623">
              <w:rPr>
                <w:rFonts w:ascii="Arial" w:hAnsi="Arial" w:cs="Arial"/>
              </w:rPr>
              <w:t>XML is not appropriate for our project</w:t>
            </w:r>
            <w:r w:rsidR="00761EB0">
              <w:rPr>
                <w:rFonts w:ascii="Arial" w:hAnsi="Arial" w:cs="Arial"/>
              </w:rPr>
              <w:t xml:space="preserve">. </w:t>
            </w:r>
            <w:r w:rsidR="00531B3F">
              <w:rPr>
                <w:rFonts w:ascii="Arial" w:hAnsi="Arial" w:cs="Arial"/>
              </w:rPr>
              <w:t xml:space="preserve">Moreover, </w:t>
            </w:r>
            <w:r w:rsidR="002F68E4">
              <w:rPr>
                <w:rFonts w:ascii="Arial" w:hAnsi="Arial" w:cs="Arial"/>
              </w:rPr>
              <w:t>XQuery</w:t>
            </w:r>
            <w:r w:rsidR="00C871BF">
              <w:rPr>
                <w:rFonts w:ascii="Arial" w:hAnsi="Arial" w:cs="Arial"/>
              </w:rPr>
              <w:t>’s</w:t>
            </w:r>
            <w:r w:rsidR="002F68E4">
              <w:rPr>
                <w:rFonts w:ascii="Arial" w:hAnsi="Arial" w:cs="Arial"/>
              </w:rPr>
              <w:t xml:space="preserve"> and X</w:t>
            </w:r>
            <w:r w:rsidR="00C871BF">
              <w:rPr>
                <w:rFonts w:ascii="Arial" w:hAnsi="Arial" w:cs="Arial"/>
              </w:rPr>
              <w:t>P</w:t>
            </w:r>
            <w:r w:rsidR="002F68E4">
              <w:rPr>
                <w:rFonts w:ascii="Arial" w:hAnsi="Arial" w:cs="Arial"/>
              </w:rPr>
              <w:t xml:space="preserve">ath’s less expressive </w:t>
            </w:r>
            <w:r w:rsidR="00C472EF">
              <w:rPr>
                <w:rFonts w:ascii="Arial" w:hAnsi="Arial" w:cs="Arial"/>
              </w:rPr>
              <w:t>commands limit XML from performing</w:t>
            </w:r>
            <w:r w:rsidR="00836747">
              <w:rPr>
                <w:rFonts w:ascii="Arial" w:hAnsi="Arial" w:cs="Arial"/>
              </w:rPr>
              <w:t xml:space="preserve"> relational operations eff</w:t>
            </w:r>
            <w:r w:rsidR="000B25C9">
              <w:rPr>
                <w:rFonts w:ascii="Arial" w:hAnsi="Arial" w:cs="Arial"/>
              </w:rPr>
              <w:t>iciently</w:t>
            </w:r>
            <w:r w:rsidR="00836747">
              <w:rPr>
                <w:rFonts w:ascii="Arial" w:hAnsi="Arial" w:cs="Arial"/>
              </w:rPr>
              <w:t>.</w:t>
            </w:r>
            <w:r w:rsidR="000B25C9">
              <w:rPr>
                <w:rFonts w:ascii="Arial" w:hAnsi="Arial" w:cs="Arial"/>
              </w:rPr>
              <w:t xml:space="preserve"> </w:t>
            </w:r>
            <w:r w:rsidR="00101BAF">
              <w:rPr>
                <w:rFonts w:ascii="Arial" w:hAnsi="Arial" w:cs="Arial"/>
              </w:rPr>
              <w:t>Conversely, t</w:t>
            </w:r>
            <w:r w:rsidR="00F241FD">
              <w:rPr>
                <w:rFonts w:ascii="Arial" w:hAnsi="Arial" w:cs="Arial"/>
              </w:rPr>
              <w:t>he</w:t>
            </w:r>
            <w:r w:rsidR="000B25C9">
              <w:rPr>
                <w:rFonts w:ascii="Arial" w:hAnsi="Arial" w:cs="Arial"/>
              </w:rPr>
              <w:t xml:space="preserve"> </w:t>
            </w:r>
            <w:r w:rsidR="000B25C9">
              <w:rPr>
                <w:rFonts w:ascii="Arial" w:hAnsi="Arial" w:cs="Arial"/>
              </w:rPr>
              <w:t xml:space="preserve">range of commands </w:t>
            </w:r>
            <w:r w:rsidR="001D3886">
              <w:rPr>
                <w:rFonts w:ascii="Arial" w:hAnsi="Arial" w:cs="Arial"/>
              </w:rPr>
              <w:t>such as JOINs</w:t>
            </w:r>
            <w:r w:rsidR="00E00ABE">
              <w:rPr>
                <w:rFonts w:ascii="Arial" w:hAnsi="Arial" w:cs="Arial"/>
              </w:rPr>
              <w:t xml:space="preserve">, GROUP BY, </w:t>
            </w:r>
            <w:r w:rsidR="00757F12">
              <w:rPr>
                <w:rFonts w:ascii="Arial" w:hAnsi="Arial" w:cs="Arial"/>
              </w:rPr>
              <w:t>CASE WHEN</w:t>
            </w:r>
            <w:r w:rsidR="00F241FD">
              <w:rPr>
                <w:rFonts w:ascii="Arial" w:hAnsi="Arial" w:cs="Arial"/>
              </w:rPr>
              <w:t xml:space="preserve"> make SQL a more effective</w:t>
            </w:r>
            <w:r w:rsidR="0043762F">
              <w:rPr>
                <w:rFonts w:ascii="Arial" w:hAnsi="Arial" w:cs="Arial"/>
              </w:rPr>
              <w:t xml:space="preserve"> tool</w:t>
            </w:r>
            <w:r w:rsidR="00976D6E">
              <w:rPr>
                <w:rFonts w:ascii="Arial" w:hAnsi="Arial" w:cs="Arial"/>
              </w:rPr>
              <w:t xml:space="preserve"> for data analysis</w:t>
            </w:r>
            <w:r w:rsidR="009D2F4C">
              <w:rPr>
                <w:rFonts w:ascii="Arial" w:hAnsi="Arial" w:cs="Arial"/>
              </w:rPr>
              <w:t>.</w:t>
            </w:r>
            <w:r w:rsidR="0039454C">
              <w:rPr>
                <w:rFonts w:ascii="Arial" w:hAnsi="Arial" w:cs="Arial"/>
              </w:rPr>
              <w:t xml:space="preserve"> </w:t>
            </w:r>
            <w:r w:rsidR="003030E4">
              <w:rPr>
                <w:rFonts w:ascii="Arial" w:hAnsi="Arial" w:cs="Arial"/>
              </w:rPr>
              <w:t xml:space="preserve">Additionally, </w:t>
            </w:r>
            <w:r w:rsidR="00E243E2">
              <w:rPr>
                <w:rFonts w:ascii="Arial" w:hAnsi="Arial" w:cs="Arial"/>
              </w:rPr>
              <w:t>XML structures do not</w:t>
            </w:r>
            <w:r w:rsidR="00F31518">
              <w:rPr>
                <w:rFonts w:ascii="Arial" w:hAnsi="Arial" w:cs="Arial"/>
              </w:rPr>
              <w:t xml:space="preserve"> require normalisation, </w:t>
            </w:r>
            <w:r w:rsidR="007A46D5">
              <w:rPr>
                <w:rFonts w:ascii="Arial" w:hAnsi="Arial" w:cs="Arial"/>
              </w:rPr>
              <w:t xml:space="preserve">consequently, this </w:t>
            </w:r>
            <w:r w:rsidR="00283541">
              <w:rPr>
                <w:rFonts w:ascii="Arial" w:hAnsi="Arial" w:cs="Arial"/>
              </w:rPr>
              <w:t>may increase the</w:t>
            </w:r>
            <w:r w:rsidR="00F5221E">
              <w:rPr>
                <w:rFonts w:ascii="Arial" w:hAnsi="Arial" w:cs="Arial"/>
              </w:rPr>
              <w:t xml:space="preserve"> user’s</w:t>
            </w:r>
            <w:r w:rsidR="00283541">
              <w:rPr>
                <w:rFonts w:ascii="Arial" w:hAnsi="Arial" w:cs="Arial"/>
              </w:rPr>
              <w:t xml:space="preserve"> </w:t>
            </w:r>
            <w:r w:rsidR="00B24D06">
              <w:rPr>
                <w:rFonts w:ascii="Arial" w:hAnsi="Arial" w:cs="Arial"/>
              </w:rPr>
              <w:t>re</w:t>
            </w:r>
            <w:r w:rsidR="00283541">
              <w:rPr>
                <w:rFonts w:ascii="Arial" w:hAnsi="Arial" w:cs="Arial"/>
              </w:rPr>
              <w:t>q</w:t>
            </w:r>
            <w:r w:rsidR="00B24D06">
              <w:rPr>
                <w:rFonts w:ascii="Arial" w:hAnsi="Arial" w:cs="Arial"/>
              </w:rPr>
              <w:t>uired computational resources, augment</w:t>
            </w:r>
            <w:r w:rsidR="00F033E2">
              <w:rPr>
                <w:rFonts w:ascii="Arial" w:hAnsi="Arial" w:cs="Arial"/>
              </w:rPr>
              <w:t xml:space="preserve"> the</w:t>
            </w:r>
            <w:r w:rsidR="00B24D06">
              <w:rPr>
                <w:rFonts w:ascii="Arial" w:hAnsi="Arial" w:cs="Arial"/>
              </w:rPr>
              <w:t xml:space="preserve"> file </w:t>
            </w:r>
            <w:proofErr w:type="gramStart"/>
            <w:r w:rsidR="0043620B">
              <w:rPr>
                <w:rFonts w:ascii="Arial" w:hAnsi="Arial" w:cs="Arial"/>
              </w:rPr>
              <w:t>size</w:t>
            </w:r>
            <w:proofErr w:type="gramEnd"/>
            <w:r w:rsidR="008B27FF">
              <w:rPr>
                <w:rFonts w:ascii="Arial" w:hAnsi="Arial" w:cs="Arial"/>
              </w:rPr>
              <w:t xml:space="preserve"> and </w:t>
            </w:r>
            <w:r w:rsidR="00D16CA9">
              <w:rPr>
                <w:rFonts w:ascii="Arial" w:hAnsi="Arial" w:cs="Arial"/>
              </w:rPr>
              <w:t>may potentially incur high transmission costs.</w:t>
            </w:r>
            <w:r w:rsidR="00C171EC">
              <w:rPr>
                <w:rFonts w:ascii="Arial" w:hAnsi="Arial" w:cs="Arial"/>
              </w:rPr>
              <w:t xml:space="preserve"> Because of this SQL is recognised as a more efficient alternative to parse in R.</w:t>
            </w:r>
            <w:r w:rsidR="00F172FF">
              <w:rPr>
                <w:rFonts w:ascii="Arial" w:hAnsi="Arial" w:cs="Arial"/>
              </w:rPr>
              <w:t xml:space="preserve"> </w:t>
            </w:r>
            <w:r w:rsidR="001F6211">
              <w:rPr>
                <w:rFonts w:ascii="Arial" w:hAnsi="Arial" w:cs="Arial"/>
              </w:rPr>
              <w:t xml:space="preserve">Therefore, </w:t>
            </w:r>
            <w:r w:rsidR="00EC4C6D">
              <w:rPr>
                <w:rFonts w:ascii="Arial" w:hAnsi="Arial" w:cs="Arial"/>
              </w:rPr>
              <w:t>it</w:t>
            </w:r>
            <w:r w:rsidR="001F6211">
              <w:rPr>
                <w:rFonts w:ascii="Arial" w:hAnsi="Arial" w:cs="Arial"/>
              </w:rPr>
              <w:t xml:space="preserve"> is redundant to use semi-structure</w:t>
            </w:r>
            <w:r w:rsidR="009F26C9">
              <w:rPr>
                <w:rFonts w:ascii="Arial" w:hAnsi="Arial" w:cs="Arial"/>
              </w:rPr>
              <w:t>d data</w:t>
            </w:r>
            <w:r w:rsidR="001F6211">
              <w:rPr>
                <w:rFonts w:ascii="Arial" w:hAnsi="Arial" w:cs="Arial"/>
              </w:rPr>
              <w:t xml:space="preserve"> for our research as we require immediate responses</w:t>
            </w:r>
            <w:r w:rsidR="001F6211">
              <w:rPr>
                <w:rFonts w:ascii="Arial" w:hAnsi="Arial" w:cs="Arial"/>
              </w:rPr>
              <w:t xml:space="preserve"> when querying data</w:t>
            </w:r>
            <w:r w:rsidR="0097467C">
              <w:rPr>
                <w:rFonts w:ascii="Arial" w:hAnsi="Arial" w:cs="Arial"/>
              </w:rPr>
              <w:t>.</w:t>
            </w:r>
            <w:r w:rsidR="008B7652">
              <w:rPr>
                <w:rFonts w:ascii="Arial" w:hAnsi="Arial" w:cs="Arial"/>
              </w:rPr>
              <w:t xml:space="preserve"> </w:t>
            </w:r>
            <w:r w:rsidR="00753693">
              <w:rPr>
                <w:rFonts w:ascii="Arial" w:hAnsi="Arial" w:cs="Arial"/>
              </w:rPr>
              <w:t>SQL</w:t>
            </w:r>
            <w:r w:rsidR="00A505D0">
              <w:rPr>
                <w:rFonts w:ascii="Arial" w:hAnsi="Arial" w:cs="Arial"/>
              </w:rPr>
              <w:t xml:space="preserve"> is adequate as it</w:t>
            </w:r>
            <w:r w:rsidR="00753693">
              <w:rPr>
                <w:rFonts w:ascii="Arial" w:hAnsi="Arial" w:cs="Arial"/>
              </w:rPr>
              <w:t xml:space="preserve"> </w:t>
            </w:r>
            <w:r w:rsidR="001B742A">
              <w:rPr>
                <w:rFonts w:ascii="Arial" w:hAnsi="Arial" w:cs="Arial"/>
              </w:rPr>
              <w:t xml:space="preserve">optimises </w:t>
            </w:r>
            <w:r w:rsidR="004A7681">
              <w:rPr>
                <w:rFonts w:ascii="Arial" w:hAnsi="Arial" w:cs="Arial"/>
              </w:rPr>
              <w:t>performance</w:t>
            </w:r>
            <w:r w:rsidR="00E77D60">
              <w:rPr>
                <w:rFonts w:ascii="Arial" w:hAnsi="Arial" w:cs="Arial"/>
              </w:rPr>
              <w:t xml:space="preserve"> and</w:t>
            </w:r>
            <w:r w:rsidR="00753693">
              <w:rPr>
                <w:rFonts w:ascii="Arial" w:hAnsi="Arial" w:cs="Arial"/>
              </w:rPr>
              <w:t xml:space="preserve"> retrieval of our data</w:t>
            </w:r>
            <w:r w:rsidR="00DB7831">
              <w:rPr>
                <w:rFonts w:ascii="Arial" w:hAnsi="Arial" w:cs="Arial"/>
              </w:rPr>
              <w:t xml:space="preserve"> through its lower memory storage</w:t>
            </w:r>
            <w:r w:rsidR="00031F57">
              <w:rPr>
                <w:rFonts w:ascii="Arial" w:hAnsi="Arial" w:cs="Arial"/>
              </w:rPr>
              <w:t xml:space="preserve"> files</w:t>
            </w:r>
            <w:r w:rsidR="00753693">
              <w:rPr>
                <w:rFonts w:ascii="Arial" w:hAnsi="Arial" w:cs="Arial"/>
              </w:rPr>
              <w:t>.</w:t>
            </w:r>
          </w:p>
          <w:p w14:paraId="6B9B0DF4" w14:textId="77777777" w:rsidR="008F196E" w:rsidRDefault="008F196E" w:rsidP="00DB67EE">
            <w:pPr>
              <w:rPr>
                <w:rFonts w:ascii="Arial" w:hAnsi="Arial" w:cs="Arial"/>
              </w:rPr>
            </w:pPr>
          </w:p>
          <w:p w14:paraId="6E00D771" w14:textId="5364E914" w:rsidR="00DB67EE" w:rsidRDefault="00DB67EE" w:rsidP="00DB67EE">
            <w:pPr>
              <w:rPr>
                <w:rFonts w:ascii="Arial" w:hAnsi="Arial" w:cs="Arial"/>
              </w:rPr>
            </w:pPr>
          </w:p>
          <w:p w14:paraId="4CDFB0D8" w14:textId="02CC0733" w:rsidR="00DB67EE" w:rsidRPr="00735A85" w:rsidRDefault="00DA54F7" w:rsidP="00735A85">
            <w:pPr>
              <w:pStyle w:val="Heading1"/>
            </w:pPr>
            <w:bookmarkStart w:id="9" w:name="_Toc162505420"/>
            <w:r>
              <w:t>Data Model and Implementation</w:t>
            </w:r>
            <w:bookmarkEnd w:id="9"/>
          </w:p>
          <w:p w14:paraId="3C901E58" w14:textId="77777777" w:rsidR="00DB67EE" w:rsidRDefault="00DB67EE" w:rsidP="00DB67EE">
            <w:pPr>
              <w:rPr>
                <w:rFonts w:ascii="Arial" w:hAnsi="Arial" w:cs="Arial"/>
              </w:rPr>
            </w:pPr>
          </w:p>
          <w:p w14:paraId="53D89EC1" w14:textId="77777777" w:rsidR="00165415" w:rsidRDefault="00165415" w:rsidP="00DB67EE">
            <w:pPr>
              <w:rPr>
                <w:rFonts w:ascii="Arial" w:hAnsi="Arial" w:cs="Arial"/>
              </w:rPr>
            </w:pPr>
          </w:p>
          <w:p w14:paraId="44B33F66" w14:textId="0BA720D2" w:rsidR="002C031C" w:rsidRDefault="00165415" w:rsidP="001C0EBE">
            <w:pPr>
              <w:spacing w:line="480" w:lineRule="auto"/>
              <w:jc w:val="both"/>
              <w:rPr>
                <w:rFonts w:ascii="Arial" w:hAnsi="Arial" w:cs="Arial"/>
              </w:rPr>
            </w:pPr>
            <w:r>
              <w:rPr>
                <w:rFonts w:ascii="Arial" w:hAnsi="Arial" w:cs="Arial"/>
              </w:rPr>
              <w:t xml:space="preserve">The following tables have been normalised </w:t>
            </w:r>
            <w:r w:rsidR="008172F3">
              <w:rPr>
                <w:rFonts w:ascii="Arial" w:hAnsi="Arial" w:cs="Arial"/>
              </w:rPr>
              <w:t>to</w:t>
            </w:r>
            <w:r>
              <w:rPr>
                <w:rFonts w:ascii="Arial" w:hAnsi="Arial" w:cs="Arial"/>
              </w:rPr>
              <w:t xml:space="preserve"> </w:t>
            </w:r>
            <w:r w:rsidR="00626029">
              <w:rPr>
                <w:rFonts w:ascii="Arial" w:hAnsi="Arial" w:cs="Arial"/>
              </w:rPr>
              <w:t>f</w:t>
            </w:r>
            <w:r>
              <w:rPr>
                <w:rFonts w:ascii="Arial" w:hAnsi="Arial" w:cs="Arial"/>
              </w:rPr>
              <w:t>irst</w:t>
            </w:r>
            <w:r w:rsidR="008172F3">
              <w:rPr>
                <w:rFonts w:ascii="Arial" w:hAnsi="Arial" w:cs="Arial"/>
              </w:rPr>
              <w:t xml:space="preserve">, </w:t>
            </w:r>
            <w:r w:rsidR="00626029">
              <w:rPr>
                <w:rFonts w:ascii="Arial" w:hAnsi="Arial" w:cs="Arial"/>
              </w:rPr>
              <w:t>s</w:t>
            </w:r>
            <w:r>
              <w:rPr>
                <w:rFonts w:ascii="Arial" w:hAnsi="Arial" w:cs="Arial"/>
              </w:rPr>
              <w:t xml:space="preserve">econd </w:t>
            </w:r>
            <w:r w:rsidR="00626029">
              <w:rPr>
                <w:rFonts w:ascii="Arial" w:hAnsi="Arial" w:cs="Arial"/>
              </w:rPr>
              <w:t>and t</w:t>
            </w:r>
            <w:r w:rsidRPr="00DD1B61">
              <w:rPr>
                <w:rFonts w:ascii="Arial" w:hAnsi="Arial" w:cs="Arial"/>
              </w:rPr>
              <w:t xml:space="preserve">hird </w:t>
            </w:r>
            <w:r w:rsidR="00626029">
              <w:rPr>
                <w:rFonts w:ascii="Arial" w:hAnsi="Arial" w:cs="Arial"/>
              </w:rPr>
              <w:t>n</w:t>
            </w:r>
            <w:r w:rsidRPr="00DD1B61">
              <w:rPr>
                <w:rFonts w:ascii="Arial" w:hAnsi="Arial" w:cs="Arial"/>
              </w:rPr>
              <w:t xml:space="preserve">ormal </w:t>
            </w:r>
            <w:r w:rsidR="00626029">
              <w:rPr>
                <w:rFonts w:ascii="Arial" w:hAnsi="Arial" w:cs="Arial"/>
              </w:rPr>
              <w:t>f</w:t>
            </w:r>
            <w:r w:rsidRPr="00DD1B61">
              <w:rPr>
                <w:rFonts w:ascii="Arial" w:hAnsi="Arial" w:cs="Arial"/>
              </w:rPr>
              <w:t>orm</w:t>
            </w:r>
            <w:r w:rsidR="00626029">
              <w:rPr>
                <w:rFonts w:ascii="Arial" w:hAnsi="Arial" w:cs="Arial"/>
              </w:rPr>
              <w:t xml:space="preserve">. These tables have been </w:t>
            </w:r>
            <w:r w:rsidRPr="00DD1B61">
              <w:rPr>
                <w:rFonts w:ascii="Arial" w:hAnsi="Arial" w:cs="Arial"/>
              </w:rPr>
              <w:t xml:space="preserve">simplified </w:t>
            </w:r>
            <w:r w:rsidR="00626029">
              <w:rPr>
                <w:rFonts w:ascii="Arial" w:hAnsi="Arial" w:cs="Arial"/>
              </w:rPr>
              <w:t>for</w:t>
            </w:r>
            <w:r w:rsidRPr="00DD1B61">
              <w:rPr>
                <w:rFonts w:ascii="Arial" w:hAnsi="Arial" w:cs="Arial"/>
              </w:rPr>
              <w:t xml:space="preserve"> better readability </w:t>
            </w:r>
            <w:r w:rsidR="00626029">
              <w:rPr>
                <w:rFonts w:ascii="Arial" w:hAnsi="Arial" w:cs="Arial"/>
              </w:rPr>
              <w:t>and identification of variables</w:t>
            </w:r>
            <w:r w:rsidR="00DE74AB">
              <w:rPr>
                <w:rFonts w:ascii="Arial" w:hAnsi="Arial" w:cs="Arial"/>
              </w:rPr>
              <w:t xml:space="preserve"> and </w:t>
            </w:r>
            <w:r w:rsidR="005E1A8D">
              <w:rPr>
                <w:rFonts w:ascii="Arial" w:hAnsi="Arial" w:cs="Arial"/>
              </w:rPr>
              <w:t xml:space="preserve">related </w:t>
            </w:r>
            <w:r w:rsidR="00DE74AB">
              <w:rPr>
                <w:rFonts w:ascii="Arial" w:hAnsi="Arial" w:cs="Arial"/>
              </w:rPr>
              <w:t>values</w:t>
            </w:r>
            <w:r w:rsidR="00626029">
              <w:rPr>
                <w:rFonts w:ascii="Arial" w:hAnsi="Arial" w:cs="Arial"/>
              </w:rPr>
              <w:t xml:space="preserve"> </w:t>
            </w:r>
            <w:r w:rsidRPr="00DD1B61">
              <w:rPr>
                <w:rFonts w:ascii="Arial" w:hAnsi="Arial" w:cs="Arial"/>
              </w:rPr>
              <w:t>for the user/analyst.</w:t>
            </w:r>
            <w:r w:rsidR="002C031C">
              <w:rPr>
                <w:rFonts w:ascii="Arial" w:hAnsi="Arial" w:cs="Arial"/>
              </w:rPr>
              <w:t xml:space="preserve"> </w:t>
            </w:r>
            <w:r w:rsidR="002C031C">
              <w:rPr>
                <w:rFonts w:ascii="Arial" w:hAnsi="Arial" w:cs="Arial"/>
              </w:rPr>
              <w:t xml:space="preserve">The definition of primary keys can be read on </w:t>
            </w:r>
            <w:hyperlink w:anchor="_Appendixes:" w:history="1">
              <w:r w:rsidR="002C031C" w:rsidRPr="001611BD">
                <w:rPr>
                  <w:rStyle w:val="Hyperlink"/>
                  <w:rFonts w:ascii="Arial" w:hAnsi="Arial" w:cs="Arial"/>
                </w:rPr>
                <w:t>Appendix 1</w:t>
              </w:r>
            </w:hyperlink>
            <w:r w:rsidR="002C031C">
              <w:rPr>
                <w:rFonts w:ascii="Arial" w:hAnsi="Arial" w:cs="Arial"/>
              </w:rPr>
              <w:t>.</w:t>
            </w:r>
          </w:p>
          <w:p w14:paraId="25488015" w14:textId="2B94152E" w:rsidR="00165415" w:rsidRPr="00DD1B61" w:rsidRDefault="00165415" w:rsidP="00BB2499">
            <w:pPr>
              <w:spacing w:line="480" w:lineRule="auto"/>
              <w:jc w:val="both"/>
              <w:rPr>
                <w:rFonts w:ascii="Arial" w:hAnsi="Arial" w:cs="Arial"/>
              </w:rPr>
            </w:pPr>
          </w:p>
          <w:p w14:paraId="04B7B9B4" w14:textId="77777777" w:rsidR="00735A85" w:rsidRDefault="00735A85" w:rsidP="00BB2499">
            <w:pPr>
              <w:pStyle w:val="Heading3"/>
              <w:rPr>
                <w:rFonts w:ascii="Arial" w:eastAsia="Arial" w:hAnsi="Arial" w:cs="Arial"/>
              </w:rPr>
            </w:pPr>
          </w:p>
          <w:p w14:paraId="5662DC89" w14:textId="683CEF5D" w:rsidR="00165415" w:rsidRDefault="00165415" w:rsidP="00BB2499">
            <w:pPr>
              <w:pStyle w:val="Heading3"/>
              <w:rPr>
                <w:rFonts w:ascii="Arial" w:eastAsia="Arial" w:hAnsi="Arial" w:cs="Arial"/>
              </w:rPr>
            </w:pPr>
            <w:bookmarkStart w:id="10" w:name="_Toc162505421"/>
            <w:r w:rsidRPr="00DD1B61">
              <w:rPr>
                <w:rFonts w:ascii="Arial" w:eastAsia="Arial" w:hAnsi="Arial" w:cs="Arial"/>
              </w:rPr>
              <w:t>1NF</w:t>
            </w:r>
            <w:bookmarkEnd w:id="10"/>
          </w:p>
          <w:p w14:paraId="1B37898D" w14:textId="77777777" w:rsidR="00DD3B5D" w:rsidRPr="00DD3B5D" w:rsidRDefault="00DD3B5D" w:rsidP="00DD3B5D">
            <w:pPr>
              <w:rPr>
                <w:rFonts w:eastAsia="Arial"/>
              </w:rPr>
            </w:pPr>
          </w:p>
          <w:p w14:paraId="2EA743F9" w14:textId="750D7BDF" w:rsidR="00DD3B5D" w:rsidRPr="00DD1B61" w:rsidRDefault="00DD3B5D" w:rsidP="009502DC">
            <w:pPr>
              <w:spacing w:line="480" w:lineRule="auto"/>
              <w:jc w:val="both"/>
              <w:rPr>
                <w:rFonts w:ascii="Arial" w:eastAsia="Arial" w:hAnsi="Arial" w:cs="Arial"/>
              </w:rPr>
            </w:pPr>
            <w:r>
              <w:rPr>
                <w:rFonts w:ascii="Arial" w:eastAsia="Arial" w:hAnsi="Arial" w:cs="Arial"/>
              </w:rPr>
              <w:t xml:space="preserve">To normalise my data into first normal form, I </w:t>
            </w:r>
            <w:r w:rsidR="00D7771C">
              <w:rPr>
                <w:rFonts w:ascii="Arial" w:eastAsia="Arial" w:hAnsi="Arial" w:cs="Arial"/>
              </w:rPr>
              <w:t xml:space="preserve">noted </w:t>
            </w:r>
            <w:proofErr w:type="gramStart"/>
            <w:r>
              <w:rPr>
                <w:rFonts w:ascii="Arial" w:eastAsia="Arial" w:hAnsi="Arial" w:cs="Arial"/>
              </w:rPr>
              <w:t>all of</w:t>
            </w:r>
            <w:proofErr w:type="gramEnd"/>
            <w:r>
              <w:rPr>
                <w:rFonts w:ascii="Arial" w:eastAsia="Arial" w:hAnsi="Arial" w:cs="Arial"/>
              </w:rPr>
              <w:t xml:space="preserve"> the </w:t>
            </w:r>
            <w:r w:rsidR="00215E94">
              <w:rPr>
                <w:rFonts w:ascii="Arial" w:eastAsia="Arial" w:hAnsi="Arial" w:cs="Arial"/>
              </w:rPr>
              <w:t>atomic</w:t>
            </w:r>
            <w:r w:rsidR="00837DB7">
              <w:rPr>
                <w:rFonts w:ascii="Arial" w:eastAsia="Arial" w:hAnsi="Arial" w:cs="Arial"/>
              </w:rPr>
              <w:t xml:space="preserve"> </w:t>
            </w:r>
            <w:r>
              <w:rPr>
                <w:rFonts w:ascii="Arial" w:eastAsia="Arial" w:hAnsi="Arial" w:cs="Arial"/>
              </w:rPr>
              <w:t>attributes</w:t>
            </w:r>
            <w:r w:rsidR="00D7771C">
              <w:rPr>
                <w:rFonts w:ascii="Arial" w:eastAsia="Arial" w:hAnsi="Arial" w:cs="Arial"/>
              </w:rPr>
              <w:t xml:space="preserve"> required for a complete</w:t>
            </w:r>
            <w:r>
              <w:rPr>
                <w:rFonts w:ascii="Arial" w:eastAsia="Arial" w:hAnsi="Arial" w:cs="Arial"/>
              </w:rPr>
              <w:t xml:space="preserve"> database</w:t>
            </w:r>
            <w:r w:rsidR="00D7771C">
              <w:rPr>
                <w:rFonts w:ascii="Arial" w:eastAsia="Arial" w:hAnsi="Arial" w:cs="Arial"/>
              </w:rPr>
              <w:t>,</w:t>
            </w:r>
            <w:r>
              <w:rPr>
                <w:rFonts w:ascii="Arial" w:eastAsia="Arial" w:hAnsi="Arial" w:cs="Arial"/>
              </w:rPr>
              <w:t xml:space="preserve"> into one structure</w:t>
            </w:r>
            <w:r w:rsidR="00D7771C">
              <w:rPr>
                <w:rFonts w:ascii="Arial" w:eastAsia="Arial" w:hAnsi="Arial" w:cs="Arial"/>
              </w:rPr>
              <w:t>,</w:t>
            </w:r>
            <w:r w:rsidR="00BA3249">
              <w:rPr>
                <w:rFonts w:ascii="Arial" w:eastAsia="Arial" w:hAnsi="Arial" w:cs="Arial"/>
              </w:rPr>
              <w:t xml:space="preserve"> and I identified a primary key </w:t>
            </w:r>
            <w:r w:rsidR="00C30048">
              <w:rPr>
                <w:rFonts w:ascii="Arial" w:eastAsia="Arial" w:hAnsi="Arial" w:cs="Arial"/>
              </w:rPr>
              <w:t xml:space="preserve">(Location Id) </w:t>
            </w:r>
            <w:r w:rsidR="00BA3249">
              <w:rPr>
                <w:rFonts w:ascii="Arial" w:eastAsia="Arial" w:hAnsi="Arial" w:cs="Arial"/>
              </w:rPr>
              <w:t>wh</w:t>
            </w:r>
            <w:r w:rsidR="000F1CE8">
              <w:rPr>
                <w:rFonts w:ascii="Arial" w:eastAsia="Arial" w:hAnsi="Arial" w:cs="Arial"/>
              </w:rPr>
              <w:t>ich can uniquely identify tuples.</w:t>
            </w:r>
            <w:r w:rsidR="00C30048">
              <w:rPr>
                <w:rFonts w:ascii="Arial" w:eastAsia="Arial" w:hAnsi="Arial" w:cs="Arial"/>
              </w:rPr>
              <w:t xml:space="preserve"> I also ensured to remove repeating groups.</w:t>
            </w:r>
          </w:p>
          <w:p w14:paraId="0AD6A34C" w14:textId="77777777" w:rsidR="00DD3B5D" w:rsidRPr="00DD3B5D" w:rsidRDefault="00DD3B5D" w:rsidP="00DD3B5D">
            <w:pPr>
              <w:rPr>
                <w:rFonts w:eastAsia="Arial"/>
              </w:rPr>
            </w:pPr>
          </w:p>
          <w:p w14:paraId="688A4EA7" w14:textId="27581690" w:rsidR="009A5B57" w:rsidRPr="00AC58B1" w:rsidRDefault="00043C24" w:rsidP="009502DC">
            <w:pPr>
              <w:spacing w:line="360" w:lineRule="auto"/>
              <w:rPr>
                <w:rFonts w:ascii="Arial" w:eastAsia="Arial" w:hAnsi="Arial" w:cs="Arial"/>
              </w:rPr>
            </w:pPr>
            <w:r w:rsidRPr="00AC58B1">
              <w:rPr>
                <w:rFonts w:ascii="Arial" w:eastAsia="Arial" w:hAnsi="Arial" w:cs="Arial"/>
              </w:rPr>
              <w:t xml:space="preserve">Year </w:t>
            </w:r>
            <w:r w:rsidR="001610D1" w:rsidRPr="00AC58B1">
              <w:rPr>
                <w:rFonts w:ascii="Arial" w:eastAsia="Arial" w:hAnsi="Arial" w:cs="Arial"/>
              </w:rPr>
              <w:t xml:space="preserve">| </w:t>
            </w:r>
            <w:r w:rsidR="00B330FF">
              <w:rPr>
                <w:rFonts w:ascii="Arial" w:eastAsia="Arial" w:hAnsi="Arial" w:cs="Arial"/>
              </w:rPr>
              <w:t xml:space="preserve">Location Id </w:t>
            </w:r>
            <w:r w:rsidR="00BA3249">
              <w:rPr>
                <w:rFonts w:ascii="Arial" w:eastAsia="Arial" w:hAnsi="Arial" w:cs="Arial"/>
              </w:rPr>
              <w:t xml:space="preserve">(PK) </w:t>
            </w:r>
            <w:r w:rsidR="00B330FF">
              <w:rPr>
                <w:rFonts w:ascii="Arial" w:eastAsia="Arial" w:hAnsi="Arial" w:cs="Arial"/>
              </w:rPr>
              <w:t xml:space="preserve">| </w:t>
            </w:r>
            <w:r w:rsidR="00165415" w:rsidRPr="00AC58B1">
              <w:rPr>
                <w:rFonts w:ascii="Arial" w:eastAsia="Arial" w:hAnsi="Arial" w:cs="Arial"/>
              </w:rPr>
              <w:t>District</w:t>
            </w:r>
            <w:r w:rsidR="00CB09F6">
              <w:rPr>
                <w:rFonts w:ascii="Arial" w:eastAsia="Arial" w:hAnsi="Arial" w:cs="Arial"/>
              </w:rPr>
              <w:t xml:space="preserve"> </w:t>
            </w:r>
            <w:r w:rsidR="00B330FF">
              <w:rPr>
                <w:rFonts w:ascii="Arial" w:eastAsia="Arial" w:hAnsi="Arial" w:cs="Arial"/>
              </w:rPr>
              <w:t xml:space="preserve">code </w:t>
            </w:r>
            <w:r w:rsidR="00165415" w:rsidRPr="00AC58B1">
              <w:rPr>
                <w:rFonts w:ascii="Arial" w:eastAsia="Arial" w:hAnsi="Arial" w:cs="Arial"/>
              </w:rPr>
              <w:t>|</w:t>
            </w:r>
            <w:r w:rsidR="0062580B">
              <w:rPr>
                <w:rFonts w:ascii="Arial" w:eastAsia="Arial" w:hAnsi="Arial" w:cs="Arial"/>
              </w:rPr>
              <w:t xml:space="preserve"> District Name |</w:t>
            </w:r>
            <w:r w:rsidR="00165415" w:rsidRPr="00AC58B1">
              <w:rPr>
                <w:rFonts w:ascii="Arial" w:eastAsia="Arial" w:hAnsi="Arial" w:cs="Arial"/>
              </w:rPr>
              <w:t xml:space="preserve"> Ward</w:t>
            </w:r>
            <w:r w:rsidR="00CB09F6">
              <w:rPr>
                <w:rFonts w:ascii="Arial" w:eastAsia="Arial" w:hAnsi="Arial" w:cs="Arial"/>
              </w:rPr>
              <w:t xml:space="preserve"> </w:t>
            </w:r>
            <w:r w:rsidR="00B330FF">
              <w:rPr>
                <w:rFonts w:ascii="Arial" w:eastAsia="Arial" w:hAnsi="Arial" w:cs="Arial"/>
              </w:rPr>
              <w:t>code</w:t>
            </w:r>
            <w:r w:rsidR="00B45BFF" w:rsidRPr="00AC58B1">
              <w:rPr>
                <w:rFonts w:ascii="Arial" w:eastAsia="Arial" w:hAnsi="Arial" w:cs="Arial"/>
              </w:rPr>
              <w:t xml:space="preserve"> |</w:t>
            </w:r>
            <w:r w:rsidR="0062580B">
              <w:rPr>
                <w:rFonts w:ascii="Arial" w:eastAsia="Arial" w:hAnsi="Arial" w:cs="Arial"/>
              </w:rPr>
              <w:t xml:space="preserve"> Ward Name |</w:t>
            </w:r>
            <w:r w:rsidR="00E7460F" w:rsidRPr="00AC58B1">
              <w:rPr>
                <w:rFonts w:ascii="Arial" w:eastAsia="Arial" w:hAnsi="Arial" w:cs="Arial"/>
              </w:rPr>
              <w:t xml:space="preserve"> </w:t>
            </w:r>
            <w:r w:rsidR="00165415" w:rsidRPr="00AC58B1">
              <w:rPr>
                <w:rFonts w:ascii="Arial" w:eastAsia="Arial" w:hAnsi="Arial" w:cs="Arial"/>
              </w:rPr>
              <w:t>House</w:t>
            </w:r>
            <w:r w:rsidR="00CB09F6">
              <w:rPr>
                <w:rFonts w:ascii="Arial" w:eastAsia="Arial" w:hAnsi="Arial" w:cs="Arial"/>
              </w:rPr>
              <w:t xml:space="preserve"> </w:t>
            </w:r>
            <w:r w:rsidR="00165415" w:rsidRPr="00AC58B1">
              <w:rPr>
                <w:rFonts w:ascii="Arial" w:eastAsia="Arial" w:hAnsi="Arial" w:cs="Arial"/>
              </w:rPr>
              <w:t xml:space="preserve">Price </w:t>
            </w:r>
            <w:r w:rsidR="009A5B57">
              <w:rPr>
                <w:rFonts w:ascii="Arial" w:eastAsia="Arial" w:hAnsi="Arial" w:cs="Arial"/>
              </w:rPr>
              <w:t xml:space="preserve">Id </w:t>
            </w:r>
            <w:r w:rsidR="00165415" w:rsidRPr="00AC58B1">
              <w:rPr>
                <w:rFonts w:ascii="Arial" w:eastAsia="Arial" w:hAnsi="Arial" w:cs="Arial"/>
              </w:rPr>
              <w:t>|</w:t>
            </w:r>
            <w:r w:rsidR="009A5B57">
              <w:rPr>
                <w:rFonts w:ascii="Arial" w:eastAsia="Arial" w:hAnsi="Arial" w:cs="Arial"/>
              </w:rPr>
              <w:t xml:space="preserve"> </w:t>
            </w:r>
            <w:r w:rsidR="009A5B57">
              <w:rPr>
                <w:rFonts w:ascii="Arial" w:eastAsia="Arial" w:hAnsi="Arial" w:cs="Arial"/>
              </w:rPr>
              <w:t>Quartile Mar 21</w:t>
            </w:r>
            <w:r w:rsidR="009A5B57" w:rsidRPr="00AC58B1">
              <w:rPr>
                <w:rFonts w:ascii="Arial" w:eastAsia="Arial" w:hAnsi="Arial" w:cs="Arial"/>
              </w:rPr>
              <w:t xml:space="preserve"> | </w:t>
            </w:r>
            <w:r w:rsidR="009A5B57">
              <w:rPr>
                <w:rFonts w:ascii="Arial" w:eastAsia="Arial" w:hAnsi="Arial" w:cs="Arial"/>
              </w:rPr>
              <w:t>Quartile Jun 21 | Quartile Sep 21 | Quartile Dec 21</w:t>
            </w:r>
            <w:r w:rsidR="009A5B57" w:rsidRPr="00AC58B1">
              <w:rPr>
                <w:rFonts w:ascii="Arial" w:eastAsia="Arial" w:hAnsi="Arial" w:cs="Arial"/>
              </w:rPr>
              <w:t xml:space="preserve">| </w:t>
            </w:r>
            <w:r w:rsidR="009A5B57">
              <w:rPr>
                <w:rFonts w:ascii="Arial" w:eastAsia="Arial" w:hAnsi="Arial" w:cs="Arial"/>
              </w:rPr>
              <w:t>Quartile Mar 22</w:t>
            </w:r>
            <w:r w:rsidR="009A5B57" w:rsidRPr="00AC58B1">
              <w:rPr>
                <w:rFonts w:ascii="Arial" w:eastAsia="Arial" w:hAnsi="Arial" w:cs="Arial"/>
              </w:rPr>
              <w:t xml:space="preserve"> | </w:t>
            </w:r>
            <w:r w:rsidR="009A5B57">
              <w:rPr>
                <w:rFonts w:ascii="Arial" w:eastAsia="Arial" w:hAnsi="Arial" w:cs="Arial"/>
              </w:rPr>
              <w:t>Quartile Jun 22 | Quartile Sep 22 | Quartile Dec 22 |</w:t>
            </w:r>
            <w:r w:rsidR="009A5B57">
              <w:rPr>
                <w:rFonts w:ascii="Arial" w:eastAsia="Arial" w:hAnsi="Arial" w:cs="Arial"/>
              </w:rPr>
              <w:t xml:space="preserve"> Band</w:t>
            </w:r>
            <w:r w:rsidR="00E56DBA">
              <w:rPr>
                <w:rFonts w:ascii="Arial" w:eastAsia="Arial" w:hAnsi="Arial" w:cs="Arial"/>
              </w:rPr>
              <w:t xml:space="preserve"> 2021 | Band 2022 | </w:t>
            </w:r>
            <w:r w:rsidR="009A5B57">
              <w:rPr>
                <w:rFonts w:ascii="Arial" w:eastAsia="Arial" w:hAnsi="Arial" w:cs="Arial"/>
              </w:rPr>
              <w:t>Council Tax Record Id | Period</w:t>
            </w:r>
            <w:r w:rsidR="009A5B57" w:rsidRPr="00AC58B1">
              <w:rPr>
                <w:rFonts w:ascii="Arial" w:eastAsia="Arial" w:hAnsi="Arial" w:cs="Arial"/>
              </w:rPr>
              <w:t xml:space="preserve"> | District </w:t>
            </w:r>
            <w:r w:rsidR="00B330FF">
              <w:rPr>
                <w:rFonts w:ascii="Arial" w:eastAsia="Arial" w:hAnsi="Arial" w:cs="Arial"/>
              </w:rPr>
              <w:t>code</w:t>
            </w:r>
            <w:r w:rsidR="009A5B57" w:rsidRPr="00AC58B1">
              <w:rPr>
                <w:rFonts w:ascii="Arial" w:eastAsia="Arial" w:hAnsi="Arial" w:cs="Arial"/>
              </w:rPr>
              <w:t xml:space="preserve"> |</w:t>
            </w:r>
            <w:r w:rsidR="009A5B57">
              <w:rPr>
                <w:rFonts w:ascii="Arial" w:eastAsia="Arial" w:hAnsi="Arial" w:cs="Arial"/>
              </w:rPr>
              <w:t xml:space="preserve"> District Name |</w:t>
            </w:r>
            <w:r w:rsidR="009A5B57" w:rsidRPr="00AC58B1">
              <w:rPr>
                <w:rFonts w:ascii="Arial" w:eastAsia="Arial" w:hAnsi="Arial" w:cs="Arial"/>
              </w:rPr>
              <w:t xml:space="preserve"> Ward </w:t>
            </w:r>
            <w:r w:rsidR="00B330FF">
              <w:rPr>
                <w:rFonts w:ascii="Arial" w:eastAsia="Arial" w:hAnsi="Arial" w:cs="Arial"/>
              </w:rPr>
              <w:t>code</w:t>
            </w:r>
            <w:r w:rsidR="009A5B57">
              <w:rPr>
                <w:rFonts w:ascii="Arial" w:eastAsia="Arial" w:hAnsi="Arial" w:cs="Arial"/>
              </w:rPr>
              <w:t xml:space="preserve"> </w:t>
            </w:r>
            <w:r w:rsidR="009A5B57" w:rsidRPr="00AC58B1">
              <w:rPr>
                <w:rFonts w:ascii="Arial" w:eastAsia="Arial" w:hAnsi="Arial" w:cs="Arial"/>
              </w:rPr>
              <w:t xml:space="preserve">| </w:t>
            </w:r>
            <w:r w:rsidR="009A5B57">
              <w:rPr>
                <w:rFonts w:ascii="Arial" w:eastAsia="Arial" w:hAnsi="Arial" w:cs="Arial"/>
              </w:rPr>
              <w:t xml:space="preserve">Ward Name </w:t>
            </w:r>
            <w:r w:rsidR="009A5B57" w:rsidRPr="00AC58B1">
              <w:rPr>
                <w:rFonts w:ascii="Arial" w:eastAsia="Arial" w:hAnsi="Arial" w:cs="Arial"/>
              </w:rPr>
              <w:t>|</w:t>
            </w:r>
            <w:r w:rsidR="00C236E5">
              <w:rPr>
                <w:rFonts w:ascii="Arial" w:eastAsia="Arial" w:hAnsi="Arial" w:cs="Arial"/>
              </w:rPr>
              <w:t xml:space="preserve"> Calculated as |</w:t>
            </w:r>
            <w:r w:rsidR="009A5B57">
              <w:rPr>
                <w:rFonts w:ascii="Arial" w:eastAsia="Arial" w:hAnsi="Arial" w:cs="Arial"/>
              </w:rPr>
              <w:t xml:space="preserve"> Band A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B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C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D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E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F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G </w:t>
            </w:r>
            <w:r w:rsidR="009A5B57" w:rsidRPr="00AC58B1">
              <w:rPr>
                <w:rFonts w:ascii="Arial" w:eastAsia="Arial" w:hAnsi="Arial" w:cs="Arial"/>
              </w:rPr>
              <w:t>Charge</w:t>
            </w:r>
            <w:r w:rsidR="009A5B57">
              <w:rPr>
                <w:rFonts w:ascii="Arial" w:eastAsia="Arial" w:hAnsi="Arial" w:cs="Arial"/>
              </w:rPr>
              <w:t xml:space="preserve"> </w:t>
            </w:r>
            <w:r w:rsidR="009A5B57" w:rsidRPr="00AC58B1">
              <w:rPr>
                <w:rFonts w:ascii="Arial" w:eastAsia="Arial" w:hAnsi="Arial" w:cs="Arial"/>
              </w:rPr>
              <w:t>|</w:t>
            </w:r>
            <w:r w:rsidR="009A5B57">
              <w:rPr>
                <w:rFonts w:ascii="Arial" w:eastAsia="Arial" w:hAnsi="Arial" w:cs="Arial"/>
              </w:rPr>
              <w:t xml:space="preserve"> Band H </w:t>
            </w:r>
            <w:r w:rsidR="009A5B57" w:rsidRPr="00AC58B1">
              <w:rPr>
                <w:rFonts w:ascii="Arial" w:eastAsia="Arial" w:hAnsi="Arial" w:cs="Arial"/>
              </w:rPr>
              <w:t>Charge</w:t>
            </w:r>
            <w:r w:rsidR="009A5B57">
              <w:rPr>
                <w:rFonts w:ascii="Arial" w:eastAsia="Arial" w:hAnsi="Arial" w:cs="Arial"/>
              </w:rPr>
              <w:t xml:space="preserve"> |</w:t>
            </w:r>
            <w:r w:rsidR="008F5D2C">
              <w:rPr>
                <w:rFonts w:ascii="Arial" w:eastAsia="Arial" w:hAnsi="Arial" w:cs="Arial"/>
              </w:rPr>
              <w:t xml:space="preserve"> Broadband Record Id </w:t>
            </w:r>
            <w:r w:rsidR="00B76AF6">
              <w:rPr>
                <w:rFonts w:ascii="Arial" w:eastAsia="Arial" w:hAnsi="Arial" w:cs="Arial"/>
              </w:rPr>
              <w:t>|</w:t>
            </w:r>
            <w:r w:rsidR="00B76AF6" w:rsidRPr="00AC58B1">
              <w:rPr>
                <w:rFonts w:ascii="Arial" w:eastAsia="Arial" w:hAnsi="Arial" w:cs="Arial"/>
              </w:rPr>
              <w:t xml:space="preserve"> </w:t>
            </w:r>
            <w:r w:rsidR="00B76AF6">
              <w:rPr>
                <w:rFonts w:ascii="Arial" w:eastAsia="Arial" w:hAnsi="Arial" w:cs="Arial"/>
              </w:rPr>
              <w:t>Gigabit Availability</w:t>
            </w:r>
            <w:r w:rsidR="0048323F">
              <w:rPr>
                <w:rFonts w:ascii="Arial" w:eastAsia="Arial" w:hAnsi="Arial" w:cs="Arial"/>
              </w:rPr>
              <w:t xml:space="preserve"> |</w:t>
            </w:r>
            <w:r w:rsidR="00B76AF6">
              <w:rPr>
                <w:rFonts w:ascii="Arial" w:eastAsia="Arial" w:hAnsi="Arial" w:cs="Arial"/>
              </w:rPr>
              <w:t xml:space="preserve"> Average Download Speed</w:t>
            </w:r>
            <w:r w:rsidR="00B76AF6" w:rsidRPr="00AC58B1">
              <w:rPr>
                <w:rFonts w:ascii="Arial" w:eastAsia="Arial" w:hAnsi="Arial" w:cs="Arial"/>
              </w:rPr>
              <w:t xml:space="preserve"> | Superfast</w:t>
            </w:r>
            <w:r w:rsidR="00B330FF">
              <w:rPr>
                <w:rFonts w:ascii="Arial" w:eastAsia="Arial" w:hAnsi="Arial" w:cs="Arial"/>
              </w:rPr>
              <w:t xml:space="preserve"> |</w:t>
            </w:r>
          </w:p>
          <w:p w14:paraId="43BF211B" w14:textId="77777777" w:rsidR="00DD3B5D" w:rsidRDefault="00DD3B5D" w:rsidP="00165415">
            <w:pPr>
              <w:rPr>
                <w:rFonts w:eastAsia="Arial"/>
              </w:rPr>
            </w:pPr>
          </w:p>
          <w:p w14:paraId="0E6283B7" w14:textId="46E6759C" w:rsidR="004464F6" w:rsidRDefault="00165415" w:rsidP="004464F6">
            <w:pPr>
              <w:pStyle w:val="Heading3"/>
              <w:rPr>
                <w:rFonts w:ascii="Arial" w:eastAsia="Arial" w:hAnsi="Arial" w:cs="Arial"/>
              </w:rPr>
            </w:pPr>
            <w:bookmarkStart w:id="11" w:name="_Toc162505422"/>
            <w:r w:rsidRPr="00DD1B61">
              <w:rPr>
                <w:rFonts w:ascii="Arial" w:eastAsia="Arial" w:hAnsi="Arial" w:cs="Arial"/>
              </w:rPr>
              <w:t>2NF</w:t>
            </w:r>
            <w:bookmarkEnd w:id="11"/>
          </w:p>
          <w:p w14:paraId="1574CDFD" w14:textId="77777777" w:rsidR="00DD3B5D" w:rsidRPr="00DD3B5D" w:rsidRDefault="00DD3B5D" w:rsidP="00DD3B5D">
            <w:pPr>
              <w:rPr>
                <w:rFonts w:ascii="Arial" w:eastAsia="Arial" w:hAnsi="Arial" w:cs="Arial"/>
              </w:rPr>
            </w:pPr>
          </w:p>
          <w:p w14:paraId="0AC2F8A3" w14:textId="0B09AF9D" w:rsidR="00DD3B5D" w:rsidRPr="00DD3B5D" w:rsidRDefault="005B3032" w:rsidP="009502DC">
            <w:pPr>
              <w:spacing w:line="480" w:lineRule="auto"/>
              <w:jc w:val="both"/>
              <w:rPr>
                <w:rFonts w:ascii="Arial" w:eastAsia="Arial" w:hAnsi="Arial" w:cs="Arial"/>
              </w:rPr>
            </w:pPr>
            <w:r>
              <w:rPr>
                <w:rFonts w:ascii="Arial" w:eastAsia="Arial" w:hAnsi="Arial" w:cs="Arial"/>
              </w:rPr>
              <w:t>Next, to</w:t>
            </w:r>
            <w:r w:rsidR="00DD3B5D">
              <w:rPr>
                <w:rFonts w:ascii="Arial" w:eastAsia="Arial" w:hAnsi="Arial" w:cs="Arial"/>
              </w:rPr>
              <w:t xml:space="preserve"> </w:t>
            </w:r>
            <w:r>
              <w:rPr>
                <w:rFonts w:ascii="Arial" w:eastAsia="Arial" w:hAnsi="Arial" w:cs="Arial"/>
              </w:rPr>
              <w:t>achieve the</w:t>
            </w:r>
            <w:r w:rsidR="00DD3B5D">
              <w:rPr>
                <w:rFonts w:ascii="Arial" w:eastAsia="Arial" w:hAnsi="Arial" w:cs="Arial"/>
              </w:rPr>
              <w:t xml:space="preserve"> </w:t>
            </w:r>
            <w:r w:rsidR="001032A2">
              <w:rPr>
                <w:rFonts w:ascii="Arial" w:eastAsia="Arial" w:hAnsi="Arial" w:cs="Arial"/>
              </w:rPr>
              <w:t>s</w:t>
            </w:r>
            <w:r w:rsidR="00DD3B5D">
              <w:rPr>
                <w:rFonts w:ascii="Arial" w:eastAsia="Arial" w:hAnsi="Arial" w:cs="Arial"/>
              </w:rPr>
              <w:t xml:space="preserve">econd </w:t>
            </w:r>
            <w:r w:rsidR="001032A2">
              <w:rPr>
                <w:rFonts w:ascii="Arial" w:eastAsia="Arial" w:hAnsi="Arial" w:cs="Arial"/>
              </w:rPr>
              <w:t>n</w:t>
            </w:r>
            <w:r w:rsidR="00DD3B5D">
              <w:rPr>
                <w:rFonts w:ascii="Arial" w:eastAsia="Arial" w:hAnsi="Arial" w:cs="Arial"/>
              </w:rPr>
              <w:t xml:space="preserve">ormal </w:t>
            </w:r>
            <w:r w:rsidR="001032A2">
              <w:rPr>
                <w:rFonts w:ascii="Arial" w:eastAsia="Arial" w:hAnsi="Arial" w:cs="Arial"/>
              </w:rPr>
              <w:t>f</w:t>
            </w:r>
            <w:r w:rsidR="00DD3B5D">
              <w:rPr>
                <w:rFonts w:ascii="Arial" w:eastAsia="Arial" w:hAnsi="Arial" w:cs="Arial"/>
              </w:rPr>
              <w:t>orm</w:t>
            </w:r>
            <w:r w:rsidR="00C168AB">
              <w:rPr>
                <w:rFonts w:ascii="Arial" w:eastAsia="Arial" w:hAnsi="Arial" w:cs="Arial"/>
              </w:rPr>
              <w:t>, I d</w:t>
            </w:r>
            <w:r w:rsidR="00BC569C">
              <w:rPr>
                <w:rFonts w:ascii="Arial" w:eastAsia="Arial" w:hAnsi="Arial" w:cs="Arial"/>
              </w:rPr>
              <w:t>istributed</w:t>
            </w:r>
            <w:r w:rsidR="00C168AB">
              <w:rPr>
                <w:rFonts w:ascii="Arial" w:eastAsia="Arial" w:hAnsi="Arial" w:cs="Arial"/>
              </w:rPr>
              <w:t xml:space="preserve"> the attributes from 1NF into </w:t>
            </w:r>
            <w:r w:rsidR="009D651C">
              <w:rPr>
                <w:rFonts w:ascii="Arial" w:eastAsia="Arial" w:hAnsi="Arial" w:cs="Arial"/>
              </w:rPr>
              <w:t xml:space="preserve">the </w:t>
            </w:r>
            <w:r w:rsidR="00C168AB">
              <w:rPr>
                <w:rFonts w:ascii="Arial" w:eastAsia="Arial" w:hAnsi="Arial" w:cs="Arial"/>
              </w:rPr>
              <w:t>th</w:t>
            </w:r>
            <w:r w:rsidR="00BC569C">
              <w:rPr>
                <w:rFonts w:ascii="Arial" w:eastAsia="Arial" w:hAnsi="Arial" w:cs="Arial"/>
              </w:rPr>
              <w:t>r</w:t>
            </w:r>
            <w:r w:rsidR="00C168AB">
              <w:rPr>
                <w:rFonts w:ascii="Arial" w:eastAsia="Arial" w:hAnsi="Arial" w:cs="Arial"/>
              </w:rPr>
              <w:t>e</w:t>
            </w:r>
            <w:r w:rsidR="00BC569C">
              <w:rPr>
                <w:rFonts w:ascii="Arial" w:eastAsia="Arial" w:hAnsi="Arial" w:cs="Arial"/>
              </w:rPr>
              <w:t>e</w:t>
            </w:r>
            <w:r w:rsidR="00C168AB">
              <w:rPr>
                <w:rFonts w:ascii="Arial" w:eastAsia="Arial" w:hAnsi="Arial" w:cs="Arial"/>
              </w:rPr>
              <w:t xml:space="preserve"> tables</w:t>
            </w:r>
            <w:r w:rsidR="009D651C">
              <w:rPr>
                <w:rFonts w:ascii="Arial" w:eastAsia="Arial" w:hAnsi="Arial" w:cs="Arial"/>
              </w:rPr>
              <w:t xml:space="preserve"> below. The attributes are</w:t>
            </w:r>
            <w:r w:rsidR="005E4175">
              <w:rPr>
                <w:rFonts w:ascii="Arial" w:eastAsia="Arial" w:hAnsi="Arial" w:cs="Arial"/>
              </w:rPr>
              <w:t xml:space="preserve"> completely</w:t>
            </w:r>
            <w:r w:rsidR="009D651C">
              <w:rPr>
                <w:rFonts w:ascii="Arial" w:eastAsia="Arial" w:hAnsi="Arial" w:cs="Arial"/>
              </w:rPr>
              <w:t xml:space="preserve"> </w:t>
            </w:r>
            <w:r w:rsidR="00F06DF5">
              <w:rPr>
                <w:rFonts w:ascii="Arial" w:eastAsia="Arial" w:hAnsi="Arial" w:cs="Arial"/>
              </w:rPr>
              <w:t>dependent on the primary key</w:t>
            </w:r>
            <w:r w:rsidR="00FD1A60">
              <w:rPr>
                <w:rFonts w:ascii="Arial" w:eastAsia="Arial" w:hAnsi="Arial" w:cs="Arial"/>
              </w:rPr>
              <w:t xml:space="preserve">, which means that the </w:t>
            </w:r>
            <w:r w:rsidR="00AA12EF">
              <w:rPr>
                <w:rFonts w:ascii="Arial" w:eastAsia="Arial" w:hAnsi="Arial" w:cs="Arial"/>
              </w:rPr>
              <w:t>PK</w:t>
            </w:r>
            <w:r w:rsidR="00FD1A60">
              <w:rPr>
                <w:rFonts w:ascii="Arial" w:eastAsia="Arial" w:hAnsi="Arial" w:cs="Arial"/>
              </w:rPr>
              <w:t xml:space="preserve"> uniquely identifies each tuple</w:t>
            </w:r>
            <w:r w:rsidR="00F06DF5">
              <w:rPr>
                <w:rFonts w:ascii="Arial" w:eastAsia="Arial" w:hAnsi="Arial" w:cs="Arial"/>
              </w:rPr>
              <w:t>.</w:t>
            </w:r>
          </w:p>
          <w:p w14:paraId="005E55A3" w14:textId="77777777" w:rsidR="003B1AE6" w:rsidRDefault="003B1AE6" w:rsidP="009502DC">
            <w:pPr>
              <w:spacing w:line="480" w:lineRule="auto"/>
              <w:jc w:val="both"/>
              <w:rPr>
                <w:rFonts w:ascii="Arial" w:eastAsia="Arial" w:hAnsi="Arial" w:cs="Arial"/>
                <w:b/>
                <w:bCs/>
              </w:rPr>
            </w:pPr>
          </w:p>
          <w:p w14:paraId="75184127" w14:textId="22C87C89" w:rsidR="004464F6" w:rsidRPr="00BF384A" w:rsidRDefault="004464F6" w:rsidP="009502DC">
            <w:pPr>
              <w:spacing w:line="360" w:lineRule="auto"/>
              <w:rPr>
                <w:rFonts w:ascii="Arial" w:eastAsia="Arial" w:hAnsi="Arial" w:cs="Arial"/>
                <w:b/>
                <w:bCs/>
              </w:rPr>
            </w:pPr>
            <w:r w:rsidRPr="00BF384A">
              <w:rPr>
                <w:rFonts w:ascii="Arial" w:eastAsia="Arial" w:hAnsi="Arial" w:cs="Arial"/>
                <w:b/>
                <w:bCs/>
              </w:rPr>
              <w:t>House price</w:t>
            </w:r>
          </w:p>
          <w:p w14:paraId="1FF9E628" w14:textId="40248FC2" w:rsidR="00165415" w:rsidRPr="00AC58B1" w:rsidRDefault="00962D7B" w:rsidP="009502DC">
            <w:pPr>
              <w:spacing w:line="360" w:lineRule="auto"/>
              <w:rPr>
                <w:rFonts w:ascii="Arial" w:eastAsia="Arial" w:hAnsi="Arial" w:cs="Arial"/>
              </w:rPr>
            </w:pPr>
            <w:r>
              <w:rPr>
                <w:rFonts w:ascii="Arial" w:eastAsia="Arial" w:hAnsi="Arial" w:cs="Arial"/>
              </w:rPr>
              <w:t>Location Id |</w:t>
            </w:r>
            <w:r>
              <w:rPr>
                <w:rFonts w:ascii="Arial" w:eastAsia="Arial" w:hAnsi="Arial" w:cs="Arial"/>
              </w:rPr>
              <w:t xml:space="preserve"> </w:t>
            </w:r>
            <w:r w:rsidR="00165415" w:rsidRPr="00AC58B1">
              <w:rPr>
                <w:rFonts w:ascii="Arial" w:eastAsia="Arial" w:hAnsi="Arial" w:cs="Arial"/>
              </w:rPr>
              <w:t xml:space="preserve">District </w:t>
            </w:r>
            <w:r w:rsidR="00B330FF">
              <w:rPr>
                <w:rFonts w:ascii="Arial" w:eastAsia="Arial" w:hAnsi="Arial" w:cs="Arial"/>
              </w:rPr>
              <w:t>code</w:t>
            </w:r>
            <w:r w:rsidR="00165415" w:rsidRPr="00AC58B1">
              <w:rPr>
                <w:rFonts w:ascii="Arial" w:eastAsia="Arial" w:hAnsi="Arial" w:cs="Arial"/>
              </w:rPr>
              <w:t xml:space="preserve"> |</w:t>
            </w:r>
            <w:r w:rsidR="005B6E36">
              <w:rPr>
                <w:rFonts w:ascii="Arial" w:eastAsia="Arial" w:hAnsi="Arial" w:cs="Arial"/>
              </w:rPr>
              <w:t xml:space="preserve"> District Name |</w:t>
            </w:r>
            <w:r w:rsidR="00165415" w:rsidRPr="00AC58B1">
              <w:rPr>
                <w:rFonts w:ascii="Arial" w:eastAsia="Arial" w:hAnsi="Arial" w:cs="Arial"/>
              </w:rPr>
              <w:t xml:space="preserve"> Ward </w:t>
            </w:r>
            <w:r w:rsidR="00B330FF">
              <w:rPr>
                <w:rFonts w:ascii="Arial" w:eastAsia="Arial" w:hAnsi="Arial" w:cs="Arial"/>
              </w:rPr>
              <w:t>code</w:t>
            </w:r>
            <w:r w:rsidR="004464F6">
              <w:rPr>
                <w:rFonts w:ascii="Arial" w:eastAsia="Arial" w:hAnsi="Arial" w:cs="Arial"/>
              </w:rPr>
              <w:t xml:space="preserve"> </w:t>
            </w:r>
            <w:r w:rsidR="00165415" w:rsidRPr="00AC58B1">
              <w:rPr>
                <w:rFonts w:ascii="Arial" w:eastAsia="Arial" w:hAnsi="Arial" w:cs="Arial"/>
              </w:rPr>
              <w:t xml:space="preserve">| </w:t>
            </w:r>
            <w:r w:rsidR="005B6E36">
              <w:rPr>
                <w:rFonts w:ascii="Arial" w:eastAsia="Arial" w:hAnsi="Arial" w:cs="Arial"/>
              </w:rPr>
              <w:t xml:space="preserve">Ward Name | </w:t>
            </w:r>
            <w:r w:rsidR="007D33A1">
              <w:rPr>
                <w:rFonts w:ascii="Arial" w:eastAsia="Arial" w:hAnsi="Arial" w:cs="Arial"/>
              </w:rPr>
              <w:t xml:space="preserve">House Price </w:t>
            </w:r>
            <w:r w:rsidR="00F8236B">
              <w:rPr>
                <w:rFonts w:ascii="Arial" w:eastAsia="Arial" w:hAnsi="Arial" w:cs="Arial"/>
              </w:rPr>
              <w:t xml:space="preserve">Record </w:t>
            </w:r>
            <w:r w:rsidR="007D33A1">
              <w:rPr>
                <w:rFonts w:ascii="Arial" w:eastAsia="Arial" w:hAnsi="Arial" w:cs="Arial"/>
              </w:rPr>
              <w:t>Id</w:t>
            </w:r>
            <w:r w:rsidR="00A765D4">
              <w:rPr>
                <w:rFonts w:ascii="Arial" w:eastAsia="Arial" w:hAnsi="Arial" w:cs="Arial"/>
              </w:rPr>
              <w:t xml:space="preserve"> (PK)</w:t>
            </w:r>
            <w:r w:rsidR="007D33A1">
              <w:rPr>
                <w:rFonts w:ascii="Arial" w:eastAsia="Arial" w:hAnsi="Arial" w:cs="Arial"/>
              </w:rPr>
              <w:t xml:space="preserve"> </w:t>
            </w:r>
            <w:r w:rsidR="00165415" w:rsidRPr="00AC58B1">
              <w:rPr>
                <w:rFonts w:ascii="Arial" w:eastAsia="Arial" w:hAnsi="Arial" w:cs="Arial"/>
              </w:rPr>
              <w:t xml:space="preserve">| </w:t>
            </w:r>
            <w:r w:rsidR="007D33A1">
              <w:rPr>
                <w:rFonts w:ascii="Arial" w:eastAsia="Arial" w:hAnsi="Arial" w:cs="Arial"/>
              </w:rPr>
              <w:t>Quartile Mar 21</w:t>
            </w:r>
            <w:r w:rsidR="00165415" w:rsidRPr="00AC58B1">
              <w:rPr>
                <w:rFonts w:ascii="Arial" w:eastAsia="Arial" w:hAnsi="Arial" w:cs="Arial"/>
              </w:rPr>
              <w:t xml:space="preserve"> | </w:t>
            </w:r>
            <w:r w:rsidR="007D33A1">
              <w:rPr>
                <w:rFonts w:ascii="Arial" w:eastAsia="Arial" w:hAnsi="Arial" w:cs="Arial"/>
              </w:rPr>
              <w:t xml:space="preserve">Quartile </w:t>
            </w:r>
            <w:r w:rsidR="007D33A1">
              <w:rPr>
                <w:rFonts w:ascii="Arial" w:eastAsia="Arial" w:hAnsi="Arial" w:cs="Arial"/>
              </w:rPr>
              <w:t>Jun</w:t>
            </w:r>
            <w:r w:rsidR="007D33A1">
              <w:rPr>
                <w:rFonts w:ascii="Arial" w:eastAsia="Arial" w:hAnsi="Arial" w:cs="Arial"/>
              </w:rPr>
              <w:t xml:space="preserve"> 21</w:t>
            </w:r>
            <w:r w:rsidR="007D33A1">
              <w:rPr>
                <w:rFonts w:ascii="Arial" w:eastAsia="Arial" w:hAnsi="Arial" w:cs="Arial"/>
              </w:rPr>
              <w:t xml:space="preserve"> | </w:t>
            </w:r>
            <w:r w:rsidR="007D33A1">
              <w:rPr>
                <w:rFonts w:ascii="Arial" w:eastAsia="Arial" w:hAnsi="Arial" w:cs="Arial"/>
              </w:rPr>
              <w:t xml:space="preserve">Quartile </w:t>
            </w:r>
            <w:r w:rsidR="007D33A1">
              <w:rPr>
                <w:rFonts w:ascii="Arial" w:eastAsia="Arial" w:hAnsi="Arial" w:cs="Arial"/>
              </w:rPr>
              <w:t>Sep</w:t>
            </w:r>
            <w:r w:rsidR="007D33A1">
              <w:rPr>
                <w:rFonts w:ascii="Arial" w:eastAsia="Arial" w:hAnsi="Arial" w:cs="Arial"/>
              </w:rPr>
              <w:t xml:space="preserve"> 21</w:t>
            </w:r>
            <w:r w:rsidR="007D33A1">
              <w:rPr>
                <w:rFonts w:ascii="Arial" w:eastAsia="Arial" w:hAnsi="Arial" w:cs="Arial"/>
              </w:rPr>
              <w:t xml:space="preserve"> | </w:t>
            </w:r>
            <w:r w:rsidR="007D33A1">
              <w:rPr>
                <w:rFonts w:ascii="Arial" w:eastAsia="Arial" w:hAnsi="Arial" w:cs="Arial"/>
              </w:rPr>
              <w:t xml:space="preserve">Quartile </w:t>
            </w:r>
            <w:r w:rsidR="007D33A1">
              <w:rPr>
                <w:rFonts w:ascii="Arial" w:eastAsia="Arial" w:hAnsi="Arial" w:cs="Arial"/>
              </w:rPr>
              <w:t>Dec</w:t>
            </w:r>
            <w:r w:rsidR="007D33A1">
              <w:rPr>
                <w:rFonts w:ascii="Arial" w:eastAsia="Arial" w:hAnsi="Arial" w:cs="Arial"/>
              </w:rPr>
              <w:t xml:space="preserve"> 21</w:t>
            </w:r>
            <w:r w:rsidR="007D33A1" w:rsidRPr="00AC58B1">
              <w:rPr>
                <w:rFonts w:ascii="Arial" w:eastAsia="Arial" w:hAnsi="Arial" w:cs="Arial"/>
              </w:rPr>
              <w:t xml:space="preserve">| </w:t>
            </w:r>
            <w:r w:rsidR="007D33A1">
              <w:rPr>
                <w:rFonts w:ascii="Arial" w:eastAsia="Arial" w:hAnsi="Arial" w:cs="Arial"/>
              </w:rPr>
              <w:t>Quartile Mar 2</w:t>
            </w:r>
            <w:r w:rsidR="007D33A1">
              <w:rPr>
                <w:rFonts w:ascii="Arial" w:eastAsia="Arial" w:hAnsi="Arial" w:cs="Arial"/>
              </w:rPr>
              <w:t>2</w:t>
            </w:r>
            <w:r w:rsidR="007D33A1" w:rsidRPr="00AC58B1">
              <w:rPr>
                <w:rFonts w:ascii="Arial" w:eastAsia="Arial" w:hAnsi="Arial" w:cs="Arial"/>
              </w:rPr>
              <w:t xml:space="preserve"> | </w:t>
            </w:r>
            <w:r w:rsidR="007D33A1">
              <w:rPr>
                <w:rFonts w:ascii="Arial" w:eastAsia="Arial" w:hAnsi="Arial" w:cs="Arial"/>
              </w:rPr>
              <w:t>Quartile Jun 2</w:t>
            </w:r>
            <w:r w:rsidR="007D33A1">
              <w:rPr>
                <w:rFonts w:ascii="Arial" w:eastAsia="Arial" w:hAnsi="Arial" w:cs="Arial"/>
              </w:rPr>
              <w:t>2</w:t>
            </w:r>
            <w:r w:rsidR="007D33A1">
              <w:rPr>
                <w:rFonts w:ascii="Arial" w:eastAsia="Arial" w:hAnsi="Arial" w:cs="Arial"/>
              </w:rPr>
              <w:t xml:space="preserve"> | Quartile Sep 2</w:t>
            </w:r>
            <w:r w:rsidR="007D33A1">
              <w:rPr>
                <w:rFonts w:ascii="Arial" w:eastAsia="Arial" w:hAnsi="Arial" w:cs="Arial"/>
              </w:rPr>
              <w:t>2</w:t>
            </w:r>
            <w:r w:rsidR="007D33A1">
              <w:rPr>
                <w:rFonts w:ascii="Arial" w:eastAsia="Arial" w:hAnsi="Arial" w:cs="Arial"/>
              </w:rPr>
              <w:t xml:space="preserve"> | Quartile Dec 2</w:t>
            </w:r>
            <w:r w:rsidR="007D33A1">
              <w:rPr>
                <w:rFonts w:ascii="Arial" w:eastAsia="Arial" w:hAnsi="Arial" w:cs="Arial"/>
              </w:rPr>
              <w:t>2</w:t>
            </w:r>
            <w:r w:rsidR="00A816E5">
              <w:rPr>
                <w:rFonts w:ascii="Arial" w:eastAsia="Arial" w:hAnsi="Arial" w:cs="Arial"/>
              </w:rPr>
              <w:t xml:space="preserve"> |</w:t>
            </w:r>
            <w:r w:rsidR="006E0244">
              <w:rPr>
                <w:rFonts w:ascii="Arial" w:eastAsia="Arial" w:hAnsi="Arial" w:cs="Arial"/>
              </w:rPr>
              <w:t xml:space="preserve"> Band 2021 | Band 2022 |</w:t>
            </w:r>
          </w:p>
          <w:p w14:paraId="30C1E038" w14:textId="77777777" w:rsidR="002C6020" w:rsidRDefault="002C6020" w:rsidP="009502DC">
            <w:pPr>
              <w:spacing w:line="360" w:lineRule="auto"/>
              <w:rPr>
                <w:rFonts w:ascii="Arial" w:eastAsia="Arial" w:hAnsi="Arial" w:cs="Arial"/>
              </w:rPr>
            </w:pPr>
          </w:p>
          <w:p w14:paraId="22D07937" w14:textId="2C5D2BB9" w:rsidR="004464F6" w:rsidRPr="00BF384A" w:rsidRDefault="004464F6" w:rsidP="009502DC">
            <w:pPr>
              <w:spacing w:line="360" w:lineRule="auto"/>
              <w:rPr>
                <w:rFonts w:ascii="Arial" w:eastAsia="Arial" w:hAnsi="Arial" w:cs="Arial"/>
                <w:b/>
                <w:bCs/>
              </w:rPr>
            </w:pPr>
            <w:r w:rsidRPr="00BF384A">
              <w:rPr>
                <w:rFonts w:ascii="Arial" w:eastAsia="Arial" w:hAnsi="Arial" w:cs="Arial"/>
                <w:b/>
                <w:bCs/>
              </w:rPr>
              <w:t>Council Tax</w:t>
            </w:r>
          </w:p>
          <w:p w14:paraId="6EAE5736" w14:textId="10D2FF73" w:rsidR="00165415" w:rsidRPr="00AC58B1" w:rsidRDefault="007B4A60" w:rsidP="009502DC">
            <w:pPr>
              <w:spacing w:line="360" w:lineRule="auto"/>
              <w:rPr>
                <w:rFonts w:ascii="Arial" w:eastAsia="Arial" w:hAnsi="Arial" w:cs="Arial"/>
              </w:rPr>
            </w:pPr>
            <w:r>
              <w:rPr>
                <w:rFonts w:ascii="Arial" w:eastAsia="Arial" w:hAnsi="Arial" w:cs="Arial"/>
              </w:rPr>
              <w:t xml:space="preserve">Council Tax Record Id </w:t>
            </w:r>
            <w:r w:rsidR="003B1AE6">
              <w:rPr>
                <w:rFonts w:ascii="Arial" w:eastAsia="Arial" w:hAnsi="Arial" w:cs="Arial"/>
              </w:rPr>
              <w:t xml:space="preserve">(PK) </w:t>
            </w:r>
            <w:r>
              <w:rPr>
                <w:rFonts w:ascii="Arial" w:eastAsia="Arial" w:hAnsi="Arial" w:cs="Arial"/>
              </w:rPr>
              <w:t xml:space="preserve">| </w:t>
            </w:r>
            <w:r w:rsidR="00AA487E">
              <w:rPr>
                <w:rFonts w:ascii="Arial" w:eastAsia="Arial" w:hAnsi="Arial" w:cs="Arial"/>
              </w:rPr>
              <w:t>Period</w:t>
            </w:r>
            <w:r w:rsidR="00A542D8" w:rsidRPr="00AC58B1">
              <w:rPr>
                <w:rFonts w:ascii="Arial" w:eastAsia="Arial" w:hAnsi="Arial" w:cs="Arial"/>
              </w:rPr>
              <w:t xml:space="preserve"> |</w:t>
            </w:r>
            <w:r w:rsidR="00962D7B">
              <w:rPr>
                <w:rFonts w:ascii="Arial" w:eastAsia="Arial" w:hAnsi="Arial" w:cs="Arial"/>
              </w:rPr>
              <w:t xml:space="preserve"> Location Id |</w:t>
            </w:r>
            <w:r w:rsidR="00A542D8" w:rsidRPr="00AC58B1">
              <w:rPr>
                <w:rFonts w:ascii="Arial" w:eastAsia="Arial" w:hAnsi="Arial" w:cs="Arial"/>
              </w:rPr>
              <w:t xml:space="preserve"> </w:t>
            </w:r>
            <w:r w:rsidR="00AA487E" w:rsidRPr="00AC58B1">
              <w:rPr>
                <w:rFonts w:ascii="Arial" w:eastAsia="Arial" w:hAnsi="Arial" w:cs="Arial"/>
              </w:rPr>
              <w:t xml:space="preserve">District </w:t>
            </w:r>
            <w:r w:rsidR="00E37D9D">
              <w:rPr>
                <w:rFonts w:ascii="Arial" w:eastAsia="Arial" w:hAnsi="Arial" w:cs="Arial"/>
              </w:rPr>
              <w:t>code</w:t>
            </w:r>
            <w:r w:rsidR="00AA487E" w:rsidRPr="00AC58B1">
              <w:rPr>
                <w:rFonts w:ascii="Arial" w:eastAsia="Arial" w:hAnsi="Arial" w:cs="Arial"/>
              </w:rPr>
              <w:t xml:space="preserve"> |</w:t>
            </w:r>
            <w:r w:rsidR="00AA487E">
              <w:rPr>
                <w:rFonts w:ascii="Arial" w:eastAsia="Arial" w:hAnsi="Arial" w:cs="Arial"/>
              </w:rPr>
              <w:t xml:space="preserve"> District Name |</w:t>
            </w:r>
            <w:r w:rsidR="00AA487E" w:rsidRPr="00AC58B1">
              <w:rPr>
                <w:rFonts w:ascii="Arial" w:eastAsia="Arial" w:hAnsi="Arial" w:cs="Arial"/>
              </w:rPr>
              <w:t xml:space="preserve"> Ward </w:t>
            </w:r>
            <w:r w:rsidR="00E37D9D">
              <w:rPr>
                <w:rFonts w:ascii="Arial" w:eastAsia="Arial" w:hAnsi="Arial" w:cs="Arial"/>
              </w:rPr>
              <w:t>code</w:t>
            </w:r>
            <w:r w:rsidR="00AA487E">
              <w:rPr>
                <w:rFonts w:ascii="Arial" w:eastAsia="Arial" w:hAnsi="Arial" w:cs="Arial"/>
              </w:rPr>
              <w:t xml:space="preserve"> </w:t>
            </w:r>
            <w:r w:rsidR="00AA487E" w:rsidRPr="00AC58B1">
              <w:rPr>
                <w:rFonts w:ascii="Arial" w:eastAsia="Arial" w:hAnsi="Arial" w:cs="Arial"/>
              </w:rPr>
              <w:t xml:space="preserve">| </w:t>
            </w:r>
            <w:r w:rsidR="00AA487E">
              <w:rPr>
                <w:rFonts w:ascii="Arial" w:eastAsia="Arial" w:hAnsi="Arial" w:cs="Arial"/>
              </w:rPr>
              <w:t xml:space="preserve">Ward Name </w:t>
            </w:r>
            <w:r w:rsidRPr="00AC58B1">
              <w:rPr>
                <w:rFonts w:ascii="Arial" w:eastAsia="Arial" w:hAnsi="Arial" w:cs="Arial"/>
              </w:rPr>
              <w:t>|</w:t>
            </w:r>
            <w:r w:rsidR="00C236E5">
              <w:rPr>
                <w:rFonts w:ascii="Arial" w:eastAsia="Arial" w:hAnsi="Arial" w:cs="Arial"/>
              </w:rPr>
              <w:t xml:space="preserve"> Calculated as |</w:t>
            </w:r>
            <w:r>
              <w:rPr>
                <w:rFonts w:ascii="Arial" w:eastAsia="Arial" w:hAnsi="Arial" w:cs="Arial"/>
              </w:rPr>
              <w:t xml:space="preserve"> Band A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B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C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D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E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F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G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H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 xml:space="preserve">  </w:t>
            </w:r>
          </w:p>
          <w:p w14:paraId="31549D51" w14:textId="77777777" w:rsidR="00165415" w:rsidRDefault="00165415" w:rsidP="009502DC">
            <w:pPr>
              <w:spacing w:line="360" w:lineRule="auto"/>
              <w:rPr>
                <w:rFonts w:ascii="Arial" w:eastAsia="Arial" w:hAnsi="Arial" w:cs="Arial"/>
              </w:rPr>
            </w:pPr>
          </w:p>
          <w:p w14:paraId="2E4DAD05" w14:textId="628EC8D4" w:rsidR="004464F6" w:rsidRPr="00BF384A" w:rsidRDefault="004464F6" w:rsidP="009502DC">
            <w:pPr>
              <w:spacing w:line="360" w:lineRule="auto"/>
              <w:rPr>
                <w:rFonts w:ascii="Arial" w:eastAsia="Arial" w:hAnsi="Arial" w:cs="Arial"/>
                <w:b/>
                <w:bCs/>
              </w:rPr>
            </w:pPr>
            <w:r w:rsidRPr="00BF384A">
              <w:rPr>
                <w:rFonts w:ascii="Arial" w:eastAsia="Arial" w:hAnsi="Arial" w:cs="Arial"/>
                <w:b/>
                <w:bCs/>
              </w:rPr>
              <w:t>Broadband</w:t>
            </w:r>
          </w:p>
          <w:p w14:paraId="1623F915" w14:textId="0E5D780E" w:rsidR="00165415" w:rsidRPr="00AC58B1" w:rsidRDefault="008F5D2C" w:rsidP="009502DC">
            <w:pPr>
              <w:spacing w:line="360" w:lineRule="auto"/>
              <w:rPr>
                <w:rFonts w:ascii="Arial" w:eastAsia="Arial" w:hAnsi="Arial" w:cs="Arial"/>
              </w:rPr>
            </w:pPr>
            <w:r>
              <w:rPr>
                <w:rFonts w:ascii="Arial" w:eastAsia="Arial" w:hAnsi="Arial" w:cs="Arial"/>
              </w:rPr>
              <w:t xml:space="preserve">Broadband Record Id </w:t>
            </w:r>
            <w:r w:rsidR="003B1AE6">
              <w:rPr>
                <w:rFonts w:ascii="Arial" w:eastAsia="Arial" w:hAnsi="Arial" w:cs="Arial"/>
              </w:rPr>
              <w:t xml:space="preserve">(PK) </w:t>
            </w:r>
            <w:r>
              <w:rPr>
                <w:rFonts w:ascii="Arial" w:eastAsia="Arial" w:hAnsi="Arial" w:cs="Arial"/>
              </w:rPr>
              <w:t xml:space="preserve">| </w:t>
            </w:r>
            <w:r w:rsidR="00A542D8" w:rsidRPr="00AC58B1">
              <w:rPr>
                <w:rFonts w:ascii="Arial" w:eastAsia="Arial" w:hAnsi="Arial" w:cs="Arial"/>
              </w:rPr>
              <w:t xml:space="preserve">Year </w:t>
            </w:r>
            <w:r w:rsidR="003F077F">
              <w:rPr>
                <w:rFonts w:ascii="Arial" w:eastAsia="Arial" w:hAnsi="Arial" w:cs="Arial"/>
              </w:rPr>
              <w:t>| Location Id |</w:t>
            </w:r>
            <w:r w:rsidR="00C236E5" w:rsidRPr="00AC58B1">
              <w:rPr>
                <w:rFonts w:ascii="Arial" w:eastAsia="Arial" w:hAnsi="Arial" w:cs="Arial"/>
              </w:rPr>
              <w:t xml:space="preserve"> District </w:t>
            </w:r>
            <w:r w:rsidR="00E37D9D">
              <w:rPr>
                <w:rFonts w:ascii="Arial" w:eastAsia="Arial" w:hAnsi="Arial" w:cs="Arial"/>
              </w:rPr>
              <w:t>code</w:t>
            </w:r>
            <w:r w:rsidR="00C236E5" w:rsidRPr="00AC58B1">
              <w:rPr>
                <w:rFonts w:ascii="Arial" w:eastAsia="Arial" w:hAnsi="Arial" w:cs="Arial"/>
              </w:rPr>
              <w:t xml:space="preserve"> |</w:t>
            </w:r>
            <w:r w:rsidR="00C236E5">
              <w:rPr>
                <w:rFonts w:ascii="Arial" w:eastAsia="Arial" w:hAnsi="Arial" w:cs="Arial"/>
              </w:rPr>
              <w:t xml:space="preserve"> District Name |</w:t>
            </w:r>
            <w:r w:rsidR="00C236E5" w:rsidRPr="00AC58B1">
              <w:rPr>
                <w:rFonts w:ascii="Arial" w:eastAsia="Arial" w:hAnsi="Arial" w:cs="Arial"/>
              </w:rPr>
              <w:t xml:space="preserve"> Ward </w:t>
            </w:r>
            <w:r w:rsidR="00E37D9D">
              <w:rPr>
                <w:rFonts w:ascii="Arial" w:eastAsia="Arial" w:hAnsi="Arial" w:cs="Arial"/>
              </w:rPr>
              <w:t>code</w:t>
            </w:r>
            <w:r w:rsidR="00C236E5">
              <w:rPr>
                <w:rFonts w:ascii="Arial" w:eastAsia="Arial" w:hAnsi="Arial" w:cs="Arial"/>
              </w:rPr>
              <w:t xml:space="preserve"> </w:t>
            </w:r>
            <w:r w:rsidR="00C236E5" w:rsidRPr="00AC58B1">
              <w:rPr>
                <w:rFonts w:ascii="Arial" w:eastAsia="Arial" w:hAnsi="Arial" w:cs="Arial"/>
              </w:rPr>
              <w:t xml:space="preserve">| </w:t>
            </w:r>
            <w:r w:rsidR="00C236E5">
              <w:rPr>
                <w:rFonts w:ascii="Arial" w:eastAsia="Arial" w:hAnsi="Arial" w:cs="Arial"/>
              </w:rPr>
              <w:t xml:space="preserve">Ward Name </w:t>
            </w:r>
            <w:r w:rsidR="00C236E5" w:rsidRPr="00AC58B1">
              <w:rPr>
                <w:rFonts w:ascii="Arial" w:eastAsia="Arial" w:hAnsi="Arial" w:cs="Arial"/>
              </w:rPr>
              <w:t>|</w:t>
            </w:r>
            <w:r w:rsidR="00C236E5">
              <w:rPr>
                <w:rFonts w:ascii="Arial" w:eastAsia="Arial" w:hAnsi="Arial" w:cs="Arial"/>
              </w:rPr>
              <w:t xml:space="preserve"> Calculated as |</w:t>
            </w:r>
            <w:r w:rsidR="00165415" w:rsidRPr="00AC58B1">
              <w:rPr>
                <w:rFonts w:ascii="Arial" w:eastAsia="Arial" w:hAnsi="Arial" w:cs="Arial"/>
              </w:rPr>
              <w:t xml:space="preserve"> </w:t>
            </w:r>
            <w:r w:rsidR="00C236E5">
              <w:rPr>
                <w:rFonts w:ascii="Arial" w:eastAsia="Arial" w:hAnsi="Arial" w:cs="Arial"/>
              </w:rPr>
              <w:t>Gigabit Availability Average Download Speed</w:t>
            </w:r>
            <w:r w:rsidR="00165415" w:rsidRPr="00AC58B1">
              <w:rPr>
                <w:rFonts w:ascii="Arial" w:eastAsia="Arial" w:hAnsi="Arial" w:cs="Arial"/>
              </w:rPr>
              <w:t xml:space="preserve"> | Superfast</w:t>
            </w:r>
            <w:r w:rsidR="00D743E1">
              <w:rPr>
                <w:rFonts w:ascii="Arial" w:eastAsia="Arial" w:hAnsi="Arial" w:cs="Arial"/>
              </w:rPr>
              <w:t xml:space="preserve"> |</w:t>
            </w:r>
          </w:p>
          <w:p w14:paraId="7D174722" w14:textId="77777777" w:rsidR="00165415" w:rsidRDefault="00165415" w:rsidP="009502DC">
            <w:pPr>
              <w:spacing w:line="360" w:lineRule="auto"/>
              <w:rPr>
                <w:rFonts w:ascii="Arial" w:eastAsia="Arial" w:hAnsi="Arial" w:cs="Arial"/>
              </w:rPr>
            </w:pPr>
          </w:p>
          <w:p w14:paraId="1166508D" w14:textId="4BC7A39E" w:rsidR="00F34D86" w:rsidRPr="00E07AB2" w:rsidRDefault="00F34D86" w:rsidP="009502DC">
            <w:pPr>
              <w:spacing w:line="360" w:lineRule="auto"/>
              <w:rPr>
                <w:rFonts w:ascii="Arial" w:eastAsia="Arial" w:hAnsi="Arial" w:cs="Arial"/>
                <w:b/>
                <w:bCs/>
              </w:rPr>
            </w:pPr>
            <w:r w:rsidRPr="00E07AB2">
              <w:rPr>
                <w:rFonts w:ascii="Arial" w:eastAsia="Arial" w:hAnsi="Arial" w:cs="Arial"/>
                <w:b/>
                <w:bCs/>
              </w:rPr>
              <w:t>Location</w:t>
            </w:r>
          </w:p>
          <w:p w14:paraId="044C731E" w14:textId="06D9BC2A" w:rsidR="00AA12EF" w:rsidRDefault="00F34D86" w:rsidP="005E4175">
            <w:pPr>
              <w:spacing w:line="360" w:lineRule="auto"/>
              <w:rPr>
                <w:rFonts w:ascii="Arial" w:eastAsia="Arial" w:hAnsi="Arial" w:cs="Arial"/>
              </w:rPr>
            </w:pPr>
            <w:r>
              <w:rPr>
                <w:rFonts w:ascii="Arial" w:eastAsia="Arial" w:hAnsi="Arial" w:cs="Arial"/>
              </w:rPr>
              <w:t>Location Id</w:t>
            </w:r>
            <w:r w:rsidR="00E07AB2">
              <w:rPr>
                <w:rFonts w:ascii="Arial" w:eastAsia="Arial" w:hAnsi="Arial" w:cs="Arial"/>
              </w:rPr>
              <w:t xml:space="preserve"> (PK)</w:t>
            </w:r>
            <w:r w:rsidR="001F6380">
              <w:rPr>
                <w:rFonts w:ascii="Arial" w:eastAsia="Arial" w:hAnsi="Arial" w:cs="Arial"/>
              </w:rPr>
              <w:t xml:space="preserve"> | </w:t>
            </w:r>
            <w:r w:rsidR="001F6380" w:rsidRPr="00AC58B1">
              <w:rPr>
                <w:rFonts w:ascii="Arial" w:eastAsia="Arial" w:hAnsi="Arial" w:cs="Arial"/>
              </w:rPr>
              <w:t xml:space="preserve">District </w:t>
            </w:r>
            <w:r w:rsidR="001F6380">
              <w:rPr>
                <w:rFonts w:ascii="Arial" w:eastAsia="Arial" w:hAnsi="Arial" w:cs="Arial"/>
              </w:rPr>
              <w:t>code</w:t>
            </w:r>
            <w:r w:rsidR="001F6380" w:rsidRPr="00AC58B1">
              <w:rPr>
                <w:rFonts w:ascii="Arial" w:eastAsia="Arial" w:hAnsi="Arial" w:cs="Arial"/>
              </w:rPr>
              <w:t xml:space="preserve"> |</w:t>
            </w:r>
            <w:r w:rsidR="001F6380">
              <w:rPr>
                <w:rFonts w:ascii="Arial" w:eastAsia="Arial" w:hAnsi="Arial" w:cs="Arial"/>
              </w:rPr>
              <w:t xml:space="preserve"> District Name |</w:t>
            </w:r>
            <w:r w:rsidR="001F6380" w:rsidRPr="00AC58B1">
              <w:rPr>
                <w:rFonts w:ascii="Arial" w:eastAsia="Arial" w:hAnsi="Arial" w:cs="Arial"/>
              </w:rPr>
              <w:t xml:space="preserve"> Ward </w:t>
            </w:r>
            <w:r w:rsidR="001F6380">
              <w:rPr>
                <w:rFonts w:ascii="Arial" w:eastAsia="Arial" w:hAnsi="Arial" w:cs="Arial"/>
              </w:rPr>
              <w:t xml:space="preserve">code </w:t>
            </w:r>
            <w:r w:rsidR="001F6380" w:rsidRPr="00AC58B1">
              <w:rPr>
                <w:rFonts w:ascii="Arial" w:eastAsia="Arial" w:hAnsi="Arial" w:cs="Arial"/>
              </w:rPr>
              <w:t xml:space="preserve">| </w:t>
            </w:r>
            <w:r w:rsidR="001F6380">
              <w:rPr>
                <w:rFonts w:ascii="Arial" w:eastAsia="Arial" w:hAnsi="Arial" w:cs="Arial"/>
              </w:rPr>
              <w:t>Ward Name</w:t>
            </w:r>
            <w:r w:rsidR="001F6380">
              <w:rPr>
                <w:rFonts w:ascii="Arial" w:eastAsia="Arial" w:hAnsi="Arial" w:cs="Arial"/>
              </w:rPr>
              <w:t xml:space="preserve"> |</w:t>
            </w:r>
          </w:p>
          <w:p w14:paraId="495A1938" w14:textId="77777777" w:rsidR="005E4175" w:rsidRDefault="005E4175" w:rsidP="005E4175">
            <w:pPr>
              <w:spacing w:line="360" w:lineRule="auto"/>
              <w:rPr>
                <w:rFonts w:ascii="Arial" w:eastAsia="Arial" w:hAnsi="Arial" w:cs="Arial"/>
              </w:rPr>
            </w:pPr>
          </w:p>
          <w:p w14:paraId="7F5B5750" w14:textId="03E907FD" w:rsidR="00165415" w:rsidRDefault="00165415" w:rsidP="00BA2750">
            <w:pPr>
              <w:pStyle w:val="Heading3"/>
              <w:rPr>
                <w:rFonts w:ascii="Arial" w:eastAsia="Arial" w:hAnsi="Arial" w:cs="Arial"/>
              </w:rPr>
            </w:pPr>
            <w:bookmarkStart w:id="12" w:name="_Toc162505423"/>
            <w:r w:rsidRPr="00DD1B61">
              <w:rPr>
                <w:rFonts w:ascii="Arial" w:eastAsia="Arial" w:hAnsi="Arial" w:cs="Arial"/>
              </w:rPr>
              <w:t>3NF</w:t>
            </w:r>
            <w:bookmarkEnd w:id="12"/>
          </w:p>
          <w:p w14:paraId="185249CA" w14:textId="77777777" w:rsidR="00AA12EF" w:rsidRPr="00914DDE" w:rsidRDefault="00AA12EF" w:rsidP="00AA12EF">
            <w:pPr>
              <w:rPr>
                <w:rFonts w:ascii="Arial" w:eastAsia="Arial" w:hAnsi="Arial" w:cs="Arial"/>
              </w:rPr>
            </w:pPr>
          </w:p>
          <w:p w14:paraId="1607B8A2" w14:textId="313E6B1A" w:rsidR="00B01602" w:rsidRPr="00914DDE" w:rsidRDefault="00914DDE" w:rsidP="009502DC">
            <w:pPr>
              <w:spacing w:line="480" w:lineRule="auto"/>
              <w:jc w:val="both"/>
              <w:rPr>
                <w:rFonts w:ascii="Arial" w:eastAsia="Arial" w:hAnsi="Arial" w:cs="Arial"/>
              </w:rPr>
            </w:pPr>
            <w:r w:rsidRPr="00914DDE">
              <w:rPr>
                <w:rFonts w:ascii="Arial" w:eastAsia="Arial" w:hAnsi="Arial" w:cs="Arial"/>
              </w:rPr>
              <w:t>Finally,</w:t>
            </w:r>
            <w:r>
              <w:rPr>
                <w:rFonts w:ascii="Arial" w:eastAsia="Arial" w:hAnsi="Arial" w:cs="Arial"/>
              </w:rPr>
              <w:t xml:space="preserve"> </w:t>
            </w:r>
            <w:r w:rsidR="00092086">
              <w:rPr>
                <w:rFonts w:ascii="Arial" w:eastAsia="Arial" w:hAnsi="Arial" w:cs="Arial"/>
              </w:rPr>
              <w:t>to obtain the third normal form</w:t>
            </w:r>
            <w:r w:rsidR="0002206C">
              <w:rPr>
                <w:rFonts w:ascii="Arial" w:eastAsia="Arial" w:hAnsi="Arial" w:cs="Arial"/>
              </w:rPr>
              <w:t xml:space="preserve"> from 2NF tables,</w:t>
            </w:r>
            <w:r w:rsidR="00092086">
              <w:rPr>
                <w:rFonts w:ascii="Arial" w:eastAsia="Arial" w:hAnsi="Arial" w:cs="Arial"/>
              </w:rPr>
              <w:t xml:space="preserve"> </w:t>
            </w:r>
            <w:r>
              <w:rPr>
                <w:rFonts w:ascii="Arial" w:eastAsia="Arial" w:hAnsi="Arial" w:cs="Arial"/>
              </w:rPr>
              <w:t xml:space="preserve">the transitive dependencies </w:t>
            </w:r>
            <w:r w:rsidR="008F403A">
              <w:rPr>
                <w:rFonts w:ascii="Arial" w:eastAsia="Arial" w:hAnsi="Arial" w:cs="Arial"/>
              </w:rPr>
              <w:t>like ‘Year’</w:t>
            </w:r>
            <w:r w:rsidR="005E79F3">
              <w:rPr>
                <w:rFonts w:ascii="Arial" w:eastAsia="Arial" w:hAnsi="Arial" w:cs="Arial"/>
              </w:rPr>
              <w:t xml:space="preserve"> and ‘Period’</w:t>
            </w:r>
            <w:r w:rsidR="008F403A">
              <w:rPr>
                <w:rFonts w:ascii="Arial" w:eastAsia="Arial" w:hAnsi="Arial" w:cs="Arial"/>
              </w:rPr>
              <w:t xml:space="preserve"> </w:t>
            </w:r>
            <w:r w:rsidR="001A1A0E">
              <w:rPr>
                <w:rFonts w:ascii="Arial" w:eastAsia="Arial" w:hAnsi="Arial" w:cs="Arial"/>
              </w:rPr>
              <w:t>are removed</w:t>
            </w:r>
            <w:r w:rsidR="008F403A">
              <w:rPr>
                <w:rFonts w:ascii="Arial" w:eastAsia="Arial" w:hAnsi="Arial" w:cs="Arial"/>
              </w:rPr>
              <w:t xml:space="preserve"> from the Broadband</w:t>
            </w:r>
            <w:r w:rsidR="005E79F3">
              <w:rPr>
                <w:rFonts w:ascii="Arial" w:eastAsia="Arial" w:hAnsi="Arial" w:cs="Arial"/>
              </w:rPr>
              <w:t xml:space="preserve"> and Council Tax</w:t>
            </w:r>
            <w:r w:rsidR="008F403A">
              <w:rPr>
                <w:rFonts w:ascii="Arial" w:eastAsia="Arial" w:hAnsi="Arial" w:cs="Arial"/>
              </w:rPr>
              <w:t xml:space="preserve"> Information table</w:t>
            </w:r>
            <w:r w:rsidR="005E79F3">
              <w:rPr>
                <w:rFonts w:ascii="Arial" w:eastAsia="Arial" w:hAnsi="Arial" w:cs="Arial"/>
              </w:rPr>
              <w:t>s</w:t>
            </w:r>
            <w:r w:rsidR="001A1A0E">
              <w:rPr>
                <w:rFonts w:ascii="Arial" w:eastAsia="Arial" w:hAnsi="Arial" w:cs="Arial"/>
              </w:rPr>
              <w:t xml:space="preserve"> and instead </w:t>
            </w:r>
            <w:r w:rsidR="00BC6E76">
              <w:rPr>
                <w:rFonts w:ascii="Arial" w:eastAsia="Arial" w:hAnsi="Arial" w:cs="Arial"/>
              </w:rPr>
              <w:t>are stated</w:t>
            </w:r>
            <w:r w:rsidR="00A26934">
              <w:rPr>
                <w:rFonts w:ascii="Arial" w:eastAsia="Arial" w:hAnsi="Arial" w:cs="Arial"/>
              </w:rPr>
              <w:t xml:space="preserve"> in the title of the tables for transparency.</w:t>
            </w:r>
          </w:p>
          <w:p w14:paraId="2A81ADF1" w14:textId="77777777" w:rsidR="00AA12EF" w:rsidRPr="00AA12EF" w:rsidRDefault="00AA12EF" w:rsidP="009502DC">
            <w:pPr>
              <w:spacing w:line="480" w:lineRule="auto"/>
              <w:jc w:val="both"/>
              <w:rPr>
                <w:rFonts w:eastAsia="Arial"/>
              </w:rPr>
            </w:pPr>
          </w:p>
          <w:p w14:paraId="09C0666E" w14:textId="1CEAFB64" w:rsidR="000248CD" w:rsidRPr="00AC58B1" w:rsidRDefault="00B330FF" w:rsidP="009502DC">
            <w:pPr>
              <w:spacing w:line="360" w:lineRule="auto"/>
              <w:rPr>
                <w:rFonts w:ascii="Arial" w:eastAsia="Arial" w:hAnsi="Arial" w:cs="Arial"/>
                <w:b/>
                <w:bCs/>
              </w:rPr>
            </w:pPr>
            <w:r>
              <w:rPr>
                <w:rFonts w:ascii="Arial" w:eastAsia="Arial" w:hAnsi="Arial" w:cs="Arial"/>
                <w:b/>
                <w:bCs/>
              </w:rPr>
              <w:t>Parent</w:t>
            </w:r>
            <w:r w:rsidR="000248CD" w:rsidRPr="00AC58B1">
              <w:rPr>
                <w:rFonts w:ascii="Arial" w:eastAsia="Arial" w:hAnsi="Arial" w:cs="Arial"/>
                <w:b/>
                <w:bCs/>
              </w:rPr>
              <w:t xml:space="preserve"> </w:t>
            </w:r>
            <w:r>
              <w:rPr>
                <w:rFonts w:ascii="Arial" w:eastAsia="Arial" w:hAnsi="Arial" w:cs="Arial"/>
                <w:b/>
                <w:bCs/>
              </w:rPr>
              <w:t>–</w:t>
            </w:r>
            <w:r w:rsidR="000248CD" w:rsidRPr="00AC58B1">
              <w:rPr>
                <w:rFonts w:ascii="Arial" w:eastAsia="Arial" w:hAnsi="Arial" w:cs="Arial"/>
                <w:b/>
                <w:bCs/>
              </w:rPr>
              <w:t xml:space="preserve"> Loca</w:t>
            </w:r>
            <w:r>
              <w:rPr>
                <w:rFonts w:ascii="Arial" w:eastAsia="Arial" w:hAnsi="Arial" w:cs="Arial"/>
                <w:b/>
                <w:bCs/>
              </w:rPr>
              <w:t xml:space="preserve">tion Information </w:t>
            </w:r>
            <w:r w:rsidR="000248CD" w:rsidRPr="00AC58B1">
              <w:rPr>
                <w:rFonts w:ascii="Arial" w:eastAsia="Arial" w:hAnsi="Arial" w:cs="Arial"/>
                <w:b/>
                <w:bCs/>
              </w:rPr>
              <w:t>Table:</w:t>
            </w:r>
          </w:p>
          <w:p w14:paraId="1EA8AEC2" w14:textId="63FAA290" w:rsidR="00D4755E" w:rsidRDefault="00B330FF" w:rsidP="009502DC">
            <w:pPr>
              <w:spacing w:line="360" w:lineRule="auto"/>
              <w:rPr>
                <w:rFonts w:ascii="Arial" w:eastAsia="Arial" w:hAnsi="Arial" w:cs="Arial"/>
              </w:rPr>
            </w:pPr>
            <w:r>
              <w:rPr>
                <w:rFonts w:ascii="Arial" w:eastAsia="Arial" w:hAnsi="Arial" w:cs="Arial"/>
              </w:rPr>
              <w:t>Location Id</w:t>
            </w:r>
            <w:r w:rsidR="00360E6B" w:rsidRPr="00AC58B1">
              <w:rPr>
                <w:rFonts w:ascii="Arial" w:eastAsia="Arial" w:hAnsi="Arial" w:cs="Arial"/>
              </w:rPr>
              <w:t xml:space="preserve"> </w:t>
            </w:r>
            <w:r w:rsidR="0047217F" w:rsidRPr="00AC58B1">
              <w:rPr>
                <w:rFonts w:ascii="Arial" w:eastAsia="Arial" w:hAnsi="Arial" w:cs="Arial"/>
              </w:rPr>
              <w:t>(</w:t>
            </w:r>
            <w:r w:rsidR="00360E6B" w:rsidRPr="00AC58B1">
              <w:rPr>
                <w:rFonts w:ascii="Arial" w:eastAsia="Arial" w:hAnsi="Arial" w:cs="Arial"/>
              </w:rPr>
              <w:t>P</w:t>
            </w:r>
            <w:r w:rsidR="0047217F" w:rsidRPr="00AC58B1">
              <w:rPr>
                <w:rFonts w:ascii="Arial" w:eastAsia="Arial" w:hAnsi="Arial" w:cs="Arial"/>
              </w:rPr>
              <w:t xml:space="preserve">K) | </w:t>
            </w:r>
            <w:r w:rsidR="00331EFE">
              <w:rPr>
                <w:rFonts w:ascii="Arial" w:eastAsia="Arial" w:hAnsi="Arial" w:cs="Arial"/>
              </w:rPr>
              <w:t>District</w:t>
            </w:r>
            <w:r>
              <w:rPr>
                <w:rFonts w:ascii="Arial" w:eastAsia="Arial" w:hAnsi="Arial" w:cs="Arial"/>
              </w:rPr>
              <w:t xml:space="preserve"> </w:t>
            </w:r>
            <w:r w:rsidR="003F0F21" w:rsidRPr="00AC58B1">
              <w:rPr>
                <w:rFonts w:ascii="Arial" w:eastAsia="Arial" w:hAnsi="Arial" w:cs="Arial"/>
              </w:rPr>
              <w:t xml:space="preserve">Code | </w:t>
            </w:r>
            <w:r w:rsidR="00331EFE">
              <w:rPr>
                <w:rFonts w:ascii="Arial" w:eastAsia="Arial" w:hAnsi="Arial" w:cs="Arial"/>
              </w:rPr>
              <w:t>District</w:t>
            </w:r>
            <w:r w:rsidR="000248CD" w:rsidRPr="00AC58B1">
              <w:rPr>
                <w:rFonts w:ascii="Arial" w:eastAsia="Arial" w:hAnsi="Arial" w:cs="Arial"/>
              </w:rPr>
              <w:t xml:space="preserve"> Name | </w:t>
            </w:r>
            <w:r w:rsidR="0047217F" w:rsidRPr="00AC58B1">
              <w:rPr>
                <w:rFonts w:ascii="Arial" w:eastAsia="Arial" w:hAnsi="Arial" w:cs="Arial"/>
              </w:rPr>
              <w:t>Ward</w:t>
            </w:r>
            <w:r w:rsidR="00331EFE">
              <w:rPr>
                <w:rFonts w:ascii="Arial" w:eastAsia="Arial" w:hAnsi="Arial" w:cs="Arial"/>
              </w:rPr>
              <w:t xml:space="preserve"> Code</w:t>
            </w:r>
            <w:r w:rsidR="0047217F" w:rsidRPr="00AC58B1">
              <w:rPr>
                <w:rFonts w:ascii="Arial" w:eastAsia="Arial" w:hAnsi="Arial" w:cs="Arial"/>
              </w:rPr>
              <w:t xml:space="preserve"> | </w:t>
            </w:r>
            <w:r w:rsidR="000248CD" w:rsidRPr="00AC58B1">
              <w:rPr>
                <w:rFonts w:ascii="Arial" w:eastAsia="Arial" w:hAnsi="Arial" w:cs="Arial"/>
              </w:rPr>
              <w:t xml:space="preserve">Ward </w:t>
            </w:r>
            <w:r w:rsidR="00331EFE">
              <w:rPr>
                <w:rFonts w:ascii="Arial" w:eastAsia="Arial" w:hAnsi="Arial" w:cs="Arial"/>
              </w:rPr>
              <w:t>Name</w:t>
            </w:r>
            <w:r w:rsidR="000248CD" w:rsidRPr="00AC58B1">
              <w:rPr>
                <w:rFonts w:ascii="Arial" w:eastAsia="Arial" w:hAnsi="Arial" w:cs="Arial"/>
              </w:rPr>
              <w:t xml:space="preserve"> |</w:t>
            </w:r>
          </w:p>
          <w:p w14:paraId="36ED5629" w14:textId="77777777" w:rsidR="00CE257B" w:rsidRPr="00AC58B1" w:rsidRDefault="00CE257B" w:rsidP="00165415">
            <w:pPr>
              <w:rPr>
                <w:rFonts w:ascii="Arial" w:eastAsia="Arial" w:hAnsi="Arial" w:cs="Arial"/>
              </w:rPr>
            </w:pPr>
          </w:p>
          <w:tbl>
            <w:tblPr>
              <w:tblStyle w:val="TableGrid"/>
              <w:tblW w:w="0" w:type="auto"/>
              <w:tblLayout w:type="fixed"/>
              <w:tblLook w:val="04A0" w:firstRow="1" w:lastRow="0" w:firstColumn="1" w:lastColumn="0" w:noHBand="0" w:noVBand="1"/>
            </w:tblPr>
            <w:tblGrid>
              <w:gridCol w:w="1980"/>
              <w:gridCol w:w="1984"/>
              <w:gridCol w:w="1701"/>
              <w:gridCol w:w="1560"/>
              <w:gridCol w:w="1984"/>
            </w:tblGrid>
            <w:tr w:rsidR="008C5C8C" w:rsidRPr="00AC58B1" w14:paraId="718FEBFE" w14:textId="2F7DFE03" w:rsidTr="008C5C8C">
              <w:tc>
                <w:tcPr>
                  <w:tcW w:w="1980" w:type="dxa"/>
                </w:tcPr>
                <w:p w14:paraId="04A0C953" w14:textId="597EBC0D" w:rsidR="008C5C8C" w:rsidRPr="00AC58B1" w:rsidRDefault="008C5C8C" w:rsidP="008513C1">
                  <w:pPr>
                    <w:spacing w:line="360" w:lineRule="auto"/>
                    <w:rPr>
                      <w:rFonts w:ascii="Arial" w:eastAsia="Arial" w:hAnsi="Arial" w:cs="Arial"/>
                    </w:rPr>
                  </w:pPr>
                  <w:r>
                    <w:rPr>
                      <w:rFonts w:ascii="Arial" w:eastAsia="Arial" w:hAnsi="Arial" w:cs="Arial"/>
                    </w:rPr>
                    <w:t>Location Id</w:t>
                  </w:r>
                  <w:r w:rsidRPr="00AC58B1">
                    <w:rPr>
                      <w:rFonts w:ascii="Arial" w:eastAsia="Arial" w:hAnsi="Arial" w:cs="Arial"/>
                    </w:rPr>
                    <w:t xml:space="preserve"> (PK)</w:t>
                  </w:r>
                </w:p>
              </w:tc>
              <w:tc>
                <w:tcPr>
                  <w:tcW w:w="1984" w:type="dxa"/>
                </w:tcPr>
                <w:p w14:paraId="27582389" w14:textId="2DFD7D6E" w:rsidR="008C5C8C" w:rsidRPr="00AC58B1" w:rsidRDefault="008C5C8C" w:rsidP="008513C1">
                  <w:pPr>
                    <w:spacing w:line="360" w:lineRule="auto"/>
                    <w:rPr>
                      <w:rFonts w:ascii="Arial" w:eastAsia="Arial" w:hAnsi="Arial" w:cs="Arial"/>
                    </w:rPr>
                  </w:pPr>
                  <w:r>
                    <w:rPr>
                      <w:rFonts w:ascii="Arial" w:eastAsia="Arial" w:hAnsi="Arial" w:cs="Arial"/>
                    </w:rPr>
                    <w:t>District Code</w:t>
                  </w:r>
                </w:p>
              </w:tc>
              <w:tc>
                <w:tcPr>
                  <w:tcW w:w="1701" w:type="dxa"/>
                </w:tcPr>
                <w:p w14:paraId="7B5802F3" w14:textId="69D3F1EC" w:rsidR="008C5C8C" w:rsidRPr="00AC58B1" w:rsidRDefault="008C5C8C" w:rsidP="008513C1">
                  <w:pPr>
                    <w:spacing w:line="360" w:lineRule="auto"/>
                    <w:rPr>
                      <w:rFonts w:ascii="Arial" w:eastAsia="Arial" w:hAnsi="Arial" w:cs="Arial"/>
                    </w:rPr>
                  </w:pPr>
                  <w:r>
                    <w:rPr>
                      <w:rFonts w:ascii="Arial" w:eastAsia="Arial" w:hAnsi="Arial" w:cs="Arial"/>
                    </w:rPr>
                    <w:t>District</w:t>
                  </w:r>
                  <w:r w:rsidRPr="00AC58B1">
                    <w:rPr>
                      <w:rFonts w:ascii="Arial" w:eastAsia="Arial" w:hAnsi="Arial" w:cs="Arial"/>
                    </w:rPr>
                    <w:t xml:space="preserve"> Name</w:t>
                  </w:r>
                </w:p>
              </w:tc>
              <w:tc>
                <w:tcPr>
                  <w:tcW w:w="1560" w:type="dxa"/>
                </w:tcPr>
                <w:p w14:paraId="7A762FB7" w14:textId="0D1C60FC" w:rsidR="008C5C8C" w:rsidRPr="00AC58B1" w:rsidRDefault="008C5C8C" w:rsidP="008513C1">
                  <w:pPr>
                    <w:spacing w:line="360" w:lineRule="auto"/>
                    <w:rPr>
                      <w:rFonts w:ascii="Arial" w:eastAsia="Arial" w:hAnsi="Arial" w:cs="Arial"/>
                    </w:rPr>
                  </w:pPr>
                  <w:r w:rsidRPr="00AC58B1">
                    <w:rPr>
                      <w:rFonts w:ascii="Arial" w:eastAsia="Arial" w:hAnsi="Arial" w:cs="Arial"/>
                    </w:rPr>
                    <w:t>Ward</w:t>
                  </w:r>
                  <w:r>
                    <w:rPr>
                      <w:rFonts w:ascii="Arial" w:eastAsia="Arial" w:hAnsi="Arial" w:cs="Arial"/>
                    </w:rPr>
                    <w:t xml:space="preserve"> Code</w:t>
                  </w:r>
                </w:p>
              </w:tc>
              <w:tc>
                <w:tcPr>
                  <w:tcW w:w="1984" w:type="dxa"/>
                </w:tcPr>
                <w:p w14:paraId="23118109" w14:textId="2EB82093" w:rsidR="008C5C8C" w:rsidRPr="00AC58B1" w:rsidRDefault="008C5C8C" w:rsidP="008513C1">
                  <w:pPr>
                    <w:spacing w:line="360" w:lineRule="auto"/>
                    <w:rPr>
                      <w:rFonts w:ascii="Arial" w:eastAsia="Arial" w:hAnsi="Arial" w:cs="Arial"/>
                    </w:rPr>
                  </w:pPr>
                  <w:r w:rsidRPr="00AC58B1">
                    <w:rPr>
                      <w:rFonts w:ascii="Arial" w:eastAsia="Arial" w:hAnsi="Arial" w:cs="Arial"/>
                    </w:rPr>
                    <w:t xml:space="preserve">Ward </w:t>
                  </w:r>
                  <w:r>
                    <w:rPr>
                      <w:rFonts w:ascii="Arial" w:eastAsia="Arial" w:hAnsi="Arial" w:cs="Arial"/>
                    </w:rPr>
                    <w:t>Name</w:t>
                  </w:r>
                </w:p>
              </w:tc>
            </w:tr>
          </w:tbl>
          <w:p w14:paraId="1CC42BCF" w14:textId="77777777" w:rsidR="00D4755E" w:rsidRPr="00AC58B1" w:rsidRDefault="00D4755E" w:rsidP="00165415">
            <w:pPr>
              <w:rPr>
                <w:rFonts w:ascii="Arial" w:eastAsia="Arial" w:hAnsi="Arial" w:cs="Arial"/>
                <w:b/>
                <w:bCs/>
              </w:rPr>
            </w:pPr>
          </w:p>
          <w:p w14:paraId="71E462D6" w14:textId="77777777" w:rsidR="00A734D7" w:rsidRPr="00AC58B1" w:rsidRDefault="00A734D7" w:rsidP="00165415">
            <w:pPr>
              <w:rPr>
                <w:rFonts w:ascii="Arial" w:eastAsia="Arial" w:hAnsi="Arial" w:cs="Arial"/>
                <w:b/>
                <w:bCs/>
              </w:rPr>
            </w:pPr>
          </w:p>
          <w:p w14:paraId="0D417FA3" w14:textId="7A47C9BF" w:rsidR="00EA5B69" w:rsidRPr="00AC58B1" w:rsidRDefault="00C729DD" w:rsidP="009502DC">
            <w:pPr>
              <w:spacing w:line="360" w:lineRule="auto"/>
              <w:rPr>
                <w:rFonts w:ascii="Arial" w:eastAsia="Arial" w:hAnsi="Arial" w:cs="Arial"/>
                <w:b/>
                <w:bCs/>
              </w:rPr>
            </w:pPr>
            <w:r>
              <w:rPr>
                <w:rFonts w:ascii="Arial" w:eastAsia="Arial" w:hAnsi="Arial" w:cs="Arial"/>
                <w:b/>
                <w:bCs/>
              </w:rPr>
              <w:t xml:space="preserve">Child – </w:t>
            </w:r>
            <w:r w:rsidR="001674C3" w:rsidRPr="00AC58B1">
              <w:rPr>
                <w:rFonts w:ascii="Arial" w:eastAsia="Arial" w:hAnsi="Arial" w:cs="Arial"/>
                <w:b/>
                <w:bCs/>
              </w:rPr>
              <w:t xml:space="preserve">House Price </w:t>
            </w:r>
            <w:r>
              <w:rPr>
                <w:rFonts w:ascii="Arial" w:eastAsia="Arial" w:hAnsi="Arial" w:cs="Arial"/>
                <w:b/>
                <w:bCs/>
              </w:rPr>
              <w:t xml:space="preserve">Information </w:t>
            </w:r>
            <w:r w:rsidR="001674C3" w:rsidRPr="00AC58B1">
              <w:rPr>
                <w:rFonts w:ascii="Arial" w:eastAsia="Arial" w:hAnsi="Arial" w:cs="Arial"/>
                <w:b/>
                <w:bCs/>
              </w:rPr>
              <w:t>Table</w:t>
            </w:r>
            <w:r>
              <w:rPr>
                <w:rFonts w:ascii="Arial" w:eastAsia="Arial" w:hAnsi="Arial" w:cs="Arial"/>
                <w:b/>
                <w:bCs/>
              </w:rPr>
              <w:t>,</w:t>
            </w:r>
            <w:r w:rsidR="001674C3" w:rsidRPr="00AC58B1">
              <w:rPr>
                <w:rFonts w:ascii="Arial" w:eastAsia="Arial" w:hAnsi="Arial" w:cs="Arial"/>
                <w:b/>
                <w:bCs/>
              </w:rPr>
              <w:t xml:space="preserve"> Years 2021-2022:</w:t>
            </w:r>
          </w:p>
          <w:p w14:paraId="659AE9C8" w14:textId="758ED4F2" w:rsidR="00C729DD" w:rsidRDefault="00C729DD" w:rsidP="009502DC">
            <w:pPr>
              <w:spacing w:line="360" w:lineRule="auto"/>
              <w:rPr>
                <w:rFonts w:ascii="Arial" w:eastAsia="Arial" w:hAnsi="Arial" w:cs="Arial"/>
              </w:rPr>
            </w:pPr>
            <w:r>
              <w:rPr>
                <w:rFonts w:ascii="Arial" w:eastAsia="Arial" w:hAnsi="Arial" w:cs="Arial"/>
              </w:rPr>
              <w:t xml:space="preserve">House Price Id </w:t>
            </w:r>
            <w:r w:rsidR="005C7EFB">
              <w:rPr>
                <w:rFonts w:ascii="Arial" w:eastAsia="Arial" w:hAnsi="Arial" w:cs="Arial"/>
              </w:rPr>
              <w:t xml:space="preserve">(PK) </w:t>
            </w:r>
            <w:r w:rsidRPr="00AC58B1">
              <w:rPr>
                <w:rFonts w:ascii="Arial" w:eastAsia="Arial" w:hAnsi="Arial" w:cs="Arial"/>
              </w:rPr>
              <w:t>|</w:t>
            </w:r>
            <w:r w:rsidR="005C7EFB">
              <w:rPr>
                <w:rFonts w:ascii="Arial" w:eastAsia="Arial" w:hAnsi="Arial" w:cs="Arial"/>
              </w:rPr>
              <w:t xml:space="preserve"> </w:t>
            </w:r>
            <w:r w:rsidR="005C7EFB">
              <w:rPr>
                <w:rFonts w:ascii="Arial" w:eastAsia="Arial" w:hAnsi="Arial" w:cs="Arial"/>
              </w:rPr>
              <w:t>Location Id  (FK</w:t>
            </w:r>
            <w:r w:rsidR="005C7EFB">
              <w:rPr>
                <w:rFonts w:ascii="Arial" w:eastAsia="Arial" w:hAnsi="Arial" w:cs="Arial"/>
              </w:rPr>
              <w:t>) |</w:t>
            </w:r>
            <w:r w:rsidRPr="00AC58B1">
              <w:rPr>
                <w:rFonts w:ascii="Arial" w:eastAsia="Arial" w:hAnsi="Arial" w:cs="Arial"/>
              </w:rPr>
              <w:t xml:space="preserve"> </w:t>
            </w:r>
            <w:r>
              <w:rPr>
                <w:rFonts w:ascii="Arial" w:eastAsia="Arial" w:hAnsi="Arial" w:cs="Arial"/>
              </w:rPr>
              <w:t>Quartile Mar 21</w:t>
            </w:r>
            <w:r w:rsidRPr="00AC58B1">
              <w:rPr>
                <w:rFonts w:ascii="Arial" w:eastAsia="Arial" w:hAnsi="Arial" w:cs="Arial"/>
              </w:rPr>
              <w:t xml:space="preserve"> | </w:t>
            </w:r>
            <w:r>
              <w:rPr>
                <w:rFonts w:ascii="Arial" w:eastAsia="Arial" w:hAnsi="Arial" w:cs="Arial"/>
              </w:rPr>
              <w:t>Quartile Jun 21 | Quartile Sep 21 | Quartile Dec 21</w:t>
            </w:r>
            <w:r w:rsidRPr="00AC58B1">
              <w:rPr>
                <w:rFonts w:ascii="Arial" w:eastAsia="Arial" w:hAnsi="Arial" w:cs="Arial"/>
              </w:rPr>
              <w:t xml:space="preserve">| </w:t>
            </w:r>
            <w:r>
              <w:rPr>
                <w:rFonts w:ascii="Arial" w:eastAsia="Arial" w:hAnsi="Arial" w:cs="Arial"/>
              </w:rPr>
              <w:t>Quartile Mar 22</w:t>
            </w:r>
            <w:r w:rsidRPr="00AC58B1">
              <w:rPr>
                <w:rFonts w:ascii="Arial" w:eastAsia="Arial" w:hAnsi="Arial" w:cs="Arial"/>
              </w:rPr>
              <w:t xml:space="preserve"> | </w:t>
            </w:r>
            <w:r>
              <w:rPr>
                <w:rFonts w:ascii="Arial" w:eastAsia="Arial" w:hAnsi="Arial" w:cs="Arial"/>
              </w:rPr>
              <w:t>Quartile Jun 22 | Quartile Sep 22 | Quartile Dec 22 | Band 2021 | Band 2022 |</w:t>
            </w:r>
            <w:r w:rsidR="009479CD">
              <w:rPr>
                <w:rFonts w:ascii="Arial" w:eastAsia="Arial" w:hAnsi="Arial" w:cs="Arial"/>
              </w:rPr>
              <w:t xml:space="preserve"> Council Tax Record Id</w:t>
            </w:r>
            <w:r w:rsidR="001258CA">
              <w:rPr>
                <w:rFonts w:ascii="Arial" w:eastAsia="Arial" w:hAnsi="Arial" w:cs="Arial"/>
              </w:rPr>
              <w:t xml:space="preserve"> (FK)</w:t>
            </w:r>
            <w:r w:rsidR="009479CD">
              <w:rPr>
                <w:rFonts w:ascii="Arial" w:eastAsia="Arial" w:hAnsi="Arial" w:cs="Arial"/>
              </w:rPr>
              <w:t xml:space="preserve"> |</w:t>
            </w:r>
          </w:p>
          <w:p w14:paraId="02DC2538" w14:textId="77777777" w:rsidR="009A0DEB" w:rsidRDefault="009A0DEB" w:rsidP="009502DC">
            <w:pPr>
              <w:spacing w:line="360" w:lineRule="auto"/>
              <w:rPr>
                <w:rFonts w:ascii="Arial" w:eastAsia="Arial" w:hAnsi="Arial" w:cs="Arial"/>
              </w:rPr>
            </w:pPr>
          </w:p>
          <w:tbl>
            <w:tblPr>
              <w:tblStyle w:val="TableGrid"/>
              <w:tblW w:w="0" w:type="auto"/>
              <w:tblLayout w:type="fixed"/>
              <w:tblLook w:val="04A0" w:firstRow="1" w:lastRow="0" w:firstColumn="1" w:lastColumn="0" w:noHBand="0" w:noVBand="1"/>
            </w:tblPr>
            <w:tblGrid>
              <w:gridCol w:w="1838"/>
              <w:gridCol w:w="1418"/>
              <w:gridCol w:w="1134"/>
              <w:gridCol w:w="425"/>
              <w:gridCol w:w="1134"/>
              <w:gridCol w:w="850"/>
              <w:gridCol w:w="851"/>
              <w:gridCol w:w="2559"/>
            </w:tblGrid>
            <w:tr w:rsidR="006B6694" w14:paraId="0171D2EA" w14:textId="77777777" w:rsidTr="006B6694">
              <w:tc>
                <w:tcPr>
                  <w:tcW w:w="1838" w:type="dxa"/>
                </w:tcPr>
                <w:p w14:paraId="7C5049C8" w14:textId="472FAC34" w:rsidR="009A0DEB" w:rsidRDefault="009A0DEB" w:rsidP="00C729DD">
                  <w:pPr>
                    <w:rPr>
                      <w:rFonts w:ascii="Arial" w:eastAsia="Arial" w:hAnsi="Arial" w:cs="Arial"/>
                    </w:rPr>
                  </w:pPr>
                  <w:r>
                    <w:rPr>
                      <w:rFonts w:ascii="Arial" w:eastAsia="Arial" w:hAnsi="Arial" w:cs="Arial"/>
                    </w:rPr>
                    <w:t>House Price Id (PK)</w:t>
                  </w:r>
                </w:p>
              </w:tc>
              <w:tc>
                <w:tcPr>
                  <w:tcW w:w="1418" w:type="dxa"/>
                </w:tcPr>
                <w:p w14:paraId="2F2B6F19" w14:textId="5CAF7CEA" w:rsidR="009A0DEB" w:rsidRDefault="009A0DEB" w:rsidP="00C729DD">
                  <w:pPr>
                    <w:rPr>
                      <w:rFonts w:ascii="Arial" w:eastAsia="Arial" w:hAnsi="Arial" w:cs="Arial"/>
                    </w:rPr>
                  </w:pPr>
                  <w:r>
                    <w:rPr>
                      <w:rFonts w:ascii="Arial" w:eastAsia="Arial" w:hAnsi="Arial" w:cs="Arial"/>
                    </w:rPr>
                    <w:t>Location Id  (FK)</w:t>
                  </w:r>
                </w:p>
              </w:tc>
              <w:tc>
                <w:tcPr>
                  <w:tcW w:w="1134" w:type="dxa"/>
                </w:tcPr>
                <w:p w14:paraId="3051EC39" w14:textId="6E39D61E" w:rsidR="009A0DEB" w:rsidRDefault="009A0DEB" w:rsidP="00C729DD">
                  <w:pPr>
                    <w:rPr>
                      <w:rFonts w:ascii="Arial" w:eastAsia="Arial" w:hAnsi="Arial" w:cs="Arial"/>
                    </w:rPr>
                  </w:pPr>
                  <w:r>
                    <w:rPr>
                      <w:rFonts w:ascii="Arial" w:eastAsia="Arial" w:hAnsi="Arial" w:cs="Arial"/>
                    </w:rPr>
                    <w:t>Quartile Mar 21</w:t>
                  </w:r>
                </w:p>
              </w:tc>
              <w:tc>
                <w:tcPr>
                  <w:tcW w:w="425" w:type="dxa"/>
                </w:tcPr>
                <w:p w14:paraId="51E00DE3" w14:textId="79F9ED54" w:rsidR="009A0DEB" w:rsidRDefault="00C67F89" w:rsidP="00C67F89">
                  <w:pPr>
                    <w:jc w:val="center"/>
                    <w:rPr>
                      <w:rFonts w:ascii="Arial" w:eastAsia="Arial" w:hAnsi="Arial" w:cs="Arial"/>
                    </w:rPr>
                  </w:pPr>
                  <w:r>
                    <w:rPr>
                      <w:rFonts w:ascii="Arial" w:eastAsia="Arial" w:hAnsi="Arial" w:cs="Arial"/>
                    </w:rPr>
                    <w:t>…</w:t>
                  </w:r>
                </w:p>
              </w:tc>
              <w:tc>
                <w:tcPr>
                  <w:tcW w:w="1134" w:type="dxa"/>
                </w:tcPr>
                <w:p w14:paraId="1B81ACBC" w14:textId="26A82F56" w:rsidR="009A0DEB" w:rsidRDefault="00C67F89" w:rsidP="00C729DD">
                  <w:pPr>
                    <w:rPr>
                      <w:rFonts w:ascii="Arial" w:eastAsia="Arial" w:hAnsi="Arial" w:cs="Arial"/>
                    </w:rPr>
                  </w:pPr>
                  <w:r>
                    <w:rPr>
                      <w:rFonts w:ascii="Arial" w:eastAsia="Arial" w:hAnsi="Arial" w:cs="Arial"/>
                    </w:rPr>
                    <w:t>Quartile Dec 22</w:t>
                  </w:r>
                </w:p>
              </w:tc>
              <w:tc>
                <w:tcPr>
                  <w:tcW w:w="850" w:type="dxa"/>
                </w:tcPr>
                <w:p w14:paraId="58CC7805" w14:textId="578B6544" w:rsidR="009A0DEB" w:rsidRDefault="00C67F89" w:rsidP="00C729DD">
                  <w:pPr>
                    <w:rPr>
                      <w:rFonts w:ascii="Arial" w:eastAsia="Arial" w:hAnsi="Arial" w:cs="Arial"/>
                    </w:rPr>
                  </w:pPr>
                  <w:r>
                    <w:rPr>
                      <w:rFonts w:ascii="Arial" w:eastAsia="Arial" w:hAnsi="Arial" w:cs="Arial"/>
                    </w:rPr>
                    <w:t>Band 2021</w:t>
                  </w:r>
                </w:p>
              </w:tc>
              <w:tc>
                <w:tcPr>
                  <w:tcW w:w="851" w:type="dxa"/>
                </w:tcPr>
                <w:p w14:paraId="37253BD9" w14:textId="6586A105" w:rsidR="009A0DEB" w:rsidRDefault="00C67F89" w:rsidP="00C729DD">
                  <w:pPr>
                    <w:rPr>
                      <w:rFonts w:ascii="Arial" w:eastAsia="Arial" w:hAnsi="Arial" w:cs="Arial"/>
                    </w:rPr>
                  </w:pPr>
                  <w:r>
                    <w:rPr>
                      <w:rFonts w:ascii="Arial" w:eastAsia="Arial" w:hAnsi="Arial" w:cs="Arial"/>
                    </w:rPr>
                    <w:t>Band 2022</w:t>
                  </w:r>
                </w:p>
              </w:tc>
              <w:tc>
                <w:tcPr>
                  <w:tcW w:w="2559" w:type="dxa"/>
                </w:tcPr>
                <w:p w14:paraId="2A75BA1E" w14:textId="63680E3E" w:rsidR="009A0DEB" w:rsidRDefault="00C67F89" w:rsidP="00C729DD">
                  <w:pPr>
                    <w:rPr>
                      <w:rFonts w:ascii="Arial" w:eastAsia="Arial" w:hAnsi="Arial" w:cs="Arial"/>
                    </w:rPr>
                  </w:pPr>
                  <w:r>
                    <w:rPr>
                      <w:rFonts w:ascii="Arial" w:eastAsia="Arial" w:hAnsi="Arial" w:cs="Arial"/>
                    </w:rPr>
                    <w:t>Council Tax Record Id (FK)</w:t>
                  </w:r>
                </w:p>
              </w:tc>
            </w:tr>
          </w:tbl>
          <w:p w14:paraId="7338FFAB" w14:textId="77777777" w:rsidR="009A0DEB" w:rsidRPr="00AC58B1" w:rsidRDefault="009A0DEB" w:rsidP="00C729DD">
            <w:pPr>
              <w:rPr>
                <w:rFonts w:ascii="Arial" w:eastAsia="Arial" w:hAnsi="Arial" w:cs="Arial"/>
              </w:rPr>
            </w:pPr>
          </w:p>
          <w:p w14:paraId="7AEBA22A" w14:textId="77777777" w:rsidR="00D4755E" w:rsidRPr="00AC58B1" w:rsidRDefault="00D4755E" w:rsidP="00165415">
            <w:pPr>
              <w:rPr>
                <w:rFonts w:ascii="Arial" w:eastAsia="Arial" w:hAnsi="Arial" w:cs="Arial"/>
              </w:rPr>
            </w:pPr>
          </w:p>
          <w:p w14:paraId="555F6003" w14:textId="0AC401BF" w:rsidR="005D7CB8" w:rsidRPr="00AC58B1" w:rsidRDefault="001258CA" w:rsidP="009502DC">
            <w:pPr>
              <w:spacing w:line="360" w:lineRule="auto"/>
              <w:rPr>
                <w:rFonts w:ascii="Arial" w:eastAsia="Arial" w:hAnsi="Arial" w:cs="Arial"/>
                <w:b/>
                <w:bCs/>
              </w:rPr>
            </w:pPr>
            <w:r w:rsidRPr="001258CA">
              <w:rPr>
                <w:rFonts w:ascii="Arial" w:eastAsia="Arial" w:hAnsi="Arial" w:cs="Arial"/>
                <w:b/>
                <w:bCs/>
              </w:rPr>
              <w:t>Child</w:t>
            </w:r>
            <w:r>
              <w:rPr>
                <w:rFonts w:ascii="Arial" w:eastAsia="Arial" w:hAnsi="Arial" w:cs="Arial"/>
                <w:b/>
                <w:bCs/>
              </w:rPr>
              <w:t xml:space="preserve"> – </w:t>
            </w:r>
            <w:r w:rsidR="005D7CB8" w:rsidRPr="00AC58B1">
              <w:rPr>
                <w:rFonts w:ascii="Arial" w:eastAsia="Arial" w:hAnsi="Arial" w:cs="Arial"/>
                <w:b/>
                <w:bCs/>
              </w:rPr>
              <w:t>Broadband</w:t>
            </w:r>
            <w:r w:rsidR="00AC006F" w:rsidRPr="00AC58B1">
              <w:rPr>
                <w:rFonts w:ascii="Arial" w:eastAsia="Arial" w:hAnsi="Arial" w:cs="Arial"/>
                <w:b/>
                <w:bCs/>
              </w:rPr>
              <w:t xml:space="preserve"> </w:t>
            </w:r>
            <w:r>
              <w:rPr>
                <w:rFonts w:ascii="Arial" w:eastAsia="Arial" w:hAnsi="Arial" w:cs="Arial"/>
                <w:b/>
                <w:bCs/>
              </w:rPr>
              <w:t>Information Table</w:t>
            </w:r>
            <w:r w:rsidR="00AC006F" w:rsidRPr="00AC58B1">
              <w:rPr>
                <w:rFonts w:ascii="Arial" w:eastAsia="Arial" w:hAnsi="Arial" w:cs="Arial"/>
                <w:b/>
                <w:bCs/>
              </w:rPr>
              <w:t>, Year 2023</w:t>
            </w:r>
            <w:r w:rsidR="005D7CB8" w:rsidRPr="00AC58B1">
              <w:rPr>
                <w:rFonts w:ascii="Arial" w:eastAsia="Arial" w:hAnsi="Arial" w:cs="Arial"/>
                <w:b/>
                <w:bCs/>
              </w:rPr>
              <w:t>:</w:t>
            </w:r>
          </w:p>
          <w:p w14:paraId="033CDCD0" w14:textId="3400DB4B" w:rsidR="005259BE" w:rsidRPr="00AC58B1" w:rsidRDefault="005259BE" w:rsidP="009502DC">
            <w:pPr>
              <w:spacing w:line="360" w:lineRule="auto"/>
              <w:rPr>
                <w:rFonts w:ascii="Arial" w:eastAsia="Arial" w:hAnsi="Arial" w:cs="Arial"/>
              </w:rPr>
            </w:pPr>
            <w:r>
              <w:rPr>
                <w:rFonts w:ascii="Arial" w:eastAsia="Arial" w:hAnsi="Arial" w:cs="Arial"/>
              </w:rPr>
              <w:t>Broadband Record Id</w:t>
            </w:r>
            <w:r w:rsidRPr="00AC58B1">
              <w:rPr>
                <w:rFonts w:ascii="Arial" w:eastAsia="Arial" w:hAnsi="Arial" w:cs="Arial"/>
              </w:rPr>
              <w:t xml:space="preserve"> </w:t>
            </w:r>
            <w:r>
              <w:rPr>
                <w:rFonts w:ascii="Arial" w:eastAsia="Arial" w:hAnsi="Arial" w:cs="Arial"/>
              </w:rPr>
              <w:t xml:space="preserve">| Location Id </w:t>
            </w:r>
            <w:r>
              <w:rPr>
                <w:rFonts w:ascii="Arial" w:eastAsia="Arial" w:hAnsi="Arial" w:cs="Arial"/>
              </w:rPr>
              <w:t xml:space="preserve">| </w:t>
            </w:r>
            <w:r>
              <w:rPr>
                <w:rFonts w:ascii="Arial" w:eastAsia="Arial" w:hAnsi="Arial" w:cs="Arial"/>
              </w:rPr>
              <w:t>Calculated as |</w:t>
            </w:r>
            <w:r w:rsidRPr="00AC58B1">
              <w:rPr>
                <w:rFonts w:ascii="Arial" w:eastAsia="Arial" w:hAnsi="Arial" w:cs="Arial"/>
              </w:rPr>
              <w:t xml:space="preserve"> </w:t>
            </w:r>
            <w:r>
              <w:rPr>
                <w:rFonts w:ascii="Arial" w:eastAsia="Arial" w:hAnsi="Arial" w:cs="Arial"/>
              </w:rPr>
              <w:t xml:space="preserve">Gigabit Availability </w:t>
            </w:r>
            <w:r w:rsidR="003E6635">
              <w:rPr>
                <w:rFonts w:ascii="Arial" w:eastAsia="Arial" w:hAnsi="Arial" w:cs="Arial"/>
              </w:rPr>
              <w:t xml:space="preserve">| </w:t>
            </w:r>
            <w:r w:rsidRPr="00AC58B1">
              <w:rPr>
                <w:rFonts w:ascii="Arial" w:eastAsia="Arial" w:hAnsi="Arial" w:cs="Arial"/>
              </w:rPr>
              <w:t>Superfast</w:t>
            </w:r>
            <w:r>
              <w:rPr>
                <w:rFonts w:ascii="Arial" w:eastAsia="Arial" w:hAnsi="Arial" w:cs="Arial"/>
              </w:rPr>
              <w:t xml:space="preserve"> |</w:t>
            </w:r>
            <w:r w:rsidR="003E6635">
              <w:rPr>
                <w:rFonts w:ascii="Arial" w:eastAsia="Arial" w:hAnsi="Arial" w:cs="Arial"/>
              </w:rPr>
              <w:t xml:space="preserve"> </w:t>
            </w:r>
            <w:r w:rsidR="003E6635">
              <w:rPr>
                <w:rFonts w:ascii="Arial" w:eastAsia="Arial" w:hAnsi="Arial" w:cs="Arial"/>
              </w:rPr>
              <w:t>Average Download Speed</w:t>
            </w:r>
            <w:r w:rsidR="003E6635" w:rsidRPr="00AC58B1">
              <w:rPr>
                <w:rFonts w:ascii="Arial" w:eastAsia="Arial" w:hAnsi="Arial" w:cs="Arial"/>
              </w:rPr>
              <w:t xml:space="preserve"> |</w:t>
            </w:r>
          </w:p>
          <w:p w14:paraId="58965B9A" w14:textId="77777777" w:rsidR="00AC006F" w:rsidRPr="00AC58B1" w:rsidRDefault="00AC006F" w:rsidP="005D7CB8">
            <w:pPr>
              <w:rPr>
                <w:rFonts w:ascii="Arial" w:hAnsi="Arial" w:cs="Arial"/>
              </w:rPr>
            </w:pPr>
          </w:p>
          <w:tbl>
            <w:tblPr>
              <w:tblStyle w:val="TableGrid"/>
              <w:tblW w:w="9319" w:type="dxa"/>
              <w:tblLayout w:type="fixed"/>
              <w:tblLook w:val="04A0" w:firstRow="1" w:lastRow="0" w:firstColumn="1" w:lastColumn="0" w:noHBand="0" w:noVBand="1"/>
            </w:tblPr>
            <w:tblGrid>
              <w:gridCol w:w="2263"/>
              <w:gridCol w:w="1417"/>
              <w:gridCol w:w="1418"/>
              <w:gridCol w:w="1417"/>
              <w:gridCol w:w="1276"/>
              <w:gridCol w:w="1528"/>
            </w:tblGrid>
            <w:tr w:rsidR="00F52064" w:rsidRPr="00AC58B1" w14:paraId="11974BC6" w14:textId="744004D0" w:rsidTr="00F52064">
              <w:trPr>
                <w:trHeight w:val="509"/>
              </w:trPr>
              <w:tc>
                <w:tcPr>
                  <w:tcW w:w="2263" w:type="dxa"/>
                </w:tcPr>
                <w:p w14:paraId="25B1A1AA" w14:textId="190FA5D4" w:rsidR="00F52064" w:rsidRPr="00AC58B1" w:rsidRDefault="00F52064" w:rsidP="003E6635">
                  <w:pPr>
                    <w:rPr>
                      <w:rFonts w:ascii="Arial" w:hAnsi="Arial" w:cs="Arial"/>
                    </w:rPr>
                  </w:pPr>
                  <w:r>
                    <w:rPr>
                      <w:rFonts w:ascii="Arial" w:eastAsia="Arial" w:hAnsi="Arial" w:cs="Arial"/>
                    </w:rPr>
                    <w:t>Broadband Record Id</w:t>
                  </w:r>
                  <w:r>
                    <w:rPr>
                      <w:rFonts w:ascii="Arial" w:eastAsia="Arial" w:hAnsi="Arial" w:cs="Arial"/>
                    </w:rPr>
                    <w:t xml:space="preserve"> (PK)</w:t>
                  </w:r>
                </w:p>
              </w:tc>
              <w:tc>
                <w:tcPr>
                  <w:tcW w:w="1417" w:type="dxa"/>
                </w:tcPr>
                <w:p w14:paraId="0393D0CF" w14:textId="1B30DA0E" w:rsidR="00F52064" w:rsidRPr="00AC58B1" w:rsidRDefault="00F52064" w:rsidP="003E6635">
                  <w:pPr>
                    <w:rPr>
                      <w:rFonts w:ascii="Arial" w:hAnsi="Arial" w:cs="Arial"/>
                    </w:rPr>
                  </w:pPr>
                  <w:r>
                    <w:rPr>
                      <w:rFonts w:ascii="Arial" w:eastAsia="Arial" w:hAnsi="Arial" w:cs="Arial"/>
                    </w:rPr>
                    <w:t xml:space="preserve">Location Id </w:t>
                  </w:r>
                  <w:r>
                    <w:rPr>
                      <w:rFonts w:ascii="Arial" w:hAnsi="Arial" w:cs="Arial"/>
                    </w:rPr>
                    <w:t>(FK)</w:t>
                  </w:r>
                </w:p>
              </w:tc>
              <w:tc>
                <w:tcPr>
                  <w:tcW w:w="1418" w:type="dxa"/>
                </w:tcPr>
                <w:p w14:paraId="58BE5350" w14:textId="1488CA7A" w:rsidR="00F52064" w:rsidRPr="00AC58B1" w:rsidRDefault="00F52064" w:rsidP="003E6635">
                  <w:pPr>
                    <w:rPr>
                      <w:rFonts w:ascii="Arial" w:hAnsi="Arial" w:cs="Arial"/>
                    </w:rPr>
                  </w:pPr>
                  <w:r w:rsidRPr="00AC58B1">
                    <w:rPr>
                      <w:rFonts w:ascii="Arial" w:hAnsi="Arial" w:cs="Arial"/>
                    </w:rPr>
                    <w:t>Calculated as</w:t>
                  </w:r>
                </w:p>
              </w:tc>
              <w:tc>
                <w:tcPr>
                  <w:tcW w:w="1417" w:type="dxa"/>
                </w:tcPr>
                <w:p w14:paraId="188F1428" w14:textId="4859A295" w:rsidR="00F52064" w:rsidRPr="00AC58B1" w:rsidRDefault="00F52064" w:rsidP="003E6635">
                  <w:pPr>
                    <w:rPr>
                      <w:rFonts w:ascii="Arial" w:hAnsi="Arial" w:cs="Arial"/>
                    </w:rPr>
                  </w:pPr>
                  <w:r w:rsidRPr="00AC58B1">
                    <w:rPr>
                      <w:rFonts w:ascii="Arial" w:hAnsi="Arial" w:cs="Arial"/>
                    </w:rPr>
                    <w:t>Gigabit Availability</w:t>
                  </w:r>
                </w:p>
              </w:tc>
              <w:tc>
                <w:tcPr>
                  <w:tcW w:w="1276" w:type="dxa"/>
                </w:tcPr>
                <w:p w14:paraId="4405122E" w14:textId="0997D705" w:rsidR="00F52064" w:rsidRPr="00AC58B1" w:rsidRDefault="00F52064" w:rsidP="003E6635">
                  <w:pPr>
                    <w:rPr>
                      <w:rFonts w:ascii="Arial" w:hAnsi="Arial" w:cs="Arial"/>
                    </w:rPr>
                  </w:pPr>
                  <w:r w:rsidRPr="00AC58B1">
                    <w:rPr>
                      <w:rFonts w:ascii="Arial" w:hAnsi="Arial" w:cs="Arial"/>
                    </w:rPr>
                    <w:t>Superfast</w:t>
                  </w:r>
                </w:p>
              </w:tc>
              <w:tc>
                <w:tcPr>
                  <w:tcW w:w="1528" w:type="dxa"/>
                </w:tcPr>
                <w:p w14:paraId="5705A336" w14:textId="2D5F03DB" w:rsidR="00F52064" w:rsidRPr="00AC58B1" w:rsidRDefault="00F52064" w:rsidP="003E6635">
                  <w:pPr>
                    <w:rPr>
                      <w:rFonts w:ascii="Arial" w:hAnsi="Arial" w:cs="Arial"/>
                    </w:rPr>
                  </w:pPr>
                  <w:r w:rsidRPr="00AC58B1">
                    <w:rPr>
                      <w:rFonts w:ascii="Arial" w:hAnsi="Arial" w:cs="Arial"/>
                    </w:rPr>
                    <w:t>Average Download Speed</w:t>
                  </w:r>
                </w:p>
              </w:tc>
            </w:tr>
          </w:tbl>
          <w:p w14:paraId="15D2E2DB" w14:textId="4D95260D" w:rsidR="009B489B" w:rsidRDefault="009B489B" w:rsidP="00DB67EE">
            <w:pPr>
              <w:rPr>
                <w:rFonts w:ascii="Arial" w:hAnsi="Arial" w:cs="Arial"/>
              </w:rPr>
            </w:pPr>
          </w:p>
          <w:p w14:paraId="40E6C828" w14:textId="77777777" w:rsidR="00D63EDA" w:rsidRDefault="00D63EDA" w:rsidP="009502DC">
            <w:pPr>
              <w:spacing w:line="360" w:lineRule="auto"/>
              <w:rPr>
                <w:rFonts w:ascii="Arial" w:eastAsia="Arial" w:hAnsi="Arial" w:cs="Arial"/>
                <w:b/>
                <w:bCs/>
              </w:rPr>
            </w:pPr>
          </w:p>
          <w:p w14:paraId="4658D39B" w14:textId="6A184A49" w:rsidR="00DB67EE" w:rsidRDefault="004329A6" w:rsidP="009502DC">
            <w:pPr>
              <w:spacing w:line="360" w:lineRule="auto"/>
              <w:rPr>
                <w:rFonts w:ascii="Arial" w:eastAsia="Arial" w:hAnsi="Arial" w:cs="Arial"/>
                <w:b/>
                <w:bCs/>
              </w:rPr>
            </w:pPr>
            <w:r w:rsidRPr="001258CA">
              <w:rPr>
                <w:rFonts w:ascii="Arial" w:eastAsia="Arial" w:hAnsi="Arial" w:cs="Arial"/>
                <w:b/>
                <w:bCs/>
              </w:rPr>
              <w:t>Child</w:t>
            </w:r>
            <w:r>
              <w:rPr>
                <w:rFonts w:ascii="Arial" w:eastAsia="Arial" w:hAnsi="Arial" w:cs="Arial"/>
                <w:b/>
                <w:bCs/>
              </w:rPr>
              <w:t xml:space="preserve"> – </w:t>
            </w:r>
            <w:r>
              <w:rPr>
                <w:rFonts w:ascii="Arial" w:eastAsia="Arial" w:hAnsi="Arial" w:cs="Arial"/>
                <w:b/>
                <w:bCs/>
              </w:rPr>
              <w:t xml:space="preserve">Council Tax </w:t>
            </w:r>
            <w:r>
              <w:rPr>
                <w:rFonts w:ascii="Arial" w:eastAsia="Arial" w:hAnsi="Arial" w:cs="Arial"/>
                <w:b/>
                <w:bCs/>
              </w:rPr>
              <w:t>Information Table</w:t>
            </w:r>
            <w:r w:rsidRPr="00AC58B1">
              <w:rPr>
                <w:rFonts w:ascii="Arial" w:eastAsia="Arial" w:hAnsi="Arial" w:cs="Arial"/>
                <w:b/>
                <w:bCs/>
              </w:rPr>
              <w:t xml:space="preserve">, </w:t>
            </w:r>
            <w:r>
              <w:rPr>
                <w:rFonts w:ascii="Arial" w:eastAsia="Arial" w:hAnsi="Arial" w:cs="Arial"/>
                <w:b/>
                <w:bCs/>
              </w:rPr>
              <w:t>Period 2023-23:</w:t>
            </w:r>
          </w:p>
          <w:p w14:paraId="1F9D0F77" w14:textId="097D0A99" w:rsidR="004329A6" w:rsidRDefault="004329A6" w:rsidP="009502DC">
            <w:pPr>
              <w:spacing w:line="360" w:lineRule="auto"/>
              <w:rPr>
                <w:rFonts w:ascii="Arial" w:eastAsia="Arial" w:hAnsi="Arial" w:cs="Arial"/>
              </w:rPr>
            </w:pPr>
            <w:r>
              <w:rPr>
                <w:rFonts w:ascii="Arial" w:eastAsia="Arial" w:hAnsi="Arial" w:cs="Arial"/>
              </w:rPr>
              <w:t xml:space="preserve">Council Tax Record Id (PK) </w:t>
            </w:r>
            <w:r w:rsidRPr="00AC58B1">
              <w:rPr>
                <w:rFonts w:ascii="Arial" w:eastAsia="Arial" w:hAnsi="Arial" w:cs="Arial"/>
              </w:rPr>
              <w:t>|</w:t>
            </w:r>
            <w:r>
              <w:rPr>
                <w:rFonts w:ascii="Arial" w:eastAsia="Arial" w:hAnsi="Arial" w:cs="Arial"/>
              </w:rPr>
              <w:t xml:space="preserve"> Location Id </w:t>
            </w:r>
            <w:r w:rsidRPr="00AC58B1">
              <w:rPr>
                <w:rFonts w:ascii="Arial" w:eastAsia="Arial" w:hAnsi="Arial" w:cs="Arial"/>
              </w:rPr>
              <w:t>|</w:t>
            </w:r>
            <w:r>
              <w:rPr>
                <w:rFonts w:ascii="Arial" w:eastAsia="Arial" w:hAnsi="Arial" w:cs="Arial"/>
              </w:rPr>
              <w:t xml:space="preserve"> Calculated as | Band A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B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C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D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E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F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G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w:t>
            </w:r>
            <w:r>
              <w:rPr>
                <w:rFonts w:ascii="Arial" w:eastAsia="Arial" w:hAnsi="Arial" w:cs="Arial"/>
              </w:rPr>
              <w:t xml:space="preserve"> Band H </w:t>
            </w:r>
            <w:r w:rsidRPr="00AC58B1">
              <w:rPr>
                <w:rFonts w:ascii="Arial" w:eastAsia="Arial" w:hAnsi="Arial" w:cs="Arial"/>
              </w:rPr>
              <w:t>Charge</w:t>
            </w:r>
            <w:r>
              <w:rPr>
                <w:rFonts w:ascii="Arial" w:eastAsia="Arial" w:hAnsi="Arial" w:cs="Arial"/>
              </w:rPr>
              <w:t xml:space="preserve"> |</w:t>
            </w:r>
            <w:r w:rsidRPr="00AC58B1">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2689"/>
              <w:gridCol w:w="1417"/>
              <w:gridCol w:w="1701"/>
              <w:gridCol w:w="1985"/>
              <w:gridCol w:w="425"/>
              <w:gridCol w:w="1984"/>
            </w:tblGrid>
            <w:tr w:rsidR="00D60B13" w14:paraId="134D8A5D" w14:textId="77777777" w:rsidTr="00D60B13">
              <w:tc>
                <w:tcPr>
                  <w:tcW w:w="2689" w:type="dxa"/>
                </w:tcPr>
                <w:p w14:paraId="2919729C" w14:textId="721187B4" w:rsidR="00D60B13" w:rsidRDefault="00D60B13" w:rsidP="004329A6">
                  <w:pPr>
                    <w:rPr>
                      <w:rFonts w:ascii="Arial" w:eastAsia="Arial" w:hAnsi="Arial" w:cs="Arial"/>
                    </w:rPr>
                  </w:pPr>
                  <w:r>
                    <w:rPr>
                      <w:rFonts w:ascii="Arial" w:eastAsia="Arial" w:hAnsi="Arial" w:cs="Arial"/>
                    </w:rPr>
                    <w:lastRenderedPageBreak/>
                    <w:t>Council Tax Record Id (PK)</w:t>
                  </w:r>
                </w:p>
              </w:tc>
              <w:tc>
                <w:tcPr>
                  <w:tcW w:w="1417" w:type="dxa"/>
                </w:tcPr>
                <w:p w14:paraId="504E8D48" w14:textId="5E2F92F3" w:rsidR="00D60B13" w:rsidRDefault="00D60B13" w:rsidP="004329A6">
                  <w:pPr>
                    <w:rPr>
                      <w:rFonts w:ascii="Arial" w:eastAsia="Arial" w:hAnsi="Arial" w:cs="Arial"/>
                    </w:rPr>
                  </w:pPr>
                  <w:r>
                    <w:rPr>
                      <w:rFonts w:ascii="Arial" w:eastAsia="Arial" w:hAnsi="Arial" w:cs="Arial"/>
                    </w:rPr>
                    <w:t>Location Id</w:t>
                  </w:r>
                </w:p>
              </w:tc>
              <w:tc>
                <w:tcPr>
                  <w:tcW w:w="1701" w:type="dxa"/>
                </w:tcPr>
                <w:p w14:paraId="708EEF5A" w14:textId="24A6CDD6" w:rsidR="00D60B13" w:rsidRDefault="00D60B13" w:rsidP="004329A6">
                  <w:pPr>
                    <w:rPr>
                      <w:rFonts w:ascii="Arial" w:eastAsia="Arial" w:hAnsi="Arial" w:cs="Arial"/>
                    </w:rPr>
                  </w:pPr>
                  <w:r>
                    <w:rPr>
                      <w:rFonts w:ascii="Arial" w:eastAsia="Arial" w:hAnsi="Arial" w:cs="Arial"/>
                    </w:rPr>
                    <w:t>Calculat</w:t>
                  </w:r>
                  <w:r>
                    <w:rPr>
                      <w:rFonts w:ascii="Arial" w:eastAsia="Arial" w:hAnsi="Arial" w:cs="Arial"/>
                    </w:rPr>
                    <w:t>e</w:t>
                  </w:r>
                  <w:r>
                    <w:rPr>
                      <w:rFonts w:ascii="Arial" w:eastAsia="Arial" w:hAnsi="Arial" w:cs="Arial"/>
                    </w:rPr>
                    <w:t>d as</w:t>
                  </w:r>
                </w:p>
              </w:tc>
              <w:tc>
                <w:tcPr>
                  <w:tcW w:w="1985" w:type="dxa"/>
                </w:tcPr>
                <w:p w14:paraId="368134A0" w14:textId="32CCAD31" w:rsidR="00D60B13" w:rsidRDefault="00D60B13" w:rsidP="004329A6">
                  <w:pPr>
                    <w:rPr>
                      <w:rFonts w:ascii="Arial" w:eastAsia="Arial" w:hAnsi="Arial" w:cs="Arial"/>
                    </w:rPr>
                  </w:pPr>
                  <w:r>
                    <w:rPr>
                      <w:rFonts w:ascii="Arial" w:eastAsia="Arial" w:hAnsi="Arial" w:cs="Arial"/>
                    </w:rPr>
                    <w:t xml:space="preserve">Band A </w:t>
                  </w:r>
                  <w:r w:rsidRPr="00AC58B1">
                    <w:rPr>
                      <w:rFonts w:ascii="Arial" w:eastAsia="Arial" w:hAnsi="Arial" w:cs="Arial"/>
                    </w:rPr>
                    <w:t>Charge</w:t>
                  </w:r>
                </w:p>
              </w:tc>
              <w:tc>
                <w:tcPr>
                  <w:tcW w:w="425" w:type="dxa"/>
                </w:tcPr>
                <w:p w14:paraId="15CCAB61" w14:textId="4414D15D" w:rsidR="00D60B13" w:rsidRDefault="00D60B13" w:rsidP="004329A6">
                  <w:pPr>
                    <w:rPr>
                      <w:rFonts w:ascii="Arial" w:eastAsia="Arial" w:hAnsi="Arial" w:cs="Arial"/>
                    </w:rPr>
                  </w:pPr>
                  <w:r>
                    <w:rPr>
                      <w:rFonts w:ascii="Arial" w:eastAsia="Arial" w:hAnsi="Arial" w:cs="Arial"/>
                    </w:rPr>
                    <w:t>…</w:t>
                  </w:r>
                </w:p>
              </w:tc>
              <w:tc>
                <w:tcPr>
                  <w:tcW w:w="1984" w:type="dxa"/>
                </w:tcPr>
                <w:p w14:paraId="67D76620" w14:textId="01737BCC" w:rsidR="00D60B13" w:rsidRDefault="00D60B13" w:rsidP="004329A6">
                  <w:pPr>
                    <w:rPr>
                      <w:rFonts w:ascii="Arial" w:eastAsia="Arial" w:hAnsi="Arial" w:cs="Arial"/>
                    </w:rPr>
                  </w:pPr>
                  <w:r>
                    <w:rPr>
                      <w:rFonts w:ascii="Arial" w:eastAsia="Arial" w:hAnsi="Arial" w:cs="Arial"/>
                    </w:rPr>
                    <w:t xml:space="preserve">Band H </w:t>
                  </w:r>
                  <w:r w:rsidRPr="00AC58B1">
                    <w:rPr>
                      <w:rFonts w:ascii="Arial" w:eastAsia="Arial" w:hAnsi="Arial" w:cs="Arial"/>
                    </w:rPr>
                    <w:t>Charge</w:t>
                  </w:r>
                </w:p>
              </w:tc>
            </w:tr>
          </w:tbl>
          <w:p w14:paraId="791580E9" w14:textId="35D876E6" w:rsidR="004329A6" w:rsidRDefault="004329A6" w:rsidP="00DB67EE">
            <w:pPr>
              <w:rPr>
                <w:rFonts w:ascii="Arial" w:hAnsi="Arial" w:cs="Arial"/>
              </w:rPr>
            </w:pPr>
          </w:p>
          <w:p w14:paraId="62ED2246" w14:textId="77777777" w:rsidR="00506A41" w:rsidRDefault="00506A41" w:rsidP="00DB67EE">
            <w:pPr>
              <w:rPr>
                <w:rFonts w:ascii="Arial" w:hAnsi="Arial" w:cs="Arial"/>
              </w:rPr>
            </w:pPr>
          </w:p>
          <w:p w14:paraId="2A1B1790" w14:textId="77777777" w:rsidR="00F8114A" w:rsidRDefault="00F8114A" w:rsidP="00DB67EE">
            <w:pPr>
              <w:rPr>
                <w:rFonts w:ascii="Arial" w:hAnsi="Arial" w:cs="Arial"/>
              </w:rPr>
            </w:pPr>
          </w:p>
          <w:p w14:paraId="3D4FFEB7" w14:textId="77777777" w:rsidR="00DB67EE" w:rsidRDefault="00DB67EE" w:rsidP="00DB67EE">
            <w:pPr>
              <w:rPr>
                <w:rFonts w:ascii="Arial" w:hAnsi="Arial" w:cs="Arial"/>
              </w:rPr>
            </w:pPr>
          </w:p>
          <w:p w14:paraId="6EDDA91B" w14:textId="41BA4D03" w:rsidR="00382650" w:rsidRDefault="00DB67EE" w:rsidP="000908BA">
            <w:pPr>
              <w:pStyle w:val="Heading1"/>
            </w:pPr>
            <w:bookmarkStart w:id="13" w:name="_Toc162505424"/>
            <w:r>
              <w:t>R Code</w:t>
            </w:r>
            <w:bookmarkEnd w:id="13"/>
          </w:p>
          <w:p w14:paraId="14C23254" w14:textId="77777777" w:rsidR="000908BA" w:rsidRDefault="000908BA" w:rsidP="000908BA"/>
          <w:p w14:paraId="2E53A0AB" w14:textId="7504E7D5" w:rsidR="000908BA" w:rsidRPr="000908BA" w:rsidRDefault="000908BA" w:rsidP="000908BA">
            <w:pPr>
              <w:pStyle w:val="Heading2"/>
            </w:pPr>
            <w:bookmarkStart w:id="14" w:name="_Toc162505425"/>
            <w:r>
              <w:t>Instructions</w:t>
            </w:r>
            <w:bookmarkEnd w:id="14"/>
          </w:p>
          <w:p w14:paraId="0135E4CD" w14:textId="77777777" w:rsidR="00B479CF" w:rsidRPr="00B479CF" w:rsidRDefault="00B479CF" w:rsidP="00B479CF"/>
          <w:p w14:paraId="478B3633" w14:textId="1F820A5E" w:rsidR="00382650" w:rsidRDefault="00E76D10" w:rsidP="000A6856">
            <w:pPr>
              <w:spacing w:line="480" w:lineRule="auto"/>
              <w:jc w:val="both"/>
              <w:rPr>
                <w:rFonts w:ascii="Arial" w:hAnsi="Arial" w:cs="Arial"/>
              </w:rPr>
            </w:pPr>
            <w:r>
              <w:rPr>
                <w:rFonts w:ascii="Arial" w:hAnsi="Arial" w:cs="Arial"/>
              </w:rPr>
              <w:t xml:space="preserve">Download </w:t>
            </w:r>
            <w:proofErr w:type="spellStart"/>
            <w:r>
              <w:rPr>
                <w:rFonts w:ascii="Arial" w:hAnsi="Arial" w:cs="Arial"/>
              </w:rPr>
              <w:t>my_db.db</w:t>
            </w:r>
            <w:proofErr w:type="spellEnd"/>
            <w:r>
              <w:rPr>
                <w:rFonts w:ascii="Arial" w:hAnsi="Arial" w:cs="Arial"/>
              </w:rPr>
              <w:t xml:space="preserve"> file which contains the database</w:t>
            </w:r>
            <w:r w:rsidR="005C35CC">
              <w:rPr>
                <w:rFonts w:ascii="Arial" w:hAnsi="Arial" w:cs="Arial"/>
              </w:rPr>
              <w:t>. Next, o</w:t>
            </w:r>
            <w:r w:rsidR="007A2D10">
              <w:rPr>
                <w:rFonts w:ascii="Arial" w:hAnsi="Arial" w:cs="Arial"/>
              </w:rPr>
              <w:t xml:space="preserve">pen the </w:t>
            </w:r>
            <w:proofErr w:type="spellStart"/>
            <w:r w:rsidR="002D48BE">
              <w:rPr>
                <w:rFonts w:ascii="Arial" w:hAnsi="Arial" w:cs="Arial"/>
              </w:rPr>
              <w:t>R</w:t>
            </w:r>
            <w:r w:rsidR="007A2D10">
              <w:rPr>
                <w:rFonts w:ascii="Arial" w:hAnsi="Arial" w:cs="Arial"/>
              </w:rPr>
              <w:t>script.R</w:t>
            </w:r>
            <w:proofErr w:type="spellEnd"/>
            <w:r w:rsidR="007A2D10">
              <w:rPr>
                <w:rFonts w:ascii="Arial" w:hAnsi="Arial" w:cs="Arial"/>
              </w:rPr>
              <w:t xml:space="preserve"> file</w:t>
            </w:r>
            <w:r w:rsidR="0068305D">
              <w:rPr>
                <w:rFonts w:ascii="Arial" w:hAnsi="Arial" w:cs="Arial"/>
              </w:rPr>
              <w:t xml:space="preserve"> and run the code from line 1 all the way to </w:t>
            </w:r>
            <w:r w:rsidR="003C36E6">
              <w:rPr>
                <w:rFonts w:ascii="Arial" w:hAnsi="Arial" w:cs="Arial"/>
              </w:rPr>
              <w:t>line 1</w:t>
            </w:r>
            <w:r w:rsidR="001F21E8">
              <w:rPr>
                <w:rFonts w:ascii="Arial" w:hAnsi="Arial" w:cs="Arial"/>
              </w:rPr>
              <w:t>44</w:t>
            </w:r>
            <w:r w:rsidR="003C36E6">
              <w:rPr>
                <w:rFonts w:ascii="Arial" w:hAnsi="Arial" w:cs="Arial"/>
              </w:rPr>
              <w:t xml:space="preserve">. </w:t>
            </w:r>
            <w:r w:rsidR="00252C98">
              <w:rPr>
                <w:rFonts w:ascii="Arial" w:hAnsi="Arial" w:cs="Arial"/>
              </w:rPr>
              <w:t>This ensure</w:t>
            </w:r>
            <w:r w:rsidR="00B479CF">
              <w:rPr>
                <w:rFonts w:ascii="Arial" w:hAnsi="Arial" w:cs="Arial"/>
              </w:rPr>
              <w:t>s</w:t>
            </w:r>
            <w:r w:rsidR="00F4696C">
              <w:rPr>
                <w:rFonts w:ascii="Arial" w:hAnsi="Arial" w:cs="Arial"/>
              </w:rPr>
              <w:t xml:space="preserve"> that the </w:t>
            </w:r>
            <w:r w:rsidR="00252C98">
              <w:rPr>
                <w:rFonts w:ascii="Arial" w:hAnsi="Arial" w:cs="Arial"/>
              </w:rPr>
              <w:t xml:space="preserve">necessary </w:t>
            </w:r>
            <w:r w:rsidR="00F4696C">
              <w:rPr>
                <w:rFonts w:ascii="Arial" w:hAnsi="Arial" w:cs="Arial"/>
              </w:rPr>
              <w:t xml:space="preserve">libraries </w:t>
            </w:r>
            <w:r w:rsidR="00322688">
              <w:rPr>
                <w:rFonts w:ascii="Arial" w:hAnsi="Arial" w:cs="Arial"/>
              </w:rPr>
              <w:t>(</w:t>
            </w:r>
            <w:proofErr w:type="spellStart"/>
            <w:r w:rsidR="00F4696C">
              <w:rPr>
                <w:rFonts w:ascii="Arial" w:hAnsi="Arial" w:cs="Arial"/>
              </w:rPr>
              <w:t>RSQLite</w:t>
            </w:r>
            <w:proofErr w:type="spellEnd"/>
            <w:r w:rsidR="00526307">
              <w:rPr>
                <w:rFonts w:ascii="Arial" w:hAnsi="Arial" w:cs="Arial"/>
              </w:rPr>
              <w:t xml:space="preserve"> and</w:t>
            </w:r>
            <w:r w:rsidR="00252C98">
              <w:rPr>
                <w:rFonts w:ascii="Arial" w:hAnsi="Arial" w:cs="Arial"/>
              </w:rPr>
              <w:t xml:space="preserve"> DBI</w:t>
            </w:r>
            <w:r w:rsidR="00526307">
              <w:rPr>
                <w:rFonts w:ascii="Arial" w:hAnsi="Arial" w:cs="Arial"/>
              </w:rPr>
              <w:t>)</w:t>
            </w:r>
            <w:r w:rsidR="00D2493B">
              <w:rPr>
                <w:rFonts w:ascii="Arial" w:hAnsi="Arial" w:cs="Arial"/>
              </w:rPr>
              <w:t xml:space="preserve"> </w:t>
            </w:r>
            <w:r w:rsidR="00252C98">
              <w:rPr>
                <w:rFonts w:ascii="Arial" w:hAnsi="Arial" w:cs="Arial"/>
              </w:rPr>
              <w:t>are installed and implemented to run the code successfully.</w:t>
            </w:r>
            <w:r w:rsidR="008132CC">
              <w:rPr>
                <w:rFonts w:ascii="Arial" w:hAnsi="Arial" w:cs="Arial"/>
              </w:rPr>
              <w:t xml:space="preserve"> The </w:t>
            </w:r>
            <w:r w:rsidR="002C18C8">
              <w:rPr>
                <w:rFonts w:ascii="Arial" w:hAnsi="Arial" w:cs="Arial"/>
              </w:rPr>
              <w:t>queries are carried out mostly by using SQL language</w:t>
            </w:r>
            <w:r w:rsidR="0023010E">
              <w:rPr>
                <w:rFonts w:ascii="Arial" w:hAnsi="Arial" w:cs="Arial"/>
              </w:rPr>
              <w:t>,</w:t>
            </w:r>
            <w:r w:rsidR="00D9777A">
              <w:rPr>
                <w:rFonts w:ascii="Arial" w:hAnsi="Arial" w:cs="Arial"/>
              </w:rPr>
              <w:t xml:space="preserve"> which are passe</w:t>
            </w:r>
            <w:r w:rsidR="007A4012">
              <w:rPr>
                <w:rFonts w:ascii="Arial" w:hAnsi="Arial" w:cs="Arial"/>
              </w:rPr>
              <w:t>d</w:t>
            </w:r>
            <w:r w:rsidR="00D9777A">
              <w:rPr>
                <w:rFonts w:ascii="Arial" w:hAnsi="Arial" w:cs="Arial"/>
              </w:rPr>
              <w:t xml:space="preserve"> through into R</w:t>
            </w:r>
            <w:r w:rsidR="007F0808">
              <w:rPr>
                <w:rFonts w:ascii="Arial" w:hAnsi="Arial" w:cs="Arial"/>
              </w:rPr>
              <w:t xml:space="preserve"> via the ‘</w:t>
            </w:r>
            <w:proofErr w:type="spellStart"/>
            <w:r w:rsidR="007F0808" w:rsidRPr="00330A53">
              <w:rPr>
                <w:rFonts w:ascii="Arial" w:hAnsi="Arial" w:cs="Arial"/>
              </w:rPr>
              <w:t>dbGetQuery</w:t>
            </w:r>
            <w:proofErr w:type="spellEnd"/>
            <w:r w:rsidR="007F0808" w:rsidRPr="00330A53">
              <w:rPr>
                <w:rFonts w:ascii="Arial" w:hAnsi="Arial" w:cs="Arial"/>
              </w:rPr>
              <w:t>(</w:t>
            </w:r>
            <w:r w:rsidR="007F0808">
              <w:rPr>
                <w:rFonts w:ascii="Arial" w:hAnsi="Arial" w:cs="Arial"/>
              </w:rPr>
              <w:t>)’ command</w:t>
            </w:r>
            <w:r w:rsidR="00D9777A">
              <w:rPr>
                <w:rFonts w:ascii="Arial" w:hAnsi="Arial" w:cs="Arial"/>
              </w:rPr>
              <w:t>.</w:t>
            </w:r>
            <w:r w:rsidR="00CD5B39">
              <w:rPr>
                <w:rFonts w:ascii="Arial" w:hAnsi="Arial" w:cs="Arial"/>
              </w:rPr>
              <w:t xml:space="preserve"> SQL </w:t>
            </w:r>
            <w:r w:rsidR="00787B21">
              <w:rPr>
                <w:rFonts w:ascii="Arial" w:hAnsi="Arial" w:cs="Arial"/>
              </w:rPr>
              <w:t xml:space="preserve">language is preferred </w:t>
            </w:r>
            <w:r w:rsidR="007B225B">
              <w:rPr>
                <w:rFonts w:ascii="Arial" w:hAnsi="Arial" w:cs="Arial"/>
              </w:rPr>
              <w:t>to run the queries a</w:t>
            </w:r>
            <w:r w:rsidR="00787B21">
              <w:rPr>
                <w:rFonts w:ascii="Arial" w:hAnsi="Arial" w:cs="Arial"/>
              </w:rPr>
              <w:t xml:space="preserve">s it </w:t>
            </w:r>
            <w:r w:rsidR="00C82AB6">
              <w:rPr>
                <w:rFonts w:ascii="Arial" w:hAnsi="Arial" w:cs="Arial"/>
              </w:rPr>
              <w:t>enables building</w:t>
            </w:r>
            <w:r w:rsidR="00834972">
              <w:rPr>
                <w:rFonts w:ascii="Arial" w:hAnsi="Arial" w:cs="Arial"/>
              </w:rPr>
              <w:t xml:space="preserve"> </w:t>
            </w:r>
            <w:r w:rsidR="00CD5B39">
              <w:rPr>
                <w:rFonts w:ascii="Arial" w:hAnsi="Arial" w:cs="Arial"/>
              </w:rPr>
              <w:t>a coheren</w:t>
            </w:r>
            <w:r w:rsidR="00C82AB6">
              <w:rPr>
                <w:rFonts w:ascii="Arial" w:hAnsi="Arial" w:cs="Arial"/>
              </w:rPr>
              <w:t>t and readable</w:t>
            </w:r>
            <w:r w:rsidR="00CD5B39">
              <w:rPr>
                <w:rFonts w:ascii="Arial" w:hAnsi="Arial" w:cs="Arial"/>
              </w:rPr>
              <w:t xml:space="preserve"> </w:t>
            </w:r>
            <w:r w:rsidR="00C82AB6">
              <w:rPr>
                <w:rFonts w:ascii="Arial" w:hAnsi="Arial" w:cs="Arial"/>
              </w:rPr>
              <w:t xml:space="preserve">structure </w:t>
            </w:r>
            <w:r w:rsidR="00D50D93">
              <w:rPr>
                <w:rFonts w:ascii="Arial" w:hAnsi="Arial" w:cs="Arial"/>
              </w:rPr>
              <w:t>while querying data</w:t>
            </w:r>
            <w:r w:rsidR="00782162">
              <w:rPr>
                <w:rFonts w:ascii="Arial" w:hAnsi="Arial" w:cs="Arial"/>
              </w:rPr>
              <w:t>, that can be easily understood.</w:t>
            </w:r>
          </w:p>
          <w:p w14:paraId="6FCF18D3" w14:textId="77777777" w:rsidR="00590A2B" w:rsidRDefault="00590A2B" w:rsidP="000A6856">
            <w:pPr>
              <w:spacing w:line="480" w:lineRule="auto"/>
              <w:jc w:val="both"/>
              <w:rPr>
                <w:rFonts w:ascii="Arial" w:hAnsi="Arial" w:cs="Arial"/>
              </w:rPr>
            </w:pPr>
          </w:p>
          <w:p w14:paraId="2D770058" w14:textId="0E13B602" w:rsidR="00590A2B" w:rsidRDefault="00AC4281" w:rsidP="000A6856">
            <w:pPr>
              <w:spacing w:line="480" w:lineRule="auto"/>
              <w:jc w:val="both"/>
              <w:rPr>
                <w:rFonts w:ascii="Arial" w:hAnsi="Arial" w:cs="Arial"/>
              </w:rPr>
            </w:pPr>
            <w:r>
              <w:rPr>
                <w:rFonts w:ascii="Arial" w:hAnsi="Arial" w:cs="Arial"/>
              </w:rPr>
              <w:t xml:space="preserve">The structure of the code </w:t>
            </w:r>
            <w:r w:rsidR="0002443E">
              <w:rPr>
                <w:rFonts w:ascii="Arial" w:hAnsi="Arial" w:cs="Arial"/>
              </w:rPr>
              <w:t>co</w:t>
            </w:r>
            <w:r w:rsidR="00811860">
              <w:rPr>
                <w:rFonts w:ascii="Arial" w:hAnsi="Arial" w:cs="Arial"/>
              </w:rPr>
              <w:t>nsists</w:t>
            </w:r>
            <w:r w:rsidR="0002443E">
              <w:rPr>
                <w:rFonts w:ascii="Arial" w:hAnsi="Arial" w:cs="Arial"/>
              </w:rPr>
              <w:t xml:space="preserve"> of blocks of code</w:t>
            </w:r>
            <w:r w:rsidR="001C1BCC">
              <w:rPr>
                <w:rFonts w:ascii="Arial" w:hAnsi="Arial" w:cs="Arial"/>
              </w:rPr>
              <w:t xml:space="preserve"> </w:t>
            </w:r>
            <w:r w:rsidR="0002443E">
              <w:rPr>
                <w:rFonts w:ascii="Arial" w:hAnsi="Arial" w:cs="Arial"/>
              </w:rPr>
              <w:t xml:space="preserve">separated by </w:t>
            </w:r>
            <w:r w:rsidR="001549BE">
              <w:rPr>
                <w:rFonts w:ascii="Arial" w:hAnsi="Arial" w:cs="Arial"/>
              </w:rPr>
              <w:t>‘</w:t>
            </w:r>
            <w:r w:rsidR="005A2003">
              <w:rPr>
                <w:rFonts w:ascii="Arial" w:hAnsi="Arial" w:cs="Arial"/>
              </w:rPr>
              <w:t>#</w:t>
            </w:r>
            <w:r w:rsidR="001549BE">
              <w:rPr>
                <w:rFonts w:ascii="Arial" w:hAnsi="Arial" w:cs="Arial"/>
              </w:rPr>
              <w:t>’</w:t>
            </w:r>
            <w:r w:rsidR="005A2003">
              <w:rPr>
                <w:rFonts w:ascii="Arial" w:hAnsi="Arial" w:cs="Arial"/>
              </w:rPr>
              <w:t xml:space="preserve"> </w:t>
            </w:r>
            <w:r w:rsidR="001C1BCC">
              <w:rPr>
                <w:rFonts w:ascii="Arial" w:hAnsi="Arial" w:cs="Arial"/>
              </w:rPr>
              <w:t>comment</w:t>
            </w:r>
            <w:r>
              <w:rPr>
                <w:rFonts w:ascii="Arial" w:hAnsi="Arial" w:cs="Arial"/>
              </w:rPr>
              <w:t>s</w:t>
            </w:r>
            <w:r w:rsidR="0023256A">
              <w:rPr>
                <w:rFonts w:ascii="Arial" w:hAnsi="Arial" w:cs="Arial"/>
              </w:rPr>
              <w:t xml:space="preserve">, </w:t>
            </w:r>
            <w:r>
              <w:rPr>
                <w:rFonts w:ascii="Arial" w:hAnsi="Arial" w:cs="Arial"/>
              </w:rPr>
              <w:t xml:space="preserve">which </w:t>
            </w:r>
            <w:r w:rsidR="00F90466">
              <w:rPr>
                <w:rFonts w:ascii="Arial" w:hAnsi="Arial" w:cs="Arial"/>
              </w:rPr>
              <w:t>describe each task</w:t>
            </w:r>
            <w:r w:rsidR="0002443E">
              <w:rPr>
                <w:rFonts w:ascii="Arial" w:hAnsi="Arial" w:cs="Arial"/>
              </w:rPr>
              <w:t xml:space="preserve"> </w:t>
            </w:r>
            <w:r w:rsidR="00413197">
              <w:rPr>
                <w:rFonts w:ascii="Arial" w:hAnsi="Arial" w:cs="Arial"/>
              </w:rPr>
              <w:t>for readability purposes.</w:t>
            </w:r>
            <w:r w:rsidR="005A2003">
              <w:rPr>
                <w:rFonts w:ascii="Arial" w:hAnsi="Arial" w:cs="Arial"/>
              </w:rPr>
              <w:t xml:space="preserve"> </w:t>
            </w:r>
            <w:r w:rsidR="00413197">
              <w:rPr>
                <w:rFonts w:ascii="Arial" w:hAnsi="Arial" w:cs="Arial"/>
              </w:rPr>
              <w:t>Other, c</w:t>
            </w:r>
            <w:r w:rsidR="001C1BCC">
              <w:rPr>
                <w:rFonts w:ascii="Arial" w:hAnsi="Arial" w:cs="Arial"/>
              </w:rPr>
              <w:t xml:space="preserve">omments within the </w:t>
            </w:r>
            <w:r w:rsidR="00B25BA2">
              <w:rPr>
                <w:rFonts w:ascii="Arial" w:hAnsi="Arial" w:cs="Arial"/>
              </w:rPr>
              <w:t xml:space="preserve">SQL </w:t>
            </w:r>
            <w:r w:rsidR="001549BE">
              <w:rPr>
                <w:rFonts w:ascii="Arial" w:hAnsi="Arial" w:cs="Arial"/>
              </w:rPr>
              <w:t xml:space="preserve">code </w:t>
            </w:r>
            <w:r w:rsidR="0023256A">
              <w:rPr>
                <w:rFonts w:ascii="Arial" w:hAnsi="Arial" w:cs="Arial"/>
              </w:rPr>
              <w:t>body</w:t>
            </w:r>
            <w:r w:rsidR="00B25BA2">
              <w:rPr>
                <w:rFonts w:ascii="Arial" w:hAnsi="Arial" w:cs="Arial"/>
              </w:rPr>
              <w:t xml:space="preserve"> ‘- -'</w:t>
            </w:r>
            <w:r w:rsidR="001C1BCC">
              <w:rPr>
                <w:rFonts w:ascii="Arial" w:hAnsi="Arial" w:cs="Arial"/>
              </w:rPr>
              <w:t xml:space="preserve"> </w:t>
            </w:r>
            <w:r w:rsidR="00C32EB4">
              <w:rPr>
                <w:rFonts w:ascii="Arial" w:hAnsi="Arial" w:cs="Arial"/>
              </w:rPr>
              <w:t xml:space="preserve">describe the </w:t>
            </w:r>
            <w:r w:rsidR="005347C9">
              <w:rPr>
                <w:rFonts w:ascii="Arial" w:hAnsi="Arial" w:cs="Arial"/>
              </w:rPr>
              <w:t>function</w:t>
            </w:r>
            <w:r w:rsidR="00C32EB4">
              <w:rPr>
                <w:rFonts w:ascii="Arial" w:hAnsi="Arial" w:cs="Arial"/>
              </w:rPr>
              <w:t xml:space="preserve"> of the slice of code.</w:t>
            </w:r>
            <w:r>
              <w:rPr>
                <w:rFonts w:ascii="Arial" w:hAnsi="Arial" w:cs="Arial"/>
              </w:rPr>
              <w:t xml:space="preserve"> </w:t>
            </w:r>
            <w:r w:rsidR="00590A2B">
              <w:rPr>
                <w:rFonts w:ascii="Arial" w:hAnsi="Arial" w:cs="Arial"/>
              </w:rPr>
              <w:t xml:space="preserve">There is a moderate amount of </w:t>
            </w:r>
            <w:r w:rsidR="00D83FF6">
              <w:rPr>
                <w:rFonts w:ascii="Arial" w:hAnsi="Arial" w:cs="Arial"/>
              </w:rPr>
              <w:t xml:space="preserve">essential </w:t>
            </w:r>
            <w:r>
              <w:rPr>
                <w:rFonts w:ascii="Arial" w:hAnsi="Arial" w:cs="Arial"/>
              </w:rPr>
              <w:t>commenting,</w:t>
            </w:r>
            <w:r w:rsidR="00590A2B">
              <w:rPr>
                <w:rFonts w:ascii="Arial" w:hAnsi="Arial" w:cs="Arial"/>
              </w:rPr>
              <w:t xml:space="preserve"> but this was done to ensure that the reader was able to follow</w:t>
            </w:r>
            <w:r w:rsidR="00357901">
              <w:rPr>
                <w:rFonts w:ascii="Arial" w:hAnsi="Arial" w:cs="Arial"/>
              </w:rPr>
              <w:t xml:space="preserve"> and comprehend</w:t>
            </w:r>
            <w:r w:rsidR="00590A2B">
              <w:rPr>
                <w:rFonts w:ascii="Arial" w:hAnsi="Arial" w:cs="Arial"/>
              </w:rPr>
              <w:t xml:space="preserve"> the logic</w:t>
            </w:r>
            <w:r w:rsidR="00EF5A34">
              <w:rPr>
                <w:rFonts w:ascii="Arial" w:hAnsi="Arial" w:cs="Arial"/>
              </w:rPr>
              <w:t xml:space="preserve"> throughout.</w:t>
            </w:r>
          </w:p>
          <w:p w14:paraId="5B1B4A17" w14:textId="77777777" w:rsidR="001E29BA" w:rsidRDefault="001E29BA" w:rsidP="000A6856">
            <w:pPr>
              <w:spacing w:line="480" w:lineRule="auto"/>
              <w:jc w:val="both"/>
              <w:rPr>
                <w:rFonts w:ascii="Arial" w:hAnsi="Arial" w:cs="Arial"/>
              </w:rPr>
            </w:pPr>
          </w:p>
          <w:p w14:paraId="638A24D5" w14:textId="23DF5555" w:rsidR="009D6E35" w:rsidRDefault="009D6E35" w:rsidP="000A6856">
            <w:pPr>
              <w:spacing w:line="480" w:lineRule="auto"/>
              <w:jc w:val="both"/>
              <w:rPr>
                <w:rFonts w:ascii="Arial" w:hAnsi="Arial" w:cs="Arial"/>
              </w:rPr>
            </w:pPr>
            <w:r>
              <w:rPr>
                <w:rFonts w:ascii="Arial" w:hAnsi="Arial" w:cs="Arial"/>
              </w:rPr>
              <w:t xml:space="preserve">The testing system involved manually </w:t>
            </w:r>
            <w:r w:rsidR="001E29BA">
              <w:rPr>
                <w:rFonts w:ascii="Arial" w:hAnsi="Arial" w:cs="Arial"/>
              </w:rPr>
              <w:t xml:space="preserve">selecting the necessary values to </w:t>
            </w:r>
            <w:r w:rsidR="003C683F">
              <w:rPr>
                <w:rFonts w:ascii="Arial" w:hAnsi="Arial" w:cs="Arial"/>
              </w:rPr>
              <w:t>perform the operations</w:t>
            </w:r>
            <w:r>
              <w:rPr>
                <w:rFonts w:ascii="Arial" w:hAnsi="Arial" w:cs="Arial"/>
              </w:rPr>
              <w:t xml:space="preserve"> </w:t>
            </w:r>
            <w:r w:rsidR="00434406">
              <w:rPr>
                <w:rFonts w:ascii="Arial" w:hAnsi="Arial" w:cs="Arial"/>
              </w:rPr>
              <w:t>using calculators</w:t>
            </w:r>
            <w:r w:rsidR="00EA6FCD">
              <w:rPr>
                <w:rFonts w:ascii="Arial" w:hAnsi="Arial" w:cs="Arial"/>
              </w:rPr>
              <w:t xml:space="preserve"> </w:t>
            </w:r>
            <w:r w:rsidR="00AA5B65">
              <w:rPr>
                <w:rFonts w:ascii="Arial" w:hAnsi="Arial" w:cs="Arial"/>
              </w:rPr>
              <w:t>a</w:t>
            </w:r>
            <w:r w:rsidR="003C683F">
              <w:rPr>
                <w:rFonts w:ascii="Arial" w:hAnsi="Arial" w:cs="Arial"/>
              </w:rPr>
              <w:t>s well as using</w:t>
            </w:r>
            <w:r w:rsidR="00AA5B65">
              <w:rPr>
                <w:rFonts w:ascii="Arial" w:hAnsi="Arial" w:cs="Arial"/>
              </w:rPr>
              <w:t xml:space="preserve"> R </w:t>
            </w:r>
            <w:r w:rsidR="00EA6FCD">
              <w:rPr>
                <w:rFonts w:ascii="Arial" w:hAnsi="Arial" w:cs="Arial"/>
              </w:rPr>
              <w:t xml:space="preserve">and SQLite </w:t>
            </w:r>
            <w:r w:rsidR="00434406">
              <w:rPr>
                <w:rFonts w:ascii="Arial" w:hAnsi="Arial" w:cs="Arial"/>
              </w:rPr>
              <w:t>software to perform the same operations.</w:t>
            </w:r>
            <w:r w:rsidR="003C683F">
              <w:rPr>
                <w:rFonts w:ascii="Arial" w:hAnsi="Arial" w:cs="Arial"/>
              </w:rPr>
              <w:t xml:space="preserve"> </w:t>
            </w:r>
            <w:r w:rsidR="00A857C8">
              <w:rPr>
                <w:rFonts w:ascii="Arial" w:hAnsi="Arial" w:cs="Arial"/>
              </w:rPr>
              <w:t>All</w:t>
            </w:r>
            <w:r w:rsidR="003C683F">
              <w:rPr>
                <w:rFonts w:ascii="Arial" w:hAnsi="Arial" w:cs="Arial"/>
              </w:rPr>
              <w:t xml:space="preserve"> tests provided the same results </w:t>
            </w:r>
            <w:r w:rsidR="00580A05">
              <w:rPr>
                <w:rFonts w:ascii="Arial" w:hAnsi="Arial" w:cs="Arial"/>
              </w:rPr>
              <w:t>for e</w:t>
            </w:r>
            <w:r w:rsidR="003F3A9C">
              <w:rPr>
                <w:rFonts w:ascii="Arial" w:hAnsi="Arial" w:cs="Arial"/>
              </w:rPr>
              <w:t>very</w:t>
            </w:r>
            <w:r w:rsidR="00580A05">
              <w:rPr>
                <w:rFonts w:ascii="Arial" w:hAnsi="Arial" w:cs="Arial"/>
              </w:rPr>
              <w:t xml:space="preserve"> task.</w:t>
            </w:r>
          </w:p>
          <w:p w14:paraId="28657D0C" w14:textId="77777777" w:rsidR="00EC3A8C" w:rsidRDefault="00EC3A8C" w:rsidP="000A6856">
            <w:pPr>
              <w:spacing w:line="480" w:lineRule="auto"/>
              <w:jc w:val="both"/>
              <w:rPr>
                <w:rFonts w:ascii="Arial" w:hAnsi="Arial" w:cs="Arial"/>
              </w:rPr>
            </w:pPr>
          </w:p>
          <w:p w14:paraId="79A8CE31" w14:textId="67D948D1" w:rsidR="00DB67EE" w:rsidRPr="00440E57" w:rsidRDefault="00FF7BD6" w:rsidP="00190362">
            <w:pPr>
              <w:spacing w:line="480" w:lineRule="auto"/>
              <w:jc w:val="both"/>
              <w:rPr>
                <w:rFonts w:ascii="Arial" w:hAnsi="Arial" w:cs="Arial"/>
              </w:rPr>
            </w:pPr>
            <w:r w:rsidRPr="00EC3A8C">
              <w:rPr>
                <w:rFonts w:ascii="Arial" w:hAnsi="Arial" w:cs="Arial"/>
                <w:i/>
                <w:iCs/>
              </w:rPr>
              <w:t>Query 7</w:t>
            </w:r>
            <w:r>
              <w:rPr>
                <w:rFonts w:ascii="Arial" w:hAnsi="Arial" w:cs="Arial"/>
              </w:rPr>
              <w:t xml:space="preserve"> was designed to enable readers compare the internet accessibility </w:t>
            </w:r>
            <w:r w:rsidR="005879F9">
              <w:rPr>
                <w:rFonts w:ascii="Arial" w:hAnsi="Arial" w:cs="Arial"/>
              </w:rPr>
              <w:t>statistics among the different districts in Oxfordshire.</w:t>
            </w:r>
            <w:r w:rsidR="002D5F38">
              <w:rPr>
                <w:rFonts w:ascii="Arial" w:hAnsi="Arial" w:cs="Arial"/>
              </w:rPr>
              <w:t xml:space="preserve"> I incorporated the attribute </w:t>
            </w:r>
            <w:hyperlink w:anchor="_Appendixes:" w:history="1">
              <w:r w:rsidR="002D5F38" w:rsidRPr="00366A50">
                <w:rPr>
                  <w:rStyle w:val="Hyperlink"/>
                  <w:rFonts w:ascii="Arial" w:hAnsi="Arial" w:cs="Arial"/>
                </w:rPr>
                <w:t>average gigabit</w:t>
              </w:r>
              <w:r w:rsidR="002D5F38" w:rsidRPr="00366A50">
                <w:rPr>
                  <w:rStyle w:val="Hyperlink"/>
                  <w:rFonts w:ascii="Arial" w:hAnsi="Arial" w:cs="Arial"/>
                </w:rPr>
                <w:t xml:space="preserve"> </w:t>
              </w:r>
              <w:r w:rsidR="002D5F38" w:rsidRPr="00366A50">
                <w:rPr>
                  <w:rStyle w:val="Hyperlink"/>
                  <w:rFonts w:ascii="Arial" w:hAnsi="Arial" w:cs="Arial"/>
                </w:rPr>
                <w:t>availability</w:t>
              </w:r>
            </w:hyperlink>
            <w:r w:rsidR="002D5F38">
              <w:rPr>
                <w:rFonts w:ascii="Arial" w:hAnsi="Arial" w:cs="Arial"/>
              </w:rPr>
              <w:t xml:space="preserve"> as </w:t>
            </w:r>
            <w:r w:rsidR="00C62B76">
              <w:rPr>
                <w:rFonts w:ascii="Arial" w:hAnsi="Arial" w:cs="Arial"/>
              </w:rPr>
              <w:t>it</w:t>
            </w:r>
            <w:r w:rsidR="002D5F38">
              <w:rPr>
                <w:rFonts w:ascii="Arial" w:hAnsi="Arial" w:cs="Arial"/>
              </w:rPr>
              <w:t xml:space="preserve"> is </w:t>
            </w:r>
            <w:r w:rsidR="0003325A">
              <w:rPr>
                <w:rFonts w:ascii="Arial" w:hAnsi="Arial" w:cs="Arial"/>
              </w:rPr>
              <w:t xml:space="preserve">often </w:t>
            </w:r>
            <w:r w:rsidR="002D5F38">
              <w:rPr>
                <w:rFonts w:ascii="Arial" w:hAnsi="Arial" w:cs="Arial"/>
              </w:rPr>
              <w:t>associated with</w:t>
            </w:r>
            <w:r w:rsidR="00C62B76">
              <w:rPr>
                <w:rFonts w:ascii="Arial" w:hAnsi="Arial" w:cs="Arial"/>
              </w:rPr>
              <w:t xml:space="preserve"> </w:t>
            </w:r>
            <w:r w:rsidR="0003325A">
              <w:rPr>
                <w:rFonts w:ascii="Arial" w:hAnsi="Arial" w:cs="Arial"/>
              </w:rPr>
              <w:t xml:space="preserve">the </w:t>
            </w:r>
            <w:r w:rsidR="00126490">
              <w:rPr>
                <w:rFonts w:ascii="Arial" w:hAnsi="Arial" w:cs="Arial"/>
              </w:rPr>
              <w:t>presence</w:t>
            </w:r>
            <w:r w:rsidR="00C62B76">
              <w:rPr>
                <w:rFonts w:ascii="Arial" w:hAnsi="Arial" w:cs="Arial"/>
              </w:rPr>
              <w:t xml:space="preserve"> of</w:t>
            </w:r>
            <w:r w:rsidR="002D5F38">
              <w:rPr>
                <w:rFonts w:ascii="Arial" w:hAnsi="Arial" w:cs="Arial"/>
              </w:rPr>
              <w:t xml:space="preserve"> fibr</w:t>
            </w:r>
            <w:r w:rsidR="006844C3">
              <w:rPr>
                <w:rFonts w:ascii="Arial" w:hAnsi="Arial" w:cs="Arial"/>
              </w:rPr>
              <w:t>e</w:t>
            </w:r>
            <w:r w:rsidR="00C62B76">
              <w:rPr>
                <w:rFonts w:ascii="Arial" w:hAnsi="Arial" w:cs="Arial"/>
              </w:rPr>
              <w:t xml:space="preserve"> </w:t>
            </w:r>
            <w:r w:rsidR="00126490">
              <w:rPr>
                <w:rFonts w:ascii="Arial" w:hAnsi="Arial" w:cs="Arial"/>
              </w:rPr>
              <w:t xml:space="preserve">optic </w:t>
            </w:r>
            <w:r w:rsidR="00C62B76">
              <w:rPr>
                <w:rFonts w:ascii="Arial" w:hAnsi="Arial" w:cs="Arial"/>
              </w:rPr>
              <w:t>connection</w:t>
            </w:r>
            <w:r w:rsidR="00126490">
              <w:rPr>
                <w:rFonts w:ascii="Arial" w:hAnsi="Arial" w:cs="Arial"/>
              </w:rPr>
              <w:t>s</w:t>
            </w:r>
            <w:r w:rsidR="00C62B76">
              <w:rPr>
                <w:rFonts w:ascii="Arial" w:hAnsi="Arial" w:cs="Arial"/>
              </w:rPr>
              <w:t xml:space="preserve"> </w:t>
            </w:r>
            <w:r w:rsidR="00E5108F">
              <w:rPr>
                <w:rFonts w:ascii="Arial" w:hAnsi="Arial" w:cs="Arial"/>
              </w:rPr>
              <w:t xml:space="preserve">(FTTP/FTTH) </w:t>
            </w:r>
            <w:r w:rsidR="00C62B76">
              <w:rPr>
                <w:rFonts w:ascii="Arial" w:hAnsi="Arial" w:cs="Arial"/>
              </w:rPr>
              <w:t>in towns</w:t>
            </w:r>
            <w:r w:rsidR="008E0496">
              <w:rPr>
                <w:rFonts w:ascii="Arial" w:hAnsi="Arial" w:cs="Arial"/>
              </w:rPr>
              <w:t>, given that fibre provides gigabit-level internet speeds.</w:t>
            </w:r>
            <w:r w:rsidR="00C62B76">
              <w:rPr>
                <w:rFonts w:ascii="Arial" w:hAnsi="Arial" w:cs="Arial"/>
              </w:rPr>
              <w:t xml:space="preserve"> However, </w:t>
            </w:r>
            <w:r w:rsidR="00E5108F">
              <w:rPr>
                <w:rFonts w:ascii="Arial" w:hAnsi="Arial" w:cs="Arial"/>
              </w:rPr>
              <w:t xml:space="preserve">to verify this information, users should carry </w:t>
            </w:r>
            <w:r w:rsidR="00E5108F">
              <w:rPr>
                <w:rFonts w:ascii="Arial" w:hAnsi="Arial" w:cs="Arial"/>
              </w:rPr>
              <w:lastRenderedPageBreak/>
              <w:t>out</w:t>
            </w:r>
            <w:r w:rsidR="00C62B76">
              <w:rPr>
                <w:rFonts w:ascii="Arial" w:hAnsi="Arial" w:cs="Arial"/>
              </w:rPr>
              <w:t xml:space="preserve"> further </w:t>
            </w:r>
            <w:r w:rsidR="00E5108F">
              <w:rPr>
                <w:rFonts w:ascii="Arial" w:hAnsi="Arial" w:cs="Arial"/>
              </w:rPr>
              <w:t xml:space="preserve">independent </w:t>
            </w:r>
            <w:r w:rsidR="00C62B76">
              <w:rPr>
                <w:rFonts w:ascii="Arial" w:hAnsi="Arial" w:cs="Arial"/>
              </w:rPr>
              <w:t>research</w:t>
            </w:r>
            <w:r w:rsidR="00365EC7">
              <w:rPr>
                <w:rFonts w:ascii="Arial" w:hAnsi="Arial" w:cs="Arial"/>
              </w:rPr>
              <w:t xml:space="preserve"> </w:t>
            </w:r>
            <w:r w:rsidR="00E5108F">
              <w:rPr>
                <w:rFonts w:ascii="Arial" w:hAnsi="Arial" w:cs="Arial"/>
              </w:rPr>
              <w:t>on the matter</w:t>
            </w:r>
            <w:r w:rsidR="0021030E">
              <w:rPr>
                <w:rFonts w:ascii="Arial" w:hAnsi="Arial" w:cs="Arial"/>
              </w:rPr>
              <w:t>.</w:t>
            </w:r>
            <w:r w:rsidR="00E5108F">
              <w:rPr>
                <w:rFonts w:ascii="Arial" w:hAnsi="Arial" w:cs="Arial"/>
              </w:rPr>
              <w:t xml:space="preserve"> Th</w:t>
            </w:r>
            <w:r w:rsidR="00484DA2">
              <w:rPr>
                <w:rFonts w:ascii="Arial" w:hAnsi="Arial" w:cs="Arial"/>
              </w:rPr>
              <w:t>erefore thi</w:t>
            </w:r>
            <w:r w:rsidR="00E5108F">
              <w:rPr>
                <w:rFonts w:ascii="Arial" w:hAnsi="Arial" w:cs="Arial"/>
              </w:rPr>
              <w:t xml:space="preserve">s query serves as an indication of the internet capabilities </w:t>
            </w:r>
            <w:r w:rsidR="00F963BB">
              <w:rPr>
                <w:rFonts w:ascii="Arial" w:hAnsi="Arial" w:cs="Arial"/>
              </w:rPr>
              <w:t xml:space="preserve">reported </w:t>
            </w:r>
            <w:r w:rsidR="00E5108F">
              <w:rPr>
                <w:rFonts w:ascii="Arial" w:hAnsi="Arial" w:cs="Arial"/>
              </w:rPr>
              <w:t>within Oxfordshire.</w:t>
            </w:r>
          </w:p>
          <w:p w14:paraId="33CD7FE5" w14:textId="77777777" w:rsidR="008F475E" w:rsidRDefault="008F475E" w:rsidP="00DB67EE">
            <w:pPr>
              <w:rPr>
                <w:rFonts w:ascii="Arial" w:hAnsi="Arial" w:cs="Arial"/>
                <w:b/>
                <w:bCs/>
              </w:rPr>
            </w:pPr>
          </w:p>
          <w:p w14:paraId="12CA51DC" w14:textId="77777777" w:rsidR="00190362" w:rsidRDefault="00190362" w:rsidP="008F475E">
            <w:pPr>
              <w:pStyle w:val="Heading1"/>
            </w:pPr>
          </w:p>
          <w:p w14:paraId="20CDCDA6" w14:textId="4D3B361C" w:rsidR="008F475E" w:rsidRPr="000B7B76" w:rsidRDefault="008F475E" w:rsidP="000B7B76">
            <w:pPr>
              <w:pStyle w:val="Heading2"/>
            </w:pPr>
            <w:bookmarkStart w:id="15" w:name="_Toc162505426"/>
            <w:r w:rsidRPr="000B7B76">
              <w:t>Code</w:t>
            </w:r>
            <w:bookmarkEnd w:id="15"/>
          </w:p>
          <w:p w14:paraId="525676A0" w14:textId="77777777" w:rsidR="008F392A" w:rsidRPr="00F248D1" w:rsidRDefault="008F392A" w:rsidP="00DB67EE">
            <w:pPr>
              <w:rPr>
                <w:rFonts w:ascii="Arial" w:hAnsi="Arial" w:cs="Arial"/>
              </w:rPr>
            </w:pPr>
          </w:p>
          <w:p w14:paraId="39576C9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#Packages for </w:t>
            </w:r>
            <w:proofErr w:type="spellStart"/>
            <w:r w:rsidRPr="004E6361">
              <w:rPr>
                <w:rFonts w:ascii="Courier New" w:hAnsi="Courier New" w:cs="Courier New"/>
                <w:sz w:val="18"/>
                <w:szCs w:val="18"/>
              </w:rPr>
              <w:t>db</w:t>
            </w:r>
            <w:proofErr w:type="spellEnd"/>
            <w:r w:rsidRPr="004E6361">
              <w:rPr>
                <w:rFonts w:ascii="Courier New" w:hAnsi="Courier New" w:cs="Courier New"/>
                <w:sz w:val="18"/>
                <w:szCs w:val="18"/>
              </w:rPr>
              <w:t xml:space="preserve"> syncing and pass SQL code</w:t>
            </w:r>
          </w:p>
          <w:p w14:paraId="69EE5AA3"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install.packages</w:t>
            </w:r>
            <w:proofErr w:type="spellEnd"/>
            <w:r w:rsidRPr="004E6361">
              <w:rPr>
                <w:rFonts w:ascii="Courier New" w:hAnsi="Courier New" w:cs="Courier New"/>
                <w:sz w:val="18"/>
                <w:szCs w:val="18"/>
              </w:rPr>
              <w:t>("DBI")</w:t>
            </w:r>
          </w:p>
          <w:p w14:paraId="7818015E"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install.packages</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RSQLite</w:t>
            </w:r>
            <w:proofErr w:type="spellEnd"/>
            <w:r w:rsidRPr="004E6361">
              <w:rPr>
                <w:rFonts w:ascii="Courier New" w:hAnsi="Courier New" w:cs="Courier New"/>
                <w:sz w:val="18"/>
                <w:szCs w:val="18"/>
              </w:rPr>
              <w:t>")</w:t>
            </w:r>
          </w:p>
          <w:p w14:paraId="4BF97167" w14:textId="77777777" w:rsidR="008D4872" w:rsidRPr="004E6361" w:rsidRDefault="008D4872" w:rsidP="008D4872">
            <w:pPr>
              <w:rPr>
                <w:rFonts w:ascii="Courier New" w:hAnsi="Courier New" w:cs="Courier New"/>
                <w:sz w:val="18"/>
                <w:szCs w:val="18"/>
              </w:rPr>
            </w:pPr>
          </w:p>
          <w:p w14:paraId="3B8058C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library(DBI)</w:t>
            </w:r>
          </w:p>
          <w:p w14:paraId="45DBAF4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library(</w:t>
            </w:r>
            <w:proofErr w:type="spellStart"/>
            <w:r w:rsidRPr="004E6361">
              <w:rPr>
                <w:rFonts w:ascii="Courier New" w:hAnsi="Courier New" w:cs="Courier New"/>
                <w:sz w:val="18"/>
                <w:szCs w:val="18"/>
              </w:rPr>
              <w:t>RSQLite</w:t>
            </w:r>
            <w:proofErr w:type="spellEnd"/>
            <w:r w:rsidRPr="004E6361">
              <w:rPr>
                <w:rFonts w:ascii="Courier New" w:hAnsi="Courier New" w:cs="Courier New"/>
                <w:sz w:val="18"/>
                <w:szCs w:val="18"/>
              </w:rPr>
              <w:t>)</w:t>
            </w:r>
          </w:p>
          <w:p w14:paraId="17DF10FB" w14:textId="77777777" w:rsidR="008D4872" w:rsidRPr="004E6361" w:rsidRDefault="008D4872" w:rsidP="008D4872">
            <w:pPr>
              <w:rPr>
                <w:rFonts w:ascii="Courier New" w:hAnsi="Courier New" w:cs="Courier New"/>
                <w:sz w:val="18"/>
                <w:szCs w:val="18"/>
              </w:rPr>
            </w:pPr>
          </w:p>
          <w:p w14:paraId="639B21C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#Connecting DB path to RStudio</w:t>
            </w:r>
          </w:p>
          <w:p w14:paraId="516BE320"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my_db</w:t>
            </w:r>
            <w:proofErr w:type="spellEnd"/>
            <w:r w:rsidRPr="004E6361">
              <w:rPr>
                <w:rFonts w:ascii="Courier New" w:hAnsi="Courier New" w:cs="Courier New"/>
                <w:sz w:val="18"/>
                <w:szCs w:val="18"/>
              </w:rPr>
              <w:t xml:space="preserve"> &lt;- "/Users/</w:t>
            </w:r>
            <w:proofErr w:type="spellStart"/>
            <w:r w:rsidRPr="004E6361">
              <w:rPr>
                <w:rFonts w:ascii="Courier New" w:hAnsi="Courier New" w:cs="Courier New"/>
                <w:sz w:val="18"/>
                <w:szCs w:val="18"/>
              </w:rPr>
              <w:t>genesisvega</w:t>
            </w:r>
            <w:proofErr w:type="spellEnd"/>
            <w:r w:rsidRPr="004E6361">
              <w:rPr>
                <w:rFonts w:ascii="Courier New" w:hAnsi="Courier New" w:cs="Courier New"/>
                <w:sz w:val="18"/>
                <w:szCs w:val="18"/>
              </w:rPr>
              <w:t>/Desktop/</w:t>
            </w:r>
            <w:proofErr w:type="spellStart"/>
            <w:r w:rsidRPr="004E6361">
              <w:rPr>
                <w:rFonts w:ascii="Courier New" w:hAnsi="Courier New" w:cs="Courier New"/>
                <w:sz w:val="18"/>
                <w:szCs w:val="18"/>
              </w:rPr>
              <w:t>my_db.db</w:t>
            </w:r>
            <w:proofErr w:type="spellEnd"/>
            <w:r w:rsidRPr="004E6361">
              <w:rPr>
                <w:rFonts w:ascii="Courier New" w:hAnsi="Courier New" w:cs="Courier New"/>
                <w:sz w:val="18"/>
                <w:szCs w:val="18"/>
              </w:rPr>
              <w:t>"</w:t>
            </w:r>
          </w:p>
          <w:p w14:paraId="32F52AED"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dbConnect</w:t>
            </w:r>
            <w:proofErr w:type="spellEnd"/>
            <w:r w:rsidRPr="004E6361">
              <w:rPr>
                <w:rFonts w:ascii="Courier New" w:hAnsi="Courier New" w:cs="Courier New"/>
                <w:sz w:val="18"/>
                <w:szCs w:val="18"/>
              </w:rPr>
              <w:t>(</w:t>
            </w:r>
            <w:proofErr w:type="spellStart"/>
            <w:proofErr w:type="gramStart"/>
            <w:r w:rsidRPr="004E6361">
              <w:rPr>
                <w:rFonts w:ascii="Courier New" w:hAnsi="Courier New" w:cs="Courier New"/>
                <w:sz w:val="18"/>
                <w:szCs w:val="18"/>
              </w:rPr>
              <w:t>RSQLite</w:t>
            </w:r>
            <w:proofErr w:type="spellEnd"/>
            <w:r w:rsidRPr="004E6361">
              <w:rPr>
                <w:rFonts w:ascii="Courier New" w:hAnsi="Courier New" w:cs="Courier New"/>
                <w:sz w:val="18"/>
                <w:szCs w:val="18"/>
              </w:rPr>
              <w:t>::</w:t>
            </w:r>
            <w:proofErr w:type="gramEnd"/>
            <w:r w:rsidRPr="004E6361">
              <w:rPr>
                <w:rFonts w:ascii="Courier New" w:hAnsi="Courier New" w:cs="Courier New"/>
                <w:sz w:val="18"/>
                <w:szCs w:val="18"/>
              </w:rPr>
              <w:t xml:space="preserve">SQLite(), </w:t>
            </w:r>
            <w:proofErr w:type="spellStart"/>
            <w:r w:rsidRPr="004E6361">
              <w:rPr>
                <w:rFonts w:ascii="Courier New" w:hAnsi="Courier New" w:cs="Courier New"/>
                <w:sz w:val="18"/>
                <w:szCs w:val="18"/>
              </w:rPr>
              <w:t>dbname</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my_db</w:t>
            </w:r>
            <w:proofErr w:type="spellEnd"/>
            <w:r w:rsidRPr="004E6361">
              <w:rPr>
                <w:rFonts w:ascii="Courier New" w:hAnsi="Courier New" w:cs="Courier New"/>
                <w:sz w:val="18"/>
                <w:szCs w:val="18"/>
              </w:rPr>
              <w:t>)</w:t>
            </w:r>
          </w:p>
          <w:p w14:paraId="027C99F2" w14:textId="77777777" w:rsidR="008D4872" w:rsidRPr="004E6361" w:rsidRDefault="008D4872" w:rsidP="008D4872">
            <w:pPr>
              <w:rPr>
                <w:rFonts w:ascii="Courier New" w:hAnsi="Courier New" w:cs="Courier New"/>
                <w:sz w:val="18"/>
                <w:szCs w:val="18"/>
              </w:rPr>
            </w:pPr>
          </w:p>
          <w:p w14:paraId="012A9636" w14:textId="77777777" w:rsidR="008D4872" w:rsidRPr="004E6361" w:rsidRDefault="008D4872" w:rsidP="008D4872">
            <w:pPr>
              <w:rPr>
                <w:rFonts w:ascii="Courier New" w:hAnsi="Courier New" w:cs="Courier New"/>
                <w:sz w:val="18"/>
                <w:szCs w:val="18"/>
              </w:rPr>
            </w:pPr>
          </w:p>
          <w:p w14:paraId="59D1390F" w14:textId="77777777" w:rsidR="008D4872" w:rsidRPr="004E6361" w:rsidRDefault="008D4872" w:rsidP="008D4872">
            <w:pPr>
              <w:rPr>
                <w:rFonts w:ascii="Courier New" w:hAnsi="Courier New" w:cs="Courier New"/>
                <w:sz w:val="18"/>
                <w:szCs w:val="18"/>
              </w:rPr>
            </w:pPr>
          </w:p>
          <w:p w14:paraId="4A86E210" w14:textId="77777777" w:rsidR="008D4872" w:rsidRPr="004E6361" w:rsidRDefault="008D4872" w:rsidP="008D4872">
            <w:pPr>
              <w:rPr>
                <w:rFonts w:ascii="Courier New" w:hAnsi="Courier New" w:cs="Courier New"/>
                <w:sz w:val="18"/>
                <w:szCs w:val="18"/>
              </w:rPr>
            </w:pPr>
          </w:p>
          <w:p w14:paraId="339B62F2"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#Task 3 - Average House Price for Deddington of Cherwell district.</w:t>
            </w:r>
          </w:p>
          <w:p w14:paraId="6B2F9D4D" w14:textId="77777777" w:rsidR="008D4872" w:rsidRPr="004E6361" w:rsidRDefault="008D4872" w:rsidP="008D4872">
            <w:pPr>
              <w:rPr>
                <w:rFonts w:ascii="Courier New" w:hAnsi="Courier New" w:cs="Courier New"/>
                <w:sz w:val="18"/>
                <w:szCs w:val="18"/>
              </w:rPr>
            </w:pPr>
          </w:p>
          <w:p w14:paraId="1CB28671"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#Logic for years 21-22 averages</w:t>
            </w:r>
          </w:p>
          <w:p w14:paraId="07DC4D15"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Ded_Avg_Hou_Price</w:t>
            </w:r>
            <w:proofErr w:type="spellEnd"/>
            <w:r w:rsidRPr="004E6361">
              <w:rPr>
                <w:rFonts w:ascii="Courier New" w:hAnsi="Courier New" w:cs="Courier New"/>
                <w:sz w:val="18"/>
                <w:szCs w:val="18"/>
              </w:rPr>
              <w:t xml:space="preserve"> &lt;-</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"SELECT 'Deddington' AS Ward,</w:t>
            </w:r>
          </w:p>
          <w:p w14:paraId="2985E2A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(End_Mar_2021 + End_Jun_2021 + End_Sep_2021 + End_Dec_2021) /4 AS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House Price 21',</w:t>
            </w:r>
          </w:p>
          <w:p w14:paraId="10556AE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(End_Mar_2022 + End_Jun_2022 + End_Sep_2022 + End_Dec_2022) /4 AS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House Price 22'</w:t>
            </w:r>
          </w:p>
          <w:p w14:paraId="37F2DCE9"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w:t>
            </w:r>
            <w:proofErr w:type="spellStart"/>
            <w:r w:rsidRPr="004E6361">
              <w:rPr>
                <w:rFonts w:ascii="Courier New" w:hAnsi="Courier New" w:cs="Courier New"/>
                <w:sz w:val="18"/>
                <w:szCs w:val="18"/>
              </w:rPr>
              <w:t>House_Price_Information</w:t>
            </w:r>
            <w:proofErr w:type="spellEnd"/>
            <w:r w:rsidRPr="004E6361">
              <w:rPr>
                <w:rFonts w:ascii="Courier New" w:hAnsi="Courier New" w:cs="Courier New"/>
                <w:sz w:val="18"/>
                <w:szCs w:val="18"/>
              </w:rPr>
              <w:t xml:space="preserve"> AS HPI</w:t>
            </w:r>
          </w:p>
          <w:p w14:paraId="7B11AAF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Connects tables via foreign key</w:t>
            </w:r>
          </w:p>
          <w:p w14:paraId="6FD7A049"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 </w:t>
            </w:r>
          </w:p>
          <w:p w14:paraId="3E2D0E53"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HPI.Location_Id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618B5F1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filter result by ward &amp; district code</w:t>
            </w:r>
          </w:p>
          <w:p w14:paraId="3ACBE67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WHERE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 'Deddington' </w:t>
            </w:r>
          </w:p>
          <w:p w14:paraId="3B567A9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AND </w:t>
            </w:r>
            <w:proofErr w:type="spellStart"/>
            <w:r w:rsidRPr="004E6361">
              <w:rPr>
                <w:rFonts w:ascii="Courier New" w:hAnsi="Courier New" w:cs="Courier New"/>
                <w:sz w:val="18"/>
                <w:szCs w:val="18"/>
              </w:rPr>
              <w:t>LI.District_Code</w:t>
            </w:r>
            <w:proofErr w:type="spellEnd"/>
            <w:r w:rsidRPr="004E6361">
              <w:rPr>
                <w:rFonts w:ascii="Courier New" w:hAnsi="Courier New" w:cs="Courier New"/>
                <w:sz w:val="18"/>
                <w:szCs w:val="18"/>
              </w:rPr>
              <w:t>= 'E07000177';")</w:t>
            </w:r>
          </w:p>
          <w:p w14:paraId="7FAAC92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Ded_Avg_Hou_Price</w:t>
            </w:r>
            <w:proofErr w:type="spellEnd"/>
            <w:r w:rsidRPr="004E6361">
              <w:rPr>
                <w:rFonts w:ascii="Courier New" w:hAnsi="Courier New" w:cs="Courier New"/>
                <w:sz w:val="18"/>
                <w:szCs w:val="18"/>
              </w:rPr>
              <w:t>)</w:t>
            </w:r>
          </w:p>
          <w:p w14:paraId="55F2C6A3" w14:textId="77777777" w:rsidR="008D4872" w:rsidRPr="004E6361" w:rsidRDefault="008D4872" w:rsidP="008D4872">
            <w:pPr>
              <w:rPr>
                <w:rFonts w:ascii="Courier New" w:hAnsi="Courier New" w:cs="Courier New"/>
                <w:sz w:val="18"/>
                <w:szCs w:val="18"/>
              </w:rPr>
            </w:pPr>
          </w:p>
          <w:p w14:paraId="5DBB3859" w14:textId="77777777" w:rsidR="008D4872" w:rsidRPr="004E6361" w:rsidRDefault="008D4872" w:rsidP="008D4872">
            <w:pPr>
              <w:rPr>
                <w:rFonts w:ascii="Courier New" w:hAnsi="Courier New" w:cs="Courier New"/>
                <w:sz w:val="18"/>
                <w:szCs w:val="18"/>
              </w:rPr>
            </w:pPr>
          </w:p>
          <w:p w14:paraId="726DA611" w14:textId="77777777" w:rsidR="008D4872" w:rsidRPr="004E6361" w:rsidRDefault="008D4872" w:rsidP="008D4872">
            <w:pPr>
              <w:rPr>
                <w:rFonts w:ascii="Courier New" w:hAnsi="Courier New" w:cs="Courier New"/>
                <w:sz w:val="18"/>
                <w:szCs w:val="18"/>
              </w:rPr>
            </w:pPr>
          </w:p>
          <w:p w14:paraId="7388BE0D" w14:textId="77777777" w:rsidR="008D4872" w:rsidRPr="004E6361" w:rsidRDefault="008D4872" w:rsidP="008D4872">
            <w:pPr>
              <w:rPr>
                <w:rFonts w:ascii="Courier New" w:hAnsi="Courier New" w:cs="Courier New"/>
                <w:sz w:val="18"/>
                <w:szCs w:val="18"/>
              </w:rPr>
            </w:pPr>
          </w:p>
          <w:p w14:paraId="5FEFFDD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#Task 4 - 2021 to 2022 Average increase/decrease in house prices in Blackbird Leys of City of Oxford district.</w:t>
            </w:r>
          </w:p>
          <w:p w14:paraId="14EB2550"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Bbleys_Avg_Percent_Diff</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"SELECT</w:t>
            </w:r>
          </w:p>
          <w:p w14:paraId="1C03249D"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Operation</w:t>
            </w:r>
          </w:p>
          <w:p w14:paraId="3FA05781"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ROUND(AVG(End_Dec_2022 - End_Dec_2021) / AVG(End_Dec_2021) * 100, 2) AS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 Change'</w:t>
            </w:r>
          </w:p>
          <w:p w14:paraId="0549B9B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w:t>
            </w:r>
            <w:proofErr w:type="spellStart"/>
            <w:r w:rsidRPr="004E6361">
              <w:rPr>
                <w:rFonts w:ascii="Courier New" w:hAnsi="Courier New" w:cs="Courier New"/>
                <w:sz w:val="18"/>
                <w:szCs w:val="18"/>
              </w:rPr>
              <w:t>House_Price_Information</w:t>
            </w:r>
            <w:proofErr w:type="spellEnd"/>
            <w:r w:rsidRPr="004E6361">
              <w:rPr>
                <w:rFonts w:ascii="Courier New" w:hAnsi="Courier New" w:cs="Courier New"/>
                <w:sz w:val="18"/>
                <w:szCs w:val="18"/>
              </w:rPr>
              <w:t xml:space="preserve"> AS HPI</w:t>
            </w:r>
          </w:p>
          <w:p w14:paraId="78678B9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Connects tables via foreign key</w:t>
            </w:r>
          </w:p>
          <w:p w14:paraId="3763B47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 </w:t>
            </w:r>
          </w:p>
          <w:p w14:paraId="071010E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HPI.Location_Id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0E66350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filter result by ward &amp; district names</w:t>
            </w:r>
          </w:p>
          <w:p w14:paraId="020E3594"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WHERE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 'Blackbird Leys'</w:t>
            </w:r>
          </w:p>
          <w:p w14:paraId="762A19EC"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AND </w:t>
            </w:r>
            <w:proofErr w:type="spellStart"/>
            <w:r w:rsidRPr="004E6361">
              <w:rPr>
                <w:rFonts w:ascii="Courier New" w:hAnsi="Courier New" w:cs="Courier New"/>
                <w:sz w:val="18"/>
                <w:szCs w:val="18"/>
              </w:rPr>
              <w:t>LI.District_Name</w:t>
            </w:r>
            <w:proofErr w:type="spellEnd"/>
            <w:r w:rsidRPr="004E6361">
              <w:rPr>
                <w:rFonts w:ascii="Courier New" w:hAnsi="Courier New" w:cs="Courier New"/>
                <w:sz w:val="18"/>
                <w:szCs w:val="18"/>
              </w:rPr>
              <w:t xml:space="preserve"> = 'Oxford';")</w:t>
            </w:r>
          </w:p>
          <w:p w14:paraId="4831648D" w14:textId="77777777" w:rsidR="008D4872" w:rsidRPr="004E6361" w:rsidRDefault="008D4872" w:rsidP="008D4872">
            <w:pPr>
              <w:rPr>
                <w:rFonts w:ascii="Courier New" w:hAnsi="Courier New" w:cs="Courier New"/>
                <w:sz w:val="18"/>
                <w:szCs w:val="18"/>
              </w:rPr>
            </w:pPr>
          </w:p>
          <w:p w14:paraId="29EB62B2"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Bbleys_Avg_Percent_Diff</w:t>
            </w:r>
            <w:proofErr w:type="spellEnd"/>
            <w:r w:rsidRPr="004E6361">
              <w:rPr>
                <w:rFonts w:ascii="Courier New" w:hAnsi="Courier New" w:cs="Courier New"/>
                <w:sz w:val="18"/>
                <w:szCs w:val="18"/>
              </w:rPr>
              <w:t>)</w:t>
            </w:r>
          </w:p>
          <w:p w14:paraId="4636089A" w14:textId="77777777" w:rsidR="008D4872" w:rsidRPr="004E6361" w:rsidRDefault="008D4872" w:rsidP="008D4872">
            <w:pPr>
              <w:rPr>
                <w:rFonts w:ascii="Courier New" w:hAnsi="Courier New" w:cs="Courier New"/>
                <w:sz w:val="18"/>
                <w:szCs w:val="18"/>
              </w:rPr>
            </w:pPr>
          </w:p>
          <w:p w14:paraId="21F4CFCB" w14:textId="77777777" w:rsidR="008D4872" w:rsidRPr="004E6361" w:rsidRDefault="008D4872" w:rsidP="008D4872">
            <w:pPr>
              <w:rPr>
                <w:rFonts w:ascii="Courier New" w:hAnsi="Courier New" w:cs="Courier New"/>
                <w:sz w:val="18"/>
                <w:szCs w:val="18"/>
              </w:rPr>
            </w:pPr>
          </w:p>
          <w:p w14:paraId="47D45C0A" w14:textId="77777777" w:rsidR="008D4872" w:rsidRPr="004E6361" w:rsidRDefault="008D4872" w:rsidP="008D4872">
            <w:pPr>
              <w:rPr>
                <w:rFonts w:ascii="Courier New" w:hAnsi="Courier New" w:cs="Courier New"/>
                <w:sz w:val="18"/>
                <w:szCs w:val="18"/>
              </w:rPr>
            </w:pPr>
          </w:p>
          <w:p w14:paraId="38DBB570" w14:textId="77777777" w:rsidR="008D4872" w:rsidRPr="004E6361" w:rsidRDefault="008D4872" w:rsidP="008D4872">
            <w:pPr>
              <w:rPr>
                <w:rFonts w:ascii="Courier New" w:hAnsi="Courier New" w:cs="Courier New"/>
                <w:sz w:val="18"/>
                <w:szCs w:val="18"/>
              </w:rPr>
            </w:pPr>
          </w:p>
          <w:p w14:paraId="5FCC604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#Task 5 - Find ward within Oxfordshire with the highest house price in a quarter of a year.</w:t>
            </w:r>
          </w:p>
          <w:p w14:paraId="3E97694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Reveal ward with max price</w:t>
            </w:r>
          </w:p>
          <w:p w14:paraId="51AE9392"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Max_Houpri_Ward</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xml:space="preserve">, "SELECT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AS Ward,</w:t>
            </w:r>
          </w:p>
          <w:p w14:paraId="31602C85"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MAX(End_Dec_2022) AS 'Highest House Price in Dec 22'</w:t>
            </w:r>
          </w:p>
          <w:p w14:paraId="5198B40C"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w:t>
            </w:r>
            <w:proofErr w:type="spellStart"/>
            <w:r w:rsidRPr="004E6361">
              <w:rPr>
                <w:rFonts w:ascii="Courier New" w:hAnsi="Courier New" w:cs="Courier New"/>
                <w:sz w:val="18"/>
                <w:szCs w:val="18"/>
              </w:rPr>
              <w:t>House_Price_Information</w:t>
            </w:r>
            <w:proofErr w:type="spellEnd"/>
            <w:r w:rsidRPr="004E6361">
              <w:rPr>
                <w:rFonts w:ascii="Courier New" w:hAnsi="Courier New" w:cs="Courier New"/>
                <w:sz w:val="18"/>
                <w:szCs w:val="18"/>
              </w:rPr>
              <w:t xml:space="preserve"> AS HPI</w:t>
            </w:r>
          </w:p>
          <w:p w14:paraId="6A400002"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Join to retrieve matching ward name</w:t>
            </w:r>
          </w:p>
          <w:p w14:paraId="344D29C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 </w:t>
            </w:r>
          </w:p>
          <w:p w14:paraId="0F48F4C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HPI.Location_Id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r w:rsidRPr="004E6361">
              <w:rPr>
                <w:rFonts w:ascii="Courier New" w:hAnsi="Courier New" w:cs="Courier New"/>
                <w:sz w:val="18"/>
                <w:szCs w:val="18"/>
              </w:rPr>
              <w:t>;")</w:t>
            </w:r>
          </w:p>
          <w:p w14:paraId="7CE3AB04" w14:textId="77777777" w:rsidR="008D4872" w:rsidRPr="004E6361" w:rsidRDefault="008D4872" w:rsidP="008D4872">
            <w:pPr>
              <w:rPr>
                <w:rFonts w:ascii="Courier New" w:hAnsi="Courier New" w:cs="Courier New"/>
                <w:sz w:val="18"/>
                <w:szCs w:val="18"/>
              </w:rPr>
            </w:pPr>
          </w:p>
          <w:p w14:paraId="4524BD2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Max_Houpri_Ward</w:t>
            </w:r>
            <w:proofErr w:type="spellEnd"/>
            <w:r w:rsidRPr="004E6361">
              <w:rPr>
                <w:rFonts w:ascii="Courier New" w:hAnsi="Courier New" w:cs="Courier New"/>
                <w:sz w:val="18"/>
                <w:szCs w:val="18"/>
              </w:rPr>
              <w:t>)</w:t>
            </w:r>
          </w:p>
          <w:p w14:paraId="2D794F05" w14:textId="77777777" w:rsidR="008D4872" w:rsidRPr="004E6361" w:rsidRDefault="008D4872" w:rsidP="008D4872">
            <w:pPr>
              <w:rPr>
                <w:rFonts w:ascii="Courier New" w:hAnsi="Courier New" w:cs="Courier New"/>
                <w:sz w:val="18"/>
                <w:szCs w:val="18"/>
              </w:rPr>
            </w:pPr>
          </w:p>
          <w:p w14:paraId="21D94218" w14:textId="77777777" w:rsidR="008D4872" w:rsidRPr="004E6361" w:rsidRDefault="008D4872" w:rsidP="008D4872">
            <w:pPr>
              <w:rPr>
                <w:rFonts w:ascii="Courier New" w:hAnsi="Courier New" w:cs="Courier New"/>
                <w:sz w:val="18"/>
                <w:szCs w:val="18"/>
              </w:rPr>
            </w:pPr>
          </w:p>
          <w:p w14:paraId="26C94CF1" w14:textId="77777777" w:rsidR="008D4872" w:rsidRPr="004E6361" w:rsidRDefault="008D4872" w:rsidP="008D4872">
            <w:pPr>
              <w:rPr>
                <w:rFonts w:ascii="Courier New" w:hAnsi="Courier New" w:cs="Courier New"/>
                <w:sz w:val="18"/>
                <w:szCs w:val="18"/>
              </w:rPr>
            </w:pPr>
          </w:p>
          <w:p w14:paraId="13997233" w14:textId="77777777" w:rsidR="008D4872" w:rsidRPr="004E6361" w:rsidRDefault="008D4872" w:rsidP="008D4872">
            <w:pPr>
              <w:rPr>
                <w:rFonts w:ascii="Courier New" w:hAnsi="Courier New" w:cs="Courier New"/>
                <w:sz w:val="18"/>
                <w:szCs w:val="18"/>
              </w:rPr>
            </w:pPr>
          </w:p>
          <w:p w14:paraId="00BECE4C"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#Task 6 - Superfast availability % in Cholsey of South Oxfordshire district</w:t>
            </w:r>
          </w:p>
          <w:p w14:paraId="32FCDCD4"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Chol_Sfast</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xml:space="preserve">, "SELECT </w:t>
            </w:r>
            <w:proofErr w:type="spellStart"/>
            <w:r w:rsidRPr="004E6361">
              <w:rPr>
                <w:rFonts w:ascii="Courier New" w:hAnsi="Courier New" w:cs="Courier New"/>
                <w:sz w:val="18"/>
                <w:szCs w:val="18"/>
              </w:rPr>
              <w:t>BI.Superfast_Availability</w:t>
            </w:r>
            <w:proofErr w:type="spellEnd"/>
          </w:p>
          <w:p w14:paraId="29B072B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w:t>
            </w:r>
          </w:p>
          <w:p w14:paraId="712E3A5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Join to retrieve matching ward details</w:t>
            </w:r>
          </w:p>
          <w:p w14:paraId="15824D2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Broadband_Information_2023 AS BI </w:t>
            </w:r>
          </w:p>
          <w:p w14:paraId="42D7A6E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BI.Location_Id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662B4A9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WHERE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 'Cholsey'</w:t>
            </w:r>
          </w:p>
          <w:p w14:paraId="25D9EFD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AND </w:t>
            </w:r>
            <w:proofErr w:type="spellStart"/>
            <w:r w:rsidRPr="004E6361">
              <w:rPr>
                <w:rFonts w:ascii="Courier New" w:hAnsi="Courier New" w:cs="Courier New"/>
                <w:sz w:val="18"/>
                <w:szCs w:val="18"/>
              </w:rPr>
              <w:t>LI.District_Code</w:t>
            </w:r>
            <w:proofErr w:type="spellEnd"/>
            <w:r w:rsidRPr="004E6361">
              <w:rPr>
                <w:rFonts w:ascii="Courier New" w:hAnsi="Courier New" w:cs="Courier New"/>
                <w:sz w:val="18"/>
                <w:szCs w:val="18"/>
              </w:rPr>
              <w:t xml:space="preserve"> = 'E07000179';")</w:t>
            </w:r>
          </w:p>
          <w:p w14:paraId="34D36C5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Chol_Sfast</w:t>
            </w:r>
            <w:proofErr w:type="spellEnd"/>
            <w:r w:rsidRPr="004E6361">
              <w:rPr>
                <w:rFonts w:ascii="Courier New" w:hAnsi="Courier New" w:cs="Courier New"/>
                <w:sz w:val="18"/>
                <w:szCs w:val="18"/>
              </w:rPr>
              <w:t>)</w:t>
            </w:r>
          </w:p>
          <w:p w14:paraId="2DF01FE5" w14:textId="77777777" w:rsidR="008D4872" w:rsidRPr="004E6361" w:rsidRDefault="008D4872" w:rsidP="008D4872">
            <w:pPr>
              <w:rPr>
                <w:rFonts w:ascii="Courier New" w:hAnsi="Courier New" w:cs="Courier New"/>
                <w:sz w:val="18"/>
                <w:szCs w:val="18"/>
              </w:rPr>
            </w:pPr>
          </w:p>
          <w:p w14:paraId="7004694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Task 6 - Alternative - find through specifying a % figure</w:t>
            </w:r>
          </w:p>
          <w:p w14:paraId="7448E2B9" w14:textId="77777777" w:rsidR="008D4872" w:rsidRPr="004E6361" w:rsidRDefault="008D4872" w:rsidP="008D4872">
            <w:pPr>
              <w:rPr>
                <w:rFonts w:ascii="Courier New" w:hAnsi="Courier New" w:cs="Courier New"/>
                <w:sz w:val="18"/>
                <w:szCs w:val="18"/>
              </w:rPr>
            </w:pPr>
          </w:p>
          <w:p w14:paraId="2B2ECA1F"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particular_Sfast_Avail</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xml:space="preserve">, "SELECT  </w:t>
            </w:r>
            <w:proofErr w:type="spellStart"/>
            <w:r w:rsidRPr="004E6361">
              <w:rPr>
                <w:rFonts w:ascii="Courier New" w:hAnsi="Courier New" w:cs="Courier New"/>
                <w:sz w:val="18"/>
                <w:szCs w:val="18"/>
              </w:rPr>
              <w:t>BI.Superfast_Availability</w:t>
            </w:r>
            <w:proofErr w:type="spellEnd"/>
            <w:r w:rsidRPr="004E6361">
              <w:rPr>
                <w:rFonts w:ascii="Courier New" w:hAnsi="Courier New" w:cs="Courier New"/>
                <w:sz w:val="18"/>
                <w:szCs w:val="18"/>
              </w:rPr>
              <w:t xml:space="preserve">, </w:t>
            </w:r>
            <w:proofErr w:type="spellStart"/>
            <w:r w:rsidRPr="004E6361">
              <w:rPr>
                <w:rFonts w:ascii="Courier New" w:hAnsi="Courier New" w:cs="Courier New"/>
                <w:sz w:val="18"/>
                <w:szCs w:val="18"/>
              </w:rPr>
              <w:t>LI.Ward_Code</w:t>
            </w:r>
            <w:proofErr w:type="spellEnd"/>
            <w:r w:rsidRPr="004E6361">
              <w:rPr>
                <w:rFonts w:ascii="Courier New" w:hAnsi="Courier New" w:cs="Courier New"/>
                <w:sz w:val="18"/>
                <w:szCs w:val="18"/>
              </w:rPr>
              <w:t xml:space="preserve">, </w:t>
            </w:r>
            <w:proofErr w:type="spellStart"/>
            <w:r w:rsidRPr="004E6361">
              <w:rPr>
                <w:rFonts w:ascii="Courier New" w:hAnsi="Courier New" w:cs="Courier New"/>
                <w:sz w:val="18"/>
                <w:szCs w:val="18"/>
              </w:rPr>
              <w:t>LI.Ward_Name</w:t>
            </w:r>
            <w:proofErr w:type="spellEnd"/>
          </w:p>
          <w:p w14:paraId="3D0CC4E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Broadband_Information_2023 AS BI</w:t>
            </w:r>
          </w:p>
          <w:p w14:paraId="2DEBA4B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Join to retrieve ward details</w:t>
            </w:r>
          </w:p>
          <w:p w14:paraId="441BF566"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 </w:t>
            </w:r>
          </w:p>
          <w:p w14:paraId="7FA224DD"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BI.Location_Id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0A6D383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Filter by specifying a value %</w:t>
            </w:r>
          </w:p>
          <w:p w14:paraId="1B112D55"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WHERE </w:t>
            </w:r>
            <w:proofErr w:type="spellStart"/>
            <w:r w:rsidRPr="004E6361">
              <w:rPr>
                <w:rFonts w:ascii="Courier New" w:hAnsi="Courier New" w:cs="Courier New"/>
                <w:sz w:val="18"/>
                <w:szCs w:val="18"/>
              </w:rPr>
              <w:t>BI.Superfast_Availability</w:t>
            </w:r>
            <w:proofErr w:type="spellEnd"/>
            <w:r w:rsidRPr="004E6361">
              <w:rPr>
                <w:rFonts w:ascii="Courier New" w:hAnsi="Courier New" w:cs="Courier New"/>
                <w:sz w:val="18"/>
                <w:szCs w:val="18"/>
              </w:rPr>
              <w:t xml:space="preserve"> = '100.00%';")</w:t>
            </w:r>
          </w:p>
          <w:p w14:paraId="7D04C993"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particular_Sfast_Avail</w:t>
            </w:r>
            <w:proofErr w:type="spellEnd"/>
            <w:r w:rsidRPr="004E6361">
              <w:rPr>
                <w:rFonts w:ascii="Courier New" w:hAnsi="Courier New" w:cs="Courier New"/>
                <w:sz w:val="18"/>
                <w:szCs w:val="18"/>
              </w:rPr>
              <w:t>)</w:t>
            </w:r>
          </w:p>
          <w:p w14:paraId="3BB61958" w14:textId="77777777" w:rsidR="008D4872" w:rsidRPr="004E6361" w:rsidRDefault="008D4872" w:rsidP="008D4872">
            <w:pPr>
              <w:rPr>
                <w:rFonts w:ascii="Courier New" w:hAnsi="Courier New" w:cs="Courier New"/>
                <w:sz w:val="18"/>
                <w:szCs w:val="18"/>
              </w:rPr>
            </w:pPr>
          </w:p>
          <w:p w14:paraId="53F71212" w14:textId="77777777" w:rsidR="008D4872" w:rsidRPr="004E6361" w:rsidRDefault="008D4872" w:rsidP="008D4872">
            <w:pPr>
              <w:rPr>
                <w:rFonts w:ascii="Courier New" w:hAnsi="Courier New" w:cs="Courier New"/>
                <w:sz w:val="18"/>
                <w:szCs w:val="18"/>
              </w:rPr>
            </w:pPr>
          </w:p>
          <w:p w14:paraId="487D12DB" w14:textId="77777777" w:rsidR="008D4872" w:rsidRPr="004E6361" w:rsidRDefault="008D4872" w:rsidP="008D4872">
            <w:pPr>
              <w:rPr>
                <w:rFonts w:ascii="Courier New" w:hAnsi="Courier New" w:cs="Courier New"/>
                <w:sz w:val="18"/>
                <w:szCs w:val="18"/>
              </w:rPr>
            </w:pPr>
          </w:p>
          <w:p w14:paraId="01493EFE" w14:textId="77777777" w:rsidR="008D4872" w:rsidRPr="004E6361" w:rsidRDefault="008D4872" w:rsidP="008D4872">
            <w:pPr>
              <w:rPr>
                <w:rFonts w:ascii="Courier New" w:hAnsi="Courier New" w:cs="Courier New"/>
                <w:sz w:val="18"/>
                <w:szCs w:val="18"/>
              </w:rPr>
            </w:pPr>
          </w:p>
          <w:p w14:paraId="72024B2C"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#Task 7 - Comparing All Districts' Averages: Gigabit Availability, Superfast &amp; Download Speed.</w:t>
            </w:r>
          </w:p>
          <w:p w14:paraId="5D0AB9F7"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Avg_Broadb_perf</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xml:space="preserve">, "SELECT </w:t>
            </w:r>
            <w:proofErr w:type="spellStart"/>
            <w:r w:rsidRPr="004E6361">
              <w:rPr>
                <w:rFonts w:ascii="Courier New" w:hAnsi="Courier New" w:cs="Courier New"/>
                <w:sz w:val="18"/>
                <w:szCs w:val="18"/>
              </w:rPr>
              <w:t>LI.District_Name</w:t>
            </w:r>
            <w:proofErr w:type="spellEnd"/>
            <w:r w:rsidRPr="004E6361">
              <w:rPr>
                <w:rFonts w:ascii="Courier New" w:hAnsi="Courier New" w:cs="Courier New"/>
                <w:sz w:val="18"/>
                <w:szCs w:val="18"/>
              </w:rPr>
              <w:t xml:space="preserve"> AS District,</w:t>
            </w:r>
          </w:p>
          <w:p w14:paraId="7F8D1C2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Calc Averages to 2 decimal points</w:t>
            </w:r>
          </w:p>
          <w:p w14:paraId="637E2C2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ROUND(AVG(</w:t>
            </w:r>
            <w:proofErr w:type="spellStart"/>
            <w:r w:rsidRPr="004E6361">
              <w:rPr>
                <w:rFonts w:ascii="Courier New" w:hAnsi="Courier New" w:cs="Courier New"/>
                <w:sz w:val="18"/>
                <w:szCs w:val="18"/>
              </w:rPr>
              <w:t>Gigabit_Availability</w:t>
            </w:r>
            <w:proofErr w:type="spellEnd"/>
            <w:r w:rsidRPr="004E6361">
              <w:rPr>
                <w:rFonts w:ascii="Courier New" w:hAnsi="Courier New" w:cs="Courier New"/>
                <w:sz w:val="18"/>
                <w:szCs w:val="18"/>
              </w:rPr>
              <w:t>), 2) AS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Gigabit Availability',</w:t>
            </w:r>
          </w:p>
          <w:p w14:paraId="7A70DDA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ROUND(AVG(</w:t>
            </w:r>
            <w:proofErr w:type="spellStart"/>
            <w:r w:rsidRPr="004E6361">
              <w:rPr>
                <w:rFonts w:ascii="Courier New" w:hAnsi="Courier New" w:cs="Courier New"/>
                <w:sz w:val="18"/>
                <w:szCs w:val="18"/>
              </w:rPr>
              <w:t>Superfast_Availability</w:t>
            </w:r>
            <w:proofErr w:type="spellEnd"/>
            <w:r w:rsidRPr="004E6361">
              <w:rPr>
                <w:rFonts w:ascii="Courier New" w:hAnsi="Courier New" w:cs="Courier New"/>
                <w:sz w:val="18"/>
                <w:szCs w:val="18"/>
              </w:rPr>
              <w:t>), 2) AS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Superfast',</w:t>
            </w:r>
          </w:p>
          <w:p w14:paraId="56F48225"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ROUND(AVG(</w:t>
            </w:r>
            <w:proofErr w:type="spellStart"/>
            <w:r w:rsidRPr="004E6361">
              <w:rPr>
                <w:rFonts w:ascii="Courier New" w:hAnsi="Courier New" w:cs="Courier New"/>
                <w:sz w:val="18"/>
                <w:szCs w:val="18"/>
              </w:rPr>
              <w:t>Average_Download_Speed</w:t>
            </w:r>
            <w:proofErr w:type="spellEnd"/>
            <w:r w:rsidRPr="004E6361">
              <w:rPr>
                <w:rFonts w:ascii="Courier New" w:hAnsi="Courier New" w:cs="Courier New"/>
                <w:sz w:val="18"/>
                <w:szCs w:val="18"/>
              </w:rPr>
              <w:t>), 2) AS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Download Speed'</w:t>
            </w:r>
          </w:p>
          <w:p w14:paraId="7D31B90D"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Broadband_Information_2023 AS BI</w:t>
            </w:r>
          </w:p>
          <w:p w14:paraId="77953256"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 </w:t>
            </w:r>
          </w:p>
          <w:p w14:paraId="31B90EF2"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BI.Location_Id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237F1D94"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group averages as districts</w:t>
            </w:r>
          </w:p>
          <w:p w14:paraId="5E9E6B1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GROUP BY </w:t>
            </w:r>
            <w:proofErr w:type="spellStart"/>
            <w:r w:rsidRPr="004E6361">
              <w:rPr>
                <w:rFonts w:ascii="Courier New" w:hAnsi="Courier New" w:cs="Courier New"/>
                <w:sz w:val="18"/>
                <w:szCs w:val="18"/>
              </w:rPr>
              <w:t>LI.District_Name</w:t>
            </w:r>
            <w:proofErr w:type="spellEnd"/>
            <w:r w:rsidRPr="004E6361">
              <w:rPr>
                <w:rFonts w:ascii="Courier New" w:hAnsi="Courier New" w:cs="Courier New"/>
                <w:sz w:val="18"/>
                <w:szCs w:val="18"/>
              </w:rPr>
              <w:t>;")</w:t>
            </w:r>
          </w:p>
          <w:p w14:paraId="7E7E3CC5"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Avg_Broadb_perf</w:t>
            </w:r>
            <w:proofErr w:type="spellEnd"/>
            <w:r w:rsidRPr="004E6361">
              <w:rPr>
                <w:rFonts w:ascii="Courier New" w:hAnsi="Courier New" w:cs="Courier New"/>
                <w:sz w:val="18"/>
                <w:szCs w:val="18"/>
              </w:rPr>
              <w:t>)</w:t>
            </w:r>
          </w:p>
          <w:p w14:paraId="4BEE4A5A" w14:textId="77777777" w:rsidR="008D4872" w:rsidRPr="004E6361" w:rsidRDefault="008D4872" w:rsidP="008D4872">
            <w:pPr>
              <w:rPr>
                <w:rFonts w:ascii="Courier New" w:hAnsi="Courier New" w:cs="Courier New"/>
                <w:sz w:val="18"/>
                <w:szCs w:val="18"/>
              </w:rPr>
            </w:pPr>
          </w:p>
          <w:p w14:paraId="0FA7310B" w14:textId="77777777" w:rsidR="008D4872" w:rsidRPr="004E6361" w:rsidRDefault="008D4872" w:rsidP="008D4872">
            <w:pPr>
              <w:rPr>
                <w:rFonts w:ascii="Courier New" w:hAnsi="Courier New" w:cs="Courier New"/>
                <w:sz w:val="18"/>
                <w:szCs w:val="18"/>
              </w:rPr>
            </w:pPr>
          </w:p>
          <w:p w14:paraId="1C113E60" w14:textId="77777777" w:rsidR="008D4872" w:rsidRPr="004E6361" w:rsidRDefault="008D4872" w:rsidP="008D4872">
            <w:pPr>
              <w:rPr>
                <w:rFonts w:ascii="Courier New" w:hAnsi="Courier New" w:cs="Courier New"/>
                <w:sz w:val="18"/>
                <w:szCs w:val="18"/>
              </w:rPr>
            </w:pPr>
          </w:p>
          <w:p w14:paraId="5C92B85F" w14:textId="77777777" w:rsidR="008D4872" w:rsidRPr="004E6361" w:rsidRDefault="008D4872" w:rsidP="008D4872">
            <w:pPr>
              <w:rPr>
                <w:rFonts w:ascii="Courier New" w:hAnsi="Courier New" w:cs="Courier New"/>
                <w:sz w:val="18"/>
                <w:szCs w:val="18"/>
              </w:rPr>
            </w:pPr>
          </w:p>
          <w:p w14:paraId="03B80A01"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#Task 8 - Average council tax for Bicester town by band</w:t>
            </w:r>
          </w:p>
          <w:p w14:paraId="466474A5"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Avg_Bic_CTax</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"SELECT 'Bicester' AS Town,</w:t>
            </w:r>
          </w:p>
          <w:p w14:paraId="16DBC532"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--Calc </w:t>
            </w:r>
            <w:proofErr w:type="spellStart"/>
            <w:r w:rsidRPr="004E6361">
              <w:rPr>
                <w:rFonts w:ascii="Courier New" w:hAnsi="Courier New" w:cs="Courier New"/>
                <w:sz w:val="18"/>
                <w:szCs w:val="18"/>
              </w:rPr>
              <w:t>avg</w:t>
            </w:r>
            <w:proofErr w:type="spellEnd"/>
            <w:r w:rsidRPr="004E6361">
              <w:rPr>
                <w:rFonts w:ascii="Courier New" w:hAnsi="Courier New" w:cs="Courier New"/>
                <w:sz w:val="18"/>
                <w:szCs w:val="18"/>
              </w:rPr>
              <w:t xml:space="preserve"> for Bicester bands</w:t>
            </w:r>
          </w:p>
          <w:p w14:paraId="0828CE2F"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w:t>
            </w:r>
            <w:proofErr w:type="spellStart"/>
            <w:r w:rsidRPr="004E6361">
              <w:rPr>
                <w:rFonts w:ascii="Courier New" w:hAnsi="Courier New" w:cs="Courier New"/>
                <w:sz w:val="18"/>
                <w:szCs w:val="18"/>
              </w:rPr>
              <w:t>Band_A</w:t>
            </w:r>
            <w:proofErr w:type="spellEnd"/>
            <w:r w:rsidRPr="004E6361">
              <w:rPr>
                <w:rFonts w:ascii="Courier New" w:hAnsi="Courier New" w:cs="Courier New"/>
                <w:sz w:val="18"/>
                <w:szCs w:val="18"/>
              </w:rPr>
              <w:t xml:space="preserve">) AS </w:t>
            </w:r>
            <w:proofErr w:type="spellStart"/>
            <w:r w:rsidRPr="004E6361">
              <w:rPr>
                <w:rFonts w:ascii="Courier New" w:hAnsi="Courier New" w:cs="Courier New"/>
                <w:sz w:val="18"/>
                <w:szCs w:val="18"/>
              </w:rPr>
              <w:t>Avg_Band_A</w:t>
            </w:r>
            <w:proofErr w:type="spellEnd"/>
            <w:r w:rsidRPr="004E6361">
              <w:rPr>
                <w:rFonts w:ascii="Courier New" w:hAnsi="Courier New" w:cs="Courier New"/>
                <w:sz w:val="18"/>
                <w:szCs w:val="18"/>
              </w:rPr>
              <w:t>,</w:t>
            </w:r>
          </w:p>
          <w:p w14:paraId="207A8B56"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w:t>
            </w:r>
            <w:proofErr w:type="spellStart"/>
            <w:r w:rsidRPr="004E6361">
              <w:rPr>
                <w:rFonts w:ascii="Courier New" w:hAnsi="Courier New" w:cs="Courier New"/>
                <w:sz w:val="18"/>
                <w:szCs w:val="18"/>
              </w:rPr>
              <w:t>Band_B</w:t>
            </w:r>
            <w:proofErr w:type="spellEnd"/>
            <w:r w:rsidRPr="004E6361">
              <w:rPr>
                <w:rFonts w:ascii="Courier New" w:hAnsi="Courier New" w:cs="Courier New"/>
                <w:sz w:val="18"/>
                <w:szCs w:val="18"/>
              </w:rPr>
              <w:t xml:space="preserve">)AS </w:t>
            </w:r>
            <w:proofErr w:type="spellStart"/>
            <w:r w:rsidRPr="004E6361">
              <w:rPr>
                <w:rFonts w:ascii="Courier New" w:hAnsi="Courier New" w:cs="Courier New"/>
                <w:sz w:val="18"/>
                <w:szCs w:val="18"/>
              </w:rPr>
              <w:t>Avg_Band_B</w:t>
            </w:r>
            <w:proofErr w:type="spellEnd"/>
            <w:r w:rsidRPr="004E6361">
              <w:rPr>
                <w:rFonts w:ascii="Courier New" w:hAnsi="Courier New" w:cs="Courier New"/>
                <w:sz w:val="18"/>
                <w:szCs w:val="18"/>
              </w:rPr>
              <w:t>,</w:t>
            </w:r>
          </w:p>
          <w:p w14:paraId="184026C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w:t>
            </w:r>
            <w:proofErr w:type="spellStart"/>
            <w:r w:rsidRPr="004E6361">
              <w:rPr>
                <w:rFonts w:ascii="Courier New" w:hAnsi="Courier New" w:cs="Courier New"/>
                <w:sz w:val="18"/>
                <w:szCs w:val="18"/>
              </w:rPr>
              <w:t>Band_C</w:t>
            </w:r>
            <w:proofErr w:type="spellEnd"/>
            <w:r w:rsidRPr="004E6361">
              <w:rPr>
                <w:rFonts w:ascii="Courier New" w:hAnsi="Courier New" w:cs="Courier New"/>
                <w:sz w:val="18"/>
                <w:szCs w:val="18"/>
              </w:rPr>
              <w:t xml:space="preserve">) AS </w:t>
            </w:r>
            <w:proofErr w:type="spellStart"/>
            <w:r w:rsidRPr="004E6361">
              <w:rPr>
                <w:rFonts w:ascii="Courier New" w:hAnsi="Courier New" w:cs="Courier New"/>
                <w:sz w:val="18"/>
                <w:szCs w:val="18"/>
              </w:rPr>
              <w:t>Avg_Band_C</w:t>
            </w:r>
            <w:proofErr w:type="spellEnd"/>
          </w:p>
          <w:p w14:paraId="701D680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Council_Tax_Information_2023_24 AS CI</w:t>
            </w:r>
          </w:p>
          <w:p w14:paraId="332CC16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Match tables to retrieve observations starting with 'Bicester'</w:t>
            </w:r>
          </w:p>
          <w:p w14:paraId="5704D68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 </w:t>
            </w:r>
          </w:p>
          <w:p w14:paraId="6FA5C1E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CI.Location_Id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450D30E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ab/>
            </w:r>
            <w:r w:rsidRPr="004E6361">
              <w:rPr>
                <w:rFonts w:ascii="Courier New" w:hAnsi="Courier New" w:cs="Courier New"/>
                <w:sz w:val="18"/>
                <w:szCs w:val="18"/>
              </w:rPr>
              <w:tab/>
            </w:r>
            <w:r w:rsidRPr="004E6361">
              <w:rPr>
                <w:rFonts w:ascii="Courier New" w:hAnsi="Courier New" w:cs="Courier New"/>
                <w:sz w:val="18"/>
                <w:szCs w:val="18"/>
              </w:rPr>
              <w:tab/>
            </w:r>
            <w:r w:rsidRPr="004E6361">
              <w:rPr>
                <w:rFonts w:ascii="Courier New" w:hAnsi="Courier New" w:cs="Courier New"/>
                <w:sz w:val="18"/>
                <w:szCs w:val="18"/>
              </w:rPr>
              <w:tab/>
            </w:r>
            <w:r w:rsidRPr="004E6361">
              <w:rPr>
                <w:rFonts w:ascii="Courier New" w:hAnsi="Courier New" w:cs="Courier New"/>
                <w:sz w:val="18"/>
                <w:szCs w:val="18"/>
              </w:rPr>
              <w:tab/>
            </w:r>
            <w:r w:rsidRPr="004E6361">
              <w:rPr>
                <w:rFonts w:ascii="Courier New" w:hAnsi="Courier New" w:cs="Courier New"/>
                <w:sz w:val="18"/>
                <w:szCs w:val="18"/>
              </w:rPr>
              <w:tab/>
              <w:t xml:space="preserve">              WHERE </w:t>
            </w:r>
            <w:proofErr w:type="spellStart"/>
            <w:r w:rsidRPr="004E6361">
              <w:rPr>
                <w:rFonts w:ascii="Courier New" w:hAnsi="Courier New" w:cs="Courier New"/>
                <w:sz w:val="18"/>
                <w:szCs w:val="18"/>
              </w:rPr>
              <w:t>Ward_Name</w:t>
            </w:r>
            <w:proofErr w:type="spellEnd"/>
            <w:r w:rsidRPr="004E6361">
              <w:rPr>
                <w:rFonts w:ascii="Courier New" w:hAnsi="Courier New" w:cs="Courier New"/>
                <w:sz w:val="18"/>
                <w:szCs w:val="18"/>
              </w:rPr>
              <w:t xml:space="preserve"> LIKE 'Bicester%' AND </w:t>
            </w:r>
            <w:proofErr w:type="spellStart"/>
            <w:r w:rsidRPr="004E6361">
              <w:rPr>
                <w:rFonts w:ascii="Courier New" w:hAnsi="Courier New" w:cs="Courier New"/>
                <w:sz w:val="18"/>
                <w:szCs w:val="18"/>
              </w:rPr>
              <w:t>District_Code</w:t>
            </w:r>
            <w:proofErr w:type="spellEnd"/>
            <w:r w:rsidRPr="004E6361">
              <w:rPr>
                <w:rFonts w:ascii="Courier New" w:hAnsi="Courier New" w:cs="Courier New"/>
                <w:sz w:val="18"/>
                <w:szCs w:val="18"/>
              </w:rPr>
              <w:t xml:space="preserve"> = 'E07000177';")</w:t>
            </w:r>
          </w:p>
          <w:p w14:paraId="261A1AB6"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Avg_Bic_CTax</w:t>
            </w:r>
            <w:proofErr w:type="spellEnd"/>
            <w:r w:rsidRPr="004E6361">
              <w:rPr>
                <w:rFonts w:ascii="Courier New" w:hAnsi="Courier New" w:cs="Courier New"/>
                <w:sz w:val="18"/>
                <w:szCs w:val="18"/>
              </w:rPr>
              <w:t>)</w:t>
            </w:r>
          </w:p>
          <w:p w14:paraId="527F7735" w14:textId="77777777" w:rsidR="008D4872" w:rsidRPr="004E6361" w:rsidRDefault="008D4872" w:rsidP="008D4872">
            <w:pPr>
              <w:rPr>
                <w:rFonts w:ascii="Courier New" w:hAnsi="Courier New" w:cs="Courier New"/>
                <w:sz w:val="18"/>
                <w:szCs w:val="18"/>
              </w:rPr>
            </w:pPr>
          </w:p>
          <w:p w14:paraId="7F0D03D7" w14:textId="77777777" w:rsidR="008D4872" w:rsidRPr="004E6361" w:rsidRDefault="008D4872" w:rsidP="008D4872">
            <w:pPr>
              <w:rPr>
                <w:rFonts w:ascii="Courier New" w:hAnsi="Courier New" w:cs="Courier New"/>
                <w:sz w:val="18"/>
                <w:szCs w:val="18"/>
              </w:rPr>
            </w:pPr>
          </w:p>
          <w:p w14:paraId="31595C46" w14:textId="77777777" w:rsidR="008D4872" w:rsidRPr="004E6361" w:rsidRDefault="008D4872" w:rsidP="008D4872">
            <w:pPr>
              <w:rPr>
                <w:rFonts w:ascii="Courier New" w:hAnsi="Courier New" w:cs="Courier New"/>
                <w:sz w:val="18"/>
                <w:szCs w:val="18"/>
              </w:rPr>
            </w:pPr>
          </w:p>
          <w:p w14:paraId="4C35A4FF" w14:textId="77777777" w:rsidR="008D4872" w:rsidRPr="004E6361" w:rsidRDefault="008D4872" w:rsidP="008D4872">
            <w:pPr>
              <w:rPr>
                <w:rFonts w:ascii="Courier New" w:hAnsi="Courier New" w:cs="Courier New"/>
                <w:sz w:val="18"/>
                <w:szCs w:val="18"/>
              </w:rPr>
            </w:pPr>
          </w:p>
          <w:p w14:paraId="4107B3FC"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Task 9 - Difference </w:t>
            </w:r>
            <w:proofErr w:type="spellStart"/>
            <w:r w:rsidRPr="004E6361">
              <w:rPr>
                <w:rFonts w:ascii="Courier New" w:hAnsi="Courier New" w:cs="Courier New"/>
                <w:sz w:val="18"/>
                <w:szCs w:val="18"/>
              </w:rPr>
              <w:t>btwn</w:t>
            </w:r>
            <w:proofErr w:type="spellEnd"/>
            <w:r w:rsidRPr="004E6361">
              <w:rPr>
                <w:rFonts w:ascii="Courier New" w:hAnsi="Courier New" w:cs="Courier New"/>
                <w:sz w:val="18"/>
                <w:szCs w:val="18"/>
              </w:rPr>
              <w:t xml:space="preserve"> </w:t>
            </w:r>
            <w:proofErr w:type="spellStart"/>
            <w:r w:rsidRPr="004E6361">
              <w:rPr>
                <w:rFonts w:ascii="Courier New" w:hAnsi="Courier New" w:cs="Courier New"/>
                <w:sz w:val="18"/>
                <w:szCs w:val="18"/>
              </w:rPr>
              <w:t>C.Tax</w:t>
            </w:r>
            <w:proofErr w:type="spellEnd"/>
            <w:r w:rsidRPr="004E6361">
              <w:rPr>
                <w:rFonts w:ascii="Courier New" w:hAnsi="Courier New" w:cs="Courier New"/>
                <w:sz w:val="18"/>
                <w:szCs w:val="18"/>
              </w:rPr>
              <w:t xml:space="preserve"> charges of same bands, same district, two diff towns</w:t>
            </w:r>
          </w:p>
          <w:p w14:paraId="5F90B33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Define operation to workout &amp; show </w:t>
            </w:r>
            <w:proofErr w:type="spellStart"/>
            <w:r w:rsidRPr="004E6361">
              <w:rPr>
                <w:rFonts w:ascii="Courier New" w:hAnsi="Courier New" w:cs="Courier New"/>
                <w:sz w:val="18"/>
                <w:szCs w:val="18"/>
              </w:rPr>
              <w:t>C.Tax</w:t>
            </w:r>
            <w:proofErr w:type="spellEnd"/>
            <w:r w:rsidRPr="004E6361">
              <w:rPr>
                <w:rFonts w:ascii="Courier New" w:hAnsi="Courier New" w:cs="Courier New"/>
                <w:sz w:val="18"/>
                <w:szCs w:val="18"/>
              </w:rPr>
              <w:t xml:space="preserve"> differences </w:t>
            </w:r>
          </w:p>
          <w:p w14:paraId="4D386208" w14:textId="77777777" w:rsidR="008D4872"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Avg_CTax_Towns</w:t>
            </w:r>
            <w:proofErr w:type="spellEnd"/>
            <w:r w:rsidRPr="004E6361">
              <w:rPr>
                <w:rFonts w:ascii="Courier New" w:hAnsi="Courier New" w:cs="Courier New"/>
                <w:sz w:val="18"/>
                <w:szCs w:val="18"/>
              </w:rPr>
              <w:t xml:space="preserve"> &lt;- </w:t>
            </w:r>
            <w:proofErr w:type="spellStart"/>
            <w:r w:rsidRPr="004E6361">
              <w:rPr>
                <w:rFonts w:ascii="Courier New" w:hAnsi="Courier New" w:cs="Courier New"/>
                <w:sz w:val="18"/>
                <w:szCs w:val="18"/>
              </w:rPr>
              <w:t>dbGetQuery</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Pr="004E6361">
              <w:rPr>
                <w:rFonts w:ascii="Courier New" w:hAnsi="Courier New" w:cs="Courier New"/>
                <w:sz w:val="18"/>
                <w:szCs w:val="18"/>
              </w:rPr>
              <w:t>, "SELECT</w:t>
            </w:r>
          </w:p>
          <w:p w14:paraId="07159BF6"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 (Band_A_1 - Band_A_2, 2) AS 'Band A Difference',</w:t>
            </w:r>
          </w:p>
          <w:p w14:paraId="630CD1AE"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ROUND(Band_B_1 - Band_B_2, 2) AS 'Band B Difference',</w:t>
            </w:r>
          </w:p>
          <w:p w14:paraId="7DD4EB94"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ROUND(Band_C_1 - Band_C_2, 2) AS 'Band C Difference'</w:t>
            </w:r>
          </w:p>
          <w:p w14:paraId="6C5E9821"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--Figures above are derived from...</w:t>
            </w:r>
          </w:p>
          <w:p w14:paraId="03FF248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lastRenderedPageBreak/>
              <w:t xml:space="preserve">                            FROM(</w:t>
            </w:r>
          </w:p>
          <w:p w14:paraId="6E27F56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SELECT</w:t>
            </w:r>
          </w:p>
          <w:p w14:paraId="0DFD4A88"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Calc average charge of each town per band</w:t>
            </w:r>
          </w:p>
          <w:p w14:paraId="4920F13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AVG(CASE WHEN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LIKE 'Abingdon%' THEN </w:t>
            </w:r>
            <w:proofErr w:type="spellStart"/>
            <w:r w:rsidRPr="004E6361">
              <w:rPr>
                <w:rFonts w:ascii="Courier New" w:hAnsi="Courier New" w:cs="Courier New"/>
                <w:sz w:val="18"/>
                <w:szCs w:val="18"/>
              </w:rPr>
              <w:t>Band_</w:t>
            </w:r>
            <w:proofErr w:type="gramStart"/>
            <w:r w:rsidRPr="004E6361">
              <w:rPr>
                <w:rFonts w:ascii="Courier New" w:hAnsi="Courier New" w:cs="Courier New"/>
                <w:sz w:val="18"/>
                <w:szCs w:val="18"/>
              </w:rPr>
              <w:t>A</w:t>
            </w:r>
            <w:proofErr w:type="spellEnd"/>
            <w:proofErr w:type="gramEnd"/>
            <w:r w:rsidRPr="004E6361">
              <w:rPr>
                <w:rFonts w:ascii="Courier New" w:hAnsi="Courier New" w:cs="Courier New"/>
                <w:sz w:val="18"/>
                <w:szCs w:val="18"/>
              </w:rPr>
              <w:t xml:space="preserve"> END) AS Band_A_1,</w:t>
            </w:r>
          </w:p>
          <w:p w14:paraId="0FD1979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AVG(CASE WHEN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LIKE 'Wantage%' THEN </w:t>
            </w:r>
            <w:proofErr w:type="spellStart"/>
            <w:r w:rsidRPr="004E6361">
              <w:rPr>
                <w:rFonts w:ascii="Courier New" w:hAnsi="Courier New" w:cs="Courier New"/>
                <w:sz w:val="18"/>
                <w:szCs w:val="18"/>
              </w:rPr>
              <w:t>Band_</w:t>
            </w:r>
            <w:proofErr w:type="gramStart"/>
            <w:r w:rsidRPr="004E6361">
              <w:rPr>
                <w:rFonts w:ascii="Courier New" w:hAnsi="Courier New" w:cs="Courier New"/>
                <w:sz w:val="18"/>
                <w:szCs w:val="18"/>
              </w:rPr>
              <w:t>A</w:t>
            </w:r>
            <w:proofErr w:type="spellEnd"/>
            <w:proofErr w:type="gramEnd"/>
            <w:r w:rsidRPr="004E6361">
              <w:rPr>
                <w:rFonts w:ascii="Courier New" w:hAnsi="Courier New" w:cs="Courier New"/>
                <w:sz w:val="18"/>
                <w:szCs w:val="18"/>
              </w:rPr>
              <w:t xml:space="preserve"> END) AS Band_A_2,</w:t>
            </w:r>
          </w:p>
          <w:p w14:paraId="76B1CEA0"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AVG(CASE WHEN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LIKE 'Abingdon%' THEN </w:t>
            </w:r>
            <w:proofErr w:type="spellStart"/>
            <w:r w:rsidRPr="004E6361">
              <w:rPr>
                <w:rFonts w:ascii="Courier New" w:hAnsi="Courier New" w:cs="Courier New"/>
                <w:sz w:val="18"/>
                <w:szCs w:val="18"/>
              </w:rPr>
              <w:t>Band_B</w:t>
            </w:r>
            <w:proofErr w:type="spellEnd"/>
            <w:r w:rsidRPr="004E6361">
              <w:rPr>
                <w:rFonts w:ascii="Courier New" w:hAnsi="Courier New" w:cs="Courier New"/>
                <w:sz w:val="18"/>
                <w:szCs w:val="18"/>
              </w:rPr>
              <w:t xml:space="preserve"> END) AS Band_B_1,</w:t>
            </w:r>
          </w:p>
          <w:p w14:paraId="1E50CE9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AVG(CASE WHEN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LIKE 'Wantage%' THEN </w:t>
            </w:r>
            <w:proofErr w:type="spellStart"/>
            <w:r w:rsidRPr="004E6361">
              <w:rPr>
                <w:rFonts w:ascii="Courier New" w:hAnsi="Courier New" w:cs="Courier New"/>
                <w:sz w:val="18"/>
                <w:szCs w:val="18"/>
              </w:rPr>
              <w:t>Band_B</w:t>
            </w:r>
            <w:proofErr w:type="spellEnd"/>
            <w:r w:rsidRPr="004E6361">
              <w:rPr>
                <w:rFonts w:ascii="Courier New" w:hAnsi="Courier New" w:cs="Courier New"/>
                <w:sz w:val="18"/>
                <w:szCs w:val="18"/>
              </w:rPr>
              <w:t xml:space="preserve"> END) AS Band_B_2,</w:t>
            </w:r>
          </w:p>
          <w:p w14:paraId="1D12DB2A"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AVG(CASE WHEN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LIKE 'Abingdon%' THEN </w:t>
            </w:r>
            <w:proofErr w:type="spellStart"/>
            <w:r w:rsidRPr="004E6361">
              <w:rPr>
                <w:rFonts w:ascii="Courier New" w:hAnsi="Courier New" w:cs="Courier New"/>
                <w:sz w:val="18"/>
                <w:szCs w:val="18"/>
              </w:rPr>
              <w:t>Band_C</w:t>
            </w:r>
            <w:proofErr w:type="spellEnd"/>
            <w:r w:rsidRPr="004E6361">
              <w:rPr>
                <w:rFonts w:ascii="Courier New" w:hAnsi="Courier New" w:cs="Courier New"/>
                <w:sz w:val="18"/>
                <w:szCs w:val="18"/>
              </w:rPr>
              <w:t xml:space="preserve"> END) AS Band_C_1,</w:t>
            </w:r>
          </w:p>
          <w:p w14:paraId="776E9F57"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AVG(CASE WHEN </w:t>
            </w:r>
            <w:proofErr w:type="spellStart"/>
            <w:r w:rsidRPr="004E6361">
              <w:rPr>
                <w:rFonts w:ascii="Courier New" w:hAnsi="Courier New" w:cs="Courier New"/>
                <w:sz w:val="18"/>
                <w:szCs w:val="18"/>
              </w:rPr>
              <w:t>LI.Ward_Name</w:t>
            </w:r>
            <w:proofErr w:type="spellEnd"/>
            <w:r w:rsidRPr="004E6361">
              <w:rPr>
                <w:rFonts w:ascii="Courier New" w:hAnsi="Courier New" w:cs="Courier New"/>
                <w:sz w:val="18"/>
                <w:szCs w:val="18"/>
              </w:rPr>
              <w:t xml:space="preserve"> LIKE 'Wantage%' THEN </w:t>
            </w:r>
            <w:proofErr w:type="spellStart"/>
            <w:r w:rsidRPr="004E6361">
              <w:rPr>
                <w:rFonts w:ascii="Courier New" w:hAnsi="Courier New" w:cs="Courier New"/>
                <w:sz w:val="18"/>
                <w:szCs w:val="18"/>
              </w:rPr>
              <w:t>Band_C</w:t>
            </w:r>
            <w:proofErr w:type="spellEnd"/>
            <w:r w:rsidRPr="004E6361">
              <w:rPr>
                <w:rFonts w:ascii="Courier New" w:hAnsi="Courier New" w:cs="Courier New"/>
                <w:sz w:val="18"/>
                <w:szCs w:val="18"/>
              </w:rPr>
              <w:t xml:space="preserve"> END) AS Band_C_2</w:t>
            </w:r>
          </w:p>
          <w:p w14:paraId="69E3B893"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FROM Council_Tax_Information_2023_24 AS CI</w:t>
            </w:r>
          </w:p>
          <w:p w14:paraId="602CD5DD"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JOIN </w:t>
            </w:r>
            <w:proofErr w:type="spellStart"/>
            <w:r w:rsidRPr="004E6361">
              <w:rPr>
                <w:rFonts w:ascii="Courier New" w:hAnsi="Courier New" w:cs="Courier New"/>
                <w:sz w:val="18"/>
                <w:szCs w:val="18"/>
              </w:rPr>
              <w:t>Location_Information</w:t>
            </w:r>
            <w:proofErr w:type="spellEnd"/>
            <w:r w:rsidRPr="004E6361">
              <w:rPr>
                <w:rFonts w:ascii="Courier New" w:hAnsi="Courier New" w:cs="Courier New"/>
                <w:sz w:val="18"/>
                <w:szCs w:val="18"/>
              </w:rPr>
              <w:t xml:space="preserve"> AS LI</w:t>
            </w:r>
          </w:p>
          <w:p w14:paraId="33155FCB"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ON </w:t>
            </w:r>
            <w:proofErr w:type="spellStart"/>
            <w:r w:rsidRPr="004E6361">
              <w:rPr>
                <w:rFonts w:ascii="Courier New" w:hAnsi="Courier New" w:cs="Courier New"/>
                <w:sz w:val="18"/>
                <w:szCs w:val="18"/>
              </w:rPr>
              <w:t>CI.Location_Id</w:t>
            </w:r>
            <w:proofErr w:type="spellEnd"/>
            <w:r w:rsidRPr="004E6361">
              <w:rPr>
                <w:rFonts w:ascii="Courier New" w:hAnsi="Courier New" w:cs="Courier New"/>
                <w:sz w:val="18"/>
                <w:szCs w:val="18"/>
              </w:rPr>
              <w:t xml:space="preserve"> = </w:t>
            </w:r>
            <w:proofErr w:type="spellStart"/>
            <w:r w:rsidRPr="004E6361">
              <w:rPr>
                <w:rFonts w:ascii="Courier New" w:hAnsi="Courier New" w:cs="Courier New"/>
                <w:sz w:val="18"/>
                <w:szCs w:val="18"/>
              </w:rPr>
              <w:t>LI.Location_Id</w:t>
            </w:r>
            <w:proofErr w:type="spellEnd"/>
          </w:p>
          <w:p w14:paraId="5608C6C9"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 Define district constraint</w:t>
            </w:r>
          </w:p>
          <w:p w14:paraId="29BEF745"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WHERE </w:t>
            </w:r>
            <w:proofErr w:type="spellStart"/>
            <w:r w:rsidRPr="004E6361">
              <w:rPr>
                <w:rFonts w:ascii="Courier New" w:hAnsi="Courier New" w:cs="Courier New"/>
                <w:sz w:val="18"/>
                <w:szCs w:val="18"/>
              </w:rPr>
              <w:t>LI.District_Code</w:t>
            </w:r>
            <w:proofErr w:type="spellEnd"/>
            <w:r w:rsidRPr="004E6361">
              <w:rPr>
                <w:rFonts w:ascii="Courier New" w:hAnsi="Courier New" w:cs="Courier New"/>
                <w:sz w:val="18"/>
                <w:szCs w:val="18"/>
              </w:rPr>
              <w:t xml:space="preserve"> = 'E07000180'</w:t>
            </w:r>
          </w:p>
          <w:p w14:paraId="1E20DB46"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 xml:space="preserve">                             );")</w:t>
            </w:r>
          </w:p>
          <w:p w14:paraId="6D88D1A9" w14:textId="77777777" w:rsidR="008D4872" w:rsidRPr="004E6361" w:rsidRDefault="008D4872" w:rsidP="008D4872">
            <w:pPr>
              <w:rPr>
                <w:rFonts w:ascii="Courier New" w:hAnsi="Courier New" w:cs="Courier New"/>
                <w:sz w:val="18"/>
                <w:szCs w:val="18"/>
              </w:rPr>
            </w:pPr>
            <w:r w:rsidRPr="004E6361">
              <w:rPr>
                <w:rFonts w:ascii="Courier New" w:hAnsi="Courier New" w:cs="Courier New"/>
                <w:sz w:val="18"/>
                <w:szCs w:val="18"/>
              </w:rPr>
              <w:t>print(</w:t>
            </w:r>
            <w:proofErr w:type="spellStart"/>
            <w:r w:rsidRPr="004E6361">
              <w:rPr>
                <w:rFonts w:ascii="Courier New" w:hAnsi="Courier New" w:cs="Courier New"/>
                <w:sz w:val="18"/>
                <w:szCs w:val="18"/>
              </w:rPr>
              <w:t>Avg_CTax_Towns</w:t>
            </w:r>
            <w:proofErr w:type="spellEnd"/>
            <w:r w:rsidRPr="004E6361">
              <w:rPr>
                <w:rFonts w:ascii="Courier New" w:hAnsi="Courier New" w:cs="Courier New"/>
                <w:sz w:val="18"/>
                <w:szCs w:val="18"/>
              </w:rPr>
              <w:t>)</w:t>
            </w:r>
          </w:p>
          <w:p w14:paraId="34E03A4E" w14:textId="77777777" w:rsidR="008D4872" w:rsidRPr="004E6361" w:rsidRDefault="008D4872" w:rsidP="008D4872">
            <w:pPr>
              <w:rPr>
                <w:rFonts w:ascii="Courier New" w:hAnsi="Courier New" w:cs="Courier New"/>
                <w:sz w:val="18"/>
                <w:szCs w:val="18"/>
              </w:rPr>
            </w:pPr>
          </w:p>
          <w:p w14:paraId="7AED9DA2" w14:textId="3C4846AC" w:rsidR="008F392A" w:rsidRPr="004E6361" w:rsidRDefault="008D4872" w:rsidP="008D4872">
            <w:pPr>
              <w:rPr>
                <w:rFonts w:ascii="Courier New" w:hAnsi="Courier New" w:cs="Courier New"/>
                <w:sz w:val="18"/>
                <w:szCs w:val="18"/>
              </w:rPr>
            </w:pPr>
            <w:proofErr w:type="spellStart"/>
            <w:r w:rsidRPr="004E6361">
              <w:rPr>
                <w:rFonts w:ascii="Courier New" w:hAnsi="Courier New" w:cs="Courier New"/>
                <w:sz w:val="18"/>
                <w:szCs w:val="18"/>
              </w:rPr>
              <w:t>dbDisconnect</w:t>
            </w:r>
            <w:proofErr w:type="spellEnd"/>
            <w:r w:rsidRPr="004E6361">
              <w:rPr>
                <w:rFonts w:ascii="Courier New" w:hAnsi="Courier New" w:cs="Courier New"/>
                <w:sz w:val="18"/>
                <w:szCs w:val="18"/>
              </w:rPr>
              <w:t>(</w:t>
            </w:r>
            <w:proofErr w:type="spellStart"/>
            <w:r w:rsidRPr="004E6361">
              <w:rPr>
                <w:rFonts w:ascii="Courier New" w:hAnsi="Courier New" w:cs="Courier New"/>
                <w:sz w:val="18"/>
                <w:szCs w:val="18"/>
              </w:rPr>
              <w:t>mydb</w:t>
            </w:r>
            <w:proofErr w:type="spellEnd"/>
            <w:r w:rsidR="004E6361" w:rsidRPr="004E6361">
              <w:rPr>
                <w:rFonts w:ascii="Courier New" w:hAnsi="Courier New" w:cs="Courier New"/>
                <w:sz w:val="18"/>
                <w:szCs w:val="18"/>
              </w:rPr>
              <w:t>)</w:t>
            </w:r>
          </w:p>
          <w:p w14:paraId="26A1AD8B" w14:textId="77777777" w:rsidR="00425751" w:rsidRPr="00F248D1" w:rsidRDefault="00425751" w:rsidP="00DB67EE">
            <w:pPr>
              <w:rPr>
                <w:rFonts w:ascii="Courier New" w:hAnsi="Courier New" w:cs="Courier New"/>
              </w:rPr>
            </w:pPr>
          </w:p>
          <w:p w14:paraId="3A77C40E" w14:textId="77777777" w:rsidR="00425751" w:rsidRDefault="00425751" w:rsidP="00DB67EE">
            <w:pPr>
              <w:rPr>
                <w:rFonts w:ascii="Courier New" w:hAnsi="Courier New" w:cs="Courier New"/>
                <w:b/>
                <w:bCs/>
              </w:rPr>
            </w:pPr>
          </w:p>
          <w:p w14:paraId="68FC5FE0" w14:textId="77777777" w:rsidR="009F01BA" w:rsidRDefault="009F01BA" w:rsidP="00DB67EE">
            <w:pPr>
              <w:rPr>
                <w:rFonts w:ascii="Courier New" w:hAnsi="Courier New" w:cs="Courier New"/>
                <w:b/>
                <w:bCs/>
              </w:rPr>
            </w:pPr>
          </w:p>
          <w:p w14:paraId="2AA12E51" w14:textId="77777777" w:rsidR="009F01BA" w:rsidRPr="00F248D1" w:rsidRDefault="009F01BA" w:rsidP="00DB67EE">
            <w:pPr>
              <w:rPr>
                <w:rFonts w:ascii="Courier New" w:hAnsi="Courier New" w:cs="Courier New"/>
                <w:b/>
                <w:bCs/>
              </w:rPr>
            </w:pPr>
          </w:p>
          <w:p w14:paraId="4E712A7D" w14:textId="3194C1D2" w:rsidR="00DB67EE" w:rsidRDefault="00941AD2" w:rsidP="00C1350C">
            <w:pPr>
              <w:pStyle w:val="Heading1"/>
            </w:pPr>
            <w:bookmarkStart w:id="16" w:name="_Toc162505427"/>
            <w:r>
              <w:t>SQL Codes</w:t>
            </w:r>
            <w:bookmarkEnd w:id="16"/>
          </w:p>
          <w:p w14:paraId="06506394" w14:textId="77777777" w:rsidR="001B465B" w:rsidRDefault="001B465B" w:rsidP="00DB67EE">
            <w:pPr>
              <w:rPr>
                <w:rFonts w:ascii="Arial" w:hAnsi="Arial" w:cs="Arial"/>
                <w:b/>
                <w:bCs/>
              </w:rPr>
            </w:pPr>
          </w:p>
          <w:p w14:paraId="4576589E" w14:textId="77777777" w:rsidR="00D75B89" w:rsidRDefault="00D75B89" w:rsidP="00524704">
            <w:pPr>
              <w:pStyle w:val="Heading2"/>
            </w:pPr>
          </w:p>
          <w:p w14:paraId="50200B67" w14:textId="6C235AA4" w:rsidR="001B465B" w:rsidRPr="001B465B" w:rsidRDefault="001B465B" w:rsidP="00D75B89">
            <w:pPr>
              <w:pStyle w:val="Heading2"/>
              <w:numPr>
                <w:ilvl w:val="0"/>
                <w:numId w:val="10"/>
              </w:numPr>
            </w:pPr>
            <w:bookmarkStart w:id="17" w:name="_Toc162505428"/>
            <w:r>
              <w:t>Create Tables Code</w:t>
            </w:r>
            <w:bookmarkEnd w:id="17"/>
          </w:p>
          <w:p w14:paraId="4AA4E160" w14:textId="1B659DD2" w:rsidR="002A0006" w:rsidRPr="00941AD2" w:rsidRDefault="002A0006" w:rsidP="002A0006">
            <w:pPr>
              <w:rPr>
                <w:rFonts w:ascii="Arial" w:hAnsi="Arial" w:cs="Arial"/>
              </w:rPr>
            </w:pPr>
          </w:p>
          <w:p w14:paraId="37A3CB21" w14:textId="768828DF" w:rsidR="00D91F1D" w:rsidRPr="00821459" w:rsidRDefault="00D91F1D" w:rsidP="003A2700">
            <w:pPr>
              <w:pStyle w:val="Heading3"/>
            </w:pPr>
            <w:bookmarkStart w:id="18" w:name="_Toc162505429"/>
            <w:r w:rsidRPr="00821459">
              <w:t>Location Information</w:t>
            </w:r>
            <w:r w:rsidR="003A2700">
              <w:t xml:space="preserve"> (Parent)</w:t>
            </w:r>
            <w:bookmarkEnd w:id="18"/>
          </w:p>
          <w:p w14:paraId="39EBC915" w14:textId="77777777" w:rsidR="00C851C0" w:rsidRPr="00C851C0" w:rsidRDefault="00C851C0" w:rsidP="00C851C0">
            <w:pPr>
              <w:rPr>
                <w:rFonts w:ascii="Courier New" w:hAnsi="Courier New" w:cs="Courier New"/>
              </w:rPr>
            </w:pPr>
            <w:r w:rsidRPr="00C851C0">
              <w:rPr>
                <w:rFonts w:ascii="Courier New" w:hAnsi="Courier New" w:cs="Courier New"/>
              </w:rPr>
              <w:t>CREATE TABLE "</w:t>
            </w:r>
            <w:proofErr w:type="spellStart"/>
            <w:r w:rsidRPr="00C851C0">
              <w:rPr>
                <w:rFonts w:ascii="Courier New" w:hAnsi="Courier New" w:cs="Courier New"/>
              </w:rPr>
              <w:t>Location_Information</w:t>
            </w:r>
            <w:proofErr w:type="spellEnd"/>
            <w:r w:rsidRPr="00C851C0">
              <w:rPr>
                <w:rFonts w:ascii="Courier New" w:hAnsi="Courier New" w:cs="Courier New"/>
              </w:rPr>
              <w:t>" (</w:t>
            </w:r>
          </w:p>
          <w:p w14:paraId="258DEF57" w14:textId="371461D5" w:rsidR="00C851C0" w:rsidRPr="00C851C0" w:rsidRDefault="00C851C0" w:rsidP="00C851C0">
            <w:pPr>
              <w:rPr>
                <w:rFonts w:ascii="Courier New" w:hAnsi="Courier New" w:cs="Courier New"/>
              </w:rPr>
            </w:pPr>
            <w:r w:rsidRPr="00C851C0">
              <w:rPr>
                <w:rFonts w:ascii="Courier New" w:hAnsi="Courier New" w:cs="Courier New"/>
              </w:rPr>
              <w:tab/>
              <w:t>"</w:t>
            </w:r>
            <w:proofErr w:type="spellStart"/>
            <w:r w:rsidRPr="00C851C0">
              <w:rPr>
                <w:rFonts w:ascii="Courier New" w:hAnsi="Courier New" w:cs="Courier New"/>
              </w:rPr>
              <w:t>Location_Id</w:t>
            </w:r>
            <w:proofErr w:type="spellEnd"/>
            <w:r w:rsidRPr="00C851C0">
              <w:rPr>
                <w:rFonts w:ascii="Courier New" w:hAnsi="Courier New" w:cs="Courier New"/>
              </w:rPr>
              <w:t>"</w:t>
            </w:r>
            <w:r w:rsidR="00D90C26">
              <w:rPr>
                <w:rFonts w:ascii="Courier New" w:hAnsi="Courier New" w:cs="Courier New"/>
              </w:rPr>
              <w:t xml:space="preserve"> </w:t>
            </w:r>
            <w:r w:rsidRPr="00C851C0">
              <w:rPr>
                <w:rFonts w:ascii="Courier New" w:hAnsi="Courier New" w:cs="Courier New"/>
              </w:rPr>
              <w:t>INTEGER UNIQUE,</w:t>
            </w:r>
          </w:p>
          <w:p w14:paraId="5123A5BC" w14:textId="57C2DA84" w:rsidR="00C851C0" w:rsidRPr="00C851C0" w:rsidRDefault="00C851C0" w:rsidP="00C851C0">
            <w:pPr>
              <w:rPr>
                <w:rFonts w:ascii="Courier New" w:hAnsi="Courier New" w:cs="Courier New"/>
              </w:rPr>
            </w:pPr>
            <w:r w:rsidRPr="00C851C0">
              <w:rPr>
                <w:rFonts w:ascii="Courier New" w:hAnsi="Courier New" w:cs="Courier New"/>
              </w:rPr>
              <w:tab/>
              <w:t>"</w:t>
            </w:r>
            <w:proofErr w:type="spellStart"/>
            <w:r w:rsidRPr="00C851C0">
              <w:rPr>
                <w:rFonts w:ascii="Courier New" w:hAnsi="Courier New" w:cs="Courier New"/>
              </w:rPr>
              <w:t>District_Name</w:t>
            </w:r>
            <w:proofErr w:type="spellEnd"/>
            <w:r w:rsidRPr="00C851C0">
              <w:rPr>
                <w:rFonts w:ascii="Courier New" w:hAnsi="Courier New" w:cs="Courier New"/>
              </w:rPr>
              <w:t>"</w:t>
            </w:r>
            <w:r w:rsidR="00D90C26">
              <w:rPr>
                <w:rFonts w:ascii="Courier New" w:hAnsi="Courier New" w:cs="Courier New"/>
              </w:rPr>
              <w:t xml:space="preserve"> </w:t>
            </w:r>
            <w:r w:rsidRPr="00C851C0">
              <w:rPr>
                <w:rFonts w:ascii="Courier New" w:hAnsi="Courier New" w:cs="Courier New"/>
              </w:rPr>
              <w:t>TINYTEXT,</w:t>
            </w:r>
          </w:p>
          <w:p w14:paraId="5F9A01ED" w14:textId="48483A9F" w:rsidR="00C851C0" w:rsidRPr="00C851C0" w:rsidRDefault="00C851C0" w:rsidP="00C851C0">
            <w:pPr>
              <w:rPr>
                <w:rFonts w:ascii="Courier New" w:hAnsi="Courier New" w:cs="Courier New"/>
              </w:rPr>
            </w:pPr>
            <w:r w:rsidRPr="00C851C0">
              <w:rPr>
                <w:rFonts w:ascii="Courier New" w:hAnsi="Courier New" w:cs="Courier New"/>
              </w:rPr>
              <w:tab/>
              <w:t>"</w:t>
            </w:r>
            <w:proofErr w:type="spellStart"/>
            <w:r w:rsidRPr="00C851C0">
              <w:rPr>
                <w:rFonts w:ascii="Courier New" w:hAnsi="Courier New" w:cs="Courier New"/>
              </w:rPr>
              <w:t>District_Code</w:t>
            </w:r>
            <w:proofErr w:type="spellEnd"/>
            <w:r w:rsidRPr="00C851C0">
              <w:rPr>
                <w:rFonts w:ascii="Courier New" w:hAnsi="Courier New" w:cs="Courier New"/>
              </w:rPr>
              <w:t>"</w:t>
            </w:r>
            <w:r w:rsidR="00D90C26">
              <w:rPr>
                <w:rFonts w:ascii="Courier New" w:hAnsi="Courier New" w:cs="Courier New"/>
              </w:rPr>
              <w:t xml:space="preserve"> </w:t>
            </w:r>
            <w:r w:rsidRPr="00C851C0">
              <w:rPr>
                <w:rFonts w:ascii="Courier New" w:hAnsi="Courier New" w:cs="Courier New"/>
              </w:rPr>
              <w:t>VARCHAR(9),</w:t>
            </w:r>
          </w:p>
          <w:p w14:paraId="3248B8C4" w14:textId="41815611" w:rsidR="00C851C0" w:rsidRPr="00C851C0" w:rsidRDefault="00C851C0" w:rsidP="00C851C0">
            <w:pPr>
              <w:rPr>
                <w:rFonts w:ascii="Courier New" w:hAnsi="Courier New" w:cs="Courier New"/>
              </w:rPr>
            </w:pPr>
            <w:r w:rsidRPr="00C851C0">
              <w:rPr>
                <w:rFonts w:ascii="Courier New" w:hAnsi="Courier New" w:cs="Courier New"/>
              </w:rPr>
              <w:tab/>
              <w:t>"</w:t>
            </w:r>
            <w:proofErr w:type="spellStart"/>
            <w:r w:rsidRPr="00C851C0">
              <w:rPr>
                <w:rFonts w:ascii="Courier New" w:hAnsi="Courier New" w:cs="Courier New"/>
              </w:rPr>
              <w:t>Ward_Name</w:t>
            </w:r>
            <w:proofErr w:type="spellEnd"/>
            <w:r w:rsidRPr="00C851C0">
              <w:rPr>
                <w:rFonts w:ascii="Courier New" w:hAnsi="Courier New" w:cs="Courier New"/>
              </w:rPr>
              <w:t>"</w:t>
            </w:r>
            <w:r w:rsidR="00D90C26">
              <w:rPr>
                <w:rFonts w:ascii="Courier New" w:hAnsi="Courier New" w:cs="Courier New"/>
              </w:rPr>
              <w:t xml:space="preserve"> </w:t>
            </w:r>
            <w:r w:rsidRPr="00C851C0">
              <w:rPr>
                <w:rFonts w:ascii="Courier New" w:hAnsi="Courier New" w:cs="Courier New"/>
              </w:rPr>
              <w:t>TINYTEXT,</w:t>
            </w:r>
          </w:p>
          <w:p w14:paraId="2AE4FE9D" w14:textId="4EBFB485" w:rsidR="00C851C0" w:rsidRPr="00C851C0" w:rsidRDefault="00C851C0" w:rsidP="00C851C0">
            <w:pPr>
              <w:rPr>
                <w:rFonts w:ascii="Courier New" w:hAnsi="Courier New" w:cs="Courier New"/>
              </w:rPr>
            </w:pPr>
            <w:r w:rsidRPr="00C851C0">
              <w:rPr>
                <w:rFonts w:ascii="Courier New" w:hAnsi="Courier New" w:cs="Courier New"/>
              </w:rPr>
              <w:tab/>
              <w:t>"</w:t>
            </w:r>
            <w:proofErr w:type="spellStart"/>
            <w:r w:rsidRPr="00C851C0">
              <w:rPr>
                <w:rFonts w:ascii="Courier New" w:hAnsi="Courier New" w:cs="Courier New"/>
              </w:rPr>
              <w:t>Ward_Code</w:t>
            </w:r>
            <w:proofErr w:type="spellEnd"/>
            <w:r w:rsidRPr="00C851C0">
              <w:rPr>
                <w:rFonts w:ascii="Courier New" w:hAnsi="Courier New" w:cs="Courier New"/>
              </w:rPr>
              <w:t>"</w:t>
            </w:r>
            <w:r w:rsidR="00D90C26">
              <w:rPr>
                <w:rFonts w:ascii="Courier New" w:hAnsi="Courier New" w:cs="Courier New"/>
              </w:rPr>
              <w:t xml:space="preserve"> </w:t>
            </w:r>
            <w:r w:rsidRPr="00C851C0">
              <w:rPr>
                <w:rFonts w:ascii="Courier New" w:hAnsi="Courier New" w:cs="Courier New"/>
              </w:rPr>
              <w:t>VARCHAR(9),</w:t>
            </w:r>
          </w:p>
          <w:p w14:paraId="2E08847C" w14:textId="77777777" w:rsidR="00C851C0" w:rsidRPr="00C851C0" w:rsidRDefault="00C851C0" w:rsidP="00C851C0">
            <w:pPr>
              <w:rPr>
                <w:rFonts w:ascii="Courier New" w:hAnsi="Courier New" w:cs="Courier New"/>
              </w:rPr>
            </w:pPr>
            <w:r w:rsidRPr="00C851C0">
              <w:rPr>
                <w:rFonts w:ascii="Courier New" w:hAnsi="Courier New" w:cs="Courier New"/>
              </w:rPr>
              <w:tab/>
              <w:t>PRIMARY KEY("</w:t>
            </w:r>
            <w:proofErr w:type="spellStart"/>
            <w:r w:rsidRPr="00C851C0">
              <w:rPr>
                <w:rFonts w:ascii="Courier New" w:hAnsi="Courier New" w:cs="Courier New"/>
              </w:rPr>
              <w:t>Location_Id</w:t>
            </w:r>
            <w:proofErr w:type="spellEnd"/>
            <w:r w:rsidRPr="00C851C0">
              <w:rPr>
                <w:rFonts w:ascii="Courier New" w:hAnsi="Courier New" w:cs="Courier New"/>
              </w:rPr>
              <w:t>"),</w:t>
            </w:r>
          </w:p>
          <w:p w14:paraId="17CF4C69" w14:textId="77777777" w:rsidR="00C851C0" w:rsidRPr="00C851C0" w:rsidRDefault="00C851C0" w:rsidP="00C851C0">
            <w:pPr>
              <w:rPr>
                <w:rFonts w:ascii="Courier New" w:hAnsi="Courier New" w:cs="Courier New"/>
              </w:rPr>
            </w:pPr>
            <w:r w:rsidRPr="00C851C0">
              <w:rPr>
                <w:rFonts w:ascii="Courier New" w:hAnsi="Courier New" w:cs="Courier New"/>
              </w:rPr>
              <w:tab/>
              <w:t>UNIQUE("</w:t>
            </w:r>
            <w:proofErr w:type="spellStart"/>
            <w:r w:rsidRPr="00C851C0">
              <w:rPr>
                <w:rFonts w:ascii="Courier New" w:hAnsi="Courier New" w:cs="Courier New"/>
              </w:rPr>
              <w:t>Location_Id</w:t>
            </w:r>
            <w:proofErr w:type="spellEnd"/>
            <w:r w:rsidRPr="00C851C0">
              <w:rPr>
                <w:rFonts w:ascii="Courier New" w:hAnsi="Courier New" w:cs="Courier New"/>
              </w:rPr>
              <w:t>")</w:t>
            </w:r>
          </w:p>
          <w:p w14:paraId="2648B9CD" w14:textId="3F9778AB" w:rsidR="00A91072" w:rsidRDefault="00C851C0" w:rsidP="00C851C0">
            <w:pPr>
              <w:rPr>
                <w:rFonts w:ascii="Courier New" w:hAnsi="Courier New" w:cs="Courier New"/>
              </w:rPr>
            </w:pPr>
            <w:r w:rsidRPr="00C851C0">
              <w:rPr>
                <w:rFonts w:ascii="Courier New" w:hAnsi="Courier New" w:cs="Courier New"/>
              </w:rPr>
              <w:t>)</w:t>
            </w:r>
            <w:r>
              <w:rPr>
                <w:rFonts w:ascii="Courier New" w:hAnsi="Courier New" w:cs="Courier New"/>
              </w:rPr>
              <w:t>;</w:t>
            </w:r>
          </w:p>
          <w:p w14:paraId="2F03C46A" w14:textId="77777777" w:rsidR="003067C0" w:rsidRDefault="003067C0" w:rsidP="009A5A32">
            <w:pPr>
              <w:rPr>
                <w:rFonts w:ascii="Courier New" w:hAnsi="Courier New" w:cs="Courier New"/>
              </w:rPr>
            </w:pPr>
          </w:p>
          <w:p w14:paraId="1C75BCC6" w14:textId="77777777" w:rsidR="009A5A32" w:rsidRDefault="009A5A32" w:rsidP="009A5A32">
            <w:pPr>
              <w:rPr>
                <w:rFonts w:ascii="Arial" w:hAnsi="Arial" w:cs="Arial"/>
              </w:rPr>
            </w:pPr>
          </w:p>
          <w:p w14:paraId="69855F20" w14:textId="57777B4B" w:rsidR="002A0006" w:rsidRPr="00821459" w:rsidRDefault="002A0006" w:rsidP="003067C0">
            <w:pPr>
              <w:pStyle w:val="Heading3"/>
            </w:pPr>
            <w:bookmarkStart w:id="19" w:name="_Toc162505430"/>
            <w:r w:rsidRPr="00821459">
              <w:t xml:space="preserve">House </w:t>
            </w:r>
            <w:r w:rsidR="00997CDC">
              <w:t>Price</w:t>
            </w:r>
            <w:r w:rsidRPr="00821459">
              <w:t xml:space="preserve"> Information</w:t>
            </w:r>
            <w:r w:rsidR="003067C0">
              <w:t xml:space="preserve"> (Child)</w:t>
            </w:r>
            <w:bookmarkEnd w:id="19"/>
          </w:p>
          <w:p w14:paraId="3BE92409" w14:textId="77777777" w:rsidR="006F544E" w:rsidRPr="006F544E" w:rsidRDefault="006F544E" w:rsidP="006F544E">
            <w:pPr>
              <w:rPr>
                <w:rFonts w:ascii="Courier New" w:hAnsi="Courier New" w:cs="Courier New"/>
              </w:rPr>
            </w:pPr>
            <w:r w:rsidRPr="006F544E">
              <w:rPr>
                <w:rFonts w:ascii="Courier New" w:hAnsi="Courier New" w:cs="Courier New"/>
              </w:rPr>
              <w:t xml:space="preserve">CREATE TABLE </w:t>
            </w:r>
            <w:proofErr w:type="spellStart"/>
            <w:r w:rsidRPr="006F544E">
              <w:rPr>
                <w:rFonts w:ascii="Courier New" w:hAnsi="Courier New" w:cs="Courier New"/>
              </w:rPr>
              <w:t>House_Price_Information</w:t>
            </w:r>
            <w:proofErr w:type="spellEnd"/>
            <w:r w:rsidRPr="006F544E">
              <w:rPr>
                <w:rFonts w:ascii="Courier New" w:hAnsi="Courier New" w:cs="Courier New"/>
              </w:rPr>
              <w:t xml:space="preserve"> (</w:t>
            </w:r>
          </w:p>
          <w:p w14:paraId="7A1831C0" w14:textId="77777777" w:rsidR="006F544E" w:rsidRPr="006F544E" w:rsidRDefault="006F544E" w:rsidP="006F544E">
            <w:pPr>
              <w:rPr>
                <w:rFonts w:ascii="Courier New" w:hAnsi="Courier New" w:cs="Courier New"/>
              </w:rPr>
            </w:pPr>
            <w:r w:rsidRPr="006F544E">
              <w:rPr>
                <w:rFonts w:ascii="Courier New" w:hAnsi="Courier New" w:cs="Courier New"/>
              </w:rPr>
              <w:tab/>
            </w:r>
            <w:proofErr w:type="spellStart"/>
            <w:r w:rsidRPr="006F544E">
              <w:rPr>
                <w:rFonts w:ascii="Courier New" w:hAnsi="Courier New" w:cs="Courier New"/>
              </w:rPr>
              <w:t>House_Price_Record_Id</w:t>
            </w:r>
            <w:proofErr w:type="spellEnd"/>
            <w:r w:rsidRPr="006F544E">
              <w:rPr>
                <w:rFonts w:ascii="Courier New" w:hAnsi="Courier New" w:cs="Courier New"/>
              </w:rPr>
              <w:t xml:space="preserve"> INTEGER PRIMARY KEY AUTOINCREMENT,</w:t>
            </w:r>
          </w:p>
          <w:p w14:paraId="0D3993B4" w14:textId="77777777" w:rsidR="006F544E" w:rsidRPr="006F544E" w:rsidRDefault="006F544E" w:rsidP="006F544E">
            <w:pPr>
              <w:rPr>
                <w:rFonts w:ascii="Courier New" w:hAnsi="Courier New" w:cs="Courier New"/>
              </w:rPr>
            </w:pPr>
            <w:r w:rsidRPr="006F544E">
              <w:rPr>
                <w:rFonts w:ascii="Courier New" w:hAnsi="Courier New" w:cs="Courier New"/>
              </w:rPr>
              <w:tab/>
            </w:r>
            <w:proofErr w:type="spellStart"/>
            <w:r w:rsidRPr="006F544E">
              <w:rPr>
                <w:rFonts w:ascii="Courier New" w:hAnsi="Courier New" w:cs="Courier New"/>
              </w:rPr>
              <w:t>Location_Id</w:t>
            </w:r>
            <w:proofErr w:type="spellEnd"/>
            <w:r w:rsidRPr="006F544E">
              <w:rPr>
                <w:rFonts w:ascii="Courier New" w:hAnsi="Courier New" w:cs="Courier New"/>
              </w:rPr>
              <w:t xml:space="preserve"> INTEGER,</w:t>
            </w:r>
          </w:p>
          <w:p w14:paraId="74E42B17" w14:textId="77777777" w:rsidR="006F544E" w:rsidRPr="006F544E" w:rsidRDefault="006F544E" w:rsidP="006F544E">
            <w:pPr>
              <w:rPr>
                <w:rFonts w:ascii="Courier New" w:hAnsi="Courier New" w:cs="Courier New"/>
              </w:rPr>
            </w:pPr>
            <w:r w:rsidRPr="006F544E">
              <w:rPr>
                <w:rFonts w:ascii="Courier New" w:hAnsi="Courier New" w:cs="Courier New"/>
              </w:rPr>
              <w:tab/>
              <w:t>End_Mar_2021 INTEGER,</w:t>
            </w:r>
          </w:p>
          <w:p w14:paraId="7056153A" w14:textId="77777777" w:rsidR="006F544E" w:rsidRPr="006F544E" w:rsidRDefault="006F544E" w:rsidP="006F544E">
            <w:pPr>
              <w:rPr>
                <w:rFonts w:ascii="Courier New" w:hAnsi="Courier New" w:cs="Courier New"/>
              </w:rPr>
            </w:pPr>
            <w:r w:rsidRPr="006F544E">
              <w:rPr>
                <w:rFonts w:ascii="Courier New" w:hAnsi="Courier New" w:cs="Courier New"/>
              </w:rPr>
              <w:tab/>
              <w:t>End_Jun_2021 INTEGER,</w:t>
            </w:r>
          </w:p>
          <w:p w14:paraId="31794649" w14:textId="77777777" w:rsidR="006F544E" w:rsidRPr="006F544E" w:rsidRDefault="006F544E" w:rsidP="006F544E">
            <w:pPr>
              <w:rPr>
                <w:rFonts w:ascii="Courier New" w:hAnsi="Courier New" w:cs="Courier New"/>
              </w:rPr>
            </w:pPr>
            <w:r w:rsidRPr="006F544E">
              <w:rPr>
                <w:rFonts w:ascii="Courier New" w:hAnsi="Courier New" w:cs="Courier New"/>
              </w:rPr>
              <w:tab/>
              <w:t>End_Sep_2021 INTEGER,</w:t>
            </w:r>
          </w:p>
          <w:p w14:paraId="148A2DDF" w14:textId="77777777" w:rsidR="006F544E" w:rsidRPr="006F544E" w:rsidRDefault="006F544E" w:rsidP="006F544E">
            <w:pPr>
              <w:rPr>
                <w:rFonts w:ascii="Courier New" w:hAnsi="Courier New" w:cs="Courier New"/>
              </w:rPr>
            </w:pPr>
            <w:r w:rsidRPr="006F544E">
              <w:rPr>
                <w:rFonts w:ascii="Courier New" w:hAnsi="Courier New" w:cs="Courier New"/>
              </w:rPr>
              <w:tab/>
              <w:t>End_Dec_2021 INTEGER,</w:t>
            </w:r>
          </w:p>
          <w:p w14:paraId="140E8534" w14:textId="77777777" w:rsidR="006F544E" w:rsidRPr="006F544E" w:rsidRDefault="006F544E" w:rsidP="006F544E">
            <w:pPr>
              <w:rPr>
                <w:rFonts w:ascii="Courier New" w:hAnsi="Courier New" w:cs="Courier New"/>
              </w:rPr>
            </w:pPr>
            <w:r w:rsidRPr="006F544E">
              <w:rPr>
                <w:rFonts w:ascii="Courier New" w:hAnsi="Courier New" w:cs="Courier New"/>
              </w:rPr>
              <w:tab/>
              <w:t>End_Mar_2022 INTEGER,</w:t>
            </w:r>
          </w:p>
          <w:p w14:paraId="0C18D06B" w14:textId="77777777" w:rsidR="006F544E" w:rsidRPr="006F544E" w:rsidRDefault="006F544E" w:rsidP="006F544E">
            <w:pPr>
              <w:rPr>
                <w:rFonts w:ascii="Courier New" w:hAnsi="Courier New" w:cs="Courier New"/>
              </w:rPr>
            </w:pPr>
            <w:r w:rsidRPr="006F544E">
              <w:rPr>
                <w:rFonts w:ascii="Courier New" w:hAnsi="Courier New" w:cs="Courier New"/>
              </w:rPr>
              <w:tab/>
              <w:t>End_Jun_2022 INTEGER,</w:t>
            </w:r>
          </w:p>
          <w:p w14:paraId="2F005903" w14:textId="77777777" w:rsidR="006F544E" w:rsidRPr="006F544E" w:rsidRDefault="006F544E" w:rsidP="006F544E">
            <w:pPr>
              <w:rPr>
                <w:rFonts w:ascii="Courier New" w:hAnsi="Courier New" w:cs="Courier New"/>
              </w:rPr>
            </w:pPr>
            <w:r w:rsidRPr="006F544E">
              <w:rPr>
                <w:rFonts w:ascii="Courier New" w:hAnsi="Courier New" w:cs="Courier New"/>
              </w:rPr>
              <w:tab/>
              <w:t>End_Sep_2022 INTEGER,</w:t>
            </w:r>
          </w:p>
          <w:p w14:paraId="3B638E26" w14:textId="77777777" w:rsidR="006F544E" w:rsidRPr="006F544E" w:rsidRDefault="006F544E" w:rsidP="006F544E">
            <w:pPr>
              <w:rPr>
                <w:rFonts w:ascii="Courier New" w:hAnsi="Courier New" w:cs="Courier New"/>
              </w:rPr>
            </w:pPr>
            <w:r w:rsidRPr="006F544E">
              <w:rPr>
                <w:rFonts w:ascii="Courier New" w:hAnsi="Courier New" w:cs="Courier New"/>
              </w:rPr>
              <w:tab/>
              <w:t>End_Dec_2022 INTEGER,</w:t>
            </w:r>
          </w:p>
          <w:p w14:paraId="75511B46" w14:textId="77777777" w:rsidR="006F544E" w:rsidRPr="006F544E" w:rsidRDefault="006F544E" w:rsidP="006F544E">
            <w:pPr>
              <w:rPr>
                <w:rFonts w:ascii="Courier New" w:hAnsi="Courier New" w:cs="Courier New"/>
              </w:rPr>
            </w:pPr>
            <w:r w:rsidRPr="006F544E">
              <w:rPr>
                <w:rFonts w:ascii="Courier New" w:hAnsi="Courier New" w:cs="Courier New"/>
              </w:rPr>
              <w:tab/>
              <w:t>Band_2021 CHAR(1),</w:t>
            </w:r>
          </w:p>
          <w:p w14:paraId="4390339B" w14:textId="77777777" w:rsidR="006F544E" w:rsidRPr="006F544E" w:rsidRDefault="006F544E" w:rsidP="006F544E">
            <w:pPr>
              <w:rPr>
                <w:rFonts w:ascii="Courier New" w:hAnsi="Courier New" w:cs="Courier New"/>
              </w:rPr>
            </w:pPr>
            <w:r w:rsidRPr="006F544E">
              <w:rPr>
                <w:rFonts w:ascii="Courier New" w:hAnsi="Courier New" w:cs="Courier New"/>
              </w:rPr>
              <w:lastRenderedPageBreak/>
              <w:tab/>
              <w:t>Band_2022 CHAR(1),</w:t>
            </w:r>
          </w:p>
          <w:p w14:paraId="0E189FCC" w14:textId="77777777" w:rsidR="006F544E" w:rsidRPr="006F544E" w:rsidRDefault="006F544E" w:rsidP="006F544E">
            <w:pPr>
              <w:rPr>
                <w:rFonts w:ascii="Courier New" w:hAnsi="Courier New" w:cs="Courier New"/>
              </w:rPr>
            </w:pPr>
            <w:r w:rsidRPr="006F544E">
              <w:rPr>
                <w:rFonts w:ascii="Courier New" w:hAnsi="Courier New" w:cs="Courier New"/>
              </w:rPr>
              <w:tab/>
            </w:r>
            <w:proofErr w:type="spellStart"/>
            <w:r w:rsidRPr="006F544E">
              <w:rPr>
                <w:rFonts w:ascii="Courier New" w:hAnsi="Courier New" w:cs="Courier New"/>
              </w:rPr>
              <w:t>Council_Tax_Record_Id</w:t>
            </w:r>
            <w:proofErr w:type="spellEnd"/>
            <w:r w:rsidRPr="006F544E">
              <w:rPr>
                <w:rFonts w:ascii="Courier New" w:hAnsi="Courier New" w:cs="Courier New"/>
              </w:rPr>
              <w:t xml:space="preserve"> INTEGER,</w:t>
            </w:r>
          </w:p>
          <w:p w14:paraId="61B70A75" w14:textId="77777777" w:rsidR="006F544E" w:rsidRPr="006F544E" w:rsidRDefault="006F544E" w:rsidP="006F544E">
            <w:pPr>
              <w:rPr>
                <w:rFonts w:ascii="Courier New" w:hAnsi="Courier New" w:cs="Courier New"/>
              </w:rPr>
            </w:pPr>
            <w:r w:rsidRPr="006F544E">
              <w:rPr>
                <w:rFonts w:ascii="Courier New" w:hAnsi="Courier New" w:cs="Courier New"/>
              </w:rPr>
              <w:tab/>
              <w:t>FOREIGN KEY(</w:t>
            </w:r>
            <w:proofErr w:type="spellStart"/>
            <w:r w:rsidRPr="006F544E">
              <w:rPr>
                <w:rFonts w:ascii="Courier New" w:hAnsi="Courier New" w:cs="Courier New"/>
              </w:rPr>
              <w:t>Council_Tax_Record_Id</w:t>
            </w:r>
            <w:proofErr w:type="spellEnd"/>
            <w:r w:rsidRPr="006F544E">
              <w:rPr>
                <w:rFonts w:ascii="Courier New" w:hAnsi="Courier New" w:cs="Courier New"/>
              </w:rPr>
              <w:t>) REFERENCES "Council_Tax_Information_2023_24" (</w:t>
            </w:r>
            <w:proofErr w:type="spellStart"/>
            <w:r w:rsidRPr="006F544E">
              <w:rPr>
                <w:rFonts w:ascii="Courier New" w:hAnsi="Courier New" w:cs="Courier New"/>
              </w:rPr>
              <w:t>Council_Tax_Record_Id</w:t>
            </w:r>
            <w:proofErr w:type="spellEnd"/>
            <w:r w:rsidRPr="006F544E">
              <w:rPr>
                <w:rFonts w:ascii="Courier New" w:hAnsi="Courier New" w:cs="Courier New"/>
              </w:rPr>
              <w:t>),</w:t>
            </w:r>
          </w:p>
          <w:p w14:paraId="461910EE" w14:textId="77777777" w:rsidR="006F544E" w:rsidRPr="006F544E" w:rsidRDefault="006F544E" w:rsidP="006F544E">
            <w:pPr>
              <w:rPr>
                <w:rFonts w:ascii="Courier New" w:hAnsi="Courier New" w:cs="Courier New"/>
              </w:rPr>
            </w:pPr>
            <w:r w:rsidRPr="006F544E">
              <w:rPr>
                <w:rFonts w:ascii="Courier New" w:hAnsi="Courier New" w:cs="Courier New"/>
              </w:rPr>
              <w:tab/>
              <w:t>FOREIGN KEY(</w:t>
            </w:r>
            <w:proofErr w:type="spellStart"/>
            <w:r w:rsidRPr="006F544E">
              <w:rPr>
                <w:rFonts w:ascii="Courier New" w:hAnsi="Courier New" w:cs="Courier New"/>
              </w:rPr>
              <w:t>Location_Id</w:t>
            </w:r>
            <w:proofErr w:type="spellEnd"/>
            <w:r w:rsidRPr="006F544E">
              <w:rPr>
                <w:rFonts w:ascii="Courier New" w:hAnsi="Courier New" w:cs="Courier New"/>
              </w:rPr>
              <w:t xml:space="preserve">) REFERENCES </w:t>
            </w:r>
            <w:proofErr w:type="spellStart"/>
            <w:r w:rsidRPr="006F544E">
              <w:rPr>
                <w:rFonts w:ascii="Courier New" w:hAnsi="Courier New" w:cs="Courier New"/>
              </w:rPr>
              <w:t>Location_Information</w:t>
            </w:r>
            <w:proofErr w:type="spellEnd"/>
            <w:r w:rsidRPr="006F544E">
              <w:rPr>
                <w:rFonts w:ascii="Courier New" w:hAnsi="Courier New" w:cs="Courier New"/>
              </w:rPr>
              <w:t xml:space="preserve"> (</w:t>
            </w:r>
            <w:proofErr w:type="spellStart"/>
            <w:r w:rsidRPr="006F544E">
              <w:rPr>
                <w:rFonts w:ascii="Courier New" w:hAnsi="Courier New" w:cs="Courier New"/>
              </w:rPr>
              <w:t>Location_Id</w:t>
            </w:r>
            <w:proofErr w:type="spellEnd"/>
            <w:r w:rsidRPr="006F544E">
              <w:rPr>
                <w:rFonts w:ascii="Courier New" w:hAnsi="Courier New" w:cs="Courier New"/>
              </w:rPr>
              <w:t>)</w:t>
            </w:r>
          </w:p>
          <w:p w14:paraId="2FB7484C" w14:textId="6478D0AB" w:rsidR="003A21EF" w:rsidRDefault="006F544E" w:rsidP="006F544E">
            <w:pPr>
              <w:rPr>
                <w:rFonts w:ascii="Courier New" w:hAnsi="Courier New" w:cs="Courier New"/>
              </w:rPr>
            </w:pPr>
            <w:r w:rsidRPr="006F544E">
              <w:rPr>
                <w:rFonts w:ascii="Courier New" w:hAnsi="Courier New" w:cs="Courier New"/>
              </w:rPr>
              <w:t>)</w:t>
            </w:r>
            <w:r>
              <w:rPr>
                <w:rFonts w:ascii="Courier New" w:hAnsi="Courier New" w:cs="Courier New"/>
              </w:rPr>
              <w:t>;</w:t>
            </w:r>
          </w:p>
          <w:p w14:paraId="0701CCE2" w14:textId="77777777" w:rsidR="003A21EF" w:rsidRDefault="003A21EF" w:rsidP="003A21EF">
            <w:pPr>
              <w:rPr>
                <w:rFonts w:ascii="Courier New" w:hAnsi="Courier New" w:cs="Courier New"/>
              </w:rPr>
            </w:pPr>
          </w:p>
          <w:p w14:paraId="271821E3" w14:textId="283C9FB4" w:rsidR="00052913" w:rsidRPr="00016978" w:rsidRDefault="002A0006" w:rsidP="00016978">
            <w:pPr>
              <w:pStyle w:val="Heading3"/>
            </w:pPr>
            <w:bookmarkStart w:id="20" w:name="_Toc162505431"/>
            <w:r w:rsidRPr="00F24E40">
              <w:t>Council Tax Information</w:t>
            </w:r>
            <w:r w:rsidR="00016978">
              <w:t xml:space="preserve"> (Child)</w:t>
            </w:r>
            <w:bookmarkEnd w:id="20"/>
          </w:p>
          <w:p w14:paraId="68B30A5F" w14:textId="77777777" w:rsidR="00895FF8" w:rsidRPr="00895FF8" w:rsidRDefault="00895FF8" w:rsidP="00895FF8">
            <w:pPr>
              <w:rPr>
                <w:rFonts w:ascii="Courier New" w:hAnsi="Courier New" w:cs="Courier New"/>
              </w:rPr>
            </w:pPr>
            <w:r w:rsidRPr="00895FF8">
              <w:rPr>
                <w:rFonts w:ascii="Courier New" w:hAnsi="Courier New" w:cs="Courier New"/>
              </w:rPr>
              <w:t>CREATE TABLE "Council_Tax_Information_2023_24" (</w:t>
            </w:r>
          </w:p>
          <w:p w14:paraId="37A1BF3F"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Council_Tax_Record_Id</w:t>
            </w:r>
            <w:proofErr w:type="spellEnd"/>
            <w:r w:rsidRPr="00895FF8">
              <w:rPr>
                <w:rFonts w:ascii="Courier New" w:hAnsi="Courier New" w:cs="Courier New"/>
              </w:rPr>
              <w:t>"</w:t>
            </w:r>
            <w:r w:rsidRPr="00895FF8">
              <w:rPr>
                <w:rFonts w:ascii="Courier New" w:hAnsi="Courier New" w:cs="Courier New"/>
              </w:rPr>
              <w:tab/>
              <w:t>INTEGER UNIQUE,</w:t>
            </w:r>
          </w:p>
          <w:p w14:paraId="53329A78"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Location_Id</w:t>
            </w:r>
            <w:proofErr w:type="spellEnd"/>
            <w:r w:rsidRPr="00895FF8">
              <w:rPr>
                <w:rFonts w:ascii="Courier New" w:hAnsi="Courier New" w:cs="Courier New"/>
              </w:rPr>
              <w:t>"</w:t>
            </w:r>
            <w:r w:rsidRPr="00895FF8">
              <w:rPr>
                <w:rFonts w:ascii="Courier New" w:hAnsi="Courier New" w:cs="Courier New"/>
              </w:rPr>
              <w:tab/>
              <w:t>INTEGER,</w:t>
            </w:r>
          </w:p>
          <w:p w14:paraId="575CCB7A"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Calculated_as</w:t>
            </w:r>
            <w:proofErr w:type="spellEnd"/>
            <w:r w:rsidRPr="00895FF8">
              <w:rPr>
                <w:rFonts w:ascii="Courier New" w:hAnsi="Courier New" w:cs="Courier New"/>
              </w:rPr>
              <w:t>"</w:t>
            </w:r>
            <w:r w:rsidRPr="00895FF8">
              <w:rPr>
                <w:rFonts w:ascii="Courier New" w:hAnsi="Courier New" w:cs="Courier New"/>
              </w:rPr>
              <w:tab/>
              <w:t>CHAR(9),</w:t>
            </w:r>
          </w:p>
          <w:p w14:paraId="1DF6F804"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Band_A</w:t>
            </w:r>
            <w:proofErr w:type="spellEnd"/>
            <w:r w:rsidRPr="00895FF8">
              <w:rPr>
                <w:rFonts w:ascii="Courier New" w:hAnsi="Courier New" w:cs="Courier New"/>
              </w:rPr>
              <w:t>"</w:t>
            </w:r>
            <w:r w:rsidRPr="00895FF8">
              <w:rPr>
                <w:rFonts w:ascii="Courier New" w:hAnsi="Courier New" w:cs="Courier New"/>
              </w:rPr>
              <w:tab/>
              <w:t>NUMERIC(6, 2),</w:t>
            </w:r>
          </w:p>
          <w:p w14:paraId="26956C20"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Band_B</w:t>
            </w:r>
            <w:proofErr w:type="spellEnd"/>
            <w:r w:rsidRPr="00895FF8">
              <w:rPr>
                <w:rFonts w:ascii="Courier New" w:hAnsi="Courier New" w:cs="Courier New"/>
              </w:rPr>
              <w:t>"</w:t>
            </w:r>
            <w:r w:rsidRPr="00895FF8">
              <w:rPr>
                <w:rFonts w:ascii="Courier New" w:hAnsi="Courier New" w:cs="Courier New"/>
              </w:rPr>
              <w:tab/>
              <w:t>NUMERIC(6, 2),</w:t>
            </w:r>
          </w:p>
          <w:p w14:paraId="4D61C3B8"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Band_C</w:t>
            </w:r>
            <w:proofErr w:type="spellEnd"/>
            <w:r w:rsidRPr="00895FF8">
              <w:rPr>
                <w:rFonts w:ascii="Courier New" w:hAnsi="Courier New" w:cs="Courier New"/>
              </w:rPr>
              <w:t>"</w:t>
            </w:r>
            <w:r w:rsidRPr="00895FF8">
              <w:rPr>
                <w:rFonts w:ascii="Courier New" w:hAnsi="Courier New" w:cs="Courier New"/>
              </w:rPr>
              <w:tab/>
              <w:t>NUMERIC(6, 2),</w:t>
            </w:r>
          </w:p>
          <w:p w14:paraId="3A9E373F"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Band_D</w:t>
            </w:r>
            <w:proofErr w:type="spellEnd"/>
            <w:r w:rsidRPr="00895FF8">
              <w:rPr>
                <w:rFonts w:ascii="Courier New" w:hAnsi="Courier New" w:cs="Courier New"/>
              </w:rPr>
              <w:t>"</w:t>
            </w:r>
            <w:r w:rsidRPr="00895FF8">
              <w:rPr>
                <w:rFonts w:ascii="Courier New" w:hAnsi="Courier New" w:cs="Courier New"/>
              </w:rPr>
              <w:tab/>
              <w:t>NUMERIC(6, 2),</w:t>
            </w:r>
          </w:p>
          <w:p w14:paraId="62BA37B6"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Band_E</w:t>
            </w:r>
            <w:proofErr w:type="spellEnd"/>
            <w:r w:rsidRPr="00895FF8">
              <w:rPr>
                <w:rFonts w:ascii="Courier New" w:hAnsi="Courier New" w:cs="Courier New"/>
              </w:rPr>
              <w:t>"</w:t>
            </w:r>
            <w:r w:rsidRPr="00895FF8">
              <w:rPr>
                <w:rFonts w:ascii="Courier New" w:hAnsi="Courier New" w:cs="Courier New"/>
              </w:rPr>
              <w:tab/>
              <w:t>NUMERIC(6, 2),</w:t>
            </w:r>
          </w:p>
          <w:p w14:paraId="1CF83A6E"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Band_F</w:t>
            </w:r>
            <w:proofErr w:type="spellEnd"/>
            <w:r w:rsidRPr="00895FF8">
              <w:rPr>
                <w:rFonts w:ascii="Courier New" w:hAnsi="Courier New" w:cs="Courier New"/>
              </w:rPr>
              <w:t>"</w:t>
            </w:r>
            <w:r w:rsidRPr="00895FF8">
              <w:rPr>
                <w:rFonts w:ascii="Courier New" w:hAnsi="Courier New" w:cs="Courier New"/>
              </w:rPr>
              <w:tab/>
              <w:t>NUMERIC(6, 2),</w:t>
            </w:r>
          </w:p>
          <w:p w14:paraId="79E6445B"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Band_G</w:t>
            </w:r>
            <w:proofErr w:type="spellEnd"/>
            <w:r w:rsidRPr="00895FF8">
              <w:rPr>
                <w:rFonts w:ascii="Courier New" w:hAnsi="Courier New" w:cs="Courier New"/>
              </w:rPr>
              <w:t>"</w:t>
            </w:r>
            <w:r w:rsidRPr="00895FF8">
              <w:rPr>
                <w:rFonts w:ascii="Courier New" w:hAnsi="Courier New" w:cs="Courier New"/>
              </w:rPr>
              <w:tab/>
              <w:t>NUMERIC(6, 2),</w:t>
            </w:r>
          </w:p>
          <w:p w14:paraId="11D95252"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Band_H</w:t>
            </w:r>
            <w:proofErr w:type="spellEnd"/>
            <w:r w:rsidRPr="00895FF8">
              <w:rPr>
                <w:rFonts w:ascii="Courier New" w:hAnsi="Courier New" w:cs="Courier New"/>
              </w:rPr>
              <w:t>"</w:t>
            </w:r>
            <w:r w:rsidRPr="00895FF8">
              <w:rPr>
                <w:rFonts w:ascii="Courier New" w:hAnsi="Courier New" w:cs="Courier New"/>
              </w:rPr>
              <w:tab/>
              <w:t>NUMERIC(6, 2),</w:t>
            </w:r>
          </w:p>
          <w:p w14:paraId="5937BF9F" w14:textId="77777777" w:rsidR="00895FF8" w:rsidRPr="00895FF8" w:rsidRDefault="00895FF8" w:rsidP="00895FF8">
            <w:pPr>
              <w:rPr>
                <w:rFonts w:ascii="Courier New" w:hAnsi="Courier New" w:cs="Courier New"/>
              </w:rPr>
            </w:pPr>
            <w:r w:rsidRPr="00895FF8">
              <w:rPr>
                <w:rFonts w:ascii="Courier New" w:hAnsi="Courier New" w:cs="Courier New"/>
              </w:rPr>
              <w:tab/>
              <w:t>FOREIGN KEY("</w:t>
            </w:r>
            <w:proofErr w:type="spellStart"/>
            <w:r w:rsidRPr="00895FF8">
              <w:rPr>
                <w:rFonts w:ascii="Courier New" w:hAnsi="Courier New" w:cs="Courier New"/>
              </w:rPr>
              <w:t>Location_Id</w:t>
            </w:r>
            <w:proofErr w:type="spellEnd"/>
            <w:r w:rsidRPr="00895FF8">
              <w:rPr>
                <w:rFonts w:ascii="Courier New" w:hAnsi="Courier New" w:cs="Courier New"/>
              </w:rPr>
              <w:t>") REFERENCES "</w:t>
            </w:r>
            <w:proofErr w:type="spellStart"/>
            <w:r w:rsidRPr="00895FF8">
              <w:rPr>
                <w:rFonts w:ascii="Courier New" w:hAnsi="Courier New" w:cs="Courier New"/>
              </w:rPr>
              <w:t>Location_Information</w:t>
            </w:r>
            <w:proofErr w:type="spellEnd"/>
            <w:r w:rsidRPr="00895FF8">
              <w:rPr>
                <w:rFonts w:ascii="Courier New" w:hAnsi="Courier New" w:cs="Courier New"/>
              </w:rPr>
              <w:t>"("</w:t>
            </w:r>
            <w:proofErr w:type="spellStart"/>
            <w:r w:rsidRPr="00895FF8">
              <w:rPr>
                <w:rFonts w:ascii="Courier New" w:hAnsi="Courier New" w:cs="Courier New"/>
              </w:rPr>
              <w:t>Location_Id</w:t>
            </w:r>
            <w:proofErr w:type="spellEnd"/>
            <w:r w:rsidRPr="00895FF8">
              <w:rPr>
                <w:rFonts w:ascii="Courier New" w:hAnsi="Courier New" w:cs="Courier New"/>
              </w:rPr>
              <w:t>"),</w:t>
            </w:r>
          </w:p>
          <w:p w14:paraId="4ABF1A91" w14:textId="77777777" w:rsidR="00895FF8" w:rsidRPr="00895FF8" w:rsidRDefault="00895FF8" w:rsidP="00895FF8">
            <w:pPr>
              <w:rPr>
                <w:rFonts w:ascii="Courier New" w:hAnsi="Courier New" w:cs="Courier New"/>
              </w:rPr>
            </w:pPr>
            <w:r w:rsidRPr="00895FF8">
              <w:rPr>
                <w:rFonts w:ascii="Courier New" w:hAnsi="Courier New" w:cs="Courier New"/>
              </w:rPr>
              <w:tab/>
              <w:t>PRIMARY KEY("</w:t>
            </w:r>
            <w:proofErr w:type="spellStart"/>
            <w:r w:rsidRPr="00895FF8">
              <w:rPr>
                <w:rFonts w:ascii="Courier New" w:hAnsi="Courier New" w:cs="Courier New"/>
              </w:rPr>
              <w:t>Council_Tax_Record_Id</w:t>
            </w:r>
            <w:proofErr w:type="spellEnd"/>
            <w:r w:rsidRPr="00895FF8">
              <w:rPr>
                <w:rFonts w:ascii="Courier New" w:hAnsi="Courier New" w:cs="Courier New"/>
              </w:rPr>
              <w:t>")</w:t>
            </w:r>
          </w:p>
          <w:p w14:paraId="273FBDD7" w14:textId="60C5B7EA" w:rsidR="00016978" w:rsidRDefault="00895FF8" w:rsidP="00895FF8">
            <w:pPr>
              <w:rPr>
                <w:rFonts w:ascii="Courier New" w:hAnsi="Courier New" w:cs="Courier New"/>
              </w:rPr>
            </w:pPr>
            <w:r w:rsidRPr="00895FF8">
              <w:rPr>
                <w:rFonts w:ascii="Courier New" w:hAnsi="Courier New" w:cs="Courier New"/>
              </w:rPr>
              <w:t>)</w:t>
            </w:r>
            <w:r>
              <w:rPr>
                <w:rFonts w:ascii="Courier New" w:hAnsi="Courier New" w:cs="Courier New"/>
              </w:rPr>
              <w:t>;</w:t>
            </w:r>
          </w:p>
          <w:p w14:paraId="2DB7EB42" w14:textId="77777777" w:rsidR="004F4A98" w:rsidRDefault="004F4A98" w:rsidP="004F4A98">
            <w:pPr>
              <w:rPr>
                <w:rFonts w:ascii="Arial" w:hAnsi="Arial" w:cs="Arial"/>
              </w:rPr>
            </w:pPr>
          </w:p>
          <w:p w14:paraId="2C72A3E2" w14:textId="11EEB45D" w:rsidR="002A0006" w:rsidRPr="00F24E40" w:rsidRDefault="002A0006" w:rsidP="009111A8">
            <w:pPr>
              <w:pStyle w:val="Heading3"/>
            </w:pPr>
            <w:bookmarkStart w:id="21" w:name="_Toc162505432"/>
            <w:r w:rsidRPr="00F24E40">
              <w:t>Broadband</w:t>
            </w:r>
            <w:r w:rsidR="00D91F1D" w:rsidRPr="00F24E40">
              <w:t xml:space="preserve"> Information</w:t>
            </w:r>
            <w:r w:rsidR="009111A8">
              <w:t xml:space="preserve"> (Child)</w:t>
            </w:r>
            <w:bookmarkEnd w:id="21"/>
          </w:p>
          <w:p w14:paraId="5EA59FDA" w14:textId="77777777" w:rsidR="00895FF8" w:rsidRPr="00895FF8" w:rsidRDefault="00895FF8" w:rsidP="00895FF8">
            <w:pPr>
              <w:rPr>
                <w:rFonts w:ascii="Courier New" w:hAnsi="Courier New" w:cs="Courier New"/>
              </w:rPr>
            </w:pPr>
            <w:r w:rsidRPr="00895FF8">
              <w:rPr>
                <w:rFonts w:ascii="Courier New" w:hAnsi="Courier New" w:cs="Courier New"/>
              </w:rPr>
              <w:t>CREATE TABLE "Broadband_Information_2023" (</w:t>
            </w:r>
          </w:p>
          <w:p w14:paraId="12F261AA" w14:textId="7D1C404D"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Broadband_Record_Id</w:t>
            </w:r>
            <w:proofErr w:type="spellEnd"/>
            <w:r w:rsidRPr="00895FF8">
              <w:rPr>
                <w:rFonts w:ascii="Courier New" w:hAnsi="Courier New" w:cs="Courier New"/>
              </w:rPr>
              <w:t>"</w:t>
            </w:r>
            <w:r w:rsidR="00D90C26">
              <w:rPr>
                <w:rFonts w:ascii="Courier New" w:hAnsi="Courier New" w:cs="Courier New"/>
              </w:rPr>
              <w:t xml:space="preserve"> </w:t>
            </w:r>
            <w:r w:rsidRPr="00895FF8">
              <w:rPr>
                <w:rFonts w:ascii="Courier New" w:hAnsi="Courier New" w:cs="Courier New"/>
              </w:rPr>
              <w:t>INTEGER,</w:t>
            </w:r>
          </w:p>
          <w:p w14:paraId="779966B5" w14:textId="6E832B1C"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Location_Id</w:t>
            </w:r>
            <w:proofErr w:type="spellEnd"/>
            <w:r w:rsidRPr="00895FF8">
              <w:rPr>
                <w:rFonts w:ascii="Courier New" w:hAnsi="Courier New" w:cs="Courier New"/>
              </w:rPr>
              <w:t>"</w:t>
            </w:r>
            <w:r w:rsidR="00D90C26">
              <w:rPr>
                <w:rFonts w:ascii="Courier New" w:hAnsi="Courier New" w:cs="Courier New"/>
              </w:rPr>
              <w:t xml:space="preserve"> </w:t>
            </w:r>
            <w:r w:rsidRPr="00895FF8">
              <w:rPr>
                <w:rFonts w:ascii="Courier New" w:hAnsi="Courier New" w:cs="Courier New"/>
              </w:rPr>
              <w:t>INTEGER,</w:t>
            </w:r>
          </w:p>
          <w:p w14:paraId="5306378C" w14:textId="2AE1AB52"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Calculated_as</w:t>
            </w:r>
            <w:proofErr w:type="spellEnd"/>
            <w:r w:rsidRPr="00895FF8">
              <w:rPr>
                <w:rFonts w:ascii="Courier New" w:hAnsi="Courier New" w:cs="Courier New"/>
              </w:rPr>
              <w:t>"</w:t>
            </w:r>
            <w:r w:rsidR="00D90C26">
              <w:rPr>
                <w:rFonts w:ascii="Courier New" w:hAnsi="Courier New" w:cs="Courier New"/>
              </w:rPr>
              <w:t xml:space="preserve"> </w:t>
            </w:r>
            <w:r w:rsidRPr="00895FF8">
              <w:rPr>
                <w:rFonts w:ascii="Courier New" w:hAnsi="Courier New" w:cs="Courier New"/>
              </w:rPr>
              <w:t>CHAR(10),</w:t>
            </w:r>
          </w:p>
          <w:p w14:paraId="308DD133" w14:textId="081820FC"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Gigabit_Availability</w:t>
            </w:r>
            <w:proofErr w:type="spellEnd"/>
            <w:r w:rsidRPr="00895FF8">
              <w:rPr>
                <w:rFonts w:ascii="Courier New" w:hAnsi="Courier New" w:cs="Courier New"/>
              </w:rPr>
              <w:t>"</w:t>
            </w:r>
            <w:r w:rsidR="00D90C26">
              <w:rPr>
                <w:rFonts w:ascii="Courier New" w:hAnsi="Courier New" w:cs="Courier New"/>
              </w:rPr>
              <w:t xml:space="preserve"> </w:t>
            </w:r>
            <w:r w:rsidRPr="00895FF8">
              <w:rPr>
                <w:rFonts w:ascii="Courier New" w:hAnsi="Courier New" w:cs="Courier New"/>
              </w:rPr>
              <w:t>NUMERIC(4, 2),</w:t>
            </w:r>
          </w:p>
          <w:p w14:paraId="4B9F551D"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Superfast_Availability</w:t>
            </w:r>
            <w:proofErr w:type="spellEnd"/>
            <w:r w:rsidRPr="00895FF8">
              <w:rPr>
                <w:rFonts w:ascii="Courier New" w:hAnsi="Courier New" w:cs="Courier New"/>
              </w:rPr>
              <w:t>"</w:t>
            </w:r>
            <w:r w:rsidRPr="00895FF8">
              <w:rPr>
                <w:rFonts w:ascii="Courier New" w:hAnsi="Courier New" w:cs="Courier New"/>
              </w:rPr>
              <w:tab/>
              <w:t>NUMERIC(4, 2),</w:t>
            </w:r>
          </w:p>
          <w:p w14:paraId="3A910D3B" w14:textId="77777777" w:rsidR="00895FF8" w:rsidRPr="00895FF8" w:rsidRDefault="00895FF8" w:rsidP="00895FF8">
            <w:pPr>
              <w:rPr>
                <w:rFonts w:ascii="Courier New" w:hAnsi="Courier New" w:cs="Courier New"/>
              </w:rPr>
            </w:pPr>
            <w:r w:rsidRPr="00895FF8">
              <w:rPr>
                <w:rFonts w:ascii="Courier New" w:hAnsi="Courier New" w:cs="Courier New"/>
              </w:rPr>
              <w:tab/>
              <w:t>"</w:t>
            </w:r>
            <w:proofErr w:type="spellStart"/>
            <w:r w:rsidRPr="00895FF8">
              <w:rPr>
                <w:rFonts w:ascii="Courier New" w:hAnsi="Courier New" w:cs="Courier New"/>
              </w:rPr>
              <w:t>Average_Download_Speed</w:t>
            </w:r>
            <w:proofErr w:type="spellEnd"/>
            <w:r w:rsidRPr="00895FF8">
              <w:rPr>
                <w:rFonts w:ascii="Courier New" w:hAnsi="Courier New" w:cs="Courier New"/>
              </w:rPr>
              <w:t>"</w:t>
            </w:r>
            <w:r w:rsidRPr="00895FF8">
              <w:rPr>
                <w:rFonts w:ascii="Courier New" w:hAnsi="Courier New" w:cs="Courier New"/>
              </w:rPr>
              <w:tab/>
              <w:t>NUMERIC(5, 2),</w:t>
            </w:r>
          </w:p>
          <w:p w14:paraId="69B56626" w14:textId="77777777" w:rsidR="00895FF8" w:rsidRPr="00895FF8" w:rsidRDefault="00895FF8" w:rsidP="00895FF8">
            <w:pPr>
              <w:rPr>
                <w:rFonts w:ascii="Courier New" w:hAnsi="Courier New" w:cs="Courier New"/>
              </w:rPr>
            </w:pPr>
            <w:r w:rsidRPr="00895FF8">
              <w:rPr>
                <w:rFonts w:ascii="Courier New" w:hAnsi="Courier New" w:cs="Courier New"/>
              </w:rPr>
              <w:tab/>
              <w:t>PRIMARY KEY("</w:t>
            </w:r>
            <w:proofErr w:type="spellStart"/>
            <w:r w:rsidRPr="00895FF8">
              <w:rPr>
                <w:rFonts w:ascii="Courier New" w:hAnsi="Courier New" w:cs="Courier New"/>
              </w:rPr>
              <w:t>Broadband_Record_Id</w:t>
            </w:r>
            <w:proofErr w:type="spellEnd"/>
            <w:r w:rsidRPr="00895FF8">
              <w:rPr>
                <w:rFonts w:ascii="Courier New" w:hAnsi="Courier New" w:cs="Courier New"/>
              </w:rPr>
              <w:t>" AUTOINCREMENT),</w:t>
            </w:r>
          </w:p>
          <w:p w14:paraId="6F1CB836" w14:textId="77777777" w:rsidR="00895FF8" w:rsidRPr="00895FF8" w:rsidRDefault="00895FF8" w:rsidP="00895FF8">
            <w:pPr>
              <w:rPr>
                <w:rFonts w:ascii="Courier New" w:hAnsi="Courier New" w:cs="Courier New"/>
              </w:rPr>
            </w:pPr>
            <w:r w:rsidRPr="00895FF8">
              <w:rPr>
                <w:rFonts w:ascii="Courier New" w:hAnsi="Courier New" w:cs="Courier New"/>
              </w:rPr>
              <w:tab/>
              <w:t>FOREIGN KEY("</w:t>
            </w:r>
            <w:proofErr w:type="spellStart"/>
            <w:r w:rsidRPr="00895FF8">
              <w:rPr>
                <w:rFonts w:ascii="Courier New" w:hAnsi="Courier New" w:cs="Courier New"/>
              </w:rPr>
              <w:t>Location_Id</w:t>
            </w:r>
            <w:proofErr w:type="spellEnd"/>
            <w:r w:rsidRPr="00895FF8">
              <w:rPr>
                <w:rFonts w:ascii="Courier New" w:hAnsi="Courier New" w:cs="Courier New"/>
              </w:rPr>
              <w:t>") REFERENCES "</w:t>
            </w:r>
            <w:proofErr w:type="spellStart"/>
            <w:r w:rsidRPr="00895FF8">
              <w:rPr>
                <w:rFonts w:ascii="Courier New" w:hAnsi="Courier New" w:cs="Courier New"/>
              </w:rPr>
              <w:t>Location_Information</w:t>
            </w:r>
            <w:proofErr w:type="spellEnd"/>
            <w:r w:rsidRPr="00895FF8">
              <w:rPr>
                <w:rFonts w:ascii="Courier New" w:hAnsi="Courier New" w:cs="Courier New"/>
              </w:rPr>
              <w:t>"("</w:t>
            </w:r>
            <w:proofErr w:type="spellStart"/>
            <w:r w:rsidRPr="00895FF8">
              <w:rPr>
                <w:rFonts w:ascii="Courier New" w:hAnsi="Courier New" w:cs="Courier New"/>
              </w:rPr>
              <w:t>Location_Id</w:t>
            </w:r>
            <w:proofErr w:type="spellEnd"/>
            <w:r w:rsidRPr="00895FF8">
              <w:rPr>
                <w:rFonts w:ascii="Courier New" w:hAnsi="Courier New" w:cs="Courier New"/>
              </w:rPr>
              <w:t>")</w:t>
            </w:r>
          </w:p>
          <w:p w14:paraId="7DB213C2" w14:textId="23EB9658" w:rsidR="00943D28" w:rsidRDefault="00895FF8" w:rsidP="00895FF8">
            <w:pPr>
              <w:rPr>
                <w:rFonts w:ascii="Arial" w:hAnsi="Arial" w:cs="Arial"/>
              </w:rPr>
            </w:pPr>
            <w:r w:rsidRPr="00895FF8">
              <w:rPr>
                <w:rFonts w:ascii="Courier New" w:hAnsi="Courier New" w:cs="Courier New"/>
              </w:rPr>
              <w:t>)</w:t>
            </w:r>
            <w:r w:rsidR="00D90C26">
              <w:rPr>
                <w:rFonts w:ascii="Courier New" w:hAnsi="Courier New" w:cs="Courier New"/>
              </w:rPr>
              <w:t>;</w:t>
            </w:r>
          </w:p>
          <w:p w14:paraId="0D2A2304" w14:textId="77777777" w:rsidR="00943D28" w:rsidRDefault="00943D28" w:rsidP="00DB67EE">
            <w:pPr>
              <w:rPr>
                <w:rFonts w:ascii="Arial" w:hAnsi="Arial" w:cs="Arial"/>
              </w:rPr>
            </w:pPr>
          </w:p>
          <w:p w14:paraId="757087B1" w14:textId="77777777" w:rsidR="00943D28" w:rsidRDefault="00943D28" w:rsidP="00DB67EE">
            <w:pPr>
              <w:rPr>
                <w:rFonts w:ascii="Arial" w:hAnsi="Arial" w:cs="Arial"/>
              </w:rPr>
            </w:pPr>
          </w:p>
          <w:p w14:paraId="4F4824FF" w14:textId="17C1CE4C" w:rsidR="002A0006" w:rsidRPr="00036BAC" w:rsidRDefault="00CB49A9" w:rsidP="00FF38F3">
            <w:pPr>
              <w:pStyle w:val="Heading2"/>
              <w:numPr>
                <w:ilvl w:val="0"/>
                <w:numId w:val="10"/>
              </w:numPr>
            </w:pPr>
            <w:bookmarkStart w:id="22" w:name="_Toc162505433"/>
            <w:r>
              <w:t xml:space="preserve">Code to </w:t>
            </w:r>
            <w:r w:rsidR="00660A92">
              <w:t xml:space="preserve">Insert </w:t>
            </w:r>
            <w:r w:rsidR="00AA116E" w:rsidRPr="00036BAC">
              <w:t>Unormalised CSV Data</w:t>
            </w:r>
            <w:r w:rsidR="00660A92">
              <w:t xml:space="preserve"> into Normalised Tables</w:t>
            </w:r>
            <w:bookmarkEnd w:id="22"/>
          </w:p>
          <w:p w14:paraId="147FAB28" w14:textId="77777777" w:rsidR="001C77FB" w:rsidRDefault="001C77FB" w:rsidP="001C77FB">
            <w:pPr>
              <w:rPr>
                <w:rFonts w:ascii="Arial" w:hAnsi="Arial" w:cs="Arial"/>
                <w:u w:val="single"/>
              </w:rPr>
            </w:pPr>
          </w:p>
          <w:p w14:paraId="7146B6D7" w14:textId="463944F4" w:rsidR="002A0006" w:rsidRPr="001C77FB" w:rsidRDefault="002A0006" w:rsidP="001C77FB">
            <w:pPr>
              <w:pStyle w:val="Heading3"/>
            </w:pPr>
            <w:bookmarkStart w:id="23" w:name="_Toc162505434"/>
            <w:r w:rsidRPr="001C77FB">
              <w:t>Location Information</w:t>
            </w:r>
            <w:bookmarkEnd w:id="23"/>
          </w:p>
          <w:p w14:paraId="43AD8480" w14:textId="676C6A22" w:rsidR="00A200DE" w:rsidRPr="00A200DE" w:rsidRDefault="00A200DE" w:rsidP="00A200DE">
            <w:pPr>
              <w:rPr>
                <w:rFonts w:ascii="Courier New" w:hAnsi="Courier New" w:cs="Courier New"/>
              </w:rPr>
            </w:pPr>
            <w:r w:rsidRPr="00A200DE">
              <w:rPr>
                <w:rFonts w:ascii="Courier New" w:hAnsi="Courier New" w:cs="Courier New"/>
              </w:rPr>
              <w:t>INSERT INTO "</w:t>
            </w:r>
            <w:proofErr w:type="spellStart"/>
            <w:r w:rsidRPr="00A200DE">
              <w:rPr>
                <w:rFonts w:ascii="Courier New" w:hAnsi="Courier New" w:cs="Courier New"/>
              </w:rPr>
              <w:t>Location</w:t>
            </w:r>
            <w:r w:rsidR="00DD1A71">
              <w:rPr>
                <w:rFonts w:ascii="Courier New" w:hAnsi="Courier New" w:cs="Courier New"/>
              </w:rPr>
              <w:t>_</w:t>
            </w:r>
            <w:r w:rsidRPr="00A200DE">
              <w:rPr>
                <w:rFonts w:ascii="Courier New" w:hAnsi="Courier New" w:cs="Courier New"/>
              </w:rPr>
              <w:t>Information</w:t>
            </w:r>
            <w:proofErr w:type="spellEnd"/>
            <w:r w:rsidRPr="00A200DE">
              <w:rPr>
                <w:rFonts w:ascii="Courier New" w:hAnsi="Courier New" w:cs="Courier New"/>
              </w:rPr>
              <w:t>" ("</w:t>
            </w:r>
            <w:proofErr w:type="spellStart"/>
            <w:r w:rsidRPr="00A200DE">
              <w:rPr>
                <w:rFonts w:ascii="Courier New" w:hAnsi="Courier New" w:cs="Courier New"/>
              </w:rPr>
              <w:t>District</w:t>
            </w:r>
            <w:r w:rsidR="00982F62">
              <w:rPr>
                <w:rFonts w:ascii="Courier New" w:hAnsi="Courier New" w:cs="Courier New"/>
              </w:rPr>
              <w:t>_</w:t>
            </w:r>
            <w:r w:rsidRPr="00A200DE">
              <w:rPr>
                <w:rFonts w:ascii="Courier New" w:hAnsi="Courier New" w:cs="Courier New"/>
              </w:rPr>
              <w:t>Name</w:t>
            </w:r>
            <w:proofErr w:type="spellEnd"/>
            <w:r w:rsidRPr="00A200DE">
              <w:rPr>
                <w:rFonts w:ascii="Courier New" w:hAnsi="Courier New" w:cs="Courier New"/>
              </w:rPr>
              <w:t>", "</w:t>
            </w:r>
            <w:proofErr w:type="spellStart"/>
            <w:r w:rsidRPr="00A200DE">
              <w:rPr>
                <w:rFonts w:ascii="Courier New" w:hAnsi="Courier New" w:cs="Courier New"/>
              </w:rPr>
              <w:t>District</w:t>
            </w:r>
            <w:r w:rsidR="00982F62">
              <w:rPr>
                <w:rFonts w:ascii="Courier New" w:hAnsi="Courier New" w:cs="Courier New"/>
              </w:rPr>
              <w:t>_</w:t>
            </w:r>
            <w:r w:rsidR="00143BF6">
              <w:rPr>
                <w:rFonts w:ascii="Courier New" w:hAnsi="Courier New" w:cs="Courier New"/>
              </w:rPr>
              <w:t>Code</w:t>
            </w:r>
            <w:proofErr w:type="spellEnd"/>
            <w:r w:rsidRPr="00A200DE">
              <w:rPr>
                <w:rFonts w:ascii="Courier New" w:hAnsi="Courier New" w:cs="Courier New"/>
              </w:rPr>
              <w:t>", "</w:t>
            </w:r>
            <w:proofErr w:type="spellStart"/>
            <w:r w:rsidRPr="00A200DE">
              <w:rPr>
                <w:rFonts w:ascii="Courier New" w:hAnsi="Courier New" w:cs="Courier New"/>
              </w:rPr>
              <w:t>Ward</w:t>
            </w:r>
            <w:r w:rsidR="00982F62">
              <w:rPr>
                <w:rFonts w:ascii="Courier New" w:hAnsi="Courier New" w:cs="Courier New"/>
              </w:rPr>
              <w:t>_</w:t>
            </w:r>
            <w:r w:rsidRPr="00A200DE">
              <w:rPr>
                <w:rFonts w:ascii="Courier New" w:hAnsi="Courier New" w:cs="Courier New"/>
              </w:rPr>
              <w:t>Name</w:t>
            </w:r>
            <w:proofErr w:type="spellEnd"/>
            <w:r w:rsidRPr="00A200DE">
              <w:rPr>
                <w:rFonts w:ascii="Courier New" w:hAnsi="Courier New" w:cs="Courier New"/>
              </w:rPr>
              <w:t>", "</w:t>
            </w:r>
            <w:proofErr w:type="spellStart"/>
            <w:r w:rsidRPr="00A200DE">
              <w:rPr>
                <w:rFonts w:ascii="Courier New" w:hAnsi="Courier New" w:cs="Courier New"/>
              </w:rPr>
              <w:t>Ward</w:t>
            </w:r>
            <w:r w:rsidR="00982F62">
              <w:rPr>
                <w:rFonts w:ascii="Courier New" w:hAnsi="Courier New" w:cs="Courier New"/>
              </w:rPr>
              <w:t>_</w:t>
            </w:r>
            <w:r w:rsidR="00143BF6">
              <w:rPr>
                <w:rFonts w:ascii="Courier New" w:hAnsi="Courier New" w:cs="Courier New"/>
              </w:rPr>
              <w:t>Code</w:t>
            </w:r>
            <w:proofErr w:type="spellEnd"/>
            <w:r w:rsidRPr="00A200DE">
              <w:rPr>
                <w:rFonts w:ascii="Courier New" w:hAnsi="Courier New" w:cs="Courier New"/>
              </w:rPr>
              <w:t>")</w:t>
            </w:r>
          </w:p>
          <w:p w14:paraId="72C0E928" w14:textId="77777777" w:rsidR="00A200DE" w:rsidRPr="00A200DE" w:rsidRDefault="00A200DE" w:rsidP="00A200DE">
            <w:pPr>
              <w:rPr>
                <w:rFonts w:ascii="Courier New" w:hAnsi="Courier New" w:cs="Courier New"/>
              </w:rPr>
            </w:pPr>
            <w:r w:rsidRPr="00A200DE">
              <w:rPr>
                <w:rFonts w:ascii="Courier New" w:hAnsi="Courier New" w:cs="Courier New"/>
              </w:rPr>
              <w:t>SELECT "</w:t>
            </w:r>
            <w:proofErr w:type="spellStart"/>
            <w:r w:rsidRPr="00A200DE">
              <w:rPr>
                <w:rFonts w:ascii="Courier New" w:hAnsi="Courier New" w:cs="Courier New"/>
              </w:rPr>
              <w:t>Local_authority_name</w:t>
            </w:r>
            <w:proofErr w:type="spellEnd"/>
            <w:r w:rsidRPr="00A200DE">
              <w:rPr>
                <w:rFonts w:ascii="Courier New" w:hAnsi="Courier New" w:cs="Courier New"/>
              </w:rPr>
              <w:t>", "</w:t>
            </w:r>
            <w:proofErr w:type="spellStart"/>
            <w:r w:rsidRPr="00A200DE">
              <w:rPr>
                <w:rFonts w:ascii="Courier New" w:hAnsi="Courier New" w:cs="Courier New"/>
              </w:rPr>
              <w:t>Local_authority_code</w:t>
            </w:r>
            <w:proofErr w:type="spellEnd"/>
            <w:r w:rsidRPr="00A200DE">
              <w:rPr>
                <w:rFonts w:ascii="Courier New" w:hAnsi="Courier New" w:cs="Courier New"/>
              </w:rPr>
              <w:t>", "</w:t>
            </w:r>
            <w:proofErr w:type="spellStart"/>
            <w:r w:rsidRPr="00A200DE">
              <w:rPr>
                <w:rFonts w:ascii="Courier New" w:hAnsi="Courier New" w:cs="Courier New"/>
              </w:rPr>
              <w:t>Ward_name</w:t>
            </w:r>
            <w:proofErr w:type="spellEnd"/>
            <w:r w:rsidRPr="00A200DE">
              <w:rPr>
                <w:rFonts w:ascii="Courier New" w:hAnsi="Courier New" w:cs="Courier New"/>
              </w:rPr>
              <w:t>", "</w:t>
            </w:r>
            <w:proofErr w:type="spellStart"/>
            <w:r w:rsidRPr="00A200DE">
              <w:rPr>
                <w:rFonts w:ascii="Courier New" w:hAnsi="Courier New" w:cs="Courier New"/>
              </w:rPr>
              <w:t>Ward_code</w:t>
            </w:r>
            <w:proofErr w:type="spellEnd"/>
            <w:r w:rsidRPr="00A200DE">
              <w:rPr>
                <w:rFonts w:ascii="Courier New" w:hAnsi="Courier New" w:cs="Courier New"/>
              </w:rPr>
              <w:t>"</w:t>
            </w:r>
          </w:p>
          <w:p w14:paraId="76063579" w14:textId="133BD61D" w:rsidR="002A0006" w:rsidRDefault="00A200DE" w:rsidP="00A200DE">
            <w:pPr>
              <w:rPr>
                <w:rFonts w:ascii="Courier New" w:hAnsi="Courier New" w:cs="Courier New"/>
              </w:rPr>
            </w:pPr>
            <w:r w:rsidRPr="00A200DE">
              <w:rPr>
                <w:rFonts w:ascii="Courier New" w:hAnsi="Courier New" w:cs="Courier New"/>
              </w:rPr>
              <w:t xml:space="preserve">FROM </w:t>
            </w:r>
            <w:proofErr w:type="spellStart"/>
            <w:r w:rsidRPr="00A200DE">
              <w:rPr>
                <w:rFonts w:ascii="Courier New" w:hAnsi="Courier New" w:cs="Courier New"/>
              </w:rPr>
              <w:t>Unnormalised_Clean_Dat</w:t>
            </w:r>
            <w:r>
              <w:rPr>
                <w:rFonts w:ascii="Courier New" w:hAnsi="Courier New" w:cs="Courier New"/>
              </w:rPr>
              <w:t>a</w:t>
            </w:r>
            <w:proofErr w:type="spellEnd"/>
            <w:r w:rsidR="002A0006" w:rsidRPr="00D91F1D">
              <w:rPr>
                <w:rFonts w:ascii="Courier New" w:hAnsi="Courier New" w:cs="Courier New"/>
              </w:rPr>
              <w:t>;</w:t>
            </w:r>
          </w:p>
          <w:p w14:paraId="23B39706" w14:textId="77777777" w:rsidR="005B4A78" w:rsidRDefault="005B4A78" w:rsidP="00A200DE">
            <w:pPr>
              <w:rPr>
                <w:rFonts w:ascii="Courier New" w:hAnsi="Courier New" w:cs="Courier New"/>
              </w:rPr>
            </w:pPr>
          </w:p>
          <w:p w14:paraId="3E683EC0" w14:textId="41E233EB" w:rsidR="005B4A78" w:rsidRDefault="005B4A78" w:rsidP="005B4A78">
            <w:pPr>
              <w:pStyle w:val="Heading3"/>
            </w:pPr>
            <w:bookmarkStart w:id="24" w:name="_Toc162505435"/>
            <w:r>
              <w:lastRenderedPageBreak/>
              <w:t>House Price Information</w:t>
            </w:r>
            <w:bookmarkEnd w:id="24"/>
          </w:p>
          <w:p w14:paraId="4FD5F2B7" w14:textId="4D901D27" w:rsidR="003D13AF" w:rsidRDefault="00F775A2" w:rsidP="00DB67EE">
            <w:pPr>
              <w:rPr>
                <w:rFonts w:ascii="Courier New" w:hAnsi="Courier New" w:cs="Courier New"/>
              </w:rPr>
            </w:pPr>
            <w:r w:rsidRPr="00A200DE">
              <w:rPr>
                <w:rFonts w:ascii="Courier New" w:hAnsi="Courier New" w:cs="Courier New"/>
              </w:rPr>
              <w:t>INSERT INTO "</w:t>
            </w:r>
            <w:proofErr w:type="spellStart"/>
            <w:r>
              <w:rPr>
                <w:rFonts w:ascii="Courier New" w:hAnsi="Courier New" w:cs="Courier New"/>
              </w:rPr>
              <w:t>House_Price</w:t>
            </w:r>
            <w:r>
              <w:rPr>
                <w:rFonts w:ascii="Courier New" w:hAnsi="Courier New" w:cs="Courier New"/>
              </w:rPr>
              <w:t>_</w:t>
            </w:r>
            <w:r w:rsidRPr="00A200DE">
              <w:rPr>
                <w:rFonts w:ascii="Courier New" w:hAnsi="Courier New" w:cs="Courier New"/>
              </w:rPr>
              <w:t>Information</w:t>
            </w:r>
            <w:proofErr w:type="spellEnd"/>
            <w:r w:rsidRPr="00A200DE">
              <w:rPr>
                <w:rFonts w:ascii="Courier New" w:hAnsi="Courier New" w:cs="Courier New"/>
              </w:rPr>
              <w:t>"</w:t>
            </w:r>
            <w:r>
              <w:rPr>
                <w:rFonts w:ascii="Courier New" w:hAnsi="Courier New" w:cs="Courier New"/>
              </w:rPr>
              <w:t xml:space="preserve"> </w:t>
            </w:r>
            <w:r w:rsidRPr="00A200DE">
              <w:rPr>
                <w:rFonts w:ascii="Courier New" w:hAnsi="Courier New" w:cs="Courier New"/>
              </w:rPr>
              <w:t>("</w:t>
            </w:r>
            <w:r w:rsidR="00061F7F">
              <w:rPr>
                <w:rFonts w:ascii="Courier New" w:hAnsi="Courier New" w:cs="Courier New"/>
              </w:rPr>
              <w:t>End_Mar_2021</w:t>
            </w:r>
            <w:r w:rsidRPr="00A200DE">
              <w:rPr>
                <w:rFonts w:ascii="Courier New" w:hAnsi="Courier New" w:cs="Courier New"/>
              </w:rPr>
              <w:t>",</w:t>
            </w:r>
            <w:r w:rsidR="00061F7F">
              <w:rPr>
                <w:rFonts w:ascii="Courier New" w:hAnsi="Courier New" w:cs="Courier New"/>
              </w:rPr>
              <w:t xml:space="preserve"> </w:t>
            </w:r>
            <w:r w:rsidR="00061F7F" w:rsidRPr="00A200DE">
              <w:rPr>
                <w:rFonts w:ascii="Courier New" w:hAnsi="Courier New" w:cs="Courier New"/>
              </w:rPr>
              <w:t>"</w:t>
            </w:r>
            <w:r w:rsidR="00061F7F">
              <w:rPr>
                <w:rFonts w:ascii="Courier New" w:hAnsi="Courier New" w:cs="Courier New"/>
              </w:rPr>
              <w:t>End_</w:t>
            </w:r>
            <w:r w:rsidR="00061F7F">
              <w:rPr>
                <w:rFonts w:ascii="Courier New" w:hAnsi="Courier New" w:cs="Courier New"/>
              </w:rPr>
              <w:t>Jun</w:t>
            </w:r>
            <w:r w:rsidR="00061F7F">
              <w:rPr>
                <w:rFonts w:ascii="Courier New" w:hAnsi="Courier New" w:cs="Courier New"/>
              </w:rPr>
              <w:t>_2021</w:t>
            </w:r>
            <w:r w:rsidR="00061F7F" w:rsidRPr="00A200DE">
              <w:rPr>
                <w:rFonts w:ascii="Courier New" w:hAnsi="Courier New" w:cs="Courier New"/>
              </w:rPr>
              <w:t>",</w:t>
            </w:r>
            <w:r w:rsidR="00061F7F">
              <w:rPr>
                <w:rFonts w:ascii="Courier New" w:hAnsi="Courier New" w:cs="Courier New"/>
              </w:rPr>
              <w:t xml:space="preserve"> </w:t>
            </w:r>
            <w:r w:rsidR="00061F7F" w:rsidRPr="00A200DE">
              <w:rPr>
                <w:rFonts w:ascii="Courier New" w:hAnsi="Courier New" w:cs="Courier New"/>
              </w:rPr>
              <w:t>"</w:t>
            </w:r>
            <w:r w:rsidR="00061F7F">
              <w:rPr>
                <w:rFonts w:ascii="Courier New" w:hAnsi="Courier New" w:cs="Courier New"/>
              </w:rPr>
              <w:t>End_</w:t>
            </w:r>
            <w:r w:rsidR="00061F7F">
              <w:rPr>
                <w:rFonts w:ascii="Courier New" w:hAnsi="Courier New" w:cs="Courier New"/>
              </w:rPr>
              <w:t>Sep</w:t>
            </w:r>
            <w:r w:rsidR="00061F7F">
              <w:rPr>
                <w:rFonts w:ascii="Courier New" w:hAnsi="Courier New" w:cs="Courier New"/>
              </w:rPr>
              <w:t>_2021</w:t>
            </w:r>
            <w:r w:rsidR="00061F7F" w:rsidRPr="00A200DE">
              <w:rPr>
                <w:rFonts w:ascii="Courier New" w:hAnsi="Courier New" w:cs="Courier New"/>
              </w:rPr>
              <w:t>",</w:t>
            </w:r>
            <w:r w:rsidR="00061F7F">
              <w:rPr>
                <w:rFonts w:ascii="Courier New" w:hAnsi="Courier New" w:cs="Courier New"/>
              </w:rPr>
              <w:t xml:space="preserve"> </w:t>
            </w:r>
            <w:r w:rsidR="00061F7F" w:rsidRPr="00A200DE">
              <w:rPr>
                <w:rFonts w:ascii="Courier New" w:hAnsi="Courier New" w:cs="Courier New"/>
              </w:rPr>
              <w:t>"</w:t>
            </w:r>
            <w:r w:rsidR="00061F7F">
              <w:rPr>
                <w:rFonts w:ascii="Courier New" w:hAnsi="Courier New" w:cs="Courier New"/>
              </w:rPr>
              <w:t>End_</w:t>
            </w:r>
            <w:r w:rsidR="00061F7F">
              <w:rPr>
                <w:rFonts w:ascii="Courier New" w:hAnsi="Courier New" w:cs="Courier New"/>
              </w:rPr>
              <w:t>Dec</w:t>
            </w:r>
            <w:r w:rsidR="00061F7F">
              <w:rPr>
                <w:rFonts w:ascii="Courier New" w:hAnsi="Courier New" w:cs="Courier New"/>
              </w:rPr>
              <w:t>_2021</w:t>
            </w:r>
            <w:r w:rsidR="00061F7F" w:rsidRPr="00A200DE">
              <w:rPr>
                <w:rFonts w:ascii="Courier New" w:hAnsi="Courier New" w:cs="Courier New"/>
              </w:rPr>
              <w:t>",</w:t>
            </w:r>
            <w:r w:rsidR="00061F7F">
              <w:rPr>
                <w:rFonts w:ascii="Courier New" w:hAnsi="Courier New" w:cs="Courier New"/>
              </w:rPr>
              <w:t xml:space="preserve"> </w:t>
            </w:r>
            <w:r w:rsidR="00061F7F" w:rsidRPr="00A200DE">
              <w:rPr>
                <w:rFonts w:ascii="Courier New" w:hAnsi="Courier New" w:cs="Courier New"/>
              </w:rPr>
              <w:t>"</w:t>
            </w:r>
            <w:r w:rsidR="00061F7F">
              <w:rPr>
                <w:rFonts w:ascii="Courier New" w:hAnsi="Courier New" w:cs="Courier New"/>
              </w:rPr>
              <w:t>End_Mar_202</w:t>
            </w:r>
            <w:r w:rsidR="00061F7F">
              <w:rPr>
                <w:rFonts w:ascii="Courier New" w:hAnsi="Courier New" w:cs="Courier New"/>
              </w:rPr>
              <w:t>2</w:t>
            </w:r>
            <w:r w:rsidR="00061F7F" w:rsidRPr="00A200DE">
              <w:rPr>
                <w:rFonts w:ascii="Courier New" w:hAnsi="Courier New" w:cs="Courier New"/>
              </w:rPr>
              <w:t>",</w:t>
            </w:r>
            <w:r w:rsidR="00EB2DD8">
              <w:rPr>
                <w:rFonts w:ascii="Courier New" w:hAnsi="Courier New" w:cs="Courier New"/>
              </w:rPr>
              <w:t xml:space="preserve"> </w:t>
            </w:r>
            <w:r w:rsidR="00EB2DD8" w:rsidRPr="00A200DE">
              <w:rPr>
                <w:rFonts w:ascii="Courier New" w:hAnsi="Courier New" w:cs="Courier New"/>
              </w:rPr>
              <w:t>"</w:t>
            </w:r>
            <w:r w:rsidR="00EB2DD8">
              <w:rPr>
                <w:rFonts w:ascii="Courier New" w:hAnsi="Courier New" w:cs="Courier New"/>
              </w:rPr>
              <w:t>End_</w:t>
            </w:r>
            <w:r w:rsidR="00EB2DD8">
              <w:rPr>
                <w:rFonts w:ascii="Courier New" w:hAnsi="Courier New" w:cs="Courier New"/>
              </w:rPr>
              <w:t>Jun</w:t>
            </w:r>
            <w:r w:rsidR="00EB2DD8">
              <w:rPr>
                <w:rFonts w:ascii="Courier New" w:hAnsi="Courier New" w:cs="Courier New"/>
              </w:rPr>
              <w:t>_2022</w:t>
            </w:r>
            <w:r w:rsidR="00EB2DD8" w:rsidRPr="00A200DE">
              <w:rPr>
                <w:rFonts w:ascii="Courier New" w:hAnsi="Courier New" w:cs="Courier New"/>
              </w:rPr>
              <w:t>",</w:t>
            </w:r>
            <w:r w:rsidR="00EB2DD8">
              <w:rPr>
                <w:rFonts w:ascii="Courier New" w:hAnsi="Courier New" w:cs="Courier New"/>
              </w:rPr>
              <w:t xml:space="preserve"> </w:t>
            </w:r>
            <w:r w:rsidR="00EB2DD8" w:rsidRPr="00A200DE">
              <w:rPr>
                <w:rFonts w:ascii="Courier New" w:hAnsi="Courier New" w:cs="Courier New"/>
              </w:rPr>
              <w:t>"</w:t>
            </w:r>
            <w:r w:rsidR="00EB2DD8">
              <w:rPr>
                <w:rFonts w:ascii="Courier New" w:hAnsi="Courier New" w:cs="Courier New"/>
              </w:rPr>
              <w:t>End_</w:t>
            </w:r>
            <w:r w:rsidR="00EB2DD8">
              <w:rPr>
                <w:rFonts w:ascii="Courier New" w:hAnsi="Courier New" w:cs="Courier New"/>
              </w:rPr>
              <w:t>Sep</w:t>
            </w:r>
            <w:r w:rsidR="00EB2DD8">
              <w:rPr>
                <w:rFonts w:ascii="Courier New" w:hAnsi="Courier New" w:cs="Courier New"/>
              </w:rPr>
              <w:t>_2022</w:t>
            </w:r>
            <w:r w:rsidR="00EB2DD8" w:rsidRPr="00A200DE">
              <w:rPr>
                <w:rFonts w:ascii="Courier New" w:hAnsi="Courier New" w:cs="Courier New"/>
              </w:rPr>
              <w:t>",</w:t>
            </w:r>
            <w:r w:rsidR="00EB2DD8">
              <w:rPr>
                <w:rFonts w:ascii="Courier New" w:hAnsi="Courier New" w:cs="Courier New"/>
              </w:rPr>
              <w:t xml:space="preserve"> </w:t>
            </w:r>
            <w:r w:rsidR="00EB2DD8" w:rsidRPr="00A200DE">
              <w:rPr>
                <w:rFonts w:ascii="Courier New" w:hAnsi="Courier New" w:cs="Courier New"/>
              </w:rPr>
              <w:t>"</w:t>
            </w:r>
            <w:r w:rsidR="00EB2DD8">
              <w:rPr>
                <w:rFonts w:ascii="Courier New" w:hAnsi="Courier New" w:cs="Courier New"/>
              </w:rPr>
              <w:t>End_</w:t>
            </w:r>
            <w:r w:rsidR="00EB2DD8">
              <w:rPr>
                <w:rFonts w:ascii="Courier New" w:hAnsi="Courier New" w:cs="Courier New"/>
              </w:rPr>
              <w:t>Dec</w:t>
            </w:r>
            <w:r w:rsidR="00EB2DD8">
              <w:rPr>
                <w:rFonts w:ascii="Courier New" w:hAnsi="Courier New" w:cs="Courier New"/>
              </w:rPr>
              <w:t>_2022</w:t>
            </w:r>
            <w:r w:rsidR="00EB2DD8" w:rsidRPr="00A200DE">
              <w:rPr>
                <w:rFonts w:ascii="Courier New" w:hAnsi="Courier New" w:cs="Courier New"/>
              </w:rPr>
              <w:t>",</w:t>
            </w:r>
            <w:r w:rsidR="00EB2DD8">
              <w:rPr>
                <w:rFonts w:ascii="Courier New" w:hAnsi="Courier New" w:cs="Courier New"/>
              </w:rPr>
              <w:t xml:space="preserve"> </w:t>
            </w:r>
            <w:r w:rsidR="00EB2DD8" w:rsidRPr="00A200DE">
              <w:rPr>
                <w:rFonts w:ascii="Courier New" w:hAnsi="Courier New" w:cs="Courier New"/>
              </w:rPr>
              <w:t>"</w:t>
            </w:r>
            <w:r w:rsidR="00EB2DD8">
              <w:rPr>
                <w:rFonts w:ascii="Courier New" w:hAnsi="Courier New" w:cs="Courier New"/>
              </w:rPr>
              <w:t>Band</w:t>
            </w:r>
            <w:r w:rsidR="00EB2DD8">
              <w:rPr>
                <w:rFonts w:ascii="Courier New" w:hAnsi="Courier New" w:cs="Courier New"/>
              </w:rPr>
              <w:t>_202</w:t>
            </w:r>
            <w:r w:rsidR="00EB2DD8">
              <w:rPr>
                <w:rFonts w:ascii="Courier New" w:hAnsi="Courier New" w:cs="Courier New"/>
              </w:rPr>
              <w:t>1</w:t>
            </w:r>
            <w:r w:rsidR="00EB2DD8" w:rsidRPr="00A200DE">
              <w:rPr>
                <w:rFonts w:ascii="Courier New" w:hAnsi="Courier New" w:cs="Courier New"/>
              </w:rPr>
              <w:t>",</w:t>
            </w:r>
            <w:r w:rsidR="00EB2DD8">
              <w:rPr>
                <w:rFonts w:ascii="Courier New" w:hAnsi="Courier New" w:cs="Courier New"/>
              </w:rPr>
              <w:t xml:space="preserve"> </w:t>
            </w:r>
            <w:r w:rsidR="00EB2DD8" w:rsidRPr="00A200DE">
              <w:rPr>
                <w:rFonts w:ascii="Courier New" w:hAnsi="Courier New" w:cs="Courier New"/>
              </w:rPr>
              <w:t>"</w:t>
            </w:r>
            <w:r w:rsidR="00EB2DD8">
              <w:rPr>
                <w:rFonts w:ascii="Courier New" w:hAnsi="Courier New" w:cs="Courier New"/>
              </w:rPr>
              <w:t>Band_202</w:t>
            </w:r>
            <w:r w:rsidR="00EB2DD8">
              <w:rPr>
                <w:rFonts w:ascii="Courier New" w:hAnsi="Courier New" w:cs="Courier New"/>
              </w:rPr>
              <w:t>2</w:t>
            </w:r>
            <w:r w:rsidR="00EB2DD8" w:rsidRPr="00A200DE">
              <w:rPr>
                <w:rFonts w:ascii="Courier New" w:hAnsi="Courier New" w:cs="Courier New"/>
              </w:rPr>
              <w:t>"</w:t>
            </w:r>
            <w:r w:rsidR="00EB2DD8">
              <w:rPr>
                <w:rFonts w:ascii="Courier New" w:hAnsi="Courier New" w:cs="Courier New"/>
              </w:rPr>
              <w:t>)</w:t>
            </w:r>
          </w:p>
          <w:p w14:paraId="4E88682C" w14:textId="25A52C73" w:rsidR="00EB2DD8" w:rsidRDefault="00EB2DD8" w:rsidP="00DB67EE">
            <w:pPr>
              <w:rPr>
                <w:rFonts w:ascii="Courier New" w:hAnsi="Courier New" w:cs="Courier New"/>
              </w:rPr>
            </w:pPr>
            <w:r w:rsidRPr="009013CD">
              <w:rPr>
                <w:rFonts w:ascii="Courier New" w:hAnsi="Courier New" w:cs="Courier New"/>
              </w:rPr>
              <w:t xml:space="preserve">SELECT </w:t>
            </w:r>
            <w:r w:rsidRPr="009013CD">
              <w:rPr>
                <w:rFonts w:ascii="Courier New" w:hAnsi="Courier New" w:cs="Courier New"/>
              </w:rPr>
              <w:t>"</w:t>
            </w:r>
            <w:r w:rsidR="005C32C0" w:rsidRPr="009013CD">
              <w:rPr>
                <w:rFonts w:ascii="Courier New" w:hAnsi="Courier New" w:cs="Courier New"/>
              </w:rPr>
              <w:t>Mar_2021</w:t>
            </w:r>
            <w:r w:rsidRPr="009013CD">
              <w:rPr>
                <w:rFonts w:ascii="Courier New" w:hAnsi="Courier New" w:cs="Courier New"/>
              </w:rPr>
              <w:t>",</w:t>
            </w:r>
            <w:r w:rsidR="005C32C0" w:rsidRPr="009013CD">
              <w:rPr>
                <w:rFonts w:ascii="Courier New" w:hAnsi="Courier New" w:cs="Courier New"/>
              </w:rPr>
              <w:t xml:space="preserve"> </w:t>
            </w:r>
            <w:r w:rsidR="005C32C0" w:rsidRPr="009013CD">
              <w:rPr>
                <w:rFonts w:ascii="Courier New" w:hAnsi="Courier New" w:cs="Courier New"/>
              </w:rPr>
              <w:t>"</w:t>
            </w:r>
            <w:r w:rsidR="005C32C0" w:rsidRPr="009013CD">
              <w:rPr>
                <w:rFonts w:ascii="Courier New" w:hAnsi="Courier New" w:cs="Courier New"/>
              </w:rPr>
              <w:t>Jun</w:t>
            </w:r>
            <w:r w:rsidR="005C32C0" w:rsidRPr="009013CD">
              <w:rPr>
                <w:rFonts w:ascii="Courier New" w:hAnsi="Courier New" w:cs="Courier New"/>
              </w:rPr>
              <w:t>_2021",</w:t>
            </w:r>
            <w:r w:rsidR="005C32C0" w:rsidRPr="009013CD">
              <w:rPr>
                <w:rFonts w:ascii="Courier New" w:hAnsi="Courier New" w:cs="Courier New"/>
              </w:rPr>
              <w:t xml:space="preserve"> </w:t>
            </w:r>
            <w:r w:rsidR="005C32C0" w:rsidRPr="009013CD">
              <w:rPr>
                <w:rFonts w:ascii="Courier New" w:hAnsi="Courier New" w:cs="Courier New"/>
              </w:rPr>
              <w:t>"</w:t>
            </w:r>
            <w:r w:rsidR="005C32C0" w:rsidRPr="009013CD">
              <w:rPr>
                <w:rFonts w:ascii="Courier New" w:hAnsi="Courier New" w:cs="Courier New"/>
              </w:rPr>
              <w:t>Sep</w:t>
            </w:r>
            <w:r w:rsidR="005C32C0" w:rsidRPr="009013CD">
              <w:rPr>
                <w:rFonts w:ascii="Courier New" w:hAnsi="Courier New" w:cs="Courier New"/>
              </w:rPr>
              <w:t>_2021",</w:t>
            </w:r>
            <w:r w:rsidR="005C32C0" w:rsidRPr="009013CD">
              <w:rPr>
                <w:rFonts w:ascii="Courier New" w:hAnsi="Courier New" w:cs="Courier New"/>
              </w:rPr>
              <w:t xml:space="preserve"> </w:t>
            </w:r>
            <w:r w:rsidR="005C32C0" w:rsidRPr="009013CD">
              <w:rPr>
                <w:rFonts w:ascii="Courier New" w:hAnsi="Courier New" w:cs="Courier New"/>
              </w:rPr>
              <w:t>"</w:t>
            </w:r>
            <w:r w:rsidR="005C32C0" w:rsidRPr="009013CD">
              <w:rPr>
                <w:rFonts w:ascii="Courier New" w:hAnsi="Courier New" w:cs="Courier New"/>
              </w:rPr>
              <w:t>Dec</w:t>
            </w:r>
            <w:r w:rsidR="005C32C0" w:rsidRPr="009013CD">
              <w:rPr>
                <w:rFonts w:ascii="Courier New" w:hAnsi="Courier New" w:cs="Courier New"/>
              </w:rPr>
              <w:t>_2021",</w:t>
            </w:r>
            <w:r w:rsidR="005C32C0" w:rsidRPr="009013CD">
              <w:rPr>
                <w:rFonts w:ascii="Courier New" w:hAnsi="Courier New" w:cs="Courier New"/>
              </w:rPr>
              <w:t xml:space="preserve"> </w:t>
            </w:r>
            <w:r w:rsidR="005C32C0" w:rsidRPr="009013CD">
              <w:rPr>
                <w:rFonts w:ascii="Courier New" w:hAnsi="Courier New" w:cs="Courier New"/>
              </w:rPr>
              <w:t>"Mar_202</w:t>
            </w:r>
            <w:r w:rsidR="005C32C0" w:rsidRPr="009013CD">
              <w:rPr>
                <w:rFonts w:ascii="Courier New" w:hAnsi="Courier New" w:cs="Courier New"/>
              </w:rPr>
              <w:t>2</w:t>
            </w:r>
            <w:r w:rsidR="005C32C0" w:rsidRPr="009013CD">
              <w:rPr>
                <w:rFonts w:ascii="Courier New" w:hAnsi="Courier New" w:cs="Courier New"/>
              </w:rPr>
              <w:t>",</w:t>
            </w:r>
            <w:r w:rsidR="005C32C0" w:rsidRPr="009013CD">
              <w:rPr>
                <w:rFonts w:ascii="Courier New" w:hAnsi="Courier New" w:cs="Courier New"/>
              </w:rPr>
              <w:t xml:space="preserve"> </w:t>
            </w:r>
            <w:r w:rsidR="005C32C0" w:rsidRPr="009013CD">
              <w:rPr>
                <w:rFonts w:ascii="Courier New" w:hAnsi="Courier New" w:cs="Courier New"/>
              </w:rPr>
              <w:t>"</w:t>
            </w:r>
            <w:r w:rsidR="005C32C0" w:rsidRPr="009013CD">
              <w:rPr>
                <w:rFonts w:ascii="Courier New" w:hAnsi="Courier New" w:cs="Courier New"/>
              </w:rPr>
              <w:t>Jun</w:t>
            </w:r>
            <w:r w:rsidR="005C32C0" w:rsidRPr="009013CD">
              <w:rPr>
                <w:rFonts w:ascii="Courier New" w:hAnsi="Courier New" w:cs="Courier New"/>
              </w:rPr>
              <w:t>_2022",</w:t>
            </w:r>
            <w:r w:rsidR="005C32C0" w:rsidRPr="009013CD">
              <w:rPr>
                <w:rFonts w:ascii="Courier New" w:hAnsi="Courier New" w:cs="Courier New"/>
              </w:rPr>
              <w:t xml:space="preserve"> </w:t>
            </w:r>
            <w:r w:rsidR="005C32C0" w:rsidRPr="009013CD">
              <w:rPr>
                <w:rFonts w:ascii="Courier New" w:hAnsi="Courier New" w:cs="Courier New"/>
              </w:rPr>
              <w:t>"</w:t>
            </w:r>
            <w:r w:rsidR="005C32C0" w:rsidRPr="009013CD">
              <w:rPr>
                <w:rFonts w:ascii="Courier New" w:hAnsi="Courier New" w:cs="Courier New"/>
              </w:rPr>
              <w:t>Sep</w:t>
            </w:r>
            <w:r w:rsidR="005C32C0" w:rsidRPr="009013CD">
              <w:rPr>
                <w:rFonts w:ascii="Courier New" w:hAnsi="Courier New" w:cs="Courier New"/>
              </w:rPr>
              <w:t>_2022",</w:t>
            </w:r>
            <w:r w:rsidR="005C32C0" w:rsidRPr="009013CD">
              <w:rPr>
                <w:rFonts w:ascii="Courier New" w:hAnsi="Courier New" w:cs="Courier New"/>
              </w:rPr>
              <w:t xml:space="preserve"> </w:t>
            </w:r>
            <w:r w:rsidR="005C32C0" w:rsidRPr="009013CD">
              <w:rPr>
                <w:rFonts w:ascii="Courier New" w:hAnsi="Courier New" w:cs="Courier New"/>
              </w:rPr>
              <w:t>"</w:t>
            </w:r>
            <w:r w:rsidR="005C32C0" w:rsidRPr="009013CD">
              <w:rPr>
                <w:rFonts w:ascii="Courier New" w:hAnsi="Courier New" w:cs="Courier New"/>
              </w:rPr>
              <w:t>Dec</w:t>
            </w:r>
            <w:r w:rsidR="005C32C0" w:rsidRPr="009013CD">
              <w:rPr>
                <w:rFonts w:ascii="Courier New" w:hAnsi="Courier New" w:cs="Courier New"/>
              </w:rPr>
              <w:t>_2022"</w:t>
            </w:r>
            <w:r w:rsidR="009013CD" w:rsidRPr="009013CD">
              <w:rPr>
                <w:rFonts w:ascii="Courier New" w:hAnsi="Courier New" w:cs="Courier New"/>
              </w:rPr>
              <w:t xml:space="preserve">, </w:t>
            </w:r>
            <w:r w:rsidR="009013CD" w:rsidRPr="009013CD">
              <w:rPr>
                <w:rFonts w:ascii="Courier New" w:hAnsi="Courier New" w:cs="Courier New"/>
              </w:rPr>
              <w:t>"</w:t>
            </w:r>
            <w:r w:rsidR="009013CD" w:rsidRPr="009013CD">
              <w:rPr>
                <w:rFonts w:ascii="Courier New" w:hAnsi="Courier New" w:cs="Courier New"/>
              </w:rPr>
              <w:t>Band_year</w:t>
            </w:r>
            <w:r w:rsidR="009013CD" w:rsidRPr="009013CD">
              <w:rPr>
                <w:rFonts w:ascii="Courier New" w:hAnsi="Courier New" w:cs="Courier New"/>
              </w:rPr>
              <w:t>_202</w:t>
            </w:r>
            <w:r w:rsidR="009013CD">
              <w:rPr>
                <w:rFonts w:ascii="Courier New" w:hAnsi="Courier New" w:cs="Courier New"/>
              </w:rPr>
              <w:t>1</w:t>
            </w:r>
            <w:r w:rsidR="009013CD" w:rsidRPr="009013CD">
              <w:rPr>
                <w:rFonts w:ascii="Courier New" w:hAnsi="Courier New" w:cs="Courier New"/>
              </w:rPr>
              <w:t>",</w:t>
            </w:r>
            <w:r w:rsidR="009013CD">
              <w:rPr>
                <w:rFonts w:ascii="Courier New" w:hAnsi="Courier New" w:cs="Courier New"/>
              </w:rPr>
              <w:t xml:space="preserve"> </w:t>
            </w:r>
            <w:r w:rsidR="009013CD" w:rsidRPr="009013CD">
              <w:rPr>
                <w:rFonts w:ascii="Courier New" w:hAnsi="Courier New" w:cs="Courier New"/>
              </w:rPr>
              <w:t>"</w:t>
            </w:r>
            <w:r w:rsidR="009013CD">
              <w:rPr>
                <w:rFonts w:ascii="Courier New" w:hAnsi="Courier New" w:cs="Courier New"/>
              </w:rPr>
              <w:t>Band_year</w:t>
            </w:r>
            <w:r w:rsidR="009013CD" w:rsidRPr="009013CD">
              <w:rPr>
                <w:rFonts w:ascii="Courier New" w:hAnsi="Courier New" w:cs="Courier New"/>
              </w:rPr>
              <w:t>_2022"</w:t>
            </w:r>
          </w:p>
          <w:p w14:paraId="5237C41A" w14:textId="57FBC6F0" w:rsidR="0065154D" w:rsidRPr="009013CD" w:rsidRDefault="0065154D" w:rsidP="00DB67EE">
            <w:pPr>
              <w:rPr>
                <w:rFonts w:ascii="Arial" w:hAnsi="Arial" w:cs="Arial"/>
              </w:rPr>
            </w:pPr>
            <w:r>
              <w:rPr>
                <w:rFonts w:ascii="Courier New" w:hAnsi="Courier New" w:cs="Courier New"/>
              </w:rPr>
              <w:t xml:space="preserve">FROM </w:t>
            </w:r>
            <w:proofErr w:type="spellStart"/>
            <w:r w:rsidRPr="00A200DE">
              <w:rPr>
                <w:rFonts w:ascii="Courier New" w:hAnsi="Courier New" w:cs="Courier New"/>
              </w:rPr>
              <w:t>Unnormalised_Clean_Dat</w:t>
            </w:r>
            <w:r>
              <w:rPr>
                <w:rFonts w:ascii="Courier New" w:hAnsi="Courier New" w:cs="Courier New"/>
              </w:rPr>
              <w:t>a</w:t>
            </w:r>
            <w:proofErr w:type="spellEnd"/>
            <w:r w:rsidRPr="00D91F1D">
              <w:rPr>
                <w:rFonts w:ascii="Courier New" w:hAnsi="Courier New" w:cs="Courier New"/>
              </w:rPr>
              <w:t>;</w:t>
            </w:r>
          </w:p>
          <w:p w14:paraId="76A77B2B" w14:textId="77777777" w:rsidR="000A735E" w:rsidRDefault="000A735E" w:rsidP="001C77FB">
            <w:pPr>
              <w:pStyle w:val="Heading3"/>
            </w:pPr>
          </w:p>
          <w:p w14:paraId="0DF09366" w14:textId="3B02D4B8" w:rsidR="00953BE2" w:rsidRDefault="001C77FB" w:rsidP="001C77FB">
            <w:pPr>
              <w:pStyle w:val="Heading3"/>
              <w:rPr>
                <w:rFonts w:ascii="Courier New" w:hAnsi="Courier New" w:cs="Courier New"/>
              </w:rPr>
            </w:pPr>
            <w:bookmarkStart w:id="25" w:name="_Toc162505436"/>
            <w:r>
              <w:t>Council Tax Information</w:t>
            </w:r>
            <w:bookmarkEnd w:id="25"/>
          </w:p>
          <w:p w14:paraId="6E8BDF74" w14:textId="547A072F" w:rsidR="00A24E72" w:rsidRPr="00A24E72" w:rsidRDefault="00A24E72" w:rsidP="00A24E72">
            <w:pPr>
              <w:rPr>
                <w:rFonts w:ascii="Courier New" w:hAnsi="Courier New" w:cs="Courier New"/>
              </w:rPr>
            </w:pPr>
            <w:r w:rsidRPr="00A24E72">
              <w:rPr>
                <w:rFonts w:ascii="Courier New" w:hAnsi="Courier New" w:cs="Courier New"/>
              </w:rPr>
              <w:t>INSERT INTO Council_Tax_Information</w:t>
            </w:r>
            <w:r w:rsidR="00421B02">
              <w:rPr>
                <w:rFonts w:ascii="Courier New" w:hAnsi="Courier New" w:cs="Courier New"/>
              </w:rPr>
              <w:t>_2023_24</w:t>
            </w:r>
            <w:r w:rsidRPr="00A24E72">
              <w:rPr>
                <w:rFonts w:ascii="Courier New" w:hAnsi="Courier New" w:cs="Courier New"/>
              </w:rPr>
              <w:t xml:space="preserve"> (</w:t>
            </w:r>
            <w:proofErr w:type="spellStart"/>
            <w:r w:rsidRPr="00A24E72">
              <w:rPr>
                <w:rFonts w:ascii="Courier New" w:hAnsi="Courier New" w:cs="Courier New"/>
              </w:rPr>
              <w:t>Calculated_as</w:t>
            </w:r>
            <w:proofErr w:type="spellEnd"/>
            <w:r w:rsidRPr="00A24E72">
              <w:rPr>
                <w:rFonts w:ascii="Courier New" w:hAnsi="Courier New" w:cs="Courier New"/>
              </w:rPr>
              <w:t xml:space="preserve">, </w:t>
            </w:r>
            <w:proofErr w:type="spellStart"/>
            <w:r w:rsidRPr="00A24E72">
              <w:rPr>
                <w:rFonts w:ascii="Courier New" w:hAnsi="Courier New" w:cs="Courier New"/>
              </w:rPr>
              <w:t>Band_A</w:t>
            </w:r>
            <w:proofErr w:type="spellEnd"/>
            <w:r w:rsidRPr="00A24E72">
              <w:rPr>
                <w:rFonts w:ascii="Courier New" w:hAnsi="Courier New" w:cs="Courier New"/>
              </w:rPr>
              <w:t xml:space="preserve">, </w:t>
            </w:r>
            <w:proofErr w:type="spellStart"/>
            <w:r w:rsidRPr="00A24E72">
              <w:rPr>
                <w:rFonts w:ascii="Courier New" w:hAnsi="Courier New" w:cs="Courier New"/>
              </w:rPr>
              <w:t>Band_B</w:t>
            </w:r>
            <w:proofErr w:type="spellEnd"/>
            <w:r w:rsidRPr="00A24E72">
              <w:rPr>
                <w:rFonts w:ascii="Courier New" w:hAnsi="Courier New" w:cs="Courier New"/>
              </w:rPr>
              <w:t xml:space="preserve">, </w:t>
            </w:r>
            <w:proofErr w:type="spellStart"/>
            <w:r w:rsidRPr="00A24E72">
              <w:rPr>
                <w:rFonts w:ascii="Courier New" w:hAnsi="Courier New" w:cs="Courier New"/>
              </w:rPr>
              <w:t>Band_C</w:t>
            </w:r>
            <w:proofErr w:type="spellEnd"/>
            <w:r w:rsidRPr="00A24E72">
              <w:rPr>
                <w:rFonts w:ascii="Courier New" w:hAnsi="Courier New" w:cs="Courier New"/>
              </w:rPr>
              <w:t xml:space="preserve">, </w:t>
            </w:r>
            <w:proofErr w:type="spellStart"/>
            <w:r w:rsidRPr="00A24E72">
              <w:rPr>
                <w:rFonts w:ascii="Courier New" w:hAnsi="Courier New" w:cs="Courier New"/>
              </w:rPr>
              <w:t>Band_D</w:t>
            </w:r>
            <w:proofErr w:type="spellEnd"/>
            <w:r w:rsidRPr="00A24E72">
              <w:rPr>
                <w:rFonts w:ascii="Courier New" w:hAnsi="Courier New" w:cs="Courier New"/>
              </w:rPr>
              <w:t xml:space="preserve">, </w:t>
            </w:r>
            <w:proofErr w:type="spellStart"/>
            <w:r w:rsidRPr="00A24E72">
              <w:rPr>
                <w:rFonts w:ascii="Courier New" w:hAnsi="Courier New" w:cs="Courier New"/>
              </w:rPr>
              <w:t>Band_E</w:t>
            </w:r>
            <w:proofErr w:type="spellEnd"/>
            <w:r w:rsidRPr="00A24E72">
              <w:rPr>
                <w:rFonts w:ascii="Courier New" w:hAnsi="Courier New" w:cs="Courier New"/>
              </w:rPr>
              <w:t xml:space="preserve">, </w:t>
            </w:r>
            <w:proofErr w:type="spellStart"/>
            <w:r w:rsidRPr="00A24E72">
              <w:rPr>
                <w:rFonts w:ascii="Courier New" w:hAnsi="Courier New" w:cs="Courier New"/>
              </w:rPr>
              <w:t>Band_F</w:t>
            </w:r>
            <w:proofErr w:type="spellEnd"/>
            <w:r w:rsidRPr="00A24E72">
              <w:rPr>
                <w:rFonts w:ascii="Courier New" w:hAnsi="Courier New" w:cs="Courier New"/>
              </w:rPr>
              <w:t xml:space="preserve">, </w:t>
            </w:r>
            <w:proofErr w:type="spellStart"/>
            <w:r w:rsidRPr="00A24E72">
              <w:rPr>
                <w:rFonts w:ascii="Courier New" w:hAnsi="Courier New" w:cs="Courier New"/>
              </w:rPr>
              <w:t>Band_G</w:t>
            </w:r>
            <w:proofErr w:type="spellEnd"/>
            <w:r w:rsidRPr="00A24E72">
              <w:rPr>
                <w:rFonts w:ascii="Courier New" w:hAnsi="Courier New" w:cs="Courier New"/>
              </w:rPr>
              <w:t xml:space="preserve">, </w:t>
            </w:r>
            <w:proofErr w:type="spellStart"/>
            <w:r w:rsidRPr="00A24E72">
              <w:rPr>
                <w:rFonts w:ascii="Courier New" w:hAnsi="Courier New" w:cs="Courier New"/>
              </w:rPr>
              <w:t>Band_H</w:t>
            </w:r>
            <w:proofErr w:type="spellEnd"/>
            <w:r w:rsidRPr="00A24E72">
              <w:rPr>
                <w:rFonts w:ascii="Courier New" w:hAnsi="Courier New" w:cs="Courier New"/>
              </w:rPr>
              <w:t>)</w:t>
            </w:r>
          </w:p>
          <w:p w14:paraId="07084FC4" w14:textId="0B2DDE33" w:rsidR="00A24E72" w:rsidRPr="00A24E72" w:rsidRDefault="00A24E72" w:rsidP="00A24E72">
            <w:pPr>
              <w:rPr>
                <w:rFonts w:ascii="Courier New" w:hAnsi="Courier New" w:cs="Courier New"/>
              </w:rPr>
            </w:pPr>
            <w:r w:rsidRPr="00A24E72">
              <w:rPr>
                <w:rFonts w:ascii="Courier New" w:hAnsi="Courier New" w:cs="Courier New"/>
              </w:rPr>
              <w:t>SELECT "</w:t>
            </w:r>
            <w:proofErr w:type="spellStart"/>
            <w:r w:rsidRPr="00A24E72">
              <w:rPr>
                <w:rFonts w:ascii="Courier New" w:hAnsi="Courier New" w:cs="Courier New"/>
              </w:rPr>
              <w:t>Calculated_as</w:t>
            </w:r>
            <w:proofErr w:type="spellEnd"/>
            <w:r w:rsidRPr="00A24E72">
              <w:rPr>
                <w:rFonts w:ascii="Courier New" w:hAnsi="Courier New" w:cs="Courier New"/>
              </w:rPr>
              <w:t>(</w:t>
            </w:r>
            <w:proofErr w:type="spellStart"/>
            <w:r w:rsidRPr="00A24E72">
              <w:rPr>
                <w:rFonts w:ascii="Courier New" w:hAnsi="Courier New" w:cs="Courier New"/>
              </w:rPr>
              <w:t>ct</w:t>
            </w:r>
            <w:proofErr w:type="spellEnd"/>
            <w:r w:rsidRPr="00A24E72">
              <w:rPr>
                <w:rFonts w:ascii="Courier New" w:hAnsi="Courier New" w:cs="Courier New"/>
              </w:rPr>
              <w:t>)", B_A, B_B, B_C, B_D, B_E, B_F, B_G, B_H</w:t>
            </w:r>
          </w:p>
          <w:p w14:paraId="2DEB9D93" w14:textId="64E8D7F6" w:rsidR="00DB67EE" w:rsidRDefault="00A24E72" w:rsidP="00A24E72">
            <w:pPr>
              <w:rPr>
                <w:rFonts w:ascii="Arial" w:hAnsi="Arial" w:cs="Arial"/>
              </w:rPr>
            </w:pPr>
            <w:r w:rsidRPr="00A24E72">
              <w:rPr>
                <w:rFonts w:ascii="Courier New" w:hAnsi="Courier New" w:cs="Courier New"/>
              </w:rPr>
              <w:t xml:space="preserve">FROM </w:t>
            </w:r>
            <w:proofErr w:type="spellStart"/>
            <w:r w:rsidRPr="00A24E72">
              <w:rPr>
                <w:rFonts w:ascii="Courier New" w:hAnsi="Courier New" w:cs="Courier New"/>
              </w:rPr>
              <w:t>Unnormalised_Clean_Data</w:t>
            </w:r>
            <w:proofErr w:type="spellEnd"/>
            <w:r w:rsidRPr="00A24E72">
              <w:rPr>
                <w:rFonts w:ascii="Courier New" w:hAnsi="Courier New" w:cs="Courier New"/>
              </w:rPr>
              <w:t>;</w:t>
            </w:r>
          </w:p>
          <w:p w14:paraId="04E578A6" w14:textId="77777777" w:rsidR="008363EB" w:rsidRDefault="008363EB" w:rsidP="00DB67EE">
            <w:pPr>
              <w:rPr>
                <w:rFonts w:ascii="Arial" w:hAnsi="Arial" w:cs="Arial"/>
              </w:rPr>
            </w:pPr>
          </w:p>
          <w:p w14:paraId="77548CB1" w14:textId="3291F04E" w:rsidR="00200722" w:rsidRDefault="00200722" w:rsidP="00CD1052">
            <w:pPr>
              <w:pStyle w:val="Heading3"/>
            </w:pPr>
            <w:bookmarkStart w:id="26" w:name="_Toc162505437"/>
            <w:r>
              <w:t xml:space="preserve">Broadband </w:t>
            </w:r>
            <w:r w:rsidR="00D85DA9">
              <w:t>Information</w:t>
            </w:r>
            <w:bookmarkEnd w:id="26"/>
          </w:p>
          <w:p w14:paraId="36F68099" w14:textId="36035C60" w:rsidR="001823FF" w:rsidRPr="001823FF" w:rsidRDefault="001823FF" w:rsidP="001823FF">
            <w:pPr>
              <w:rPr>
                <w:rFonts w:ascii="Courier New" w:hAnsi="Courier New" w:cs="Courier New"/>
              </w:rPr>
            </w:pPr>
            <w:r w:rsidRPr="001823FF">
              <w:rPr>
                <w:rFonts w:ascii="Courier New" w:hAnsi="Courier New" w:cs="Courier New"/>
              </w:rPr>
              <w:t>INSERT INTO Broadband_Information</w:t>
            </w:r>
            <w:r w:rsidR="00421B02">
              <w:rPr>
                <w:rFonts w:ascii="Courier New" w:hAnsi="Courier New" w:cs="Courier New"/>
              </w:rPr>
              <w:t>_2023</w:t>
            </w:r>
            <w:r w:rsidRPr="001823FF">
              <w:rPr>
                <w:rFonts w:ascii="Courier New" w:hAnsi="Courier New" w:cs="Courier New"/>
              </w:rPr>
              <w:t xml:space="preserve"> (</w:t>
            </w:r>
            <w:proofErr w:type="spellStart"/>
            <w:r w:rsidRPr="001823FF">
              <w:rPr>
                <w:rFonts w:ascii="Courier New" w:hAnsi="Courier New" w:cs="Courier New"/>
              </w:rPr>
              <w:t>Calculated_as</w:t>
            </w:r>
            <w:proofErr w:type="spellEnd"/>
            <w:r w:rsidRPr="001823FF">
              <w:rPr>
                <w:rFonts w:ascii="Courier New" w:hAnsi="Courier New" w:cs="Courier New"/>
              </w:rPr>
              <w:t xml:space="preserve">, </w:t>
            </w:r>
            <w:proofErr w:type="spellStart"/>
            <w:r w:rsidRPr="001823FF">
              <w:rPr>
                <w:rFonts w:ascii="Courier New" w:hAnsi="Courier New" w:cs="Courier New"/>
              </w:rPr>
              <w:t>Gigabit_Availability</w:t>
            </w:r>
            <w:proofErr w:type="spellEnd"/>
            <w:r w:rsidRPr="001823FF">
              <w:rPr>
                <w:rFonts w:ascii="Courier New" w:hAnsi="Courier New" w:cs="Courier New"/>
              </w:rPr>
              <w:t xml:space="preserve">, </w:t>
            </w:r>
            <w:proofErr w:type="spellStart"/>
            <w:r w:rsidRPr="001823FF">
              <w:rPr>
                <w:rFonts w:ascii="Courier New" w:hAnsi="Courier New" w:cs="Courier New"/>
              </w:rPr>
              <w:t>Superfast_Availability</w:t>
            </w:r>
            <w:proofErr w:type="spellEnd"/>
            <w:r w:rsidRPr="001823FF">
              <w:rPr>
                <w:rFonts w:ascii="Courier New" w:hAnsi="Courier New" w:cs="Courier New"/>
              </w:rPr>
              <w:t xml:space="preserve">, </w:t>
            </w:r>
            <w:proofErr w:type="spellStart"/>
            <w:r w:rsidRPr="001823FF">
              <w:rPr>
                <w:rFonts w:ascii="Courier New" w:hAnsi="Courier New" w:cs="Courier New"/>
              </w:rPr>
              <w:t>Average_Download_Speed</w:t>
            </w:r>
            <w:proofErr w:type="spellEnd"/>
            <w:r w:rsidRPr="001823FF">
              <w:rPr>
                <w:rFonts w:ascii="Courier New" w:hAnsi="Courier New" w:cs="Courier New"/>
              </w:rPr>
              <w:t>)</w:t>
            </w:r>
          </w:p>
          <w:p w14:paraId="29B04E8A" w14:textId="1A0E0671" w:rsidR="001823FF" w:rsidRPr="001823FF" w:rsidRDefault="001823FF" w:rsidP="001823FF">
            <w:pPr>
              <w:rPr>
                <w:rFonts w:ascii="Courier New" w:hAnsi="Courier New" w:cs="Courier New"/>
              </w:rPr>
            </w:pPr>
            <w:r w:rsidRPr="001823FF">
              <w:rPr>
                <w:rFonts w:ascii="Courier New" w:hAnsi="Courier New" w:cs="Courier New"/>
              </w:rPr>
              <w:t>SELECT "</w:t>
            </w:r>
            <w:proofErr w:type="spellStart"/>
            <w:r w:rsidRPr="001823FF">
              <w:rPr>
                <w:rFonts w:ascii="Courier New" w:hAnsi="Courier New" w:cs="Courier New"/>
              </w:rPr>
              <w:t>Calculated_as</w:t>
            </w:r>
            <w:proofErr w:type="spellEnd"/>
            <w:r w:rsidRPr="001823FF">
              <w:rPr>
                <w:rFonts w:ascii="Courier New" w:hAnsi="Courier New" w:cs="Courier New"/>
              </w:rPr>
              <w:t xml:space="preserve">(bb)", </w:t>
            </w:r>
            <w:proofErr w:type="spellStart"/>
            <w:r w:rsidRPr="001823FF">
              <w:rPr>
                <w:rFonts w:ascii="Courier New" w:hAnsi="Courier New" w:cs="Courier New"/>
              </w:rPr>
              <w:t>Gigabit_avail</w:t>
            </w:r>
            <w:proofErr w:type="spellEnd"/>
            <w:r w:rsidRPr="001823FF">
              <w:rPr>
                <w:rFonts w:ascii="Courier New" w:hAnsi="Courier New" w:cs="Courier New"/>
              </w:rPr>
              <w:t xml:space="preserve">, </w:t>
            </w:r>
            <w:proofErr w:type="spellStart"/>
            <w:r w:rsidRPr="001823FF">
              <w:rPr>
                <w:rFonts w:ascii="Courier New" w:hAnsi="Courier New" w:cs="Courier New"/>
              </w:rPr>
              <w:t>Superfast_avail</w:t>
            </w:r>
            <w:proofErr w:type="spellEnd"/>
            <w:r w:rsidRPr="001823FF">
              <w:rPr>
                <w:rFonts w:ascii="Courier New" w:hAnsi="Courier New" w:cs="Courier New"/>
              </w:rPr>
              <w:t>, "</w:t>
            </w:r>
            <w:proofErr w:type="spellStart"/>
            <w:r w:rsidRPr="001823FF">
              <w:rPr>
                <w:rFonts w:ascii="Courier New" w:hAnsi="Courier New" w:cs="Courier New"/>
              </w:rPr>
              <w:t>Avg_download_speed</w:t>
            </w:r>
            <w:proofErr w:type="spellEnd"/>
            <w:r w:rsidRPr="001823FF">
              <w:rPr>
                <w:rFonts w:ascii="Courier New" w:hAnsi="Courier New" w:cs="Courier New"/>
              </w:rPr>
              <w:t>(Mbps)"</w:t>
            </w:r>
          </w:p>
          <w:p w14:paraId="4A2C5804" w14:textId="5E869F02" w:rsidR="005B4A78" w:rsidRPr="005B4A78" w:rsidRDefault="001823FF" w:rsidP="001823FF">
            <w:pPr>
              <w:rPr>
                <w:rFonts w:ascii="Courier New" w:hAnsi="Courier New" w:cs="Courier New"/>
              </w:rPr>
            </w:pPr>
            <w:r w:rsidRPr="001823FF">
              <w:rPr>
                <w:rFonts w:ascii="Courier New" w:hAnsi="Courier New" w:cs="Courier New"/>
              </w:rPr>
              <w:t xml:space="preserve">FROM </w:t>
            </w:r>
            <w:proofErr w:type="spellStart"/>
            <w:r w:rsidRPr="001823FF">
              <w:rPr>
                <w:rFonts w:ascii="Courier New" w:hAnsi="Courier New" w:cs="Courier New"/>
              </w:rPr>
              <w:t>Unnormalised_Clean_Data</w:t>
            </w:r>
            <w:proofErr w:type="spellEnd"/>
            <w:r w:rsidRPr="001823FF">
              <w:rPr>
                <w:rFonts w:ascii="Courier New" w:hAnsi="Courier New" w:cs="Courier New"/>
              </w:rPr>
              <w:t>;</w:t>
            </w:r>
          </w:p>
          <w:p w14:paraId="08CEC31D" w14:textId="77777777" w:rsidR="00200722" w:rsidRDefault="00200722" w:rsidP="00200722">
            <w:pPr>
              <w:rPr>
                <w:rFonts w:ascii="Arial" w:hAnsi="Arial" w:cs="Arial"/>
                <w:b/>
                <w:bCs/>
              </w:rPr>
            </w:pPr>
          </w:p>
          <w:p w14:paraId="18E6C3B2" w14:textId="77777777" w:rsidR="00200722" w:rsidRPr="00200722" w:rsidRDefault="00200722" w:rsidP="00200722">
            <w:pPr>
              <w:rPr>
                <w:rFonts w:ascii="Arial" w:hAnsi="Arial" w:cs="Arial"/>
                <w:b/>
                <w:bCs/>
              </w:rPr>
            </w:pPr>
          </w:p>
          <w:p w14:paraId="65B390E7" w14:textId="77777777" w:rsidR="00200722" w:rsidRDefault="00200722" w:rsidP="00DB67EE">
            <w:pPr>
              <w:rPr>
                <w:rFonts w:ascii="Arial" w:hAnsi="Arial" w:cs="Arial"/>
              </w:rPr>
            </w:pPr>
          </w:p>
          <w:p w14:paraId="69246E08" w14:textId="23DD9734" w:rsidR="0004770C" w:rsidRPr="0004770C" w:rsidRDefault="0004770C" w:rsidP="00DB67EE">
            <w:pPr>
              <w:rPr>
                <w:rFonts w:ascii="Arial" w:hAnsi="Arial" w:cs="Arial"/>
                <w:b/>
                <w:bCs/>
              </w:rPr>
            </w:pPr>
            <w:r w:rsidRPr="0004770C">
              <w:rPr>
                <w:rFonts w:ascii="Arial" w:hAnsi="Arial" w:cs="Arial"/>
                <w:b/>
                <w:bCs/>
              </w:rPr>
              <w:t>Word Count</w:t>
            </w:r>
            <w:r>
              <w:rPr>
                <w:rFonts w:ascii="Arial" w:hAnsi="Arial" w:cs="Arial"/>
                <w:b/>
                <w:bCs/>
              </w:rPr>
              <w:t>:</w:t>
            </w:r>
            <w:r w:rsidR="00A57B6D">
              <w:rPr>
                <w:rFonts w:ascii="Arial" w:hAnsi="Arial" w:cs="Arial"/>
                <w:b/>
                <w:bCs/>
              </w:rPr>
              <w:t xml:space="preserve"> </w:t>
            </w:r>
            <w:r w:rsidR="00A57B6D" w:rsidRPr="00A57B6D">
              <w:rPr>
                <w:rFonts w:ascii="Arial" w:hAnsi="Arial" w:cs="Arial"/>
              </w:rPr>
              <w:t>2,453</w:t>
            </w:r>
          </w:p>
          <w:p w14:paraId="36ED2703" w14:textId="77777777" w:rsidR="001E711C" w:rsidRDefault="001E711C" w:rsidP="00DB67EE">
            <w:pPr>
              <w:rPr>
                <w:rFonts w:ascii="Arial" w:hAnsi="Arial" w:cs="Arial"/>
              </w:rPr>
            </w:pPr>
          </w:p>
          <w:p w14:paraId="54A01240" w14:textId="77777777" w:rsidR="008363EB" w:rsidRDefault="008363EB" w:rsidP="00DB67EE">
            <w:pPr>
              <w:rPr>
                <w:rFonts w:ascii="Arial" w:hAnsi="Arial" w:cs="Arial"/>
              </w:rPr>
            </w:pPr>
          </w:p>
          <w:p w14:paraId="4308ECA4" w14:textId="77777777" w:rsidR="00DB67EE" w:rsidRDefault="00DB67EE" w:rsidP="00113AB3">
            <w:pPr>
              <w:pStyle w:val="Heading1"/>
            </w:pPr>
            <w:bookmarkStart w:id="27" w:name="_Toc162505438"/>
            <w:r w:rsidRPr="00113AB3">
              <w:t>References:</w:t>
            </w:r>
            <w:bookmarkEnd w:id="27"/>
          </w:p>
          <w:p w14:paraId="28D4FD57" w14:textId="77777777" w:rsidR="00035CDC" w:rsidRPr="00035CDC" w:rsidRDefault="00035CDC" w:rsidP="00035CDC"/>
          <w:p w14:paraId="5A765654" w14:textId="77777777" w:rsidR="00540301" w:rsidRDefault="00540301">
            <w:pPr>
              <w:rPr>
                <w:rFonts w:ascii="Arial" w:eastAsia="Arial" w:hAnsi="Arial" w:cs="Arial"/>
                <w:b/>
                <w:color w:val="000000"/>
                <w:sz w:val="22"/>
                <w:szCs w:val="22"/>
              </w:rPr>
            </w:pPr>
          </w:p>
          <w:p w14:paraId="2B9941F2" w14:textId="77777777" w:rsidR="008638C8" w:rsidRDefault="008638C8" w:rsidP="008638C8">
            <w:pPr>
              <w:pStyle w:val="NormalWeb"/>
              <w:spacing w:before="0" w:beforeAutospacing="0" w:after="240" w:afterAutospacing="0" w:line="480" w:lineRule="auto"/>
              <w:rPr>
                <w:rFonts w:ascii="Arial" w:hAnsi="Arial" w:cs="Arial"/>
              </w:rPr>
            </w:pPr>
            <w:r w:rsidRPr="008638C8">
              <w:rPr>
                <w:rFonts w:ascii="Arial" w:hAnsi="Arial" w:cs="Arial"/>
              </w:rPr>
              <w:t xml:space="preserve">Cherwell District Council (no date) </w:t>
            </w:r>
            <w:r w:rsidRPr="008638C8">
              <w:rPr>
                <w:rFonts w:ascii="Arial" w:hAnsi="Arial" w:cs="Arial"/>
                <w:i/>
                <w:iCs/>
              </w:rPr>
              <w:t>Council Tax Charges 2023-2024</w:t>
            </w:r>
            <w:r w:rsidRPr="008638C8">
              <w:rPr>
                <w:rFonts w:ascii="Arial" w:hAnsi="Arial" w:cs="Arial"/>
              </w:rPr>
              <w:t xml:space="preserve">, </w:t>
            </w:r>
            <w:r w:rsidRPr="008638C8">
              <w:rPr>
                <w:rFonts w:ascii="Arial" w:hAnsi="Arial" w:cs="Arial"/>
                <w:i/>
                <w:iCs/>
              </w:rPr>
              <w:t>Cherwell District Council</w:t>
            </w:r>
            <w:r w:rsidRPr="008638C8">
              <w:rPr>
                <w:rFonts w:ascii="Arial" w:hAnsi="Arial" w:cs="Arial"/>
              </w:rPr>
              <w:t>. Available at: https://www.cherwell.gov.uk/directory/146/council-tax-charges-202324 (Accessed: 19 February 2023).</w:t>
            </w:r>
          </w:p>
          <w:p w14:paraId="572A9D69" w14:textId="77777777" w:rsidR="00035CDC" w:rsidRPr="008638C8" w:rsidRDefault="00035CDC" w:rsidP="008638C8">
            <w:pPr>
              <w:pStyle w:val="NormalWeb"/>
              <w:spacing w:before="0" w:beforeAutospacing="0" w:after="240" w:afterAutospacing="0" w:line="480" w:lineRule="auto"/>
              <w:rPr>
                <w:rFonts w:ascii="Arial" w:hAnsi="Arial" w:cs="Arial"/>
              </w:rPr>
            </w:pPr>
          </w:p>
          <w:p w14:paraId="3183B163" w14:textId="77777777" w:rsidR="008638C8" w:rsidRDefault="008638C8" w:rsidP="008638C8">
            <w:pPr>
              <w:pStyle w:val="NormalWeb"/>
              <w:spacing w:before="0" w:beforeAutospacing="0" w:after="240" w:afterAutospacing="0" w:line="480" w:lineRule="auto"/>
              <w:rPr>
                <w:rFonts w:ascii="Arial" w:hAnsi="Arial" w:cs="Arial"/>
              </w:rPr>
            </w:pPr>
            <w:proofErr w:type="spellStart"/>
            <w:r w:rsidRPr="008638C8">
              <w:rPr>
                <w:rFonts w:ascii="Arial" w:hAnsi="Arial" w:cs="Arial"/>
              </w:rPr>
              <w:t>Hewings</w:t>
            </w:r>
            <w:proofErr w:type="spellEnd"/>
            <w:r w:rsidRPr="008638C8">
              <w:rPr>
                <w:rFonts w:ascii="Arial" w:hAnsi="Arial" w:cs="Arial"/>
              </w:rPr>
              <w:t xml:space="preserve">, S. (2023) </w:t>
            </w:r>
            <w:r w:rsidRPr="008638C8">
              <w:rPr>
                <w:rFonts w:ascii="Arial" w:hAnsi="Arial" w:cs="Arial"/>
                <w:i/>
                <w:iCs/>
              </w:rPr>
              <w:t>Council Report: Council Tax 2023/24</w:t>
            </w:r>
            <w:r w:rsidRPr="008638C8">
              <w:rPr>
                <w:rFonts w:ascii="Arial" w:hAnsi="Arial" w:cs="Arial"/>
              </w:rPr>
              <w:t xml:space="preserve">, </w:t>
            </w:r>
            <w:r w:rsidRPr="008638C8">
              <w:rPr>
                <w:rFonts w:ascii="Arial" w:hAnsi="Arial" w:cs="Arial"/>
                <w:i/>
                <w:iCs/>
              </w:rPr>
              <w:t>South Oxfordshire District Council</w:t>
            </w:r>
            <w:r w:rsidRPr="008638C8">
              <w:rPr>
                <w:rFonts w:ascii="Arial" w:hAnsi="Arial" w:cs="Arial"/>
              </w:rPr>
              <w:t>, pp. 13–14. Available at: https://democratic.southoxon.gov.uk/documents/s28767/South%20Council%20Tax%20Report%202023-24.pdf (Accessed: 9 March 2023).</w:t>
            </w:r>
          </w:p>
          <w:p w14:paraId="7677CF24" w14:textId="77777777" w:rsidR="00035CDC" w:rsidRPr="008638C8" w:rsidRDefault="00035CDC" w:rsidP="008638C8">
            <w:pPr>
              <w:pStyle w:val="NormalWeb"/>
              <w:spacing w:before="0" w:beforeAutospacing="0" w:after="240" w:afterAutospacing="0" w:line="480" w:lineRule="auto"/>
              <w:rPr>
                <w:rFonts w:ascii="Arial" w:hAnsi="Arial" w:cs="Arial"/>
              </w:rPr>
            </w:pPr>
          </w:p>
          <w:p w14:paraId="2438FFF4" w14:textId="77777777" w:rsidR="008638C8" w:rsidRDefault="008638C8" w:rsidP="008638C8">
            <w:pPr>
              <w:pStyle w:val="NormalWeb"/>
              <w:spacing w:before="0" w:beforeAutospacing="0" w:after="240" w:afterAutospacing="0" w:line="480" w:lineRule="auto"/>
              <w:rPr>
                <w:rFonts w:ascii="Arial" w:hAnsi="Arial" w:cs="Arial"/>
              </w:rPr>
            </w:pPr>
            <w:r w:rsidRPr="008638C8">
              <w:rPr>
                <w:rFonts w:ascii="Arial" w:hAnsi="Arial" w:cs="Arial"/>
              </w:rPr>
              <w:lastRenderedPageBreak/>
              <w:t xml:space="preserve">Office for National Statistics (2023) </w:t>
            </w:r>
            <w:r w:rsidRPr="008638C8">
              <w:rPr>
                <w:rFonts w:ascii="Arial" w:hAnsi="Arial" w:cs="Arial"/>
                <w:i/>
                <w:iCs/>
              </w:rPr>
              <w:t>Median House Prices by Ward: HPSSA Dataset 37 - Year Ending March 2023 Edition of this Dataset</w:t>
            </w:r>
            <w:r w:rsidRPr="008638C8">
              <w:rPr>
                <w:rFonts w:ascii="Arial" w:hAnsi="Arial" w:cs="Arial"/>
              </w:rPr>
              <w:t xml:space="preserve">, </w:t>
            </w:r>
            <w:r w:rsidRPr="008638C8">
              <w:rPr>
                <w:rFonts w:ascii="Arial" w:hAnsi="Arial" w:cs="Arial"/>
                <w:i/>
                <w:iCs/>
              </w:rPr>
              <w:t>ONS</w:t>
            </w:r>
            <w:r w:rsidRPr="008638C8">
              <w:rPr>
                <w:rFonts w:ascii="Arial" w:hAnsi="Arial" w:cs="Arial"/>
              </w:rPr>
              <w:t>. Available at: https://www.ons.gov.uk/peoplepopulationandcommunity/housing/datasets/medianpricepaidbywardhpssadataset37 (Accessed: 20 February 2023).</w:t>
            </w:r>
          </w:p>
          <w:p w14:paraId="10E8BF1A" w14:textId="77777777" w:rsidR="00035CDC" w:rsidRPr="008638C8" w:rsidRDefault="00035CDC" w:rsidP="008638C8">
            <w:pPr>
              <w:pStyle w:val="NormalWeb"/>
              <w:spacing w:before="0" w:beforeAutospacing="0" w:after="240" w:afterAutospacing="0" w:line="480" w:lineRule="auto"/>
              <w:rPr>
                <w:rFonts w:ascii="Arial" w:hAnsi="Arial" w:cs="Arial"/>
              </w:rPr>
            </w:pPr>
          </w:p>
          <w:p w14:paraId="39BFF714" w14:textId="77777777" w:rsidR="008638C8" w:rsidRDefault="008638C8" w:rsidP="008638C8">
            <w:pPr>
              <w:pStyle w:val="NormalWeb"/>
              <w:spacing w:before="0" w:beforeAutospacing="0" w:after="240" w:afterAutospacing="0" w:line="480" w:lineRule="auto"/>
              <w:rPr>
                <w:rFonts w:ascii="Arial" w:hAnsi="Arial" w:cs="Arial"/>
              </w:rPr>
            </w:pPr>
            <w:r w:rsidRPr="008638C8">
              <w:rPr>
                <w:rFonts w:ascii="Arial" w:hAnsi="Arial" w:cs="Arial"/>
              </w:rPr>
              <w:t xml:space="preserve">Oxford City Council (2022) </w:t>
            </w:r>
            <w:r w:rsidRPr="008638C8">
              <w:rPr>
                <w:rFonts w:ascii="Arial" w:hAnsi="Arial" w:cs="Arial"/>
                <w:i/>
                <w:iCs/>
              </w:rPr>
              <w:t>Appendix 2 - Council Tax Charges per Band 2023-24, Item 95</w:t>
            </w:r>
            <w:r w:rsidRPr="008638C8">
              <w:rPr>
                <w:rFonts w:ascii="Arial" w:hAnsi="Arial" w:cs="Arial"/>
              </w:rPr>
              <w:t xml:space="preserve">, </w:t>
            </w:r>
            <w:r w:rsidRPr="008638C8">
              <w:rPr>
                <w:rFonts w:ascii="Arial" w:hAnsi="Arial" w:cs="Arial"/>
                <w:i/>
                <w:iCs/>
              </w:rPr>
              <w:t>Oxford City Council</w:t>
            </w:r>
            <w:r w:rsidRPr="008638C8">
              <w:rPr>
                <w:rFonts w:ascii="Arial" w:hAnsi="Arial" w:cs="Arial"/>
              </w:rPr>
              <w:t>. Available at: https://mycouncil.oxford.gov.uk/documents/s71940/Appendix%202%20-%20Council%20Tax%20Charges%20per%20Band%202023-24.pdf.</w:t>
            </w:r>
          </w:p>
          <w:p w14:paraId="03D31B0C" w14:textId="77777777" w:rsidR="00035CDC" w:rsidRPr="008638C8" w:rsidRDefault="00035CDC" w:rsidP="008638C8">
            <w:pPr>
              <w:pStyle w:val="NormalWeb"/>
              <w:spacing w:before="0" w:beforeAutospacing="0" w:after="240" w:afterAutospacing="0" w:line="480" w:lineRule="auto"/>
              <w:rPr>
                <w:rFonts w:ascii="Arial" w:hAnsi="Arial" w:cs="Arial"/>
              </w:rPr>
            </w:pPr>
          </w:p>
          <w:p w14:paraId="14768007" w14:textId="77777777" w:rsidR="008638C8" w:rsidRDefault="008638C8" w:rsidP="008638C8">
            <w:pPr>
              <w:pStyle w:val="NormalWeb"/>
              <w:spacing w:before="0" w:beforeAutospacing="0" w:after="240" w:afterAutospacing="0" w:line="480" w:lineRule="auto"/>
              <w:rPr>
                <w:rFonts w:ascii="Arial" w:hAnsi="Arial" w:cs="Arial"/>
              </w:rPr>
            </w:pPr>
            <w:r w:rsidRPr="008638C8">
              <w:rPr>
                <w:rFonts w:ascii="Arial" w:hAnsi="Arial" w:cs="Arial"/>
              </w:rPr>
              <w:t xml:space="preserve">UK Parliament (2024) ‘Constituency Data: Broadband Coverage and Speeds’, </w:t>
            </w:r>
            <w:r w:rsidRPr="008638C8">
              <w:rPr>
                <w:rFonts w:ascii="Arial" w:hAnsi="Arial" w:cs="Arial"/>
                <w:i/>
                <w:iCs/>
              </w:rPr>
              <w:t>commonslibrary.parliament.uk</w:t>
            </w:r>
            <w:r w:rsidRPr="008638C8">
              <w:rPr>
                <w:rFonts w:ascii="Arial" w:hAnsi="Arial" w:cs="Arial"/>
              </w:rPr>
              <w:t xml:space="preserve"> [Preprint]. Available at: https://commonslibrary.parliament.uk/constituency-data-broadband-coverage-and-speeds/ (Accessed: 11 March 2023).</w:t>
            </w:r>
          </w:p>
          <w:p w14:paraId="72D4ABE2" w14:textId="77777777" w:rsidR="00035CDC" w:rsidRPr="008638C8" w:rsidRDefault="00035CDC" w:rsidP="008638C8">
            <w:pPr>
              <w:pStyle w:val="NormalWeb"/>
              <w:spacing w:before="0" w:beforeAutospacing="0" w:after="240" w:afterAutospacing="0" w:line="480" w:lineRule="auto"/>
              <w:rPr>
                <w:rFonts w:ascii="Arial" w:hAnsi="Arial" w:cs="Arial"/>
              </w:rPr>
            </w:pPr>
          </w:p>
          <w:p w14:paraId="211A4424" w14:textId="77777777" w:rsidR="008638C8" w:rsidRDefault="008638C8" w:rsidP="008638C8">
            <w:pPr>
              <w:pStyle w:val="NormalWeb"/>
              <w:spacing w:before="0" w:beforeAutospacing="0" w:after="240" w:afterAutospacing="0" w:line="480" w:lineRule="auto"/>
              <w:rPr>
                <w:rFonts w:ascii="Arial" w:hAnsi="Arial" w:cs="Arial"/>
              </w:rPr>
            </w:pPr>
            <w:r w:rsidRPr="008638C8">
              <w:rPr>
                <w:rFonts w:ascii="Arial" w:hAnsi="Arial" w:cs="Arial"/>
              </w:rPr>
              <w:t xml:space="preserve">Vale of White Horse District Council (no date) </w:t>
            </w:r>
            <w:r w:rsidRPr="008638C8">
              <w:rPr>
                <w:rFonts w:ascii="Arial" w:hAnsi="Arial" w:cs="Arial"/>
                <w:i/>
                <w:iCs/>
              </w:rPr>
              <w:t>Council Tax Calculator</w:t>
            </w:r>
            <w:r w:rsidRPr="008638C8">
              <w:rPr>
                <w:rFonts w:ascii="Arial" w:hAnsi="Arial" w:cs="Arial"/>
              </w:rPr>
              <w:t xml:space="preserve">, </w:t>
            </w:r>
            <w:r w:rsidRPr="008638C8">
              <w:rPr>
                <w:rFonts w:ascii="Arial" w:hAnsi="Arial" w:cs="Arial"/>
                <w:i/>
                <w:iCs/>
              </w:rPr>
              <w:t>Vale of White Horse District Council</w:t>
            </w:r>
            <w:r w:rsidRPr="008638C8">
              <w:rPr>
                <w:rFonts w:ascii="Arial" w:hAnsi="Arial" w:cs="Arial"/>
              </w:rPr>
              <w:t>. Available at: https://data.whitehorsedc.gov.uk/java/support/Main.jsp?MODULE=Calculator (Accessed: 12 March 2024).</w:t>
            </w:r>
          </w:p>
          <w:p w14:paraId="2F9FF2D8" w14:textId="77777777" w:rsidR="00035CDC" w:rsidRPr="008638C8" w:rsidRDefault="00035CDC" w:rsidP="008638C8">
            <w:pPr>
              <w:pStyle w:val="NormalWeb"/>
              <w:spacing w:before="0" w:beforeAutospacing="0" w:after="240" w:afterAutospacing="0" w:line="480" w:lineRule="auto"/>
              <w:rPr>
                <w:rFonts w:ascii="Arial" w:hAnsi="Arial" w:cs="Arial"/>
              </w:rPr>
            </w:pPr>
          </w:p>
          <w:p w14:paraId="7D31C2D7" w14:textId="2BBF123E" w:rsidR="00BB6F31" w:rsidRDefault="008638C8" w:rsidP="00035CDC">
            <w:pPr>
              <w:pStyle w:val="NormalWeb"/>
              <w:spacing w:before="0" w:beforeAutospacing="0" w:after="240" w:afterAutospacing="0" w:line="480" w:lineRule="auto"/>
              <w:rPr>
                <w:rFonts w:ascii="Arial" w:hAnsi="Arial" w:cs="Arial"/>
              </w:rPr>
            </w:pPr>
            <w:r w:rsidRPr="008638C8">
              <w:rPr>
                <w:rFonts w:ascii="Arial" w:hAnsi="Arial" w:cs="Arial"/>
              </w:rPr>
              <w:t xml:space="preserve">West Oxfordshire District Council (2023) </w:t>
            </w:r>
            <w:r w:rsidRPr="008638C8">
              <w:rPr>
                <w:rFonts w:ascii="Arial" w:hAnsi="Arial" w:cs="Arial"/>
                <w:i/>
                <w:iCs/>
              </w:rPr>
              <w:t>Council Tax Charges 2023 to 2024</w:t>
            </w:r>
            <w:r w:rsidRPr="008638C8">
              <w:rPr>
                <w:rFonts w:ascii="Arial" w:hAnsi="Arial" w:cs="Arial"/>
              </w:rPr>
              <w:t xml:space="preserve">, </w:t>
            </w:r>
            <w:r w:rsidRPr="008638C8">
              <w:rPr>
                <w:rFonts w:ascii="Arial" w:hAnsi="Arial" w:cs="Arial"/>
                <w:i/>
                <w:iCs/>
              </w:rPr>
              <w:t>West Oxfordshire District Council</w:t>
            </w:r>
            <w:r w:rsidRPr="008638C8">
              <w:rPr>
                <w:rFonts w:ascii="Arial" w:hAnsi="Arial" w:cs="Arial"/>
              </w:rPr>
              <w:t>, pp. 1–3. Available at: https://www.westoxon.gov.uk/media/blmmubc5/wodc-council-tax-charges-2023-to-2024.pdf (Accessed: 9 March 2024).</w:t>
            </w:r>
          </w:p>
          <w:p w14:paraId="3A938433" w14:textId="77777777" w:rsidR="00733A86" w:rsidRDefault="00733A86" w:rsidP="00035CDC">
            <w:pPr>
              <w:pStyle w:val="NormalWeb"/>
              <w:spacing w:before="0" w:beforeAutospacing="0" w:after="240" w:afterAutospacing="0" w:line="480" w:lineRule="auto"/>
              <w:rPr>
                <w:rFonts w:ascii="Arial" w:hAnsi="Arial" w:cs="Arial"/>
              </w:rPr>
            </w:pPr>
          </w:p>
          <w:p w14:paraId="12C1E4B7" w14:textId="5AD3DECE" w:rsidR="00733A86" w:rsidRPr="00436F2D" w:rsidRDefault="00253189" w:rsidP="00436F2D">
            <w:pPr>
              <w:pStyle w:val="Heading1"/>
            </w:pPr>
            <w:bookmarkStart w:id="28" w:name="_Appendixes:"/>
            <w:bookmarkStart w:id="29" w:name="_Toc162505439"/>
            <w:bookmarkEnd w:id="28"/>
            <w:r w:rsidRPr="00436F2D">
              <w:t>Appendixes</w:t>
            </w:r>
            <w:r w:rsidR="00436F2D" w:rsidRPr="00436F2D">
              <w:t>:</w:t>
            </w:r>
            <w:bookmarkEnd w:id="29"/>
          </w:p>
          <w:p w14:paraId="690F2638" w14:textId="77777777" w:rsidR="00733A86" w:rsidRDefault="00733A86" w:rsidP="00035CDC">
            <w:pPr>
              <w:pStyle w:val="NormalWeb"/>
              <w:spacing w:before="0" w:beforeAutospacing="0" w:after="240" w:afterAutospacing="0" w:line="480" w:lineRule="auto"/>
              <w:rPr>
                <w:rFonts w:ascii="Arial" w:hAnsi="Arial" w:cs="Arial"/>
              </w:rPr>
            </w:pPr>
          </w:p>
          <w:p w14:paraId="4FBD8B8B" w14:textId="77777777" w:rsidR="00733A86" w:rsidRPr="00CB2FF5" w:rsidRDefault="00733A86" w:rsidP="00733A86">
            <w:pPr>
              <w:ind w:left="720"/>
              <w:rPr>
                <w:rFonts w:ascii="Arial" w:hAnsi="Arial" w:cs="Arial"/>
                <w:color w:val="1F497D" w:themeColor="text2"/>
              </w:rPr>
            </w:pPr>
            <w:r>
              <w:rPr>
                <w:rFonts w:ascii="Arial" w:hAnsi="Arial" w:cs="Arial"/>
                <w:color w:val="1F497D" w:themeColor="text2"/>
              </w:rPr>
              <w:t>Appendix</w:t>
            </w:r>
            <w:r w:rsidRPr="00CB2FF5">
              <w:rPr>
                <w:rFonts w:ascii="Arial" w:hAnsi="Arial" w:cs="Arial"/>
                <w:color w:val="1F497D" w:themeColor="text2"/>
              </w:rPr>
              <w:t xml:space="preserve"> 1: Table of Variables</w:t>
            </w:r>
          </w:p>
          <w:p w14:paraId="359F31E8" w14:textId="77777777" w:rsidR="00733A86" w:rsidRPr="00D337A0" w:rsidRDefault="00733A86" w:rsidP="00733A86">
            <w:pPr>
              <w:rPr>
                <w:rFonts w:ascii="Arial" w:hAnsi="Arial" w:cs="Arial"/>
                <w:b/>
                <w:bCs/>
              </w:rPr>
            </w:pP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410"/>
              <w:gridCol w:w="7799"/>
            </w:tblGrid>
            <w:tr w:rsidR="00733A86" w:rsidRPr="00D337A0" w14:paraId="6CC56AA5" w14:textId="77777777" w:rsidTr="003B706C">
              <w:tc>
                <w:tcPr>
                  <w:tcW w:w="2410" w:type="dxa"/>
                  <w:shd w:val="clear" w:color="auto" w:fill="auto"/>
                </w:tcPr>
                <w:p w14:paraId="374A6607" w14:textId="77777777" w:rsidR="00733A86" w:rsidRPr="00D337A0" w:rsidRDefault="00733A86" w:rsidP="00733A86">
                  <w:pPr>
                    <w:spacing w:line="360" w:lineRule="auto"/>
                    <w:rPr>
                      <w:rFonts w:ascii="Arial" w:hAnsi="Arial" w:cs="Arial"/>
                      <w:b/>
                      <w:bCs/>
                    </w:rPr>
                  </w:pPr>
                  <w:r w:rsidRPr="00D337A0">
                    <w:rPr>
                      <w:rFonts w:ascii="Arial" w:hAnsi="Arial" w:cs="Arial"/>
                      <w:b/>
                      <w:bCs/>
                    </w:rPr>
                    <w:t>Variable</w:t>
                  </w:r>
                </w:p>
              </w:tc>
              <w:tc>
                <w:tcPr>
                  <w:tcW w:w="7799" w:type="dxa"/>
                  <w:shd w:val="clear" w:color="auto" w:fill="auto"/>
                </w:tcPr>
                <w:p w14:paraId="3C38DEBA" w14:textId="77777777" w:rsidR="00733A86" w:rsidRPr="00D337A0" w:rsidRDefault="00733A86" w:rsidP="00733A86">
                  <w:pPr>
                    <w:spacing w:line="360" w:lineRule="auto"/>
                    <w:rPr>
                      <w:rFonts w:ascii="Arial" w:hAnsi="Arial" w:cs="Arial"/>
                      <w:b/>
                      <w:bCs/>
                    </w:rPr>
                  </w:pPr>
                  <w:r w:rsidRPr="00D337A0">
                    <w:rPr>
                      <w:rFonts w:ascii="Arial" w:hAnsi="Arial" w:cs="Arial"/>
                      <w:b/>
                      <w:bCs/>
                    </w:rPr>
                    <w:t>Description</w:t>
                  </w:r>
                </w:p>
              </w:tc>
            </w:tr>
            <w:tr w:rsidR="00733A86" w14:paraId="26D41F25" w14:textId="77777777" w:rsidTr="003B706C">
              <w:tc>
                <w:tcPr>
                  <w:tcW w:w="2410" w:type="dxa"/>
                  <w:shd w:val="clear" w:color="auto" w:fill="auto"/>
                </w:tcPr>
                <w:p w14:paraId="6C993D6A" w14:textId="2D275BFD" w:rsidR="00733A86" w:rsidRDefault="00733A86" w:rsidP="00733A86">
                  <w:pPr>
                    <w:spacing w:line="360" w:lineRule="auto"/>
                    <w:rPr>
                      <w:rFonts w:ascii="Arial" w:hAnsi="Arial" w:cs="Arial"/>
                    </w:rPr>
                  </w:pPr>
                  <w:r>
                    <w:rPr>
                      <w:rFonts w:ascii="Arial" w:hAnsi="Arial" w:cs="Arial"/>
                    </w:rPr>
                    <w:t>Location Id</w:t>
                  </w:r>
                  <w:r w:rsidR="00DB26A6">
                    <w:rPr>
                      <w:rFonts w:ascii="Arial" w:hAnsi="Arial" w:cs="Arial"/>
                    </w:rPr>
                    <w:t xml:space="preserve"> (PK)</w:t>
                  </w:r>
                </w:p>
              </w:tc>
              <w:tc>
                <w:tcPr>
                  <w:tcW w:w="7799" w:type="dxa"/>
                  <w:shd w:val="clear" w:color="auto" w:fill="auto"/>
                </w:tcPr>
                <w:p w14:paraId="4DD606EA" w14:textId="77777777" w:rsidR="00733A86" w:rsidRDefault="00733A86" w:rsidP="00733A86">
                  <w:pPr>
                    <w:spacing w:line="360" w:lineRule="auto"/>
                    <w:rPr>
                      <w:rFonts w:ascii="Arial" w:hAnsi="Arial" w:cs="Arial"/>
                    </w:rPr>
                  </w:pPr>
                  <w:r>
                    <w:rPr>
                      <w:rFonts w:ascii="Arial" w:hAnsi="Arial" w:cs="Arial"/>
                    </w:rPr>
                    <w:t>Autoincrementing value which associates tuples with their corresponding district and ward information</w:t>
                  </w:r>
                </w:p>
              </w:tc>
            </w:tr>
            <w:tr w:rsidR="00733A86" w14:paraId="07A090E0" w14:textId="77777777" w:rsidTr="003B706C">
              <w:trPr>
                <w:trHeight w:val="470"/>
              </w:trPr>
              <w:tc>
                <w:tcPr>
                  <w:tcW w:w="2410" w:type="dxa"/>
                  <w:shd w:val="clear" w:color="auto" w:fill="auto"/>
                </w:tcPr>
                <w:p w14:paraId="32BB83A4" w14:textId="77777777" w:rsidR="00733A86" w:rsidRDefault="00733A86" w:rsidP="00733A86">
                  <w:pPr>
                    <w:spacing w:line="360" w:lineRule="auto"/>
                    <w:rPr>
                      <w:rFonts w:ascii="Arial" w:hAnsi="Arial" w:cs="Arial"/>
                    </w:rPr>
                  </w:pPr>
                  <w:r>
                    <w:rPr>
                      <w:rFonts w:ascii="Arial" w:hAnsi="Arial" w:cs="Arial"/>
                    </w:rPr>
                    <w:t>District Name</w:t>
                  </w:r>
                </w:p>
              </w:tc>
              <w:tc>
                <w:tcPr>
                  <w:tcW w:w="7799" w:type="dxa"/>
                  <w:shd w:val="clear" w:color="auto" w:fill="auto"/>
                </w:tcPr>
                <w:p w14:paraId="5EB60311" w14:textId="77777777" w:rsidR="00733A86" w:rsidRDefault="00733A86" w:rsidP="00733A86">
                  <w:pPr>
                    <w:spacing w:line="360" w:lineRule="auto"/>
                    <w:rPr>
                      <w:rFonts w:ascii="Arial" w:hAnsi="Arial" w:cs="Arial"/>
                    </w:rPr>
                  </w:pPr>
                  <w:r>
                    <w:rPr>
                      <w:rFonts w:ascii="Arial" w:hAnsi="Arial" w:cs="Arial"/>
                    </w:rPr>
                    <w:t>Name of district (local administrative unit)</w:t>
                  </w:r>
                </w:p>
              </w:tc>
            </w:tr>
            <w:tr w:rsidR="00733A86" w14:paraId="0245D26A" w14:textId="77777777" w:rsidTr="003B706C">
              <w:trPr>
                <w:trHeight w:val="421"/>
              </w:trPr>
              <w:tc>
                <w:tcPr>
                  <w:tcW w:w="2410" w:type="dxa"/>
                  <w:shd w:val="clear" w:color="auto" w:fill="auto"/>
                </w:tcPr>
                <w:p w14:paraId="35E291DB" w14:textId="52E4884E" w:rsidR="00733A86" w:rsidRDefault="00733A86" w:rsidP="00733A86">
                  <w:pPr>
                    <w:spacing w:line="360" w:lineRule="auto"/>
                    <w:jc w:val="both"/>
                    <w:rPr>
                      <w:rFonts w:ascii="Arial" w:hAnsi="Arial" w:cs="Arial"/>
                    </w:rPr>
                  </w:pPr>
                  <w:r>
                    <w:rPr>
                      <w:rFonts w:ascii="Arial" w:hAnsi="Arial" w:cs="Arial"/>
                    </w:rPr>
                    <w:t xml:space="preserve">District </w:t>
                  </w:r>
                  <w:r w:rsidR="00DB26A6">
                    <w:rPr>
                      <w:rFonts w:ascii="Arial" w:hAnsi="Arial" w:cs="Arial"/>
                    </w:rPr>
                    <w:t>Code</w:t>
                  </w:r>
                </w:p>
              </w:tc>
              <w:tc>
                <w:tcPr>
                  <w:tcW w:w="7799" w:type="dxa"/>
                  <w:shd w:val="clear" w:color="auto" w:fill="auto"/>
                </w:tcPr>
                <w:p w14:paraId="5002460A" w14:textId="1957004F" w:rsidR="00733A86" w:rsidRDefault="00733A86" w:rsidP="00733A86">
                  <w:pPr>
                    <w:spacing w:line="360" w:lineRule="auto"/>
                    <w:jc w:val="both"/>
                    <w:rPr>
                      <w:rFonts w:ascii="Arial" w:hAnsi="Arial" w:cs="Arial"/>
                    </w:rPr>
                  </w:pPr>
                  <w:r>
                    <w:rPr>
                      <w:rFonts w:ascii="Arial" w:hAnsi="Arial" w:cs="Arial"/>
                    </w:rPr>
                    <w:t>UK district</w:t>
                  </w:r>
                  <w:r w:rsidR="00DB26A6">
                    <w:rPr>
                      <w:rFonts w:ascii="Arial" w:hAnsi="Arial" w:cs="Arial"/>
                    </w:rPr>
                    <w:t xml:space="preserve">’s </w:t>
                  </w:r>
                  <w:r>
                    <w:rPr>
                      <w:rFonts w:ascii="Arial" w:hAnsi="Arial" w:cs="Arial"/>
                    </w:rPr>
                    <w:t>unique identity code</w:t>
                  </w:r>
                </w:p>
              </w:tc>
            </w:tr>
            <w:tr w:rsidR="00733A86" w14:paraId="5BA17D92" w14:textId="77777777" w:rsidTr="003B706C">
              <w:trPr>
                <w:trHeight w:val="426"/>
              </w:trPr>
              <w:tc>
                <w:tcPr>
                  <w:tcW w:w="2410" w:type="dxa"/>
                  <w:shd w:val="clear" w:color="auto" w:fill="auto"/>
                </w:tcPr>
                <w:p w14:paraId="4BA5EBBF" w14:textId="77777777" w:rsidR="00733A86" w:rsidRDefault="00733A86" w:rsidP="00733A86">
                  <w:pPr>
                    <w:spacing w:line="360" w:lineRule="auto"/>
                    <w:rPr>
                      <w:rFonts w:ascii="Arial" w:hAnsi="Arial" w:cs="Arial"/>
                    </w:rPr>
                  </w:pPr>
                  <w:r>
                    <w:rPr>
                      <w:rFonts w:ascii="Arial" w:hAnsi="Arial" w:cs="Arial"/>
                    </w:rPr>
                    <w:t>Ward Name</w:t>
                  </w:r>
                </w:p>
              </w:tc>
              <w:tc>
                <w:tcPr>
                  <w:tcW w:w="7799" w:type="dxa"/>
                  <w:shd w:val="clear" w:color="auto" w:fill="auto"/>
                </w:tcPr>
                <w:p w14:paraId="3751E3EB" w14:textId="77777777" w:rsidR="00733A86" w:rsidRDefault="00733A86" w:rsidP="00733A86">
                  <w:pPr>
                    <w:spacing w:line="360" w:lineRule="auto"/>
                    <w:rPr>
                      <w:rFonts w:ascii="Arial" w:hAnsi="Arial" w:cs="Arial"/>
                    </w:rPr>
                  </w:pPr>
                  <w:r>
                    <w:rPr>
                      <w:rFonts w:ascii="Arial" w:hAnsi="Arial" w:cs="Arial"/>
                    </w:rPr>
                    <w:t>Name of ward (electoral district at sub-national level)</w:t>
                  </w:r>
                </w:p>
              </w:tc>
            </w:tr>
            <w:tr w:rsidR="00733A86" w14:paraId="4AEC97DD" w14:textId="77777777" w:rsidTr="003B706C">
              <w:trPr>
                <w:trHeight w:val="404"/>
              </w:trPr>
              <w:tc>
                <w:tcPr>
                  <w:tcW w:w="2410" w:type="dxa"/>
                  <w:shd w:val="clear" w:color="auto" w:fill="auto"/>
                </w:tcPr>
                <w:p w14:paraId="5D5B23A7" w14:textId="6374DD42" w:rsidR="00733A86" w:rsidRDefault="00733A86" w:rsidP="00733A86">
                  <w:pPr>
                    <w:spacing w:line="360" w:lineRule="auto"/>
                    <w:rPr>
                      <w:rFonts w:ascii="Arial" w:hAnsi="Arial" w:cs="Arial"/>
                    </w:rPr>
                  </w:pPr>
                  <w:r>
                    <w:rPr>
                      <w:rFonts w:ascii="Arial" w:hAnsi="Arial" w:cs="Arial"/>
                    </w:rPr>
                    <w:t xml:space="preserve">Ward </w:t>
                  </w:r>
                  <w:r w:rsidR="00DB26A6">
                    <w:rPr>
                      <w:rFonts w:ascii="Arial" w:hAnsi="Arial" w:cs="Arial"/>
                    </w:rPr>
                    <w:t>Code</w:t>
                  </w:r>
                </w:p>
              </w:tc>
              <w:tc>
                <w:tcPr>
                  <w:tcW w:w="7799" w:type="dxa"/>
                  <w:shd w:val="clear" w:color="auto" w:fill="auto"/>
                </w:tcPr>
                <w:p w14:paraId="0C73A0CD" w14:textId="14D96B5D" w:rsidR="00733A86" w:rsidRDefault="00733A86" w:rsidP="00733A86">
                  <w:pPr>
                    <w:spacing w:line="360" w:lineRule="auto"/>
                    <w:rPr>
                      <w:rFonts w:ascii="Arial" w:hAnsi="Arial" w:cs="Arial"/>
                    </w:rPr>
                  </w:pPr>
                  <w:r>
                    <w:rPr>
                      <w:rFonts w:ascii="Arial" w:hAnsi="Arial" w:cs="Arial"/>
                    </w:rPr>
                    <w:t>UK ward</w:t>
                  </w:r>
                  <w:r w:rsidR="00DB26A6">
                    <w:rPr>
                      <w:rFonts w:ascii="Arial" w:hAnsi="Arial" w:cs="Arial"/>
                    </w:rPr>
                    <w:t>’s</w:t>
                  </w:r>
                  <w:r>
                    <w:rPr>
                      <w:rFonts w:ascii="Arial" w:hAnsi="Arial" w:cs="Arial"/>
                    </w:rPr>
                    <w:t xml:space="preserve"> unique identity code</w:t>
                  </w:r>
                </w:p>
              </w:tc>
            </w:tr>
            <w:tr w:rsidR="00733A86" w14:paraId="63D09F96" w14:textId="77777777" w:rsidTr="003B706C">
              <w:tc>
                <w:tcPr>
                  <w:tcW w:w="2410" w:type="dxa"/>
                  <w:shd w:val="clear" w:color="auto" w:fill="auto"/>
                </w:tcPr>
                <w:p w14:paraId="718AC662" w14:textId="2387A074" w:rsidR="00733A86" w:rsidRDefault="00733A86" w:rsidP="00733A86">
                  <w:pPr>
                    <w:spacing w:line="360" w:lineRule="auto"/>
                    <w:rPr>
                      <w:rFonts w:ascii="Arial" w:hAnsi="Arial" w:cs="Arial"/>
                    </w:rPr>
                  </w:pPr>
                  <w:r>
                    <w:rPr>
                      <w:rFonts w:ascii="Arial" w:hAnsi="Arial" w:cs="Arial"/>
                    </w:rPr>
                    <w:t>House Price Record Id</w:t>
                  </w:r>
                  <w:r w:rsidR="00DB26A6">
                    <w:rPr>
                      <w:rFonts w:ascii="Arial" w:hAnsi="Arial" w:cs="Arial"/>
                    </w:rPr>
                    <w:t xml:space="preserve"> (PK)</w:t>
                  </w:r>
                </w:p>
              </w:tc>
              <w:tc>
                <w:tcPr>
                  <w:tcW w:w="7799" w:type="dxa"/>
                  <w:shd w:val="clear" w:color="auto" w:fill="auto"/>
                </w:tcPr>
                <w:p w14:paraId="73E99A48" w14:textId="77777777" w:rsidR="00733A86" w:rsidRDefault="00733A86" w:rsidP="00733A86">
                  <w:pPr>
                    <w:spacing w:line="360" w:lineRule="auto"/>
                    <w:rPr>
                      <w:rFonts w:ascii="Arial" w:hAnsi="Arial" w:cs="Arial"/>
                    </w:rPr>
                  </w:pPr>
                  <w:r>
                    <w:rPr>
                      <w:rFonts w:ascii="Arial" w:hAnsi="Arial" w:cs="Arial"/>
                    </w:rPr>
                    <w:t xml:space="preserve">Autoincrementing value which associates tuples with their corresponding house price information, location information, and council tax charge for 2023-24 </w:t>
                  </w:r>
                </w:p>
              </w:tc>
            </w:tr>
            <w:tr w:rsidR="00733A86" w14:paraId="680AE56C" w14:textId="77777777" w:rsidTr="003B706C">
              <w:tc>
                <w:tcPr>
                  <w:tcW w:w="2410" w:type="dxa"/>
                  <w:shd w:val="clear" w:color="auto" w:fill="auto"/>
                </w:tcPr>
                <w:p w14:paraId="558718D4" w14:textId="77777777" w:rsidR="00733A86" w:rsidRDefault="00733A86" w:rsidP="00733A86">
                  <w:pPr>
                    <w:spacing w:line="360" w:lineRule="auto"/>
                    <w:rPr>
                      <w:rFonts w:ascii="Arial" w:hAnsi="Arial" w:cs="Arial"/>
                    </w:rPr>
                  </w:pPr>
                  <w:r>
                    <w:rPr>
                      <w:rFonts w:ascii="Arial" w:hAnsi="Arial" w:cs="Arial"/>
                    </w:rPr>
                    <w:t>End March 2021 – End Dec 2022</w:t>
                  </w:r>
                </w:p>
              </w:tc>
              <w:tc>
                <w:tcPr>
                  <w:tcW w:w="7799" w:type="dxa"/>
                  <w:shd w:val="clear" w:color="auto" w:fill="auto"/>
                </w:tcPr>
                <w:p w14:paraId="3AD066F7" w14:textId="34420EDA" w:rsidR="00733A86" w:rsidRDefault="00733A86" w:rsidP="00733A86">
                  <w:pPr>
                    <w:spacing w:line="360" w:lineRule="auto"/>
                    <w:rPr>
                      <w:rFonts w:ascii="Arial" w:hAnsi="Arial" w:cs="Arial"/>
                    </w:rPr>
                  </w:pPr>
                  <w:r>
                    <w:rPr>
                      <w:rFonts w:ascii="Arial" w:hAnsi="Arial" w:cs="Arial"/>
                    </w:rPr>
                    <w:t>Median house price of all types of properties, paid by ward in pounds sterling (£)</w:t>
                  </w:r>
                  <w:r w:rsidR="00DB26A6">
                    <w:rPr>
                      <w:rFonts w:ascii="Arial" w:hAnsi="Arial" w:cs="Arial"/>
                    </w:rPr>
                    <w:t xml:space="preserve">, </w:t>
                  </w:r>
                  <w:r w:rsidR="00482F83">
                    <w:rPr>
                      <w:rFonts w:ascii="Arial" w:hAnsi="Arial" w:cs="Arial"/>
                    </w:rPr>
                    <w:t>as</w:t>
                  </w:r>
                  <w:r w:rsidR="00DB26A6">
                    <w:rPr>
                      <w:rFonts w:ascii="Arial" w:hAnsi="Arial" w:cs="Arial"/>
                    </w:rPr>
                    <w:t xml:space="preserve"> </w:t>
                  </w:r>
                  <w:r w:rsidR="0036314A">
                    <w:rPr>
                      <w:rFonts w:ascii="Arial" w:hAnsi="Arial" w:cs="Arial"/>
                    </w:rPr>
                    <w:t>q</w:t>
                  </w:r>
                  <w:r w:rsidR="00DB26A6">
                    <w:rPr>
                      <w:rFonts w:ascii="Arial" w:hAnsi="Arial" w:cs="Arial"/>
                    </w:rPr>
                    <w:t xml:space="preserve">uartiles </w:t>
                  </w:r>
                  <w:r w:rsidR="0036314A">
                    <w:rPr>
                      <w:rFonts w:ascii="Arial" w:hAnsi="Arial" w:cs="Arial"/>
                    </w:rPr>
                    <w:t>between March 2021 to December 2022</w:t>
                  </w:r>
                </w:p>
              </w:tc>
            </w:tr>
            <w:tr w:rsidR="00733A86" w14:paraId="595234D3" w14:textId="77777777" w:rsidTr="003B706C">
              <w:tc>
                <w:tcPr>
                  <w:tcW w:w="2410" w:type="dxa"/>
                  <w:shd w:val="clear" w:color="auto" w:fill="auto"/>
                </w:tcPr>
                <w:p w14:paraId="05105C52" w14:textId="0639C798" w:rsidR="00733A86" w:rsidRDefault="00733A86" w:rsidP="00733A86">
                  <w:pPr>
                    <w:spacing w:line="360" w:lineRule="auto"/>
                    <w:rPr>
                      <w:rFonts w:ascii="Arial" w:hAnsi="Arial" w:cs="Arial"/>
                    </w:rPr>
                  </w:pPr>
                  <w:r>
                    <w:rPr>
                      <w:rFonts w:ascii="Arial" w:hAnsi="Arial" w:cs="Arial"/>
                    </w:rPr>
                    <w:t>Broadband Record Id</w:t>
                  </w:r>
                  <w:r w:rsidR="00DB26A6">
                    <w:rPr>
                      <w:rFonts w:ascii="Arial" w:hAnsi="Arial" w:cs="Arial"/>
                    </w:rPr>
                    <w:t xml:space="preserve"> (PK)</w:t>
                  </w:r>
                </w:p>
              </w:tc>
              <w:tc>
                <w:tcPr>
                  <w:tcW w:w="7799" w:type="dxa"/>
                  <w:shd w:val="clear" w:color="auto" w:fill="auto"/>
                </w:tcPr>
                <w:p w14:paraId="5FB26178" w14:textId="77777777" w:rsidR="00733A86" w:rsidRDefault="00733A86" w:rsidP="00733A86">
                  <w:pPr>
                    <w:spacing w:line="360" w:lineRule="auto"/>
                    <w:rPr>
                      <w:rFonts w:ascii="Arial" w:hAnsi="Arial" w:cs="Arial"/>
                    </w:rPr>
                  </w:pPr>
                  <w:r>
                    <w:rPr>
                      <w:rFonts w:ascii="Arial" w:hAnsi="Arial" w:cs="Arial"/>
                    </w:rPr>
                    <w:t>Autoincrementing value which associates tuples with their corresponding broadband information and location</w:t>
                  </w:r>
                </w:p>
              </w:tc>
            </w:tr>
            <w:tr w:rsidR="00733A86" w14:paraId="49B0A2FC" w14:textId="77777777" w:rsidTr="003B706C">
              <w:tc>
                <w:tcPr>
                  <w:tcW w:w="2410" w:type="dxa"/>
                  <w:shd w:val="clear" w:color="auto" w:fill="auto"/>
                </w:tcPr>
                <w:p w14:paraId="61822AB0" w14:textId="77777777" w:rsidR="00733A86" w:rsidRDefault="00733A86" w:rsidP="00733A86">
                  <w:pPr>
                    <w:spacing w:line="360" w:lineRule="auto"/>
                    <w:rPr>
                      <w:rFonts w:ascii="Arial" w:hAnsi="Arial" w:cs="Arial"/>
                    </w:rPr>
                  </w:pPr>
                  <w:r>
                    <w:rPr>
                      <w:rFonts w:ascii="Arial" w:hAnsi="Arial" w:cs="Arial"/>
                    </w:rPr>
                    <w:t>Calculated as</w:t>
                  </w:r>
                </w:p>
              </w:tc>
              <w:tc>
                <w:tcPr>
                  <w:tcW w:w="7799" w:type="dxa"/>
                  <w:shd w:val="clear" w:color="auto" w:fill="auto"/>
                </w:tcPr>
                <w:p w14:paraId="59AC7FD3" w14:textId="459B77E9" w:rsidR="00733A86" w:rsidRDefault="00733A86" w:rsidP="00733A86">
                  <w:pPr>
                    <w:spacing w:line="360" w:lineRule="auto"/>
                    <w:jc w:val="both"/>
                    <w:rPr>
                      <w:rFonts w:ascii="Arial" w:hAnsi="Arial" w:cs="Arial"/>
                    </w:rPr>
                  </w:pPr>
                  <w:r>
                    <w:rPr>
                      <w:rFonts w:ascii="Arial" w:hAnsi="Arial" w:cs="Arial"/>
                    </w:rPr>
                    <w:t xml:space="preserve">Method used to calculate records’ values. Categorised into ‘Individual’, ‘Grouped’ or ‘Town’ labels. See, </w:t>
                  </w:r>
                  <w:hyperlink w:anchor="_Broadband" w:history="1">
                    <w:r w:rsidRPr="0052324B">
                      <w:rPr>
                        <w:rStyle w:val="Hyperlink"/>
                        <w:rFonts w:ascii="Arial" w:hAnsi="Arial" w:cs="Arial"/>
                        <w:i/>
                        <w:iCs/>
                      </w:rPr>
                      <w:t>Data Selection and Clea</w:t>
                    </w:r>
                    <w:r w:rsidRPr="0052324B">
                      <w:rPr>
                        <w:rStyle w:val="Hyperlink"/>
                        <w:rFonts w:ascii="Arial" w:hAnsi="Arial" w:cs="Arial"/>
                        <w:i/>
                        <w:iCs/>
                      </w:rPr>
                      <w:t>n</w:t>
                    </w:r>
                    <w:r w:rsidRPr="0052324B">
                      <w:rPr>
                        <w:rStyle w:val="Hyperlink"/>
                        <w:rFonts w:ascii="Arial" w:hAnsi="Arial" w:cs="Arial"/>
                        <w:i/>
                        <w:iCs/>
                      </w:rPr>
                      <w:t>ing</w:t>
                    </w:r>
                  </w:hyperlink>
                  <w:r w:rsidRPr="001C57AB">
                    <w:rPr>
                      <w:rFonts w:ascii="Arial" w:hAnsi="Arial" w:cs="Arial"/>
                      <w:i/>
                      <w:iCs/>
                    </w:rPr>
                    <w:t xml:space="preserve"> </w:t>
                  </w:r>
                  <w:r w:rsidR="00CD39AD">
                    <w:rPr>
                      <w:rFonts w:ascii="Arial" w:hAnsi="Arial" w:cs="Arial"/>
                      <w:i/>
                      <w:iCs/>
                    </w:rPr>
                    <w:t>(</w:t>
                  </w:r>
                  <w:r w:rsidR="003D3A1A">
                    <w:rPr>
                      <w:rFonts w:ascii="Arial" w:hAnsi="Arial" w:cs="Arial"/>
                      <w:i/>
                      <w:iCs/>
                    </w:rPr>
                    <w:t>B</w:t>
                  </w:r>
                  <w:r w:rsidR="00CD39AD">
                    <w:rPr>
                      <w:rFonts w:ascii="Arial" w:hAnsi="Arial" w:cs="Arial"/>
                      <w:i/>
                      <w:iCs/>
                    </w:rPr>
                    <w:t xml:space="preserve">roadband and Council Tax) </w:t>
                  </w:r>
                  <w:r w:rsidRPr="00B32197">
                    <w:rPr>
                      <w:rFonts w:ascii="Arial" w:hAnsi="Arial" w:cs="Arial"/>
                    </w:rPr>
                    <w:t>section</w:t>
                  </w:r>
                  <w:r w:rsidR="00CD39AD">
                    <w:rPr>
                      <w:rFonts w:ascii="Arial" w:hAnsi="Arial" w:cs="Arial"/>
                    </w:rPr>
                    <w:t>s</w:t>
                  </w:r>
                  <w:r w:rsidRPr="00B32197">
                    <w:rPr>
                      <w:rFonts w:ascii="Arial" w:hAnsi="Arial" w:cs="Arial"/>
                    </w:rPr>
                    <w:t xml:space="preserve"> for</w:t>
                  </w:r>
                  <w:r>
                    <w:rPr>
                      <w:rFonts w:ascii="Arial" w:hAnsi="Arial" w:cs="Arial"/>
                    </w:rPr>
                    <w:t xml:space="preserve"> a</w:t>
                  </w:r>
                  <w:r w:rsidRPr="00B32197">
                    <w:rPr>
                      <w:rFonts w:ascii="Arial" w:hAnsi="Arial" w:cs="Arial"/>
                    </w:rPr>
                    <w:t xml:space="preserve"> more detail</w:t>
                  </w:r>
                  <w:r>
                    <w:rPr>
                      <w:rFonts w:ascii="Arial" w:hAnsi="Arial" w:cs="Arial"/>
                    </w:rPr>
                    <w:t>ed explanation</w:t>
                  </w:r>
                </w:p>
              </w:tc>
            </w:tr>
            <w:tr w:rsidR="00733A86" w14:paraId="1AC40957" w14:textId="77777777" w:rsidTr="003B706C">
              <w:tc>
                <w:tcPr>
                  <w:tcW w:w="2410" w:type="dxa"/>
                  <w:shd w:val="clear" w:color="auto" w:fill="auto"/>
                </w:tcPr>
                <w:p w14:paraId="18697584" w14:textId="77777777" w:rsidR="00733A86" w:rsidRDefault="00733A86" w:rsidP="00733A86">
                  <w:pPr>
                    <w:spacing w:line="360" w:lineRule="auto"/>
                    <w:rPr>
                      <w:rFonts w:ascii="Arial" w:hAnsi="Arial" w:cs="Arial"/>
                    </w:rPr>
                  </w:pPr>
                  <w:r>
                    <w:rPr>
                      <w:rFonts w:ascii="Arial" w:hAnsi="Arial" w:cs="Arial"/>
                    </w:rPr>
                    <w:t>Gigabit Availability</w:t>
                  </w:r>
                </w:p>
              </w:tc>
              <w:tc>
                <w:tcPr>
                  <w:tcW w:w="7799" w:type="dxa"/>
                  <w:shd w:val="clear" w:color="auto" w:fill="auto"/>
                </w:tcPr>
                <w:p w14:paraId="20CE05DF" w14:textId="77777777" w:rsidR="00733A86" w:rsidRDefault="00733A86" w:rsidP="00733A86">
                  <w:pPr>
                    <w:spacing w:line="360" w:lineRule="auto"/>
                    <w:jc w:val="both"/>
                    <w:rPr>
                      <w:rFonts w:ascii="Arial" w:hAnsi="Arial" w:cs="Arial"/>
                    </w:rPr>
                  </w:pPr>
                  <w:r w:rsidRPr="00B14BB8">
                    <w:rPr>
                      <w:rFonts w:ascii="Arial" w:hAnsi="Arial" w:cs="Arial"/>
                    </w:rPr>
                    <w:t xml:space="preserve">The percentage of premises capable of receiving speeds of 1 gigabit per second </w:t>
                  </w:r>
                  <w:r>
                    <w:rPr>
                      <w:rFonts w:ascii="Arial" w:hAnsi="Arial" w:cs="Arial"/>
                    </w:rPr>
                    <w:t>(House of Commons Library, 2023).</w:t>
                  </w:r>
                </w:p>
              </w:tc>
            </w:tr>
            <w:tr w:rsidR="00733A86" w14:paraId="20F9A726" w14:textId="77777777" w:rsidTr="003B706C">
              <w:tc>
                <w:tcPr>
                  <w:tcW w:w="2410" w:type="dxa"/>
                  <w:shd w:val="clear" w:color="auto" w:fill="auto"/>
                </w:tcPr>
                <w:p w14:paraId="6DA71376" w14:textId="77777777" w:rsidR="00733A86" w:rsidRDefault="00733A86" w:rsidP="00733A86">
                  <w:pPr>
                    <w:spacing w:line="360" w:lineRule="auto"/>
                    <w:rPr>
                      <w:rFonts w:ascii="Arial" w:hAnsi="Arial" w:cs="Arial"/>
                    </w:rPr>
                  </w:pPr>
                  <w:r>
                    <w:rPr>
                      <w:rFonts w:ascii="Arial" w:hAnsi="Arial" w:cs="Arial"/>
                    </w:rPr>
                    <w:t>Superfast Availability</w:t>
                  </w:r>
                </w:p>
              </w:tc>
              <w:tc>
                <w:tcPr>
                  <w:tcW w:w="7799" w:type="dxa"/>
                  <w:shd w:val="clear" w:color="auto" w:fill="auto"/>
                </w:tcPr>
                <w:p w14:paraId="3DA2934C" w14:textId="77777777" w:rsidR="00733A86" w:rsidRDefault="00733A86" w:rsidP="00733A86">
                  <w:pPr>
                    <w:spacing w:line="360" w:lineRule="auto"/>
                    <w:jc w:val="both"/>
                    <w:rPr>
                      <w:rFonts w:ascii="Arial" w:hAnsi="Arial" w:cs="Arial"/>
                    </w:rPr>
                  </w:pPr>
                  <w:r w:rsidRPr="00D567C3">
                    <w:rPr>
                      <w:rFonts w:ascii="Arial" w:hAnsi="Arial" w:cs="Arial"/>
                    </w:rPr>
                    <w:t xml:space="preserve">The percentage of premises capable of receiving </w:t>
                  </w:r>
                  <w:r>
                    <w:rPr>
                      <w:rFonts w:ascii="Arial" w:hAnsi="Arial" w:cs="Arial"/>
                    </w:rPr>
                    <w:t xml:space="preserve">a minimum of 30Mbps </w:t>
                  </w:r>
                  <w:proofErr w:type="gramStart"/>
                  <w:r w:rsidRPr="00D567C3">
                    <w:rPr>
                      <w:rFonts w:ascii="Arial" w:hAnsi="Arial" w:cs="Arial"/>
                    </w:rPr>
                    <w:t>download</w:t>
                  </w:r>
                  <w:proofErr w:type="gramEnd"/>
                  <w:r>
                    <w:rPr>
                      <w:rFonts w:ascii="Arial" w:hAnsi="Arial" w:cs="Arial"/>
                    </w:rPr>
                    <w:t xml:space="preserve"> </w:t>
                  </w:r>
                  <w:r w:rsidRPr="00D567C3">
                    <w:rPr>
                      <w:rFonts w:ascii="Arial" w:hAnsi="Arial" w:cs="Arial"/>
                    </w:rPr>
                    <w:t>speed</w:t>
                  </w:r>
                  <w:r>
                    <w:rPr>
                      <w:rFonts w:ascii="Arial" w:hAnsi="Arial" w:cs="Arial"/>
                    </w:rPr>
                    <w:t>s</w:t>
                  </w:r>
                  <w:r w:rsidRPr="00D567C3">
                    <w:rPr>
                      <w:rFonts w:ascii="Arial" w:hAnsi="Arial" w:cs="Arial"/>
                    </w:rPr>
                    <w:t xml:space="preserve">. </w:t>
                  </w:r>
                  <w:r>
                    <w:rPr>
                      <w:rFonts w:ascii="Arial" w:hAnsi="Arial" w:cs="Arial"/>
                    </w:rPr>
                    <w:t xml:space="preserve">It does not assume </w:t>
                  </w:r>
                  <w:r w:rsidRPr="00D567C3">
                    <w:rPr>
                      <w:rFonts w:ascii="Arial" w:hAnsi="Arial" w:cs="Arial"/>
                    </w:rPr>
                    <w:t>that all lines receive superfast speeds</w:t>
                  </w:r>
                  <w:r>
                    <w:rPr>
                      <w:rFonts w:ascii="Arial" w:hAnsi="Arial" w:cs="Arial"/>
                    </w:rPr>
                    <w:t xml:space="preserve"> as this is dependent on the package consumers independently subscribe to (House of Commons Library, 2023)</w:t>
                  </w:r>
                </w:p>
              </w:tc>
            </w:tr>
            <w:tr w:rsidR="00733A86" w14:paraId="7BCC1EDD" w14:textId="77777777" w:rsidTr="003B706C">
              <w:tc>
                <w:tcPr>
                  <w:tcW w:w="2410" w:type="dxa"/>
                  <w:shd w:val="clear" w:color="auto" w:fill="auto"/>
                </w:tcPr>
                <w:p w14:paraId="248E1CCC" w14:textId="77777777" w:rsidR="00733A86" w:rsidRDefault="00733A86" w:rsidP="00733A86">
                  <w:pPr>
                    <w:spacing w:line="360" w:lineRule="auto"/>
                    <w:rPr>
                      <w:rFonts w:ascii="Arial" w:hAnsi="Arial" w:cs="Arial"/>
                    </w:rPr>
                  </w:pPr>
                  <w:r>
                    <w:rPr>
                      <w:rFonts w:ascii="Arial" w:hAnsi="Arial" w:cs="Arial"/>
                    </w:rPr>
                    <w:t>Average Download Speed (ADS)</w:t>
                  </w:r>
                </w:p>
              </w:tc>
              <w:tc>
                <w:tcPr>
                  <w:tcW w:w="7799" w:type="dxa"/>
                  <w:shd w:val="clear" w:color="auto" w:fill="auto"/>
                </w:tcPr>
                <w:p w14:paraId="7AF3763A" w14:textId="77777777" w:rsidR="00733A86" w:rsidRDefault="00733A86" w:rsidP="00733A86">
                  <w:pPr>
                    <w:spacing w:line="360" w:lineRule="auto"/>
                    <w:jc w:val="both"/>
                    <w:rPr>
                      <w:rFonts w:ascii="Arial" w:hAnsi="Arial" w:cs="Arial"/>
                    </w:rPr>
                  </w:pPr>
                  <w:r>
                    <w:rPr>
                      <w:rFonts w:ascii="Arial" w:hAnsi="Arial" w:cs="Arial"/>
                    </w:rPr>
                    <w:t>Data</w:t>
                  </w:r>
                  <w:r w:rsidRPr="00F903CC">
                    <w:rPr>
                      <w:rFonts w:ascii="Arial" w:hAnsi="Arial" w:cs="Arial"/>
                    </w:rPr>
                    <w:t xml:space="preserve"> contains median download speeds for constituencies</w:t>
                  </w:r>
                  <w:r>
                    <w:rPr>
                      <w:rFonts w:ascii="Arial" w:hAnsi="Arial" w:cs="Arial"/>
                    </w:rPr>
                    <w:t xml:space="preserve"> from Ofcom</w:t>
                  </w:r>
                  <w:r w:rsidRPr="00F903CC">
                    <w:rPr>
                      <w:rFonts w:ascii="Arial" w:hAnsi="Arial" w:cs="Arial"/>
                    </w:rPr>
                    <w:t>.</w:t>
                  </w:r>
                </w:p>
                <w:p w14:paraId="690B9125" w14:textId="77777777" w:rsidR="00733A86" w:rsidRDefault="00733A86" w:rsidP="00733A86">
                  <w:pPr>
                    <w:spacing w:line="360" w:lineRule="auto"/>
                    <w:jc w:val="both"/>
                    <w:rPr>
                      <w:rFonts w:ascii="Arial" w:hAnsi="Arial" w:cs="Arial"/>
                    </w:rPr>
                  </w:pPr>
                  <w:r>
                    <w:rPr>
                      <w:rFonts w:ascii="Arial" w:hAnsi="Arial" w:cs="Arial"/>
                    </w:rPr>
                    <w:t>ADSs</w:t>
                  </w:r>
                  <w:r w:rsidRPr="00F903CC">
                    <w:rPr>
                      <w:rFonts w:ascii="Arial" w:hAnsi="Arial" w:cs="Arial"/>
                    </w:rPr>
                    <w:t xml:space="preserve"> received based on the mean average. </w:t>
                  </w:r>
                  <w:r>
                    <w:rPr>
                      <w:rFonts w:ascii="Arial" w:hAnsi="Arial" w:cs="Arial"/>
                    </w:rPr>
                    <w:t>Reflecting both</w:t>
                  </w:r>
                  <w:r w:rsidRPr="00F903CC">
                    <w:rPr>
                      <w:rFonts w:ascii="Arial" w:hAnsi="Arial" w:cs="Arial"/>
                    </w:rPr>
                    <w:t xml:space="preserve"> consumer choice </w:t>
                  </w:r>
                  <w:r>
                    <w:rPr>
                      <w:rFonts w:ascii="Arial" w:hAnsi="Arial" w:cs="Arial"/>
                    </w:rPr>
                    <w:t>and</w:t>
                  </w:r>
                  <w:r w:rsidRPr="00F903CC">
                    <w:rPr>
                      <w:rFonts w:ascii="Arial" w:hAnsi="Arial" w:cs="Arial"/>
                    </w:rPr>
                    <w:t xml:space="preserve"> line quality</w:t>
                  </w:r>
                  <w:r>
                    <w:rPr>
                      <w:rFonts w:ascii="Arial" w:hAnsi="Arial" w:cs="Arial"/>
                    </w:rPr>
                    <w:t>.</w:t>
                  </w:r>
                  <w:r w:rsidRPr="00F903CC">
                    <w:rPr>
                      <w:rFonts w:ascii="Arial" w:hAnsi="Arial" w:cs="Arial"/>
                    </w:rPr>
                    <w:t xml:space="preserve"> </w:t>
                  </w:r>
                  <w:r>
                    <w:rPr>
                      <w:rFonts w:ascii="Arial" w:hAnsi="Arial" w:cs="Arial"/>
                    </w:rPr>
                    <w:t>U</w:t>
                  </w:r>
                  <w:r w:rsidRPr="00F903CC">
                    <w:rPr>
                      <w:rFonts w:ascii="Arial" w:hAnsi="Arial" w:cs="Arial"/>
                    </w:rPr>
                    <w:t xml:space="preserve">sers </w:t>
                  </w:r>
                  <w:r>
                    <w:rPr>
                      <w:rFonts w:ascii="Arial" w:hAnsi="Arial" w:cs="Arial"/>
                    </w:rPr>
                    <w:t>may opt for</w:t>
                  </w:r>
                  <w:r w:rsidRPr="00F903CC">
                    <w:rPr>
                      <w:rFonts w:ascii="Arial" w:hAnsi="Arial" w:cs="Arial"/>
                    </w:rPr>
                    <w:t xml:space="preserve"> packages offering higher speeds than </w:t>
                  </w:r>
                  <w:r>
                    <w:rPr>
                      <w:rFonts w:ascii="Arial" w:hAnsi="Arial" w:cs="Arial"/>
                    </w:rPr>
                    <w:t>what they</w:t>
                  </w:r>
                  <w:r w:rsidRPr="00F903CC">
                    <w:rPr>
                      <w:rFonts w:ascii="Arial" w:hAnsi="Arial" w:cs="Arial"/>
                    </w:rPr>
                    <w:t xml:space="preserve"> </w:t>
                  </w:r>
                  <w:proofErr w:type="gramStart"/>
                  <w:r w:rsidRPr="00F903CC">
                    <w:rPr>
                      <w:rFonts w:ascii="Arial" w:hAnsi="Arial" w:cs="Arial"/>
                    </w:rPr>
                    <w:t>actually receiv</w:t>
                  </w:r>
                  <w:r>
                    <w:rPr>
                      <w:rFonts w:ascii="Arial" w:hAnsi="Arial" w:cs="Arial"/>
                    </w:rPr>
                    <w:t>e</w:t>
                  </w:r>
                  <w:proofErr w:type="gramEnd"/>
                  <w:r w:rsidRPr="00F903CC">
                    <w:rPr>
                      <w:rFonts w:ascii="Arial" w:hAnsi="Arial" w:cs="Arial"/>
                    </w:rPr>
                    <w:t xml:space="preserve">. </w:t>
                  </w:r>
                  <w:r>
                    <w:rPr>
                      <w:rFonts w:ascii="Arial" w:hAnsi="Arial" w:cs="Arial"/>
                    </w:rPr>
                    <w:t>Since t</w:t>
                  </w:r>
                  <w:r w:rsidRPr="00F903CC">
                    <w:rPr>
                      <w:rFonts w:ascii="Arial" w:hAnsi="Arial" w:cs="Arial"/>
                    </w:rPr>
                    <w:t xml:space="preserve">his is a mean average, lines with </w:t>
                  </w:r>
                  <w:r>
                    <w:rPr>
                      <w:rFonts w:ascii="Arial" w:hAnsi="Arial" w:cs="Arial"/>
                    </w:rPr>
                    <w:t>faster</w:t>
                  </w:r>
                  <w:r w:rsidRPr="00F903CC">
                    <w:rPr>
                      <w:rFonts w:ascii="Arial" w:hAnsi="Arial" w:cs="Arial"/>
                    </w:rPr>
                    <w:t xml:space="preserve"> speed</w:t>
                  </w:r>
                  <w:r>
                    <w:rPr>
                      <w:rFonts w:ascii="Arial" w:hAnsi="Arial" w:cs="Arial"/>
                    </w:rPr>
                    <w:t>s</w:t>
                  </w:r>
                  <w:r w:rsidRPr="00F903CC">
                    <w:rPr>
                      <w:rFonts w:ascii="Arial" w:hAnsi="Arial" w:cs="Arial"/>
                    </w:rPr>
                    <w:t xml:space="preserve"> have a disproportionate impact on the </w:t>
                  </w:r>
                  <w:r>
                    <w:rPr>
                      <w:rFonts w:ascii="Arial" w:hAnsi="Arial" w:cs="Arial"/>
                    </w:rPr>
                    <w:t xml:space="preserve">overall </w:t>
                  </w:r>
                  <w:r w:rsidRPr="00F903CC">
                    <w:rPr>
                      <w:rFonts w:ascii="Arial" w:hAnsi="Arial" w:cs="Arial"/>
                    </w:rPr>
                    <w:t xml:space="preserve">average. </w:t>
                  </w:r>
                  <w:r>
                    <w:rPr>
                      <w:rFonts w:ascii="Arial" w:hAnsi="Arial" w:cs="Arial"/>
                    </w:rPr>
                    <w:t>(House of Commons Library, 2023)</w:t>
                  </w:r>
                </w:p>
              </w:tc>
            </w:tr>
            <w:tr w:rsidR="00733A86" w14:paraId="4AE438D0" w14:textId="77777777" w:rsidTr="003B706C">
              <w:tc>
                <w:tcPr>
                  <w:tcW w:w="2410" w:type="dxa"/>
                  <w:shd w:val="clear" w:color="auto" w:fill="auto"/>
                </w:tcPr>
                <w:p w14:paraId="60C9101A" w14:textId="019574B6" w:rsidR="00733A86" w:rsidRDefault="00733A86" w:rsidP="00733A86">
                  <w:pPr>
                    <w:spacing w:line="360" w:lineRule="auto"/>
                    <w:rPr>
                      <w:rFonts w:ascii="Arial" w:hAnsi="Arial" w:cs="Arial"/>
                    </w:rPr>
                  </w:pPr>
                  <w:r>
                    <w:rPr>
                      <w:rFonts w:ascii="Arial" w:hAnsi="Arial" w:cs="Arial"/>
                    </w:rPr>
                    <w:lastRenderedPageBreak/>
                    <w:t>Council Tax Record Id</w:t>
                  </w:r>
                  <w:r w:rsidR="008F1C9D">
                    <w:rPr>
                      <w:rFonts w:ascii="Arial" w:hAnsi="Arial" w:cs="Arial"/>
                    </w:rPr>
                    <w:t xml:space="preserve"> (PK)</w:t>
                  </w:r>
                </w:p>
              </w:tc>
              <w:tc>
                <w:tcPr>
                  <w:tcW w:w="7799" w:type="dxa"/>
                  <w:shd w:val="clear" w:color="auto" w:fill="auto"/>
                </w:tcPr>
                <w:p w14:paraId="1C7B8D30" w14:textId="77777777" w:rsidR="00733A86" w:rsidRDefault="00733A86" w:rsidP="00733A86">
                  <w:pPr>
                    <w:spacing w:line="360" w:lineRule="auto"/>
                    <w:jc w:val="both"/>
                    <w:rPr>
                      <w:rFonts w:ascii="Arial" w:hAnsi="Arial" w:cs="Arial"/>
                    </w:rPr>
                  </w:pPr>
                  <w:r>
                    <w:rPr>
                      <w:rFonts w:ascii="Arial" w:hAnsi="Arial" w:cs="Arial"/>
                    </w:rPr>
                    <w:t>Autoincrementing value which associates tuples with their corresponding location information and council tax charge for 2023-24</w:t>
                  </w:r>
                </w:p>
              </w:tc>
            </w:tr>
            <w:tr w:rsidR="00733A86" w14:paraId="71138B9F" w14:textId="77777777" w:rsidTr="003B706C">
              <w:tc>
                <w:tcPr>
                  <w:tcW w:w="2410" w:type="dxa"/>
                  <w:shd w:val="clear" w:color="auto" w:fill="auto"/>
                </w:tcPr>
                <w:p w14:paraId="7A67E634" w14:textId="77777777" w:rsidR="00733A86" w:rsidRDefault="00733A86" w:rsidP="00733A86">
                  <w:pPr>
                    <w:spacing w:line="360" w:lineRule="auto"/>
                    <w:rPr>
                      <w:rFonts w:ascii="Arial" w:hAnsi="Arial" w:cs="Arial"/>
                    </w:rPr>
                  </w:pPr>
                  <w:r>
                    <w:rPr>
                      <w:rFonts w:ascii="Arial" w:hAnsi="Arial" w:cs="Arial"/>
                    </w:rPr>
                    <w:t>Band A - H</w:t>
                  </w:r>
                </w:p>
              </w:tc>
              <w:tc>
                <w:tcPr>
                  <w:tcW w:w="7799" w:type="dxa"/>
                  <w:shd w:val="clear" w:color="auto" w:fill="auto"/>
                </w:tcPr>
                <w:p w14:paraId="7EF7520C" w14:textId="77777777" w:rsidR="00733A86" w:rsidRDefault="00733A86" w:rsidP="00733A86">
                  <w:pPr>
                    <w:spacing w:line="360" w:lineRule="auto"/>
                    <w:rPr>
                      <w:rFonts w:ascii="Arial" w:hAnsi="Arial" w:cs="Arial"/>
                    </w:rPr>
                  </w:pPr>
                  <w:r>
                    <w:rPr>
                      <w:rFonts w:ascii="Arial" w:hAnsi="Arial" w:cs="Arial"/>
                    </w:rPr>
                    <w:t xml:space="preserve">A fixed tax fee in pounds sterling (£) assigned to dwellings, based on their property value </w:t>
                  </w:r>
                </w:p>
              </w:tc>
            </w:tr>
          </w:tbl>
          <w:p w14:paraId="5B9073F6" w14:textId="77777777" w:rsidR="00733A86" w:rsidRPr="00035CDC" w:rsidRDefault="00733A86" w:rsidP="00035CDC">
            <w:pPr>
              <w:pStyle w:val="NormalWeb"/>
              <w:spacing w:before="0" w:beforeAutospacing="0" w:after="240" w:afterAutospacing="0" w:line="480" w:lineRule="auto"/>
              <w:rPr>
                <w:rFonts w:ascii="Arial" w:hAnsi="Arial" w:cs="Arial"/>
              </w:rPr>
            </w:pPr>
          </w:p>
          <w:p w14:paraId="50DF31B3" w14:textId="77777777" w:rsidR="00540301" w:rsidRDefault="00540301">
            <w:pPr>
              <w:rPr>
                <w:rFonts w:ascii="Arial" w:eastAsia="Arial" w:hAnsi="Arial" w:cs="Arial"/>
                <w:b/>
                <w:color w:val="000000"/>
                <w:sz w:val="22"/>
                <w:szCs w:val="22"/>
              </w:rPr>
            </w:pPr>
          </w:p>
        </w:tc>
      </w:tr>
      <w:tr w:rsidR="0010087D" w14:paraId="45802D04" w14:textId="77777777">
        <w:tc>
          <w:tcPr>
            <w:tcW w:w="10449" w:type="dxa"/>
          </w:tcPr>
          <w:p w14:paraId="1B7A7FA9" w14:textId="364D6F5F" w:rsidR="0010087D" w:rsidRDefault="0010087D">
            <w:pPr>
              <w:rPr>
                <w:rFonts w:ascii="Arial" w:eastAsia="Arial" w:hAnsi="Arial" w:cs="Arial"/>
                <w:b/>
                <w:color w:val="000000"/>
                <w:sz w:val="22"/>
                <w:szCs w:val="22"/>
              </w:rPr>
            </w:pPr>
          </w:p>
        </w:tc>
      </w:tr>
    </w:tbl>
    <w:p w14:paraId="097F89C0" w14:textId="2148240B" w:rsidR="00984350" w:rsidRPr="00253189" w:rsidRDefault="00984350" w:rsidP="000739AD">
      <w:pPr>
        <w:rPr>
          <w:rFonts w:ascii="Arial" w:eastAsia="Arial" w:hAnsi="Arial" w:cs="Arial"/>
          <w:b/>
          <w:color w:val="000000"/>
          <w:sz w:val="22"/>
          <w:szCs w:val="22"/>
        </w:rPr>
      </w:pPr>
    </w:p>
    <w:sectPr w:rsidR="00984350" w:rsidRPr="00253189" w:rsidSect="00A16518">
      <w:footerReference w:type="even" r:id="rId11"/>
      <w:footerReference w:type="default" r:id="rId12"/>
      <w:headerReference w:type="first" r:id="rId13"/>
      <w:footerReference w:type="first" r:id="rId14"/>
      <w:pgSz w:w="11899" w:h="16838"/>
      <w:pgMar w:top="1135" w:right="720" w:bottom="720" w:left="720" w:header="716" w:footer="54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98A8" w14:textId="77777777" w:rsidR="00B3252F" w:rsidRDefault="00B3252F">
      <w:r>
        <w:separator/>
      </w:r>
    </w:p>
  </w:endnote>
  <w:endnote w:type="continuationSeparator" w:id="0">
    <w:p w14:paraId="4BE215AE" w14:textId="77777777" w:rsidR="00B3252F" w:rsidRDefault="00B3252F">
      <w:r>
        <w:continuationSeparator/>
      </w:r>
    </w:p>
  </w:endnote>
  <w:endnote w:type="continuationNotice" w:id="1">
    <w:p w14:paraId="661FB484" w14:textId="77777777" w:rsidR="00B3252F" w:rsidRDefault="00B32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6159566"/>
      <w:docPartObj>
        <w:docPartGallery w:val="Page Numbers (Bottom of Page)"/>
        <w:docPartUnique/>
      </w:docPartObj>
    </w:sdtPr>
    <w:sdtEndPr>
      <w:rPr>
        <w:rStyle w:val="PageNumber"/>
      </w:rPr>
    </w:sdtEndPr>
    <w:sdtContent>
      <w:p w14:paraId="6644C259" w14:textId="2853F8F6" w:rsidR="00906F0E" w:rsidRDefault="00906F0E" w:rsidP="00615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C5802B" w14:textId="77777777" w:rsidR="00B21D59" w:rsidRDefault="00B21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298752"/>
      <w:docPartObj>
        <w:docPartGallery w:val="Page Numbers (Bottom of Page)"/>
        <w:docPartUnique/>
      </w:docPartObj>
    </w:sdtPr>
    <w:sdtEndPr>
      <w:rPr>
        <w:rStyle w:val="PageNumber"/>
      </w:rPr>
    </w:sdtEndPr>
    <w:sdtContent>
      <w:p w14:paraId="108D8D0D" w14:textId="15CAF0E4" w:rsidR="00906F0E" w:rsidRDefault="00906F0E" w:rsidP="006154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D4A8724" w14:textId="77777777" w:rsidR="00540301" w:rsidRDefault="000A28A4" w:rsidP="00906F0E">
    <w:pPr>
      <w:tabs>
        <w:tab w:val="center" w:pos="4320"/>
        <w:tab w:val="right" w:pos="8640"/>
        <w:tab w:val="center" w:pos="5103"/>
        <w:tab w:val="right" w:pos="10206"/>
      </w:tabs>
      <w:ind w:right="360"/>
    </w:pPr>
    <w:r>
      <w:rPr>
        <w:rFonts w:ascii="Arial" w:eastAsia="Arial" w:hAnsi="Arial" w:cs="Arial"/>
        <w:b/>
      </w:rPr>
      <w:t>School of Engineering, Computing &amp; Mathematics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2562" w14:textId="77777777" w:rsidR="00540301" w:rsidRDefault="000A28A4">
    <w:pPr>
      <w:tabs>
        <w:tab w:val="center" w:pos="4320"/>
        <w:tab w:val="right" w:pos="8640"/>
        <w:tab w:val="center" w:pos="5103"/>
        <w:tab w:val="right" w:pos="10206"/>
      </w:tabs>
    </w:pPr>
    <w:r>
      <w:rPr>
        <w:rFonts w:ascii="Arial" w:eastAsia="Arial" w:hAnsi="Arial" w:cs="Arial"/>
        <w:b/>
      </w:rPr>
      <w:t>School of Engineering, Computing &amp; Mathematics</w:t>
    </w:r>
    <w:r>
      <w:rPr>
        <w:rFonts w:ascii="Arial" w:eastAsia="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C80E" w14:textId="77777777" w:rsidR="00B3252F" w:rsidRDefault="00B3252F">
      <w:r>
        <w:separator/>
      </w:r>
    </w:p>
  </w:footnote>
  <w:footnote w:type="continuationSeparator" w:id="0">
    <w:p w14:paraId="2075A0EB" w14:textId="77777777" w:rsidR="00B3252F" w:rsidRDefault="00B3252F">
      <w:r>
        <w:continuationSeparator/>
      </w:r>
    </w:p>
  </w:footnote>
  <w:footnote w:type="continuationNotice" w:id="1">
    <w:p w14:paraId="4D80E4D9" w14:textId="77777777" w:rsidR="00B3252F" w:rsidRDefault="00B32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FBFE5" w14:textId="77777777" w:rsidR="00540301" w:rsidRDefault="000A28A4">
    <w:pPr>
      <w:tabs>
        <w:tab w:val="center" w:pos="4320"/>
        <w:tab w:val="right" w:pos="8640"/>
      </w:tabs>
    </w:pPr>
    <w:r>
      <w:rPr>
        <w:rFonts w:ascii="Arial" w:eastAsia="Arial" w:hAnsi="Arial" w:cs="Arial"/>
        <w:b/>
      </w:rPr>
      <w:t>Faculty of Technology, Design &amp;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C5E"/>
    <w:multiLevelType w:val="multilevel"/>
    <w:tmpl w:val="FFFFFFFF"/>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B0DFD"/>
    <w:multiLevelType w:val="hybridMultilevel"/>
    <w:tmpl w:val="B6043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71C79"/>
    <w:multiLevelType w:val="hybridMultilevel"/>
    <w:tmpl w:val="C71C1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163B9"/>
    <w:multiLevelType w:val="hybridMultilevel"/>
    <w:tmpl w:val="3312958E"/>
    <w:lvl w:ilvl="0" w:tplc="AF3AD942">
      <w:start w:val="4"/>
      <w:numFmt w:val="bullet"/>
      <w:lvlText w:val="-"/>
      <w:lvlJc w:val="left"/>
      <w:pPr>
        <w:ind w:left="720" w:hanging="360"/>
      </w:pPr>
      <w:rPr>
        <w:rFonts w:ascii="Calibri Light" w:eastAsiaTheme="minorHAnsi" w:hAnsi="Calibri Light" w:cs="Calibri Light"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21A95"/>
    <w:multiLevelType w:val="hybridMultilevel"/>
    <w:tmpl w:val="1DC687EA"/>
    <w:lvl w:ilvl="0" w:tplc="6FE2C612">
      <w:start w:val="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47007"/>
    <w:multiLevelType w:val="hybridMultilevel"/>
    <w:tmpl w:val="E758C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ED0AC8"/>
    <w:multiLevelType w:val="hybridMultilevel"/>
    <w:tmpl w:val="BE7C5640"/>
    <w:lvl w:ilvl="0" w:tplc="3EE09D5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051155"/>
    <w:multiLevelType w:val="multilevel"/>
    <w:tmpl w:val="49C09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3E41B2"/>
    <w:multiLevelType w:val="hybridMultilevel"/>
    <w:tmpl w:val="1DA23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4A7387"/>
    <w:multiLevelType w:val="multilevel"/>
    <w:tmpl w:val="8A20697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44471752">
    <w:abstractNumId w:val="7"/>
  </w:num>
  <w:num w:numId="2" w16cid:durableId="1312978160">
    <w:abstractNumId w:val="9"/>
  </w:num>
  <w:num w:numId="3" w16cid:durableId="988092754">
    <w:abstractNumId w:val="0"/>
  </w:num>
  <w:num w:numId="4" w16cid:durableId="59448135">
    <w:abstractNumId w:val="4"/>
  </w:num>
  <w:num w:numId="5" w16cid:durableId="1196311218">
    <w:abstractNumId w:val="1"/>
  </w:num>
  <w:num w:numId="6" w16cid:durableId="1336112556">
    <w:abstractNumId w:val="6"/>
  </w:num>
  <w:num w:numId="7" w16cid:durableId="525867007">
    <w:abstractNumId w:val="3"/>
  </w:num>
  <w:num w:numId="8" w16cid:durableId="655035005">
    <w:abstractNumId w:val="8"/>
  </w:num>
  <w:num w:numId="9" w16cid:durableId="138109857">
    <w:abstractNumId w:val="5"/>
  </w:num>
  <w:num w:numId="10" w16cid:durableId="456219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01"/>
    <w:rsid w:val="00000CA3"/>
    <w:rsid w:val="00002323"/>
    <w:rsid w:val="0000325E"/>
    <w:rsid w:val="00003A77"/>
    <w:rsid w:val="00003AFA"/>
    <w:rsid w:val="000041AA"/>
    <w:rsid w:val="0000702D"/>
    <w:rsid w:val="000077F2"/>
    <w:rsid w:val="00007957"/>
    <w:rsid w:val="000104ED"/>
    <w:rsid w:val="00011257"/>
    <w:rsid w:val="000123F6"/>
    <w:rsid w:val="00012E7F"/>
    <w:rsid w:val="00013DC5"/>
    <w:rsid w:val="00013E6E"/>
    <w:rsid w:val="00014725"/>
    <w:rsid w:val="0001579E"/>
    <w:rsid w:val="00016978"/>
    <w:rsid w:val="00017949"/>
    <w:rsid w:val="0002206C"/>
    <w:rsid w:val="00022836"/>
    <w:rsid w:val="0002291D"/>
    <w:rsid w:val="00022E17"/>
    <w:rsid w:val="0002385A"/>
    <w:rsid w:val="0002443E"/>
    <w:rsid w:val="0002453B"/>
    <w:rsid w:val="000248CD"/>
    <w:rsid w:val="00025541"/>
    <w:rsid w:val="00031C1B"/>
    <w:rsid w:val="00031F57"/>
    <w:rsid w:val="00032637"/>
    <w:rsid w:val="0003325A"/>
    <w:rsid w:val="000333A8"/>
    <w:rsid w:val="00035CDC"/>
    <w:rsid w:val="00036BAC"/>
    <w:rsid w:val="000413ED"/>
    <w:rsid w:val="00042035"/>
    <w:rsid w:val="0004247A"/>
    <w:rsid w:val="00043C24"/>
    <w:rsid w:val="0004770C"/>
    <w:rsid w:val="00050038"/>
    <w:rsid w:val="0005055C"/>
    <w:rsid w:val="00052913"/>
    <w:rsid w:val="00054065"/>
    <w:rsid w:val="000550F3"/>
    <w:rsid w:val="00055ABC"/>
    <w:rsid w:val="00055D05"/>
    <w:rsid w:val="0006110F"/>
    <w:rsid w:val="00061F7F"/>
    <w:rsid w:val="00064A7F"/>
    <w:rsid w:val="00064DE4"/>
    <w:rsid w:val="000659C6"/>
    <w:rsid w:val="00066D9D"/>
    <w:rsid w:val="0007147A"/>
    <w:rsid w:val="00071784"/>
    <w:rsid w:val="0007374C"/>
    <w:rsid w:val="000739AD"/>
    <w:rsid w:val="00074E84"/>
    <w:rsid w:val="000763AF"/>
    <w:rsid w:val="0007643E"/>
    <w:rsid w:val="0007739D"/>
    <w:rsid w:val="000821E4"/>
    <w:rsid w:val="00082AA0"/>
    <w:rsid w:val="00082BBA"/>
    <w:rsid w:val="00083697"/>
    <w:rsid w:val="00084FD3"/>
    <w:rsid w:val="00085FEC"/>
    <w:rsid w:val="00087988"/>
    <w:rsid w:val="000908BA"/>
    <w:rsid w:val="00090EB0"/>
    <w:rsid w:val="00091596"/>
    <w:rsid w:val="00092086"/>
    <w:rsid w:val="0009260D"/>
    <w:rsid w:val="000965F6"/>
    <w:rsid w:val="00096A83"/>
    <w:rsid w:val="000975CF"/>
    <w:rsid w:val="000A0FBF"/>
    <w:rsid w:val="000A207F"/>
    <w:rsid w:val="000A28A4"/>
    <w:rsid w:val="000A2B0C"/>
    <w:rsid w:val="000A30C2"/>
    <w:rsid w:val="000A4407"/>
    <w:rsid w:val="000A5A31"/>
    <w:rsid w:val="000A6856"/>
    <w:rsid w:val="000A735E"/>
    <w:rsid w:val="000B0A4E"/>
    <w:rsid w:val="000B10C1"/>
    <w:rsid w:val="000B15F4"/>
    <w:rsid w:val="000B25C9"/>
    <w:rsid w:val="000B2630"/>
    <w:rsid w:val="000B266E"/>
    <w:rsid w:val="000B2911"/>
    <w:rsid w:val="000B3E6D"/>
    <w:rsid w:val="000B6400"/>
    <w:rsid w:val="000B695B"/>
    <w:rsid w:val="000B7B76"/>
    <w:rsid w:val="000C0038"/>
    <w:rsid w:val="000C1732"/>
    <w:rsid w:val="000C1AD0"/>
    <w:rsid w:val="000C26A9"/>
    <w:rsid w:val="000C26FD"/>
    <w:rsid w:val="000C501C"/>
    <w:rsid w:val="000C6BAE"/>
    <w:rsid w:val="000C6BE5"/>
    <w:rsid w:val="000C70F9"/>
    <w:rsid w:val="000D02DE"/>
    <w:rsid w:val="000D0EBE"/>
    <w:rsid w:val="000D262B"/>
    <w:rsid w:val="000D3DC9"/>
    <w:rsid w:val="000D4B91"/>
    <w:rsid w:val="000D4EA2"/>
    <w:rsid w:val="000D57B6"/>
    <w:rsid w:val="000D621C"/>
    <w:rsid w:val="000D6800"/>
    <w:rsid w:val="000D7F1D"/>
    <w:rsid w:val="000E03C1"/>
    <w:rsid w:val="000E05C7"/>
    <w:rsid w:val="000E08FC"/>
    <w:rsid w:val="000E12DD"/>
    <w:rsid w:val="000E236C"/>
    <w:rsid w:val="000E4030"/>
    <w:rsid w:val="000E4B62"/>
    <w:rsid w:val="000E6F50"/>
    <w:rsid w:val="000E7EC0"/>
    <w:rsid w:val="000F0D31"/>
    <w:rsid w:val="000F1CE8"/>
    <w:rsid w:val="000F30F9"/>
    <w:rsid w:val="000F3C8D"/>
    <w:rsid w:val="000F442D"/>
    <w:rsid w:val="000F5D90"/>
    <w:rsid w:val="000F5ECE"/>
    <w:rsid w:val="000F60A5"/>
    <w:rsid w:val="000F6526"/>
    <w:rsid w:val="0010087D"/>
    <w:rsid w:val="00101BAF"/>
    <w:rsid w:val="001029AA"/>
    <w:rsid w:val="00102FA8"/>
    <w:rsid w:val="001032A2"/>
    <w:rsid w:val="00103E40"/>
    <w:rsid w:val="00104C4C"/>
    <w:rsid w:val="001059E6"/>
    <w:rsid w:val="00110319"/>
    <w:rsid w:val="00111636"/>
    <w:rsid w:val="0011271C"/>
    <w:rsid w:val="00112E7D"/>
    <w:rsid w:val="00113AB3"/>
    <w:rsid w:val="00113F0D"/>
    <w:rsid w:val="00114F36"/>
    <w:rsid w:val="0011623C"/>
    <w:rsid w:val="00116DE0"/>
    <w:rsid w:val="00117776"/>
    <w:rsid w:val="00117B82"/>
    <w:rsid w:val="00120BAE"/>
    <w:rsid w:val="00123A6B"/>
    <w:rsid w:val="001258CA"/>
    <w:rsid w:val="00125EFE"/>
    <w:rsid w:val="00126490"/>
    <w:rsid w:val="0012743B"/>
    <w:rsid w:val="00127E93"/>
    <w:rsid w:val="00132C65"/>
    <w:rsid w:val="00132C94"/>
    <w:rsid w:val="00132D72"/>
    <w:rsid w:val="00133758"/>
    <w:rsid w:val="00133F9C"/>
    <w:rsid w:val="00135400"/>
    <w:rsid w:val="001366B7"/>
    <w:rsid w:val="001424E5"/>
    <w:rsid w:val="001434BD"/>
    <w:rsid w:val="00143BF6"/>
    <w:rsid w:val="00144DE8"/>
    <w:rsid w:val="00146FD0"/>
    <w:rsid w:val="00147690"/>
    <w:rsid w:val="00151223"/>
    <w:rsid w:val="00152E70"/>
    <w:rsid w:val="001530F6"/>
    <w:rsid w:val="00154453"/>
    <w:rsid w:val="001549BE"/>
    <w:rsid w:val="00155BDF"/>
    <w:rsid w:val="00156547"/>
    <w:rsid w:val="001579DB"/>
    <w:rsid w:val="00157F9A"/>
    <w:rsid w:val="001610D1"/>
    <w:rsid w:val="001611A1"/>
    <w:rsid w:val="001611BD"/>
    <w:rsid w:val="00161A31"/>
    <w:rsid w:val="00162A8C"/>
    <w:rsid w:val="00165415"/>
    <w:rsid w:val="0016575C"/>
    <w:rsid w:val="001663E4"/>
    <w:rsid w:val="00166EA0"/>
    <w:rsid w:val="00167463"/>
    <w:rsid w:val="001674C3"/>
    <w:rsid w:val="00167825"/>
    <w:rsid w:val="00171745"/>
    <w:rsid w:val="00172155"/>
    <w:rsid w:val="001753B4"/>
    <w:rsid w:val="00176448"/>
    <w:rsid w:val="001823FF"/>
    <w:rsid w:val="00182737"/>
    <w:rsid w:val="00182CDE"/>
    <w:rsid w:val="00182E24"/>
    <w:rsid w:val="00183DD1"/>
    <w:rsid w:val="0018473B"/>
    <w:rsid w:val="001852B7"/>
    <w:rsid w:val="001855BA"/>
    <w:rsid w:val="00186155"/>
    <w:rsid w:val="00187728"/>
    <w:rsid w:val="0019023A"/>
    <w:rsid w:val="00190362"/>
    <w:rsid w:val="00191601"/>
    <w:rsid w:val="001925A8"/>
    <w:rsid w:val="00193A79"/>
    <w:rsid w:val="001A04EB"/>
    <w:rsid w:val="001A0D7B"/>
    <w:rsid w:val="001A135F"/>
    <w:rsid w:val="001A1678"/>
    <w:rsid w:val="001A1A0E"/>
    <w:rsid w:val="001A2FE9"/>
    <w:rsid w:val="001A3670"/>
    <w:rsid w:val="001A3B49"/>
    <w:rsid w:val="001A66FB"/>
    <w:rsid w:val="001A7908"/>
    <w:rsid w:val="001B01DC"/>
    <w:rsid w:val="001B2DFE"/>
    <w:rsid w:val="001B40BE"/>
    <w:rsid w:val="001B465B"/>
    <w:rsid w:val="001B5C65"/>
    <w:rsid w:val="001B60D9"/>
    <w:rsid w:val="001B6BF9"/>
    <w:rsid w:val="001B73AB"/>
    <w:rsid w:val="001B742A"/>
    <w:rsid w:val="001C0EBE"/>
    <w:rsid w:val="001C1BCC"/>
    <w:rsid w:val="001C32E7"/>
    <w:rsid w:val="001C3967"/>
    <w:rsid w:val="001C3CD7"/>
    <w:rsid w:val="001C48AE"/>
    <w:rsid w:val="001C57AB"/>
    <w:rsid w:val="001C5E7E"/>
    <w:rsid w:val="001C65B9"/>
    <w:rsid w:val="001C77FB"/>
    <w:rsid w:val="001D0305"/>
    <w:rsid w:val="001D0395"/>
    <w:rsid w:val="001D14E3"/>
    <w:rsid w:val="001D1DA6"/>
    <w:rsid w:val="001D3803"/>
    <w:rsid w:val="001D3886"/>
    <w:rsid w:val="001D3ABB"/>
    <w:rsid w:val="001D5CE0"/>
    <w:rsid w:val="001D64F4"/>
    <w:rsid w:val="001E00AC"/>
    <w:rsid w:val="001E1C67"/>
    <w:rsid w:val="001E29BA"/>
    <w:rsid w:val="001E3001"/>
    <w:rsid w:val="001E37F3"/>
    <w:rsid w:val="001E3DBD"/>
    <w:rsid w:val="001E4196"/>
    <w:rsid w:val="001E5178"/>
    <w:rsid w:val="001E5E12"/>
    <w:rsid w:val="001E711C"/>
    <w:rsid w:val="001F0128"/>
    <w:rsid w:val="001F06CB"/>
    <w:rsid w:val="001F17FB"/>
    <w:rsid w:val="001F21E8"/>
    <w:rsid w:val="001F4B51"/>
    <w:rsid w:val="001F4BE7"/>
    <w:rsid w:val="001F50C1"/>
    <w:rsid w:val="001F6211"/>
    <w:rsid w:val="001F6380"/>
    <w:rsid w:val="00200722"/>
    <w:rsid w:val="0020238C"/>
    <w:rsid w:val="002033F9"/>
    <w:rsid w:val="002067DC"/>
    <w:rsid w:val="00206853"/>
    <w:rsid w:val="002077FE"/>
    <w:rsid w:val="0021025D"/>
    <w:rsid w:val="0021030E"/>
    <w:rsid w:val="0021072E"/>
    <w:rsid w:val="0021177E"/>
    <w:rsid w:val="00211D89"/>
    <w:rsid w:val="0021230D"/>
    <w:rsid w:val="002127DB"/>
    <w:rsid w:val="00212E8C"/>
    <w:rsid w:val="00213387"/>
    <w:rsid w:val="0021450D"/>
    <w:rsid w:val="00214833"/>
    <w:rsid w:val="00215E94"/>
    <w:rsid w:val="0022034D"/>
    <w:rsid w:val="00221BD6"/>
    <w:rsid w:val="002233B6"/>
    <w:rsid w:val="0022567C"/>
    <w:rsid w:val="0023010E"/>
    <w:rsid w:val="0023256A"/>
    <w:rsid w:val="002327DF"/>
    <w:rsid w:val="00233329"/>
    <w:rsid w:val="0023351B"/>
    <w:rsid w:val="00233E46"/>
    <w:rsid w:val="0023432D"/>
    <w:rsid w:val="00235672"/>
    <w:rsid w:val="00236562"/>
    <w:rsid w:val="002368FF"/>
    <w:rsid w:val="0023693F"/>
    <w:rsid w:val="002375ED"/>
    <w:rsid w:val="002404DF"/>
    <w:rsid w:val="00243BE3"/>
    <w:rsid w:val="00244A98"/>
    <w:rsid w:val="0024642A"/>
    <w:rsid w:val="00246DB2"/>
    <w:rsid w:val="00247E1C"/>
    <w:rsid w:val="002517A1"/>
    <w:rsid w:val="00251CB2"/>
    <w:rsid w:val="00251F7B"/>
    <w:rsid w:val="00252C98"/>
    <w:rsid w:val="00252D3C"/>
    <w:rsid w:val="00253189"/>
    <w:rsid w:val="00254AE0"/>
    <w:rsid w:val="0025554F"/>
    <w:rsid w:val="0025596C"/>
    <w:rsid w:val="002569A4"/>
    <w:rsid w:val="00256EF5"/>
    <w:rsid w:val="00265D0E"/>
    <w:rsid w:val="0026607D"/>
    <w:rsid w:val="00267298"/>
    <w:rsid w:val="00272318"/>
    <w:rsid w:val="0027343E"/>
    <w:rsid w:val="00275179"/>
    <w:rsid w:val="00275215"/>
    <w:rsid w:val="00275251"/>
    <w:rsid w:val="00276BED"/>
    <w:rsid w:val="00277D29"/>
    <w:rsid w:val="00283541"/>
    <w:rsid w:val="00284074"/>
    <w:rsid w:val="00287039"/>
    <w:rsid w:val="00292830"/>
    <w:rsid w:val="002959E7"/>
    <w:rsid w:val="002A0006"/>
    <w:rsid w:val="002A16A6"/>
    <w:rsid w:val="002A2CDF"/>
    <w:rsid w:val="002A3541"/>
    <w:rsid w:val="002A4BAA"/>
    <w:rsid w:val="002A589A"/>
    <w:rsid w:val="002A72BB"/>
    <w:rsid w:val="002A76EF"/>
    <w:rsid w:val="002B2ECC"/>
    <w:rsid w:val="002B31D7"/>
    <w:rsid w:val="002B4403"/>
    <w:rsid w:val="002B7452"/>
    <w:rsid w:val="002B7BF7"/>
    <w:rsid w:val="002C031C"/>
    <w:rsid w:val="002C18C8"/>
    <w:rsid w:val="002C2353"/>
    <w:rsid w:val="002C2682"/>
    <w:rsid w:val="002C4714"/>
    <w:rsid w:val="002C4DDC"/>
    <w:rsid w:val="002C5C4D"/>
    <w:rsid w:val="002C6020"/>
    <w:rsid w:val="002C7F3A"/>
    <w:rsid w:val="002D04D2"/>
    <w:rsid w:val="002D0B81"/>
    <w:rsid w:val="002D0B9A"/>
    <w:rsid w:val="002D16FC"/>
    <w:rsid w:val="002D2687"/>
    <w:rsid w:val="002D3698"/>
    <w:rsid w:val="002D3910"/>
    <w:rsid w:val="002D48BE"/>
    <w:rsid w:val="002D4F3E"/>
    <w:rsid w:val="002D5F38"/>
    <w:rsid w:val="002D7129"/>
    <w:rsid w:val="002E0524"/>
    <w:rsid w:val="002E10E3"/>
    <w:rsid w:val="002E2860"/>
    <w:rsid w:val="002E4589"/>
    <w:rsid w:val="002E7000"/>
    <w:rsid w:val="002E7521"/>
    <w:rsid w:val="002F15B5"/>
    <w:rsid w:val="002F2034"/>
    <w:rsid w:val="002F3052"/>
    <w:rsid w:val="002F3E7F"/>
    <w:rsid w:val="002F5596"/>
    <w:rsid w:val="002F68E4"/>
    <w:rsid w:val="002F7597"/>
    <w:rsid w:val="002F7A55"/>
    <w:rsid w:val="0030016D"/>
    <w:rsid w:val="003024ED"/>
    <w:rsid w:val="003030E4"/>
    <w:rsid w:val="00304EE6"/>
    <w:rsid w:val="003067C0"/>
    <w:rsid w:val="00307659"/>
    <w:rsid w:val="00307F86"/>
    <w:rsid w:val="003104ED"/>
    <w:rsid w:val="00310EBC"/>
    <w:rsid w:val="00311087"/>
    <w:rsid w:val="00311822"/>
    <w:rsid w:val="00311AC7"/>
    <w:rsid w:val="0031321D"/>
    <w:rsid w:val="003143BD"/>
    <w:rsid w:val="003164AD"/>
    <w:rsid w:val="00316F1A"/>
    <w:rsid w:val="0031712F"/>
    <w:rsid w:val="0032003B"/>
    <w:rsid w:val="00322688"/>
    <w:rsid w:val="00324154"/>
    <w:rsid w:val="003241BD"/>
    <w:rsid w:val="00324A85"/>
    <w:rsid w:val="0032625F"/>
    <w:rsid w:val="003271F7"/>
    <w:rsid w:val="00327790"/>
    <w:rsid w:val="00330A53"/>
    <w:rsid w:val="00330CE0"/>
    <w:rsid w:val="00330D58"/>
    <w:rsid w:val="00330D8C"/>
    <w:rsid w:val="00331EFE"/>
    <w:rsid w:val="003358CE"/>
    <w:rsid w:val="00336409"/>
    <w:rsid w:val="00336D8D"/>
    <w:rsid w:val="00337758"/>
    <w:rsid w:val="00337DEB"/>
    <w:rsid w:val="0034078D"/>
    <w:rsid w:val="00340F2F"/>
    <w:rsid w:val="00341F5F"/>
    <w:rsid w:val="00343CF0"/>
    <w:rsid w:val="00343E5C"/>
    <w:rsid w:val="003445FE"/>
    <w:rsid w:val="00344D17"/>
    <w:rsid w:val="00350A02"/>
    <w:rsid w:val="00350D24"/>
    <w:rsid w:val="00350FEE"/>
    <w:rsid w:val="003512F0"/>
    <w:rsid w:val="0035274B"/>
    <w:rsid w:val="00352A2A"/>
    <w:rsid w:val="00352B89"/>
    <w:rsid w:val="00354968"/>
    <w:rsid w:val="00354C9C"/>
    <w:rsid w:val="00356195"/>
    <w:rsid w:val="00356826"/>
    <w:rsid w:val="00357901"/>
    <w:rsid w:val="00360E6B"/>
    <w:rsid w:val="003610C9"/>
    <w:rsid w:val="00362BA7"/>
    <w:rsid w:val="0036314A"/>
    <w:rsid w:val="0036337C"/>
    <w:rsid w:val="003649DD"/>
    <w:rsid w:val="00364F49"/>
    <w:rsid w:val="00365B33"/>
    <w:rsid w:val="00365EC7"/>
    <w:rsid w:val="00366120"/>
    <w:rsid w:val="00366A50"/>
    <w:rsid w:val="00367C01"/>
    <w:rsid w:val="00373495"/>
    <w:rsid w:val="00373885"/>
    <w:rsid w:val="00376004"/>
    <w:rsid w:val="0038014C"/>
    <w:rsid w:val="00380291"/>
    <w:rsid w:val="003821DE"/>
    <w:rsid w:val="00382650"/>
    <w:rsid w:val="00383F13"/>
    <w:rsid w:val="00390CEB"/>
    <w:rsid w:val="00391367"/>
    <w:rsid w:val="0039260D"/>
    <w:rsid w:val="00392B4A"/>
    <w:rsid w:val="003943D1"/>
    <w:rsid w:val="0039454C"/>
    <w:rsid w:val="00394B87"/>
    <w:rsid w:val="00396B4D"/>
    <w:rsid w:val="00397A68"/>
    <w:rsid w:val="00397BEE"/>
    <w:rsid w:val="003A0059"/>
    <w:rsid w:val="003A1CBF"/>
    <w:rsid w:val="003A21EF"/>
    <w:rsid w:val="003A2597"/>
    <w:rsid w:val="003A2700"/>
    <w:rsid w:val="003A342A"/>
    <w:rsid w:val="003A40A6"/>
    <w:rsid w:val="003A4A4F"/>
    <w:rsid w:val="003A4C59"/>
    <w:rsid w:val="003A5924"/>
    <w:rsid w:val="003A735A"/>
    <w:rsid w:val="003B1AE6"/>
    <w:rsid w:val="003B1D78"/>
    <w:rsid w:val="003B1E61"/>
    <w:rsid w:val="003B2059"/>
    <w:rsid w:val="003B6E78"/>
    <w:rsid w:val="003C2E85"/>
    <w:rsid w:val="003C36E6"/>
    <w:rsid w:val="003C5F26"/>
    <w:rsid w:val="003C683F"/>
    <w:rsid w:val="003C6954"/>
    <w:rsid w:val="003D075A"/>
    <w:rsid w:val="003D081A"/>
    <w:rsid w:val="003D13AF"/>
    <w:rsid w:val="003D2512"/>
    <w:rsid w:val="003D2726"/>
    <w:rsid w:val="003D3157"/>
    <w:rsid w:val="003D3547"/>
    <w:rsid w:val="003D3A1A"/>
    <w:rsid w:val="003D3F70"/>
    <w:rsid w:val="003D63F8"/>
    <w:rsid w:val="003D68B2"/>
    <w:rsid w:val="003D78E2"/>
    <w:rsid w:val="003E0746"/>
    <w:rsid w:val="003E25E3"/>
    <w:rsid w:val="003E34F5"/>
    <w:rsid w:val="003E5EB8"/>
    <w:rsid w:val="003E6635"/>
    <w:rsid w:val="003E69BC"/>
    <w:rsid w:val="003E7B03"/>
    <w:rsid w:val="003F077F"/>
    <w:rsid w:val="003F0F21"/>
    <w:rsid w:val="003F17CF"/>
    <w:rsid w:val="003F3A9C"/>
    <w:rsid w:val="003F5062"/>
    <w:rsid w:val="003F6DBA"/>
    <w:rsid w:val="00400281"/>
    <w:rsid w:val="00400882"/>
    <w:rsid w:val="00400B7B"/>
    <w:rsid w:val="00402A6F"/>
    <w:rsid w:val="00405E87"/>
    <w:rsid w:val="0040730D"/>
    <w:rsid w:val="00407EBF"/>
    <w:rsid w:val="0041146C"/>
    <w:rsid w:val="00411791"/>
    <w:rsid w:val="00413197"/>
    <w:rsid w:val="004137C6"/>
    <w:rsid w:val="00413F09"/>
    <w:rsid w:val="00414773"/>
    <w:rsid w:val="00414E6B"/>
    <w:rsid w:val="00415927"/>
    <w:rsid w:val="00415959"/>
    <w:rsid w:val="004159CB"/>
    <w:rsid w:val="00415CAF"/>
    <w:rsid w:val="00417053"/>
    <w:rsid w:val="0042166A"/>
    <w:rsid w:val="00421761"/>
    <w:rsid w:val="00421B02"/>
    <w:rsid w:val="00421CB5"/>
    <w:rsid w:val="00423704"/>
    <w:rsid w:val="004249EE"/>
    <w:rsid w:val="00425751"/>
    <w:rsid w:val="00425937"/>
    <w:rsid w:val="004308EE"/>
    <w:rsid w:val="0043186D"/>
    <w:rsid w:val="004329A6"/>
    <w:rsid w:val="00434406"/>
    <w:rsid w:val="004357C6"/>
    <w:rsid w:val="004360A6"/>
    <w:rsid w:val="0043620B"/>
    <w:rsid w:val="00436F2D"/>
    <w:rsid w:val="0043762F"/>
    <w:rsid w:val="004406B0"/>
    <w:rsid w:val="00443D16"/>
    <w:rsid w:val="004450E0"/>
    <w:rsid w:val="00445A42"/>
    <w:rsid w:val="00445A5E"/>
    <w:rsid w:val="0044617C"/>
    <w:rsid w:val="00446198"/>
    <w:rsid w:val="004464F6"/>
    <w:rsid w:val="004476BE"/>
    <w:rsid w:val="004503DB"/>
    <w:rsid w:val="00450A09"/>
    <w:rsid w:val="00450D21"/>
    <w:rsid w:val="00450E8C"/>
    <w:rsid w:val="00451390"/>
    <w:rsid w:val="00452630"/>
    <w:rsid w:val="00452861"/>
    <w:rsid w:val="00454DBF"/>
    <w:rsid w:val="00455D6D"/>
    <w:rsid w:val="00455F76"/>
    <w:rsid w:val="00456DB0"/>
    <w:rsid w:val="004577A6"/>
    <w:rsid w:val="00461BAC"/>
    <w:rsid w:val="00467944"/>
    <w:rsid w:val="004679C1"/>
    <w:rsid w:val="00467B5F"/>
    <w:rsid w:val="00470123"/>
    <w:rsid w:val="004705CD"/>
    <w:rsid w:val="0047217F"/>
    <w:rsid w:val="00472F40"/>
    <w:rsid w:val="0047442D"/>
    <w:rsid w:val="0047479C"/>
    <w:rsid w:val="00476FD1"/>
    <w:rsid w:val="00477C0D"/>
    <w:rsid w:val="00481E43"/>
    <w:rsid w:val="004821F9"/>
    <w:rsid w:val="00482495"/>
    <w:rsid w:val="00482F83"/>
    <w:rsid w:val="004831BE"/>
    <w:rsid w:val="0048323F"/>
    <w:rsid w:val="004839CF"/>
    <w:rsid w:val="00483FDB"/>
    <w:rsid w:val="00484DA2"/>
    <w:rsid w:val="00484F13"/>
    <w:rsid w:val="004903E9"/>
    <w:rsid w:val="00490BFA"/>
    <w:rsid w:val="0049108A"/>
    <w:rsid w:val="00492E4D"/>
    <w:rsid w:val="00492FE8"/>
    <w:rsid w:val="00493FD0"/>
    <w:rsid w:val="0049567B"/>
    <w:rsid w:val="0049760B"/>
    <w:rsid w:val="004A0664"/>
    <w:rsid w:val="004A30EC"/>
    <w:rsid w:val="004A3522"/>
    <w:rsid w:val="004A48DD"/>
    <w:rsid w:val="004A50E5"/>
    <w:rsid w:val="004A64FF"/>
    <w:rsid w:val="004A6537"/>
    <w:rsid w:val="004A6C82"/>
    <w:rsid w:val="004A7681"/>
    <w:rsid w:val="004A7889"/>
    <w:rsid w:val="004B12AB"/>
    <w:rsid w:val="004B1E38"/>
    <w:rsid w:val="004B4784"/>
    <w:rsid w:val="004B4BCA"/>
    <w:rsid w:val="004B4CA5"/>
    <w:rsid w:val="004B5BC9"/>
    <w:rsid w:val="004B7C6B"/>
    <w:rsid w:val="004C586E"/>
    <w:rsid w:val="004C58E9"/>
    <w:rsid w:val="004C6976"/>
    <w:rsid w:val="004C75AF"/>
    <w:rsid w:val="004D06E9"/>
    <w:rsid w:val="004D1FFF"/>
    <w:rsid w:val="004D364F"/>
    <w:rsid w:val="004D36B1"/>
    <w:rsid w:val="004D41BD"/>
    <w:rsid w:val="004D6F59"/>
    <w:rsid w:val="004D7616"/>
    <w:rsid w:val="004D780A"/>
    <w:rsid w:val="004D7AB2"/>
    <w:rsid w:val="004E0E89"/>
    <w:rsid w:val="004E1619"/>
    <w:rsid w:val="004E20AF"/>
    <w:rsid w:val="004E6361"/>
    <w:rsid w:val="004E63E1"/>
    <w:rsid w:val="004E64F3"/>
    <w:rsid w:val="004E6514"/>
    <w:rsid w:val="004F1DD2"/>
    <w:rsid w:val="004F2F04"/>
    <w:rsid w:val="004F3CEC"/>
    <w:rsid w:val="004F4018"/>
    <w:rsid w:val="004F4A2A"/>
    <w:rsid w:val="004F4A98"/>
    <w:rsid w:val="004F607D"/>
    <w:rsid w:val="004F657D"/>
    <w:rsid w:val="004F6BA8"/>
    <w:rsid w:val="004F7537"/>
    <w:rsid w:val="004F7F32"/>
    <w:rsid w:val="004F7F45"/>
    <w:rsid w:val="00501640"/>
    <w:rsid w:val="00502450"/>
    <w:rsid w:val="00504909"/>
    <w:rsid w:val="00506A41"/>
    <w:rsid w:val="0051127A"/>
    <w:rsid w:val="005139A6"/>
    <w:rsid w:val="00514AA7"/>
    <w:rsid w:val="00514D32"/>
    <w:rsid w:val="005153C0"/>
    <w:rsid w:val="00515878"/>
    <w:rsid w:val="00515D9C"/>
    <w:rsid w:val="00520031"/>
    <w:rsid w:val="005228B1"/>
    <w:rsid w:val="00522B02"/>
    <w:rsid w:val="0052324B"/>
    <w:rsid w:val="00524704"/>
    <w:rsid w:val="005259BE"/>
    <w:rsid w:val="00525F84"/>
    <w:rsid w:val="00526307"/>
    <w:rsid w:val="00527AFE"/>
    <w:rsid w:val="00527DE8"/>
    <w:rsid w:val="00530023"/>
    <w:rsid w:val="00530292"/>
    <w:rsid w:val="0053131A"/>
    <w:rsid w:val="00531B3F"/>
    <w:rsid w:val="00532EF1"/>
    <w:rsid w:val="005347C9"/>
    <w:rsid w:val="00534C4D"/>
    <w:rsid w:val="005365DC"/>
    <w:rsid w:val="00537039"/>
    <w:rsid w:val="00540301"/>
    <w:rsid w:val="0054073F"/>
    <w:rsid w:val="0054181F"/>
    <w:rsid w:val="00543CD0"/>
    <w:rsid w:val="00544C59"/>
    <w:rsid w:val="00545E7D"/>
    <w:rsid w:val="005503A6"/>
    <w:rsid w:val="00552BEE"/>
    <w:rsid w:val="00554D5A"/>
    <w:rsid w:val="00555096"/>
    <w:rsid w:val="00555E04"/>
    <w:rsid w:val="005569DD"/>
    <w:rsid w:val="00560C33"/>
    <w:rsid w:val="005618B1"/>
    <w:rsid w:val="00561C14"/>
    <w:rsid w:val="0056203F"/>
    <w:rsid w:val="0056354C"/>
    <w:rsid w:val="00563981"/>
    <w:rsid w:val="00565BF8"/>
    <w:rsid w:val="005662FF"/>
    <w:rsid w:val="00570663"/>
    <w:rsid w:val="005709E2"/>
    <w:rsid w:val="00570DBC"/>
    <w:rsid w:val="0057335D"/>
    <w:rsid w:val="00575468"/>
    <w:rsid w:val="00575B0F"/>
    <w:rsid w:val="005772D2"/>
    <w:rsid w:val="00577BD6"/>
    <w:rsid w:val="00580219"/>
    <w:rsid w:val="00580A05"/>
    <w:rsid w:val="00581F21"/>
    <w:rsid w:val="005829FC"/>
    <w:rsid w:val="00583F52"/>
    <w:rsid w:val="005844BF"/>
    <w:rsid w:val="005844FF"/>
    <w:rsid w:val="00586700"/>
    <w:rsid w:val="005879F9"/>
    <w:rsid w:val="00590826"/>
    <w:rsid w:val="00590A2B"/>
    <w:rsid w:val="00590B1B"/>
    <w:rsid w:val="00592300"/>
    <w:rsid w:val="0059505E"/>
    <w:rsid w:val="005A074C"/>
    <w:rsid w:val="005A0C3A"/>
    <w:rsid w:val="005A0C9A"/>
    <w:rsid w:val="005A2003"/>
    <w:rsid w:val="005A2C4E"/>
    <w:rsid w:val="005A4A79"/>
    <w:rsid w:val="005A5464"/>
    <w:rsid w:val="005A612E"/>
    <w:rsid w:val="005B0006"/>
    <w:rsid w:val="005B0135"/>
    <w:rsid w:val="005B01EC"/>
    <w:rsid w:val="005B2416"/>
    <w:rsid w:val="005B2A9C"/>
    <w:rsid w:val="005B2C7C"/>
    <w:rsid w:val="005B2F01"/>
    <w:rsid w:val="005B3032"/>
    <w:rsid w:val="005B3198"/>
    <w:rsid w:val="005B478F"/>
    <w:rsid w:val="005B4A78"/>
    <w:rsid w:val="005B6E36"/>
    <w:rsid w:val="005C0E24"/>
    <w:rsid w:val="005C32C0"/>
    <w:rsid w:val="005C35CC"/>
    <w:rsid w:val="005C3743"/>
    <w:rsid w:val="005C3AE7"/>
    <w:rsid w:val="005C3C64"/>
    <w:rsid w:val="005C421C"/>
    <w:rsid w:val="005C47C0"/>
    <w:rsid w:val="005C4EBD"/>
    <w:rsid w:val="005C5A18"/>
    <w:rsid w:val="005C5FA2"/>
    <w:rsid w:val="005C5FED"/>
    <w:rsid w:val="005C79E2"/>
    <w:rsid w:val="005C7EFB"/>
    <w:rsid w:val="005D1214"/>
    <w:rsid w:val="005D6222"/>
    <w:rsid w:val="005D7504"/>
    <w:rsid w:val="005D7CB8"/>
    <w:rsid w:val="005E0BC0"/>
    <w:rsid w:val="005E1A8D"/>
    <w:rsid w:val="005E2D5C"/>
    <w:rsid w:val="005E2E07"/>
    <w:rsid w:val="005E4175"/>
    <w:rsid w:val="005E5657"/>
    <w:rsid w:val="005E6CE9"/>
    <w:rsid w:val="005E79F3"/>
    <w:rsid w:val="005F0CF4"/>
    <w:rsid w:val="005F25A6"/>
    <w:rsid w:val="005F3F4F"/>
    <w:rsid w:val="005F52A5"/>
    <w:rsid w:val="005F7865"/>
    <w:rsid w:val="00600367"/>
    <w:rsid w:val="006020C6"/>
    <w:rsid w:val="00602844"/>
    <w:rsid w:val="00606CA1"/>
    <w:rsid w:val="00607D38"/>
    <w:rsid w:val="00612527"/>
    <w:rsid w:val="00615699"/>
    <w:rsid w:val="0061577A"/>
    <w:rsid w:val="00620B9E"/>
    <w:rsid w:val="00623485"/>
    <w:rsid w:val="00624307"/>
    <w:rsid w:val="006250B1"/>
    <w:rsid w:val="00625735"/>
    <w:rsid w:val="0062580B"/>
    <w:rsid w:val="00626029"/>
    <w:rsid w:val="006302A5"/>
    <w:rsid w:val="0063150B"/>
    <w:rsid w:val="00631B17"/>
    <w:rsid w:val="006324F7"/>
    <w:rsid w:val="00632A36"/>
    <w:rsid w:val="006339FA"/>
    <w:rsid w:val="006340A9"/>
    <w:rsid w:val="00635030"/>
    <w:rsid w:val="0063572E"/>
    <w:rsid w:val="00636745"/>
    <w:rsid w:val="00636C0A"/>
    <w:rsid w:val="00640898"/>
    <w:rsid w:val="006408BF"/>
    <w:rsid w:val="00641454"/>
    <w:rsid w:val="0064534A"/>
    <w:rsid w:val="00645C43"/>
    <w:rsid w:val="006478B8"/>
    <w:rsid w:val="00650288"/>
    <w:rsid w:val="0065154D"/>
    <w:rsid w:val="00653315"/>
    <w:rsid w:val="006539A3"/>
    <w:rsid w:val="00654250"/>
    <w:rsid w:val="006550F3"/>
    <w:rsid w:val="00655894"/>
    <w:rsid w:val="00660A92"/>
    <w:rsid w:val="00660D03"/>
    <w:rsid w:val="006612DF"/>
    <w:rsid w:val="0066131A"/>
    <w:rsid w:val="00663F1C"/>
    <w:rsid w:val="006647C1"/>
    <w:rsid w:val="00665148"/>
    <w:rsid w:val="00665ECE"/>
    <w:rsid w:val="00666A2A"/>
    <w:rsid w:val="00667D74"/>
    <w:rsid w:val="00670ABD"/>
    <w:rsid w:val="006715CC"/>
    <w:rsid w:val="00671700"/>
    <w:rsid w:val="00671B40"/>
    <w:rsid w:val="006750AA"/>
    <w:rsid w:val="00675992"/>
    <w:rsid w:val="00675C9E"/>
    <w:rsid w:val="00677072"/>
    <w:rsid w:val="006770C9"/>
    <w:rsid w:val="00677684"/>
    <w:rsid w:val="00680EBA"/>
    <w:rsid w:val="00682167"/>
    <w:rsid w:val="0068221C"/>
    <w:rsid w:val="0068289F"/>
    <w:rsid w:val="00682D2C"/>
    <w:rsid w:val="0068305D"/>
    <w:rsid w:val="00683CA2"/>
    <w:rsid w:val="00683F41"/>
    <w:rsid w:val="006844C3"/>
    <w:rsid w:val="00684E0E"/>
    <w:rsid w:val="00685338"/>
    <w:rsid w:val="006860AA"/>
    <w:rsid w:val="006905FA"/>
    <w:rsid w:val="00690E39"/>
    <w:rsid w:val="0069249B"/>
    <w:rsid w:val="0069262B"/>
    <w:rsid w:val="00693844"/>
    <w:rsid w:val="006947A4"/>
    <w:rsid w:val="00695BC2"/>
    <w:rsid w:val="00697BCE"/>
    <w:rsid w:val="006A14C3"/>
    <w:rsid w:val="006A18F6"/>
    <w:rsid w:val="006A2747"/>
    <w:rsid w:val="006A4BFE"/>
    <w:rsid w:val="006A6258"/>
    <w:rsid w:val="006A6AA8"/>
    <w:rsid w:val="006A7142"/>
    <w:rsid w:val="006B0E89"/>
    <w:rsid w:val="006B1337"/>
    <w:rsid w:val="006B22A6"/>
    <w:rsid w:val="006B2F1D"/>
    <w:rsid w:val="006B47D1"/>
    <w:rsid w:val="006B47D6"/>
    <w:rsid w:val="006B4E17"/>
    <w:rsid w:val="006B6694"/>
    <w:rsid w:val="006B6887"/>
    <w:rsid w:val="006B6A14"/>
    <w:rsid w:val="006B7D07"/>
    <w:rsid w:val="006C0523"/>
    <w:rsid w:val="006C10E4"/>
    <w:rsid w:val="006C1374"/>
    <w:rsid w:val="006C1496"/>
    <w:rsid w:val="006C22AE"/>
    <w:rsid w:val="006C4654"/>
    <w:rsid w:val="006C4BE2"/>
    <w:rsid w:val="006C4FEB"/>
    <w:rsid w:val="006C6EDB"/>
    <w:rsid w:val="006D03CB"/>
    <w:rsid w:val="006D10D3"/>
    <w:rsid w:val="006D23D0"/>
    <w:rsid w:val="006D32AA"/>
    <w:rsid w:val="006D3BDA"/>
    <w:rsid w:val="006D439A"/>
    <w:rsid w:val="006D4B87"/>
    <w:rsid w:val="006D5C38"/>
    <w:rsid w:val="006D61E2"/>
    <w:rsid w:val="006D6332"/>
    <w:rsid w:val="006D7668"/>
    <w:rsid w:val="006D7684"/>
    <w:rsid w:val="006E0244"/>
    <w:rsid w:val="006E07D1"/>
    <w:rsid w:val="006E2A50"/>
    <w:rsid w:val="006E4524"/>
    <w:rsid w:val="006E6B39"/>
    <w:rsid w:val="006E7737"/>
    <w:rsid w:val="006F0C57"/>
    <w:rsid w:val="006F41A0"/>
    <w:rsid w:val="006F454B"/>
    <w:rsid w:val="006F45B8"/>
    <w:rsid w:val="006F538D"/>
    <w:rsid w:val="006F544E"/>
    <w:rsid w:val="006F5968"/>
    <w:rsid w:val="006F5A8C"/>
    <w:rsid w:val="006F683D"/>
    <w:rsid w:val="006F7D77"/>
    <w:rsid w:val="006F7E84"/>
    <w:rsid w:val="00700152"/>
    <w:rsid w:val="007017C5"/>
    <w:rsid w:val="00702A84"/>
    <w:rsid w:val="007030C3"/>
    <w:rsid w:val="007033FA"/>
    <w:rsid w:val="00703C74"/>
    <w:rsid w:val="00703E2D"/>
    <w:rsid w:val="007104B3"/>
    <w:rsid w:val="00711C4D"/>
    <w:rsid w:val="0071308A"/>
    <w:rsid w:val="00716283"/>
    <w:rsid w:val="00716658"/>
    <w:rsid w:val="0071768A"/>
    <w:rsid w:val="00717FBF"/>
    <w:rsid w:val="00720413"/>
    <w:rsid w:val="0072144C"/>
    <w:rsid w:val="00721AEA"/>
    <w:rsid w:val="00722938"/>
    <w:rsid w:val="007235D3"/>
    <w:rsid w:val="0073138A"/>
    <w:rsid w:val="00731841"/>
    <w:rsid w:val="00732C16"/>
    <w:rsid w:val="00733012"/>
    <w:rsid w:val="007332FF"/>
    <w:rsid w:val="0073388A"/>
    <w:rsid w:val="00733A86"/>
    <w:rsid w:val="00733F8E"/>
    <w:rsid w:val="00735240"/>
    <w:rsid w:val="007356FB"/>
    <w:rsid w:val="00735A85"/>
    <w:rsid w:val="00736331"/>
    <w:rsid w:val="007403FB"/>
    <w:rsid w:val="00741779"/>
    <w:rsid w:val="0074190F"/>
    <w:rsid w:val="00742600"/>
    <w:rsid w:val="0074332C"/>
    <w:rsid w:val="007445BC"/>
    <w:rsid w:val="00746181"/>
    <w:rsid w:val="00746CA9"/>
    <w:rsid w:val="00750B3B"/>
    <w:rsid w:val="00752C77"/>
    <w:rsid w:val="00753075"/>
    <w:rsid w:val="00753238"/>
    <w:rsid w:val="007532A0"/>
    <w:rsid w:val="00753693"/>
    <w:rsid w:val="00756CE6"/>
    <w:rsid w:val="00757F12"/>
    <w:rsid w:val="007600FA"/>
    <w:rsid w:val="00760EFC"/>
    <w:rsid w:val="0076130F"/>
    <w:rsid w:val="00761EB0"/>
    <w:rsid w:val="00762903"/>
    <w:rsid w:val="00762BBB"/>
    <w:rsid w:val="0076346E"/>
    <w:rsid w:val="007643A1"/>
    <w:rsid w:val="00766091"/>
    <w:rsid w:val="0076743E"/>
    <w:rsid w:val="007705BE"/>
    <w:rsid w:val="0077530C"/>
    <w:rsid w:val="00776576"/>
    <w:rsid w:val="007805DF"/>
    <w:rsid w:val="00782162"/>
    <w:rsid w:val="00783D6E"/>
    <w:rsid w:val="00783DD7"/>
    <w:rsid w:val="0078533C"/>
    <w:rsid w:val="00785EA8"/>
    <w:rsid w:val="00787B21"/>
    <w:rsid w:val="00787CCE"/>
    <w:rsid w:val="007912E4"/>
    <w:rsid w:val="00793709"/>
    <w:rsid w:val="00793723"/>
    <w:rsid w:val="00794E1E"/>
    <w:rsid w:val="00795683"/>
    <w:rsid w:val="0079572F"/>
    <w:rsid w:val="007959EF"/>
    <w:rsid w:val="007A03DA"/>
    <w:rsid w:val="007A0403"/>
    <w:rsid w:val="007A042B"/>
    <w:rsid w:val="007A098E"/>
    <w:rsid w:val="007A143B"/>
    <w:rsid w:val="007A2B81"/>
    <w:rsid w:val="007A2D10"/>
    <w:rsid w:val="007A4012"/>
    <w:rsid w:val="007A46D5"/>
    <w:rsid w:val="007A4C57"/>
    <w:rsid w:val="007A64AE"/>
    <w:rsid w:val="007A73B3"/>
    <w:rsid w:val="007A7640"/>
    <w:rsid w:val="007B09FB"/>
    <w:rsid w:val="007B0A78"/>
    <w:rsid w:val="007B152D"/>
    <w:rsid w:val="007B1CD0"/>
    <w:rsid w:val="007B225B"/>
    <w:rsid w:val="007B2822"/>
    <w:rsid w:val="007B3374"/>
    <w:rsid w:val="007B3981"/>
    <w:rsid w:val="007B3D56"/>
    <w:rsid w:val="007B49A6"/>
    <w:rsid w:val="007B4A60"/>
    <w:rsid w:val="007B6748"/>
    <w:rsid w:val="007B70D8"/>
    <w:rsid w:val="007C21AA"/>
    <w:rsid w:val="007C2DB9"/>
    <w:rsid w:val="007C551D"/>
    <w:rsid w:val="007C5AFA"/>
    <w:rsid w:val="007C7978"/>
    <w:rsid w:val="007D114C"/>
    <w:rsid w:val="007D30DB"/>
    <w:rsid w:val="007D33A1"/>
    <w:rsid w:val="007D44F9"/>
    <w:rsid w:val="007D6F4B"/>
    <w:rsid w:val="007D711D"/>
    <w:rsid w:val="007D7238"/>
    <w:rsid w:val="007D7678"/>
    <w:rsid w:val="007E0730"/>
    <w:rsid w:val="007E2253"/>
    <w:rsid w:val="007E36C5"/>
    <w:rsid w:val="007E384D"/>
    <w:rsid w:val="007E5E69"/>
    <w:rsid w:val="007E6AA1"/>
    <w:rsid w:val="007E6F9D"/>
    <w:rsid w:val="007E7397"/>
    <w:rsid w:val="007E7C7C"/>
    <w:rsid w:val="007F0808"/>
    <w:rsid w:val="007F10C5"/>
    <w:rsid w:val="007F1F06"/>
    <w:rsid w:val="007F2D85"/>
    <w:rsid w:val="007F362B"/>
    <w:rsid w:val="007F47DD"/>
    <w:rsid w:val="007F4BD1"/>
    <w:rsid w:val="007F6317"/>
    <w:rsid w:val="00801BC9"/>
    <w:rsid w:val="00801C98"/>
    <w:rsid w:val="00804A92"/>
    <w:rsid w:val="00811049"/>
    <w:rsid w:val="008114C2"/>
    <w:rsid w:val="00811860"/>
    <w:rsid w:val="008118AC"/>
    <w:rsid w:val="00812369"/>
    <w:rsid w:val="008126B1"/>
    <w:rsid w:val="00813179"/>
    <w:rsid w:val="008132CC"/>
    <w:rsid w:val="00814B1E"/>
    <w:rsid w:val="00814F38"/>
    <w:rsid w:val="008150EF"/>
    <w:rsid w:val="0081584B"/>
    <w:rsid w:val="00816ECE"/>
    <w:rsid w:val="008172F3"/>
    <w:rsid w:val="00820847"/>
    <w:rsid w:val="00821459"/>
    <w:rsid w:val="00821A22"/>
    <w:rsid w:val="008226C7"/>
    <w:rsid w:val="0082341A"/>
    <w:rsid w:val="00823737"/>
    <w:rsid w:val="00825439"/>
    <w:rsid w:val="00826935"/>
    <w:rsid w:val="00827202"/>
    <w:rsid w:val="008279D0"/>
    <w:rsid w:val="00831344"/>
    <w:rsid w:val="00832B1D"/>
    <w:rsid w:val="008342FE"/>
    <w:rsid w:val="00834972"/>
    <w:rsid w:val="008363EB"/>
    <w:rsid w:val="00836747"/>
    <w:rsid w:val="00836E6F"/>
    <w:rsid w:val="00837DB7"/>
    <w:rsid w:val="00840E92"/>
    <w:rsid w:val="008412D1"/>
    <w:rsid w:val="00842AA5"/>
    <w:rsid w:val="00843845"/>
    <w:rsid w:val="00845C3E"/>
    <w:rsid w:val="00846CE7"/>
    <w:rsid w:val="00850967"/>
    <w:rsid w:val="008513C1"/>
    <w:rsid w:val="00851524"/>
    <w:rsid w:val="00851B4E"/>
    <w:rsid w:val="0085211F"/>
    <w:rsid w:val="0085261A"/>
    <w:rsid w:val="0085457B"/>
    <w:rsid w:val="00855222"/>
    <w:rsid w:val="0085688B"/>
    <w:rsid w:val="00857F6B"/>
    <w:rsid w:val="00860447"/>
    <w:rsid w:val="008627C7"/>
    <w:rsid w:val="00862CEB"/>
    <w:rsid w:val="008637EB"/>
    <w:rsid w:val="008638C8"/>
    <w:rsid w:val="008644B8"/>
    <w:rsid w:val="00864AE1"/>
    <w:rsid w:val="008661C8"/>
    <w:rsid w:val="00870EC2"/>
    <w:rsid w:val="00871288"/>
    <w:rsid w:val="0087345C"/>
    <w:rsid w:val="008740AD"/>
    <w:rsid w:val="008766E1"/>
    <w:rsid w:val="008801BF"/>
    <w:rsid w:val="00880202"/>
    <w:rsid w:val="00881907"/>
    <w:rsid w:val="00883C87"/>
    <w:rsid w:val="00884C72"/>
    <w:rsid w:val="00886502"/>
    <w:rsid w:val="0088774E"/>
    <w:rsid w:val="00891B18"/>
    <w:rsid w:val="00893CA7"/>
    <w:rsid w:val="00893F10"/>
    <w:rsid w:val="00894172"/>
    <w:rsid w:val="00894FAF"/>
    <w:rsid w:val="008954BF"/>
    <w:rsid w:val="00895DF3"/>
    <w:rsid w:val="00895FF8"/>
    <w:rsid w:val="00896ECE"/>
    <w:rsid w:val="008A23D0"/>
    <w:rsid w:val="008A347F"/>
    <w:rsid w:val="008A3806"/>
    <w:rsid w:val="008A3E41"/>
    <w:rsid w:val="008A4199"/>
    <w:rsid w:val="008A46F8"/>
    <w:rsid w:val="008A6008"/>
    <w:rsid w:val="008A7721"/>
    <w:rsid w:val="008B0745"/>
    <w:rsid w:val="008B11B3"/>
    <w:rsid w:val="008B1DC8"/>
    <w:rsid w:val="008B2468"/>
    <w:rsid w:val="008B27FF"/>
    <w:rsid w:val="008B4F22"/>
    <w:rsid w:val="008B6D31"/>
    <w:rsid w:val="008B7652"/>
    <w:rsid w:val="008B7F83"/>
    <w:rsid w:val="008C0612"/>
    <w:rsid w:val="008C33B6"/>
    <w:rsid w:val="008C33D5"/>
    <w:rsid w:val="008C3797"/>
    <w:rsid w:val="008C3BBD"/>
    <w:rsid w:val="008C5026"/>
    <w:rsid w:val="008C58B5"/>
    <w:rsid w:val="008C5C8C"/>
    <w:rsid w:val="008C6B12"/>
    <w:rsid w:val="008C6FBC"/>
    <w:rsid w:val="008C7307"/>
    <w:rsid w:val="008D0ABD"/>
    <w:rsid w:val="008D102B"/>
    <w:rsid w:val="008D14E3"/>
    <w:rsid w:val="008D2152"/>
    <w:rsid w:val="008D4872"/>
    <w:rsid w:val="008D5853"/>
    <w:rsid w:val="008D59E3"/>
    <w:rsid w:val="008D74AB"/>
    <w:rsid w:val="008E0496"/>
    <w:rsid w:val="008E1526"/>
    <w:rsid w:val="008E2B23"/>
    <w:rsid w:val="008E35A7"/>
    <w:rsid w:val="008E5346"/>
    <w:rsid w:val="008E7202"/>
    <w:rsid w:val="008F15C3"/>
    <w:rsid w:val="008F196E"/>
    <w:rsid w:val="008F1C9D"/>
    <w:rsid w:val="008F276E"/>
    <w:rsid w:val="008F3498"/>
    <w:rsid w:val="008F392A"/>
    <w:rsid w:val="008F403A"/>
    <w:rsid w:val="008F460F"/>
    <w:rsid w:val="008F475E"/>
    <w:rsid w:val="008F5D2C"/>
    <w:rsid w:val="008F5DE8"/>
    <w:rsid w:val="008F7A9B"/>
    <w:rsid w:val="009013CD"/>
    <w:rsid w:val="009030C8"/>
    <w:rsid w:val="00903B7B"/>
    <w:rsid w:val="009049E1"/>
    <w:rsid w:val="00905A37"/>
    <w:rsid w:val="00906F0E"/>
    <w:rsid w:val="00907B4F"/>
    <w:rsid w:val="00907D3A"/>
    <w:rsid w:val="00910970"/>
    <w:rsid w:val="009111A8"/>
    <w:rsid w:val="00913566"/>
    <w:rsid w:val="0091358C"/>
    <w:rsid w:val="00913652"/>
    <w:rsid w:val="009139D7"/>
    <w:rsid w:val="00914DDE"/>
    <w:rsid w:val="00920079"/>
    <w:rsid w:val="009201A7"/>
    <w:rsid w:val="009204E4"/>
    <w:rsid w:val="00920CD7"/>
    <w:rsid w:val="00924AD0"/>
    <w:rsid w:val="0092567F"/>
    <w:rsid w:val="00925882"/>
    <w:rsid w:val="00932017"/>
    <w:rsid w:val="009342A7"/>
    <w:rsid w:val="00936784"/>
    <w:rsid w:val="009370A3"/>
    <w:rsid w:val="00937916"/>
    <w:rsid w:val="0094068C"/>
    <w:rsid w:val="00941AD2"/>
    <w:rsid w:val="00942D24"/>
    <w:rsid w:val="00943D28"/>
    <w:rsid w:val="0094497C"/>
    <w:rsid w:val="0094502E"/>
    <w:rsid w:val="00946510"/>
    <w:rsid w:val="009468FD"/>
    <w:rsid w:val="009479CD"/>
    <w:rsid w:val="009502DC"/>
    <w:rsid w:val="00950A1A"/>
    <w:rsid w:val="00952135"/>
    <w:rsid w:val="00953BE2"/>
    <w:rsid w:val="0095462E"/>
    <w:rsid w:val="00954AFE"/>
    <w:rsid w:val="00954B5A"/>
    <w:rsid w:val="00954C5E"/>
    <w:rsid w:val="00957523"/>
    <w:rsid w:val="00957A00"/>
    <w:rsid w:val="00962D7B"/>
    <w:rsid w:val="00962E6E"/>
    <w:rsid w:val="00962F4A"/>
    <w:rsid w:val="00970346"/>
    <w:rsid w:val="00970501"/>
    <w:rsid w:val="00970661"/>
    <w:rsid w:val="0097112F"/>
    <w:rsid w:val="00971F71"/>
    <w:rsid w:val="00973821"/>
    <w:rsid w:val="00974040"/>
    <w:rsid w:val="0097467C"/>
    <w:rsid w:val="00974DF9"/>
    <w:rsid w:val="00975152"/>
    <w:rsid w:val="00975327"/>
    <w:rsid w:val="009758A8"/>
    <w:rsid w:val="00976748"/>
    <w:rsid w:val="00976D6E"/>
    <w:rsid w:val="00981C72"/>
    <w:rsid w:val="009822B9"/>
    <w:rsid w:val="00982AC3"/>
    <w:rsid w:val="00982F62"/>
    <w:rsid w:val="00983508"/>
    <w:rsid w:val="00984350"/>
    <w:rsid w:val="00986E33"/>
    <w:rsid w:val="00986F20"/>
    <w:rsid w:val="00992D6D"/>
    <w:rsid w:val="00992F30"/>
    <w:rsid w:val="00993652"/>
    <w:rsid w:val="00994ECB"/>
    <w:rsid w:val="0099525A"/>
    <w:rsid w:val="009964E6"/>
    <w:rsid w:val="0099672E"/>
    <w:rsid w:val="00996FD4"/>
    <w:rsid w:val="00997CDC"/>
    <w:rsid w:val="009A0DAB"/>
    <w:rsid w:val="009A0DEB"/>
    <w:rsid w:val="009A10EC"/>
    <w:rsid w:val="009A1925"/>
    <w:rsid w:val="009A3958"/>
    <w:rsid w:val="009A43C4"/>
    <w:rsid w:val="009A44D1"/>
    <w:rsid w:val="009A5A32"/>
    <w:rsid w:val="009A5B57"/>
    <w:rsid w:val="009A74E1"/>
    <w:rsid w:val="009B1B81"/>
    <w:rsid w:val="009B26C3"/>
    <w:rsid w:val="009B41F5"/>
    <w:rsid w:val="009B489B"/>
    <w:rsid w:val="009C0ACC"/>
    <w:rsid w:val="009C2E7E"/>
    <w:rsid w:val="009C477C"/>
    <w:rsid w:val="009C65C6"/>
    <w:rsid w:val="009C6645"/>
    <w:rsid w:val="009C6FD9"/>
    <w:rsid w:val="009C7E16"/>
    <w:rsid w:val="009D133E"/>
    <w:rsid w:val="009D1404"/>
    <w:rsid w:val="009D1D3F"/>
    <w:rsid w:val="009D2F4C"/>
    <w:rsid w:val="009D651C"/>
    <w:rsid w:val="009D6D36"/>
    <w:rsid w:val="009D6E35"/>
    <w:rsid w:val="009E1C17"/>
    <w:rsid w:val="009E1CA7"/>
    <w:rsid w:val="009E1E40"/>
    <w:rsid w:val="009E25D0"/>
    <w:rsid w:val="009E3D99"/>
    <w:rsid w:val="009E4F69"/>
    <w:rsid w:val="009E5B90"/>
    <w:rsid w:val="009E6806"/>
    <w:rsid w:val="009E7299"/>
    <w:rsid w:val="009E7BAC"/>
    <w:rsid w:val="009F01BA"/>
    <w:rsid w:val="009F26C9"/>
    <w:rsid w:val="009F2E1F"/>
    <w:rsid w:val="009F4C8E"/>
    <w:rsid w:val="009F5104"/>
    <w:rsid w:val="009F5DF3"/>
    <w:rsid w:val="009F7852"/>
    <w:rsid w:val="00A01662"/>
    <w:rsid w:val="00A06AB3"/>
    <w:rsid w:val="00A06EC0"/>
    <w:rsid w:val="00A07069"/>
    <w:rsid w:val="00A07A06"/>
    <w:rsid w:val="00A114C9"/>
    <w:rsid w:val="00A11B76"/>
    <w:rsid w:val="00A12D26"/>
    <w:rsid w:val="00A15062"/>
    <w:rsid w:val="00A15E3C"/>
    <w:rsid w:val="00A160FC"/>
    <w:rsid w:val="00A16518"/>
    <w:rsid w:val="00A17308"/>
    <w:rsid w:val="00A1731B"/>
    <w:rsid w:val="00A200DE"/>
    <w:rsid w:val="00A20131"/>
    <w:rsid w:val="00A210E7"/>
    <w:rsid w:val="00A21B95"/>
    <w:rsid w:val="00A227F8"/>
    <w:rsid w:val="00A22DFF"/>
    <w:rsid w:val="00A24B36"/>
    <w:rsid w:val="00A24BDD"/>
    <w:rsid w:val="00A24E72"/>
    <w:rsid w:val="00A26258"/>
    <w:rsid w:val="00A26934"/>
    <w:rsid w:val="00A26D9F"/>
    <w:rsid w:val="00A2780F"/>
    <w:rsid w:val="00A301FF"/>
    <w:rsid w:val="00A3109A"/>
    <w:rsid w:val="00A3148B"/>
    <w:rsid w:val="00A37EC3"/>
    <w:rsid w:val="00A41C10"/>
    <w:rsid w:val="00A42B08"/>
    <w:rsid w:val="00A43A08"/>
    <w:rsid w:val="00A44A0C"/>
    <w:rsid w:val="00A468D3"/>
    <w:rsid w:val="00A505D0"/>
    <w:rsid w:val="00A53222"/>
    <w:rsid w:val="00A542D8"/>
    <w:rsid w:val="00A55C20"/>
    <w:rsid w:val="00A5636C"/>
    <w:rsid w:val="00A57326"/>
    <w:rsid w:val="00A57A29"/>
    <w:rsid w:val="00A57B6D"/>
    <w:rsid w:val="00A57D41"/>
    <w:rsid w:val="00A635B2"/>
    <w:rsid w:val="00A642D3"/>
    <w:rsid w:val="00A65097"/>
    <w:rsid w:val="00A65539"/>
    <w:rsid w:val="00A70B7B"/>
    <w:rsid w:val="00A70E7D"/>
    <w:rsid w:val="00A716E2"/>
    <w:rsid w:val="00A734D7"/>
    <w:rsid w:val="00A7387D"/>
    <w:rsid w:val="00A739BF"/>
    <w:rsid w:val="00A74CA4"/>
    <w:rsid w:val="00A7533E"/>
    <w:rsid w:val="00A765D4"/>
    <w:rsid w:val="00A77E0C"/>
    <w:rsid w:val="00A808FC"/>
    <w:rsid w:val="00A816E5"/>
    <w:rsid w:val="00A82BD4"/>
    <w:rsid w:val="00A83911"/>
    <w:rsid w:val="00A83A9F"/>
    <w:rsid w:val="00A857C8"/>
    <w:rsid w:val="00A8590F"/>
    <w:rsid w:val="00A85F17"/>
    <w:rsid w:val="00A85F1E"/>
    <w:rsid w:val="00A90A2D"/>
    <w:rsid w:val="00A91072"/>
    <w:rsid w:val="00A9165D"/>
    <w:rsid w:val="00A94B6B"/>
    <w:rsid w:val="00A94C64"/>
    <w:rsid w:val="00A959EE"/>
    <w:rsid w:val="00A96EF5"/>
    <w:rsid w:val="00A97715"/>
    <w:rsid w:val="00AA0246"/>
    <w:rsid w:val="00AA116E"/>
    <w:rsid w:val="00AA12EF"/>
    <w:rsid w:val="00AA2E15"/>
    <w:rsid w:val="00AA487E"/>
    <w:rsid w:val="00AA5933"/>
    <w:rsid w:val="00AA5B65"/>
    <w:rsid w:val="00AA79D0"/>
    <w:rsid w:val="00AA7AA4"/>
    <w:rsid w:val="00AB0FA1"/>
    <w:rsid w:val="00AB1CF0"/>
    <w:rsid w:val="00AB2077"/>
    <w:rsid w:val="00AB2319"/>
    <w:rsid w:val="00AB28D9"/>
    <w:rsid w:val="00AB3DF7"/>
    <w:rsid w:val="00AB61FC"/>
    <w:rsid w:val="00AB6903"/>
    <w:rsid w:val="00AB7BFE"/>
    <w:rsid w:val="00AC006F"/>
    <w:rsid w:val="00AC1304"/>
    <w:rsid w:val="00AC18A0"/>
    <w:rsid w:val="00AC4281"/>
    <w:rsid w:val="00AC4F7A"/>
    <w:rsid w:val="00AC568F"/>
    <w:rsid w:val="00AC58B1"/>
    <w:rsid w:val="00AC597A"/>
    <w:rsid w:val="00AC6DC6"/>
    <w:rsid w:val="00AC7628"/>
    <w:rsid w:val="00AD0AA6"/>
    <w:rsid w:val="00AD1B7C"/>
    <w:rsid w:val="00AD2E5F"/>
    <w:rsid w:val="00AD3245"/>
    <w:rsid w:val="00AD3BEE"/>
    <w:rsid w:val="00AD46F9"/>
    <w:rsid w:val="00AE056C"/>
    <w:rsid w:val="00AE11AF"/>
    <w:rsid w:val="00AE17AA"/>
    <w:rsid w:val="00AE1AE8"/>
    <w:rsid w:val="00AE1C95"/>
    <w:rsid w:val="00AE1F47"/>
    <w:rsid w:val="00AE41DF"/>
    <w:rsid w:val="00AE4755"/>
    <w:rsid w:val="00AE6E05"/>
    <w:rsid w:val="00AF0776"/>
    <w:rsid w:val="00AF135A"/>
    <w:rsid w:val="00AF2172"/>
    <w:rsid w:val="00AF39B6"/>
    <w:rsid w:val="00AF49D0"/>
    <w:rsid w:val="00AF4E23"/>
    <w:rsid w:val="00AF6C6D"/>
    <w:rsid w:val="00AF7CDD"/>
    <w:rsid w:val="00B0036D"/>
    <w:rsid w:val="00B004D0"/>
    <w:rsid w:val="00B010F6"/>
    <w:rsid w:val="00B01602"/>
    <w:rsid w:val="00B059A3"/>
    <w:rsid w:val="00B07C74"/>
    <w:rsid w:val="00B1159F"/>
    <w:rsid w:val="00B121E2"/>
    <w:rsid w:val="00B12686"/>
    <w:rsid w:val="00B14BB8"/>
    <w:rsid w:val="00B165B4"/>
    <w:rsid w:val="00B17055"/>
    <w:rsid w:val="00B17396"/>
    <w:rsid w:val="00B1786C"/>
    <w:rsid w:val="00B20B73"/>
    <w:rsid w:val="00B21008"/>
    <w:rsid w:val="00B212E4"/>
    <w:rsid w:val="00B21D59"/>
    <w:rsid w:val="00B22222"/>
    <w:rsid w:val="00B22C00"/>
    <w:rsid w:val="00B231AF"/>
    <w:rsid w:val="00B23482"/>
    <w:rsid w:val="00B24D06"/>
    <w:rsid w:val="00B25BA2"/>
    <w:rsid w:val="00B3111D"/>
    <w:rsid w:val="00B32197"/>
    <w:rsid w:val="00B322BB"/>
    <w:rsid w:val="00B3252F"/>
    <w:rsid w:val="00B330FF"/>
    <w:rsid w:val="00B3555C"/>
    <w:rsid w:val="00B35D48"/>
    <w:rsid w:val="00B36384"/>
    <w:rsid w:val="00B4252F"/>
    <w:rsid w:val="00B42839"/>
    <w:rsid w:val="00B4392B"/>
    <w:rsid w:val="00B45658"/>
    <w:rsid w:val="00B45BFF"/>
    <w:rsid w:val="00B45DD0"/>
    <w:rsid w:val="00B479CF"/>
    <w:rsid w:val="00B47A99"/>
    <w:rsid w:val="00B52ABB"/>
    <w:rsid w:val="00B53F26"/>
    <w:rsid w:val="00B54C45"/>
    <w:rsid w:val="00B5592D"/>
    <w:rsid w:val="00B55D6E"/>
    <w:rsid w:val="00B56629"/>
    <w:rsid w:val="00B57566"/>
    <w:rsid w:val="00B57C7C"/>
    <w:rsid w:val="00B60E4B"/>
    <w:rsid w:val="00B613A7"/>
    <w:rsid w:val="00B62679"/>
    <w:rsid w:val="00B62D95"/>
    <w:rsid w:val="00B64533"/>
    <w:rsid w:val="00B648E5"/>
    <w:rsid w:val="00B64B0D"/>
    <w:rsid w:val="00B67102"/>
    <w:rsid w:val="00B67AB9"/>
    <w:rsid w:val="00B67DF1"/>
    <w:rsid w:val="00B706A2"/>
    <w:rsid w:val="00B71338"/>
    <w:rsid w:val="00B71921"/>
    <w:rsid w:val="00B7312A"/>
    <w:rsid w:val="00B74769"/>
    <w:rsid w:val="00B75783"/>
    <w:rsid w:val="00B7602E"/>
    <w:rsid w:val="00B76444"/>
    <w:rsid w:val="00B76AF6"/>
    <w:rsid w:val="00B82B26"/>
    <w:rsid w:val="00B83AF2"/>
    <w:rsid w:val="00B85E77"/>
    <w:rsid w:val="00B86C68"/>
    <w:rsid w:val="00B91B86"/>
    <w:rsid w:val="00B9221E"/>
    <w:rsid w:val="00B92236"/>
    <w:rsid w:val="00B93AB5"/>
    <w:rsid w:val="00B940C8"/>
    <w:rsid w:val="00B97490"/>
    <w:rsid w:val="00BA0C69"/>
    <w:rsid w:val="00BA2629"/>
    <w:rsid w:val="00BA2750"/>
    <w:rsid w:val="00BA3141"/>
    <w:rsid w:val="00BA3249"/>
    <w:rsid w:val="00BA37E6"/>
    <w:rsid w:val="00BA40F9"/>
    <w:rsid w:val="00BA65A6"/>
    <w:rsid w:val="00BB06CD"/>
    <w:rsid w:val="00BB127C"/>
    <w:rsid w:val="00BB1530"/>
    <w:rsid w:val="00BB1D68"/>
    <w:rsid w:val="00BB2499"/>
    <w:rsid w:val="00BB2C15"/>
    <w:rsid w:val="00BB4818"/>
    <w:rsid w:val="00BB502F"/>
    <w:rsid w:val="00BB5A09"/>
    <w:rsid w:val="00BB5C45"/>
    <w:rsid w:val="00BB6F31"/>
    <w:rsid w:val="00BB788C"/>
    <w:rsid w:val="00BC000E"/>
    <w:rsid w:val="00BC023A"/>
    <w:rsid w:val="00BC2F6B"/>
    <w:rsid w:val="00BC3EEE"/>
    <w:rsid w:val="00BC569C"/>
    <w:rsid w:val="00BC6E76"/>
    <w:rsid w:val="00BC6FD9"/>
    <w:rsid w:val="00BC7B30"/>
    <w:rsid w:val="00BC7E85"/>
    <w:rsid w:val="00BD50C6"/>
    <w:rsid w:val="00BE26E1"/>
    <w:rsid w:val="00BE33A0"/>
    <w:rsid w:val="00BE3760"/>
    <w:rsid w:val="00BE385A"/>
    <w:rsid w:val="00BE398B"/>
    <w:rsid w:val="00BF02D6"/>
    <w:rsid w:val="00BF050D"/>
    <w:rsid w:val="00BF3524"/>
    <w:rsid w:val="00BF384A"/>
    <w:rsid w:val="00BF4273"/>
    <w:rsid w:val="00BF499D"/>
    <w:rsid w:val="00BF4AFC"/>
    <w:rsid w:val="00BF5A3E"/>
    <w:rsid w:val="00BF5E74"/>
    <w:rsid w:val="00BF6A92"/>
    <w:rsid w:val="00BF7450"/>
    <w:rsid w:val="00C00A5B"/>
    <w:rsid w:val="00C01E16"/>
    <w:rsid w:val="00C025D1"/>
    <w:rsid w:val="00C04DE6"/>
    <w:rsid w:val="00C04F09"/>
    <w:rsid w:val="00C05618"/>
    <w:rsid w:val="00C05DD5"/>
    <w:rsid w:val="00C100C7"/>
    <w:rsid w:val="00C10FE6"/>
    <w:rsid w:val="00C1152C"/>
    <w:rsid w:val="00C11C7E"/>
    <w:rsid w:val="00C130B4"/>
    <w:rsid w:val="00C1350C"/>
    <w:rsid w:val="00C13E47"/>
    <w:rsid w:val="00C1530A"/>
    <w:rsid w:val="00C168AB"/>
    <w:rsid w:val="00C171EC"/>
    <w:rsid w:val="00C174A5"/>
    <w:rsid w:val="00C17E55"/>
    <w:rsid w:val="00C2254A"/>
    <w:rsid w:val="00C236E5"/>
    <w:rsid w:val="00C248FC"/>
    <w:rsid w:val="00C260BF"/>
    <w:rsid w:val="00C30048"/>
    <w:rsid w:val="00C32EB4"/>
    <w:rsid w:val="00C34DBE"/>
    <w:rsid w:val="00C357F6"/>
    <w:rsid w:val="00C3635E"/>
    <w:rsid w:val="00C37AB8"/>
    <w:rsid w:val="00C40CB2"/>
    <w:rsid w:val="00C4126B"/>
    <w:rsid w:val="00C41942"/>
    <w:rsid w:val="00C42649"/>
    <w:rsid w:val="00C443CD"/>
    <w:rsid w:val="00C45CA7"/>
    <w:rsid w:val="00C470B6"/>
    <w:rsid w:val="00C472EE"/>
    <w:rsid w:val="00C472EF"/>
    <w:rsid w:val="00C47E75"/>
    <w:rsid w:val="00C501C1"/>
    <w:rsid w:val="00C502DA"/>
    <w:rsid w:val="00C504C9"/>
    <w:rsid w:val="00C51F87"/>
    <w:rsid w:val="00C52BA8"/>
    <w:rsid w:val="00C52BD5"/>
    <w:rsid w:val="00C5345A"/>
    <w:rsid w:val="00C54C8C"/>
    <w:rsid w:val="00C564A4"/>
    <w:rsid w:val="00C56B5E"/>
    <w:rsid w:val="00C57388"/>
    <w:rsid w:val="00C611A9"/>
    <w:rsid w:val="00C6151F"/>
    <w:rsid w:val="00C62B76"/>
    <w:rsid w:val="00C652D8"/>
    <w:rsid w:val="00C67470"/>
    <w:rsid w:val="00C67AE3"/>
    <w:rsid w:val="00C67F89"/>
    <w:rsid w:val="00C726C5"/>
    <w:rsid w:val="00C729DD"/>
    <w:rsid w:val="00C74AE2"/>
    <w:rsid w:val="00C763A2"/>
    <w:rsid w:val="00C7720B"/>
    <w:rsid w:val="00C77476"/>
    <w:rsid w:val="00C80435"/>
    <w:rsid w:val="00C82AB6"/>
    <w:rsid w:val="00C84AEA"/>
    <w:rsid w:val="00C84E00"/>
    <w:rsid w:val="00C851C0"/>
    <w:rsid w:val="00C85D98"/>
    <w:rsid w:val="00C86FF4"/>
    <w:rsid w:val="00C871BF"/>
    <w:rsid w:val="00C9455C"/>
    <w:rsid w:val="00C94ED4"/>
    <w:rsid w:val="00C96842"/>
    <w:rsid w:val="00C96AE3"/>
    <w:rsid w:val="00C9726F"/>
    <w:rsid w:val="00C97BB9"/>
    <w:rsid w:val="00CA16AD"/>
    <w:rsid w:val="00CA220B"/>
    <w:rsid w:val="00CA28EF"/>
    <w:rsid w:val="00CA37BC"/>
    <w:rsid w:val="00CA3C70"/>
    <w:rsid w:val="00CA3D00"/>
    <w:rsid w:val="00CA6F32"/>
    <w:rsid w:val="00CB08BD"/>
    <w:rsid w:val="00CB09F6"/>
    <w:rsid w:val="00CB0F49"/>
    <w:rsid w:val="00CB153F"/>
    <w:rsid w:val="00CB2D9B"/>
    <w:rsid w:val="00CB2EB3"/>
    <w:rsid w:val="00CB2FF5"/>
    <w:rsid w:val="00CB49A9"/>
    <w:rsid w:val="00CB5BBD"/>
    <w:rsid w:val="00CB79BB"/>
    <w:rsid w:val="00CC0314"/>
    <w:rsid w:val="00CC0786"/>
    <w:rsid w:val="00CC1CF4"/>
    <w:rsid w:val="00CC4DC0"/>
    <w:rsid w:val="00CD0094"/>
    <w:rsid w:val="00CD1052"/>
    <w:rsid w:val="00CD342A"/>
    <w:rsid w:val="00CD3535"/>
    <w:rsid w:val="00CD39AD"/>
    <w:rsid w:val="00CD4F1E"/>
    <w:rsid w:val="00CD5264"/>
    <w:rsid w:val="00CD594B"/>
    <w:rsid w:val="00CD5B39"/>
    <w:rsid w:val="00CD78CD"/>
    <w:rsid w:val="00CE0A9F"/>
    <w:rsid w:val="00CE1AAD"/>
    <w:rsid w:val="00CE1ED0"/>
    <w:rsid w:val="00CE257B"/>
    <w:rsid w:val="00CE3C00"/>
    <w:rsid w:val="00CE4167"/>
    <w:rsid w:val="00CE6E54"/>
    <w:rsid w:val="00CF019F"/>
    <w:rsid w:val="00CF0B9F"/>
    <w:rsid w:val="00CF122F"/>
    <w:rsid w:val="00CF1565"/>
    <w:rsid w:val="00CF202A"/>
    <w:rsid w:val="00CF218B"/>
    <w:rsid w:val="00CF2274"/>
    <w:rsid w:val="00CF2D08"/>
    <w:rsid w:val="00CF3A91"/>
    <w:rsid w:val="00CF50BB"/>
    <w:rsid w:val="00D017AE"/>
    <w:rsid w:val="00D0507C"/>
    <w:rsid w:val="00D06C08"/>
    <w:rsid w:val="00D06EFA"/>
    <w:rsid w:val="00D12FFD"/>
    <w:rsid w:val="00D14066"/>
    <w:rsid w:val="00D14816"/>
    <w:rsid w:val="00D14861"/>
    <w:rsid w:val="00D16573"/>
    <w:rsid w:val="00D16A21"/>
    <w:rsid w:val="00D16CA9"/>
    <w:rsid w:val="00D17651"/>
    <w:rsid w:val="00D17B85"/>
    <w:rsid w:val="00D21370"/>
    <w:rsid w:val="00D21623"/>
    <w:rsid w:val="00D21849"/>
    <w:rsid w:val="00D21C70"/>
    <w:rsid w:val="00D21D93"/>
    <w:rsid w:val="00D2348A"/>
    <w:rsid w:val="00D2493B"/>
    <w:rsid w:val="00D27A43"/>
    <w:rsid w:val="00D31868"/>
    <w:rsid w:val="00D31E16"/>
    <w:rsid w:val="00D324C4"/>
    <w:rsid w:val="00D331D5"/>
    <w:rsid w:val="00D33519"/>
    <w:rsid w:val="00D337A0"/>
    <w:rsid w:val="00D33F12"/>
    <w:rsid w:val="00D352A7"/>
    <w:rsid w:val="00D357DA"/>
    <w:rsid w:val="00D3666F"/>
    <w:rsid w:val="00D36922"/>
    <w:rsid w:val="00D3750B"/>
    <w:rsid w:val="00D402F4"/>
    <w:rsid w:val="00D409B6"/>
    <w:rsid w:val="00D40BFC"/>
    <w:rsid w:val="00D41E70"/>
    <w:rsid w:val="00D42BD8"/>
    <w:rsid w:val="00D43CB5"/>
    <w:rsid w:val="00D456A8"/>
    <w:rsid w:val="00D45B84"/>
    <w:rsid w:val="00D4731D"/>
    <w:rsid w:val="00D4755E"/>
    <w:rsid w:val="00D4771D"/>
    <w:rsid w:val="00D47C0E"/>
    <w:rsid w:val="00D50D93"/>
    <w:rsid w:val="00D517B8"/>
    <w:rsid w:val="00D51A18"/>
    <w:rsid w:val="00D52E76"/>
    <w:rsid w:val="00D5417A"/>
    <w:rsid w:val="00D545D9"/>
    <w:rsid w:val="00D56795"/>
    <w:rsid w:val="00D567C3"/>
    <w:rsid w:val="00D56C21"/>
    <w:rsid w:val="00D56E98"/>
    <w:rsid w:val="00D57674"/>
    <w:rsid w:val="00D57F68"/>
    <w:rsid w:val="00D60A66"/>
    <w:rsid w:val="00D60B13"/>
    <w:rsid w:val="00D639EC"/>
    <w:rsid w:val="00D63EDA"/>
    <w:rsid w:val="00D6403E"/>
    <w:rsid w:val="00D64B35"/>
    <w:rsid w:val="00D6525C"/>
    <w:rsid w:val="00D65ADC"/>
    <w:rsid w:val="00D65C78"/>
    <w:rsid w:val="00D67F62"/>
    <w:rsid w:val="00D70ADC"/>
    <w:rsid w:val="00D743D9"/>
    <w:rsid w:val="00D743E1"/>
    <w:rsid w:val="00D749BC"/>
    <w:rsid w:val="00D757E4"/>
    <w:rsid w:val="00D75B89"/>
    <w:rsid w:val="00D77585"/>
    <w:rsid w:val="00D7771C"/>
    <w:rsid w:val="00D8076D"/>
    <w:rsid w:val="00D81367"/>
    <w:rsid w:val="00D8157E"/>
    <w:rsid w:val="00D81711"/>
    <w:rsid w:val="00D82A6F"/>
    <w:rsid w:val="00D8380F"/>
    <w:rsid w:val="00D83FF6"/>
    <w:rsid w:val="00D85DA9"/>
    <w:rsid w:val="00D86038"/>
    <w:rsid w:val="00D90C26"/>
    <w:rsid w:val="00D915CA"/>
    <w:rsid w:val="00D91B07"/>
    <w:rsid w:val="00D91F1D"/>
    <w:rsid w:val="00D941AE"/>
    <w:rsid w:val="00D9496E"/>
    <w:rsid w:val="00D971B0"/>
    <w:rsid w:val="00D9777A"/>
    <w:rsid w:val="00D97862"/>
    <w:rsid w:val="00DA10C4"/>
    <w:rsid w:val="00DA1218"/>
    <w:rsid w:val="00DA1375"/>
    <w:rsid w:val="00DA396A"/>
    <w:rsid w:val="00DA3A94"/>
    <w:rsid w:val="00DA54F7"/>
    <w:rsid w:val="00DA55D4"/>
    <w:rsid w:val="00DA585C"/>
    <w:rsid w:val="00DA6319"/>
    <w:rsid w:val="00DA638D"/>
    <w:rsid w:val="00DB00DA"/>
    <w:rsid w:val="00DB08B9"/>
    <w:rsid w:val="00DB0976"/>
    <w:rsid w:val="00DB1DBD"/>
    <w:rsid w:val="00DB22BC"/>
    <w:rsid w:val="00DB26A6"/>
    <w:rsid w:val="00DB2BB0"/>
    <w:rsid w:val="00DB50DB"/>
    <w:rsid w:val="00DB562C"/>
    <w:rsid w:val="00DB6058"/>
    <w:rsid w:val="00DB67EE"/>
    <w:rsid w:val="00DB7831"/>
    <w:rsid w:val="00DB7DDB"/>
    <w:rsid w:val="00DC1357"/>
    <w:rsid w:val="00DC2A50"/>
    <w:rsid w:val="00DC3483"/>
    <w:rsid w:val="00DC4CC1"/>
    <w:rsid w:val="00DD02C8"/>
    <w:rsid w:val="00DD119C"/>
    <w:rsid w:val="00DD1340"/>
    <w:rsid w:val="00DD1503"/>
    <w:rsid w:val="00DD186B"/>
    <w:rsid w:val="00DD1A71"/>
    <w:rsid w:val="00DD1B61"/>
    <w:rsid w:val="00DD1B98"/>
    <w:rsid w:val="00DD2101"/>
    <w:rsid w:val="00DD21B1"/>
    <w:rsid w:val="00DD2C63"/>
    <w:rsid w:val="00DD3103"/>
    <w:rsid w:val="00DD3484"/>
    <w:rsid w:val="00DD3B5D"/>
    <w:rsid w:val="00DD58B6"/>
    <w:rsid w:val="00DE0358"/>
    <w:rsid w:val="00DE0FE0"/>
    <w:rsid w:val="00DE1EEE"/>
    <w:rsid w:val="00DE4684"/>
    <w:rsid w:val="00DE74AB"/>
    <w:rsid w:val="00DE7566"/>
    <w:rsid w:val="00DE75A4"/>
    <w:rsid w:val="00DE77C2"/>
    <w:rsid w:val="00DF073A"/>
    <w:rsid w:val="00DF0DAC"/>
    <w:rsid w:val="00DF13F9"/>
    <w:rsid w:val="00DF26D9"/>
    <w:rsid w:val="00DF2D0A"/>
    <w:rsid w:val="00DF3742"/>
    <w:rsid w:val="00DF7572"/>
    <w:rsid w:val="00DF795E"/>
    <w:rsid w:val="00E00A84"/>
    <w:rsid w:val="00E00ABE"/>
    <w:rsid w:val="00E00D90"/>
    <w:rsid w:val="00E00EA4"/>
    <w:rsid w:val="00E014C9"/>
    <w:rsid w:val="00E01A0B"/>
    <w:rsid w:val="00E06167"/>
    <w:rsid w:val="00E0699E"/>
    <w:rsid w:val="00E07AB2"/>
    <w:rsid w:val="00E07F82"/>
    <w:rsid w:val="00E10078"/>
    <w:rsid w:val="00E127D3"/>
    <w:rsid w:val="00E13897"/>
    <w:rsid w:val="00E13FB5"/>
    <w:rsid w:val="00E1563D"/>
    <w:rsid w:val="00E15691"/>
    <w:rsid w:val="00E16130"/>
    <w:rsid w:val="00E16324"/>
    <w:rsid w:val="00E168EA"/>
    <w:rsid w:val="00E220C9"/>
    <w:rsid w:val="00E22C2F"/>
    <w:rsid w:val="00E2404F"/>
    <w:rsid w:val="00E241A6"/>
    <w:rsid w:val="00E243E2"/>
    <w:rsid w:val="00E245EE"/>
    <w:rsid w:val="00E246B5"/>
    <w:rsid w:val="00E26D8D"/>
    <w:rsid w:val="00E27454"/>
    <w:rsid w:val="00E311E3"/>
    <w:rsid w:val="00E31231"/>
    <w:rsid w:val="00E32E2F"/>
    <w:rsid w:val="00E37095"/>
    <w:rsid w:val="00E37D9D"/>
    <w:rsid w:val="00E40269"/>
    <w:rsid w:val="00E4084A"/>
    <w:rsid w:val="00E416EC"/>
    <w:rsid w:val="00E42429"/>
    <w:rsid w:val="00E43FC1"/>
    <w:rsid w:val="00E456EE"/>
    <w:rsid w:val="00E47504"/>
    <w:rsid w:val="00E478A4"/>
    <w:rsid w:val="00E47CDB"/>
    <w:rsid w:val="00E5108F"/>
    <w:rsid w:val="00E51A2E"/>
    <w:rsid w:val="00E56DBA"/>
    <w:rsid w:val="00E570F7"/>
    <w:rsid w:val="00E57A6F"/>
    <w:rsid w:val="00E60811"/>
    <w:rsid w:val="00E620D7"/>
    <w:rsid w:val="00E63C2A"/>
    <w:rsid w:val="00E63CEF"/>
    <w:rsid w:val="00E63F1A"/>
    <w:rsid w:val="00E64DAF"/>
    <w:rsid w:val="00E67AB8"/>
    <w:rsid w:val="00E713BE"/>
    <w:rsid w:val="00E716DE"/>
    <w:rsid w:val="00E717BC"/>
    <w:rsid w:val="00E73538"/>
    <w:rsid w:val="00E73EA2"/>
    <w:rsid w:val="00E7460F"/>
    <w:rsid w:val="00E74629"/>
    <w:rsid w:val="00E75C78"/>
    <w:rsid w:val="00E76986"/>
    <w:rsid w:val="00E76BA0"/>
    <w:rsid w:val="00E76D10"/>
    <w:rsid w:val="00E7737A"/>
    <w:rsid w:val="00E77D60"/>
    <w:rsid w:val="00E819A8"/>
    <w:rsid w:val="00E82E24"/>
    <w:rsid w:val="00E85B7F"/>
    <w:rsid w:val="00E86121"/>
    <w:rsid w:val="00E86EFE"/>
    <w:rsid w:val="00E871B8"/>
    <w:rsid w:val="00E87D17"/>
    <w:rsid w:val="00E9031B"/>
    <w:rsid w:val="00E90E5A"/>
    <w:rsid w:val="00E91860"/>
    <w:rsid w:val="00E91C24"/>
    <w:rsid w:val="00E92D20"/>
    <w:rsid w:val="00E930FC"/>
    <w:rsid w:val="00E94026"/>
    <w:rsid w:val="00E94145"/>
    <w:rsid w:val="00E94E2C"/>
    <w:rsid w:val="00E96464"/>
    <w:rsid w:val="00E967AB"/>
    <w:rsid w:val="00E97148"/>
    <w:rsid w:val="00EA086F"/>
    <w:rsid w:val="00EA0968"/>
    <w:rsid w:val="00EA248E"/>
    <w:rsid w:val="00EA35DE"/>
    <w:rsid w:val="00EA4559"/>
    <w:rsid w:val="00EA5B69"/>
    <w:rsid w:val="00EA6FCD"/>
    <w:rsid w:val="00EB0EC0"/>
    <w:rsid w:val="00EB145A"/>
    <w:rsid w:val="00EB2778"/>
    <w:rsid w:val="00EB2DD8"/>
    <w:rsid w:val="00EB4408"/>
    <w:rsid w:val="00EB6A47"/>
    <w:rsid w:val="00EB6F2C"/>
    <w:rsid w:val="00EC049A"/>
    <w:rsid w:val="00EC2265"/>
    <w:rsid w:val="00EC2CFF"/>
    <w:rsid w:val="00EC3A8C"/>
    <w:rsid w:val="00EC459D"/>
    <w:rsid w:val="00EC4C6D"/>
    <w:rsid w:val="00EC5233"/>
    <w:rsid w:val="00EC64C9"/>
    <w:rsid w:val="00EC688A"/>
    <w:rsid w:val="00EC7EBB"/>
    <w:rsid w:val="00ED0213"/>
    <w:rsid w:val="00ED0494"/>
    <w:rsid w:val="00ED10F9"/>
    <w:rsid w:val="00ED1768"/>
    <w:rsid w:val="00ED1DEF"/>
    <w:rsid w:val="00ED2800"/>
    <w:rsid w:val="00ED2D71"/>
    <w:rsid w:val="00ED3320"/>
    <w:rsid w:val="00ED351A"/>
    <w:rsid w:val="00ED37E8"/>
    <w:rsid w:val="00ED4513"/>
    <w:rsid w:val="00ED452C"/>
    <w:rsid w:val="00ED6C6C"/>
    <w:rsid w:val="00ED7156"/>
    <w:rsid w:val="00ED7341"/>
    <w:rsid w:val="00EE1E01"/>
    <w:rsid w:val="00EE2F59"/>
    <w:rsid w:val="00EE3380"/>
    <w:rsid w:val="00EE36C9"/>
    <w:rsid w:val="00EE42ED"/>
    <w:rsid w:val="00EE485A"/>
    <w:rsid w:val="00EE4DE4"/>
    <w:rsid w:val="00EE7A53"/>
    <w:rsid w:val="00EE7EE2"/>
    <w:rsid w:val="00EF02F4"/>
    <w:rsid w:val="00EF2408"/>
    <w:rsid w:val="00EF5394"/>
    <w:rsid w:val="00EF5A34"/>
    <w:rsid w:val="00F033E2"/>
    <w:rsid w:val="00F05F93"/>
    <w:rsid w:val="00F06DF5"/>
    <w:rsid w:val="00F12195"/>
    <w:rsid w:val="00F1252F"/>
    <w:rsid w:val="00F12F3C"/>
    <w:rsid w:val="00F15031"/>
    <w:rsid w:val="00F15A85"/>
    <w:rsid w:val="00F172FF"/>
    <w:rsid w:val="00F17335"/>
    <w:rsid w:val="00F213E8"/>
    <w:rsid w:val="00F22725"/>
    <w:rsid w:val="00F241FD"/>
    <w:rsid w:val="00F248D1"/>
    <w:rsid w:val="00F24E40"/>
    <w:rsid w:val="00F2518D"/>
    <w:rsid w:val="00F272B2"/>
    <w:rsid w:val="00F27E5D"/>
    <w:rsid w:val="00F30C6A"/>
    <w:rsid w:val="00F31518"/>
    <w:rsid w:val="00F322E6"/>
    <w:rsid w:val="00F333F6"/>
    <w:rsid w:val="00F339DE"/>
    <w:rsid w:val="00F34D86"/>
    <w:rsid w:val="00F368C9"/>
    <w:rsid w:val="00F37B64"/>
    <w:rsid w:val="00F40338"/>
    <w:rsid w:val="00F41359"/>
    <w:rsid w:val="00F42F9B"/>
    <w:rsid w:val="00F446DB"/>
    <w:rsid w:val="00F4625D"/>
    <w:rsid w:val="00F4696C"/>
    <w:rsid w:val="00F46B96"/>
    <w:rsid w:val="00F5016D"/>
    <w:rsid w:val="00F5065A"/>
    <w:rsid w:val="00F51F7F"/>
    <w:rsid w:val="00F52064"/>
    <w:rsid w:val="00F5221E"/>
    <w:rsid w:val="00F523F5"/>
    <w:rsid w:val="00F53DB3"/>
    <w:rsid w:val="00F5489E"/>
    <w:rsid w:val="00F6181B"/>
    <w:rsid w:val="00F61C69"/>
    <w:rsid w:val="00F621B6"/>
    <w:rsid w:val="00F62AAA"/>
    <w:rsid w:val="00F633BF"/>
    <w:rsid w:val="00F636C6"/>
    <w:rsid w:val="00F6428F"/>
    <w:rsid w:val="00F64D04"/>
    <w:rsid w:val="00F6653D"/>
    <w:rsid w:val="00F66EE3"/>
    <w:rsid w:val="00F70562"/>
    <w:rsid w:val="00F71437"/>
    <w:rsid w:val="00F7156B"/>
    <w:rsid w:val="00F726D1"/>
    <w:rsid w:val="00F733BD"/>
    <w:rsid w:val="00F73789"/>
    <w:rsid w:val="00F73EEE"/>
    <w:rsid w:val="00F74C61"/>
    <w:rsid w:val="00F74E97"/>
    <w:rsid w:val="00F7667C"/>
    <w:rsid w:val="00F76B18"/>
    <w:rsid w:val="00F775A2"/>
    <w:rsid w:val="00F77C07"/>
    <w:rsid w:val="00F80148"/>
    <w:rsid w:val="00F803E1"/>
    <w:rsid w:val="00F8114A"/>
    <w:rsid w:val="00F81676"/>
    <w:rsid w:val="00F81B50"/>
    <w:rsid w:val="00F8236B"/>
    <w:rsid w:val="00F82431"/>
    <w:rsid w:val="00F825C4"/>
    <w:rsid w:val="00F83627"/>
    <w:rsid w:val="00F85B87"/>
    <w:rsid w:val="00F86960"/>
    <w:rsid w:val="00F903CC"/>
    <w:rsid w:val="00F90466"/>
    <w:rsid w:val="00F913CA"/>
    <w:rsid w:val="00F913F9"/>
    <w:rsid w:val="00F92384"/>
    <w:rsid w:val="00F93B18"/>
    <w:rsid w:val="00F963BB"/>
    <w:rsid w:val="00FA0C7C"/>
    <w:rsid w:val="00FA0DDB"/>
    <w:rsid w:val="00FA11FB"/>
    <w:rsid w:val="00FA33D4"/>
    <w:rsid w:val="00FA36A7"/>
    <w:rsid w:val="00FA4A17"/>
    <w:rsid w:val="00FA660C"/>
    <w:rsid w:val="00FA7A66"/>
    <w:rsid w:val="00FB0E5B"/>
    <w:rsid w:val="00FB2909"/>
    <w:rsid w:val="00FB291C"/>
    <w:rsid w:val="00FB2BB2"/>
    <w:rsid w:val="00FB408E"/>
    <w:rsid w:val="00FB5025"/>
    <w:rsid w:val="00FB5694"/>
    <w:rsid w:val="00FC0347"/>
    <w:rsid w:val="00FC2F05"/>
    <w:rsid w:val="00FC3570"/>
    <w:rsid w:val="00FC37B1"/>
    <w:rsid w:val="00FC4090"/>
    <w:rsid w:val="00FC41CF"/>
    <w:rsid w:val="00FC4B3C"/>
    <w:rsid w:val="00FC4B7D"/>
    <w:rsid w:val="00FC6E92"/>
    <w:rsid w:val="00FC72FE"/>
    <w:rsid w:val="00FD0CB1"/>
    <w:rsid w:val="00FD17CB"/>
    <w:rsid w:val="00FD1A60"/>
    <w:rsid w:val="00FD2181"/>
    <w:rsid w:val="00FD2BE3"/>
    <w:rsid w:val="00FD30CC"/>
    <w:rsid w:val="00FD54F4"/>
    <w:rsid w:val="00FD5E66"/>
    <w:rsid w:val="00FE1B9C"/>
    <w:rsid w:val="00FE2CD5"/>
    <w:rsid w:val="00FE4C8D"/>
    <w:rsid w:val="00FE5B69"/>
    <w:rsid w:val="00FE6AE2"/>
    <w:rsid w:val="00FE74E4"/>
    <w:rsid w:val="00FF2259"/>
    <w:rsid w:val="00FF2909"/>
    <w:rsid w:val="00FF2FB9"/>
    <w:rsid w:val="00FF38F3"/>
    <w:rsid w:val="00FF48B8"/>
    <w:rsid w:val="00FF70E5"/>
    <w:rsid w:val="00FF7830"/>
    <w:rsid w:val="00FF7858"/>
    <w:rsid w:val="00FF7B4B"/>
    <w:rsid w:val="00FF7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F56D"/>
  <w15:docId w15:val="{F41CBF7E-D4CC-074B-8D87-38D2634E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C4F"/>
  </w:style>
  <w:style w:type="paragraph" w:styleId="Heading1">
    <w:name w:val="heading 1"/>
    <w:basedOn w:val="Normal"/>
    <w:next w:val="Normal"/>
    <w:link w:val="Heading1Char"/>
    <w:uiPriority w:val="9"/>
    <w:qFormat/>
    <w:rsid w:val="008D0C4F"/>
    <w:pPr>
      <w:outlineLvl w:val="0"/>
    </w:pPr>
    <w:rPr>
      <w:rFonts w:ascii="Arial" w:hAnsi="Arial"/>
      <w:b/>
      <w:sz w:val="32"/>
      <w:szCs w:val="20"/>
    </w:rPr>
  </w:style>
  <w:style w:type="paragraph" w:styleId="Heading2">
    <w:name w:val="heading 2"/>
    <w:basedOn w:val="Normal"/>
    <w:next w:val="Normal"/>
    <w:link w:val="Heading2Char"/>
    <w:uiPriority w:val="9"/>
    <w:unhideWhenUsed/>
    <w:qFormat/>
    <w:rsid w:val="008D0C4F"/>
    <w:pPr>
      <w:keepNext/>
      <w:keepLines/>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A78C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jobtitle">
    <w:name w:val="job title"/>
    <w:basedOn w:val="Normal"/>
    <w:autoRedefine/>
    <w:rsid w:val="0099408D"/>
    <w:pPr>
      <w:spacing w:after="100" w:line="360" w:lineRule="exact"/>
    </w:pPr>
    <w:rPr>
      <w:rFonts w:ascii="Arial" w:hAnsi="Arial"/>
      <w:b/>
      <w:sz w:val="36"/>
    </w:rPr>
  </w:style>
  <w:style w:type="paragraph" w:customStyle="1" w:styleId="salaryandbenefits">
    <w:name w:val="salary and benefits"/>
    <w:basedOn w:val="Normal"/>
    <w:autoRedefine/>
    <w:rsid w:val="0099408D"/>
    <w:pPr>
      <w:spacing w:line="280" w:lineRule="exact"/>
    </w:pPr>
    <w:rPr>
      <w:rFonts w:ascii="Arial" w:hAnsi="Arial"/>
      <w:b/>
      <w:sz w:val="36"/>
    </w:rPr>
  </w:style>
  <w:style w:type="paragraph" w:customStyle="1" w:styleId="Locationofwork">
    <w:name w:val="Location of work"/>
    <w:basedOn w:val="Normal"/>
    <w:autoRedefine/>
    <w:rsid w:val="0099408D"/>
    <w:pPr>
      <w:spacing w:before="120" w:line="240" w:lineRule="exact"/>
    </w:pPr>
    <w:rPr>
      <w:rFonts w:ascii="Arial" w:hAnsi="Arial"/>
    </w:rPr>
  </w:style>
  <w:style w:type="paragraph" w:customStyle="1" w:styleId="Durationofpost">
    <w:name w:val="Duration of post"/>
    <w:basedOn w:val="Normal"/>
    <w:autoRedefine/>
    <w:rsid w:val="0099408D"/>
    <w:pPr>
      <w:spacing w:after="200" w:line="240" w:lineRule="exact"/>
    </w:pPr>
    <w:rPr>
      <w:rFonts w:ascii="Arial" w:hAnsi="Arial"/>
    </w:rPr>
  </w:style>
  <w:style w:type="paragraph" w:customStyle="1" w:styleId="jobbodycopy">
    <w:name w:val="job body copy"/>
    <w:basedOn w:val="Normal"/>
    <w:rsid w:val="0099408D"/>
    <w:pPr>
      <w:spacing w:after="120" w:line="200" w:lineRule="exact"/>
    </w:pPr>
    <w:rPr>
      <w:rFonts w:ascii="Arial" w:hAnsi="Arial"/>
      <w:sz w:val="20"/>
    </w:rPr>
  </w:style>
  <w:style w:type="paragraph" w:styleId="BalloonText">
    <w:name w:val="Balloon Text"/>
    <w:basedOn w:val="Normal"/>
    <w:semiHidden/>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customStyle="1" w:styleId="FooterChar">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C4F"/>
    <w:rPr>
      <w:rFonts w:ascii="Arial" w:hAnsi="Arial"/>
      <w:b/>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rsid w:val="00A13BA8"/>
    <w:pPr>
      <w:ind w:left="720"/>
      <w:contextualSpacing/>
    </w:pPr>
  </w:style>
  <w:style w:type="character" w:styleId="FollowedHyperlink">
    <w:name w:val="FollowedHyperlink"/>
    <w:basedOn w:val="DefaultParagraphFont"/>
    <w:uiPriority w:val="99"/>
    <w:semiHidden/>
    <w:unhideWhenUsed/>
    <w:rsid w:val="00544035"/>
    <w:rPr>
      <w:color w:val="800080" w:themeColor="followedHyperlink"/>
      <w:u w:val="single"/>
    </w:rPr>
  </w:style>
  <w:style w:type="character" w:customStyle="1" w:styleId="apple-style-span">
    <w:name w:val="apple-style-span"/>
    <w:basedOn w:val="DefaultParagraphFont"/>
    <w:rsid w:val="008D0C4F"/>
  </w:style>
  <w:style w:type="character" w:customStyle="1" w:styleId="apple-converted-space">
    <w:name w:val="apple-converted-space"/>
    <w:basedOn w:val="DefaultParagraphFont"/>
    <w:rsid w:val="008D0C4F"/>
  </w:style>
  <w:style w:type="character" w:customStyle="1" w:styleId="Heading2Char">
    <w:name w:val="Heading 2 Char"/>
    <w:basedOn w:val="DefaultParagraphFont"/>
    <w:link w:val="Heading2"/>
    <w:uiPriority w:val="9"/>
    <w:rsid w:val="008D0C4F"/>
    <w:rPr>
      <w:rFonts w:ascii="Arial" w:eastAsiaTheme="majorEastAsia" w:hAnsi="Arial" w:cstheme="majorBidi"/>
      <w:b/>
      <w:bCs/>
      <w:sz w:val="28"/>
      <w:szCs w:val="26"/>
    </w:rPr>
  </w:style>
  <w:style w:type="paragraph" w:styleId="NormalWeb">
    <w:name w:val="Normal (Web)"/>
    <w:basedOn w:val="Normal"/>
    <w:uiPriority w:val="99"/>
    <w:unhideWhenUsed/>
    <w:rsid w:val="00C16DF4"/>
    <w:pPr>
      <w:spacing w:before="100" w:beforeAutospacing="1" w:after="100" w:afterAutospacing="1"/>
    </w:pPr>
  </w:style>
  <w:style w:type="character" w:customStyle="1" w:styleId="Heading3Char">
    <w:name w:val="Heading 3 Char"/>
    <w:basedOn w:val="DefaultParagraphFont"/>
    <w:link w:val="Heading3"/>
    <w:uiPriority w:val="9"/>
    <w:rsid w:val="00FA78C7"/>
    <w:rPr>
      <w:rFonts w:asciiTheme="majorHAnsi" w:eastAsiaTheme="majorEastAsia" w:hAnsiTheme="majorHAnsi" w:cstheme="majorBidi"/>
      <w:b/>
      <w:bCs/>
      <w:color w:val="4F81BD" w:themeColor="accent1"/>
      <w:sz w:val="24"/>
      <w:szCs w:val="24"/>
    </w:rPr>
  </w:style>
  <w:style w:type="paragraph" w:styleId="ListBullet">
    <w:name w:val="List Bullet"/>
    <w:basedOn w:val="Normal"/>
    <w:autoRedefine/>
    <w:rsid w:val="00E67A0E"/>
    <w:pPr>
      <w:numPr>
        <w:numId w:val="2"/>
      </w:numPr>
      <w:overflowPunct w:val="0"/>
      <w:autoSpaceDE w:val="0"/>
      <w:autoSpaceDN w:val="0"/>
      <w:adjustRightInd w:val="0"/>
      <w:textAlignment w:val="baseline"/>
    </w:pPr>
    <w:rPr>
      <w:rFonts w:ascii="Arial" w:hAnsi="Arial" w:cs="Arial"/>
      <w:szCs w:val="20"/>
    </w:rPr>
  </w:style>
  <w:style w:type="paragraph" w:customStyle="1" w:styleId="td">
    <w:name w:val="td"/>
    <w:basedOn w:val="Normal"/>
    <w:next w:val="Normal"/>
    <w:rsid w:val="00FA78C7"/>
    <w:pPr>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A22AC5"/>
    <w:rPr>
      <w:sz w:val="24"/>
      <w:szCs w:val="24"/>
    </w:rPr>
  </w:style>
  <w:style w:type="paragraph" w:customStyle="1" w:styleId="p1">
    <w:name w:val="p1"/>
    <w:basedOn w:val="Normal"/>
    <w:rsid w:val="007B3ADE"/>
    <w:rPr>
      <w:rFonts w:ascii="Times" w:hAnsi="Times"/>
      <w:sz w:val="17"/>
      <w:szCs w:val="17"/>
    </w:rPr>
  </w:style>
  <w:style w:type="paragraph" w:customStyle="1" w:styleId="p2">
    <w:name w:val="p2"/>
    <w:basedOn w:val="Normal"/>
    <w:rsid w:val="007B3ADE"/>
    <w:rPr>
      <w:rFonts w:ascii="Times" w:hAnsi="Times"/>
      <w:color w:val="7B2DD7"/>
      <w:sz w:val="10"/>
      <w:szCs w:val="10"/>
    </w:rPr>
  </w:style>
  <w:style w:type="paragraph" w:customStyle="1" w:styleId="Headv2">
    <w:name w:val="Headv2"/>
    <w:basedOn w:val="Normal"/>
    <w:qFormat/>
    <w:rsid w:val="00835B73"/>
    <w:pPr>
      <w:keepNext/>
      <w:spacing w:after="120"/>
      <w:outlineLvl w:val="0"/>
    </w:pPr>
    <w:rPr>
      <w:rFonts w:ascii="Arial Black" w:hAnsi="Arial Black"/>
      <w:b/>
      <w:caps/>
      <w:noProof/>
      <w:spacing w:val="-4"/>
      <w:sz w:val="22"/>
    </w:rPr>
  </w:style>
  <w:style w:type="paragraph" w:customStyle="1" w:styleId="Default">
    <w:name w:val="Default"/>
    <w:rsid w:val="007A12BD"/>
    <w:pPr>
      <w:autoSpaceDE w:val="0"/>
      <w:autoSpaceDN w:val="0"/>
      <w:adjustRightInd w:val="0"/>
    </w:pPr>
    <w:rPr>
      <w:rFonts w:ascii="Arial" w:hAnsi="Arial" w:cs="Arial"/>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21D59"/>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B21D5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21D59"/>
    <w:pPr>
      <w:ind w:left="240"/>
    </w:pPr>
    <w:rPr>
      <w:rFonts w:asciiTheme="minorHAnsi" w:hAnsiTheme="minorHAnsi"/>
      <w:smallCaps/>
      <w:sz w:val="20"/>
      <w:szCs w:val="20"/>
    </w:rPr>
  </w:style>
  <w:style w:type="paragraph" w:styleId="TOC3">
    <w:name w:val="toc 3"/>
    <w:basedOn w:val="Normal"/>
    <w:next w:val="Normal"/>
    <w:autoRedefine/>
    <w:uiPriority w:val="39"/>
    <w:unhideWhenUsed/>
    <w:rsid w:val="00B21D5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B21D5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B21D5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B21D5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B21D5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B21D5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B21D59"/>
    <w:pPr>
      <w:ind w:left="1920"/>
    </w:pPr>
    <w:rPr>
      <w:rFonts w:asciiTheme="minorHAnsi" w:hAnsiTheme="minorHAnsi"/>
      <w:sz w:val="18"/>
      <w:szCs w:val="18"/>
    </w:rPr>
  </w:style>
  <w:style w:type="character" w:styleId="PageNumber">
    <w:name w:val="page number"/>
    <w:basedOn w:val="DefaultParagraphFont"/>
    <w:uiPriority w:val="99"/>
    <w:semiHidden/>
    <w:unhideWhenUsed/>
    <w:rsid w:val="00B21D59"/>
  </w:style>
  <w:style w:type="character" w:styleId="UnresolvedMention">
    <w:name w:val="Unresolved Mention"/>
    <w:basedOn w:val="DefaultParagraphFont"/>
    <w:uiPriority w:val="99"/>
    <w:semiHidden/>
    <w:unhideWhenUsed/>
    <w:rsid w:val="00035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326846">
      <w:bodyDiv w:val="1"/>
      <w:marLeft w:val="0"/>
      <w:marRight w:val="0"/>
      <w:marTop w:val="0"/>
      <w:marBottom w:val="0"/>
      <w:divBdr>
        <w:top w:val="none" w:sz="0" w:space="0" w:color="auto"/>
        <w:left w:val="none" w:sz="0" w:space="0" w:color="auto"/>
        <w:bottom w:val="none" w:sz="0" w:space="0" w:color="auto"/>
        <w:right w:val="none" w:sz="0" w:space="0" w:color="auto"/>
      </w:divBdr>
      <w:divsChild>
        <w:div w:id="909317039">
          <w:marLeft w:val="0"/>
          <w:marRight w:val="0"/>
          <w:marTop w:val="0"/>
          <w:marBottom w:val="0"/>
          <w:divBdr>
            <w:top w:val="none" w:sz="0" w:space="0" w:color="auto"/>
            <w:left w:val="none" w:sz="0" w:space="0" w:color="auto"/>
            <w:bottom w:val="none" w:sz="0" w:space="0" w:color="auto"/>
            <w:right w:val="none" w:sz="0" w:space="0" w:color="auto"/>
          </w:divBdr>
        </w:div>
      </w:divsChild>
    </w:div>
    <w:div w:id="851801929">
      <w:bodyDiv w:val="1"/>
      <w:marLeft w:val="0"/>
      <w:marRight w:val="0"/>
      <w:marTop w:val="0"/>
      <w:marBottom w:val="0"/>
      <w:divBdr>
        <w:top w:val="none" w:sz="0" w:space="0" w:color="auto"/>
        <w:left w:val="none" w:sz="0" w:space="0" w:color="auto"/>
        <w:bottom w:val="none" w:sz="0" w:space="0" w:color="auto"/>
        <w:right w:val="none" w:sz="0" w:space="0" w:color="auto"/>
      </w:divBdr>
      <w:divsChild>
        <w:div w:id="1194612470">
          <w:marLeft w:val="0"/>
          <w:marRight w:val="0"/>
          <w:marTop w:val="0"/>
          <w:marBottom w:val="0"/>
          <w:divBdr>
            <w:top w:val="none" w:sz="0" w:space="0" w:color="auto"/>
            <w:left w:val="none" w:sz="0" w:space="0" w:color="auto"/>
            <w:bottom w:val="none" w:sz="0" w:space="0" w:color="auto"/>
            <w:right w:val="none" w:sz="0" w:space="0" w:color="auto"/>
          </w:divBdr>
        </w:div>
      </w:divsChild>
    </w:div>
    <w:div w:id="938417327">
      <w:bodyDiv w:val="1"/>
      <w:marLeft w:val="0"/>
      <w:marRight w:val="0"/>
      <w:marTop w:val="0"/>
      <w:marBottom w:val="0"/>
      <w:divBdr>
        <w:top w:val="none" w:sz="0" w:space="0" w:color="auto"/>
        <w:left w:val="none" w:sz="0" w:space="0" w:color="auto"/>
        <w:bottom w:val="none" w:sz="0" w:space="0" w:color="auto"/>
        <w:right w:val="none" w:sz="0" w:space="0" w:color="auto"/>
      </w:divBdr>
      <w:divsChild>
        <w:div w:id="1898976222">
          <w:marLeft w:val="0"/>
          <w:marRight w:val="0"/>
          <w:marTop w:val="0"/>
          <w:marBottom w:val="0"/>
          <w:divBdr>
            <w:top w:val="none" w:sz="0" w:space="0" w:color="auto"/>
            <w:left w:val="none" w:sz="0" w:space="0" w:color="auto"/>
            <w:bottom w:val="none" w:sz="0" w:space="0" w:color="auto"/>
            <w:right w:val="none" w:sz="0" w:space="0" w:color="auto"/>
          </w:divBdr>
          <w:divsChild>
            <w:div w:id="1593464125">
              <w:marLeft w:val="0"/>
              <w:marRight w:val="0"/>
              <w:marTop w:val="0"/>
              <w:marBottom w:val="0"/>
              <w:divBdr>
                <w:top w:val="none" w:sz="0" w:space="0" w:color="auto"/>
                <w:left w:val="none" w:sz="0" w:space="0" w:color="auto"/>
                <w:bottom w:val="none" w:sz="0" w:space="0" w:color="auto"/>
                <w:right w:val="none" w:sz="0" w:space="0" w:color="auto"/>
              </w:divBdr>
            </w:div>
            <w:div w:id="796799504">
              <w:marLeft w:val="0"/>
              <w:marRight w:val="0"/>
              <w:marTop w:val="0"/>
              <w:marBottom w:val="0"/>
              <w:divBdr>
                <w:top w:val="none" w:sz="0" w:space="0" w:color="auto"/>
                <w:left w:val="none" w:sz="0" w:space="0" w:color="auto"/>
                <w:bottom w:val="none" w:sz="0" w:space="0" w:color="auto"/>
                <w:right w:val="none" w:sz="0" w:space="0" w:color="auto"/>
              </w:divBdr>
            </w:div>
            <w:div w:id="464158354">
              <w:marLeft w:val="0"/>
              <w:marRight w:val="0"/>
              <w:marTop w:val="0"/>
              <w:marBottom w:val="0"/>
              <w:divBdr>
                <w:top w:val="none" w:sz="0" w:space="0" w:color="auto"/>
                <w:left w:val="none" w:sz="0" w:space="0" w:color="auto"/>
                <w:bottom w:val="none" w:sz="0" w:space="0" w:color="auto"/>
                <w:right w:val="none" w:sz="0" w:space="0" w:color="auto"/>
              </w:divBdr>
            </w:div>
            <w:div w:id="1515223362">
              <w:marLeft w:val="0"/>
              <w:marRight w:val="0"/>
              <w:marTop w:val="0"/>
              <w:marBottom w:val="0"/>
              <w:divBdr>
                <w:top w:val="none" w:sz="0" w:space="0" w:color="auto"/>
                <w:left w:val="none" w:sz="0" w:space="0" w:color="auto"/>
                <w:bottom w:val="none" w:sz="0" w:space="0" w:color="auto"/>
                <w:right w:val="none" w:sz="0" w:space="0" w:color="auto"/>
              </w:divBdr>
            </w:div>
            <w:div w:id="262762032">
              <w:marLeft w:val="0"/>
              <w:marRight w:val="0"/>
              <w:marTop w:val="0"/>
              <w:marBottom w:val="0"/>
              <w:divBdr>
                <w:top w:val="none" w:sz="0" w:space="0" w:color="auto"/>
                <w:left w:val="none" w:sz="0" w:space="0" w:color="auto"/>
                <w:bottom w:val="none" w:sz="0" w:space="0" w:color="auto"/>
                <w:right w:val="none" w:sz="0" w:space="0" w:color="auto"/>
              </w:divBdr>
            </w:div>
            <w:div w:id="1098910566">
              <w:marLeft w:val="0"/>
              <w:marRight w:val="0"/>
              <w:marTop w:val="0"/>
              <w:marBottom w:val="0"/>
              <w:divBdr>
                <w:top w:val="none" w:sz="0" w:space="0" w:color="auto"/>
                <w:left w:val="none" w:sz="0" w:space="0" w:color="auto"/>
                <w:bottom w:val="none" w:sz="0" w:space="0" w:color="auto"/>
                <w:right w:val="none" w:sz="0" w:space="0" w:color="auto"/>
              </w:divBdr>
            </w:div>
            <w:div w:id="1506624525">
              <w:marLeft w:val="0"/>
              <w:marRight w:val="0"/>
              <w:marTop w:val="0"/>
              <w:marBottom w:val="0"/>
              <w:divBdr>
                <w:top w:val="none" w:sz="0" w:space="0" w:color="auto"/>
                <w:left w:val="none" w:sz="0" w:space="0" w:color="auto"/>
                <w:bottom w:val="none" w:sz="0" w:space="0" w:color="auto"/>
                <w:right w:val="none" w:sz="0" w:space="0" w:color="auto"/>
              </w:divBdr>
            </w:div>
            <w:div w:id="1309550030">
              <w:marLeft w:val="0"/>
              <w:marRight w:val="0"/>
              <w:marTop w:val="0"/>
              <w:marBottom w:val="0"/>
              <w:divBdr>
                <w:top w:val="none" w:sz="0" w:space="0" w:color="auto"/>
                <w:left w:val="none" w:sz="0" w:space="0" w:color="auto"/>
                <w:bottom w:val="none" w:sz="0" w:space="0" w:color="auto"/>
                <w:right w:val="none" w:sz="0" w:space="0" w:color="auto"/>
              </w:divBdr>
            </w:div>
            <w:div w:id="1930772981">
              <w:marLeft w:val="0"/>
              <w:marRight w:val="0"/>
              <w:marTop w:val="0"/>
              <w:marBottom w:val="0"/>
              <w:divBdr>
                <w:top w:val="none" w:sz="0" w:space="0" w:color="auto"/>
                <w:left w:val="none" w:sz="0" w:space="0" w:color="auto"/>
                <w:bottom w:val="none" w:sz="0" w:space="0" w:color="auto"/>
                <w:right w:val="none" w:sz="0" w:space="0" w:color="auto"/>
              </w:divBdr>
            </w:div>
            <w:div w:id="1848791911">
              <w:marLeft w:val="0"/>
              <w:marRight w:val="0"/>
              <w:marTop w:val="0"/>
              <w:marBottom w:val="0"/>
              <w:divBdr>
                <w:top w:val="none" w:sz="0" w:space="0" w:color="auto"/>
                <w:left w:val="none" w:sz="0" w:space="0" w:color="auto"/>
                <w:bottom w:val="none" w:sz="0" w:space="0" w:color="auto"/>
                <w:right w:val="none" w:sz="0" w:space="0" w:color="auto"/>
              </w:divBdr>
            </w:div>
            <w:div w:id="838930783">
              <w:marLeft w:val="0"/>
              <w:marRight w:val="0"/>
              <w:marTop w:val="0"/>
              <w:marBottom w:val="0"/>
              <w:divBdr>
                <w:top w:val="none" w:sz="0" w:space="0" w:color="auto"/>
                <w:left w:val="none" w:sz="0" w:space="0" w:color="auto"/>
                <w:bottom w:val="none" w:sz="0" w:space="0" w:color="auto"/>
                <w:right w:val="none" w:sz="0" w:space="0" w:color="auto"/>
              </w:divBdr>
            </w:div>
            <w:div w:id="40400848">
              <w:marLeft w:val="0"/>
              <w:marRight w:val="0"/>
              <w:marTop w:val="0"/>
              <w:marBottom w:val="0"/>
              <w:divBdr>
                <w:top w:val="none" w:sz="0" w:space="0" w:color="auto"/>
                <w:left w:val="none" w:sz="0" w:space="0" w:color="auto"/>
                <w:bottom w:val="none" w:sz="0" w:space="0" w:color="auto"/>
                <w:right w:val="none" w:sz="0" w:space="0" w:color="auto"/>
              </w:divBdr>
            </w:div>
            <w:div w:id="45229674">
              <w:marLeft w:val="0"/>
              <w:marRight w:val="0"/>
              <w:marTop w:val="0"/>
              <w:marBottom w:val="0"/>
              <w:divBdr>
                <w:top w:val="none" w:sz="0" w:space="0" w:color="auto"/>
                <w:left w:val="none" w:sz="0" w:space="0" w:color="auto"/>
                <w:bottom w:val="none" w:sz="0" w:space="0" w:color="auto"/>
                <w:right w:val="none" w:sz="0" w:space="0" w:color="auto"/>
              </w:divBdr>
            </w:div>
            <w:div w:id="1236014438">
              <w:marLeft w:val="0"/>
              <w:marRight w:val="0"/>
              <w:marTop w:val="0"/>
              <w:marBottom w:val="0"/>
              <w:divBdr>
                <w:top w:val="none" w:sz="0" w:space="0" w:color="auto"/>
                <w:left w:val="none" w:sz="0" w:space="0" w:color="auto"/>
                <w:bottom w:val="none" w:sz="0" w:space="0" w:color="auto"/>
                <w:right w:val="none" w:sz="0" w:space="0" w:color="auto"/>
              </w:divBdr>
            </w:div>
            <w:div w:id="166135757">
              <w:marLeft w:val="0"/>
              <w:marRight w:val="0"/>
              <w:marTop w:val="0"/>
              <w:marBottom w:val="0"/>
              <w:divBdr>
                <w:top w:val="none" w:sz="0" w:space="0" w:color="auto"/>
                <w:left w:val="none" w:sz="0" w:space="0" w:color="auto"/>
                <w:bottom w:val="none" w:sz="0" w:space="0" w:color="auto"/>
                <w:right w:val="none" w:sz="0" w:space="0" w:color="auto"/>
              </w:divBdr>
            </w:div>
            <w:div w:id="1198616525">
              <w:marLeft w:val="0"/>
              <w:marRight w:val="0"/>
              <w:marTop w:val="0"/>
              <w:marBottom w:val="0"/>
              <w:divBdr>
                <w:top w:val="none" w:sz="0" w:space="0" w:color="auto"/>
                <w:left w:val="none" w:sz="0" w:space="0" w:color="auto"/>
                <w:bottom w:val="none" w:sz="0" w:space="0" w:color="auto"/>
                <w:right w:val="none" w:sz="0" w:space="0" w:color="auto"/>
              </w:divBdr>
            </w:div>
            <w:div w:id="1172646220">
              <w:marLeft w:val="0"/>
              <w:marRight w:val="0"/>
              <w:marTop w:val="0"/>
              <w:marBottom w:val="0"/>
              <w:divBdr>
                <w:top w:val="none" w:sz="0" w:space="0" w:color="auto"/>
                <w:left w:val="none" w:sz="0" w:space="0" w:color="auto"/>
                <w:bottom w:val="none" w:sz="0" w:space="0" w:color="auto"/>
                <w:right w:val="none" w:sz="0" w:space="0" w:color="auto"/>
              </w:divBdr>
            </w:div>
            <w:div w:id="1294025591">
              <w:marLeft w:val="0"/>
              <w:marRight w:val="0"/>
              <w:marTop w:val="0"/>
              <w:marBottom w:val="0"/>
              <w:divBdr>
                <w:top w:val="none" w:sz="0" w:space="0" w:color="auto"/>
                <w:left w:val="none" w:sz="0" w:space="0" w:color="auto"/>
                <w:bottom w:val="none" w:sz="0" w:space="0" w:color="auto"/>
                <w:right w:val="none" w:sz="0" w:space="0" w:color="auto"/>
              </w:divBdr>
            </w:div>
            <w:div w:id="1044794909">
              <w:marLeft w:val="0"/>
              <w:marRight w:val="0"/>
              <w:marTop w:val="0"/>
              <w:marBottom w:val="0"/>
              <w:divBdr>
                <w:top w:val="none" w:sz="0" w:space="0" w:color="auto"/>
                <w:left w:val="none" w:sz="0" w:space="0" w:color="auto"/>
                <w:bottom w:val="none" w:sz="0" w:space="0" w:color="auto"/>
                <w:right w:val="none" w:sz="0" w:space="0" w:color="auto"/>
              </w:divBdr>
            </w:div>
            <w:div w:id="1067260214">
              <w:marLeft w:val="0"/>
              <w:marRight w:val="0"/>
              <w:marTop w:val="0"/>
              <w:marBottom w:val="0"/>
              <w:divBdr>
                <w:top w:val="none" w:sz="0" w:space="0" w:color="auto"/>
                <w:left w:val="none" w:sz="0" w:space="0" w:color="auto"/>
                <w:bottom w:val="none" w:sz="0" w:space="0" w:color="auto"/>
                <w:right w:val="none" w:sz="0" w:space="0" w:color="auto"/>
              </w:divBdr>
            </w:div>
            <w:div w:id="1233543889">
              <w:marLeft w:val="0"/>
              <w:marRight w:val="0"/>
              <w:marTop w:val="0"/>
              <w:marBottom w:val="0"/>
              <w:divBdr>
                <w:top w:val="none" w:sz="0" w:space="0" w:color="auto"/>
                <w:left w:val="none" w:sz="0" w:space="0" w:color="auto"/>
                <w:bottom w:val="none" w:sz="0" w:space="0" w:color="auto"/>
                <w:right w:val="none" w:sz="0" w:space="0" w:color="auto"/>
              </w:divBdr>
            </w:div>
            <w:div w:id="320813927">
              <w:marLeft w:val="0"/>
              <w:marRight w:val="0"/>
              <w:marTop w:val="0"/>
              <w:marBottom w:val="0"/>
              <w:divBdr>
                <w:top w:val="none" w:sz="0" w:space="0" w:color="auto"/>
                <w:left w:val="none" w:sz="0" w:space="0" w:color="auto"/>
                <w:bottom w:val="none" w:sz="0" w:space="0" w:color="auto"/>
                <w:right w:val="none" w:sz="0" w:space="0" w:color="auto"/>
              </w:divBdr>
            </w:div>
            <w:div w:id="2015065037">
              <w:marLeft w:val="0"/>
              <w:marRight w:val="0"/>
              <w:marTop w:val="0"/>
              <w:marBottom w:val="0"/>
              <w:divBdr>
                <w:top w:val="none" w:sz="0" w:space="0" w:color="auto"/>
                <w:left w:val="none" w:sz="0" w:space="0" w:color="auto"/>
                <w:bottom w:val="none" w:sz="0" w:space="0" w:color="auto"/>
                <w:right w:val="none" w:sz="0" w:space="0" w:color="auto"/>
              </w:divBdr>
            </w:div>
            <w:div w:id="913665861">
              <w:marLeft w:val="0"/>
              <w:marRight w:val="0"/>
              <w:marTop w:val="0"/>
              <w:marBottom w:val="0"/>
              <w:divBdr>
                <w:top w:val="none" w:sz="0" w:space="0" w:color="auto"/>
                <w:left w:val="none" w:sz="0" w:space="0" w:color="auto"/>
                <w:bottom w:val="none" w:sz="0" w:space="0" w:color="auto"/>
                <w:right w:val="none" w:sz="0" w:space="0" w:color="auto"/>
              </w:divBdr>
            </w:div>
            <w:div w:id="1618949467">
              <w:marLeft w:val="0"/>
              <w:marRight w:val="0"/>
              <w:marTop w:val="0"/>
              <w:marBottom w:val="0"/>
              <w:divBdr>
                <w:top w:val="none" w:sz="0" w:space="0" w:color="auto"/>
                <w:left w:val="none" w:sz="0" w:space="0" w:color="auto"/>
                <w:bottom w:val="none" w:sz="0" w:space="0" w:color="auto"/>
                <w:right w:val="none" w:sz="0" w:space="0" w:color="auto"/>
              </w:divBdr>
            </w:div>
            <w:div w:id="1958483553">
              <w:marLeft w:val="0"/>
              <w:marRight w:val="0"/>
              <w:marTop w:val="0"/>
              <w:marBottom w:val="0"/>
              <w:divBdr>
                <w:top w:val="none" w:sz="0" w:space="0" w:color="auto"/>
                <w:left w:val="none" w:sz="0" w:space="0" w:color="auto"/>
                <w:bottom w:val="none" w:sz="0" w:space="0" w:color="auto"/>
                <w:right w:val="none" w:sz="0" w:space="0" w:color="auto"/>
              </w:divBdr>
            </w:div>
            <w:div w:id="282733727">
              <w:marLeft w:val="0"/>
              <w:marRight w:val="0"/>
              <w:marTop w:val="0"/>
              <w:marBottom w:val="0"/>
              <w:divBdr>
                <w:top w:val="none" w:sz="0" w:space="0" w:color="auto"/>
                <w:left w:val="none" w:sz="0" w:space="0" w:color="auto"/>
                <w:bottom w:val="none" w:sz="0" w:space="0" w:color="auto"/>
                <w:right w:val="none" w:sz="0" w:space="0" w:color="auto"/>
              </w:divBdr>
            </w:div>
            <w:div w:id="1598444861">
              <w:marLeft w:val="0"/>
              <w:marRight w:val="0"/>
              <w:marTop w:val="0"/>
              <w:marBottom w:val="0"/>
              <w:divBdr>
                <w:top w:val="none" w:sz="0" w:space="0" w:color="auto"/>
                <w:left w:val="none" w:sz="0" w:space="0" w:color="auto"/>
                <w:bottom w:val="none" w:sz="0" w:space="0" w:color="auto"/>
                <w:right w:val="none" w:sz="0" w:space="0" w:color="auto"/>
              </w:divBdr>
            </w:div>
            <w:div w:id="929386709">
              <w:marLeft w:val="0"/>
              <w:marRight w:val="0"/>
              <w:marTop w:val="0"/>
              <w:marBottom w:val="0"/>
              <w:divBdr>
                <w:top w:val="none" w:sz="0" w:space="0" w:color="auto"/>
                <w:left w:val="none" w:sz="0" w:space="0" w:color="auto"/>
                <w:bottom w:val="none" w:sz="0" w:space="0" w:color="auto"/>
                <w:right w:val="none" w:sz="0" w:space="0" w:color="auto"/>
              </w:divBdr>
            </w:div>
            <w:div w:id="696006730">
              <w:marLeft w:val="0"/>
              <w:marRight w:val="0"/>
              <w:marTop w:val="0"/>
              <w:marBottom w:val="0"/>
              <w:divBdr>
                <w:top w:val="none" w:sz="0" w:space="0" w:color="auto"/>
                <w:left w:val="none" w:sz="0" w:space="0" w:color="auto"/>
                <w:bottom w:val="none" w:sz="0" w:space="0" w:color="auto"/>
                <w:right w:val="none" w:sz="0" w:space="0" w:color="auto"/>
              </w:divBdr>
            </w:div>
            <w:div w:id="246698498">
              <w:marLeft w:val="0"/>
              <w:marRight w:val="0"/>
              <w:marTop w:val="0"/>
              <w:marBottom w:val="0"/>
              <w:divBdr>
                <w:top w:val="none" w:sz="0" w:space="0" w:color="auto"/>
                <w:left w:val="none" w:sz="0" w:space="0" w:color="auto"/>
                <w:bottom w:val="none" w:sz="0" w:space="0" w:color="auto"/>
                <w:right w:val="none" w:sz="0" w:space="0" w:color="auto"/>
              </w:divBdr>
            </w:div>
            <w:div w:id="605038587">
              <w:marLeft w:val="0"/>
              <w:marRight w:val="0"/>
              <w:marTop w:val="0"/>
              <w:marBottom w:val="0"/>
              <w:divBdr>
                <w:top w:val="none" w:sz="0" w:space="0" w:color="auto"/>
                <w:left w:val="none" w:sz="0" w:space="0" w:color="auto"/>
                <w:bottom w:val="none" w:sz="0" w:space="0" w:color="auto"/>
                <w:right w:val="none" w:sz="0" w:space="0" w:color="auto"/>
              </w:divBdr>
            </w:div>
            <w:div w:id="1486160353">
              <w:marLeft w:val="0"/>
              <w:marRight w:val="0"/>
              <w:marTop w:val="0"/>
              <w:marBottom w:val="0"/>
              <w:divBdr>
                <w:top w:val="none" w:sz="0" w:space="0" w:color="auto"/>
                <w:left w:val="none" w:sz="0" w:space="0" w:color="auto"/>
                <w:bottom w:val="none" w:sz="0" w:space="0" w:color="auto"/>
                <w:right w:val="none" w:sz="0" w:space="0" w:color="auto"/>
              </w:divBdr>
            </w:div>
            <w:div w:id="770126922">
              <w:marLeft w:val="0"/>
              <w:marRight w:val="0"/>
              <w:marTop w:val="0"/>
              <w:marBottom w:val="0"/>
              <w:divBdr>
                <w:top w:val="none" w:sz="0" w:space="0" w:color="auto"/>
                <w:left w:val="none" w:sz="0" w:space="0" w:color="auto"/>
                <w:bottom w:val="none" w:sz="0" w:space="0" w:color="auto"/>
                <w:right w:val="none" w:sz="0" w:space="0" w:color="auto"/>
              </w:divBdr>
            </w:div>
            <w:div w:id="512456187">
              <w:marLeft w:val="0"/>
              <w:marRight w:val="0"/>
              <w:marTop w:val="0"/>
              <w:marBottom w:val="0"/>
              <w:divBdr>
                <w:top w:val="none" w:sz="0" w:space="0" w:color="auto"/>
                <w:left w:val="none" w:sz="0" w:space="0" w:color="auto"/>
                <w:bottom w:val="none" w:sz="0" w:space="0" w:color="auto"/>
                <w:right w:val="none" w:sz="0" w:space="0" w:color="auto"/>
              </w:divBdr>
            </w:div>
            <w:div w:id="918366685">
              <w:marLeft w:val="0"/>
              <w:marRight w:val="0"/>
              <w:marTop w:val="0"/>
              <w:marBottom w:val="0"/>
              <w:divBdr>
                <w:top w:val="none" w:sz="0" w:space="0" w:color="auto"/>
                <w:left w:val="none" w:sz="0" w:space="0" w:color="auto"/>
                <w:bottom w:val="none" w:sz="0" w:space="0" w:color="auto"/>
                <w:right w:val="none" w:sz="0" w:space="0" w:color="auto"/>
              </w:divBdr>
            </w:div>
            <w:div w:id="375662858">
              <w:marLeft w:val="0"/>
              <w:marRight w:val="0"/>
              <w:marTop w:val="0"/>
              <w:marBottom w:val="0"/>
              <w:divBdr>
                <w:top w:val="none" w:sz="0" w:space="0" w:color="auto"/>
                <w:left w:val="none" w:sz="0" w:space="0" w:color="auto"/>
                <w:bottom w:val="none" w:sz="0" w:space="0" w:color="auto"/>
                <w:right w:val="none" w:sz="0" w:space="0" w:color="auto"/>
              </w:divBdr>
            </w:div>
            <w:div w:id="1838231963">
              <w:marLeft w:val="0"/>
              <w:marRight w:val="0"/>
              <w:marTop w:val="0"/>
              <w:marBottom w:val="0"/>
              <w:divBdr>
                <w:top w:val="none" w:sz="0" w:space="0" w:color="auto"/>
                <w:left w:val="none" w:sz="0" w:space="0" w:color="auto"/>
                <w:bottom w:val="none" w:sz="0" w:space="0" w:color="auto"/>
                <w:right w:val="none" w:sz="0" w:space="0" w:color="auto"/>
              </w:divBdr>
            </w:div>
            <w:div w:id="348141167">
              <w:marLeft w:val="0"/>
              <w:marRight w:val="0"/>
              <w:marTop w:val="0"/>
              <w:marBottom w:val="0"/>
              <w:divBdr>
                <w:top w:val="none" w:sz="0" w:space="0" w:color="auto"/>
                <w:left w:val="none" w:sz="0" w:space="0" w:color="auto"/>
                <w:bottom w:val="none" w:sz="0" w:space="0" w:color="auto"/>
                <w:right w:val="none" w:sz="0" w:space="0" w:color="auto"/>
              </w:divBdr>
            </w:div>
            <w:div w:id="1331715189">
              <w:marLeft w:val="0"/>
              <w:marRight w:val="0"/>
              <w:marTop w:val="0"/>
              <w:marBottom w:val="0"/>
              <w:divBdr>
                <w:top w:val="none" w:sz="0" w:space="0" w:color="auto"/>
                <w:left w:val="none" w:sz="0" w:space="0" w:color="auto"/>
                <w:bottom w:val="none" w:sz="0" w:space="0" w:color="auto"/>
                <w:right w:val="none" w:sz="0" w:space="0" w:color="auto"/>
              </w:divBdr>
            </w:div>
            <w:div w:id="365180606">
              <w:marLeft w:val="0"/>
              <w:marRight w:val="0"/>
              <w:marTop w:val="0"/>
              <w:marBottom w:val="0"/>
              <w:divBdr>
                <w:top w:val="none" w:sz="0" w:space="0" w:color="auto"/>
                <w:left w:val="none" w:sz="0" w:space="0" w:color="auto"/>
                <w:bottom w:val="none" w:sz="0" w:space="0" w:color="auto"/>
                <w:right w:val="none" w:sz="0" w:space="0" w:color="auto"/>
              </w:divBdr>
            </w:div>
            <w:div w:id="868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157">
      <w:bodyDiv w:val="1"/>
      <w:marLeft w:val="0"/>
      <w:marRight w:val="0"/>
      <w:marTop w:val="0"/>
      <w:marBottom w:val="0"/>
      <w:divBdr>
        <w:top w:val="none" w:sz="0" w:space="0" w:color="auto"/>
        <w:left w:val="none" w:sz="0" w:space="0" w:color="auto"/>
        <w:bottom w:val="none" w:sz="0" w:space="0" w:color="auto"/>
        <w:right w:val="none" w:sz="0" w:space="0" w:color="auto"/>
      </w:divBdr>
      <w:divsChild>
        <w:div w:id="1039474522">
          <w:marLeft w:val="0"/>
          <w:marRight w:val="0"/>
          <w:marTop w:val="0"/>
          <w:marBottom w:val="0"/>
          <w:divBdr>
            <w:top w:val="none" w:sz="0" w:space="0" w:color="auto"/>
            <w:left w:val="none" w:sz="0" w:space="0" w:color="auto"/>
            <w:bottom w:val="none" w:sz="0" w:space="0" w:color="auto"/>
            <w:right w:val="none" w:sz="0" w:space="0" w:color="auto"/>
          </w:divBdr>
        </w:div>
      </w:divsChild>
    </w:div>
    <w:div w:id="1069116538">
      <w:bodyDiv w:val="1"/>
      <w:marLeft w:val="0"/>
      <w:marRight w:val="0"/>
      <w:marTop w:val="0"/>
      <w:marBottom w:val="0"/>
      <w:divBdr>
        <w:top w:val="none" w:sz="0" w:space="0" w:color="auto"/>
        <w:left w:val="none" w:sz="0" w:space="0" w:color="auto"/>
        <w:bottom w:val="none" w:sz="0" w:space="0" w:color="auto"/>
        <w:right w:val="none" w:sz="0" w:space="0" w:color="auto"/>
      </w:divBdr>
      <w:divsChild>
        <w:div w:id="896860438">
          <w:marLeft w:val="0"/>
          <w:marRight w:val="0"/>
          <w:marTop w:val="0"/>
          <w:marBottom w:val="0"/>
          <w:divBdr>
            <w:top w:val="none" w:sz="0" w:space="0" w:color="auto"/>
            <w:left w:val="none" w:sz="0" w:space="0" w:color="auto"/>
            <w:bottom w:val="none" w:sz="0" w:space="0" w:color="auto"/>
            <w:right w:val="none" w:sz="0" w:space="0" w:color="auto"/>
          </w:divBdr>
          <w:divsChild>
            <w:div w:id="1592162">
              <w:marLeft w:val="0"/>
              <w:marRight w:val="0"/>
              <w:marTop w:val="0"/>
              <w:marBottom w:val="0"/>
              <w:divBdr>
                <w:top w:val="none" w:sz="0" w:space="0" w:color="auto"/>
                <w:left w:val="none" w:sz="0" w:space="0" w:color="auto"/>
                <w:bottom w:val="none" w:sz="0" w:space="0" w:color="auto"/>
                <w:right w:val="none" w:sz="0" w:space="0" w:color="auto"/>
              </w:divBdr>
            </w:div>
            <w:div w:id="431239935">
              <w:marLeft w:val="0"/>
              <w:marRight w:val="0"/>
              <w:marTop w:val="0"/>
              <w:marBottom w:val="0"/>
              <w:divBdr>
                <w:top w:val="none" w:sz="0" w:space="0" w:color="auto"/>
                <w:left w:val="none" w:sz="0" w:space="0" w:color="auto"/>
                <w:bottom w:val="none" w:sz="0" w:space="0" w:color="auto"/>
                <w:right w:val="none" w:sz="0" w:space="0" w:color="auto"/>
              </w:divBdr>
            </w:div>
            <w:div w:id="1911961082">
              <w:marLeft w:val="0"/>
              <w:marRight w:val="0"/>
              <w:marTop w:val="0"/>
              <w:marBottom w:val="0"/>
              <w:divBdr>
                <w:top w:val="none" w:sz="0" w:space="0" w:color="auto"/>
                <w:left w:val="none" w:sz="0" w:space="0" w:color="auto"/>
                <w:bottom w:val="none" w:sz="0" w:space="0" w:color="auto"/>
                <w:right w:val="none" w:sz="0" w:space="0" w:color="auto"/>
              </w:divBdr>
            </w:div>
            <w:div w:id="1249729202">
              <w:marLeft w:val="0"/>
              <w:marRight w:val="0"/>
              <w:marTop w:val="0"/>
              <w:marBottom w:val="0"/>
              <w:divBdr>
                <w:top w:val="none" w:sz="0" w:space="0" w:color="auto"/>
                <w:left w:val="none" w:sz="0" w:space="0" w:color="auto"/>
                <w:bottom w:val="none" w:sz="0" w:space="0" w:color="auto"/>
                <w:right w:val="none" w:sz="0" w:space="0" w:color="auto"/>
              </w:divBdr>
            </w:div>
            <w:div w:id="93133319">
              <w:marLeft w:val="0"/>
              <w:marRight w:val="0"/>
              <w:marTop w:val="0"/>
              <w:marBottom w:val="0"/>
              <w:divBdr>
                <w:top w:val="none" w:sz="0" w:space="0" w:color="auto"/>
                <w:left w:val="none" w:sz="0" w:space="0" w:color="auto"/>
                <w:bottom w:val="none" w:sz="0" w:space="0" w:color="auto"/>
                <w:right w:val="none" w:sz="0" w:space="0" w:color="auto"/>
              </w:divBdr>
            </w:div>
            <w:div w:id="2109152101">
              <w:marLeft w:val="0"/>
              <w:marRight w:val="0"/>
              <w:marTop w:val="0"/>
              <w:marBottom w:val="0"/>
              <w:divBdr>
                <w:top w:val="none" w:sz="0" w:space="0" w:color="auto"/>
                <w:left w:val="none" w:sz="0" w:space="0" w:color="auto"/>
                <w:bottom w:val="none" w:sz="0" w:space="0" w:color="auto"/>
                <w:right w:val="none" w:sz="0" w:space="0" w:color="auto"/>
              </w:divBdr>
            </w:div>
            <w:div w:id="125590725">
              <w:marLeft w:val="0"/>
              <w:marRight w:val="0"/>
              <w:marTop w:val="0"/>
              <w:marBottom w:val="0"/>
              <w:divBdr>
                <w:top w:val="none" w:sz="0" w:space="0" w:color="auto"/>
                <w:left w:val="none" w:sz="0" w:space="0" w:color="auto"/>
                <w:bottom w:val="none" w:sz="0" w:space="0" w:color="auto"/>
                <w:right w:val="none" w:sz="0" w:space="0" w:color="auto"/>
              </w:divBdr>
            </w:div>
            <w:div w:id="74985973">
              <w:marLeft w:val="0"/>
              <w:marRight w:val="0"/>
              <w:marTop w:val="0"/>
              <w:marBottom w:val="0"/>
              <w:divBdr>
                <w:top w:val="none" w:sz="0" w:space="0" w:color="auto"/>
                <w:left w:val="none" w:sz="0" w:space="0" w:color="auto"/>
                <w:bottom w:val="none" w:sz="0" w:space="0" w:color="auto"/>
                <w:right w:val="none" w:sz="0" w:space="0" w:color="auto"/>
              </w:divBdr>
            </w:div>
            <w:div w:id="212354702">
              <w:marLeft w:val="0"/>
              <w:marRight w:val="0"/>
              <w:marTop w:val="0"/>
              <w:marBottom w:val="0"/>
              <w:divBdr>
                <w:top w:val="none" w:sz="0" w:space="0" w:color="auto"/>
                <w:left w:val="none" w:sz="0" w:space="0" w:color="auto"/>
                <w:bottom w:val="none" w:sz="0" w:space="0" w:color="auto"/>
                <w:right w:val="none" w:sz="0" w:space="0" w:color="auto"/>
              </w:divBdr>
            </w:div>
            <w:div w:id="1674455335">
              <w:marLeft w:val="0"/>
              <w:marRight w:val="0"/>
              <w:marTop w:val="0"/>
              <w:marBottom w:val="0"/>
              <w:divBdr>
                <w:top w:val="none" w:sz="0" w:space="0" w:color="auto"/>
                <w:left w:val="none" w:sz="0" w:space="0" w:color="auto"/>
                <w:bottom w:val="none" w:sz="0" w:space="0" w:color="auto"/>
                <w:right w:val="none" w:sz="0" w:space="0" w:color="auto"/>
              </w:divBdr>
            </w:div>
            <w:div w:id="1076168320">
              <w:marLeft w:val="0"/>
              <w:marRight w:val="0"/>
              <w:marTop w:val="0"/>
              <w:marBottom w:val="0"/>
              <w:divBdr>
                <w:top w:val="none" w:sz="0" w:space="0" w:color="auto"/>
                <w:left w:val="none" w:sz="0" w:space="0" w:color="auto"/>
                <w:bottom w:val="none" w:sz="0" w:space="0" w:color="auto"/>
                <w:right w:val="none" w:sz="0" w:space="0" w:color="auto"/>
              </w:divBdr>
            </w:div>
            <w:div w:id="1994092433">
              <w:marLeft w:val="0"/>
              <w:marRight w:val="0"/>
              <w:marTop w:val="0"/>
              <w:marBottom w:val="0"/>
              <w:divBdr>
                <w:top w:val="none" w:sz="0" w:space="0" w:color="auto"/>
                <w:left w:val="none" w:sz="0" w:space="0" w:color="auto"/>
                <w:bottom w:val="none" w:sz="0" w:space="0" w:color="auto"/>
                <w:right w:val="none" w:sz="0" w:space="0" w:color="auto"/>
              </w:divBdr>
            </w:div>
            <w:div w:id="958223135">
              <w:marLeft w:val="0"/>
              <w:marRight w:val="0"/>
              <w:marTop w:val="0"/>
              <w:marBottom w:val="0"/>
              <w:divBdr>
                <w:top w:val="none" w:sz="0" w:space="0" w:color="auto"/>
                <w:left w:val="none" w:sz="0" w:space="0" w:color="auto"/>
                <w:bottom w:val="none" w:sz="0" w:space="0" w:color="auto"/>
                <w:right w:val="none" w:sz="0" w:space="0" w:color="auto"/>
              </w:divBdr>
            </w:div>
            <w:div w:id="1829206490">
              <w:marLeft w:val="0"/>
              <w:marRight w:val="0"/>
              <w:marTop w:val="0"/>
              <w:marBottom w:val="0"/>
              <w:divBdr>
                <w:top w:val="none" w:sz="0" w:space="0" w:color="auto"/>
                <w:left w:val="none" w:sz="0" w:space="0" w:color="auto"/>
                <w:bottom w:val="none" w:sz="0" w:space="0" w:color="auto"/>
                <w:right w:val="none" w:sz="0" w:space="0" w:color="auto"/>
              </w:divBdr>
            </w:div>
            <w:div w:id="1013652696">
              <w:marLeft w:val="0"/>
              <w:marRight w:val="0"/>
              <w:marTop w:val="0"/>
              <w:marBottom w:val="0"/>
              <w:divBdr>
                <w:top w:val="none" w:sz="0" w:space="0" w:color="auto"/>
                <w:left w:val="none" w:sz="0" w:space="0" w:color="auto"/>
                <w:bottom w:val="none" w:sz="0" w:space="0" w:color="auto"/>
                <w:right w:val="none" w:sz="0" w:space="0" w:color="auto"/>
              </w:divBdr>
            </w:div>
            <w:div w:id="335693518">
              <w:marLeft w:val="0"/>
              <w:marRight w:val="0"/>
              <w:marTop w:val="0"/>
              <w:marBottom w:val="0"/>
              <w:divBdr>
                <w:top w:val="none" w:sz="0" w:space="0" w:color="auto"/>
                <w:left w:val="none" w:sz="0" w:space="0" w:color="auto"/>
                <w:bottom w:val="none" w:sz="0" w:space="0" w:color="auto"/>
                <w:right w:val="none" w:sz="0" w:space="0" w:color="auto"/>
              </w:divBdr>
            </w:div>
            <w:div w:id="1684210361">
              <w:marLeft w:val="0"/>
              <w:marRight w:val="0"/>
              <w:marTop w:val="0"/>
              <w:marBottom w:val="0"/>
              <w:divBdr>
                <w:top w:val="none" w:sz="0" w:space="0" w:color="auto"/>
                <w:left w:val="none" w:sz="0" w:space="0" w:color="auto"/>
                <w:bottom w:val="none" w:sz="0" w:space="0" w:color="auto"/>
                <w:right w:val="none" w:sz="0" w:space="0" w:color="auto"/>
              </w:divBdr>
            </w:div>
            <w:div w:id="209196285">
              <w:marLeft w:val="0"/>
              <w:marRight w:val="0"/>
              <w:marTop w:val="0"/>
              <w:marBottom w:val="0"/>
              <w:divBdr>
                <w:top w:val="none" w:sz="0" w:space="0" w:color="auto"/>
                <w:left w:val="none" w:sz="0" w:space="0" w:color="auto"/>
                <w:bottom w:val="none" w:sz="0" w:space="0" w:color="auto"/>
                <w:right w:val="none" w:sz="0" w:space="0" w:color="auto"/>
              </w:divBdr>
            </w:div>
            <w:div w:id="1190920200">
              <w:marLeft w:val="0"/>
              <w:marRight w:val="0"/>
              <w:marTop w:val="0"/>
              <w:marBottom w:val="0"/>
              <w:divBdr>
                <w:top w:val="none" w:sz="0" w:space="0" w:color="auto"/>
                <w:left w:val="none" w:sz="0" w:space="0" w:color="auto"/>
                <w:bottom w:val="none" w:sz="0" w:space="0" w:color="auto"/>
                <w:right w:val="none" w:sz="0" w:space="0" w:color="auto"/>
              </w:divBdr>
            </w:div>
            <w:div w:id="6921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567">
      <w:bodyDiv w:val="1"/>
      <w:marLeft w:val="0"/>
      <w:marRight w:val="0"/>
      <w:marTop w:val="0"/>
      <w:marBottom w:val="0"/>
      <w:divBdr>
        <w:top w:val="none" w:sz="0" w:space="0" w:color="auto"/>
        <w:left w:val="none" w:sz="0" w:space="0" w:color="auto"/>
        <w:bottom w:val="none" w:sz="0" w:space="0" w:color="auto"/>
        <w:right w:val="none" w:sz="0" w:space="0" w:color="auto"/>
      </w:divBdr>
      <w:divsChild>
        <w:div w:id="1254049029">
          <w:marLeft w:val="0"/>
          <w:marRight w:val="0"/>
          <w:marTop w:val="0"/>
          <w:marBottom w:val="0"/>
          <w:divBdr>
            <w:top w:val="none" w:sz="0" w:space="0" w:color="auto"/>
            <w:left w:val="none" w:sz="0" w:space="0" w:color="auto"/>
            <w:bottom w:val="none" w:sz="0" w:space="0" w:color="auto"/>
            <w:right w:val="none" w:sz="0" w:space="0" w:color="auto"/>
          </w:divBdr>
          <w:divsChild>
            <w:div w:id="1216969289">
              <w:marLeft w:val="0"/>
              <w:marRight w:val="0"/>
              <w:marTop w:val="0"/>
              <w:marBottom w:val="0"/>
              <w:divBdr>
                <w:top w:val="none" w:sz="0" w:space="0" w:color="auto"/>
                <w:left w:val="none" w:sz="0" w:space="0" w:color="auto"/>
                <w:bottom w:val="none" w:sz="0" w:space="0" w:color="auto"/>
                <w:right w:val="none" w:sz="0" w:space="0" w:color="auto"/>
              </w:divBdr>
            </w:div>
            <w:div w:id="16662883">
              <w:marLeft w:val="0"/>
              <w:marRight w:val="0"/>
              <w:marTop w:val="0"/>
              <w:marBottom w:val="0"/>
              <w:divBdr>
                <w:top w:val="none" w:sz="0" w:space="0" w:color="auto"/>
                <w:left w:val="none" w:sz="0" w:space="0" w:color="auto"/>
                <w:bottom w:val="none" w:sz="0" w:space="0" w:color="auto"/>
                <w:right w:val="none" w:sz="0" w:space="0" w:color="auto"/>
              </w:divBdr>
            </w:div>
            <w:div w:id="2089768763">
              <w:marLeft w:val="0"/>
              <w:marRight w:val="0"/>
              <w:marTop w:val="0"/>
              <w:marBottom w:val="0"/>
              <w:divBdr>
                <w:top w:val="none" w:sz="0" w:space="0" w:color="auto"/>
                <w:left w:val="none" w:sz="0" w:space="0" w:color="auto"/>
                <w:bottom w:val="none" w:sz="0" w:space="0" w:color="auto"/>
                <w:right w:val="none" w:sz="0" w:space="0" w:color="auto"/>
              </w:divBdr>
            </w:div>
            <w:div w:id="564684008">
              <w:marLeft w:val="0"/>
              <w:marRight w:val="0"/>
              <w:marTop w:val="0"/>
              <w:marBottom w:val="0"/>
              <w:divBdr>
                <w:top w:val="none" w:sz="0" w:space="0" w:color="auto"/>
                <w:left w:val="none" w:sz="0" w:space="0" w:color="auto"/>
                <w:bottom w:val="none" w:sz="0" w:space="0" w:color="auto"/>
                <w:right w:val="none" w:sz="0" w:space="0" w:color="auto"/>
              </w:divBdr>
            </w:div>
            <w:div w:id="1273823871">
              <w:marLeft w:val="0"/>
              <w:marRight w:val="0"/>
              <w:marTop w:val="0"/>
              <w:marBottom w:val="0"/>
              <w:divBdr>
                <w:top w:val="none" w:sz="0" w:space="0" w:color="auto"/>
                <w:left w:val="none" w:sz="0" w:space="0" w:color="auto"/>
                <w:bottom w:val="none" w:sz="0" w:space="0" w:color="auto"/>
                <w:right w:val="none" w:sz="0" w:space="0" w:color="auto"/>
              </w:divBdr>
            </w:div>
            <w:div w:id="1152215575">
              <w:marLeft w:val="0"/>
              <w:marRight w:val="0"/>
              <w:marTop w:val="0"/>
              <w:marBottom w:val="0"/>
              <w:divBdr>
                <w:top w:val="none" w:sz="0" w:space="0" w:color="auto"/>
                <w:left w:val="none" w:sz="0" w:space="0" w:color="auto"/>
                <w:bottom w:val="none" w:sz="0" w:space="0" w:color="auto"/>
                <w:right w:val="none" w:sz="0" w:space="0" w:color="auto"/>
              </w:divBdr>
            </w:div>
            <w:div w:id="358363692">
              <w:marLeft w:val="0"/>
              <w:marRight w:val="0"/>
              <w:marTop w:val="0"/>
              <w:marBottom w:val="0"/>
              <w:divBdr>
                <w:top w:val="none" w:sz="0" w:space="0" w:color="auto"/>
                <w:left w:val="none" w:sz="0" w:space="0" w:color="auto"/>
                <w:bottom w:val="none" w:sz="0" w:space="0" w:color="auto"/>
                <w:right w:val="none" w:sz="0" w:space="0" w:color="auto"/>
              </w:divBdr>
            </w:div>
            <w:div w:id="1277641060">
              <w:marLeft w:val="0"/>
              <w:marRight w:val="0"/>
              <w:marTop w:val="0"/>
              <w:marBottom w:val="0"/>
              <w:divBdr>
                <w:top w:val="none" w:sz="0" w:space="0" w:color="auto"/>
                <w:left w:val="none" w:sz="0" w:space="0" w:color="auto"/>
                <w:bottom w:val="none" w:sz="0" w:space="0" w:color="auto"/>
                <w:right w:val="none" w:sz="0" w:space="0" w:color="auto"/>
              </w:divBdr>
            </w:div>
            <w:div w:id="1028290760">
              <w:marLeft w:val="0"/>
              <w:marRight w:val="0"/>
              <w:marTop w:val="0"/>
              <w:marBottom w:val="0"/>
              <w:divBdr>
                <w:top w:val="none" w:sz="0" w:space="0" w:color="auto"/>
                <w:left w:val="none" w:sz="0" w:space="0" w:color="auto"/>
                <w:bottom w:val="none" w:sz="0" w:space="0" w:color="auto"/>
                <w:right w:val="none" w:sz="0" w:space="0" w:color="auto"/>
              </w:divBdr>
            </w:div>
            <w:div w:id="829564099">
              <w:marLeft w:val="0"/>
              <w:marRight w:val="0"/>
              <w:marTop w:val="0"/>
              <w:marBottom w:val="0"/>
              <w:divBdr>
                <w:top w:val="none" w:sz="0" w:space="0" w:color="auto"/>
                <w:left w:val="none" w:sz="0" w:space="0" w:color="auto"/>
                <w:bottom w:val="none" w:sz="0" w:space="0" w:color="auto"/>
                <w:right w:val="none" w:sz="0" w:space="0" w:color="auto"/>
              </w:divBdr>
            </w:div>
            <w:div w:id="1732195692">
              <w:marLeft w:val="0"/>
              <w:marRight w:val="0"/>
              <w:marTop w:val="0"/>
              <w:marBottom w:val="0"/>
              <w:divBdr>
                <w:top w:val="none" w:sz="0" w:space="0" w:color="auto"/>
                <w:left w:val="none" w:sz="0" w:space="0" w:color="auto"/>
                <w:bottom w:val="none" w:sz="0" w:space="0" w:color="auto"/>
                <w:right w:val="none" w:sz="0" w:space="0" w:color="auto"/>
              </w:divBdr>
            </w:div>
            <w:div w:id="6520257">
              <w:marLeft w:val="0"/>
              <w:marRight w:val="0"/>
              <w:marTop w:val="0"/>
              <w:marBottom w:val="0"/>
              <w:divBdr>
                <w:top w:val="none" w:sz="0" w:space="0" w:color="auto"/>
                <w:left w:val="none" w:sz="0" w:space="0" w:color="auto"/>
                <w:bottom w:val="none" w:sz="0" w:space="0" w:color="auto"/>
                <w:right w:val="none" w:sz="0" w:space="0" w:color="auto"/>
              </w:divBdr>
            </w:div>
            <w:div w:id="18551407">
              <w:marLeft w:val="0"/>
              <w:marRight w:val="0"/>
              <w:marTop w:val="0"/>
              <w:marBottom w:val="0"/>
              <w:divBdr>
                <w:top w:val="none" w:sz="0" w:space="0" w:color="auto"/>
                <w:left w:val="none" w:sz="0" w:space="0" w:color="auto"/>
                <w:bottom w:val="none" w:sz="0" w:space="0" w:color="auto"/>
                <w:right w:val="none" w:sz="0" w:space="0" w:color="auto"/>
              </w:divBdr>
            </w:div>
            <w:div w:id="1195340038">
              <w:marLeft w:val="0"/>
              <w:marRight w:val="0"/>
              <w:marTop w:val="0"/>
              <w:marBottom w:val="0"/>
              <w:divBdr>
                <w:top w:val="none" w:sz="0" w:space="0" w:color="auto"/>
                <w:left w:val="none" w:sz="0" w:space="0" w:color="auto"/>
                <w:bottom w:val="none" w:sz="0" w:space="0" w:color="auto"/>
                <w:right w:val="none" w:sz="0" w:space="0" w:color="auto"/>
              </w:divBdr>
            </w:div>
            <w:div w:id="764497444">
              <w:marLeft w:val="0"/>
              <w:marRight w:val="0"/>
              <w:marTop w:val="0"/>
              <w:marBottom w:val="0"/>
              <w:divBdr>
                <w:top w:val="none" w:sz="0" w:space="0" w:color="auto"/>
                <w:left w:val="none" w:sz="0" w:space="0" w:color="auto"/>
                <w:bottom w:val="none" w:sz="0" w:space="0" w:color="auto"/>
                <w:right w:val="none" w:sz="0" w:space="0" w:color="auto"/>
              </w:divBdr>
            </w:div>
            <w:div w:id="1374648672">
              <w:marLeft w:val="0"/>
              <w:marRight w:val="0"/>
              <w:marTop w:val="0"/>
              <w:marBottom w:val="0"/>
              <w:divBdr>
                <w:top w:val="none" w:sz="0" w:space="0" w:color="auto"/>
                <w:left w:val="none" w:sz="0" w:space="0" w:color="auto"/>
                <w:bottom w:val="none" w:sz="0" w:space="0" w:color="auto"/>
                <w:right w:val="none" w:sz="0" w:space="0" w:color="auto"/>
              </w:divBdr>
            </w:div>
            <w:div w:id="1924607634">
              <w:marLeft w:val="0"/>
              <w:marRight w:val="0"/>
              <w:marTop w:val="0"/>
              <w:marBottom w:val="0"/>
              <w:divBdr>
                <w:top w:val="none" w:sz="0" w:space="0" w:color="auto"/>
                <w:left w:val="none" w:sz="0" w:space="0" w:color="auto"/>
                <w:bottom w:val="none" w:sz="0" w:space="0" w:color="auto"/>
                <w:right w:val="none" w:sz="0" w:space="0" w:color="auto"/>
              </w:divBdr>
            </w:div>
            <w:div w:id="805204062">
              <w:marLeft w:val="0"/>
              <w:marRight w:val="0"/>
              <w:marTop w:val="0"/>
              <w:marBottom w:val="0"/>
              <w:divBdr>
                <w:top w:val="none" w:sz="0" w:space="0" w:color="auto"/>
                <w:left w:val="none" w:sz="0" w:space="0" w:color="auto"/>
                <w:bottom w:val="none" w:sz="0" w:space="0" w:color="auto"/>
                <w:right w:val="none" w:sz="0" w:space="0" w:color="auto"/>
              </w:divBdr>
            </w:div>
            <w:div w:id="2094549335">
              <w:marLeft w:val="0"/>
              <w:marRight w:val="0"/>
              <w:marTop w:val="0"/>
              <w:marBottom w:val="0"/>
              <w:divBdr>
                <w:top w:val="none" w:sz="0" w:space="0" w:color="auto"/>
                <w:left w:val="none" w:sz="0" w:space="0" w:color="auto"/>
                <w:bottom w:val="none" w:sz="0" w:space="0" w:color="auto"/>
                <w:right w:val="none" w:sz="0" w:space="0" w:color="auto"/>
              </w:divBdr>
            </w:div>
            <w:div w:id="662199726">
              <w:marLeft w:val="0"/>
              <w:marRight w:val="0"/>
              <w:marTop w:val="0"/>
              <w:marBottom w:val="0"/>
              <w:divBdr>
                <w:top w:val="none" w:sz="0" w:space="0" w:color="auto"/>
                <w:left w:val="none" w:sz="0" w:space="0" w:color="auto"/>
                <w:bottom w:val="none" w:sz="0" w:space="0" w:color="auto"/>
                <w:right w:val="none" w:sz="0" w:space="0" w:color="auto"/>
              </w:divBdr>
            </w:div>
            <w:div w:id="2103067571">
              <w:marLeft w:val="0"/>
              <w:marRight w:val="0"/>
              <w:marTop w:val="0"/>
              <w:marBottom w:val="0"/>
              <w:divBdr>
                <w:top w:val="none" w:sz="0" w:space="0" w:color="auto"/>
                <w:left w:val="none" w:sz="0" w:space="0" w:color="auto"/>
                <w:bottom w:val="none" w:sz="0" w:space="0" w:color="auto"/>
                <w:right w:val="none" w:sz="0" w:space="0" w:color="auto"/>
              </w:divBdr>
            </w:div>
            <w:div w:id="1013415801">
              <w:marLeft w:val="0"/>
              <w:marRight w:val="0"/>
              <w:marTop w:val="0"/>
              <w:marBottom w:val="0"/>
              <w:divBdr>
                <w:top w:val="none" w:sz="0" w:space="0" w:color="auto"/>
                <w:left w:val="none" w:sz="0" w:space="0" w:color="auto"/>
                <w:bottom w:val="none" w:sz="0" w:space="0" w:color="auto"/>
                <w:right w:val="none" w:sz="0" w:space="0" w:color="auto"/>
              </w:divBdr>
            </w:div>
            <w:div w:id="2063483005">
              <w:marLeft w:val="0"/>
              <w:marRight w:val="0"/>
              <w:marTop w:val="0"/>
              <w:marBottom w:val="0"/>
              <w:divBdr>
                <w:top w:val="none" w:sz="0" w:space="0" w:color="auto"/>
                <w:left w:val="none" w:sz="0" w:space="0" w:color="auto"/>
                <w:bottom w:val="none" w:sz="0" w:space="0" w:color="auto"/>
                <w:right w:val="none" w:sz="0" w:space="0" w:color="auto"/>
              </w:divBdr>
            </w:div>
            <w:div w:id="161774182">
              <w:marLeft w:val="0"/>
              <w:marRight w:val="0"/>
              <w:marTop w:val="0"/>
              <w:marBottom w:val="0"/>
              <w:divBdr>
                <w:top w:val="none" w:sz="0" w:space="0" w:color="auto"/>
                <w:left w:val="none" w:sz="0" w:space="0" w:color="auto"/>
                <w:bottom w:val="none" w:sz="0" w:space="0" w:color="auto"/>
                <w:right w:val="none" w:sz="0" w:space="0" w:color="auto"/>
              </w:divBdr>
            </w:div>
            <w:div w:id="1084644475">
              <w:marLeft w:val="0"/>
              <w:marRight w:val="0"/>
              <w:marTop w:val="0"/>
              <w:marBottom w:val="0"/>
              <w:divBdr>
                <w:top w:val="none" w:sz="0" w:space="0" w:color="auto"/>
                <w:left w:val="none" w:sz="0" w:space="0" w:color="auto"/>
                <w:bottom w:val="none" w:sz="0" w:space="0" w:color="auto"/>
                <w:right w:val="none" w:sz="0" w:space="0" w:color="auto"/>
              </w:divBdr>
            </w:div>
            <w:div w:id="253439548">
              <w:marLeft w:val="0"/>
              <w:marRight w:val="0"/>
              <w:marTop w:val="0"/>
              <w:marBottom w:val="0"/>
              <w:divBdr>
                <w:top w:val="none" w:sz="0" w:space="0" w:color="auto"/>
                <w:left w:val="none" w:sz="0" w:space="0" w:color="auto"/>
                <w:bottom w:val="none" w:sz="0" w:space="0" w:color="auto"/>
                <w:right w:val="none" w:sz="0" w:space="0" w:color="auto"/>
              </w:divBdr>
            </w:div>
            <w:div w:id="9892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brookes.ac.uk/uniregulations/curren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jUx3wkDoAPosK+JE/sVNFWQNONyw==">AMUW2mVZbysUKoj3rT1dJO5ZJYEnnmIORNFQ66bijLU3/UM8QWg3f5wlSNe9V09hraSMG5jbX1PYAHXppnong/Qjq/WN0rZdi6khKN5bApX/q6rRtC1kVW4=</go:docsCustomData>
</go:gDocsCustomXmlDataStorage>
</file>

<file path=customXml/itemProps1.xml><?xml version="1.0" encoding="utf-8"?>
<ds:datastoreItem xmlns:ds="http://schemas.openxmlformats.org/officeDocument/2006/customXml" ds:itemID="{67F550AF-AAAF-964D-B1C5-9C0A1A3CC0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5059</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Gordana Collier</dc:creator>
  <cp:keywords/>
  <cp:lastModifiedBy>Genesis Bianca Lamilla Vega</cp:lastModifiedBy>
  <cp:revision>2</cp:revision>
  <dcterms:created xsi:type="dcterms:W3CDTF">2024-03-28T08:08:00Z</dcterms:created>
  <dcterms:modified xsi:type="dcterms:W3CDTF">2024-03-28T08:08:00Z</dcterms:modified>
</cp:coreProperties>
</file>