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</w:pPr>
      <w:r>
        <w:t>LIDERAZGO CON ENFOQUE REFLEXIVO: LA BRÚJULA INTERNA PARA LA GESTIÓN EN SEGUROS</w:t>
      </w:r>
    </w:p>
    <w:p/>
    <w:p>
      <w:r>
        <w:rPr>
          <w:i/>
          <w:color w:val="646464"/>
          <w:sz w:val="20"/>
        </w:rPr>
        <w:t>Fecha: 2026-09-27 | Área: Liderazgo con enfoque reflexivo | Lectura estimada: 12 minutos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1) CONCEPTO</w:t>
      </w:r>
    </w:p>
    <w:p>
      <w:pPr>
        <w:spacing w:line="276" w:lineRule="auto" w:after="80"/>
      </w:pPr>
      <w:r>
        <w:t>El liderazgo reflexivo es un enfoque de gestión que prioriza la introspección deliberada y el aprendizaje continuo a partir de la experiencia para mejorar la toma de decisiones y la eficacia de las acciones. No se trata de una característica innata, sino de una habilidad que se cultiva y se ejercita, como un músculo. Implica la capacidad de detenerse, observar críticamente las situaciones, los comportamientos propios y ajenos, y las consecuencias de las decisiones, antes de actuar o reaccionar. Este tipo de liderazgo se fundamenta en la autoconciencia, el pensamiento crítico y sistémico, y la voluntad de aprender de los aciertos y, especialmente, de los errores. En un entorno dinámico como el de una Gerencia de Seguros de Personas y Retiro, donde la presión por resultados y la gestión de riesgos son constantes, el liderazgo reflexivo permite a un líder trascender la mera ejecución para convertirse en un agente de cambio y mejora sostenida.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2) FÓRMULA / COMPONENTES / MECÁNICA</w:t>
      </w:r>
    </w:p>
    <w:p>
      <w:pPr>
        <w:spacing w:line="276" w:lineRule="auto" w:after="80"/>
      </w:pPr>
      <w:r>
        <w:t>Más que una fórmula matemática, el liderazgo reflexivo se articula a través de un ciclo iterativo de aprendizaje y acción. Sus componentes clave son:</w:t>
      </w:r>
    </w:p>
    <w:p/>
    <w:p>
      <w:pPr>
        <w:spacing w:line="276" w:lineRule="auto" w:after="80"/>
      </w:pPr>
      <w:r>
        <w:t>- Experiencia: Es el punto de partida. Cualquier situación, interacción o desafío vivido en el día a día de la gestión.</w:t>
      </w:r>
    </w:p>
    <w:p>
      <w:pPr>
        <w:spacing w:line="276" w:lineRule="auto" w:after="80"/>
      </w:pPr>
      <w:r>
        <w:t>- Observación y Descripción: Una vez ocurrida la experiencia, el líder se detiene a describirla de forma objetiva, sin juicios iniciales. ¿Qué pasó? ¿Quiénes estuvieron involucrados? ¿Qué datos o hechos concretos se observaron?</w:t>
      </w:r>
    </w:p>
    <w:p>
      <w:pPr>
        <w:spacing w:line="276" w:lineRule="auto" w:after="80"/>
      </w:pPr>
      <w:r>
        <w:t>- Análisis y Evaluación: Aquí se profundiza en el "porqué". Se cuestiona qué funcionó y qué no, qué rol jugó el líder y su equipo, qué supuestos se hicieron, qué emociones surgieron y cómo influyeron. Se aplica pensamiento crítico para desglosar la situación y pensamiento sistémico para entender las interconexiones.</w:t>
      </w:r>
    </w:p>
    <w:p>
      <w:pPr>
        <w:spacing w:line="276" w:lineRule="auto" w:after="80"/>
      </w:pPr>
      <w:r>
        <w:t>- Conceptualización y Aprendizaje: A partir del análisis, se extraen lecciones. ¿Qué patrones se identifican? ¿Cómo se conecta esta experiencia con los valores o principios de liderazgo? ¿Qué nuevas comprensiones se obtienen? Este paso ayuda a clarificar valores y principios.</w:t>
      </w:r>
    </w:p>
    <w:p>
      <w:pPr>
        <w:spacing w:line="276" w:lineRule="auto" w:after="80"/>
      </w:pPr>
      <w:r>
        <w:t>- Planificación de la Acción Futura: Con los aprendizajes en mano, se define cómo se actuará de manera diferente en una situación similar. Se establecen acciones concretas, ajustes en el enfoque o nuevas estrategias a implementar.</w:t>
      </w:r>
    </w:p>
    <w:p/>
    <w:p>
      <w:pPr>
        <w:spacing w:line="276" w:lineRule="auto" w:after="80"/>
      </w:pPr>
      <w:r>
        <w:t>Herramientas como los diarios reflexivos, el feedback 360 grados y las sesiones de coaching personal son fundamentales para potenciar este ciclo.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3) APLICABILIDAD POR RAMO / CONTEXTO</w:t>
      </w:r>
    </w:p>
    <w:p>
      <w:pPr>
        <w:spacing w:line="276" w:lineRule="auto" w:after="80"/>
      </w:pPr>
      <w:r>
        <w:t>En una Gerencia de Seguros de Personas y Retiro, el liderazgo reflexivo tiene un impacto transversal:</w:t>
      </w:r>
    </w:p>
    <w:p/>
    <w:p>
      <w:pPr>
        <w:spacing w:line="276" w:lineRule="auto" w:after="80"/>
      </w:pPr>
      <w:r>
        <w:t>- Suscripción: Permite analizar la efectividad de las políticas de suscripción en casos complejos, reflexionar sobre las excepciones otorgadas y sus consecuencias a largo plazo, o evaluar la implementación de nuevas herramientas de tarificación, asegurando que los criterios sean justos y alineados con el apetito de riesgo.</w:t>
      </w:r>
    </w:p>
    <w:p>
      <w:pPr>
        <w:spacing w:line="276" w:lineRule="auto" w:after="80"/>
      </w:pPr>
      <w:r>
        <w:t>- Siniestros de Vida, AP y Salud: Facilita la revisión de la gestión de siniestros sensibles, la calidad de la comunicación con asegurados o beneficiarios en momentos críticos, y la optimización de los procesos para reducir tiempos y mejorar la experiencia del cliente, manteniendo la empatía y el cumplimiento normativo.</w:t>
      </w:r>
    </w:p>
    <w:p>
      <w:pPr>
        <w:spacing w:line="276" w:lineRule="auto" w:after="80"/>
      </w:pPr>
      <w:r>
        <w:t>- Equipos Técnicos y Actuariales: Impulsa la reflexión sobre la robustez de los modelos actuariales, la interpretación de los datos para la toma de decisiones estratégicas, y la claridad en la comunicación de resultados técnicos a audiencias no especializadas, fomentando la innovación y la precisión.</w:t>
      </w:r>
    </w:p>
    <w:p>
      <w:pPr>
        <w:spacing w:line="276" w:lineRule="auto" w:after="80"/>
      </w:pPr>
      <w:r>
        <w:t>- Gestión de Talento y Desarrollo: Permite al líder evaluar las dinámicas del equipo, la efectividad de las estrategias de desarrollo individual, la resolución de conflictos y la promoción de un ambiente de seguridad psicológica, clave para el crecimiento y la retención del personal.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4) EJEMPLO NUMÉRICO O CASO CONCRETO</w:t>
      </w:r>
    </w:p>
    <w:p>
      <w:pPr>
        <w:spacing w:line="276" w:lineRule="auto" w:after="80"/>
      </w:pPr>
      <w:r>
        <w:t>Imaginemos a Martín, gerente del área de Siniestros de Vida en una aseguradora. Durante el último trimestre, notó un aumento en las quejas por la demora en la liquidación de siniestros complejos y una creciente frustración en su equipo, manifestada en un par de renuncias inesperadas.</w:t>
      </w:r>
    </w:p>
    <w:p/>
    <w:p>
      <w:pPr>
        <w:spacing w:line="276" w:lineRule="auto" w:after="80"/>
      </w:pPr>
      <w:r>
        <w:t>Martín decide aplicar un enfoque reflexivo:</w:t>
      </w:r>
    </w:p>
    <w:p>
      <w:pPr>
        <w:spacing w:line="276" w:lineRule="auto" w:after="80"/>
      </w:pPr>
      <w:r>
        <w:t>- Experiencia: El aumento de quejas y rotación en su equipo de siniestros.</w:t>
      </w:r>
    </w:p>
    <w:p>
      <w:pPr>
        <w:spacing w:line="276" w:lineRule="auto" w:after="80"/>
      </w:pPr>
      <w:r>
        <w:t>- Observación y Descripción: Revisa las métricas de tiempos de respuesta, los comentarios de las encuestas de satisfacción de clientes y las entrevistas de salida. Descubre que los casos complejos se estancan en ciertas etapas y que el equipo se siente sobrecargado y sin suficiente autonomía.</w:t>
      </w:r>
    </w:p>
    <w:p>
      <w:pPr>
        <w:spacing w:line="276" w:lineRule="auto" w:after="80"/>
      </w:pPr>
      <w:r>
        <w:t>- Análisis y Evaluación: Martín se pregunta: ¿Mi insistencia en revisar cada detalle ralentiza el proceso? ¿Estoy delegando lo suficiente? ¿Mi comunicación sobre las expectativas de eficiencia está generando estrés en lugar de empoderamiento? ¿Estoy brindando las herramientas y capacitaciones necesarias para manejar la complejidad? Reconoce que su microgestión, aunque bien intencionada, está sofocando la iniciativa y la capacidad de resolución de su equipo.</w:t>
      </w:r>
    </w:p>
    <w:p>
      <w:pPr>
        <w:spacing w:line="276" w:lineRule="auto" w:after="80"/>
      </w:pPr>
      <w:r>
        <w:t>- Conceptualización y Aprendizaje: Comprende que la eficiencia no debe ir en detrimento del bienestar del equipo ni de la autonomía. Aprende que su estilo, en lugar de acelerar, está creando cuellos de botella y desmotivación.</w:t>
      </w:r>
    </w:p>
    <w:p>
      <w:pPr>
        <w:spacing w:line="276" w:lineRule="auto" w:after="80"/>
      </w:pPr>
      <w:r>
        <w:t>- Planificación de la Acción Futura: Decide implementar un plan que incluye: delegar la revisión inicial de casos complejos a los liquidadores senior, establecer reuniones semanales de "casos difíciles" para compartir conocimientos y soluciones, y capacitar al equipo en técnicas de gestión del tiempo y comunicación asertiva con clientes. También se compromete a dar feedback más constructivo y menos directivo.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5) APLICACIÓN PRÁCTICA PARA UN LÍDER DE EQUIPO</w:t>
      </w:r>
    </w:p>
    <w:p>
      <w:pPr>
        <w:spacing w:line="276" w:lineRule="auto" w:after="80"/>
      </w:pPr>
      <w:r>
        <w:t>Para incorporar el liderazgo reflexivo en tu día a día, considerá:</w:t>
      </w:r>
    </w:p>
    <w:p/>
    <w:p>
      <w:pPr>
        <w:spacing w:line="276" w:lineRule="auto" w:after="80"/>
      </w:pPr>
      <w:r>
        <w:t>- Bloqueá tiempo en tu agenda: Dedicá al menos 30 minutos semanales a la reflexión. Puede ser al inicio o al final de la semana, en un espacio tranquilo.</w:t>
      </w:r>
    </w:p>
    <w:p>
      <w:pPr>
        <w:spacing w:line="276" w:lineRule="auto" w:after="80"/>
      </w:pPr>
      <w:r>
        <w:t>- Llevá un diario de liderazgo: Anotá los desafíos, las decisiones tomadas, los resultados y, fundamentalmente, tus aprendizajes. ¿Qué funcionó? ¿Qué podrías haber hecho diferente? ¿Cómo te sentiste y por qué?</w:t>
      </w:r>
    </w:p>
    <w:p>
      <w:pPr>
        <w:spacing w:line="276" w:lineRule="auto" w:after="80"/>
      </w:pPr>
      <w:r>
        <w:t>- Buscá feedback 360: Pedí activamente retroalimentación a tu superior, a tus pares y a tu equipo. La perspectiva externa es crucial para identificar puntos ciegos.</w:t>
      </w:r>
    </w:p>
    <w:p>
      <w:pPr>
        <w:spacing w:line="276" w:lineRule="auto" w:after="80"/>
      </w:pPr>
      <w:r>
        <w:t>- Cultivá la curiosidad: Hacete preguntas constantes sobre el "porqué" de las cosas. ¿Por qué este proyecto se estancó? ¿Por qué mi equipo reaccionó de esta manera?</w:t>
      </w:r>
    </w:p>
    <w:p>
      <w:pPr>
        <w:spacing w:line="276" w:lineRule="auto" w:after="80"/>
      </w:pPr>
      <w:r>
        <w:t>- Tené un mentor o coach: Alguien que te desafíe a ver las situaciones desde diferentes ángulos y te ayude a procesar tus experiencias.</w:t>
      </w:r>
    </w:p>
    <w:p>
      <w:pPr>
        <w:spacing w:line="276" w:lineRule="auto" w:after="80"/>
      </w:pPr>
      <w:r>
        <w:t>- Fomentá la seguridad psicológica en tu equipo: Creá un ambiente donde todos se sientan seguros para compartir errores y aprendizajes, sin temor a represalias. Esto multiplicará la capacidad de reflexión colectiva.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6) ERRORES COMUNES O PUNTOS CIEGOS</w:t>
      </w:r>
    </w:p>
    <w:p>
      <w:pPr>
        <w:spacing w:line="276" w:lineRule="auto" w:after="80"/>
      </w:pPr>
      <w:r>
        <w:t>- Confundir reflexión con rumiación: Darle vueltas a un problema sin llegar a conclusiones o acciones concretas. La reflexión debe ser intencionada y orientada al aprendizaje.</w:t>
      </w:r>
    </w:p>
    <w:p>
      <w:pPr>
        <w:spacing w:line="276" w:lineRule="auto" w:after="80"/>
      </w:pPr>
      <w:r>
        <w:t>- Falta de tiempo: Considerar la reflexión como un lujo en lugar de una necesidad estratégica. La presión del día a día puede llevar a una gestión reactiva.</w:t>
      </w:r>
    </w:p>
    <w:p>
      <w:pPr>
        <w:spacing w:line="276" w:lineRule="auto" w:after="80"/>
      </w:pPr>
      <w:r>
        <w:t>- Sesgos de confirmación: Buscar solo la información que valida tus propias creencias o decisiones, ignorando evidencia contradictoria.</w:t>
      </w:r>
    </w:p>
    <w:p>
      <w:pPr>
        <w:spacing w:line="276" w:lineRule="auto" w:after="80"/>
      </w:pPr>
      <w:r>
        <w:t>- Evitar la autocrítica: Atribuir los problemas únicamente a factores externos, sin asumir la propia responsabilidad o el impacto de las propias acciones.</w:t>
      </w:r>
    </w:p>
    <w:p>
      <w:pPr>
        <w:spacing w:line="276" w:lineRule="auto" w:after="80"/>
      </w:pPr>
      <w:r>
        <w:t>- No documentar aprendizajes: Perder la oportunidad de construir un cuerpo de conocimiento personal y organizacional al no registrar las lecciones extraídas.</w:t>
      </w:r>
    </w:p>
    <w:p>
      <w:pPr>
        <w:spacing w:line="276" w:lineRule="auto" w:after="80"/>
      </w:pPr>
      <w:r>
        <w:t>- La "cultura ágil" mal entendida: Priorizar la velocidad de acción por encima de la reflexión necesaria, lo que puede llevar a decisiones precipitadas y resultados subóptimos.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7) EN UNA LÍNEA</w:t>
      </w:r>
    </w:p>
    <w:p>
      <w:pPr>
        <w:spacing w:line="276" w:lineRule="auto" w:after="80"/>
      </w:pPr>
      <w:r>
        <w:t>El liderazgo reflexivo es la brújula interna que permite al líder aprender de cada experiencia, transformando desafíos en oportunidades de crecimiento para sí mismo y su equipo.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FUENTES DE REFERENCIA</w:t>
      </w:r>
    </w:p>
    <w:p>
      <w:pPr>
        <w:spacing w:line="276" w:lineRule="auto" w:after="80"/>
      </w:pPr>
      <w:r>
        <w:t>- Líderes Reflexivos. Características, fortalezas y debilidades. (2020, 1 de febrero). Enrique Fuentes.</w:t>
      </w:r>
    </w:p>
    <w:p>
      <w:pPr>
        <w:spacing w:line="276" w:lineRule="auto" w:after="80"/>
      </w:pPr>
      <w:r>
        <w:t>- Liderazgo en Perspectiva: 10 Reflexiones Inspiradoras para Mejorar tu Estilo de Liderazgo. (2024, 12 de octubre).</w:t>
      </w:r>
    </w:p>
    <w:p>
      <w:pPr>
        <w:spacing w:line="276" w:lineRule="auto" w:after="80"/>
      </w:pPr>
      <w:r>
        <w:t>- CÓMO SER UN LÍDER REFLEXIVO - Hablemos de liderazgo. (2017, 29 de noviembre).</w:t>
      </w:r>
    </w:p>
    <w:p>
      <w:pPr>
        <w:spacing w:line="276" w:lineRule="auto" w:after="80"/>
      </w:pPr>
      <w:r>
        <w:t>- Liderazgo inteligente, cómo el pensamiento reflexivo multiplica resultados. (2025, 12 de febrero).</w:t>
      </w:r>
    </w:p>
    <w:p>
      <w:pPr>
        <w:spacing w:line="276" w:lineRule="auto" w:after="80"/>
      </w:pPr>
      <w:r>
        <w:t>- 10 reflexiones sobre liderar - chrysalco. (2026, 15 de julio).</w:t>
      </w:r>
    </w:p>
    <w:p>
      <w:pPr>
        <w:spacing w:line="276" w:lineRule="auto" w:after="80"/>
      </w:pPr>
      <w:r>
        <w:t>- Liderazgo: definición y ejemplos | Indeed.com.</w:t>
      </w:r>
    </w:p>
    <w:p>
      <w:pPr>
        <w:spacing w:line="276" w:lineRule="auto" w:after="80"/>
      </w:pPr>
      <w:r>
        <w:t>- Reflexiones sobre un liderazgo responsable-saludable y basado en valores - Aprofitalents.</w:t>
      </w:r>
    </w:p>
    <w:p>
      <w:pPr>
        <w:spacing w:line="276" w:lineRule="auto" w:after="80"/>
      </w:pPr>
      <w:r>
        <w:t>- 6 beneficios del liderazgo para potenciar tu carrera profesional - Crearte Coaching. (2023, 29 de agosto).</w:t>
      </w:r>
    </w:p>
    <w:p>
      <w:pPr>
        <w:spacing w:line="276" w:lineRule="auto" w:after="80"/>
      </w:pPr>
      <w:r>
        <w:t>- Las cuatro fases del liderazgo que todo líder debe conocer - Coaching &amp; Equilibrium.</w:t>
      </w:r>
    </w:p>
    <w:p>
      <w:pPr>
        <w:spacing w:line="276" w:lineRule="auto" w:after="80"/>
      </w:pPr>
      <w:r>
        <w:t>- LIDERAZGO CONSCIENTE: UNA REFLEXIÓN SOBRE LO ESENCIAL - ERA Consultant. (2021, 2 de septiembre).</w:t>
      </w:r>
    </w:p>
    <w:p>
      <w:pPr>
        <w:spacing w:line="276" w:lineRule="auto" w:after="80"/>
      </w:pPr>
      <w:r>
        <w:t>- 12 cualidades esenciales de un liderazgo eficaz | WEB IEGD. (2026, 6 de septiembre).</w:t>
      </w:r>
    </w:p>
    <w:p>
      <w:pPr>
        <w:spacing w:line="276" w:lineRule="auto" w:after="80"/>
      </w:pPr>
      <w:r>
        <w:t>- Liderazgo positivo: 30 rasgos y habilidades imprescindibles - PositivePsychology.com. (2019, 8 de abril).</w:t>
      </w:r>
    </w:p>
    <w:p>
      <w:pPr>
        <w:spacing w:line="276" w:lineRule="auto" w:after="80"/>
      </w:pPr>
      <w:r>
        <w:t>- Reflexiones de vida que se aplican al liderazgo. (2026, 11 de agosto).</w:t>
      </w:r>
    </w:p>
    <w:p>
      <w:pPr>
        <w:spacing w:line="276" w:lineRule="auto" w:after="80"/>
      </w:pPr>
      <w:r>
        <w:t>- Liderazgo en la industria del seguro - Revista Y/O. (2026, 17 de junio).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