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200" w:line="276"/>
        <w:ind w:right="0" w:left="2" w:hanging="4"/>
        <w:jc w:val="center"/>
        <w:rPr>
          <w:rFonts w:ascii="Arial" w:hAnsi="Arial" w:cs="Arial" w:eastAsia="Arial"/>
          <w:color w:val="auto"/>
          <w:spacing w:val="0"/>
          <w:position w:val="-1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  <w:t xml:space="preserve">Gênesis Pereira Henriques</w:t>
      </w:r>
    </w:p>
    <w:p>
      <w:pPr>
        <w:suppressAutoHyphens w:val="true"/>
        <w:spacing w:before="0" w:after="200" w:line="276"/>
        <w:ind w:right="0" w:left="0" w:hanging="2"/>
        <w:jc w:val="center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2"/>
          <w:shd w:fill="auto" w:val="clear"/>
        </w:rPr>
        <w:t xml:space="preserve">Av Maria Algusta Barbosa da Silva</w:t>
        <w:br/>
        <w:t xml:space="preserve">Telefone: 32-9804-4689 - E-Mail: </w:t>
      </w: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genesishenriques7@gmail.com</w:t>
      </w:r>
    </w:p>
    <w:p>
      <w:pPr>
        <w:suppressAutoHyphens w:val="true"/>
        <w:spacing w:before="0" w:after="200" w:line="276"/>
        <w:ind w:right="0" w:left="0" w:hanging="2"/>
        <w:jc w:val="center"/>
        <w:rPr>
          <w:rFonts w:ascii="Arial" w:hAnsi="Arial" w:cs="Arial" w:eastAsia="Arial"/>
          <w:color w:val="auto"/>
          <w:spacing w:val="0"/>
          <w:position w:val="-1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2"/>
          <w:shd w:fill="auto" w:val="clear"/>
        </w:rPr>
        <w:t xml:space="preserve">Solteiro</w:t>
      </w:r>
    </w:p>
    <w:p>
      <w:pPr>
        <w:suppressAutoHyphens w:val="true"/>
        <w:spacing w:before="0" w:after="200" w:line="276"/>
        <w:ind w:right="0" w:left="0" w:hanging="2"/>
        <w:jc w:val="center"/>
        <w:rPr>
          <w:rFonts w:ascii="Arial" w:hAnsi="Arial" w:cs="Arial" w:eastAsia="Arial"/>
          <w:color w:val="auto"/>
          <w:spacing w:val="0"/>
          <w:position w:val="-1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2"/>
          <w:shd w:fill="auto" w:val="clear"/>
        </w:rPr>
        <w:t xml:space="preserve">Desenvolvedor</w:t>
      </w:r>
      <w:r>
        <w:rPr>
          <w:rFonts w:ascii="Arial" w:hAnsi="Arial" w:cs="Arial" w:eastAsia="Arial"/>
          <w:b/>
          <w:color w:val="auto"/>
          <w:spacing w:val="0"/>
          <w:position w:val="-1"/>
          <w:sz w:val="22"/>
          <w:shd w:fill="auto" w:val="clear"/>
        </w:rPr>
        <w:br/>
      </w:r>
    </w:p>
    <w:tbl>
      <w:tblPr/>
      <w:tblGrid>
        <w:gridCol w:w="8644"/>
      </w:tblGrid>
      <w:tr>
        <w:trPr>
          <w:trHeight w:val="1" w:hRule="atLeast"/>
          <w:jc w:val="left"/>
        </w:trPr>
        <w:tc>
          <w:tcPr>
            <w:tcW w:w="8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color w:val="auto"/>
                <w:spacing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Formação Acadêmica </w:t>
            </w:r>
          </w:p>
        </w:tc>
      </w:tr>
    </w:tbl>
    <w:p>
      <w:pPr>
        <w:suppressAutoHyphens w:val="true"/>
        <w:spacing w:before="0" w:after="0" w:line="240"/>
        <w:ind w:right="0" w:left="0" w:hanging="2"/>
        <w:jc w:val="left"/>
        <w:rPr>
          <w:rFonts w:ascii="Arial" w:hAnsi="Arial" w:cs="Arial" w:eastAsia="Arial"/>
          <w:color w:val="auto"/>
          <w:spacing w:val="0"/>
          <w:position w:val="-1"/>
          <w:sz w:val="22"/>
          <w:shd w:fill="auto" w:val="clear"/>
        </w:rPr>
      </w:pPr>
    </w:p>
    <w:p>
      <w:pPr>
        <w:numPr>
          <w:ilvl w:val="0"/>
          <w:numId w:val="7"/>
        </w:numPr>
        <w:suppressAutoHyphens w:val="true"/>
        <w:spacing w:before="0" w:after="0" w:line="276"/>
        <w:ind w:right="0" w:left="0" w:hanging="2"/>
        <w:jc w:val="left"/>
        <w:rPr>
          <w:rFonts w:ascii="Arial" w:hAnsi="Arial" w:cs="Arial" w:eastAsia="Arial"/>
          <w:color w:val="000000"/>
          <w:spacing w:val="0"/>
          <w:position w:val="-1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-1"/>
          <w:sz w:val="22"/>
          <w:shd w:fill="auto" w:val="clear"/>
        </w:rPr>
        <w:t xml:space="preserve">Segundo grau completo.</w:t>
      </w:r>
    </w:p>
    <w:p>
      <w:pPr>
        <w:numPr>
          <w:ilvl w:val="0"/>
          <w:numId w:val="7"/>
        </w:numPr>
        <w:suppressAutoHyphens w:val="true"/>
        <w:spacing w:before="0" w:after="0" w:line="276"/>
        <w:ind w:right="0" w:left="0" w:hanging="2"/>
        <w:jc w:val="left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-1"/>
          <w:sz w:val="22"/>
          <w:shd w:fill="auto" w:val="clear"/>
        </w:rPr>
        <w:t xml:space="preserve">Estudante de análise e desenvolvimento de sistemas (2020 - 2022)</w:t>
        <w:br/>
      </w:r>
    </w:p>
    <w:tbl>
      <w:tblPr/>
      <w:tblGrid>
        <w:gridCol w:w="8644"/>
      </w:tblGrid>
      <w:tr>
        <w:trPr>
          <w:trHeight w:val="1" w:hRule="atLeast"/>
          <w:jc w:val="left"/>
        </w:trPr>
        <w:tc>
          <w:tcPr>
            <w:tcW w:w="8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color w:val="auto"/>
                <w:spacing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Experiência Profissional </w:t>
            </w:r>
          </w:p>
        </w:tc>
      </w:tr>
    </w:tbl>
    <w:p>
      <w:pPr>
        <w:suppressAutoHyphens w:val="true"/>
        <w:spacing w:before="0" w:after="0" w:line="276"/>
        <w:ind w:right="0" w:left="0" w:hanging="2"/>
        <w:jc w:val="left"/>
        <w:rPr>
          <w:rFonts w:ascii="Arial" w:hAnsi="Arial" w:cs="Arial" w:eastAsia="Arial"/>
          <w:color w:val="000000"/>
          <w:spacing w:val="0"/>
          <w:position w:val="-1"/>
          <w:sz w:val="22"/>
          <w:shd w:fill="auto" w:val="clear"/>
        </w:rPr>
      </w:pPr>
    </w:p>
    <w:p>
      <w:pPr>
        <w:numPr>
          <w:ilvl w:val="0"/>
          <w:numId w:val="12"/>
        </w:numPr>
        <w:suppressAutoHyphens w:val="true"/>
        <w:spacing w:before="0" w:after="0" w:line="276"/>
        <w:ind w:right="0" w:left="0" w:hanging="2"/>
        <w:jc w:val="left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-1"/>
          <w:sz w:val="22"/>
          <w:shd w:fill="auto" w:val="clear"/>
        </w:rPr>
        <w:t xml:space="preserve">Projetos particulares .</w:t>
      </w:r>
    </w:p>
    <w:p>
      <w:pPr>
        <w:numPr>
          <w:ilvl w:val="0"/>
          <w:numId w:val="12"/>
        </w:numPr>
        <w:suppressAutoHyphens w:val="true"/>
        <w:spacing w:before="0" w:after="0" w:line="276"/>
        <w:ind w:right="0" w:left="0" w:hanging="2"/>
        <w:jc w:val="left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Projetos de estudos .</w:t>
      </w:r>
    </w:p>
    <w:p>
      <w:pPr>
        <w:numPr>
          <w:ilvl w:val="0"/>
          <w:numId w:val="12"/>
        </w:numPr>
        <w:suppressAutoHyphens w:val="true"/>
        <w:spacing w:before="0" w:after="0" w:line="276"/>
        <w:ind w:right="0" w:left="0" w:hanging="2"/>
        <w:jc w:val="left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</w:p>
    <w:tbl>
      <w:tblPr/>
      <w:tblGrid>
        <w:gridCol w:w="8644"/>
      </w:tblGrid>
      <w:tr>
        <w:trPr>
          <w:trHeight w:val="1" w:hRule="atLeast"/>
          <w:jc w:val="left"/>
        </w:trPr>
        <w:tc>
          <w:tcPr>
            <w:tcW w:w="8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color w:val="auto"/>
                <w:spacing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Qualificações e Atividades Complementares </w:t>
            </w:r>
          </w:p>
        </w:tc>
      </w:tr>
    </w:tbl>
    <w:p>
      <w:pPr>
        <w:suppressAutoHyphens w:val="true"/>
        <w:spacing w:before="0" w:after="0" w:line="276"/>
        <w:ind w:right="0" w:left="0" w:hanging="2"/>
        <w:jc w:val="left"/>
        <w:rPr>
          <w:rFonts w:ascii="Arial" w:hAnsi="Arial" w:cs="Arial" w:eastAsia="Arial"/>
          <w:color w:val="000000"/>
          <w:spacing w:val="0"/>
          <w:position w:val="-1"/>
          <w:sz w:val="22"/>
          <w:shd w:fill="auto" w:val="clear"/>
        </w:rPr>
      </w:pPr>
    </w:p>
    <w:p>
      <w:pPr>
        <w:numPr>
          <w:ilvl w:val="0"/>
          <w:numId w:val="17"/>
        </w:numPr>
        <w:suppressAutoHyphens w:val="true"/>
        <w:spacing w:before="0" w:after="0" w:line="276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Logíca de programação.</w:t>
      </w:r>
    </w:p>
    <w:p>
      <w:pPr>
        <w:numPr>
          <w:ilvl w:val="0"/>
          <w:numId w:val="17"/>
        </w:numPr>
        <w:suppressAutoHyphens w:val="true"/>
        <w:spacing w:before="0" w:after="0" w:line="276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C# intermediário.</w:t>
      </w:r>
    </w:p>
    <w:p>
      <w:pPr>
        <w:numPr>
          <w:ilvl w:val="0"/>
          <w:numId w:val="17"/>
        </w:numPr>
        <w:suppressAutoHyphens w:val="true"/>
        <w:spacing w:before="0" w:after="0" w:line="276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HTML-CSS-JS intermediário.</w:t>
      </w:r>
    </w:p>
    <w:p>
      <w:pPr>
        <w:numPr>
          <w:ilvl w:val="0"/>
          <w:numId w:val="17"/>
        </w:numPr>
        <w:suppressAutoHyphens w:val="true"/>
        <w:spacing w:before="0" w:after="0" w:line="276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WordPress intermediário.</w:t>
      </w:r>
    </w:p>
    <w:p>
      <w:pPr>
        <w:suppressAutoHyphens w:val="true"/>
        <w:spacing w:before="0" w:after="200" w:line="276"/>
        <w:ind w:right="0" w:left="0" w:hanging="2"/>
        <w:jc w:val="both"/>
        <w:rPr>
          <w:rFonts w:ascii="Arial" w:hAnsi="Arial" w:cs="Arial" w:eastAsia="Arial"/>
          <w:color w:val="000000"/>
          <w:spacing w:val="0"/>
          <w:position w:val="-1"/>
          <w:sz w:val="22"/>
          <w:shd w:fill="auto" w:val="clear"/>
        </w:rPr>
      </w:pPr>
    </w:p>
    <w:tbl>
      <w:tblPr/>
      <w:tblGrid>
        <w:gridCol w:w="8644"/>
      </w:tblGrid>
      <w:tr>
        <w:trPr>
          <w:trHeight w:val="1" w:hRule="atLeast"/>
          <w:jc w:val="left"/>
        </w:trPr>
        <w:tc>
          <w:tcPr>
            <w:tcW w:w="8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color w:val="auto"/>
                <w:spacing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Informações Adicionais </w:t>
            </w:r>
          </w:p>
        </w:tc>
      </w:tr>
    </w:tbl>
    <w:p>
      <w:pPr>
        <w:suppressAutoHyphens w:val="true"/>
        <w:spacing w:before="0" w:after="200" w:line="276"/>
        <w:ind w:right="0" w:left="0" w:hanging="2"/>
        <w:jc w:val="center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numPr>
          <w:ilvl w:val="0"/>
          <w:numId w:val="23"/>
        </w:numPr>
        <w:suppressAutoHyphens w:val="true"/>
        <w:spacing w:before="0" w:after="0" w:line="276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Experiência em Excel.</w:t>
      </w:r>
    </w:p>
    <w:p>
      <w:pPr>
        <w:numPr>
          <w:ilvl w:val="0"/>
          <w:numId w:val="23"/>
        </w:numPr>
        <w:suppressAutoHyphens w:val="true"/>
        <w:spacing w:before="0" w:after="0" w:line="276"/>
        <w:ind w:right="0" w:left="0" w:hanging="2"/>
        <w:jc w:val="both"/>
        <w:rPr>
          <w:rFonts w:ascii="Arial" w:hAnsi="Arial" w:cs="Arial" w:eastAsia="Arial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Experiência como Designer Gráfico.</w:t>
      </w:r>
    </w:p>
    <w:p>
      <w:pPr>
        <w:suppressAutoHyphens w:val="true"/>
        <w:spacing w:before="0" w:after="0" w:line="276"/>
        <w:ind w:right="0" w:left="0" w:hanging="2"/>
        <w:jc w:val="both"/>
        <w:rPr>
          <w:rFonts w:ascii="Arial" w:hAnsi="Arial" w:cs="Arial" w:eastAsia="Arial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hanging="2"/>
        <w:jc w:val="both"/>
        <w:rPr>
          <w:rFonts w:ascii="Arial" w:hAnsi="Arial" w:cs="Arial" w:eastAsia="Arial"/>
          <w:color w:val="000000"/>
          <w:spacing w:val="0"/>
          <w:position w:val="-1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7">
    <w:abstractNumId w:val="18"/>
  </w:num>
  <w:num w:numId="12">
    <w:abstractNumId w:val="12"/>
  </w:num>
  <w:num w:numId="17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