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CAF4" w14:textId="0CF8CC55" w:rsidR="0031320F" w:rsidRPr="0031320F" w:rsidRDefault="0031320F" w:rsidP="0031320F">
      <w:pPr>
        <w:spacing w:line="360" w:lineRule="auto"/>
      </w:pPr>
      <w:r w:rsidRPr="0031320F">
        <w:rPr>
          <w:b/>
          <w:bCs/>
        </w:rPr>
        <w:t>Lógica Proposicional</w:t>
      </w:r>
      <w:r>
        <w:br/>
      </w:r>
      <w:r w:rsidRPr="0031320F">
        <w:t>En la creación de sistemas computacionales, es clave entender cómo funciona el razonamiento humano, ya que esto permite diseñar procesadores que tomen decisiones lógicas. Para esto se estudia la lógica, una disciplina que analiza cómo se pueden obtener conclusiones válidas a partir de ciertas premisas.</w:t>
      </w:r>
      <w:sdt>
        <w:sdtPr>
          <w:rPr>
            <w:color w:val="000000"/>
          </w:rPr>
          <w:tag w:val="MENDELEY_CITATION_v3_eyJjaXRhdGlvbklEIjoiTUVOREVMRVlfQ0lUQVRJT05fNGZlMTY0YWYtYTNmMy00MjU2LTlhYjQtZjM1YTYxNjRlODY5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
          <w:id w:val="-1528402901"/>
          <w:placeholder>
            <w:docPart w:val="DefaultPlaceholder_-1854013440"/>
          </w:placeholder>
        </w:sdtPr>
        <w:sdtEndPr/>
        <w:sdtContent>
          <w:r w:rsidR="007E4B87" w:rsidRPr="007E4B87">
            <w:rPr>
              <w:color w:val="000000"/>
            </w:rPr>
            <w:t>[1]</w:t>
          </w:r>
        </w:sdtContent>
      </w:sdt>
    </w:p>
    <w:p w14:paraId="7425B43F" w14:textId="18C64ED8" w:rsidR="0031320F" w:rsidRDefault="0031320F" w:rsidP="0031320F">
      <w:pPr>
        <w:spacing w:line="360" w:lineRule="auto"/>
        <w:rPr>
          <w:b/>
          <w:bCs/>
        </w:rPr>
      </w:pPr>
      <w:r w:rsidRPr="0031320F">
        <w:t>Una parte fundamental de la lógica es la lógica proposicional, que se enfoca en los razonamientos más simples, basados en proposiciones (enunciados que pueden ser verdaderos o falsos, pero no ambos a la vez).</w:t>
      </w:r>
      <w:sdt>
        <w:sdtPr>
          <w:rPr>
            <w:color w:val="000000"/>
          </w:rPr>
          <w:tag w:val="MENDELEY_CITATION_v3_eyJjaXRhdGlvbklEIjoiTUVOREVMRVlfQ0lUQVRJT05fNzY2NzMyNjEtODNmYS00NWY1LTlmMGYtNmNjNzBkYmFmOGNj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
          <w:id w:val="-1660229286"/>
          <w:placeholder>
            <w:docPart w:val="DefaultPlaceholder_-1854013440"/>
          </w:placeholder>
        </w:sdtPr>
        <w:sdtEndPr/>
        <w:sdtContent>
          <w:r w:rsidR="007E4B87" w:rsidRPr="007E4B87">
            <w:rPr>
              <w:color w:val="000000"/>
            </w:rPr>
            <w:t>[1]</w:t>
          </w:r>
        </w:sdtContent>
      </w:sdt>
      <w:r w:rsidR="00C126D5" w:rsidRPr="00420AA0">
        <w:rPr>
          <w:b/>
          <w:bCs/>
        </w:rPr>
        <w:br/>
      </w:r>
      <w:r>
        <w:rPr>
          <w:b/>
          <w:bCs/>
        </w:rPr>
        <w:t>Ejemplos:</w:t>
      </w:r>
    </w:p>
    <w:p w14:paraId="083B025D" w14:textId="77777777" w:rsidR="0031320F" w:rsidRPr="0031320F" w:rsidRDefault="0031320F" w:rsidP="0031320F">
      <w:pPr>
        <w:pStyle w:val="Prrafodelista"/>
        <w:numPr>
          <w:ilvl w:val="0"/>
          <w:numId w:val="9"/>
        </w:numPr>
        <w:spacing w:line="360" w:lineRule="auto"/>
        <w:rPr>
          <w:b/>
          <w:bCs/>
        </w:rPr>
      </w:pPr>
      <w:r w:rsidRPr="0031320F">
        <w:t>“Dos más dos son cuatro” (Verdadero)</w:t>
      </w:r>
    </w:p>
    <w:p w14:paraId="5FE5E579" w14:textId="399AC0A0" w:rsidR="0031320F" w:rsidRPr="0031320F" w:rsidRDefault="0031320F" w:rsidP="0031320F">
      <w:pPr>
        <w:pStyle w:val="Prrafodelista"/>
        <w:numPr>
          <w:ilvl w:val="0"/>
          <w:numId w:val="9"/>
        </w:numPr>
        <w:spacing w:line="360" w:lineRule="auto"/>
        <w:rPr>
          <w:b/>
          <w:bCs/>
        </w:rPr>
      </w:pPr>
      <w:r w:rsidRPr="0031320F">
        <w:t>“Cinco más tres son nueve” (Falso)</w:t>
      </w:r>
      <w:r>
        <w:br/>
      </w:r>
    </w:p>
    <w:p w14:paraId="092BE733" w14:textId="047D1741" w:rsidR="0031320F" w:rsidRDefault="0031320F" w:rsidP="0031320F">
      <w:pPr>
        <w:spacing w:line="360" w:lineRule="auto"/>
      </w:pPr>
      <w:r w:rsidRPr="0031320F">
        <w:rPr>
          <w:b/>
          <w:bCs/>
        </w:rPr>
        <w:t>Álgebra de Boole</w:t>
      </w:r>
      <w:r w:rsidRPr="0031320F">
        <w:rPr>
          <w:b/>
          <w:bCs/>
        </w:rPr>
        <w:br/>
      </w:r>
      <w:r w:rsidRPr="0031320F">
        <w:t>La electrónica ha dado un salto enorme desde los setenta, permitiéndonos usar hoy en día máquinas programables para manejar cualquier dato imaginable. Estas máquinas se basan en señales digitales, que resultan ser más adaptables, veloces y exactas comparadas con las señales analógicas.</w:t>
      </w:r>
      <w:sdt>
        <w:sdtPr>
          <w:rPr>
            <w:color w:val="000000"/>
          </w:rPr>
          <w:tag w:val="MENDELEY_CITATION_v3_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"/>
          <w:id w:val="-1736302965"/>
          <w:placeholder>
            <w:docPart w:val="DefaultPlaceholder_-1854013440"/>
          </w:placeholder>
        </w:sdtPr>
        <w:sdtEndPr/>
        <w:sdtContent>
          <w:r w:rsidR="007E4B87" w:rsidRPr="007E4B87">
            <w:rPr>
              <w:color w:val="000000"/>
            </w:rPr>
            <w:t>[2]</w:t>
          </w:r>
        </w:sdtContent>
      </w:sdt>
      <w:r w:rsidRPr="0031320F">
        <w:br/>
        <w:t>Manejar sistemas digitales implica saber cómo utilizar dispositivos electrónicos que cumplen tres funciones primordiales:</w:t>
      </w:r>
    </w:p>
    <w:p w14:paraId="2564ED1A" w14:textId="77777777" w:rsidR="0031320F" w:rsidRDefault="0031320F" w:rsidP="0031320F">
      <w:pPr>
        <w:pStyle w:val="Prrafodelista"/>
        <w:numPr>
          <w:ilvl w:val="0"/>
          <w:numId w:val="8"/>
        </w:numPr>
        <w:spacing w:line="360" w:lineRule="auto"/>
      </w:pPr>
      <w:r w:rsidRPr="0031320F">
        <w:t>Operan con señales binarias, o sea, secuencias de unos y ceros.</w:t>
      </w:r>
    </w:p>
    <w:p w14:paraId="3AB7FCFB" w14:textId="77777777" w:rsidR="0031320F" w:rsidRDefault="0031320F" w:rsidP="0031320F">
      <w:pPr>
        <w:pStyle w:val="Prrafodelista"/>
        <w:numPr>
          <w:ilvl w:val="0"/>
          <w:numId w:val="8"/>
        </w:numPr>
        <w:spacing w:line="360" w:lineRule="auto"/>
      </w:pPr>
      <w:r w:rsidRPr="0031320F">
        <w:t>Ejecutan operaciones siguiendo una lógica matemática estandarizada a nivel global.</w:t>
      </w:r>
    </w:p>
    <w:p w14:paraId="7C3E4228" w14:textId="77777777" w:rsidR="0031320F" w:rsidRDefault="0031320F" w:rsidP="0031320F">
      <w:pPr>
        <w:pStyle w:val="Prrafodelista"/>
        <w:numPr>
          <w:ilvl w:val="0"/>
          <w:numId w:val="8"/>
        </w:numPr>
        <w:spacing w:line="360" w:lineRule="auto"/>
      </w:pPr>
      <w:r w:rsidRPr="0031320F">
        <w:t>Pueden almacenar los resultados de dichas operaciones y seguir un orden predefinido.</w:t>
      </w:r>
    </w:p>
    <w:p w14:paraId="120A4BD1" w14:textId="386B528D" w:rsidR="00420AA0" w:rsidRDefault="0031320F" w:rsidP="0031320F">
      <w:pPr>
        <w:spacing w:line="360" w:lineRule="auto"/>
      </w:pPr>
      <w:r w:rsidRPr="0031320F">
        <w:t>Para diseñar circuitos digitales de manera eficiente, necesitamos herramientas que faciliten la comprensión de su operación y el procesamiento de información.</w:t>
      </w:r>
      <w:sdt>
        <w:sdtPr>
          <w:rPr>
            <w:color w:val="000000"/>
          </w:rPr>
          <w:tag w:val="MENDELEY_CITATION_v3_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"/>
          <w:id w:val="1409269330"/>
          <w:placeholder>
            <w:docPart w:val="DefaultPlaceholder_-1854013440"/>
          </w:placeholder>
        </w:sdtPr>
        <w:sdtEndPr/>
        <w:sdtContent>
          <w:r w:rsidR="007E4B87" w:rsidRPr="007E4B87">
            <w:rPr>
              <w:color w:val="000000"/>
            </w:rPr>
            <w:t>[2]</w:t>
          </w:r>
        </w:sdtContent>
      </w:sdt>
      <w:r w:rsidRPr="0031320F">
        <w:br/>
      </w:r>
      <w:r w:rsidRPr="0031320F">
        <w:br/>
        <w:t xml:space="preserve">En 1938, Claude Shannon aprovechó el álgebra desarrollada por George Boole en 1854 para aplicar conceptos matemáticos al diseño de los circuitos eléctricos. Hoy conocemos esta herramienta como álgebra de Boole, y es fundamental para </w:t>
      </w:r>
      <w:r w:rsidRPr="0031320F">
        <w:lastRenderedPageBreak/>
        <w:t>comprender el funcionamiento de los sistemas digitales.</w:t>
      </w:r>
      <w:sdt>
        <w:sdtPr>
          <w:rPr>
            <w:color w:val="000000"/>
          </w:rPr>
          <w:tag w:val="MENDELEY_CITATION_v3_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"/>
          <w:id w:val="-442456039"/>
          <w:placeholder>
            <w:docPart w:val="DefaultPlaceholder_-1854013440"/>
          </w:placeholder>
        </w:sdtPr>
        <w:sdtEndPr/>
        <w:sdtContent>
          <w:r w:rsidR="007E4B87" w:rsidRPr="007E4B87">
            <w:rPr>
              <w:color w:val="000000"/>
            </w:rPr>
            <w:t>[2]</w:t>
          </w:r>
        </w:sdtContent>
      </w:sdt>
      <w:r w:rsidRPr="0031320F">
        <w:br/>
        <w:t>Previo al uso del álgebra de Boole, es crucial comprender cómo se representan los números en los sistemas digitales, ya que esto mejora la comprensión del funcionamiento de estos dispositivos y la aplicación de sus reglas.</w:t>
      </w:r>
      <w:sdt>
        <w:sdtPr>
          <w:rPr>
            <w:color w:val="000000"/>
          </w:rPr>
          <w:tag w:val="MENDELEY_CITATION_v3_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"/>
          <w:id w:val="2055885248"/>
          <w:placeholder>
            <w:docPart w:val="DefaultPlaceholder_-1854013440"/>
          </w:placeholder>
        </w:sdtPr>
        <w:sdtEndPr/>
        <w:sdtContent>
          <w:r w:rsidR="007E4B87" w:rsidRPr="007E4B87">
            <w:rPr>
              <w:color w:val="000000"/>
            </w:rPr>
            <w:t>[2]</w:t>
          </w:r>
        </w:sdtContent>
      </w:sdt>
      <w:r w:rsidR="00285E11">
        <w:br/>
      </w:r>
      <w:r w:rsidR="00BC6853">
        <w:br/>
      </w:r>
      <w:r w:rsidR="00BC6853" w:rsidRPr="0031320F">
        <w:rPr>
          <w:b/>
          <w:bCs/>
        </w:rPr>
        <w:t>PUERTAS LÓGICAS</w:t>
      </w:r>
    </w:p>
    <w:p w14:paraId="11BFFF2F" w14:textId="7FE2EECE" w:rsidR="00EB3187" w:rsidRDefault="00EB3187" w:rsidP="00DA1D83">
      <w:pPr>
        <w:spacing w:line="360" w:lineRule="auto"/>
      </w:pPr>
      <w:r w:rsidRPr="00EB3187">
        <w:t xml:space="preserve">Las </w:t>
      </w:r>
      <w:r w:rsidRPr="00EB3187">
        <w:rPr>
          <w:b/>
          <w:bCs/>
        </w:rPr>
        <w:t>funciones lógicas básicas</w:t>
      </w:r>
      <w:r w:rsidRPr="00EB3187">
        <w:t xml:space="preserve"> se representan físicamente mediante </w:t>
      </w:r>
      <w:r w:rsidRPr="00EB3187">
        <w:rPr>
          <w:b/>
          <w:bCs/>
        </w:rPr>
        <w:t>puertas lógicas</w:t>
      </w:r>
      <w:r w:rsidRPr="00EB3187">
        <w:t>, como</w:t>
      </w:r>
      <w:r>
        <w:t xml:space="preserve"> (</w:t>
      </w:r>
      <w:r w:rsidRPr="00EB3187">
        <w:t>AND, OR, NOT, NAND, NOR, XOR y XNOR</w:t>
      </w:r>
      <w:r>
        <w:t>) c</w:t>
      </w:r>
      <w:r w:rsidRPr="00EB3187">
        <w:t>ada una tiene su tabla de verdad, su expresión lógica y su símbolo gráfico, que puede variar según el tipo de norma utilizada.</w:t>
      </w:r>
      <w:r>
        <w:t xml:space="preserve"> </w:t>
      </w:r>
      <w:r w:rsidRPr="00EB3187">
        <w:t>Existen dos estilos de simbología:</w:t>
      </w:r>
    </w:p>
    <w:p w14:paraId="221F456B" w14:textId="7AE30212" w:rsidR="00EB3187" w:rsidRDefault="00EB3187" w:rsidP="00DA1D83">
      <w:pPr>
        <w:pStyle w:val="Prrafodelista"/>
        <w:numPr>
          <w:ilvl w:val="0"/>
          <w:numId w:val="3"/>
        </w:numPr>
        <w:spacing w:line="360" w:lineRule="auto"/>
      </w:pPr>
      <w:r>
        <w:t>Americana (ANSI/IEEE 91-1973)</w:t>
      </w:r>
    </w:p>
    <w:p w14:paraId="7FD34B35" w14:textId="24B6D212" w:rsidR="00EB3187" w:rsidRDefault="00EB3187" w:rsidP="00DA1D83">
      <w:pPr>
        <w:pStyle w:val="Prrafodelista"/>
        <w:numPr>
          <w:ilvl w:val="0"/>
          <w:numId w:val="3"/>
        </w:numPr>
        <w:spacing w:line="360" w:lineRule="auto"/>
      </w:pPr>
      <w:r>
        <w:t>Europea (ANSI/IEEE 91-1984)</w:t>
      </w:r>
    </w:p>
    <w:p w14:paraId="57763317" w14:textId="438E3EE3" w:rsidR="00BC6853" w:rsidRDefault="00BC6853" w:rsidP="00DA1D83">
      <w:pPr>
        <w:spacing w:line="360" w:lineRule="auto"/>
      </w:pPr>
      <w:r w:rsidRPr="00BC6853">
        <w:t>La simbología europea se usa cada vez más por su claridad, ya que representa las funciones mediante rectángulos con símbolos internos, facilitando su lectura sin necesidad de explicaciones adicionales.</w:t>
      </w:r>
      <w:sdt>
        <w:sdtPr>
          <w:rPr>
            <w:color w:val="000000"/>
          </w:rPr>
          <w:tag w:val="MENDELEY_CITATION_v3_eyJjaXRhdGlvbklEIjoiTUVOREVMRVlfQ0lUQVRJT05fNWRiMmQyY2ItNmFjMC00MjJiLWE0YmYtNjQ3N2JhMWU3ZWZh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
          <w:id w:val="-1313326065"/>
          <w:placeholder>
            <w:docPart w:val="DefaultPlaceholder_-1854013440"/>
          </w:placeholder>
        </w:sdtPr>
        <w:sdtEndPr/>
        <w:sdtContent>
          <w:r w:rsidR="007E4B87" w:rsidRPr="007E4B87">
            <w:rPr>
              <w:color w:val="000000"/>
            </w:rPr>
            <w:t>[1]</w:t>
          </w:r>
        </w:sdtContent>
      </w:sdt>
      <w:r>
        <w:br/>
      </w:r>
    </w:p>
    <w:p w14:paraId="0938F241" w14:textId="3D5BC962" w:rsidR="00BC6853" w:rsidRDefault="00BC6853" w:rsidP="00DA1D83">
      <w:pPr>
        <w:spacing w:line="360" w:lineRule="auto"/>
      </w:pPr>
      <w:r w:rsidRPr="00BC6853">
        <w:rPr>
          <w:b/>
          <w:bCs/>
        </w:rPr>
        <w:t>Función Y (AND). Puerta lógica AND</w:t>
      </w:r>
      <w:r>
        <w:br/>
      </w:r>
      <w:r w:rsidRPr="00BC6853">
        <w:t>La salida es 1 solo si todas las entradas son 1. Representa un producto lógico.</w:t>
      </w:r>
      <w:sdt>
        <w:sdtPr>
          <w:rPr>
            <w:color w:val="000000"/>
          </w:rPr>
          <w:tag w:val="MENDELEY_CITATION_v3_eyJjaXRhdGlvbklEIjoiTUVOREVMRVlfQ0lUQVRJT05fYzdjNzcwMTktODVlZC00YjdhLThiZWYtODk2NmVmNWFkZTkw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
          <w:id w:val="-1630085358"/>
          <w:placeholder>
            <w:docPart w:val="DefaultPlaceholder_-1854013440"/>
          </w:placeholder>
        </w:sdtPr>
        <w:sdtEndPr/>
        <w:sdtContent>
          <w:r w:rsidR="007E4B87" w:rsidRPr="007E4B87">
            <w:rPr>
              <w:color w:val="000000"/>
            </w:rPr>
            <w:t>[1]</w:t>
          </w:r>
        </w:sdtContent>
      </w:sdt>
      <w:r>
        <w:br/>
      </w:r>
      <w:r w:rsidRPr="00BC6853">
        <w:rPr>
          <w:noProof/>
        </w:rPr>
        <w:drawing>
          <wp:inline distT="0" distB="0" distL="0" distR="0" wp14:anchorId="5A243C2C" wp14:editId="2105C564">
            <wp:extent cx="5400040" cy="1266190"/>
            <wp:effectExtent l="0" t="0" r="0" b="0"/>
            <wp:docPr id="35253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35635" name=""/>
                    <pic:cNvPicPr/>
                  </pic:nvPicPr>
                  <pic:blipFill>
                    <a:blip r:embed="rId6"/>
                    <a:stretch>
                      <a:fillRect/>
                    </a:stretch>
                  </pic:blipFill>
                  <pic:spPr>
                    <a:xfrm>
                      <a:off x="0" y="0"/>
                      <a:ext cx="5400040" cy="1266190"/>
                    </a:xfrm>
                    <a:prstGeom prst="rect">
                      <a:avLst/>
                    </a:prstGeom>
                  </pic:spPr>
                </pic:pic>
              </a:graphicData>
            </a:graphic>
          </wp:inline>
        </w:drawing>
      </w:r>
    </w:p>
    <w:p w14:paraId="3C4983B4" w14:textId="50117438" w:rsidR="00BC6853" w:rsidRDefault="00BC6853" w:rsidP="00DA1D83">
      <w:pPr>
        <w:spacing w:line="360" w:lineRule="auto"/>
      </w:pPr>
      <w:r w:rsidRPr="00BC6853">
        <w:rPr>
          <w:b/>
          <w:bCs/>
        </w:rPr>
        <w:t>Función O (OR). Puerta lógica OR</w:t>
      </w:r>
      <w:r>
        <w:br/>
      </w:r>
      <w:r w:rsidRPr="00BC6853">
        <w:t>La salida es 1 si al menos una entrada es 1. Representa una suma lógica.</w:t>
      </w:r>
      <w:sdt>
        <w:sdtPr>
          <w:rPr>
            <w:color w:val="000000"/>
          </w:rPr>
          <w:tag w:val="MENDELEY_CITATION_v3_eyJjaXRhdGlvbklEIjoiTUVOREVMRVlfQ0lUQVRJT05fMmI5MjQxYTAtYzc1Yy00NzFlLTlmNGYtNDA5YWFkYWI5M2E4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
          <w:id w:val="-1399897711"/>
          <w:placeholder>
            <w:docPart w:val="DefaultPlaceholder_-1854013440"/>
          </w:placeholder>
        </w:sdtPr>
        <w:sdtEndPr/>
        <w:sdtContent>
          <w:r w:rsidR="007E4B87" w:rsidRPr="007E4B87">
            <w:rPr>
              <w:color w:val="000000"/>
            </w:rPr>
            <w:t>[1]</w:t>
          </w:r>
        </w:sdtContent>
      </w:sdt>
      <w:r>
        <w:br/>
      </w:r>
      <w:r w:rsidRPr="00BC6853">
        <w:rPr>
          <w:noProof/>
        </w:rPr>
        <w:drawing>
          <wp:inline distT="0" distB="0" distL="0" distR="0" wp14:anchorId="3E1325EC" wp14:editId="67DBFBE0">
            <wp:extent cx="5400040" cy="1249045"/>
            <wp:effectExtent l="0" t="0" r="0" b="8255"/>
            <wp:docPr id="211348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87522" name=""/>
                    <pic:cNvPicPr/>
                  </pic:nvPicPr>
                  <pic:blipFill>
                    <a:blip r:embed="rId7"/>
                    <a:stretch>
                      <a:fillRect/>
                    </a:stretch>
                  </pic:blipFill>
                  <pic:spPr>
                    <a:xfrm>
                      <a:off x="0" y="0"/>
                      <a:ext cx="5400040" cy="1249045"/>
                    </a:xfrm>
                    <a:prstGeom prst="rect">
                      <a:avLst/>
                    </a:prstGeom>
                  </pic:spPr>
                </pic:pic>
              </a:graphicData>
            </a:graphic>
          </wp:inline>
        </w:drawing>
      </w:r>
    </w:p>
    <w:p w14:paraId="59AAAA11" w14:textId="71B9CD51" w:rsidR="007E4B87" w:rsidRDefault="00BC6853" w:rsidP="007E4B87">
      <w:pPr>
        <w:tabs>
          <w:tab w:val="left" w:pos="984"/>
        </w:tabs>
        <w:spacing w:line="360" w:lineRule="auto"/>
      </w:pPr>
      <w:r w:rsidRPr="00BC6853">
        <w:rPr>
          <w:b/>
          <w:bCs/>
        </w:rPr>
        <w:lastRenderedPageBreak/>
        <w:t>Función inversora NO (NOT). Puerta lógica NOT</w:t>
      </w:r>
      <w:r>
        <w:br/>
        <w:t>La salida es contraria a la entrada. Se entiende como la negación lógica o el complemento.</w:t>
      </w:r>
      <w:sdt>
        <w:sdtPr>
          <w:rPr>
            <w:color w:val="000000"/>
          </w:rPr>
          <w:tag w:val="MENDELEY_CITATION_v3_eyJjaXRhdGlvbklEIjoiTUVOREVMRVlfQ0lUQVRJT05fYThhNGQyYjgtZjIwYy00YWZiLWE2YTktMmI3OGU1ZTI0YTE4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
          <w:id w:val="-1344547083"/>
          <w:placeholder>
            <w:docPart w:val="DefaultPlaceholder_-1854013440"/>
          </w:placeholder>
        </w:sdtPr>
        <w:sdtEndPr/>
        <w:sdtContent>
          <w:r w:rsidR="007E4B87" w:rsidRPr="007E4B87">
            <w:rPr>
              <w:color w:val="000000"/>
            </w:rPr>
            <w:t>[1]</w:t>
          </w:r>
        </w:sdtContent>
      </w:sdt>
      <w:r>
        <w:br/>
      </w:r>
      <w:r w:rsidRPr="00BC6853">
        <w:rPr>
          <w:noProof/>
        </w:rPr>
        <w:drawing>
          <wp:inline distT="0" distB="0" distL="0" distR="0" wp14:anchorId="53FA88AD" wp14:editId="4DF085EA">
            <wp:extent cx="5400040" cy="1082040"/>
            <wp:effectExtent l="0" t="0" r="0" b="3810"/>
            <wp:docPr id="175425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53748" name=""/>
                    <pic:cNvPicPr/>
                  </pic:nvPicPr>
                  <pic:blipFill>
                    <a:blip r:embed="rId8"/>
                    <a:stretch>
                      <a:fillRect/>
                    </a:stretch>
                  </pic:blipFill>
                  <pic:spPr>
                    <a:xfrm>
                      <a:off x="0" y="0"/>
                      <a:ext cx="5400040" cy="1082040"/>
                    </a:xfrm>
                    <a:prstGeom prst="rect">
                      <a:avLst/>
                    </a:prstGeom>
                  </pic:spPr>
                </pic:pic>
              </a:graphicData>
            </a:graphic>
          </wp:inline>
        </w:drawing>
      </w:r>
      <w:r w:rsidR="004539CE">
        <w:br/>
      </w:r>
      <w:r w:rsidR="004539CE">
        <w:br/>
      </w:r>
      <w:r w:rsidR="004539CE" w:rsidRPr="00CE03BE">
        <w:rPr>
          <w:b/>
          <w:bCs/>
        </w:rPr>
        <w:t>Microprocesadores</w:t>
      </w:r>
      <w:r w:rsidR="004539CE">
        <w:br/>
      </w:r>
      <w:r w:rsidR="007E4B87" w:rsidRPr="007E4B87">
        <w:t>Un microprocesador viene a ser un conjunto de circuitos digitales entrelazados que forman un sistema electrónico, concebido para llevar a cabo tareas muy concretas. Entre sus partes esenciales, figuran los registros, la Unidad Aritmético-Lógica (UAL) y un secuenciador, que se encarga de poner en orden el trabajo del resto de elementos.</w:t>
      </w:r>
      <w:sdt>
        <w:sdtPr>
          <w:rPr>
            <w:color w:val="000000"/>
          </w:rPr>
          <w:tag w:val="MENDELEY_CITATION_v3_eyJjaXRhdGlvbklEIjoiTUVOREVMRVlfQ0lUQVRJT05fNzViYTc3NzUtZThiYS00NmU2LTkyNzgtZWM4N2FjYjExMWMx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
          <w:id w:val="-2026082927"/>
          <w:placeholder>
            <w:docPart w:val="DefaultPlaceholder_-1854013440"/>
          </w:placeholder>
        </w:sdtPr>
        <w:sdtEndPr/>
        <w:sdtContent>
          <w:r w:rsidR="007E4B87" w:rsidRPr="007E4B87">
            <w:rPr>
              <w:color w:val="000000"/>
            </w:rPr>
            <w:t>[1]</w:t>
          </w:r>
        </w:sdtContent>
      </w:sdt>
      <w:r w:rsidR="007E4B87" w:rsidRPr="007E4B87">
        <w:br/>
        <w:t>Las tareas primordiales que un microprocesador lleva a cabo abarcan el traspaso de información entre los registros y operaciones lógicas o matemáticas dentro de la UAL. Estas acciones, por sí mismas, no representan una gran ventaja, pero al ejecutarse siguiendo una secuencia marcada por un programa guardado en la memoria, hacen posible la ejecución de tareas complejas.</w:t>
      </w:r>
      <w:sdt>
        <w:sdtPr>
          <w:rPr>
            <w:color w:val="000000"/>
          </w:rPr>
          <w:tag w:val="MENDELEY_CITATION_v3_eyJjaXRhdGlvbklEIjoiTUVOREVMRVlfQ0lUQVRJT05fYTExNGQ2YWQtZGQ5MS00NjYzLTk1NDUtNDZmZDA3MDVkODgz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
          <w:id w:val="299509321"/>
          <w:placeholder>
            <w:docPart w:val="DefaultPlaceholder_-1854013440"/>
          </w:placeholder>
        </w:sdtPr>
        <w:sdtEndPr/>
        <w:sdtContent>
          <w:r w:rsidR="007E4B87" w:rsidRPr="007E4B87">
            <w:rPr>
              <w:color w:val="000000"/>
            </w:rPr>
            <w:t>[1]</w:t>
          </w:r>
        </w:sdtContent>
      </w:sdt>
      <w:r w:rsidR="007E4B87" w:rsidRPr="007E4B87">
        <w:br/>
        <w:t>El microprocesador se distingue por dos puntos clave:</w:t>
      </w:r>
    </w:p>
    <w:p w14:paraId="74865FB3" w14:textId="77777777" w:rsidR="007E4B87" w:rsidRDefault="007E4B87" w:rsidP="007E4B87">
      <w:pPr>
        <w:pStyle w:val="Prrafodelista"/>
        <w:numPr>
          <w:ilvl w:val="0"/>
          <w:numId w:val="10"/>
        </w:numPr>
        <w:tabs>
          <w:tab w:val="left" w:pos="984"/>
        </w:tabs>
        <w:spacing w:line="360" w:lineRule="auto"/>
      </w:pPr>
      <w:r w:rsidRPr="007E4B87">
        <w:t>Su arquitectura, que plasma su estructura interna y los circuitos que la componen.</w:t>
      </w:r>
    </w:p>
    <w:p w14:paraId="096985CA" w14:textId="77777777" w:rsidR="007E4B87" w:rsidRDefault="007E4B87" w:rsidP="007E4B87">
      <w:pPr>
        <w:pStyle w:val="Prrafodelista"/>
        <w:numPr>
          <w:ilvl w:val="0"/>
          <w:numId w:val="10"/>
        </w:numPr>
        <w:tabs>
          <w:tab w:val="left" w:pos="984"/>
        </w:tabs>
        <w:spacing w:line="360" w:lineRule="auto"/>
      </w:pPr>
      <w:r w:rsidRPr="007E4B87">
        <w:t>Su modelo de programación, que es el conjunto de órdenes que es capaz de poner en marcha.</w:t>
      </w:r>
    </w:p>
    <w:p w14:paraId="63A0E720" w14:textId="22239B52" w:rsidR="008329FE" w:rsidRDefault="007E4B87" w:rsidP="007E4B87">
      <w:pPr>
        <w:tabs>
          <w:tab w:val="left" w:pos="984"/>
        </w:tabs>
        <w:spacing w:line="360" w:lineRule="auto"/>
      </w:pPr>
      <w:r w:rsidRPr="007E4B87">
        <w:t>En sistemas más sofisticados, como los ordenadores, el microprocesador se refuerza con circuitos externos y programas que expanden lo que puede hacer. Gracias a los lenguajes de alto nivel, se puede programar sin necesidad de saber al detalle cómo está hecho por dentro, lo que da lugar a la idea de un controlador universal al alcance de casi todo el mundo.</w:t>
      </w:r>
      <w:sdt>
        <w:sdtPr>
          <w:rPr>
            <w:color w:val="000000"/>
          </w:rPr>
          <w:tag w:val="MENDELEY_CITATION_v3_eyJjaXRhdGlvbklEIjoiTUVOREVMRVlfQ0lUQVRJT05fNTM2MDBmMTgtMWUzYS00ZjNiLTg0MWYtMmQ0ODk4ODA1YWQ4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
          <w:id w:val="2146463782"/>
          <w:placeholder>
            <w:docPart w:val="DefaultPlaceholder_-1854013440"/>
          </w:placeholder>
        </w:sdtPr>
        <w:sdtEndPr/>
        <w:sdtContent>
          <w:r w:rsidRPr="007E4B87">
            <w:rPr>
              <w:color w:val="000000"/>
            </w:rPr>
            <w:t>[1]</w:t>
          </w:r>
        </w:sdtContent>
      </w:sdt>
      <w:r>
        <w:br/>
      </w:r>
    </w:p>
    <w:sdt>
      <w:sdtPr>
        <w:rPr>
          <w:color w:val="000000"/>
        </w:rPr>
        <w:tag w:val="MENDELEY_BIBLIOGRAPHY"/>
        <w:id w:val="-1890250794"/>
        <w:placeholder>
          <w:docPart w:val="DefaultPlaceholder_-1854013440"/>
        </w:placeholder>
      </w:sdtPr>
      <w:sdtEndPr/>
      <w:sdtContent>
        <w:p w14:paraId="72EA5FE7" w14:textId="77777777" w:rsidR="007E4B87" w:rsidRPr="007E4B87" w:rsidRDefault="007E4B87">
          <w:pPr>
            <w:autoSpaceDE w:val="0"/>
            <w:autoSpaceDN w:val="0"/>
            <w:ind w:hanging="640"/>
            <w:divId w:val="438526164"/>
            <w:rPr>
              <w:rFonts w:eastAsia="Times New Roman"/>
              <w:kern w:val="0"/>
              <w:lang w:val="en-US"/>
              <w14:ligatures w14:val="none"/>
            </w:rPr>
          </w:pPr>
          <w:r>
            <w:rPr>
              <w:rFonts w:eastAsia="Times New Roman"/>
            </w:rPr>
            <w:t>[1]</w:t>
          </w:r>
          <w:r>
            <w:rPr>
              <w:rFonts w:eastAsia="Times New Roman"/>
            </w:rPr>
            <w:tab/>
            <w:t xml:space="preserve">P. Novo, </w:t>
          </w:r>
          <w:proofErr w:type="spellStart"/>
          <w:r>
            <w:rPr>
              <w:rFonts w:eastAsia="Times New Roman"/>
              <w:i/>
              <w:iCs/>
            </w:rPr>
            <w:t>Logica</w:t>
          </w:r>
          <w:proofErr w:type="spellEnd"/>
          <w:r>
            <w:rPr>
              <w:rFonts w:eastAsia="Times New Roman"/>
              <w:i/>
              <w:iCs/>
            </w:rPr>
            <w:t xml:space="preserve"> digital y </w:t>
          </w:r>
          <w:proofErr w:type="spellStart"/>
          <w:r>
            <w:rPr>
              <w:rFonts w:eastAsia="Times New Roman"/>
              <w:i/>
              <w:iCs/>
            </w:rPr>
            <w:t>microprogramable</w:t>
          </w:r>
          <w:proofErr w:type="spellEnd"/>
          <w:r>
            <w:rPr>
              <w:rFonts w:eastAsia="Times New Roman"/>
            </w:rPr>
            <w:t xml:space="preserve">. </w:t>
          </w:r>
          <w:proofErr w:type="spellStart"/>
          <w:r w:rsidRPr="007E4B87">
            <w:rPr>
              <w:rFonts w:eastAsia="Times New Roman"/>
              <w:lang w:val="en-US"/>
            </w:rPr>
            <w:t>Marcombo</w:t>
          </w:r>
          <w:proofErr w:type="spellEnd"/>
          <w:r w:rsidRPr="007E4B87">
            <w:rPr>
              <w:rFonts w:eastAsia="Times New Roman"/>
              <w:lang w:val="en-US"/>
            </w:rPr>
            <w:t>, 2008. [Online]. Available: https://elibro.net/es/lc/uteq/titulos/45920</w:t>
          </w:r>
        </w:p>
        <w:p w14:paraId="246E19A1" w14:textId="77777777" w:rsidR="007E4B87" w:rsidRDefault="007E4B87">
          <w:pPr>
            <w:autoSpaceDE w:val="0"/>
            <w:autoSpaceDN w:val="0"/>
            <w:ind w:hanging="640"/>
            <w:divId w:val="1546259053"/>
            <w:rPr>
              <w:rFonts w:eastAsia="Times New Roman"/>
            </w:rPr>
          </w:pPr>
          <w:r>
            <w:rPr>
              <w:rFonts w:eastAsia="Times New Roman"/>
            </w:rPr>
            <w:t>[2]</w:t>
          </w:r>
          <w:r>
            <w:rPr>
              <w:rFonts w:eastAsia="Times New Roman"/>
            </w:rPr>
            <w:tab/>
            <w:t xml:space="preserve">J. L. Duran, H. </w:t>
          </w:r>
          <w:proofErr w:type="spellStart"/>
          <w:r>
            <w:rPr>
              <w:rFonts w:eastAsia="Times New Roman"/>
            </w:rPr>
            <w:t>Martinez</w:t>
          </w:r>
          <w:proofErr w:type="spellEnd"/>
          <w:r>
            <w:rPr>
              <w:rFonts w:eastAsia="Times New Roman"/>
            </w:rPr>
            <w:t xml:space="preserve">, and J. Domingo, </w:t>
          </w:r>
          <w:proofErr w:type="spellStart"/>
          <w:r>
            <w:rPr>
              <w:rFonts w:eastAsia="Times New Roman"/>
              <w:i/>
              <w:iCs/>
            </w:rPr>
            <w:t>Electronica</w:t>
          </w:r>
          <w:proofErr w:type="spellEnd"/>
          <w:r>
            <w:rPr>
              <w:rFonts w:eastAsia="Times New Roman"/>
            </w:rPr>
            <w:t xml:space="preserve">. Marcombo, 2020. [Online]. </w:t>
          </w:r>
          <w:proofErr w:type="spellStart"/>
          <w:r>
            <w:rPr>
              <w:rFonts w:eastAsia="Times New Roman"/>
            </w:rPr>
            <w:t>Available</w:t>
          </w:r>
          <w:proofErr w:type="spellEnd"/>
          <w:r>
            <w:rPr>
              <w:rFonts w:eastAsia="Times New Roman"/>
            </w:rPr>
            <w:t>: https://elibro.net/es/lc/uteq/titulos/280313</w:t>
          </w:r>
        </w:p>
        <w:p w14:paraId="1AD8278C" w14:textId="2EDA00F1" w:rsidR="00DA1D83" w:rsidRPr="00DA1D83" w:rsidRDefault="007E4B87" w:rsidP="00DA1D83">
          <w:pPr>
            <w:tabs>
              <w:tab w:val="left" w:pos="984"/>
            </w:tabs>
            <w:spacing w:line="360" w:lineRule="auto"/>
          </w:pPr>
          <w:r>
            <w:rPr>
              <w:rFonts w:eastAsia="Times New Roman"/>
            </w:rPr>
            <w:t> </w:t>
          </w:r>
        </w:p>
      </w:sdtContent>
    </w:sdt>
    <w:p w14:paraId="1D8C6016" w14:textId="7171D43D" w:rsidR="00BC6853" w:rsidRPr="00BC6853" w:rsidRDefault="00DA1D83" w:rsidP="00DA1D83">
      <w:pPr>
        <w:tabs>
          <w:tab w:val="left" w:pos="984"/>
        </w:tabs>
        <w:spacing w:line="360" w:lineRule="auto"/>
      </w:pPr>
      <w:r w:rsidRPr="00DA1D83">
        <w:br/>
      </w:r>
    </w:p>
    <w:sectPr w:rsidR="00BC6853" w:rsidRPr="00BC685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B21"/>
    <w:multiLevelType w:val="hybridMultilevel"/>
    <w:tmpl w:val="6298C4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0665E58"/>
    <w:multiLevelType w:val="hybridMultilevel"/>
    <w:tmpl w:val="35CC62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1E820FB"/>
    <w:multiLevelType w:val="hybridMultilevel"/>
    <w:tmpl w:val="246474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AED792B"/>
    <w:multiLevelType w:val="hybridMultilevel"/>
    <w:tmpl w:val="67A804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EA532DB"/>
    <w:multiLevelType w:val="hybridMultilevel"/>
    <w:tmpl w:val="93303A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58002B5"/>
    <w:multiLevelType w:val="hybridMultilevel"/>
    <w:tmpl w:val="53B837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8996B8F"/>
    <w:multiLevelType w:val="hybridMultilevel"/>
    <w:tmpl w:val="5CACB9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460310A"/>
    <w:multiLevelType w:val="hybridMultilevel"/>
    <w:tmpl w:val="3214A5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C975958"/>
    <w:multiLevelType w:val="hybridMultilevel"/>
    <w:tmpl w:val="70FC17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DF909C3"/>
    <w:multiLevelType w:val="hybridMultilevel"/>
    <w:tmpl w:val="6D6C4D26"/>
    <w:lvl w:ilvl="0" w:tplc="300A0001">
      <w:start w:val="1"/>
      <w:numFmt w:val="bullet"/>
      <w:lvlText w:val=""/>
      <w:lvlJc w:val="left"/>
      <w:pPr>
        <w:ind w:left="2112" w:hanging="360"/>
      </w:pPr>
      <w:rPr>
        <w:rFonts w:ascii="Symbol" w:hAnsi="Symbol" w:hint="default"/>
      </w:rPr>
    </w:lvl>
    <w:lvl w:ilvl="1" w:tplc="300A0003" w:tentative="1">
      <w:start w:val="1"/>
      <w:numFmt w:val="bullet"/>
      <w:lvlText w:val="o"/>
      <w:lvlJc w:val="left"/>
      <w:pPr>
        <w:ind w:left="2832" w:hanging="360"/>
      </w:pPr>
      <w:rPr>
        <w:rFonts w:ascii="Courier New" w:hAnsi="Courier New" w:cs="Courier New" w:hint="default"/>
      </w:rPr>
    </w:lvl>
    <w:lvl w:ilvl="2" w:tplc="300A0005" w:tentative="1">
      <w:start w:val="1"/>
      <w:numFmt w:val="bullet"/>
      <w:lvlText w:val=""/>
      <w:lvlJc w:val="left"/>
      <w:pPr>
        <w:ind w:left="3552" w:hanging="360"/>
      </w:pPr>
      <w:rPr>
        <w:rFonts w:ascii="Wingdings" w:hAnsi="Wingdings" w:hint="default"/>
      </w:rPr>
    </w:lvl>
    <w:lvl w:ilvl="3" w:tplc="300A0001" w:tentative="1">
      <w:start w:val="1"/>
      <w:numFmt w:val="bullet"/>
      <w:lvlText w:val=""/>
      <w:lvlJc w:val="left"/>
      <w:pPr>
        <w:ind w:left="4272" w:hanging="360"/>
      </w:pPr>
      <w:rPr>
        <w:rFonts w:ascii="Symbol" w:hAnsi="Symbol" w:hint="default"/>
      </w:rPr>
    </w:lvl>
    <w:lvl w:ilvl="4" w:tplc="300A0003" w:tentative="1">
      <w:start w:val="1"/>
      <w:numFmt w:val="bullet"/>
      <w:lvlText w:val="o"/>
      <w:lvlJc w:val="left"/>
      <w:pPr>
        <w:ind w:left="4992" w:hanging="360"/>
      </w:pPr>
      <w:rPr>
        <w:rFonts w:ascii="Courier New" w:hAnsi="Courier New" w:cs="Courier New" w:hint="default"/>
      </w:rPr>
    </w:lvl>
    <w:lvl w:ilvl="5" w:tplc="300A0005" w:tentative="1">
      <w:start w:val="1"/>
      <w:numFmt w:val="bullet"/>
      <w:lvlText w:val=""/>
      <w:lvlJc w:val="left"/>
      <w:pPr>
        <w:ind w:left="5712" w:hanging="360"/>
      </w:pPr>
      <w:rPr>
        <w:rFonts w:ascii="Wingdings" w:hAnsi="Wingdings" w:hint="default"/>
      </w:rPr>
    </w:lvl>
    <w:lvl w:ilvl="6" w:tplc="300A0001" w:tentative="1">
      <w:start w:val="1"/>
      <w:numFmt w:val="bullet"/>
      <w:lvlText w:val=""/>
      <w:lvlJc w:val="left"/>
      <w:pPr>
        <w:ind w:left="6432" w:hanging="360"/>
      </w:pPr>
      <w:rPr>
        <w:rFonts w:ascii="Symbol" w:hAnsi="Symbol" w:hint="default"/>
      </w:rPr>
    </w:lvl>
    <w:lvl w:ilvl="7" w:tplc="300A0003" w:tentative="1">
      <w:start w:val="1"/>
      <w:numFmt w:val="bullet"/>
      <w:lvlText w:val="o"/>
      <w:lvlJc w:val="left"/>
      <w:pPr>
        <w:ind w:left="7152" w:hanging="360"/>
      </w:pPr>
      <w:rPr>
        <w:rFonts w:ascii="Courier New" w:hAnsi="Courier New" w:cs="Courier New" w:hint="default"/>
      </w:rPr>
    </w:lvl>
    <w:lvl w:ilvl="8" w:tplc="300A0005" w:tentative="1">
      <w:start w:val="1"/>
      <w:numFmt w:val="bullet"/>
      <w:lvlText w:val=""/>
      <w:lvlJc w:val="left"/>
      <w:pPr>
        <w:ind w:left="7872" w:hanging="360"/>
      </w:pPr>
      <w:rPr>
        <w:rFonts w:ascii="Wingdings" w:hAnsi="Wingdings" w:hint="default"/>
      </w:rPr>
    </w:lvl>
  </w:abstractNum>
  <w:num w:numId="1">
    <w:abstractNumId w:val="9"/>
  </w:num>
  <w:num w:numId="2">
    <w:abstractNumId w:val="7"/>
  </w:num>
  <w:num w:numId="3">
    <w:abstractNumId w:val="6"/>
  </w:num>
  <w:num w:numId="4">
    <w:abstractNumId w:val="4"/>
  </w:num>
  <w:num w:numId="5">
    <w:abstractNumId w:val="8"/>
  </w:num>
  <w:num w:numId="6">
    <w:abstractNumId w:val="2"/>
  </w:num>
  <w:num w:numId="7">
    <w:abstractNumId w:val="1"/>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77"/>
    <w:rsid w:val="001862BB"/>
    <w:rsid w:val="001C47E7"/>
    <w:rsid w:val="00285E11"/>
    <w:rsid w:val="0031320F"/>
    <w:rsid w:val="00420AA0"/>
    <w:rsid w:val="004539CE"/>
    <w:rsid w:val="00612CEE"/>
    <w:rsid w:val="007C0277"/>
    <w:rsid w:val="007E4B87"/>
    <w:rsid w:val="008329FE"/>
    <w:rsid w:val="008E272D"/>
    <w:rsid w:val="00A9130F"/>
    <w:rsid w:val="00AC0E81"/>
    <w:rsid w:val="00BC6853"/>
    <w:rsid w:val="00C126D5"/>
    <w:rsid w:val="00CC4D2B"/>
    <w:rsid w:val="00CE03BE"/>
    <w:rsid w:val="00DA1D83"/>
    <w:rsid w:val="00EB318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AD1E"/>
  <w15:chartTrackingRefBased/>
  <w15:docId w15:val="{65D1CADE-EDE4-4BFC-A1AE-4981A254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02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C02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C027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C027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C027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C02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02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02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02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027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C027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C027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C027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C027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C02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02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02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0277"/>
    <w:rPr>
      <w:rFonts w:eastAsiaTheme="majorEastAsia" w:cstheme="majorBidi"/>
      <w:color w:val="272727" w:themeColor="text1" w:themeTint="D8"/>
    </w:rPr>
  </w:style>
  <w:style w:type="paragraph" w:styleId="Ttulo">
    <w:name w:val="Title"/>
    <w:basedOn w:val="Normal"/>
    <w:next w:val="Normal"/>
    <w:link w:val="TtuloCar"/>
    <w:uiPriority w:val="10"/>
    <w:qFormat/>
    <w:rsid w:val="007C0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02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02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02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0277"/>
    <w:pPr>
      <w:spacing w:before="160"/>
      <w:jc w:val="center"/>
    </w:pPr>
    <w:rPr>
      <w:i/>
      <w:iCs/>
      <w:color w:val="404040" w:themeColor="text1" w:themeTint="BF"/>
    </w:rPr>
  </w:style>
  <w:style w:type="character" w:customStyle="1" w:styleId="CitaCar">
    <w:name w:val="Cita Car"/>
    <w:basedOn w:val="Fuentedeprrafopredeter"/>
    <w:link w:val="Cita"/>
    <w:uiPriority w:val="29"/>
    <w:rsid w:val="007C0277"/>
    <w:rPr>
      <w:i/>
      <w:iCs/>
      <w:color w:val="404040" w:themeColor="text1" w:themeTint="BF"/>
    </w:rPr>
  </w:style>
  <w:style w:type="paragraph" w:styleId="Prrafodelista">
    <w:name w:val="List Paragraph"/>
    <w:basedOn w:val="Normal"/>
    <w:uiPriority w:val="34"/>
    <w:qFormat/>
    <w:rsid w:val="007C0277"/>
    <w:pPr>
      <w:ind w:left="720"/>
      <w:contextualSpacing/>
    </w:pPr>
  </w:style>
  <w:style w:type="character" w:styleId="nfasisintenso">
    <w:name w:val="Intense Emphasis"/>
    <w:basedOn w:val="Fuentedeprrafopredeter"/>
    <w:uiPriority w:val="21"/>
    <w:qFormat/>
    <w:rsid w:val="007C0277"/>
    <w:rPr>
      <w:i/>
      <w:iCs/>
      <w:color w:val="2F5496" w:themeColor="accent1" w:themeShade="BF"/>
    </w:rPr>
  </w:style>
  <w:style w:type="paragraph" w:styleId="Citadestacada">
    <w:name w:val="Intense Quote"/>
    <w:basedOn w:val="Normal"/>
    <w:next w:val="Normal"/>
    <w:link w:val="CitadestacadaCar"/>
    <w:uiPriority w:val="30"/>
    <w:qFormat/>
    <w:rsid w:val="007C02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C0277"/>
    <w:rPr>
      <w:i/>
      <w:iCs/>
      <w:color w:val="2F5496" w:themeColor="accent1" w:themeShade="BF"/>
    </w:rPr>
  </w:style>
  <w:style w:type="character" w:styleId="Referenciaintensa">
    <w:name w:val="Intense Reference"/>
    <w:basedOn w:val="Fuentedeprrafopredeter"/>
    <w:uiPriority w:val="32"/>
    <w:qFormat/>
    <w:rsid w:val="007C0277"/>
    <w:rPr>
      <w:b/>
      <w:bCs/>
      <w:smallCaps/>
      <w:color w:val="2F5496" w:themeColor="accent1" w:themeShade="BF"/>
      <w:spacing w:val="5"/>
    </w:rPr>
  </w:style>
  <w:style w:type="character" w:styleId="Textodelmarcadordeposicin">
    <w:name w:val="Placeholder Text"/>
    <w:basedOn w:val="Fuentedeprrafopredeter"/>
    <w:uiPriority w:val="99"/>
    <w:semiHidden/>
    <w:rsid w:val="008329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8677">
      <w:bodyDiv w:val="1"/>
      <w:marLeft w:val="0"/>
      <w:marRight w:val="0"/>
      <w:marTop w:val="0"/>
      <w:marBottom w:val="0"/>
      <w:divBdr>
        <w:top w:val="none" w:sz="0" w:space="0" w:color="auto"/>
        <w:left w:val="none" w:sz="0" w:space="0" w:color="auto"/>
        <w:bottom w:val="none" w:sz="0" w:space="0" w:color="auto"/>
        <w:right w:val="none" w:sz="0" w:space="0" w:color="auto"/>
      </w:divBdr>
      <w:divsChild>
        <w:div w:id="1616325571">
          <w:marLeft w:val="640"/>
          <w:marRight w:val="0"/>
          <w:marTop w:val="0"/>
          <w:marBottom w:val="0"/>
          <w:divBdr>
            <w:top w:val="none" w:sz="0" w:space="0" w:color="auto"/>
            <w:left w:val="none" w:sz="0" w:space="0" w:color="auto"/>
            <w:bottom w:val="none" w:sz="0" w:space="0" w:color="auto"/>
            <w:right w:val="none" w:sz="0" w:space="0" w:color="auto"/>
          </w:divBdr>
        </w:div>
        <w:div w:id="832179034">
          <w:marLeft w:val="640"/>
          <w:marRight w:val="0"/>
          <w:marTop w:val="0"/>
          <w:marBottom w:val="0"/>
          <w:divBdr>
            <w:top w:val="none" w:sz="0" w:space="0" w:color="auto"/>
            <w:left w:val="none" w:sz="0" w:space="0" w:color="auto"/>
            <w:bottom w:val="none" w:sz="0" w:space="0" w:color="auto"/>
            <w:right w:val="none" w:sz="0" w:space="0" w:color="auto"/>
          </w:divBdr>
        </w:div>
      </w:divsChild>
    </w:div>
    <w:div w:id="62027482">
      <w:bodyDiv w:val="1"/>
      <w:marLeft w:val="0"/>
      <w:marRight w:val="0"/>
      <w:marTop w:val="0"/>
      <w:marBottom w:val="0"/>
      <w:divBdr>
        <w:top w:val="none" w:sz="0" w:space="0" w:color="auto"/>
        <w:left w:val="none" w:sz="0" w:space="0" w:color="auto"/>
        <w:bottom w:val="none" w:sz="0" w:space="0" w:color="auto"/>
        <w:right w:val="none" w:sz="0" w:space="0" w:color="auto"/>
      </w:divBdr>
      <w:divsChild>
        <w:div w:id="732200669">
          <w:marLeft w:val="640"/>
          <w:marRight w:val="0"/>
          <w:marTop w:val="0"/>
          <w:marBottom w:val="0"/>
          <w:divBdr>
            <w:top w:val="none" w:sz="0" w:space="0" w:color="auto"/>
            <w:left w:val="none" w:sz="0" w:space="0" w:color="auto"/>
            <w:bottom w:val="none" w:sz="0" w:space="0" w:color="auto"/>
            <w:right w:val="none" w:sz="0" w:space="0" w:color="auto"/>
          </w:divBdr>
        </w:div>
      </w:divsChild>
    </w:div>
    <w:div w:id="80756896">
      <w:bodyDiv w:val="1"/>
      <w:marLeft w:val="0"/>
      <w:marRight w:val="0"/>
      <w:marTop w:val="0"/>
      <w:marBottom w:val="0"/>
      <w:divBdr>
        <w:top w:val="none" w:sz="0" w:space="0" w:color="auto"/>
        <w:left w:val="none" w:sz="0" w:space="0" w:color="auto"/>
        <w:bottom w:val="none" w:sz="0" w:space="0" w:color="auto"/>
        <w:right w:val="none" w:sz="0" w:space="0" w:color="auto"/>
      </w:divBdr>
      <w:divsChild>
        <w:div w:id="1287195408">
          <w:marLeft w:val="640"/>
          <w:marRight w:val="0"/>
          <w:marTop w:val="0"/>
          <w:marBottom w:val="0"/>
          <w:divBdr>
            <w:top w:val="none" w:sz="0" w:space="0" w:color="auto"/>
            <w:left w:val="none" w:sz="0" w:space="0" w:color="auto"/>
            <w:bottom w:val="none" w:sz="0" w:space="0" w:color="auto"/>
            <w:right w:val="none" w:sz="0" w:space="0" w:color="auto"/>
          </w:divBdr>
        </w:div>
        <w:div w:id="1268659133">
          <w:marLeft w:val="640"/>
          <w:marRight w:val="0"/>
          <w:marTop w:val="0"/>
          <w:marBottom w:val="0"/>
          <w:divBdr>
            <w:top w:val="none" w:sz="0" w:space="0" w:color="auto"/>
            <w:left w:val="none" w:sz="0" w:space="0" w:color="auto"/>
            <w:bottom w:val="none" w:sz="0" w:space="0" w:color="auto"/>
            <w:right w:val="none" w:sz="0" w:space="0" w:color="auto"/>
          </w:divBdr>
        </w:div>
      </w:divsChild>
    </w:div>
    <w:div w:id="99187839">
      <w:bodyDiv w:val="1"/>
      <w:marLeft w:val="0"/>
      <w:marRight w:val="0"/>
      <w:marTop w:val="0"/>
      <w:marBottom w:val="0"/>
      <w:divBdr>
        <w:top w:val="none" w:sz="0" w:space="0" w:color="auto"/>
        <w:left w:val="none" w:sz="0" w:space="0" w:color="auto"/>
        <w:bottom w:val="none" w:sz="0" w:space="0" w:color="auto"/>
        <w:right w:val="none" w:sz="0" w:space="0" w:color="auto"/>
      </w:divBdr>
      <w:divsChild>
        <w:div w:id="38475512">
          <w:marLeft w:val="640"/>
          <w:marRight w:val="0"/>
          <w:marTop w:val="0"/>
          <w:marBottom w:val="0"/>
          <w:divBdr>
            <w:top w:val="none" w:sz="0" w:space="0" w:color="auto"/>
            <w:left w:val="none" w:sz="0" w:space="0" w:color="auto"/>
            <w:bottom w:val="none" w:sz="0" w:space="0" w:color="auto"/>
            <w:right w:val="none" w:sz="0" w:space="0" w:color="auto"/>
          </w:divBdr>
        </w:div>
      </w:divsChild>
    </w:div>
    <w:div w:id="136581246">
      <w:bodyDiv w:val="1"/>
      <w:marLeft w:val="0"/>
      <w:marRight w:val="0"/>
      <w:marTop w:val="0"/>
      <w:marBottom w:val="0"/>
      <w:divBdr>
        <w:top w:val="none" w:sz="0" w:space="0" w:color="auto"/>
        <w:left w:val="none" w:sz="0" w:space="0" w:color="auto"/>
        <w:bottom w:val="none" w:sz="0" w:space="0" w:color="auto"/>
        <w:right w:val="none" w:sz="0" w:space="0" w:color="auto"/>
      </w:divBdr>
      <w:divsChild>
        <w:div w:id="102194714">
          <w:marLeft w:val="640"/>
          <w:marRight w:val="0"/>
          <w:marTop w:val="0"/>
          <w:marBottom w:val="0"/>
          <w:divBdr>
            <w:top w:val="none" w:sz="0" w:space="0" w:color="auto"/>
            <w:left w:val="none" w:sz="0" w:space="0" w:color="auto"/>
            <w:bottom w:val="none" w:sz="0" w:space="0" w:color="auto"/>
            <w:right w:val="none" w:sz="0" w:space="0" w:color="auto"/>
          </w:divBdr>
        </w:div>
      </w:divsChild>
    </w:div>
    <w:div w:id="142353436">
      <w:bodyDiv w:val="1"/>
      <w:marLeft w:val="0"/>
      <w:marRight w:val="0"/>
      <w:marTop w:val="0"/>
      <w:marBottom w:val="0"/>
      <w:divBdr>
        <w:top w:val="none" w:sz="0" w:space="0" w:color="auto"/>
        <w:left w:val="none" w:sz="0" w:space="0" w:color="auto"/>
        <w:bottom w:val="none" w:sz="0" w:space="0" w:color="auto"/>
        <w:right w:val="none" w:sz="0" w:space="0" w:color="auto"/>
      </w:divBdr>
      <w:divsChild>
        <w:div w:id="196819055">
          <w:marLeft w:val="0"/>
          <w:marRight w:val="0"/>
          <w:marTop w:val="0"/>
          <w:marBottom w:val="0"/>
          <w:divBdr>
            <w:top w:val="none" w:sz="0" w:space="0" w:color="auto"/>
            <w:left w:val="none" w:sz="0" w:space="0" w:color="auto"/>
            <w:bottom w:val="none" w:sz="0" w:space="0" w:color="auto"/>
            <w:right w:val="none" w:sz="0" w:space="0" w:color="auto"/>
          </w:divBdr>
        </w:div>
      </w:divsChild>
    </w:div>
    <w:div w:id="148331394">
      <w:bodyDiv w:val="1"/>
      <w:marLeft w:val="0"/>
      <w:marRight w:val="0"/>
      <w:marTop w:val="0"/>
      <w:marBottom w:val="0"/>
      <w:divBdr>
        <w:top w:val="none" w:sz="0" w:space="0" w:color="auto"/>
        <w:left w:val="none" w:sz="0" w:space="0" w:color="auto"/>
        <w:bottom w:val="none" w:sz="0" w:space="0" w:color="auto"/>
        <w:right w:val="none" w:sz="0" w:space="0" w:color="auto"/>
      </w:divBdr>
      <w:divsChild>
        <w:div w:id="1395197913">
          <w:marLeft w:val="640"/>
          <w:marRight w:val="0"/>
          <w:marTop w:val="0"/>
          <w:marBottom w:val="0"/>
          <w:divBdr>
            <w:top w:val="none" w:sz="0" w:space="0" w:color="auto"/>
            <w:left w:val="none" w:sz="0" w:space="0" w:color="auto"/>
            <w:bottom w:val="none" w:sz="0" w:space="0" w:color="auto"/>
            <w:right w:val="none" w:sz="0" w:space="0" w:color="auto"/>
          </w:divBdr>
        </w:div>
        <w:div w:id="2143305915">
          <w:marLeft w:val="640"/>
          <w:marRight w:val="0"/>
          <w:marTop w:val="0"/>
          <w:marBottom w:val="0"/>
          <w:divBdr>
            <w:top w:val="none" w:sz="0" w:space="0" w:color="auto"/>
            <w:left w:val="none" w:sz="0" w:space="0" w:color="auto"/>
            <w:bottom w:val="none" w:sz="0" w:space="0" w:color="auto"/>
            <w:right w:val="none" w:sz="0" w:space="0" w:color="auto"/>
          </w:divBdr>
        </w:div>
      </w:divsChild>
    </w:div>
    <w:div w:id="156381907">
      <w:bodyDiv w:val="1"/>
      <w:marLeft w:val="0"/>
      <w:marRight w:val="0"/>
      <w:marTop w:val="0"/>
      <w:marBottom w:val="0"/>
      <w:divBdr>
        <w:top w:val="none" w:sz="0" w:space="0" w:color="auto"/>
        <w:left w:val="none" w:sz="0" w:space="0" w:color="auto"/>
        <w:bottom w:val="none" w:sz="0" w:space="0" w:color="auto"/>
        <w:right w:val="none" w:sz="0" w:space="0" w:color="auto"/>
      </w:divBdr>
      <w:divsChild>
        <w:div w:id="345644643">
          <w:marLeft w:val="640"/>
          <w:marRight w:val="0"/>
          <w:marTop w:val="0"/>
          <w:marBottom w:val="0"/>
          <w:divBdr>
            <w:top w:val="none" w:sz="0" w:space="0" w:color="auto"/>
            <w:left w:val="none" w:sz="0" w:space="0" w:color="auto"/>
            <w:bottom w:val="none" w:sz="0" w:space="0" w:color="auto"/>
            <w:right w:val="none" w:sz="0" w:space="0" w:color="auto"/>
          </w:divBdr>
        </w:div>
      </w:divsChild>
    </w:div>
    <w:div w:id="177430833">
      <w:bodyDiv w:val="1"/>
      <w:marLeft w:val="0"/>
      <w:marRight w:val="0"/>
      <w:marTop w:val="0"/>
      <w:marBottom w:val="0"/>
      <w:divBdr>
        <w:top w:val="none" w:sz="0" w:space="0" w:color="auto"/>
        <w:left w:val="none" w:sz="0" w:space="0" w:color="auto"/>
        <w:bottom w:val="none" w:sz="0" w:space="0" w:color="auto"/>
        <w:right w:val="none" w:sz="0" w:space="0" w:color="auto"/>
      </w:divBdr>
      <w:divsChild>
        <w:div w:id="927885367">
          <w:marLeft w:val="640"/>
          <w:marRight w:val="0"/>
          <w:marTop w:val="0"/>
          <w:marBottom w:val="0"/>
          <w:divBdr>
            <w:top w:val="none" w:sz="0" w:space="0" w:color="auto"/>
            <w:left w:val="none" w:sz="0" w:space="0" w:color="auto"/>
            <w:bottom w:val="none" w:sz="0" w:space="0" w:color="auto"/>
            <w:right w:val="none" w:sz="0" w:space="0" w:color="auto"/>
          </w:divBdr>
        </w:div>
      </w:divsChild>
    </w:div>
    <w:div w:id="228224515">
      <w:bodyDiv w:val="1"/>
      <w:marLeft w:val="0"/>
      <w:marRight w:val="0"/>
      <w:marTop w:val="0"/>
      <w:marBottom w:val="0"/>
      <w:divBdr>
        <w:top w:val="none" w:sz="0" w:space="0" w:color="auto"/>
        <w:left w:val="none" w:sz="0" w:space="0" w:color="auto"/>
        <w:bottom w:val="none" w:sz="0" w:space="0" w:color="auto"/>
        <w:right w:val="none" w:sz="0" w:space="0" w:color="auto"/>
      </w:divBdr>
      <w:divsChild>
        <w:div w:id="1534685791">
          <w:marLeft w:val="640"/>
          <w:marRight w:val="0"/>
          <w:marTop w:val="0"/>
          <w:marBottom w:val="0"/>
          <w:divBdr>
            <w:top w:val="none" w:sz="0" w:space="0" w:color="auto"/>
            <w:left w:val="none" w:sz="0" w:space="0" w:color="auto"/>
            <w:bottom w:val="none" w:sz="0" w:space="0" w:color="auto"/>
            <w:right w:val="none" w:sz="0" w:space="0" w:color="auto"/>
          </w:divBdr>
        </w:div>
      </w:divsChild>
    </w:div>
    <w:div w:id="252519344">
      <w:bodyDiv w:val="1"/>
      <w:marLeft w:val="0"/>
      <w:marRight w:val="0"/>
      <w:marTop w:val="0"/>
      <w:marBottom w:val="0"/>
      <w:divBdr>
        <w:top w:val="none" w:sz="0" w:space="0" w:color="auto"/>
        <w:left w:val="none" w:sz="0" w:space="0" w:color="auto"/>
        <w:bottom w:val="none" w:sz="0" w:space="0" w:color="auto"/>
        <w:right w:val="none" w:sz="0" w:space="0" w:color="auto"/>
      </w:divBdr>
      <w:divsChild>
        <w:div w:id="6912439">
          <w:marLeft w:val="640"/>
          <w:marRight w:val="0"/>
          <w:marTop w:val="0"/>
          <w:marBottom w:val="0"/>
          <w:divBdr>
            <w:top w:val="none" w:sz="0" w:space="0" w:color="auto"/>
            <w:left w:val="none" w:sz="0" w:space="0" w:color="auto"/>
            <w:bottom w:val="none" w:sz="0" w:space="0" w:color="auto"/>
            <w:right w:val="none" w:sz="0" w:space="0" w:color="auto"/>
          </w:divBdr>
        </w:div>
      </w:divsChild>
    </w:div>
    <w:div w:id="258371189">
      <w:bodyDiv w:val="1"/>
      <w:marLeft w:val="0"/>
      <w:marRight w:val="0"/>
      <w:marTop w:val="0"/>
      <w:marBottom w:val="0"/>
      <w:divBdr>
        <w:top w:val="none" w:sz="0" w:space="0" w:color="auto"/>
        <w:left w:val="none" w:sz="0" w:space="0" w:color="auto"/>
        <w:bottom w:val="none" w:sz="0" w:space="0" w:color="auto"/>
        <w:right w:val="none" w:sz="0" w:space="0" w:color="auto"/>
      </w:divBdr>
      <w:divsChild>
        <w:div w:id="440496389">
          <w:marLeft w:val="640"/>
          <w:marRight w:val="0"/>
          <w:marTop w:val="0"/>
          <w:marBottom w:val="0"/>
          <w:divBdr>
            <w:top w:val="none" w:sz="0" w:space="0" w:color="auto"/>
            <w:left w:val="none" w:sz="0" w:space="0" w:color="auto"/>
            <w:bottom w:val="none" w:sz="0" w:space="0" w:color="auto"/>
            <w:right w:val="none" w:sz="0" w:space="0" w:color="auto"/>
          </w:divBdr>
        </w:div>
      </w:divsChild>
    </w:div>
    <w:div w:id="278798760">
      <w:bodyDiv w:val="1"/>
      <w:marLeft w:val="0"/>
      <w:marRight w:val="0"/>
      <w:marTop w:val="0"/>
      <w:marBottom w:val="0"/>
      <w:divBdr>
        <w:top w:val="none" w:sz="0" w:space="0" w:color="auto"/>
        <w:left w:val="none" w:sz="0" w:space="0" w:color="auto"/>
        <w:bottom w:val="none" w:sz="0" w:space="0" w:color="auto"/>
        <w:right w:val="none" w:sz="0" w:space="0" w:color="auto"/>
      </w:divBdr>
      <w:divsChild>
        <w:div w:id="1586646130">
          <w:marLeft w:val="640"/>
          <w:marRight w:val="0"/>
          <w:marTop w:val="0"/>
          <w:marBottom w:val="0"/>
          <w:divBdr>
            <w:top w:val="none" w:sz="0" w:space="0" w:color="auto"/>
            <w:left w:val="none" w:sz="0" w:space="0" w:color="auto"/>
            <w:bottom w:val="none" w:sz="0" w:space="0" w:color="auto"/>
            <w:right w:val="none" w:sz="0" w:space="0" w:color="auto"/>
          </w:divBdr>
        </w:div>
      </w:divsChild>
    </w:div>
    <w:div w:id="360208729">
      <w:bodyDiv w:val="1"/>
      <w:marLeft w:val="0"/>
      <w:marRight w:val="0"/>
      <w:marTop w:val="0"/>
      <w:marBottom w:val="0"/>
      <w:divBdr>
        <w:top w:val="none" w:sz="0" w:space="0" w:color="auto"/>
        <w:left w:val="none" w:sz="0" w:space="0" w:color="auto"/>
        <w:bottom w:val="none" w:sz="0" w:space="0" w:color="auto"/>
        <w:right w:val="none" w:sz="0" w:space="0" w:color="auto"/>
      </w:divBdr>
      <w:divsChild>
        <w:div w:id="1064570327">
          <w:marLeft w:val="640"/>
          <w:marRight w:val="0"/>
          <w:marTop w:val="0"/>
          <w:marBottom w:val="0"/>
          <w:divBdr>
            <w:top w:val="none" w:sz="0" w:space="0" w:color="auto"/>
            <w:left w:val="none" w:sz="0" w:space="0" w:color="auto"/>
            <w:bottom w:val="none" w:sz="0" w:space="0" w:color="auto"/>
            <w:right w:val="none" w:sz="0" w:space="0" w:color="auto"/>
          </w:divBdr>
        </w:div>
      </w:divsChild>
    </w:div>
    <w:div w:id="372074747">
      <w:bodyDiv w:val="1"/>
      <w:marLeft w:val="0"/>
      <w:marRight w:val="0"/>
      <w:marTop w:val="0"/>
      <w:marBottom w:val="0"/>
      <w:divBdr>
        <w:top w:val="none" w:sz="0" w:space="0" w:color="auto"/>
        <w:left w:val="none" w:sz="0" w:space="0" w:color="auto"/>
        <w:bottom w:val="none" w:sz="0" w:space="0" w:color="auto"/>
        <w:right w:val="none" w:sz="0" w:space="0" w:color="auto"/>
      </w:divBdr>
      <w:divsChild>
        <w:div w:id="939097437">
          <w:marLeft w:val="640"/>
          <w:marRight w:val="0"/>
          <w:marTop w:val="0"/>
          <w:marBottom w:val="0"/>
          <w:divBdr>
            <w:top w:val="none" w:sz="0" w:space="0" w:color="auto"/>
            <w:left w:val="none" w:sz="0" w:space="0" w:color="auto"/>
            <w:bottom w:val="none" w:sz="0" w:space="0" w:color="auto"/>
            <w:right w:val="none" w:sz="0" w:space="0" w:color="auto"/>
          </w:divBdr>
        </w:div>
        <w:div w:id="899749834">
          <w:marLeft w:val="640"/>
          <w:marRight w:val="0"/>
          <w:marTop w:val="0"/>
          <w:marBottom w:val="0"/>
          <w:divBdr>
            <w:top w:val="none" w:sz="0" w:space="0" w:color="auto"/>
            <w:left w:val="none" w:sz="0" w:space="0" w:color="auto"/>
            <w:bottom w:val="none" w:sz="0" w:space="0" w:color="auto"/>
            <w:right w:val="none" w:sz="0" w:space="0" w:color="auto"/>
          </w:divBdr>
        </w:div>
      </w:divsChild>
    </w:div>
    <w:div w:id="429786987">
      <w:bodyDiv w:val="1"/>
      <w:marLeft w:val="0"/>
      <w:marRight w:val="0"/>
      <w:marTop w:val="0"/>
      <w:marBottom w:val="0"/>
      <w:divBdr>
        <w:top w:val="none" w:sz="0" w:space="0" w:color="auto"/>
        <w:left w:val="none" w:sz="0" w:space="0" w:color="auto"/>
        <w:bottom w:val="none" w:sz="0" w:space="0" w:color="auto"/>
        <w:right w:val="none" w:sz="0" w:space="0" w:color="auto"/>
      </w:divBdr>
      <w:divsChild>
        <w:div w:id="1023282077">
          <w:marLeft w:val="640"/>
          <w:marRight w:val="0"/>
          <w:marTop w:val="0"/>
          <w:marBottom w:val="0"/>
          <w:divBdr>
            <w:top w:val="none" w:sz="0" w:space="0" w:color="auto"/>
            <w:left w:val="none" w:sz="0" w:space="0" w:color="auto"/>
            <w:bottom w:val="none" w:sz="0" w:space="0" w:color="auto"/>
            <w:right w:val="none" w:sz="0" w:space="0" w:color="auto"/>
          </w:divBdr>
        </w:div>
        <w:div w:id="70196609">
          <w:marLeft w:val="640"/>
          <w:marRight w:val="0"/>
          <w:marTop w:val="0"/>
          <w:marBottom w:val="0"/>
          <w:divBdr>
            <w:top w:val="none" w:sz="0" w:space="0" w:color="auto"/>
            <w:left w:val="none" w:sz="0" w:space="0" w:color="auto"/>
            <w:bottom w:val="none" w:sz="0" w:space="0" w:color="auto"/>
            <w:right w:val="none" w:sz="0" w:space="0" w:color="auto"/>
          </w:divBdr>
        </w:div>
      </w:divsChild>
    </w:div>
    <w:div w:id="432091236">
      <w:bodyDiv w:val="1"/>
      <w:marLeft w:val="0"/>
      <w:marRight w:val="0"/>
      <w:marTop w:val="0"/>
      <w:marBottom w:val="0"/>
      <w:divBdr>
        <w:top w:val="none" w:sz="0" w:space="0" w:color="auto"/>
        <w:left w:val="none" w:sz="0" w:space="0" w:color="auto"/>
        <w:bottom w:val="none" w:sz="0" w:space="0" w:color="auto"/>
        <w:right w:val="none" w:sz="0" w:space="0" w:color="auto"/>
      </w:divBdr>
      <w:divsChild>
        <w:div w:id="680933291">
          <w:marLeft w:val="640"/>
          <w:marRight w:val="0"/>
          <w:marTop w:val="0"/>
          <w:marBottom w:val="0"/>
          <w:divBdr>
            <w:top w:val="none" w:sz="0" w:space="0" w:color="auto"/>
            <w:left w:val="none" w:sz="0" w:space="0" w:color="auto"/>
            <w:bottom w:val="none" w:sz="0" w:space="0" w:color="auto"/>
            <w:right w:val="none" w:sz="0" w:space="0" w:color="auto"/>
          </w:divBdr>
        </w:div>
        <w:div w:id="1522550333">
          <w:marLeft w:val="640"/>
          <w:marRight w:val="0"/>
          <w:marTop w:val="0"/>
          <w:marBottom w:val="0"/>
          <w:divBdr>
            <w:top w:val="none" w:sz="0" w:space="0" w:color="auto"/>
            <w:left w:val="none" w:sz="0" w:space="0" w:color="auto"/>
            <w:bottom w:val="none" w:sz="0" w:space="0" w:color="auto"/>
            <w:right w:val="none" w:sz="0" w:space="0" w:color="auto"/>
          </w:divBdr>
        </w:div>
      </w:divsChild>
    </w:div>
    <w:div w:id="458770485">
      <w:bodyDiv w:val="1"/>
      <w:marLeft w:val="0"/>
      <w:marRight w:val="0"/>
      <w:marTop w:val="0"/>
      <w:marBottom w:val="0"/>
      <w:divBdr>
        <w:top w:val="none" w:sz="0" w:space="0" w:color="auto"/>
        <w:left w:val="none" w:sz="0" w:space="0" w:color="auto"/>
        <w:bottom w:val="none" w:sz="0" w:space="0" w:color="auto"/>
        <w:right w:val="none" w:sz="0" w:space="0" w:color="auto"/>
      </w:divBdr>
      <w:divsChild>
        <w:div w:id="1903978233">
          <w:marLeft w:val="640"/>
          <w:marRight w:val="0"/>
          <w:marTop w:val="0"/>
          <w:marBottom w:val="0"/>
          <w:divBdr>
            <w:top w:val="none" w:sz="0" w:space="0" w:color="auto"/>
            <w:left w:val="none" w:sz="0" w:space="0" w:color="auto"/>
            <w:bottom w:val="none" w:sz="0" w:space="0" w:color="auto"/>
            <w:right w:val="none" w:sz="0" w:space="0" w:color="auto"/>
          </w:divBdr>
        </w:div>
        <w:div w:id="1678269077">
          <w:marLeft w:val="640"/>
          <w:marRight w:val="0"/>
          <w:marTop w:val="0"/>
          <w:marBottom w:val="0"/>
          <w:divBdr>
            <w:top w:val="none" w:sz="0" w:space="0" w:color="auto"/>
            <w:left w:val="none" w:sz="0" w:space="0" w:color="auto"/>
            <w:bottom w:val="none" w:sz="0" w:space="0" w:color="auto"/>
            <w:right w:val="none" w:sz="0" w:space="0" w:color="auto"/>
          </w:divBdr>
        </w:div>
      </w:divsChild>
    </w:div>
    <w:div w:id="506018086">
      <w:bodyDiv w:val="1"/>
      <w:marLeft w:val="0"/>
      <w:marRight w:val="0"/>
      <w:marTop w:val="0"/>
      <w:marBottom w:val="0"/>
      <w:divBdr>
        <w:top w:val="none" w:sz="0" w:space="0" w:color="auto"/>
        <w:left w:val="none" w:sz="0" w:space="0" w:color="auto"/>
        <w:bottom w:val="none" w:sz="0" w:space="0" w:color="auto"/>
        <w:right w:val="none" w:sz="0" w:space="0" w:color="auto"/>
      </w:divBdr>
      <w:divsChild>
        <w:div w:id="919292466">
          <w:marLeft w:val="640"/>
          <w:marRight w:val="0"/>
          <w:marTop w:val="0"/>
          <w:marBottom w:val="0"/>
          <w:divBdr>
            <w:top w:val="none" w:sz="0" w:space="0" w:color="auto"/>
            <w:left w:val="none" w:sz="0" w:space="0" w:color="auto"/>
            <w:bottom w:val="none" w:sz="0" w:space="0" w:color="auto"/>
            <w:right w:val="none" w:sz="0" w:space="0" w:color="auto"/>
          </w:divBdr>
        </w:div>
        <w:div w:id="1720668216">
          <w:marLeft w:val="640"/>
          <w:marRight w:val="0"/>
          <w:marTop w:val="0"/>
          <w:marBottom w:val="0"/>
          <w:divBdr>
            <w:top w:val="none" w:sz="0" w:space="0" w:color="auto"/>
            <w:left w:val="none" w:sz="0" w:space="0" w:color="auto"/>
            <w:bottom w:val="none" w:sz="0" w:space="0" w:color="auto"/>
            <w:right w:val="none" w:sz="0" w:space="0" w:color="auto"/>
          </w:divBdr>
        </w:div>
      </w:divsChild>
    </w:div>
    <w:div w:id="576937569">
      <w:bodyDiv w:val="1"/>
      <w:marLeft w:val="0"/>
      <w:marRight w:val="0"/>
      <w:marTop w:val="0"/>
      <w:marBottom w:val="0"/>
      <w:divBdr>
        <w:top w:val="none" w:sz="0" w:space="0" w:color="auto"/>
        <w:left w:val="none" w:sz="0" w:space="0" w:color="auto"/>
        <w:bottom w:val="none" w:sz="0" w:space="0" w:color="auto"/>
        <w:right w:val="none" w:sz="0" w:space="0" w:color="auto"/>
      </w:divBdr>
      <w:divsChild>
        <w:div w:id="1825312763">
          <w:marLeft w:val="640"/>
          <w:marRight w:val="0"/>
          <w:marTop w:val="0"/>
          <w:marBottom w:val="0"/>
          <w:divBdr>
            <w:top w:val="none" w:sz="0" w:space="0" w:color="auto"/>
            <w:left w:val="none" w:sz="0" w:space="0" w:color="auto"/>
            <w:bottom w:val="none" w:sz="0" w:space="0" w:color="auto"/>
            <w:right w:val="none" w:sz="0" w:space="0" w:color="auto"/>
          </w:divBdr>
        </w:div>
        <w:div w:id="1741438521">
          <w:marLeft w:val="640"/>
          <w:marRight w:val="0"/>
          <w:marTop w:val="0"/>
          <w:marBottom w:val="0"/>
          <w:divBdr>
            <w:top w:val="none" w:sz="0" w:space="0" w:color="auto"/>
            <w:left w:val="none" w:sz="0" w:space="0" w:color="auto"/>
            <w:bottom w:val="none" w:sz="0" w:space="0" w:color="auto"/>
            <w:right w:val="none" w:sz="0" w:space="0" w:color="auto"/>
          </w:divBdr>
        </w:div>
      </w:divsChild>
    </w:div>
    <w:div w:id="610170381">
      <w:bodyDiv w:val="1"/>
      <w:marLeft w:val="0"/>
      <w:marRight w:val="0"/>
      <w:marTop w:val="0"/>
      <w:marBottom w:val="0"/>
      <w:divBdr>
        <w:top w:val="none" w:sz="0" w:space="0" w:color="auto"/>
        <w:left w:val="none" w:sz="0" w:space="0" w:color="auto"/>
        <w:bottom w:val="none" w:sz="0" w:space="0" w:color="auto"/>
        <w:right w:val="none" w:sz="0" w:space="0" w:color="auto"/>
      </w:divBdr>
      <w:divsChild>
        <w:div w:id="129711658">
          <w:marLeft w:val="640"/>
          <w:marRight w:val="0"/>
          <w:marTop w:val="0"/>
          <w:marBottom w:val="0"/>
          <w:divBdr>
            <w:top w:val="none" w:sz="0" w:space="0" w:color="auto"/>
            <w:left w:val="none" w:sz="0" w:space="0" w:color="auto"/>
            <w:bottom w:val="none" w:sz="0" w:space="0" w:color="auto"/>
            <w:right w:val="none" w:sz="0" w:space="0" w:color="auto"/>
          </w:divBdr>
        </w:div>
      </w:divsChild>
    </w:div>
    <w:div w:id="631908467">
      <w:bodyDiv w:val="1"/>
      <w:marLeft w:val="0"/>
      <w:marRight w:val="0"/>
      <w:marTop w:val="0"/>
      <w:marBottom w:val="0"/>
      <w:divBdr>
        <w:top w:val="none" w:sz="0" w:space="0" w:color="auto"/>
        <w:left w:val="none" w:sz="0" w:space="0" w:color="auto"/>
        <w:bottom w:val="none" w:sz="0" w:space="0" w:color="auto"/>
        <w:right w:val="none" w:sz="0" w:space="0" w:color="auto"/>
      </w:divBdr>
      <w:divsChild>
        <w:div w:id="1378815661">
          <w:marLeft w:val="640"/>
          <w:marRight w:val="0"/>
          <w:marTop w:val="0"/>
          <w:marBottom w:val="0"/>
          <w:divBdr>
            <w:top w:val="none" w:sz="0" w:space="0" w:color="auto"/>
            <w:left w:val="none" w:sz="0" w:space="0" w:color="auto"/>
            <w:bottom w:val="none" w:sz="0" w:space="0" w:color="auto"/>
            <w:right w:val="none" w:sz="0" w:space="0" w:color="auto"/>
          </w:divBdr>
        </w:div>
      </w:divsChild>
    </w:div>
    <w:div w:id="677389325">
      <w:bodyDiv w:val="1"/>
      <w:marLeft w:val="0"/>
      <w:marRight w:val="0"/>
      <w:marTop w:val="0"/>
      <w:marBottom w:val="0"/>
      <w:divBdr>
        <w:top w:val="none" w:sz="0" w:space="0" w:color="auto"/>
        <w:left w:val="none" w:sz="0" w:space="0" w:color="auto"/>
        <w:bottom w:val="none" w:sz="0" w:space="0" w:color="auto"/>
        <w:right w:val="none" w:sz="0" w:space="0" w:color="auto"/>
      </w:divBdr>
      <w:divsChild>
        <w:div w:id="539367178">
          <w:marLeft w:val="640"/>
          <w:marRight w:val="0"/>
          <w:marTop w:val="0"/>
          <w:marBottom w:val="0"/>
          <w:divBdr>
            <w:top w:val="none" w:sz="0" w:space="0" w:color="auto"/>
            <w:left w:val="none" w:sz="0" w:space="0" w:color="auto"/>
            <w:bottom w:val="none" w:sz="0" w:space="0" w:color="auto"/>
            <w:right w:val="none" w:sz="0" w:space="0" w:color="auto"/>
          </w:divBdr>
        </w:div>
      </w:divsChild>
    </w:div>
    <w:div w:id="677776853">
      <w:bodyDiv w:val="1"/>
      <w:marLeft w:val="0"/>
      <w:marRight w:val="0"/>
      <w:marTop w:val="0"/>
      <w:marBottom w:val="0"/>
      <w:divBdr>
        <w:top w:val="none" w:sz="0" w:space="0" w:color="auto"/>
        <w:left w:val="none" w:sz="0" w:space="0" w:color="auto"/>
        <w:bottom w:val="none" w:sz="0" w:space="0" w:color="auto"/>
        <w:right w:val="none" w:sz="0" w:space="0" w:color="auto"/>
      </w:divBdr>
      <w:divsChild>
        <w:div w:id="1083143341">
          <w:marLeft w:val="640"/>
          <w:marRight w:val="0"/>
          <w:marTop w:val="0"/>
          <w:marBottom w:val="0"/>
          <w:divBdr>
            <w:top w:val="none" w:sz="0" w:space="0" w:color="auto"/>
            <w:left w:val="none" w:sz="0" w:space="0" w:color="auto"/>
            <w:bottom w:val="none" w:sz="0" w:space="0" w:color="auto"/>
            <w:right w:val="none" w:sz="0" w:space="0" w:color="auto"/>
          </w:divBdr>
        </w:div>
        <w:div w:id="486635636">
          <w:marLeft w:val="640"/>
          <w:marRight w:val="0"/>
          <w:marTop w:val="0"/>
          <w:marBottom w:val="0"/>
          <w:divBdr>
            <w:top w:val="none" w:sz="0" w:space="0" w:color="auto"/>
            <w:left w:val="none" w:sz="0" w:space="0" w:color="auto"/>
            <w:bottom w:val="none" w:sz="0" w:space="0" w:color="auto"/>
            <w:right w:val="none" w:sz="0" w:space="0" w:color="auto"/>
          </w:divBdr>
        </w:div>
      </w:divsChild>
    </w:div>
    <w:div w:id="782727335">
      <w:bodyDiv w:val="1"/>
      <w:marLeft w:val="0"/>
      <w:marRight w:val="0"/>
      <w:marTop w:val="0"/>
      <w:marBottom w:val="0"/>
      <w:divBdr>
        <w:top w:val="none" w:sz="0" w:space="0" w:color="auto"/>
        <w:left w:val="none" w:sz="0" w:space="0" w:color="auto"/>
        <w:bottom w:val="none" w:sz="0" w:space="0" w:color="auto"/>
        <w:right w:val="none" w:sz="0" w:space="0" w:color="auto"/>
      </w:divBdr>
      <w:divsChild>
        <w:div w:id="1166286009">
          <w:marLeft w:val="640"/>
          <w:marRight w:val="0"/>
          <w:marTop w:val="0"/>
          <w:marBottom w:val="0"/>
          <w:divBdr>
            <w:top w:val="none" w:sz="0" w:space="0" w:color="auto"/>
            <w:left w:val="none" w:sz="0" w:space="0" w:color="auto"/>
            <w:bottom w:val="none" w:sz="0" w:space="0" w:color="auto"/>
            <w:right w:val="none" w:sz="0" w:space="0" w:color="auto"/>
          </w:divBdr>
        </w:div>
        <w:div w:id="883173471">
          <w:marLeft w:val="640"/>
          <w:marRight w:val="0"/>
          <w:marTop w:val="0"/>
          <w:marBottom w:val="0"/>
          <w:divBdr>
            <w:top w:val="none" w:sz="0" w:space="0" w:color="auto"/>
            <w:left w:val="none" w:sz="0" w:space="0" w:color="auto"/>
            <w:bottom w:val="none" w:sz="0" w:space="0" w:color="auto"/>
            <w:right w:val="none" w:sz="0" w:space="0" w:color="auto"/>
          </w:divBdr>
        </w:div>
      </w:divsChild>
    </w:div>
    <w:div w:id="877623343">
      <w:bodyDiv w:val="1"/>
      <w:marLeft w:val="0"/>
      <w:marRight w:val="0"/>
      <w:marTop w:val="0"/>
      <w:marBottom w:val="0"/>
      <w:divBdr>
        <w:top w:val="none" w:sz="0" w:space="0" w:color="auto"/>
        <w:left w:val="none" w:sz="0" w:space="0" w:color="auto"/>
        <w:bottom w:val="none" w:sz="0" w:space="0" w:color="auto"/>
        <w:right w:val="none" w:sz="0" w:space="0" w:color="auto"/>
      </w:divBdr>
      <w:divsChild>
        <w:div w:id="438526164">
          <w:marLeft w:val="640"/>
          <w:marRight w:val="0"/>
          <w:marTop w:val="0"/>
          <w:marBottom w:val="0"/>
          <w:divBdr>
            <w:top w:val="none" w:sz="0" w:space="0" w:color="auto"/>
            <w:left w:val="none" w:sz="0" w:space="0" w:color="auto"/>
            <w:bottom w:val="none" w:sz="0" w:space="0" w:color="auto"/>
            <w:right w:val="none" w:sz="0" w:space="0" w:color="auto"/>
          </w:divBdr>
        </w:div>
        <w:div w:id="1546259053">
          <w:marLeft w:val="640"/>
          <w:marRight w:val="0"/>
          <w:marTop w:val="0"/>
          <w:marBottom w:val="0"/>
          <w:divBdr>
            <w:top w:val="none" w:sz="0" w:space="0" w:color="auto"/>
            <w:left w:val="none" w:sz="0" w:space="0" w:color="auto"/>
            <w:bottom w:val="none" w:sz="0" w:space="0" w:color="auto"/>
            <w:right w:val="none" w:sz="0" w:space="0" w:color="auto"/>
          </w:divBdr>
        </w:div>
      </w:divsChild>
    </w:div>
    <w:div w:id="1071348494">
      <w:bodyDiv w:val="1"/>
      <w:marLeft w:val="0"/>
      <w:marRight w:val="0"/>
      <w:marTop w:val="0"/>
      <w:marBottom w:val="0"/>
      <w:divBdr>
        <w:top w:val="none" w:sz="0" w:space="0" w:color="auto"/>
        <w:left w:val="none" w:sz="0" w:space="0" w:color="auto"/>
        <w:bottom w:val="none" w:sz="0" w:space="0" w:color="auto"/>
        <w:right w:val="none" w:sz="0" w:space="0" w:color="auto"/>
      </w:divBdr>
      <w:divsChild>
        <w:div w:id="440761539">
          <w:marLeft w:val="640"/>
          <w:marRight w:val="0"/>
          <w:marTop w:val="0"/>
          <w:marBottom w:val="0"/>
          <w:divBdr>
            <w:top w:val="none" w:sz="0" w:space="0" w:color="auto"/>
            <w:left w:val="none" w:sz="0" w:space="0" w:color="auto"/>
            <w:bottom w:val="none" w:sz="0" w:space="0" w:color="auto"/>
            <w:right w:val="none" w:sz="0" w:space="0" w:color="auto"/>
          </w:divBdr>
        </w:div>
      </w:divsChild>
    </w:div>
    <w:div w:id="1105689600">
      <w:bodyDiv w:val="1"/>
      <w:marLeft w:val="0"/>
      <w:marRight w:val="0"/>
      <w:marTop w:val="0"/>
      <w:marBottom w:val="0"/>
      <w:divBdr>
        <w:top w:val="none" w:sz="0" w:space="0" w:color="auto"/>
        <w:left w:val="none" w:sz="0" w:space="0" w:color="auto"/>
        <w:bottom w:val="none" w:sz="0" w:space="0" w:color="auto"/>
        <w:right w:val="none" w:sz="0" w:space="0" w:color="auto"/>
      </w:divBdr>
      <w:divsChild>
        <w:div w:id="2028944958">
          <w:marLeft w:val="640"/>
          <w:marRight w:val="0"/>
          <w:marTop w:val="0"/>
          <w:marBottom w:val="0"/>
          <w:divBdr>
            <w:top w:val="none" w:sz="0" w:space="0" w:color="auto"/>
            <w:left w:val="none" w:sz="0" w:space="0" w:color="auto"/>
            <w:bottom w:val="none" w:sz="0" w:space="0" w:color="auto"/>
            <w:right w:val="none" w:sz="0" w:space="0" w:color="auto"/>
          </w:divBdr>
        </w:div>
        <w:div w:id="1779257567">
          <w:marLeft w:val="640"/>
          <w:marRight w:val="0"/>
          <w:marTop w:val="0"/>
          <w:marBottom w:val="0"/>
          <w:divBdr>
            <w:top w:val="none" w:sz="0" w:space="0" w:color="auto"/>
            <w:left w:val="none" w:sz="0" w:space="0" w:color="auto"/>
            <w:bottom w:val="none" w:sz="0" w:space="0" w:color="auto"/>
            <w:right w:val="none" w:sz="0" w:space="0" w:color="auto"/>
          </w:divBdr>
        </w:div>
      </w:divsChild>
    </w:div>
    <w:div w:id="1109007201">
      <w:bodyDiv w:val="1"/>
      <w:marLeft w:val="0"/>
      <w:marRight w:val="0"/>
      <w:marTop w:val="0"/>
      <w:marBottom w:val="0"/>
      <w:divBdr>
        <w:top w:val="none" w:sz="0" w:space="0" w:color="auto"/>
        <w:left w:val="none" w:sz="0" w:space="0" w:color="auto"/>
        <w:bottom w:val="none" w:sz="0" w:space="0" w:color="auto"/>
        <w:right w:val="none" w:sz="0" w:space="0" w:color="auto"/>
      </w:divBdr>
    </w:div>
    <w:div w:id="1204173636">
      <w:bodyDiv w:val="1"/>
      <w:marLeft w:val="0"/>
      <w:marRight w:val="0"/>
      <w:marTop w:val="0"/>
      <w:marBottom w:val="0"/>
      <w:divBdr>
        <w:top w:val="none" w:sz="0" w:space="0" w:color="auto"/>
        <w:left w:val="none" w:sz="0" w:space="0" w:color="auto"/>
        <w:bottom w:val="none" w:sz="0" w:space="0" w:color="auto"/>
        <w:right w:val="none" w:sz="0" w:space="0" w:color="auto"/>
      </w:divBdr>
      <w:divsChild>
        <w:div w:id="695469487">
          <w:marLeft w:val="640"/>
          <w:marRight w:val="0"/>
          <w:marTop w:val="0"/>
          <w:marBottom w:val="0"/>
          <w:divBdr>
            <w:top w:val="none" w:sz="0" w:space="0" w:color="auto"/>
            <w:left w:val="none" w:sz="0" w:space="0" w:color="auto"/>
            <w:bottom w:val="none" w:sz="0" w:space="0" w:color="auto"/>
            <w:right w:val="none" w:sz="0" w:space="0" w:color="auto"/>
          </w:divBdr>
        </w:div>
        <w:div w:id="2069526456">
          <w:marLeft w:val="640"/>
          <w:marRight w:val="0"/>
          <w:marTop w:val="0"/>
          <w:marBottom w:val="0"/>
          <w:divBdr>
            <w:top w:val="none" w:sz="0" w:space="0" w:color="auto"/>
            <w:left w:val="none" w:sz="0" w:space="0" w:color="auto"/>
            <w:bottom w:val="none" w:sz="0" w:space="0" w:color="auto"/>
            <w:right w:val="none" w:sz="0" w:space="0" w:color="auto"/>
          </w:divBdr>
        </w:div>
      </w:divsChild>
    </w:div>
    <w:div w:id="1205748200">
      <w:bodyDiv w:val="1"/>
      <w:marLeft w:val="0"/>
      <w:marRight w:val="0"/>
      <w:marTop w:val="0"/>
      <w:marBottom w:val="0"/>
      <w:divBdr>
        <w:top w:val="none" w:sz="0" w:space="0" w:color="auto"/>
        <w:left w:val="none" w:sz="0" w:space="0" w:color="auto"/>
        <w:bottom w:val="none" w:sz="0" w:space="0" w:color="auto"/>
        <w:right w:val="none" w:sz="0" w:space="0" w:color="auto"/>
      </w:divBdr>
      <w:divsChild>
        <w:div w:id="2016415288">
          <w:marLeft w:val="640"/>
          <w:marRight w:val="0"/>
          <w:marTop w:val="0"/>
          <w:marBottom w:val="0"/>
          <w:divBdr>
            <w:top w:val="none" w:sz="0" w:space="0" w:color="auto"/>
            <w:left w:val="none" w:sz="0" w:space="0" w:color="auto"/>
            <w:bottom w:val="none" w:sz="0" w:space="0" w:color="auto"/>
            <w:right w:val="none" w:sz="0" w:space="0" w:color="auto"/>
          </w:divBdr>
        </w:div>
        <w:div w:id="454443583">
          <w:marLeft w:val="640"/>
          <w:marRight w:val="0"/>
          <w:marTop w:val="0"/>
          <w:marBottom w:val="0"/>
          <w:divBdr>
            <w:top w:val="none" w:sz="0" w:space="0" w:color="auto"/>
            <w:left w:val="none" w:sz="0" w:space="0" w:color="auto"/>
            <w:bottom w:val="none" w:sz="0" w:space="0" w:color="auto"/>
            <w:right w:val="none" w:sz="0" w:space="0" w:color="auto"/>
          </w:divBdr>
        </w:div>
      </w:divsChild>
    </w:div>
    <w:div w:id="1303656113">
      <w:bodyDiv w:val="1"/>
      <w:marLeft w:val="0"/>
      <w:marRight w:val="0"/>
      <w:marTop w:val="0"/>
      <w:marBottom w:val="0"/>
      <w:divBdr>
        <w:top w:val="none" w:sz="0" w:space="0" w:color="auto"/>
        <w:left w:val="none" w:sz="0" w:space="0" w:color="auto"/>
        <w:bottom w:val="none" w:sz="0" w:space="0" w:color="auto"/>
        <w:right w:val="none" w:sz="0" w:space="0" w:color="auto"/>
      </w:divBdr>
      <w:divsChild>
        <w:div w:id="1807895863">
          <w:marLeft w:val="0"/>
          <w:marRight w:val="0"/>
          <w:marTop w:val="0"/>
          <w:marBottom w:val="0"/>
          <w:divBdr>
            <w:top w:val="none" w:sz="0" w:space="0" w:color="auto"/>
            <w:left w:val="none" w:sz="0" w:space="0" w:color="auto"/>
            <w:bottom w:val="none" w:sz="0" w:space="0" w:color="auto"/>
            <w:right w:val="none" w:sz="0" w:space="0" w:color="auto"/>
          </w:divBdr>
        </w:div>
      </w:divsChild>
    </w:div>
    <w:div w:id="1307929427">
      <w:bodyDiv w:val="1"/>
      <w:marLeft w:val="0"/>
      <w:marRight w:val="0"/>
      <w:marTop w:val="0"/>
      <w:marBottom w:val="0"/>
      <w:divBdr>
        <w:top w:val="none" w:sz="0" w:space="0" w:color="auto"/>
        <w:left w:val="none" w:sz="0" w:space="0" w:color="auto"/>
        <w:bottom w:val="none" w:sz="0" w:space="0" w:color="auto"/>
        <w:right w:val="none" w:sz="0" w:space="0" w:color="auto"/>
      </w:divBdr>
      <w:divsChild>
        <w:div w:id="165441121">
          <w:marLeft w:val="640"/>
          <w:marRight w:val="0"/>
          <w:marTop w:val="0"/>
          <w:marBottom w:val="0"/>
          <w:divBdr>
            <w:top w:val="none" w:sz="0" w:space="0" w:color="auto"/>
            <w:left w:val="none" w:sz="0" w:space="0" w:color="auto"/>
            <w:bottom w:val="none" w:sz="0" w:space="0" w:color="auto"/>
            <w:right w:val="none" w:sz="0" w:space="0" w:color="auto"/>
          </w:divBdr>
        </w:div>
      </w:divsChild>
    </w:div>
    <w:div w:id="1408304466">
      <w:bodyDiv w:val="1"/>
      <w:marLeft w:val="0"/>
      <w:marRight w:val="0"/>
      <w:marTop w:val="0"/>
      <w:marBottom w:val="0"/>
      <w:divBdr>
        <w:top w:val="none" w:sz="0" w:space="0" w:color="auto"/>
        <w:left w:val="none" w:sz="0" w:space="0" w:color="auto"/>
        <w:bottom w:val="none" w:sz="0" w:space="0" w:color="auto"/>
        <w:right w:val="none" w:sz="0" w:space="0" w:color="auto"/>
      </w:divBdr>
      <w:divsChild>
        <w:div w:id="1041368962">
          <w:marLeft w:val="640"/>
          <w:marRight w:val="0"/>
          <w:marTop w:val="0"/>
          <w:marBottom w:val="0"/>
          <w:divBdr>
            <w:top w:val="none" w:sz="0" w:space="0" w:color="auto"/>
            <w:left w:val="none" w:sz="0" w:space="0" w:color="auto"/>
            <w:bottom w:val="none" w:sz="0" w:space="0" w:color="auto"/>
            <w:right w:val="none" w:sz="0" w:space="0" w:color="auto"/>
          </w:divBdr>
        </w:div>
      </w:divsChild>
    </w:div>
    <w:div w:id="1514221261">
      <w:bodyDiv w:val="1"/>
      <w:marLeft w:val="0"/>
      <w:marRight w:val="0"/>
      <w:marTop w:val="0"/>
      <w:marBottom w:val="0"/>
      <w:divBdr>
        <w:top w:val="none" w:sz="0" w:space="0" w:color="auto"/>
        <w:left w:val="none" w:sz="0" w:space="0" w:color="auto"/>
        <w:bottom w:val="none" w:sz="0" w:space="0" w:color="auto"/>
        <w:right w:val="none" w:sz="0" w:space="0" w:color="auto"/>
      </w:divBdr>
      <w:divsChild>
        <w:div w:id="1837189330">
          <w:marLeft w:val="640"/>
          <w:marRight w:val="0"/>
          <w:marTop w:val="0"/>
          <w:marBottom w:val="0"/>
          <w:divBdr>
            <w:top w:val="none" w:sz="0" w:space="0" w:color="auto"/>
            <w:left w:val="none" w:sz="0" w:space="0" w:color="auto"/>
            <w:bottom w:val="none" w:sz="0" w:space="0" w:color="auto"/>
            <w:right w:val="none" w:sz="0" w:space="0" w:color="auto"/>
          </w:divBdr>
        </w:div>
      </w:divsChild>
    </w:div>
    <w:div w:id="1579948174">
      <w:bodyDiv w:val="1"/>
      <w:marLeft w:val="0"/>
      <w:marRight w:val="0"/>
      <w:marTop w:val="0"/>
      <w:marBottom w:val="0"/>
      <w:divBdr>
        <w:top w:val="none" w:sz="0" w:space="0" w:color="auto"/>
        <w:left w:val="none" w:sz="0" w:space="0" w:color="auto"/>
        <w:bottom w:val="none" w:sz="0" w:space="0" w:color="auto"/>
        <w:right w:val="none" w:sz="0" w:space="0" w:color="auto"/>
      </w:divBdr>
      <w:divsChild>
        <w:div w:id="132524468">
          <w:marLeft w:val="640"/>
          <w:marRight w:val="0"/>
          <w:marTop w:val="0"/>
          <w:marBottom w:val="0"/>
          <w:divBdr>
            <w:top w:val="none" w:sz="0" w:space="0" w:color="auto"/>
            <w:left w:val="none" w:sz="0" w:space="0" w:color="auto"/>
            <w:bottom w:val="none" w:sz="0" w:space="0" w:color="auto"/>
            <w:right w:val="none" w:sz="0" w:space="0" w:color="auto"/>
          </w:divBdr>
        </w:div>
        <w:div w:id="2119831070">
          <w:marLeft w:val="640"/>
          <w:marRight w:val="0"/>
          <w:marTop w:val="0"/>
          <w:marBottom w:val="0"/>
          <w:divBdr>
            <w:top w:val="none" w:sz="0" w:space="0" w:color="auto"/>
            <w:left w:val="none" w:sz="0" w:space="0" w:color="auto"/>
            <w:bottom w:val="none" w:sz="0" w:space="0" w:color="auto"/>
            <w:right w:val="none" w:sz="0" w:space="0" w:color="auto"/>
          </w:divBdr>
        </w:div>
      </w:divsChild>
    </w:div>
    <w:div w:id="1629507280">
      <w:bodyDiv w:val="1"/>
      <w:marLeft w:val="0"/>
      <w:marRight w:val="0"/>
      <w:marTop w:val="0"/>
      <w:marBottom w:val="0"/>
      <w:divBdr>
        <w:top w:val="none" w:sz="0" w:space="0" w:color="auto"/>
        <w:left w:val="none" w:sz="0" w:space="0" w:color="auto"/>
        <w:bottom w:val="none" w:sz="0" w:space="0" w:color="auto"/>
        <w:right w:val="none" w:sz="0" w:space="0" w:color="auto"/>
      </w:divBdr>
      <w:divsChild>
        <w:div w:id="1116831004">
          <w:marLeft w:val="640"/>
          <w:marRight w:val="0"/>
          <w:marTop w:val="0"/>
          <w:marBottom w:val="0"/>
          <w:divBdr>
            <w:top w:val="none" w:sz="0" w:space="0" w:color="auto"/>
            <w:left w:val="none" w:sz="0" w:space="0" w:color="auto"/>
            <w:bottom w:val="none" w:sz="0" w:space="0" w:color="auto"/>
            <w:right w:val="none" w:sz="0" w:space="0" w:color="auto"/>
          </w:divBdr>
        </w:div>
      </w:divsChild>
    </w:div>
    <w:div w:id="1655449532">
      <w:bodyDiv w:val="1"/>
      <w:marLeft w:val="0"/>
      <w:marRight w:val="0"/>
      <w:marTop w:val="0"/>
      <w:marBottom w:val="0"/>
      <w:divBdr>
        <w:top w:val="none" w:sz="0" w:space="0" w:color="auto"/>
        <w:left w:val="none" w:sz="0" w:space="0" w:color="auto"/>
        <w:bottom w:val="none" w:sz="0" w:space="0" w:color="auto"/>
        <w:right w:val="none" w:sz="0" w:space="0" w:color="auto"/>
      </w:divBdr>
      <w:divsChild>
        <w:div w:id="1715810134">
          <w:marLeft w:val="640"/>
          <w:marRight w:val="0"/>
          <w:marTop w:val="0"/>
          <w:marBottom w:val="0"/>
          <w:divBdr>
            <w:top w:val="none" w:sz="0" w:space="0" w:color="auto"/>
            <w:left w:val="none" w:sz="0" w:space="0" w:color="auto"/>
            <w:bottom w:val="none" w:sz="0" w:space="0" w:color="auto"/>
            <w:right w:val="none" w:sz="0" w:space="0" w:color="auto"/>
          </w:divBdr>
        </w:div>
      </w:divsChild>
    </w:div>
    <w:div w:id="1788236186">
      <w:bodyDiv w:val="1"/>
      <w:marLeft w:val="0"/>
      <w:marRight w:val="0"/>
      <w:marTop w:val="0"/>
      <w:marBottom w:val="0"/>
      <w:divBdr>
        <w:top w:val="none" w:sz="0" w:space="0" w:color="auto"/>
        <w:left w:val="none" w:sz="0" w:space="0" w:color="auto"/>
        <w:bottom w:val="none" w:sz="0" w:space="0" w:color="auto"/>
        <w:right w:val="none" w:sz="0" w:space="0" w:color="auto"/>
      </w:divBdr>
      <w:divsChild>
        <w:div w:id="1657487815">
          <w:marLeft w:val="640"/>
          <w:marRight w:val="0"/>
          <w:marTop w:val="0"/>
          <w:marBottom w:val="0"/>
          <w:divBdr>
            <w:top w:val="none" w:sz="0" w:space="0" w:color="auto"/>
            <w:left w:val="none" w:sz="0" w:space="0" w:color="auto"/>
            <w:bottom w:val="none" w:sz="0" w:space="0" w:color="auto"/>
            <w:right w:val="none" w:sz="0" w:space="0" w:color="auto"/>
          </w:divBdr>
        </w:div>
      </w:divsChild>
    </w:div>
    <w:div w:id="1837766009">
      <w:bodyDiv w:val="1"/>
      <w:marLeft w:val="0"/>
      <w:marRight w:val="0"/>
      <w:marTop w:val="0"/>
      <w:marBottom w:val="0"/>
      <w:divBdr>
        <w:top w:val="none" w:sz="0" w:space="0" w:color="auto"/>
        <w:left w:val="none" w:sz="0" w:space="0" w:color="auto"/>
        <w:bottom w:val="none" w:sz="0" w:space="0" w:color="auto"/>
        <w:right w:val="none" w:sz="0" w:space="0" w:color="auto"/>
      </w:divBdr>
      <w:divsChild>
        <w:div w:id="782456725">
          <w:marLeft w:val="640"/>
          <w:marRight w:val="0"/>
          <w:marTop w:val="0"/>
          <w:marBottom w:val="0"/>
          <w:divBdr>
            <w:top w:val="none" w:sz="0" w:space="0" w:color="auto"/>
            <w:left w:val="none" w:sz="0" w:space="0" w:color="auto"/>
            <w:bottom w:val="none" w:sz="0" w:space="0" w:color="auto"/>
            <w:right w:val="none" w:sz="0" w:space="0" w:color="auto"/>
          </w:divBdr>
        </w:div>
        <w:div w:id="2129081765">
          <w:marLeft w:val="640"/>
          <w:marRight w:val="0"/>
          <w:marTop w:val="0"/>
          <w:marBottom w:val="0"/>
          <w:divBdr>
            <w:top w:val="none" w:sz="0" w:space="0" w:color="auto"/>
            <w:left w:val="none" w:sz="0" w:space="0" w:color="auto"/>
            <w:bottom w:val="none" w:sz="0" w:space="0" w:color="auto"/>
            <w:right w:val="none" w:sz="0" w:space="0" w:color="auto"/>
          </w:divBdr>
        </w:div>
      </w:divsChild>
    </w:div>
    <w:div w:id="1959990623">
      <w:bodyDiv w:val="1"/>
      <w:marLeft w:val="0"/>
      <w:marRight w:val="0"/>
      <w:marTop w:val="0"/>
      <w:marBottom w:val="0"/>
      <w:divBdr>
        <w:top w:val="none" w:sz="0" w:space="0" w:color="auto"/>
        <w:left w:val="none" w:sz="0" w:space="0" w:color="auto"/>
        <w:bottom w:val="none" w:sz="0" w:space="0" w:color="auto"/>
        <w:right w:val="none" w:sz="0" w:space="0" w:color="auto"/>
      </w:divBdr>
      <w:divsChild>
        <w:div w:id="974262140">
          <w:marLeft w:val="640"/>
          <w:marRight w:val="0"/>
          <w:marTop w:val="0"/>
          <w:marBottom w:val="0"/>
          <w:divBdr>
            <w:top w:val="none" w:sz="0" w:space="0" w:color="auto"/>
            <w:left w:val="none" w:sz="0" w:space="0" w:color="auto"/>
            <w:bottom w:val="none" w:sz="0" w:space="0" w:color="auto"/>
            <w:right w:val="none" w:sz="0" w:space="0" w:color="auto"/>
          </w:divBdr>
        </w:div>
        <w:div w:id="1729961670">
          <w:marLeft w:val="640"/>
          <w:marRight w:val="0"/>
          <w:marTop w:val="0"/>
          <w:marBottom w:val="0"/>
          <w:divBdr>
            <w:top w:val="none" w:sz="0" w:space="0" w:color="auto"/>
            <w:left w:val="none" w:sz="0" w:space="0" w:color="auto"/>
            <w:bottom w:val="none" w:sz="0" w:space="0" w:color="auto"/>
            <w:right w:val="none" w:sz="0" w:space="0" w:color="auto"/>
          </w:divBdr>
        </w:div>
      </w:divsChild>
    </w:div>
    <w:div w:id="2022588202">
      <w:bodyDiv w:val="1"/>
      <w:marLeft w:val="0"/>
      <w:marRight w:val="0"/>
      <w:marTop w:val="0"/>
      <w:marBottom w:val="0"/>
      <w:divBdr>
        <w:top w:val="none" w:sz="0" w:space="0" w:color="auto"/>
        <w:left w:val="none" w:sz="0" w:space="0" w:color="auto"/>
        <w:bottom w:val="none" w:sz="0" w:space="0" w:color="auto"/>
        <w:right w:val="none" w:sz="0" w:space="0" w:color="auto"/>
      </w:divBdr>
      <w:divsChild>
        <w:div w:id="1130824418">
          <w:marLeft w:val="640"/>
          <w:marRight w:val="0"/>
          <w:marTop w:val="0"/>
          <w:marBottom w:val="0"/>
          <w:divBdr>
            <w:top w:val="none" w:sz="0" w:space="0" w:color="auto"/>
            <w:left w:val="none" w:sz="0" w:space="0" w:color="auto"/>
            <w:bottom w:val="none" w:sz="0" w:space="0" w:color="auto"/>
            <w:right w:val="none" w:sz="0" w:space="0" w:color="auto"/>
          </w:divBdr>
        </w:div>
      </w:divsChild>
    </w:div>
    <w:div w:id="2051487178">
      <w:bodyDiv w:val="1"/>
      <w:marLeft w:val="0"/>
      <w:marRight w:val="0"/>
      <w:marTop w:val="0"/>
      <w:marBottom w:val="0"/>
      <w:divBdr>
        <w:top w:val="none" w:sz="0" w:space="0" w:color="auto"/>
        <w:left w:val="none" w:sz="0" w:space="0" w:color="auto"/>
        <w:bottom w:val="none" w:sz="0" w:space="0" w:color="auto"/>
        <w:right w:val="none" w:sz="0" w:space="0" w:color="auto"/>
      </w:divBdr>
      <w:divsChild>
        <w:div w:id="816069126">
          <w:marLeft w:val="640"/>
          <w:marRight w:val="0"/>
          <w:marTop w:val="0"/>
          <w:marBottom w:val="0"/>
          <w:divBdr>
            <w:top w:val="none" w:sz="0" w:space="0" w:color="auto"/>
            <w:left w:val="none" w:sz="0" w:space="0" w:color="auto"/>
            <w:bottom w:val="none" w:sz="0" w:space="0" w:color="auto"/>
            <w:right w:val="none" w:sz="0" w:space="0" w:color="auto"/>
          </w:divBdr>
        </w:div>
      </w:divsChild>
    </w:div>
    <w:div w:id="2111968090">
      <w:bodyDiv w:val="1"/>
      <w:marLeft w:val="0"/>
      <w:marRight w:val="0"/>
      <w:marTop w:val="0"/>
      <w:marBottom w:val="0"/>
      <w:divBdr>
        <w:top w:val="none" w:sz="0" w:space="0" w:color="auto"/>
        <w:left w:val="none" w:sz="0" w:space="0" w:color="auto"/>
        <w:bottom w:val="none" w:sz="0" w:space="0" w:color="auto"/>
        <w:right w:val="none" w:sz="0" w:space="0" w:color="auto"/>
      </w:divBdr>
      <w:divsChild>
        <w:div w:id="175023333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FD4A042-D561-416C-A575-66DC19823A5E}"/>
      </w:docPartPr>
      <w:docPartBody>
        <w:p w:rsidR="000C27FD" w:rsidRDefault="009A473C">
          <w:r w:rsidRPr="00F47277">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3C"/>
    <w:rsid w:val="000C27FD"/>
    <w:rsid w:val="001C47E7"/>
    <w:rsid w:val="00246895"/>
    <w:rsid w:val="00441349"/>
    <w:rsid w:val="0063327B"/>
    <w:rsid w:val="008E272D"/>
    <w:rsid w:val="009A473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A473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3EC15E-2CB2-4A08-B631-AF1BCE1238E1}">
  <we:reference id="wa104382081" version="1.55.1.0" store="en-US" storeType="OMEX"/>
  <we:alternateReferences>
    <we:reference id="WA104382081" version="1.55.1.0" store="" storeType="OMEX"/>
  </we:alternateReferences>
  <we:properties>
    <we:property name="MENDELEY_CITATIONS" value="[{&quot;citationID&quot;:&quot;MENDELEY_CITATION_4fe164af-a3f3-4256-9ab4-f35a6164e869&quot;,&quot;properties&quot;:{&quot;noteIndex&quot;:0},&quot;isEdited&quot;:false,&quot;manualOverride&quot;:{&quot;isManuallyOverridden&quot;:false,&quot;citeprocText&quot;:&quot;[1]&quot;,&quot;manualOverrideText&quot;:&quot;&quot;},&quot;citationTag&quot;:&quot;MENDELEY_CITATION_v3_eyJjaXRhdGlvbklEIjoiTUVOREVMRVlfQ0lUQVRJT05fNGZlMTY0YWYtYTNmMy00MjU2LTlhYjQtZjM1YTYxNjRlODY5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quot;,&quot;citationItems&quot;:[{&quot;id&quot;:&quot;c9f00aa9-5aff-376c-a3c1-d44d79948d12&quot;,&quot;itemData&quot;:{&quot;type&quot;:&quot;book&quot;,&quot;id&quot;:&quot;c9f00aa9-5aff-376c-a3c1-d44d79948d12&quot;,&quot;title&quot;:&quot;Logica digital y microprogramable&quot;,&quot;author&quot;:[{&quot;family&quot;:&quot;Novo&quot;,&quot;given&quot;:&quot;Pio&quot;,&quot;parse-names&quot;:false,&quot;dropping-particle&quot;:&quot;&quot;,&quot;non-dropping-particle&quot;:&quot;&quot;}],&quot;ISBN&quot;:&quot;9781449209452&quot;,&quot;URL&quot;:&quot;https://elibro.net/es/lc/uteq/titulos/45920&quot;,&quot;issued&quot;:{&quot;date-parts&quot;:[[2008]]},&quot;number-of-pages&quot;:&quot;435&quot;,&quot;language&quot;:&quot;es&quot;,&quot;publisher&quot;:&quot;Marcombo&quot;,&quot;container-title-short&quot;:&quot;&quot;},&quot;isTemporary&quot;:false}]},{&quot;citationID&quot;:&quot;MENDELEY_CITATION_76673261-83fa-45f5-9f0f-6cc70dbaf8cc&quot;,&quot;properties&quot;:{&quot;noteIndex&quot;:0},&quot;isEdited&quot;:false,&quot;manualOverride&quot;:{&quot;isManuallyOverridden&quot;:false,&quot;citeprocText&quot;:&quot;[1]&quot;,&quot;manualOverrideText&quot;:&quot;&quot;},&quot;citationTag&quot;:&quot;MENDELEY_CITATION_v3_eyJjaXRhdGlvbklEIjoiTUVOREVMRVlfQ0lUQVRJT05fNzY2NzMyNjEtODNmYS00NWY1LTlmMGYtNmNjNzBkYmFmOGNj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quot;,&quot;citationItems&quot;:[{&quot;id&quot;:&quot;c9f00aa9-5aff-376c-a3c1-d44d79948d12&quot;,&quot;itemData&quot;:{&quot;type&quot;:&quot;book&quot;,&quot;id&quot;:&quot;c9f00aa9-5aff-376c-a3c1-d44d79948d12&quot;,&quot;title&quot;:&quot;Logica digital y microprogramable&quot;,&quot;author&quot;:[{&quot;family&quot;:&quot;Novo&quot;,&quot;given&quot;:&quot;Pio&quot;,&quot;parse-names&quot;:false,&quot;dropping-particle&quot;:&quot;&quot;,&quot;non-dropping-particle&quot;:&quot;&quot;}],&quot;ISBN&quot;:&quot;9781449209452&quot;,&quot;URL&quot;:&quot;https://elibro.net/es/lc/uteq/titulos/45920&quot;,&quot;issued&quot;:{&quot;date-parts&quot;:[[2008]]},&quot;number-of-pages&quot;:&quot;435&quot;,&quot;language&quot;:&quot;es&quot;,&quot;publisher&quot;:&quot;Marcombo&quot;,&quot;container-title-short&quot;:&quot;&quot;},&quot;isTemporary&quot;:false}]},{&quot;citationID&quot;:&quot;MENDELEY_CITATION_5bda4cd4-a632-4028-9df5-88e632d416e3&quot;,&quot;properties&quot;:{&quot;noteIndex&quot;:0},&quot;isEdited&quot;:false,&quot;manualOverride&quot;:{&quot;isManuallyOverridden&quot;:false,&quot;citeprocText&quot;:&quot;[2]&quot;,&quot;manualOverrideText&quot;:&quot;&quot;},&quot;citationTag&quot;:&quot;MENDELEY_CITATION_v3_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&quot;,&quot;citationItems&quot;:[{&quot;id&quot;:&quot;09af8ed8-2216-3b1b-89c7-7a99976d9a48&quot;,&quot;itemData&quot;:{&quot;type&quot;:&quot;book&quot;,&quot;id&quot;:&quot;09af8ed8-2216-3b1b-89c7-7a99976d9a48&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citationID&quot;:&quot;MENDELEY_CITATION_55b64a7c-10ce-4ed6-a67c-b43d120f8fa0&quot;,&quot;properties&quot;:{&quot;noteIndex&quot;:0},&quot;isEdited&quot;:false,&quot;manualOverride&quot;:{&quot;isManuallyOverridden&quot;:false,&quot;citeprocText&quot;:&quot;[2]&quot;,&quot;manualOverrideText&quot;:&quot;&quot;},&quot;citationTag&quot;:&quot;MENDELEY_CITATION_v3_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&quot;,&quot;citationItems&quot;:[{&quot;id&quot;:&quot;09af8ed8-2216-3b1b-89c7-7a99976d9a48&quot;,&quot;itemData&quot;:{&quot;type&quot;:&quot;book&quot;,&quot;id&quot;:&quot;09af8ed8-2216-3b1b-89c7-7a99976d9a48&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citationID&quot;:&quot;MENDELEY_CITATION_1b467133-e9d3-4d8b-ae72-6dcef92ee930&quot;,&quot;properties&quot;:{&quot;noteIndex&quot;:0},&quot;isEdited&quot;:false,&quot;manualOverride&quot;:{&quot;isManuallyOverridden&quot;:false,&quot;citeprocText&quot;:&quot;[2]&quot;,&quot;manualOverrideText&quot;:&quot;&quot;},&quot;citationTag&quot;:&quot;MENDELEY_CITATION_v3_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&quot;,&quot;citationItems&quot;:[{&quot;id&quot;:&quot;09af8ed8-2216-3b1b-89c7-7a99976d9a48&quot;,&quot;itemData&quot;:{&quot;type&quot;:&quot;book&quot;,&quot;id&quot;:&quot;09af8ed8-2216-3b1b-89c7-7a99976d9a48&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citationID&quot;:&quot;MENDELEY_CITATION_57c2d828-5d14-40b3-89a4-5572d06fc80b&quot;,&quot;properties&quot;:{&quot;noteIndex&quot;:0},&quot;isEdited&quot;:false,&quot;manualOverride&quot;:{&quot;isManuallyOverridden&quot;:false,&quot;citeprocText&quot;:&quot;[2]&quot;,&quot;manualOverrideText&quot;:&quot;&quot;},&quot;citationTag&quot;:&quot;MENDELEY_CITATION_v3_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&quot;,&quot;citationItems&quot;:[{&quot;id&quot;:&quot;09af8ed8-2216-3b1b-89c7-7a99976d9a48&quot;,&quot;itemData&quot;:{&quot;type&quot;:&quot;book&quot;,&quot;id&quot;:&quot;09af8ed8-2216-3b1b-89c7-7a99976d9a48&quot;,&quot;title&quot;:&quot;Electronica&quot;,&quot;author&quot;:[{&quot;family&quot;:&quot;Duran&quot;,&quot;given&quot;:&quot;Jose L&quot;,&quot;parse-names&quot;:false,&quot;dropping-particle&quot;:&quot;&quot;,&quot;non-dropping-particle&quot;:&quot;&quot;},{&quot;family&quot;:&quot;Martinez&quot;,&quot;given&quot;:&quot;Herminio&quot;,&quot;parse-names&quot;:false,&quot;dropping-particle&quot;:&quot;&quot;,&quot;non-dropping-particle&quot;:&quot;&quot;},{&quot;family&quot;:&quot;Domingo&quot;,&quot;given&quot;:&quot;Joan&quot;,&quot;parse-names&quot;:false,&quot;dropping-particle&quot;:&quot;&quot;,&quot;non-dropping-particle&quot;:&quot;&quot;}],&quot;ISBN&quot;:&quot;9788426730251&quot;,&quot;URL&quot;:&quot;https://elibro.net/es/lc/uteq/titulos/280313&quot;,&quot;issued&quot;:{&quot;date-parts&quot;:[[2020]]},&quot;number-of-pages&quot;:&quot;217&quot;,&quot;language&quot;:&quot;es&quot;,&quot;publisher&quot;:&quot;Marcombo&quot;,&quot;container-title-short&quot;:&quot;&quot;},&quot;isTemporary&quot;:false}]},{&quot;citationID&quot;:&quot;MENDELEY_CITATION_5db2d2cb-6ac0-422b-a4bf-6477ba1e7efa&quot;,&quot;properties&quot;:{&quot;noteIndex&quot;:0},&quot;isEdited&quot;:false,&quot;manualOverride&quot;:{&quot;isManuallyOverridden&quot;:false,&quot;citeprocText&quot;:&quot;[1]&quot;,&quot;manualOverrideText&quot;:&quot;&quot;},&quot;citationTag&quot;:&quot;MENDELEY_CITATION_v3_eyJjaXRhdGlvbklEIjoiTUVOREVMRVlfQ0lUQVRJT05fNWRiMmQyY2ItNmFjMC00MjJiLWE0YmYtNjQ3N2JhMWU3ZWZh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quot;,&quot;citationItems&quot;:[{&quot;id&quot;:&quot;c9f00aa9-5aff-376c-a3c1-d44d79948d12&quot;,&quot;itemData&quot;:{&quot;type&quot;:&quot;book&quot;,&quot;id&quot;:&quot;c9f00aa9-5aff-376c-a3c1-d44d79948d12&quot;,&quot;title&quot;:&quot;Logica digital y microprogramable&quot;,&quot;author&quot;:[{&quot;family&quot;:&quot;Novo&quot;,&quot;given&quot;:&quot;Pio&quot;,&quot;parse-names&quot;:false,&quot;dropping-particle&quot;:&quot;&quot;,&quot;non-dropping-particle&quot;:&quot;&quot;}],&quot;ISBN&quot;:&quot;9781449209452&quot;,&quot;URL&quot;:&quot;https://elibro.net/es/lc/uteq/titulos/45920&quot;,&quot;issued&quot;:{&quot;date-parts&quot;:[[2008]]},&quot;number-of-pages&quot;:&quot;435&quot;,&quot;language&quot;:&quot;es&quot;,&quot;publisher&quot;:&quot;Marcombo&quot;,&quot;container-title-short&quot;:&quot;&quot;},&quot;isTemporary&quot;:false}]},{&quot;citationID&quot;:&quot;MENDELEY_CITATION_c7c77019-85ed-4b7a-8bef-8966ef5ade90&quot;,&quot;properties&quot;:{&quot;noteIndex&quot;:0},&quot;isEdited&quot;:false,&quot;manualOverride&quot;:{&quot;isManuallyOverridden&quot;:false,&quot;citeprocText&quot;:&quot;[1]&quot;,&quot;manualOverrideText&quot;:&quot;&quot;},&quot;citationTag&quot;:&quot;MENDELEY_CITATION_v3_eyJjaXRhdGlvbklEIjoiTUVOREVMRVlfQ0lUQVRJT05fYzdjNzcwMTktODVlZC00YjdhLThiZWYtODk2NmVmNWFkZTkw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quot;,&quot;citationItems&quot;:[{&quot;id&quot;:&quot;c9f00aa9-5aff-376c-a3c1-d44d79948d12&quot;,&quot;itemData&quot;:{&quot;type&quot;:&quot;book&quot;,&quot;id&quot;:&quot;c9f00aa9-5aff-376c-a3c1-d44d79948d12&quot;,&quot;title&quot;:&quot;Logica digital y microprogramable&quot;,&quot;author&quot;:[{&quot;family&quot;:&quot;Novo&quot;,&quot;given&quot;:&quot;Pio&quot;,&quot;parse-names&quot;:false,&quot;dropping-particle&quot;:&quot;&quot;,&quot;non-dropping-particle&quot;:&quot;&quot;}],&quot;ISBN&quot;:&quot;9781449209452&quot;,&quot;URL&quot;:&quot;https://elibro.net/es/lc/uteq/titulos/45920&quot;,&quot;issued&quot;:{&quot;date-parts&quot;:[[2008]]},&quot;number-of-pages&quot;:&quot;435&quot;,&quot;language&quot;:&quot;es&quot;,&quot;publisher&quot;:&quot;Marcombo&quot;,&quot;container-title-short&quot;:&quot;&quot;},&quot;isTemporary&quot;:false}]},{&quot;citationID&quot;:&quot;MENDELEY_CITATION_2b9241a0-c75c-471e-9f4f-409aadab93a8&quot;,&quot;properties&quot;:{&quot;noteIndex&quot;:0},&quot;isEdited&quot;:false,&quot;manualOverride&quot;:{&quot;isManuallyOverridden&quot;:false,&quot;citeprocText&quot;:&quot;[1]&quot;,&quot;manualOverrideText&quot;:&quot;&quot;},&quot;citationTag&quot;:&quot;MENDELEY_CITATION_v3_eyJjaXRhdGlvbklEIjoiTUVOREVMRVlfQ0lUQVRJT05fMmI5MjQxYTAtYzc1Yy00NzFlLTlmNGYtNDA5YWFkYWI5M2E4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quot;,&quot;citationItems&quot;:[{&quot;id&quot;:&quot;c9f00aa9-5aff-376c-a3c1-d44d79948d12&quot;,&quot;itemData&quot;:{&quot;type&quot;:&quot;book&quot;,&quot;id&quot;:&quot;c9f00aa9-5aff-376c-a3c1-d44d79948d12&quot;,&quot;title&quot;:&quot;Logica digital y microprogramable&quot;,&quot;author&quot;:[{&quot;family&quot;:&quot;Novo&quot;,&quot;given&quot;:&quot;Pio&quot;,&quot;parse-names&quot;:false,&quot;dropping-particle&quot;:&quot;&quot;,&quot;non-dropping-particle&quot;:&quot;&quot;}],&quot;ISBN&quot;:&quot;9781449209452&quot;,&quot;URL&quot;:&quot;https://elibro.net/es/lc/uteq/titulos/45920&quot;,&quot;issued&quot;:{&quot;date-parts&quot;:[[2008]]},&quot;number-of-pages&quot;:&quot;435&quot;,&quot;language&quot;:&quot;es&quot;,&quot;publisher&quot;:&quot;Marcombo&quot;,&quot;container-title-short&quot;:&quot;&quot;},&quot;isTemporary&quot;:false}]},{&quot;citationID&quot;:&quot;MENDELEY_CITATION_a8a4d2b8-f20c-4afb-a6a9-2b78e5e24a18&quot;,&quot;properties&quot;:{&quot;noteIndex&quot;:0},&quot;isEdited&quot;:false,&quot;manualOverride&quot;:{&quot;isManuallyOverridden&quot;:false,&quot;citeprocText&quot;:&quot;[1]&quot;,&quot;manualOverrideText&quot;:&quot;&quot;},&quot;citationTag&quot;:&quot;MENDELEY_CITATION_v3_eyJjaXRhdGlvbklEIjoiTUVOREVMRVlfQ0lUQVRJT05fYThhNGQyYjgtZjIwYy00YWZiLWE2YTktMmI3OGU1ZTI0YTE4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quot;,&quot;citationItems&quot;:[{&quot;id&quot;:&quot;c9f00aa9-5aff-376c-a3c1-d44d79948d12&quot;,&quot;itemData&quot;:{&quot;type&quot;:&quot;book&quot;,&quot;id&quot;:&quot;c9f00aa9-5aff-376c-a3c1-d44d79948d12&quot;,&quot;title&quot;:&quot;Logica digital y microprogramable&quot;,&quot;author&quot;:[{&quot;family&quot;:&quot;Novo&quot;,&quot;given&quot;:&quot;Pio&quot;,&quot;parse-names&quot;:false,&quot;dropping-particle&quot;:&quot;&quot;,&quot;non-dropping-particle&quot;:&quot;&quot;}],&quot;ISBN&quot;:&quot;9781449209452&quot;,&quot;URL&quot;:&quot;https://elibro.net/es/lc/uteq/titulos/45920&quot;,&quot;issued&quot;:{&quot;date-parts&quot;:[[2008]]},&quot;number-of-pages&quot;:&quot;435&quot;,&quot;language&quot;:&quot;es&quot;,&quot;publisher&quot;:&quot;Marcombo&quot;,&quot;container-title-short&quot;:&quot;&quot;},&quot;isTemporary&quot;:false}]},{&quot;citationID&quot;:&quot;MENDELEY_CITATION_75ba7775-e8ba-46e6-9278-ec87acb111c1&quot;,&quot;properties&quot;:{&quot;noteIndex&quot;:0},&quot;isEdited&quot;:false,&quot;manualOverride&quot;:{&quot;isManuallyOverridden&quot;:false,&quot;citeprocText&quot;:&quot;[1]&quot;,&quot;manualOverrideText&quot;:&quot;&quot;},&quot;citationTag&quot;:&quot;MENDELEY_CITATION_v3_eyJjaXRhdGlvbklEIjoiTUVOREVMRVlfQ0lUQVRJT05fNzViYTc3NzUtZThiYS00NmU2LTkyNzgtZWM4N2FjYjExMWMx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quot;,&quot;citationItems&quot;:[{&quot;id&quot;:&quot;c9f00aa9-5aff-376c-a3c1-d44d79948d12&quot;,&quot;itemData&quot;:{&quot;type&quot;:&quot;book&quot;,&quot;id&quot;:&quot;c9f00aa9-5aff-376c-a3c1-d44d79948d12&quot;,&quot;title&quot;:&quot;Logica digital y microprogramable&quot;,&quot;author&quot;:[{&quot;family&quot;:&quot;Novo&quot;,&quot;given&quot;:&quot;Pio&quot;,&quot;parse-names&quot;:false,&quot;dropping-particle&quot;:&quot;&quot;,&quot;non-dropping-particle&quot;:&quot;&quot;}],&quot;ISBN&quot;:&quot;9781449209452&quot;,&quot;URL&quot;:&quot;https://elibro.net/es/lc/uteq/titulos/45920&quot;,&quot;issued&quot;:{&quot;date-parts&quot;:[[2008]]},&quot;number-of-pages&quot;:&quot;435&quot;,&quot;language&quot;:&quot;es&quot;,&quot;publisher&quot;:&quot;Marcombo&quot;,&quot;container-title-short&quot;:&quot;&quot;},&quot;isTemporary&quot;:false}]},{&quot;citationID&quot;:&quot;MENDELEY_CITATION_a114d6ad-dd91-4663-9545-46fd0705d883&quot;,&quot;properties&quot;:{&quot;noteIndex&quot;:0},&quot;isEdited&quot;:false,&quot;manualOverride&quot;:{&quot;isManuallyOverridden&quot;:false,&quot;citeprocText&quot;:&quot;[1]&quot;,&quot;manualOverrideText&quot;:&quot;&quot;},&quot;citationTag&quot;:&quot;MENDELEY_CITATION_v3_eyJjaXRhdGlvbklEIjoiTUVOREVMRVlfQ0lUQVRJT05fYTExNGQ2YWQtZGQ5MS00NjYzLTk1NDUtNDZmZDA3MDVkODgz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quot;,&quot;citationItems&quot;:[{&quot;id&quot;:&quot;c9f00aa9-5aff-376c-a3c1-d44d79948d12&quot;,&quot;itemData&quot;:{&quot;type&quot;:&quot;book&quot;,&quot;id&quot;:&quot;c9f00aa9-5aff-376c-a3c1-d44d79948d12&quot;,&quot;title&quot;:&quot;Logica digital y microprogramable&quot;,&quot;author&quot;:[{&quot;family&quot;:&quot;Novo&quot;,&quot;given&quot;:&quot;Pio&quot;,&quot;parse-names&quot;:false,&quot;dropping-particle&quot;:&quot;&quot;,&quot;non-dropping-particle&quot;:&quot;&quot;}],&quot;ISBN&quot;:&quot;9781449209452&quot;,&quot;URL&quot;:&quot;https://elibro.net/es/lc/uteq/titulos/45920&quot;,&quot;issued&quot;:{&quot;date-parts&quot;:[[2008]]},&quot;number-of-pages&quot;:&quot;435&quot;,&quot;language&quot;:&quot;es&quot;,&quot;publisher&quot;:&quot;Marcombo&quot;,&quot;container-title-short&quot;:&quot;&quot;},&quot;isTemporary&quot;:false}]},{&quot;citationID&quot;:&quot;MENDELEY_CITATION_53600f18-1e3a-4f3b-841f-2d4898805ad8&quot;,&quot;properties&quot;:{&quot;noteIndex&quot;:0},&quot;isEdited&quot;:false,&quot;manualOverride&quot;:{&quot;isManuallyOverridden&quot;:false,&quot;citeprocText&quot;:&quot;[1]&quot;,&quot;manualOverrideText&quot;:&quot;&quot;},&quot;citationTag&quot;:&quot;MENDELEY_CITATION_v3_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&quot;,&quot;citationItems&quot;:[{&quot;id&quot;:&quot;c9f00aa9-5aff-376c-a3c1-d44d79948d12&quot;,&quot;itemData&quot;:{&quot;type&quot;:&quot;book&quot;,&quot;id&quot;:&quot;c9f00aa9-5aff-376c-a3c1-d44d79948d12&quot;,&quot;title&quot;:&quot;Logica digital y microprogramable&quot;,&quot;author&quot;:[{&quot;family&quot;:&quot;Novo&quot;,&quot;given&quot;:&quot;Pio&quot;,&quot;parse-names&quot;:false,&quot;dropping-particle&quot;:&quot;&quot;,&quot;non-dropping-particle&quot;:&quot;&quot;}],&quot;ISBN&quot;:&quot;9781449209452&quot;,&quot;URL&quot;:&quot;https://elibro.net/es/lc/uteq/titulos/45920&quot;,&quot;issued&quot;:{&quot;date-parts&quot;:[[2008]]},&quot;number-of-pages&quot;:&quot;435&quot;,&quot;language&quot;:&quot;es&quot;,&quot;publisher&quot;:&quot;Marcombo&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5FB-F793-48AD-A8A9-B509B58DE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697</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Pérez</dc:creator>
  <cp:keywords/>
  <dc:description/>
  <cp:lastModifiedBy>FUERTES ARRAES  EDSON DANIEL</cp:lastModifiedBy>
  <cp:revision>2</cp:revision>
  <dcterms:created xsi:type="dcterms:W3CDTF">2025-05-26T04:26:00Z</dcterms:created>
  <dcterms:modified xsi:type="dcterms:W3CDTF">2025-05-26T04:26:00Z</dcterms:modified>
</cp:coreProperties>
</file>