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ACA6" w14:textId="7913DC05" w:rsidR="00F63824" w:rsidRDefault="00F63824" w:rsidP="005E486C">
      <w:pPr>
        <w:ind w:left="720" w:hanging="360"/>
      </w:pPr>
      <w:bookmarkStart w:id="0" w:name="_Hlk199286143"/>
      <w:r>
        <w:t>GENESIS GUTIERREZ</w:t>
      </w:r>
    </w:p>
    <w:p w14:paraId="499B860E" w14:textId="77777777" w:rsidR="005E486C" w:rsidRDefault="005E486C" w:rsidP="005E486C">
      <w:pPr>
        <w:pStyle w:val="Ttulo3"/>
        <w:numPr>
          <w:ilvl w:val="0"/>
          <w:numId w:val="1"/>
        </w:numPr>
      </w:pPr>
      <w:r w:rsidRPr="00690AC2">
        <w:t>Intel 4004 – Procesador de 4 bits</w:t>
      </w:r>
      <w:r>
        <w:t xml:space="preserve"> (1971)</w:t>
      </w:r>
    </w:p>
    <w:p w14:paraId="6E72A292" w14:textId="13B5AF58" w:rsidR="005E486C" w:rsidRDefault="005E486C" w:rsidP="005E486C">
      <w:pPr>
        <w:tabs>
          <w:tab w:val="left" w:pos="7655"/>
        </w:tabs>
        <w:spacing w:line="360" w:lineRule="auto"/>
      </w:pPr>
      <w:r w:rsidRPr="000942B0">
        <w:t>El Intel 4004 fue el primer microprocesador que se comercializó en la historia, y salió al mercado en 1971. Fue diseñado por Federico Faggin para la empresa Intel, aunque en realidad se creó pensando en unas calculadoras que fabricaba una compañía japonesa llamada Busicom</w:t>
      </w:r>
      <w:r>
        <w:t xml:space="preserve"> </w:t>
      </w:r>
      <w:sdt>
        <w:sdtPr>
          <w:rPr>
            <w:color w:val="000000"/>
          </w:rPr>
          <w:tag w:val="MENDELEY_CITATION_v3_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"/>
          <w:id w:val="1674372254"/>
          <w:placeholder>
            <w:docPart w:val="224DF6CB54A44258A4AB199C260B45B4"/>
          </w:placeholder>
        </w:sdtPr>
        <w:sdtEndPr/>
        <w:sdtContent>
          <w:r w:rsidR="00F63824" w:rsidRPr="00F63824">
            <w:rPr>
              <w:color w:val="000000"/>
            </w:rPr>
            <w:t>[1].</w:t>
          </w:r>
        </w:sdtContent>
      </w:sdt>
    </w:p>
    <w:p w14:paraId="3ED3B2ED" w14:textId="3F59F287" w:rsidR="005E486C" w:rsidRDefault="005E486C" w:rsidP="005E486C">
      <w:pPr>
        <w:tabs>
          <w:tab w:val="left" w:pos="7655"/>
        </w:tabs>
        <w:spacing w:line="360" w:lineRule="auto"/>
        <w:rPr>
          <w:color w:val="000000"/>
        </w:rPr>
      </w:pPr>
      <w:r>
        <w:t>F</w:t>
      </w:r>
      <w:r w:rsidRPr="000942B0">
        <w:t>uncionaba con una arquitectura de 4 bits, lo que significa que procesaba la información en bloques de 4 bits. Aunque hoy en día eso suena muy básico, en ese tiempo era toda una innovación. A pesar de sus limitaciones, podía hacer operaciones simples como sumas, restas y funciones lógicas</w:t>
      </w:r>
      <w:r>
        <w:t xml:space="preserve">, y marco el comienzo de la era de los microprocesadores </w:t>
      </w:r>
      <w:sdt>
        <w:sdtPr>
          <w:rPr>
            <w:color w:val="000000"/>
          </w:rPr>
          <w:tag w:val="MENDELEY_CITATION_v3_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"/>
          <w:id w:val="1558283215"/>
          <w:placeholder>
            <w:docPart w:val="224DF6CB54A44258A4AB199C260B45B4"/>
          </w:placeholder>
        </w:sdtPr>
        <w:sdtEndPr/>
        <w:sdtContent>
          <w:r w:rsidR="00F63824" w:rsidRPr="00F63824">
            <w:rPr>
              <w:color w:val="000000"/>
            </w:rPr>
            <w:t>[1].</w:t>
          </w:r>
        </w:sdtContent>
      </w:sdt>
    </w:p>
    <w:p w14:paraId="5A83F98D" w14:textId="77777777" w:rsidR="005E486C" w:rsidRDefault="005E486C" w:rsidP="005E486C">
      <w:pPr>
        <w:tabs>
          <w:tab w:val="left" w:pos="7655"/>
        </w:tabs>
        <w:spacing w:line="360" w:lineRule="auto"/>
        <w:jc w:val="center"/>
      </w:pPr>
      <w:r>
        <w:rPr>
          <w:noProof/>
        </w:rPr>
        <w:drawing>
          <wp:inline distT="0" distB="0" distL="0" distR="0" wp14:anchorId="6FC04365" wp14:editId="3DE67300">
            <wp:extent cx="2007170" cy="1933575"/>
            <wp:effectExtent l="0" t="0" r="0" b="0"/>
            <wp:docPr id="1" name="Imagen 1" descr="Intel 4004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4004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7273" cy="1943307"/>
                    </a:xfrm>
                    <a:prstGeom prst="rect">
                      <a:avLst/>
                    </a:prstGeom>
                    <a:noFill/>
                    <a:ln>
                      <a:noFill/>
                    </a:ln>
                  </pic:spPr>
                </pic:pic>
              </a:graphicData>
            </a:graphic>
          </wp:inline>
        </w:drawing>
      </w:r>
    </w:p>
    <w:p w14:paraId="14096CB1" w14:textId="77777777" w:rsidR="005E486C" w:rsidRPr="000942B0" w:rsidRDefault="005E486C" w:rsidP="005E486C">
      <w:pPr>
        <w:pStyle w:val="Prrafodelista"/>
        <w:numPr>
          <w:ilvl w:val="0"/>
          <w:numId w:val="5"/>
        </w:numPr>
        <w:spacing w:line="360" w:lineRule="auto"/>
        <w:rPr>
          <w:b/>
          <w:bCs/>
        </w:rPr>
      </w:pPr>
      <w:r w:rsidRPr="000942B0">
        <w:rPr>
          <w:b/>
          <w:bCs/>
        </w:rPr>
        <w:t>Registros:</w:t>
      </w:r>
    </w:p>
    <w:p w14:paraId="489B8D4E" w14:textId="629385F5" w:rsidR="005E486C" w:rsidRDefault="005E486C" w:rsidP="005E486C">
      <w:pPr>
        <w:spacing w:line="360" w:lineRule="auto"/>
      </w:pPr>
      <w:r w:rsidRPr="00EF719C">
        <w:t>Este microprocesador incluía un total de 16 registros de propósito general, numerados de R0 a R15, que se utilizaban para almacenar datos temporales durante la ejecución de instrucciones. Sin embargo, no todos estos registros eran accesibles directamente, ya que algunos tenían un uso reservado dentro del propio funcionamiento interno del procesador</w:t>
      </w:r>
      <w:r>
        <w:t xml:space="preserve"> </w:t>
      </w:r>
      <w:sdt>
        <w:sdtPr>
          <w:rPr>
            <w:color w:val="000000"/>
          </w:rPr>
          <w:tag w:val="MENDELEY_CITATION_v3_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"/>
          <w:id w:val="1501924044"/>
          <w:placeholder>
            <w:docPart w:val="224DF6CB54A44258A4AB199C260B45B4"/>
          </w:placeholder>
        </w:sdtPr>
        <w:sdtEndPr/>
        <w:sdtContent>
          <w:r w:rsidR="00F63824" w:rsidRPr="00F63824">
            <w:rPr>
              <w:color w:val="000000"/>
            </w:rPr>
            <w:t>[2]</w:t>
          </w:r>
        </w:sdtContent>
      </w:sdt>
      <w:r>
        <w:t>.</w:t>
      </w:r>
    </w:p>
    <w:p w14:paraId="1288BC5C" w14:textId="77777777" w:rsidR="005E486C" w:rsidRPr="00EF719C" w:rsidRDefault="005E486C" w:rsidP="005E486C">
      <w:pPr>
        <w:spacing w:line="360" w:lineRule="auto"/>
      </w:pPr>
      <w:r w:rsidRPr="00EF719C">
        <w:t>Además, el 4004 contaba con registros especiales como el acumulador (ACC), que se usaba como base para realizar operaciones aritméticas, y un contador de programa (PC) de 12 bits que ayudaba a seguir la secuencia de instrucciones. También se incluían un registro de instrucciones (IR) y un registro de dirección temporal para manejar la memoria.</w:t>
      </w:r>
    </w:p>
    <w:p w14:paraId="22AED2CA" w14:textId="77777777" w:rsidR="005E486C" w:rsidRPr="00F5721F" w:rsidRDefault="005E486C" w:rsidP="005E486C">
      <w:pPr>
        <w:pStyle w:val="Prrafodelista"/>
        <w:numPr>
          <w:ilvl w:val="0"/>
          <w:numId w:val="2"/>
        </w:numPr>
        <w:spacing w:before="120" w:after="120" w:line="360" w:lineRule="auto"/>
        <w:ind w:left="714" w:hanging="357"/>
        <w:rPr>
          <w:b/>
          <w:bCs/>
        </w:rPr>
      </w:pPr>
      <w:r>
        <w:rPr>
          <w:b/>
          <w:bCs/>
        </w:rPr>
        <w:t>Conjunto de Instrucciones:</w:t>
      </w:r>
    </w:p>
    <w:tbl>
      <w:tblPr>
        <w:tblStyle w:val="Tablaconcuadrcula"/>
        <w:tblW w:w="0" w:type="auto"/>
        <w:tblInd w:w="360" w:type="dxa"/>
        <w:tblLook w:val="04A0" w:firstRow="1" w:lastRow="0" w:firstColumn="1" w:lastColumn="0" w:noHBand="0" w:noVBand="1"/>
      </w:tblPr>
      <w:tblGrid>
        <w:gridCol w:w="2045"/>
        <w:gridCol w:w="6089"/>
      </w:tblGrid>
      <w:tr w:rsidR="005E486C" w14:paraId="217632DC" w14:textId="77777777" w:rsidTr="00BE381D">
        <w:trPr>
          <w:trHeight w:val="658"/>
        </w:trPr>
        <w:tc>
          <w:tcPr>
            <w:tcW w:w="2045" w:type="dxa"/>
            <w:vAlign w:val="center"/>
          </w:tcPr>
          <w:p w14:paraId="27D96028" w14:textId="77777777" w:rsidR="005E486C" w:rsidRDefault="005E486C" w:rsidP="00BE381D">
            <w:pPr>
              <w:jc w:val="center"/>
              <w:rPr>
                <w:b/>
                <w:bCs/>
              </w:rPr>
            </w:pPr>
            <w:r>
              <w:rPr>
                <w:b/>
                <w:bCs/>
              </w:rPr>
              <w:t>Aritméticas</w:t>
            </w:r>
          </w:p>
        </w:tc>
        <w:tc>
          <w:tcPr>
            <w:tcW w:w="6089" w:type="dxa"/>
            <w:vAlign w:val="center"/>
          </w:tcPr>
          <w:p w14:paraId="594AB107" w14:textId="77777777" w:rsidR="005E486C" w:rsidRPr="00077EA6" w:rsidRDefault="005E486C" w:rsidP="00BE381D">
            <w:pPr>
              <w:jc w:val="left"/>
            </w:pPr>
            <w:r w:rsidRPr="00077EA6">
              <w:t>Sumar con acarreo (ADD)</w:t>
            </w:r>
            <w:r>
              <w:t>, incrementar (INC), no había multiplicación ni división directa.</w:t>
            </w:r>
          </w:p>
        </w:tc>
      </w:tr>
      <w:tr w:rsidR="005E486C" w14:paraId="30509B19" w14:textId="77777777" w:rsidTr="00BE381D">
        <w:trPr>
          <w:trHeight w:val="696"/>
        </w:trPr>
        <w:tc>
          <w:tcPr>
            <w:tcW w:w="2045" w:type="dxa"/>
            <w:vAlign w:val="center"/>
          </w:tcPr>
          <w:p w14:paraId="4E89E92E" w14:textId="77777777" w:rsidR="005E486C" w:rsidRDefault="005E486C" w:rsidP="00BE381D">
            <w:pPr>
              <w:jc w:val="center"/>
              <w:rPr>
                <w:b/>
                <w:bCs/>
              </w:rPr>
            </w:pPr>
            <w:r>
              <w:rPr>
                <w:b/>
                <w:bCs/>
              </w:rPr>
              <w:lastRenderedPageBreak/>
              <w:t>Lógicas</w:t>
            </w:r>
          </w:p>
        </w:tc>
        <w:tc>
          <w:tcPr>
            <w:tcW w:w="6089" w:type="dxa"/>
            <w:vAlign w:val="center"/>
          </w:tcPr>
          <w:p w14:paraId="1BC35996" w14:textId="77777777" w:rsidR="005E486C" w:rsidRPr="00077EA6" w:rsidRDefault="005E486C" w:rsidP="00BE381D">
            <w:pPr>
              <w:jc w:val="left"/>
            </w:pPr>
            <w:r w:rsidRPr="00077EA6">
              <w:t>AND, OR, rotaciones, y complementos para manipulación binaria.</w:t>
            </w:r>
          </w:p>
        </w:tc>
      </w:tr>
      <w:tr w:rsidR="005E486C" w14:paraId="66766BBC" w14:textId="77777777" w:rsidTr="00BE381D">
        <w:trPr>
          <w:trHeight w:val="705"/>
        </w:trPr>
        <w:tc>
          <w:tcPr>
            <w:tcW w:w="2045" w:type="dxa"/>
            <w:vAlign w:val="center"/>
          </w:tcPr>
          <w:p w14:paraId="1F5ACC20" w14:textId="77777777" w:rsidR="005E486C" w:rsidRDefault="005E486C" w:rsidP="00BE381D">
            <w:pPr>
              <w:jc w:val="center"/>
              <w:rPr>
                <w:b/>
                <w:bCs/>
              </w:rPr>
            </w:pPr>
            <w:r>
              <w:rPr>
                <w:b/>
                <w:bCs/>
              </w:rPr>
              <w:t>Control</w:t>
            </w:r>
          </w:p>
        </w:tc>
        <w:tc>
          <w:tcPr>
            <w:tcW w:w="6089" w:type="dxa"/>
            <w:vAlign w:val="center"/>
          </w:tcPr>
          <w:p w14:paraId="7955AA62" w14:textId="77777777" w:rsidR="005E486C" w:rsidRPr="00077EA6" w:rsidRDefault="005E486C" w:rsidP="00BE381D">
            <w:pPr>
              <w:jc w:val="left"/>
            </w:pPr>
            <w:r w:rsidRPr="00077EA6">
              <w:t>Saltos condicionales e incondicionales, llamadas a subrutinas (CALL) y retornos (RET).</w:t>
            </w:r>
          </w:p>
        </w:tc>
      </w:tr>
      <w:tr w:rsidR="005E486C" w14:paraId="2597D7FC" w14:textId="77777777" w:rsidTr="00BE381D">
        <w:trPr>
          <w:trHeight w:val="701"/>
        </w:trPr>
        <w:tc>
          <w:tcPr>
            <w:tcW w:w="2045" w:type="dxa"/>
            <w:vAlign w:val="center"/>
          </w:tcPr>
          <w:p w14:paraId="680FE822" w14:textId="77777777" w:rsidR="005E486C" w:rsidRDefault="005E486C" w:rsidP="00BE381D">
            <w:pPr>
              <w:jc w:val="center"/>
              <w:rPr>
                <w:b/>
                <w:bCs/>
              </w:rPr>
            </w:pPr>
            <w:r>
              <w:rPr>
                <w:b/>
                <w:bCs/>
              </w:rPr>
              <w:t>Entrada/Salida</w:t>
            </w:r>
          </w:p>
        </w:tc>
        <w:tc>
          <w:tcPr>
            <w:tcW w:w="6089" w:type="dxa"/>
            <w:vAlign w:val="center"/>
          </w:tcPr>
          <w:p w14:paraId="45493C37" w14:textId="77777777" w:rsidR="005E486C" w:rsidRPr="00077EA6" w:rsidRDefault="005E486C" w:rsidP="00BE381D">
            <w:pPr>
              <w:jc w:val="left"/>
            </w:pPr>
            <w:r w:rsidRPr="00077EA6">
              <w:t>Permitía comunicación con dispositivos externos mediante instrucciones I/O específicas.</w:t>
            </w:r>
          </w:p>
        </w:tc>
      </w:tr>
    </w:tbl>
    <w:p w14:paraId="4D459565" w14:textId="77777777" w:rsidR="005E486C" w:rsidRDefault="005E486C" w:rsidP="005E486C">
      <w:pPr>
        <w:spacing w:line="360" w:lineRule="auto"/>
      </w:pPr>
    </w:p>
    <w:p w14:paraId="01811C09" w14:textId="77777777" w:rsidR="005E486C" w:rsidRPr="00077EA6" w:rsidRDefault="005E486C" w:rsidP="005E486C">
      <w:pPr>
        <w:spacing w:line="360" w:lineRule="auto"/>
      </w:pPr>
      <w:r w:rsidRPr="00077EA6">
        <w:t>En total, el 4004 tenía 46 instrucciones codificadas en 8 bits. Cada instrucción era sencilla y estaba diseñada para realizar tareas básicas con eficiencia.</w:t>
      </w:r>
    </w:p>
    <w:p w14:paraId="511D3EAA" w14:textId="77777777" w:rsidR="005E486C" w:rsidRDefault="005E486C" w:rsidP="005E486C">
      <w:pPr>
        <w:pStyle w:val="Ttulo3"/>
      </w:pPr>
      <w:r w:rsidRPr="006D4DDE">
        <w:t>Intel 8080 – Procesador de 8 bits</w:t>
      </w:r>
      <w:r>
        <w:t xml:space="preserve"> (1974)</w:t>
      </w:r>
    </w:p>
    <w:p w14:paraId="69F9DED7" w14:textId="0FA8CE52" w:rsidR="005E486C" w:rsidRDefault="005E486C" w:rsidP="005E486C">
      <w:pPr>
        <w:spacing w:line="360" w:lineRule="auto"/>
        <w:rPr>
          <w:color w:val="000000"/>
        </w:rPr>
      </w:pPr>
      <w:bookmarkStart w:id="1" w:name="_Hlk199313396"/>
      <w:r>
        <w:t>El procesador Intel 8080 fue una mejora significativa del 8008 y se convirtió en una de las primeras CPU de propósito general. Usaba una arquitectura CISC de 8 bits, con un bus de datos de 8 bits y un bus de direcciones de 16 bits, lo que le permitía acceder hasta 64 KB de memoria. Esta arquitectura fue mayormente utilizada en las primeras computadoras</w:t>
      </w:r>
      <w:bookmarkEnd w:id="1"/>
      <w:r>
        <w:t xml:space="preserve"> </w:t>
      </w:r>
      <w:sdt>
        <w:sdtPr>
          <w:rPr>
            <w:color w:val="000000"/>
          </w:rPr>
          <w:tag w:val="MENDELEY_CITATION_v3_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"/>
          <w:id w:val="-908299833"/>
          <w:placeholder>
            <w:docPart w:val="224DF6CB54A44258A4AB199C260B45B4"/>
          </w:placeholder>
        </w:sdtPr>
        <w:sdtEndPr/>
        <w:sdtContent>
          <w:r w:rsidR="00F63824" w:rsidRPr="00F63824">
            <w:rPr>
              <w:color w:val="000000"/>
            </w:rPr>
            <w:t>[3]</w:t>
          </w:r>
        </w:sdtContent>
      </w:sdt>
    </w:p>
    <w:p w14:paraId="31E6D6AB" w14:textId="77777777" w:rsidR="005E486C" w:rsidRDefault="005E486C" w:rsidP="005E486C">
      <w:pPr>
        <w:spacing w:line="360" w:lineRule="auto"/>
        <w:jc w:val="center"/>
        <w:rPr>
          <w:color w:val="000000"/>
        </w:rPr>
      </w:pPr>
      <w:r>
        <w:rPr>
          <w:noProof/>
          <w:color w:val="000000"/>
        </w:rPr>
        <w:drawing>
          <wp:inline distT="0" distB="0" distL="0" distR="0" wp14:anchorId="4CD6A3D6" wp14:editId="6158249A">
            <wp:extent cx="3199302" cy="20955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4122" t="11924" r="13124" b="13771"/>
                    <a:stretch/>
                  </pic:blipFill>
                  <pic:spPr bwMode="auto">
                    <a:xfrm>
                      <a:off x="0" y="0"/>
                      <a:ext cx="3210802" cy="2103032"/>
                    </a:xfrm>
                    <a:prstGeom prst="rect">
                      <a:avLst/>
                    </a:prstGeom>
                    <a:noFill/>
                    <a:ln>
                      <a:noFill/>
                    </a:ln>
                    <a:extLst>
                      <a:ext uri="{53640926-AAD7-44D8-BBD7-CCE9431645EC}">
                        <a14:shadowObscured xmlns:a14="http://schemas.microsoft.com/office/drawing/2010/main"/>
                      </a:ext>
                    </a:extLst>
                  </pic:spPr>
                </pic:pic>
              </a:graphicData>
            </a:graphic>
          </wp:inline>
        </w:drawing>
      </w:r>
    </w:p>
    <w:p w14:paraId="7FC61B8F" w14:textId="77777777" w:rsidR="005E486C" w:rsidRDefault="005E486C" w:rsidP="005E486C">
      <w:pPr>
        <w:pStyle w:val="Prrafodelista"/>
        <w:numPr>
          <w:ilvl w:val="0"/>
          <w:numId w:val="3"/>
        </w:numPr>
        <w:spacing w:before="120" w:after="120" w:line="360" w:lineRule="auto"/>
        <w:ind w:left="714" w:hanging="357"/>
        <w:rPr>
          <w:b/>
          <w:bCs/>
        </w:rPr>
      </w:pPr>
      <w:r w:rsidRPr="000B113B">
        <w:rPr>
          <w:b/>
          <w:bCs/>
        </w:rPr>
        <w:t>Registros:</w:t>
      </w:r>
    </w:p>
    <w:p w14:paraId="6E1C3B0D" w14:textId="77777777" w:rsidR="005E486C" w:rsidRDefault="005E486C" w:rsidP="005E486C">
      <w:pPr>
        <w:spacing w:line="360" w:lineRule="auto"/>
      </w:pPr>
      <w:r w:rsidRPr="00985EDA">
        <w:t xml:space="preserve">A diferencia del Intel 4004, el procesador 8080 incorporó una arquitectura de registros más avanzada, con siete registros de propósito general de 8 bits (B, C, D, E, H, L y A), que podían combinarse en pares para manejar datos de 16 bits. </w:t>
      </w:r>
    </w:p>
    <w:p w14:paraId="4C125689" w14:textId="2C9071EB" w:rsidR="005E486C" w:rsidRDefault="005E486C" w:rsidP="005E486C">
      <w:pPr>
        <w:spacing w:line="360" w:lineRule="auto"/>
      </w:pPr>
      <w:r w:rsidRPr="00985EDA">
        <w:t>El acumulador (A) era clave en operaciones aritméticas y lógicas, mientras que el registro FLAGS reflejaba estados importantes del procesador, como el acarreo (carry) o el resultado cero (zero)</w:t>
      </w:r>
      <w:r>
        <w:t>.</w:t>
      </w:r>
      <w:r w:rsidRPr="00985EDA">
        <w:t xml:space="preserve"> Además, incluía un contador de programa (PC), lo que hacía del 8080 un microprocesador más eficiente y apto para desarrollar programas complejos</w:t>
      </w:r>
      <w:r>
        <w:t xml:space="preserve"> </w:t>
      </w:r>
      <w:sdt>
        <w:sdtPr>
          <w:rPr>
            <w:color w:val="000000"/>
          </w:rPr>
          <w:tag w:val="MENDELEY_CITATION_v3_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"/>
          <w:id w:val="-1704472963"/>
          <w:placeholder>
            <w:docPart w:val="224DF6CB54A44258A4AB199C260B45B4"/>
          </w:placeholder>
        </w:sdtPr>
        <w:sdtEndPr/>
        <w:sdtContent>
          <w:r w:rsidR="00F63824" w:rsidRPr="00F63824">
            <w:rPr>
              <w:color w:val="000000"/>
            </w:rPr>
            <w:t>[4].</w:t>
          </w:r>
        </w:sdtContent>
      </w:sdt>
    </w:p>
    <w:p w14:paraId="768EA680" w14:textId="0D123584" w:rsidR="005E486C" w:rsidRPr="00C0269D" w:rsidRDefault="005E486C" w:rsidP="005E486C">
      <w:pPr>
        <w:spacing w:line="360" w:lineRule="auto"/>
      </w:pPr>
      <w:r w:rsidRPr="00A11A02">
        <w:t>Esta estructura de registros no solo fue base para el funcionamiento del 8080, sino que también influyó en arquitecturas posteriores como la de la</w:t>
      </w:r>
      <w:r>
        <w:t xml:space="preserve"> consola</w:t>
      </w:r>
      <w:r w:rsidRPr="00A11A02">
        <w:t xml:space="preserve"> Game Boy original, la </w:t>
      </w:r>
      <w:r w:rsidRPr="00A11A02">
        <w:lastRenderedPageBreak/>
        <w:t>cual emplea un procesador basado en el 8080 con un conjunto similar de registros y sin los registros índice del Z80, manteniendo así la esencia del diseño original</w:t>
      </w:r>
      <w:r>
        <w:t xml:space="preserve"> </w:t>
      </w:r>
      <w:sdt>
        <w:sdtPr>
          <w:rPr>
            <w:color w:val="000000"/>
          </w:rPr>
          <w:tag w:val="MENDELEY_CITATION_v3_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"/>
          <w:id w:val="-1830363879"/>
          <w:placeholder>
            <w:docPart w:val="224DF6CB54A44258A4AB199C260B45B4"/>
          </w:placeholder>
        </w:sdtPr>
        <w:sdtEndPr/>
        <w:sdtContent>
          <w:r w:rsidR="00F63824" w:rsidRPr="00F63824">
            <w:rPr>
              <w:color w:val="000000"/>
            </w:rPr>
            <w:t>[4].</w:t>
          </w:r>
        </w:sdtContent>
      </w:sdt>
    </w:p>
    <w:p w14:paraId="59966972" w14:textId="77777777" w:rsidR="005E486C" w:rsidRDefault="005E486C" w:rsidP="005E486C">
      <w:pPr>
        <w:pStyle w:val="Prrafodelista"/>
        <w:numPr>
          <w:ilvl w:val="0"/>
          <w:numId w:val="3"/>
        </w:numPr>
        <w:spacing w:before="120" w:after="120" w:line="360" w:lineRule="auto"/>
        <w:ind w:left="714" w:hanging="357"/>
        <w:rPr>
          <w:b/>
          <w:bCs/>
        </w:rPr>
      </w:pPr>
      <w:r w:rsidRPr="000B113B">
        <w:rPr>
          <w:b/>
          <w:bCs/>
        </w:rPr>
        <w:t>Conjunto de Instrucciones:</w:t>
      </w:r>
    </w:p>
    <w:tbl>
      <w:tblPr>
        <w:tblStyle w:val="Tablaconcuadrcula"/>
        <w:tblW w:w="0" w:type="auto"/>
        <w:tblInd w:w="360" w:type="dxa"/>
        <w:tblLook w:val="04A0" w:firstRow="1" w:lastRow="0" w:firstColumn="1" w:lastColumn="0" w:noHBand="0" w:noVBand="1"/>
      </w:tblPr>
      <w:tblGrid>
        <w:gridCol w:w="2045"/>
        <w:gridCol w:w="6089"/>
      </w:tblGrid>
      <w:tr w:rsidR="005E486C" w14:paraId="6CD69AEF" w14:textId="77777777" w:rsidTr="00BE381D">
        <w:trPr>
          <w:trHeight w:val="658"/>
        </w:trPr>
        <w:tc>
          <w:tcPr>
            <w:tcW w:w="2045" w:type="dxa"/>
            <w:vAlign w:val="center"/>
          </w:tcPr>
          <w:p w14:paraId="7A581872" w14:textId="77777777" w:rsidR="005E486C" w:rsidRDefault="005E486C" w:rsidP="00BE381D">
            <w:pPr>
              <w:jc w:val="center"/>
              <w:rPr>
                <w:b/>
                <w:bCs/>
              </w:rPr>
            </w:pPr>
            <w:bookmarkStart w:id="2" w:name="_Hlk199353481"/>
            <w:r>
              <w:rPr>
                <w:b/>
                <w:bCs/>
              </w:rPr>
              <w:t>Aritméticas</w:t>
            </w:r>
          </w:p>
        </w:tc>
        <w:tc>
          <w:tcPr>
            <w:tcW w:w="6089" w:type="dxa"/>
            <w:vAlign w:val="center"/>
          </w:tcPr>
          <w:p w14:paraId="20AECC0C" w14:textId="77777777" w:rsidR="005E486C" w:rsidRPr="00077EA6" w:rsidRDefault="005E486C" w:rsidP="00BE381D">
            <w:pPr>
              <w:jc w:val="left"/>
            </w:pPr>
            <w:r w:rsidRPr="001C72B0">
              <w:t>Suma (ADD), resta (SUB), incremento (INR), decremento (DCR), con soporte para acarreo y desbordamiento.</w:t>
            </w:r>
          </w:p>
        </w:tc>
      </w:tr>
      <w:tr w:rsidR="005E486C" w14:paraId="71F17416" w14:textId="77777777" w:rsidTr="00BE381D">
        <w:trPr>
          <w:trHeight w:val="696"/>
        </w:trPr>
        <w:tc>
          <w:tcPr>
            <w:tcW w:w="2045" w:type="dxa"/>
            <w:vAlign w:val="center"/>
          </w:tcPr>
          <w:p w14:paraId="0002B3F8" w14:textId="77777777" w:rsidR="005E486C" w:rsidRDefault="005E486C" w:rsidP="00BE381D">
            <w:pPr>
              <w:jc w:val="center"/>
              <w:rPr>
                <w:b/>
                <w:bCs/>
              </w:rPr>
            </w:pPr>
            <w:r>
              <w:rPr>
                <w:b/>
                <w:bCs/>
              </w:rPr>
              <w:t>Lógicas</w:t>
            </w:r>
          </w:p>
        </w:tc>
        <w:tc>
          <w:tcPr>
            <w:tcW w:w="6089" w:type="dxa"/>
            <w:vAlign w:val="center"/>
          </w:tcPr>
          <w:p w14:paraId="02BEEF5D" w14:textId="77777777" w:rsidR="005E486C" w:rsidRPr="00077EA6" w:rsidRDefault="005E486C" w:rsidP="00BE381D">
            <w:pPr>
              <w:jc w:val="left"/>
            </w:pPr>
            <w:r w:rsidRPr="001C72B0">
              <w:t>AND (ANA), OR (ORA), XOR (XRA), comparación (CMP), y complementos.</w:t>
            </w:r>
          </w:p>
        </w:tc>
      </w:tr>
      <w:tr w:rsidR="005E486C" w14:paraId="7CDCC725" w14:textId="77777777" w:rsidTr="00BE381D">
        <w:trPr>
          <w:trHeight w:val="705"/>
        </w:trPr>
        <w:tc>
          <w:tcPr>
            <w:tcW w:w="2045" w:type="dxa"/>
            <w:vAlign w:val="center"/>
          </w:tcPr>
          <w:p w14:paraId="56FF6B99" w14:textId="77777777" w:rsidR="005E486C" w:rsidRDefault="005E486C" w:rsidP="00BE381D">
            <w:pPr>
              <w:jc w:val="center"/>
              <w:rPr>
                <w:b/>
                <w:bCs/>
              </w:rPr>
            </w:pPr>
            <w:r>
              <w:rPr>
                <w:b/>
                <w:bCs/>
              </w:rPr>
              <w:t>Transferencia de Datos</w:t>
            </w:r>
          </w:p>
        </w:tc>
        <w:tc>
          <w:tcPr>
            <w:tcW w:w="6089" w:type="dxa"/>
            <w:vAlign w:val="center"/>
          </w:tcPr>
          <w:p w14:paraId="1FCFAAEB" w14:textId="77777777" w:rsidR="005E486C" w:rsidRPr="00077EA6" w:rsidRDefault="005E486C" w:rsidP="00BE381D">
            <w:pPr>
              <w:jc w:val="left"/>
            </w:pPr>
            <w:r w:rsidRPr="00077EA6">
              <w:t>Saltos condicionales e incondicionales, llamadas a subrutinas (CALL) y retornos (RET).</w:t>
            </w:r>
          </w:p>
        </w:tc>
      </w:tr>
      <w:tr w:rsidR="005E486C" w14:paraId="5605FAE1" w14:textId="77777777" w:rsidTr="00BE381D">
        <w:trPr>
          <w:trHeight w:val="705"/>
        </w:trPr>
        <w:tc>
          <w:tcPr>
            <w:tcW w:w="2045" w:type="dxa"/>
            <w:vAlign w:val="center"/>
          </w:tcPr>
          <w:p w14:paraId="3CD0C51C" w14:textId="77777777" w:rsidR="005E486C" w:rsidRDefault="005E486C" w:rsidP="00BE381D">
            <w:pPr>
              <w:jc w:val="center"/>
              <w:rPr>
                <w:b/>
                <w:bCs/>
              </w:rPr>
            </w:pPr>
            <w:r>
              <w:rPr>
                <w:b/>
                <w:bCs/>
              </w:rPr>
              <w:t>Control de Flujo</w:t>
            </w:r>
          </w:p>
        </w:tc>
        <w:tc>
          <w:tcPr>
            <w:tcW w:w="6089" w:type="dxa"/>
            <w:vAlign w:val="center"/>
          </w:tcPr>
          <w:p w14:paraId="3026A7F4" w14:textId="77777777" w:rsidR="005E486C" w:rsidRPr="00077EA6" w:rsidRDefault="005E486C" w:rsidP="00BE381D">
            <w:pPr>
              <w:jc w:val="left"/>
            </w:pPr>
            <w:r w:rsidRPr="001C72B0">
              <w:t>Saltos condicionales (JZ, JNZ), incondicionales (JMP), llamadas (CALL) y retornos (RET).</w:t>
            </w:r>
          </w:p>
        </w:tc>
      </w:tr>
      <w:tr w:rsidR="005E486C" w14:paraId="2AA18706" w14:textId="77777777" w:rsidTr="00BE381D">
        <w:trPr>
          <w:trHeight w:val="701"/>
        </w:trPr>
        <w:tc>
          <w:tcPr>
            <w:tcW w:w="2045" w:type="dxa"/>
            <w:vAlign w:val="center"/>
          </w:tcPr>
          <w:p w14:paraId="3E766F44" w14:textId="77777777" w:rsidR="005E486C" w:rsidRDefault="005E486C" w:rsidP="00BE381D">
            <w:pPr>
              <w:jc w:val="center"/>
              <w:rPr>
                <w:b/>
                <w:bCs/>
              </w:rPr>
            </w:pPr>
            <w:r>
              <w:rPr>
                <w:b/>
                <w:bCs/>
              </w:rPr>
              <w:t>Entrada/Salida</w:t>
            </w:r>
          </w:p>
        </w:tc>
        <w:tc>
          <w:tcPr>
            <w:tcW w:w="6089" w:type="dxa"/>
            <w:vAlign w:val="center"/>
          </w:tcPr>
          <w:p w14:paraId="60976243" w14:textId="77777777" w:rsidR="005E486C" w:rsidRPr="00077EA6" w:rsidRDefault="005E486C" w:rsidP="00BE381D">
            <w:pPr>
              <w:jc w:val="left"/>
            </w:pPr>
            <w:r w:rsidRPr="00F5721F">
              <w:t>IN, OUT, que permitían comunicación directa con periféricos.</w:t>
            </w:r>
          </w:p>
        </w:tc>
      </w:tr>
    </w:tbl>
    <w:p w14:paraId="11C5AD20" w14:textId="77777777" w:rsidR="005E486C" w:rsidRDefault="005E486C" w:rsidP="005E486C">
      <w:pPr>
        <w:spacing w:line="360" w:lineRule="auto"/>
        <w:jc w:val="center"/>
        <w:rPr>
          <w:b/>
          <w:bCs/>
        </w:rPr>
      </w:pPr>
    </w:p>
    <w:bookmarkEnd w:id="2"/>
    <w:p w14:paraId="678F6416" w14:textId="77777777" w:rsidR="005E486C" w:rsidRPr="00F5721F" w:rsidRDefault="005E486C" w:rsidP="005E486C">
      <w:pPr>
        <w:spacing w:line="360" w:lineRule="auto"/>
      </w:pPr>
      <w:r w:rsidRPr="00F5721F">
        <w:t>El 8080 tenía 256 instrucciones distintas, codificadas en un solo byte, y era lo suficientemente potente como para ejecutar sistemas operativos simples como CP/M</w:t>
      </w:r>
      <w:r>
        <w:t>.</w:t>
      </w:r>
    </w:p>
    <w:p w14:paraId="02FF9A6E" w14:textId="77777777" w:rsidR="005E486C" w:rsidRDefault="005E486C" w:rsidP="005E486C">
      <w:pPr>
        <w:pStyle w:val="Ttulo3"/>
        <w:numPr>
          <w:ilvl w:val="0"/>
          <w:numId w:val="1"/>
        </w:numPr>
      </w:pPr>
      <w:r w:rsidRPr="006D4DDE">
        <w:t>Intel 8086 – Procesador de 16 bits</w:t>
      </w:r>
      <w:r>
        <w:t xml:space="preserve"> (1978)</w:t>
      </w:r>
    </w:p>
    <w:p w14:paraId="22D419CC" w14:textId="02A6985B" w:rsidR="005E486C" w:rsidRDefault="005E486C" w:rsidP="005E486C">
      <w:pPr>
        <w:spacing w:line="360" w:lineRule="auto"/>
        <w:rPr>
          <w:color w:val="000000"/>
        </w:rPr>
      </w:pPr>
      <w:bookmarkStart w:id="3" w:name="_Hlk199313409"/>
      <w:bookmarkEnd w:id="0"/>
      <w:r>
        <w:t>El procesador Intel 8086 marcó el inicio de la conocida arquitectura x86. Contaba con un bus de datos de 16 bits y un bus de direcciones de 20 bits, lo que le permitía acceder hasta 1 MB de memoria. Usaba una arquitectura CISC, con instrucciones complejas y de varios bytes. Además, introdujo la segmentación de memoria, algo innovador para esa época</w:t>
      </w:r>
      <w:bookmarkEnd w:id="3"/>
      <w:r>
        <w:t xml:space="preserve"> </w:t>
      </w:r>
      <w:sdt>
        <w:sdtPr>
          <w:rPr>
            <w:color w:val="000000"/>
          </w:rPr>
          <w:tag w:val="MENDELEY_CITATION_v3_eyJjaXRhdGlvbklEIjoiTUVOREVMRVlfQ0lUQVRJT05fYjcyZDhhYjUtMjg3Yi00ZTEzLWFkNWQtMzk4NGUzYTczZGE2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1640454193"/>
          <w:placeholder>
            <w:docPart w:val="224DF6CB54A44258A4AB199C260B45B4"/>
          </w:placeholder>
        </w:sdtPr>
        <w:sdtEndPr/>
        <w:sdtContent>
          <w:r w:rsidR="00F63824" w:rsidRPr="00F63824">
            <w:rPr>
              <w:color w:val="000000"/>
            </w:rPr>
            <w:t>[5]</w:t>
          </w:r>
        </w:sdtContent>
      </w:sdt>
    </w:p>
    <w:p w14:paraId="3DEE648E" w14:textId="77777777" w:rsidR="005E486C" w:rsidRDefault="005E486C" w:rsidP="005E486C">
      <w:pPr>
        <w:spacing w:line="360" w:lineRule="auto"/>
        <w:jc w:val="center"/>
        <w:rPr>
          <w:color w:val="000000"/>
        </w:rPr>
      </w:pPr>
      <w:r>
        <w:rPr>
          <w:noProof/>
          <w:color w:val="000000"/>
        </w:rPr>
        <w:drawing>
          <wp:inline distT="0" distB="0" distL="0" distR="0" wp14:anchorId="0D811C50" wp14:editId="2D27DFE9">
            <wp:extent cx="3000375" cy="2000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620" cy="2002413"/>
                    </a:xfrm>
                    <a:prstGeom prst="rect">
                      <a:avLst/>
                    </a:prstGeom>
                    <a:noFill/>
                  </pic:spPr>
                </pic:pic>
              </a:graphicData>
            </a:graphic>
          </wp:inline>
        </w:drawing>
      </w:r>
    </w:p>
    <w:p w14:paraId="7D9463F7" w14:textId="77777777" w:rsidR="005E486C" w:rsidRDefault="005E486C" w:rsidP="005E486C">
      <w:pPr>
        <w:spacing w:line="360" w:lineRule="auto"/>
        <w:jc w:val="center"/>
        <w:rPr>
          <w:color w:val="000000"/>
        </w:rPr>
      </w:pPr>
    </w:p>
    <w:p w14:paraId="40CBE667" w14:textId="77777777" w:rsidR="005E486C" w:rsidRPr="005D3CC0" w:rsidRDefault="005E486C" w:rsidP="005E486C">
      <w:pPr>
        <w:pStyle w:val="Prrafodelista"/>
        <w:numPr>
          <w:ilvl w:val="0"/>
          <w:numId w:val="3"/>
        </w:numPr>
        <w:spacing w:before="120" w:after="120" w:line="360" w:lineRule="auto"/>
        <w:ind w:left="714" w:hanging="357"/>
        <w:rPr>
          <w:b/>
          <w:bCs/>
          <w:color w:val="000000"/>
        </w:rPr>
      </w:pPr>
      <w:r w:rsidRPr="005D3CC0">
        <w:rPr>
          <w:b/>
          <w:bCs/>
          <w:color w:val="000000"/>
        </w:rPr>
        <w:t>Registros de propósito general:</w:t>
      </w:r>
    </w:p>
    <w:p w14:paraId="6952D801" w14:textId="10C429AD" w:rsidR="005E486C" w:rsidRPr="005D3CC0" w:rsidRDefault="005E486C" w:rsidP="005E486C">
      <w:pPr>
        <w:spacing w:line="360" w:lineRule="auto"/>
        <w:rPr>
          <w:color w:val="000000"/>
        </w:rPr>
      </w:pPr>
      <w:r w:rsidRPr="005D3CC0">
        <w:rPr>
          <w:color w:val="000000"/>
        </w:rPr>
        <w:t xml:space="preserve">El 8086 contaba con 8 registros de 16 bits: AX, BX, CX, DX, SI, DI, SP y BP. Estos podían dividirse en registros altos y bajos (por ejemplo, AH y AL para AX). Algunos se </w:t>
      </w:r>
      <w:r w:rsidRPr="005D3CC0">
        <w:rPr>
          <w:color w:val="000000"/>
        </w:rPr>
        <w:lastRenderedPageBreak/>
        <w:t xml:space="preserve">usaban con funciones específicas: CX como contador de bucles o BX como base de memoria </w:t>
      </w:r>
      <w:sdt>
        <w:sdtPr>
          <w:rPr>
            <w:color w:val="000000"/>
          </w:rPr>
          <w:tag w:val="MENDELEY_CITATION_v3_eyJjaXRhdGlvbklEIjoiTUVOREVMRVlfQ0lUQVRJT05fMzI0OTBhMDktNjQ3Ni00MDFiLWJjZTAtZDk2M2JjMTU2OWE5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1283930042"/>
          <w:placeholder>
            <w:docPart w:val="224DF6CB54A44258A4AB199C260B45B4"/>
          </w:placeholder>
        </w:sdtPr>
        <w:sdtEndPr/>
        <w:sdtContent>
          <w:r w:rsidR="00F63824" w:rsidRPr="00F63824">
            <w:rPr>
              <w:color w:val="000000"/>
            </w:rPr>
            <w:t>[5]</w:t>
          </w:r>
        </w:sdtContent>
      </w:sdt>
    </w:p>
    <w:p w14:paraId="2A358F5B" w14:textId="77777777" w:rsidR="005E486C" w:rsidRPr="005D3CC0" w:rsidRDefault="005E486C" w:rsidP="005E486C">
      <w:pPr>
        <w:pStyle w:val="Prrafodelista"/>
        <w:numPr>
          <w:ilvl w:val="0"/>
          <w:numId w:val="3"/>
        </w:numPr>
        <w:spacing w:before="120" w:after="120" w:line="360" w:lineRule="auto"/>
        <w:ind w:left="714" w:hanging="357"/>
        <w:rPr>
          <w:b/>
          <w:bCs/>
          <w:color w:val="000000"/>
        </w:rPr>
      </w:pPr>
      <w:r w:rsidRPr="005D3CC0">
        <w:rPr>
          <w:b/>
          <w:bCs/>
          <w:color w:val="000000"/>
        </w:rPr>
        <w:t>Registros de segmento</w:t>
      </w:r>
      <w:r>
        <w:rPr>
          <w:b/>
          <w:bCs/>
          <w:color w:val="000000"/>
        </w:rPr>
        <w:t>:</w:t>
      </w:r>
    </w:p>
    <w:p w14:paraId="63C96C99" w14:textId="105FD620" w:rsidR="005E486C" w:rsidRPr="00F5721F" w:rsidRDefault="005E486C" w:rsidP="005E486C">
      <w:pPr>
        <w:spacing w:line="360" w:lineRule="auto"/>
        <w:rPr>
          <w:color w:val="000000"/>
        </w:rPr>
      </w:pPr>
      <w:r w:rsidRPr="005D3CC0">
        <w:rPr>
          <w:color w:val="000000"/>
        </w:rPr>
        <w:t>El sistema de segmentación del 8086 se basaba en 4 registros de segmento: CS (código), DS (datos), SS (pila) y ES (extra), que definían distintas áreas de memoria para mejorar la gestión de grandes programas</w:t>
      </w:r>
      <w:r>
        <w:rPr>
          <w:color w:val="000000"/>
        </w:rPr>
        <w:t xml:space="preserve"> </w:t>
      </w:r>
      <w:sdt>
        <w:sdtPr>
          <w:rPr>
            <w:color w:val="000000"/>
          </w:rPr>
          <w:tag w:val="MENDELEY_CITATION_v3_eyJjaXRhdGlvbklEIjoiTUVOREVMRVlfQ0lUQVRJT05fNWE3NWZkZDAtNTA2Mi00YTgwLWFiMjAtNWE1M2UxYmQ3ZjM0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1285504081"/>
          <w:placeholder>
            <w:docPart w:val="224DF6CB54A44258A4AB199C260B45B4"/>
          </w:placeholder>
        </w:sdtPr>
        <w:sdtEndPr/>
        <w:sdtContent>
          <w:r w:rsidR="00F63824" w:rsidRPr="00F63824">
            <w:rPr>
              <w:color w:val="000000"/>
            </w:rPr>
            <w:t>[5]</w:t>
          </w:r>
        </w:sdtContent>
      </w:sdt>
    </w:p>
    <w:p w14:paraId="415821EB" w14:textId="77777777" w:rsidR="005E486C" w:rsidRPr="005D3CC0" w:rsidRDefault="005E486C" w:rsidP="005E486C">
      <w:pPr>
        <w:pStyle w:val="Prrafodelista"/>
        <w:numPr>
          <w:ilvl w:val="0"/>
          <w:numId w:val="3"/>
        </w:numPr>
        <w:spacing w:before="120" w:after="120" w:line="360" w:lineRule="auto"/>
        <w:ind w:left="714" w:hanging="357"/>
        <w:rPr>
          <w:b/>
          <w:bCs/>
          <w:color w:val="000000"/>
        </w:rPr>
      </w:pPr>
      <w:r w:rsidRPr="005D3CC0">
        <w:rPr>
          <w:b/>
          <w:bCs/>
          <w:color w:val="000000"/>
        </w:rPr>
        <w:t>Registros de control:</w:t>
      </w:r>
    </w:p>
    <w:p w14:paraId="6D1A0345" w14:textId="21C9530D" w:rsidR="005E486C" w:rsidRPr="005D3CC0" w:rsidRDefault="005E486C" w:rsidP="005E486C">
      <w:pPr>
        <w:spacing w:line="360" w:lineRule="auto"/>
        <w:rPr>
          <w:color w:val="000000"/>
        </w:rPr>
      </w:pPr>
      <w:r w:rsidRPr="005D3CC0">
        <w:rPr>
          <w:color w:val="000000"/>
        </w:rPr>
        <w:t xml:space="preserve">Incluía el Instruction Pointer (IP) para rastrear la instrucción siguiente, y el registro FLAGS que contenía bits de estado como Carry, Zero, </w:t>
      </w:r>
      <w:proofErr w:type="spellStart"/>
      <w:r w:rsidRPr="005D3CC0">
        <w:rPr>
          <w:color w:val="000000"/>
        </w:rPr>
        <w:t>Sign</w:t>
      </w:r>
      <w:proofErr w:type="spellEnd"/>
      <w:r w:rsidRPr="005D3CC0">
        <w:rPr>
          <w:color w:val="000000"/>
        </w:rPr>
        <w:t xml:space="preserve"> u </w:t>
      </w:r>
      <w:proofErr w:type="spellStart"/>
      <w:r w:rsidRPr="005D3CC0">
        <w:rPr>
          <w:color w:val="000000"/>
        </w:rPr>
        <w:t>Overflow</w:t>
      </w:r>
      <w:proofErr w:type="spellEnd"/>
      <w:r>
        <w:rPr>
          <w:color w:val="000000"/>
        </w:rPr>
        <w:t xml:space="preserve"> </w:t>
      </w:r>
      <w:sdt>
        <w:sdtPr>
          <w:rPr>
            <w:color w:val="000000"/>
          </w:rPr>
          <w:tag w:val="MENDELEY_CITATION_v3_eyJjaXRhdGlvbklEIjoiTUVOREVMRVlfQ0lUQVRJT05fZDgwOThmZDYtNzAyOS00MGEzLWI2NDEtNmE4ZmFkNWU4NDI2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
          <w:id w:val="835267120"/>
          <w:placeholder>
            <w:docPart w:val="224DF6CB54A44258A4AB199C260B45B4"/>
          </w:placeholder>
        </w:sdtPr>
        <w:sdtEndPr/>
        <w:sdtContent>
          <w:r w:rsidR="00F63824" w:rsidRPr="00F63824">
            <w:rPr>
              <w:color w:val="000000"/>
            </w:rPr>
            <w:t>[5]</w:t>
          </w:r>
        </w:sdtContent>
      </w:sdt>
    </w:p>
    <w:p w14:paraId="19FC522C" w14:textId="77777777" w:rsidR="005E486C" w:rsidRPr="000B113B" w:rsidRDefault="005E486C" w:rsidP="005E486C">
      <w:pPr>
        <w:pStyle w:val="Prrafodelista"/>
        <w:numPr>
          <w:ilvl w:val="0"/>
          <w:numId w:val="4"/>
        </w:numPr>
        <w:spacing w:before="120" w:after="120" w:line="360" w:lineRule="auto"/>
        <w:ind w:left="714" w:hanging="357"/>
        <w:rPr>
          <w:b/>
          <w:bCs/>
          <w:color w:val="000000"/>
        </w:rPr>
      </w:pPr>
      <w:r w:rsidRPr="000B113B">
        <w:rPr>
          <w:b/>
          <w:bCs/>
          <w:color w:val="000000"/>
        </w:rPr>
        <w:t>Conjuntos de Instrucciones:</w:t>
      </w:r>
    </w:p>
    <w:tbl>
      <w:tblPr>
        <w:tblStyle w:val="Tablaconcuadrcula"/>
        <w:tblW w:w="0" w:type="auto"/>
        <w:tblInd w:w="360" w:type="dxa"/>
        <w:tblLook w:val="04A0" w:firstRow="1" w:lastRow="0" w:firstColumn="1" w:lastColumn="0" w:noHBand="0" w:noVBand="1"/>
      </w:tblPr>
      <w:tblGrid>
        <w:gridCol w:w="2045"/>
        <w:gridCol w:w="6089"/>
      </w:tblGrid>
      <w:tr w:rsidR="005E486C" w14:paraId="5856CF0F" w14:textId="77777777" w:rsidTr="00BE381D">
        <w:trPr>
          <w:trHeight w:val="658"/>
        </w:trPr>
        <w:tc>
          <w:tcPr>
            <w:tcW w:w="2045" w:type="dxa"/>
            <w:vAlign w:val="center"/>
          </w:tcPr>
          <w:p w14:paraId="7FE92F3B" w14:textId="77777777" w:rsidR="005E486C" w:rsidRPr="00F5721F" w:rsidRDefault="005E486C" w:rsidP="00BE381D">
            <w:pPr>
              <w:ind w:left="360"/>
              <w:jc w:val="center"/>
              <w:rPr>
                <w:b/>
                <w:bCs/>
              </w:rPr>
            </w:pPr>
            <w:r w:rsidRPr="00F5721F">
              <w:rPr>
                <w:b/>
                <w:bCs/>
              </w:rPr>
              <w:t>Aritméticas</w:t>
            </w:r>
          </w:p>
        </w:tc>
        <w:tc>
          <w:tcPr>
            <w:tcW w:w="6089" w:type="dxa"/>
            <w:vAlign w:val="center"/>
          </w:tcPr>
          <w:p w14:paraId="2FC5F50D" w14:textId="77777777" w:rsidR="005E486C" w:rsidRPr="00077EA6" w:rsidRDefault="005E486C" w:rsidP="00BE381D">
            <w:pPr>
              <w:jc w:val="left"/>
            </w:pPr>
            <w:r w:rsidRPr="00F5721F">
              <w:rPr>
                <w:lang w:val="en-US"/>
              </w:rPr>
              <w:t xml:space="preserve">ADD, SUB, MUL, DIV, INC, DEC. </w:t>
            </w:r>
            <w:r w:rsidRPr="00F5721F">
              <w:t>Se podían hacer operaciones entre registros, constantes y memoria</w:t>
            </w:r>
            <w:r w:rsidRPr="001C72B0">
              <w:t>.</w:t>
            </w:r>
          </w:p>
        </w:tc>
      </w:tr>
      <w:tr w:rsidR="005E486C" w:rsidRPr="00F63824" w14:paraId="501E0378" w14:textId="77777777" w:rsidTr="00BE381D">
        <w:trPr>
          <w:trHeight w:val="696"/>
        </w:trPr>
        <w:tc>
          <w:tcPr>
            <w:tcW w:w="2045" w:type="dxa"/>
            <w:vAlign w:val="center"/>
          </w:tcPr>
          <w:p w14:paraId="15525C67" w14:textId="77777777" w:rsidR="005E486C" w:rsidRDefault="005E486C" w:rsidP="00BE381D">
            <w:pPr>
              <w:jc w:val="center"/>
              <w:rPr>
                <w:b/>
                <w:bCs/>
              </w:rPr>
            </w:pPr>
            <w:r>
              <w:rPr>
                <w:b/>
                <w:bCs/>
              </w:rPr>
              <w:t>Lógicas</w:t>
            </w:r>
          </w:p>
        </w:tc>
        <w:tc>
          <w:tcPr>
            <w:tcW w:w="6089" w:type="dxa"/>
            <w:vAlign w:val="center"/>
          </w:tcPr>
          <w:p w14:paraId="13AF88C1" w14:textId="77777777" w:rsidR="005E486C" w:rsidRPr="00F5721F" w:rsidRDefault="005E486C" w:rsidP="00BE381D">
            <w:pPr>
              <w:jc w:val="left"/>
              <w:rPr>
                <w:lang w:val="en-US"/>
              </w:rPr>
            </w:pPr>
            <w:r w:rsidRPr="00F5721F">
              <w:rPr>
                <w:lang w:val="en-US"/>
              </w:rPr>
              <w:t>AND, OR, XOR, NOT, TEST (comparar sin afectar valores).</w:t>
            </w:r>
          </w:p>
        </w:tc>
      </w:tr>
      <w:tr w:rsidR="005E486C" w14:paraId="7CC11E65" w14:textId="77777777" w:rsidTr="00BE381D">
        <w:trPr>
          <w:trHeight w:val="705"/>
        </w:trPr>
        <w:tc>
          <w:tcPr>
            <w:tcW w:w="2045" w:type="dxa"/>
            <w:vAlign w:val="center"/>
          </w:tcPr>
          <w:p w14:paraId="2A77E4A4" w14:textId="77777777" w:rsidR="005E486C" w:rsidRDefault="005E486C" w:rsidP="00BE381D">
            <w:pPr>
              <w:jc w:val="center"/>
              <w:rPr>
                <w:b/>
                <w:bCs/>
              </w:rPr>
            </w:pPr>
            <w:r>
              <w:rPr>
                <w:b/>
                <w:bCs/>
              </w:rPr>
              <w:t>Transferencia de Datos</w:t>
            </w:r>
          </w:p>
        </w:tc>
        <w:tc>
          <w:tcPr>
            <w:tcW w:w="6089" w:type="dxa"/>
            <w:vAlign w:val="center"/>
          </w:tcPr>
          <w:p w14:paraId="548B3D72" w14:textId="77777777" w:rsidR="005E486C" w:rsidRPr="00077EA6" w:rsidRDefault="005E486C" w:rsidP="00BE381D">
            <w:pPr>
              <w:jc w:val="left"/>
            </w:pPr>
            <w:r w:rsidRPr="00F5721F">
              <w:t>MOV (entre registros, memoria, e inmediatos), PUSH/POP (manejo de pila), XCHG (intercambio).</w:t>
            </w:r>
          </w:p>
        </w:tc>
      </w:tr>
      <w:tr w:rsidR="005E486C" w14:paraId="38EA2D7F" w14:textId="77777777" w:rsidTr="00BE381D">
        <w:trPr>
          <w:trHeight w:val="705"/>
        </w:trPr>
        <w:tc>
          <w:tcPr>
            <w:tcW w:w="2045" w:type="dxa"/>
            <w:vAlign w:val="center"/>
          </w:tcPr>
          <w:p w14:paraId="17B7FCAF" w14:textId="77777777" w:rsidR="005E486C" w:rsidRDefault="005E486C" w:rsidP="00BE381D">
            <w:pPr>
              <w:jc w:val="center"/>
              <w:rPr>
                <w:b/>
                <w:bCs/>
              </w:rPr>
            </w:pPr>
            <w:r>
              <w:rPr>
                <w:b/>
                <w:bCs/>
              </w:rPr>
              <w:t>Control de Flujo</w:t>
            </w:r>
          </w:p>
        </w:tc>
        <w:tc>
          <w:tcPr>
            <w:tcW w:w="6089" w:type="dxa"/>
            <w:vAlign w:val="center"/>
          </w:tcPr>
          <w:p w14:paraId="08657FF2" w14:textId="77777777" w:rsidR="005E486C" w:rsidRPr="00077EA6" w:rsidRDefault="005E486C" w:rsidP="00BE381D">
            <w:pPr>
              <w:jc w:val="left"/>
            </w:pPr>
            <w:r w:rsidRPr="00F5721F">
              <w:t>JMP (salto), CALL (llamada a subrutina), RET (retorno), LOOP, JC (salto si carry), JZ (salto si cero).</w:t>
            </w:r>
          </w:p>
        </w:tc>
      </w:tr>
      <w:tr w:rsidR="005E486C" w14:paraId="10CDC343" w14:textId="77777777" w:rsidTr="00BE381D">
        <w:trPr>
          <w:trHeight w:val="983"/>
        </w:trPr>
        <w:tc>
          <w:tcPr>
            <w:tcW w:w="2045" w:type="dxa"/>
            <w:vAlign w:val="center"/>
          </w:tcPr>
          <w:p w14:paraId="0AE03F07" w14:textId="77777777" w:rsidR="005E486C" w:rsidRDefault="005E486C" w:rsidP="00BE381D">
            <w:pPr>
              <w:jc w:val="center"/>
              <w:rPr>
                <w:b/>
                <w:bCs/>
              </w:rPr>
            </w:pPr>
            <w:r>
              <w:rPr>
                <w:b/>
                <w:bCs/>
              </w:rPr>
              <w:t>Cadena</w:t>
            </w:r>
          </w:p>
        </w:tc>
        <w:tc>
          <w:tcPr>
            <w:tcW w:w="6089" w:type="dxa"/>
            <w:vAlign w:val="center"/>
          </w:tcPr>
          <w:p w14:paraId="57DE9382" w14:textId="77777777" w:rsidR="005E486C" w:rsidRPr="00077EA6" w:rsidRDefault="005E486C" w:rsidP="00BE381D">
            <w:pPr>
              <w:jc w:val="left"/>
            </w:pPr>
            <w:r w:rsidRPr="00F5721F">
              <w:t>Instrucciones como MOVS, STOS, LODS y CMPS con el prefijo REP para automatizar procesos de copia y comparación de cadenas.</w:t>
            </w:r>
          </w:p>
        </w:tc>
      </w:tr>
    </w:tbl>
    <w:p w14:paraId="40C89D6F" w14:textId="77777777" w:rsidR="005E486C" w:rsidRDefault="005E486C" w:rsidP="005E486C">
      <w:pPr>
        <w:spacing w:line="360" w:lineRule="auto"/>
        <w:rPr>
          <w:b/>
          <w:bCs/>
        </w:rPr>
      </w:pPr>
    </w:p>
    <w:p w14:paraId="6B4C78B9" w14:textId="41E868A1" w:rsidR="005E486C" w:rsidRDefault="005E486C" w:rsidP="005E486C">
      <w:pPr>
        <w:spacing w:line="360" w:lineRule="auto"/>
      </w:pPr>
      <w:r w:rsidRPr="00161B47">
        <w:t>El conjunto de instrucciones del 8086 era extenso y complejo, permitiendo una programación rica, muy por encima de sus predecesores. También fue el primer procesador que usó segmentación de memoria para superar el límite de 64 KB</w:t>
      </w:r>
      <w:r>
        <w:t>.</w:t>
      </w:r>
    </w:p>
    <w:p w14:paraId="0C02B1D9" w14:textId="5E6D7EA3" w:rsidR="00F63824" w:rsidRDefault="00F63824" w:rsidP="005E486C">
      <w:pPr>
        <w:spacing w:line="360" w:lineRule="auto"/>
      </w:pPr>
    </w:p>
    <w:p w14:paraId="29A024E2" w14:textId="28AB6F4C" w:rsidR="00F63824" w:rsidRPr="00F63824" w:rsidRDefault="00F63824" w:rsidP="005E486C">
      <w:pPr>
        <w:spacing w:line="360" w:lineRule="auto"/>
        <w:rPr>
          <w:b/>
          <w:bCs/>
        </w:rPr>
      </w:pPr>
      <w:r w:rsidRPr="00F63824">
        <w:rPr>
          <w:b/>
          <w:bCs/>
        </w:rPr>
        <w:t>BIBLIOGRAFIA:</w:t>
      </w:r>
    </w:p>
    <w:sdt>
      <w:sdtPr>
        <w:rPr>
          <w:color w:val="000000"/>
        </w:rPr>
        <w:tag w:val="MENDELEY_BIBLIOGRAPHY"/>
        <w:id w:val="1158725695"/>
        <w:placeholder>
          <w:docPart w:val="DefaultPlaceholder_-1854013440"/>
        </w:placeholder>
      </w:sdtPr>
      <w:sdtContent>
        <w:p w14:paraId="1DA49BCB" w14:textId="77777777" w:rsidR="00F63824" w:rsidRPr="00F63824" w:rsidRDefault="00F63824">
          <w:pPr>
            <w:autoSpaceDE w:val="0"/>
            <w:autoSpaceDN w:val="0"/>
            <w:ind w:hanging="640"/>
            <w:divId w:val="1601060897"/>
            <w:rPr>
              <w:rFonts w:eastAsia="Times New Roman"/>
              <w:color w:val="000000"/>
              <w:szCs w:val="24"/>
              <w:lang w:val="en-US"/>
            </w:rPr>
          </w:pPr>
          <w:r w:rsidRPr="00F63824">
            <w:rPr>
              <w:rFonts w:eastAsia="Times New Roman"/>
              <w:color w:val="000000"/>
            </w:rPr>
            <w:t>[1]</w:t>
          </w:r>
          <w:r w:rsidRPr="00F63824">
            <w:rPr>
              <w:rFonts w:eastAsia="Times New Roman"/>
              <w:color w:val="000000"/>
            </w:rPr>
            <w:tab/>
            <w:t xml:space="preserve">M. R. </w:t>
          </w:r>
          <w:proofErr w:type="spellStart"/>
          <w:r w:rsidRPr="00F63824">
            <w:rPr>
              <w:rFonts w:eastAsia="Times New Roman"/>
              <w:color w:val="000000"/>
            </w:rPr>
            <w:t>Abeilhé</w:t>
          </w:r>
          <w:proofErr w:type="spellEnd"/>
          <w:r w:rsidRPr="00F63824">
            <w:rPr>
              <w:rFonts w:eastAsia="Times New Roman"/>
              <w:color w:val="000000"/>
            </w:rPr>
            <w:t xml:space="preserve">, “Curiosidades sobre la historia de los microprocesadores,” 2021. </w:t>
          </w:r>
          <w:r w:rsidRPr="00F63824">
            <w:rPr>
              <w:rFonts w:eastAsia="Times New Roman"/>
              <w:color w:val="000000"/>
              <w:lang w:val="en-US"/>
            </w:rPr>
            <w:t>Accessed: May 27, 2025. [Online]. Available: file:///https://revistas.uned.es/index.php/pIM/article/view/33611/25108</w:t>
          </w:r>
        </w:p>
        <w:p w14:paraId="4EF980CE" w14:textId="77777777" w:rsidR="00F63824" w:rsidRPr="00F63824" w:rsidRDefault="00F63824">
          <w:pPr>
            <w:autoSpaceDE w:val="0"/>
            <w:autoSpaceDN w:val="0"/>
            <w:ind w:hanging="640"/>
            <w:divId w:val="1482039345"/>
            <w:rPr>
              <w:rFonts w:eastAsia="Times New Roman"/>
              <w:color w:val="000000"/>
              <w:lang w:val="en-US"/>
            </w:rPr>
          </w:pPr>
          <w:r w:rsidRPr="00F63824">
            <w:rPr>
              <w:rFonts w:eastAsia="Times New Roman"/>
              <w:color w:val="000000"/>
            </w:rPr>
            <w:t>[2]</w:t>
          </w:r>
          <w:r w:rsidRPr="00F63824">
            <w:rPr>
              <w:rFonts w:eastAsia="Times New Roman"/>
              <w:color w:val="000000"/>
            </w:rPr>
            <w:tab/>
            <w:t xml:space="preserve">“Trabajo Fin de Grado DISEÑO y DESARROLLO de un MICROPROCESADOR RISC-V Autor: Guillermo Nájera Lavid Tutor(a): Vicente Martínez </w:t>
          </w:r>
          <w:proofErr w:type="spellStart"/>
          <w:r w:rsidRPr="00F63824">
            <w:rPr>
              <w:rFonts w:eastAsia="Times New Roman"/>
              <w:color w:val="000000"/>
            </w:rPr>
            <w:t>Orga</w:t>
          </w:r>
          <w:proofErr w:type="spellEnd"/>
          <w:r w:rsidRPr="00F63824">
            <w:rPr>
              <w:rFonts w:eastAsia="Times New Roman"/>
              <w:color w:val="000000"/>
            </w:rPr>
            <w:t xml:space="preserve">,” 2022. </w:t>
          </w:r>
          <w:r w:rsidRPr="00F63824">
            <w:rPr>
              <w:rFonts w:eastAsia="Times New Roman"/>
              <w:color w:val="000000"/>
              <w:lang w:val="en-US"/>
            </w:rPr>
            <w:t>Accessed: May 27, 2025. [Online]. Available: https://oa.upm.es/71283/1/TFG_GUILLERMO_NAJERA_LAVID.pdf</w:t>
          </w:r>
        </w:p>
        <w:p w14:paraId="54CF324E" w14:textId="77777777" w:rsidR="00F63824" w:rsidRPr="00F63824" w:rsidRDefault="00F63824">
          <w:pPr>
            <w:autoSpaceDE w:val="0"/>
            <w:autoSpaceDN w:val="0"/>
            <w:ind w:hanging="640"/>
            <w:divId w:val="331953659"/>
            <w:rPr>
              <w:rFonts w:eastAsia="Times New Roman"/>
              <w:color w:val="000000"/>
              <w:lang w:val="en-US"/>
            </w:rPr>
          </w:pPr>
          <w:r w:rsidRPr="00F63824">
            <w:rPr>
              <w:rFonts w:eastAsia="Times New Roman"/>
              <w:color w:val="000000"/>
            </w:rPr>
            <w:t>[3]</w:t>
          </w:r>
          <w:r w:rsidRPr="00F63824">
            <w:rPr>
              <w:rFonts w:eastAsia="Times New Roman"/>
              <w:color w:val="000000"/>
            </w:rPr>
            <w:tab/>
            <w:t xml:space="preserve">A. Pablo Bey Cabrera </w:t>
          </w:r>
          <w:proofErr w:type="gramStart"/>
          <w:r w:rsidRPr="00F63824">
            <w:rPr>
              <w:rFonts w:eastAsia="Times New Roman"/>
              <w:color w:val="000000"/>
            </w:rPr>
            <w:t>Directores</w:t>
          </w:r>
          <w:proofErr w:type="gramEnd"/>
          <w:r w:rsidRPr="00F63824">
            <w:rPr>
              <w:rFonts w:eastAsia="Times New Roman"/>
              <w:color w:val="000000"/>
            </w:rPr>
            <w:t xml:space="preserve"> Francisco José Gallego Durán, “Desarrollo de un Game </w:t>
          </w:r>
          <w:proofErr w:type="spellStart"/>
          <w:r w:rsidRPr="00F63824">
            <w:rPr>
              <w:rFonts w:eastAsia="Times New Roman"/>
              <w:color w:val="000000"/>
            </w:rPr>
            <w:t>Engine</w:t>
          </w:r>
          <w:proofErr w:type="spellEnd"/>
          <w:r w:rsidRPr="00F63824">
            <w:rPr>
              <w:rFonts w:eastAsia="Times New Roman"/>
              <w:color w:val="000000"/>
            </w:rPr>
            <w:t xml:space="preserve"> de 8 bits,” 2018. </w:t>
          </w:r>
          <w:r w:rsidRPr="00F63824">
            <w:rPr>
              <w:rFonts w:eastAsia="Times New Roman"/>
              <w:color w:val="000000"/>
              <w:lang w:val="en-US"/>
            </w:rPr>
            <w:t xml:space="preserve">Accessed: May 27, 2025. [Online]. Available: </w:t>
          </w:r>
          <w:r w:rsidRPr="00F63824">
            <w:rPr>
              <w:rFonts w:eastAsia="Times New Roman"/>
              <w:color w:val="000000"/>
              <w:lang w:val="en-US"/>
            </w:rPr>
            <w:lastRenderedPageBreak/>
            <w:t>https://rua.ua.es/dspace/bitstream/10045/96414/1/Desarrollo_de_un_Game_Engine_de_8_bits_BEY_CABRERA_PABLO.pdf</w:t>
          </w:r>
        </w:p>
        <w:p w14:paraId="2BC9C184" w14:textId="77777777" w:rsidR="00F63824" w:rsidRPr="00F63824" w:rsidRDefault="00F63824">
          <w:pPr>
            <w:autoSpaceDE w:val="0"/>
            <w:autoSpaceDN w:val="0"/>
            <w:ind w:hanging="640"/>
            <w:divId w:val="1895044239"/>
            <w:rPr>
              <w:rFonts w:eastAsia="Times New Roman"/>
              <w:color w:val="000000"/>
              <w:lang w:val="en-US"/>
            </w:rPr>
          </w:pPr>
          <w:r w:rsidRPr="00F63824">
            <w:rPr>
              <w:rFonts w:eastAsia="Times New Roman"/>
              <w:color w:val="000000"/>
            </w:rPr>
            <w:t>[4]</w:t>
          </w:r>
          <w:r w:rsidRPr="00F63824">
            <w:rPr>
              <w:rFonts w:eastAsia="Times New Roman"/>
              <w:color w:val="000000"/>
            </w:rPr>
            <w:tab/>
            <w:t xml:space="preserve">A. Alberto Rius Poveda and F. José Gallego Durán, “Elaboración de un manual de programación en ensamblador para Game Boy,” 2024. </w:t>
          </w:r>
          <w:r w:rsidRPr="00F63824">
            <w:rPr>
              <w:rFonts w:eastAsia="Times New Roman"/>
              <w:color w:val="000000"/>
              <w:lang w:val="en-US"/>
            </w:rPr>
            <w:t>Accessed: May 27, 2025. [Online]. Available: https://rua.ua.es/dspace/bitstream/10045/143985/1/Elaboracion_de_un_manual_de_programacion_en_ensamblador__Rius_Poveda_Alberto.pdf</w:t>
          </w:r>
        </w:p>
        <w:p w14:paraId="76119CFF" w14:textId="77777777" w:rsidR="00F63824" w:rsidRPr="00F63824" w:rsidRDefault="00F63824">
          <w:pPr>
            <w:autoSpaceDE w:val="0"/>
            <w:autoSpaceDN w:val="0"/>
            <w:ind w:hanging="640"/>
            <w:divId w:val="995452987"/>
            <w:rPr>
              <w:rFonts w:eastAsia="Times New Roman"/>
              <w:color w:val="000000"/>
              <w:lang w:val="en-US"/>
            </w:rPr>
          </w:pPr>
          <w:r w:rsidRPr="00F63824">
            <w:rPr>
              <w:rFonts w:eastAsia="Times New Roman"/>
              <w:color w:val="000000"/>
            </w:rPr>
            <w:t>[5]</w:t>
          </w:r>
          <w:r w:rsidRPr="00F63824">
            <w:rPr>
              <w:rFonts w:eastAsia="Times New Roman"/>
              <w:color w:val="000000"/>
            </w:rPr>
            <w:tab/>
            <w:t xml:space="preserve">M. A. </w:t>
          </w:r>
          <w:proofErr w:type="spellStart"/>
          <w:r w:rsidRPr="00F63824">
            <w:rPr>
              <w:rFonts w:eastAsia="Times New Roman"/>
              <w:color w:val="000000"/>
            </w:rPr>
            <w:t>Colombani</w:t>
          </w:r>
          <w:proofErr w:type="spellEnd"/>
          <w:r w:rsidRPr="00F63824">
            <w:rPr>
              <w:rFonts w:eastAsia="Times New Roman"/>
              <w:color w:val="000000"/>
            </w:rPr>
            <w:t xml:space="preserve">, J. M. Ruiz, A. G. </w:t>
          </w:r>
          <w:proofErr w:type="spellStart"/>
          <w:r w:rsidRPr="00F63824">
            <w:rPr>
              <w:rFonts w:eastAsia="Times New Roman"/>
              <w:color w:val="000000"/>
            </w:rPr>
            <w:t>Delduca</w:t>
          </w:r>
          <w:proofErr w:type="spellEnd"/>
          <w:r w:rsidRPr="00F63824">
            <w:rPr>
              <w:rFonts w:eastAsia="Times New Roman"/>
              <w:color w:val="000000"/>
            </w:rPr>
            <w:t xml:space="preserve">, and M. A. </w:t>
          </w:r>
          <w:proofErr w:type="spellStart"/>
          <w:r w:rsidRPr="00F63824">
            <w:rPr>
              <w:rFonts w:eastAsia="Times New Roman"/>
              <w:color w:val="000000"/>
            </w:rPr>
            <w:t>Falappa</w:t>
          </w:r>
          <w:proofErr w:type="spellEnd"/>
          <w:r w:rsidRPr="00F63824">
            <w:rPr>
              <w:rFonts w:eastAsia="Times New Roman"/>
              <w:color w:val="000000"/>
            </w:rPr>
            <w:t xml:space="preserve">, “Herramientas de software para dar soporte en la enseñanza y aprendizaje de la arquitectura x86,” 2022. </w:t>
          </w:r>
          <w:r w:rsidRPr="00F63824">
            <w:rPr>
              <w:rFonts w:eastAsia="Times New Roman"/>
              <w:color w:val="000000"/>
              <w:lang w:val="en-US"/>
            </w:rPr>
            <w:t>Accessed: May 27, 2025. [Online]. Available: https://sedici.unlp.edu.ar/bitstream/handle/10915/139908/Documento_completo.pdf-PDFA.pdf?sequence=1&amp;isAllowed=y</w:t>
          </w:r>
        </w:p>
        <w:p w14:paraId="146ABFEE" w14:textId="1CC0DDBF" w:rsidR="00732CA9" w:rsidRDefault="00F63824">
          <w:r w:rsidRPr="00F63824">
            <w:rPr>
              <w:rFonts w:eastAsia="Times New Roman"/>
              <w:color w:val="000000"/>
              <w:lang w:val="en-US"/>
            </w:rPr>
            <w:t> </w:t>
          </w:r>
        </w:p>
      </w:sdtContent>
    </w:sdt>
    <w:p w14:paraId="22D5B865" w14:textId="19A003B7" w:rsidR="005E486C" w:rsidRPr="005E486C" w:rsidRDefault="005E486C">
      <w:pPr>
        <w:rPr>
          <w:b/>
          <w:bCs/>
        </w:rPr>
      </w:pPr>
    </w:p>
    <w:sectPr w:rsidR="005E486C" w:rsidRPr="005E48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2260"/>
    <w:multiLevelType w:val="hybridMultilevel"/>
    <w:tmpl w:val="C75466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E6577CE"/>
    <w:multiLevelType w:val="hybridMultilevel"/>
    <w:tmpl w:val="BAD65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EE76C61"/>
    <w:multiLevelType w:val="hybridMultilevel"/>
    <w:tmpl w:val="B76430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EE9410E"/>
    <w:multiLevelType w:val="hybridMultilevel"/>
    <w:tmpl w:val="754C67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3EC6E21"/>
    <w:multiLevelType w:val="hybridMultilevel"/>
    <w:tmpl w:val="8F1C87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6C"/>
    <w:rsid w:val="00423720"/>
    <w:rsid w:val="004817BD"/>
    <w:rsid w:val="005E486C"/>
    <w:rsid w:val="00607B7A"/>
    <w:rsid w:val="00732CA9"/>
    <w:rsid w:val="00A04E86"/>
    <w:rsid w:val="00B111EB"/>
    <w:rsid w:val="00B74B3E"/>
    <w:rsid w:val="00C96F3F"/>
    <w:rsid w:val="00E2563E"/>
    <w:rsid w:val="00F554BE"/>
    <w:rsid w:val="00F638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9556"/>
  <w15:chartTrackingRefBased/>
  <w15:docId w15:val="{63C658B5-1242-4B23-827E-6F36CAA0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6C"/>
    <w:pPr>
      <w:spacing w:after="0" w:line="240" w:lineRule="auto"/>
      <w:jc w:val="both"/>
    </w:pPr>
    <w:rPr>
      <w:rFonts w:ascii="Times New Roman" w:hAnsi="Times New Roman"/>
      <w:sz w:val="24"/>
    </w:rPr>
  </w:style>
  <w:style w:type="paragraph" w:styleId="Ttulo3">
    <w:name w:val="heading 3"/>
    <w:basedOn w:val="Normal"/>
    <w:next w:val="Normal"/>
    <w:link w:val="Ttulo3Car"/>
    <w:uiPriority w:val="9"/>
    <w:unhideWhenUsed/>
    <w:qFormat/>
    <w:rsid w:val="005E486C"/>
    <w:pPr>
      <w:keepNext/>
      <w:keepLines/>
      <w:spacing w:before="120" w:after="120" w:line="360" w:lineRule="auto"/>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E486C"/>
    <w:rPr>
      <w:rFonts w:ascii="Times New Roman" w:eastAsiaTheme="majorEastAsia" w:hAnsi="Times New Roman" w:cstheme="majorBidi"/>
      <w:b/>
      <w:color w:val="000000" w:themeColor="text1"/>
      <w:sz w:val="24"/>
      <w:szCs w:val="24"/>
    </w:rPr>
  </w:style>
  <w:style w:type="paragraph" w:styleId="Prrafodelista">
    <w:name w:val="List Paragraph"/>
    <w:basedOn w:val="Normal"/>
    <w:uiPriority w:val="34"/>
    <w:qFormat/>
    <w:rsid w:val="005E486C"/>
    <w:pPr>
      <w:ind w:left="720"/>
      <w:contextualSpacing/>
    </w:pPr>
  </w:style>
  <w:style w:type="table" w:styleId="Tablaconcuadrcula">
    <w:name w:val="Table Grid"/>
    <w:basedOn w:val="Tablanormal"/>
    <w:uiPriority w:val="39"/>
    <w:rsid w:val="005E4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E48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865">
      <w:bodyDiv w:val="1"/>
      <w:marLeft w:val="0"/>
      <w:marRight w:val="0"/>
      <w:marTop w:val="0"/>
      <w:marBottom w:val="0"/>
      <w:divBdr>
        <w:top w:val="none" w:sz="0" w:space="0" w:color="auto"/>
        <w:left w:val="none" w:sz="0" w:space="0" w:color="auto"/>
        <w:bottom w:val="none" w:sz="0" w:space="0" w:color="auto"/>
        <w:right w:val="none" w:sz="0" w:space="0" w:color="auto"/>
      </w:divBdr>
      <w:divsChild>
        <w:div w:id="1719936134">
          <w:marLeft w:val="640"/>
          <w:marRight w:val="0"/>
          <w:marTop w:val="0"/>
          <w:marBottom w:val="0"/>
          <w:divBdr>
            <w:top w:val="none" w:sz="0" w:space="0" w:color="auto"/>
            <w:left w:val="none" w:sz="0" w:space="0" w:color="auto"/>
            <w:bottom w:val="none" w:sz="0" w:space="0" w:color="auto"/>
            <w:right w:val="none" w:sz="0" w:space="0" w:color="auto"/>
          </w:divBdr>
        </w:div>
        <w:div w:id="1050882641">
          <w:marLeft w:val="640"/>
          <w:marRight w:val="0"/>
          <w:marTop w:val="0"/>
          <w:marBottom w:val="0"/>
          <w:divBdr>
            <w:top w:val="none" w:sz="0" w:space="0" w:color="auto"/>
            <w:left w:val="none" w:sz="0" w:space="0" w:color="auto"/>
            <w:bottom w:val="none" w:sz="0" w:space="0" w:color="auto"/>
            <w:right w:val="none" w:sz="0" w:space="0" w:color="auto"/>
          </w:divBdr>
        </w:div>
        <w:div w:id="1472093024">
          <w:marLeft w:val="640"/>
          <w:marRight w:val="0"/>
          <w:marTop w:val="0"/>
          <w:marBottom w:val="0"/>
          <w:divBdr>
            <w:top w:val="none" w:sz="0" w:space="0" w:color="auto"/>
            <w:left w:val="none" w:sz="0" w:space="0" w:color="auto"/>
            <w:bottom w:val="none" w:sz="0" w:space="0" w:color="auto"/>
            <w:right w:val="none" w:sz="0" w:space="0" w:color="auto"/>
          </w:divBdr>
        </w:div>
        <w:div w:id="479813772">
          <w:marLeft w:val="640"/>
          <w:marRight w:val="0"/>
          <w:marTop w:val="0"/>
          <w:marBottom w:val="0"/>
          <w:divBdr>
            <w:top w:val="none" w:sz="0" w:space="0" w:color="auto"/>
            <w:left w:val="none" w:sz="0" w:space="0" w:color="auto"/>
            <w:bottom w:val="none" w:sz="0" w:space="0" w:color="auto"/>
            <w:right w:val="none" w:sz="0" w:space="0" w:color="auto"/>
          </w:divBdr>
        </w:div>
        <w:div w:id="35937675">
          <w:marLeft w:val="640"/>
          <w:marRight w:val="0"/>
          <w:marTop w:val="0"/>
          <w:marBottom w:val="0"/>
          <w:divBdr>
            <w:top w:val="none" w:sz="0" w:space="0" w:color="auto"/>
            <w:left w:val="none" w:sz="0" w:space="0" w:color="auto"/>
            <w:bottom w:val="none" w:sz="0" w:space="0" w:color="auto"/>
            <w:right w:val="none" w:sz="0" w:space="0" w:color="auto"/>
          </w:divBdr>
        </w:div>
      </w:divsChild>
    </w:div>
    <w:div w:id="1490511971">
      <w:bodyDiv w:val="1"/>
      <w:marLeft w:val="0"/>
      <w:marRight w:val="0"/>
      <w:marTop w:val="0"/>
      <w:marBottom w:val="0"/>
      <w:divBdr>
        <w:top w:val="none" w:sz="0" w:space="0" w:color="auto"/>
        <w:left w:val="none" w:sz="0" w:space="0" w:color="auto"/>
        <w:bottom w:val="none" w:sz="0" w:space="0" w:color="auto"/>
        <w:right w:val="none" w:sz="0" w:space="0" w:color="auto"/>
      </w:divBdr>
      <w:divsChild>
        <w:div w:id="1601060897">
          <w:marLeft w:val="640"/>
          <w:marRight w:val="0"/>
          <w:marTop w:val="0"/>
          <w:marBottom w:val="0"/>
          <w:divBdr>
            <w:top w:val="none" w:sz="0" w:space="0" w:color="auto"/>
            <w:left w:val="none" w:sz="0" w:space="0" w:color="auto"/>
            <w:bottom w:val="none" w:sz="0" w:space="0" w:color="auto"/>
            <w:right w:val="none" w:sz="0" w:space="0" w:color="auto"/>
          </w:divBdr>
        </w:div>
        <w:div w:id="1482039345">
          <w:marLeft w:val="640"/>
          <w:marRight w:val="0"/>
          <w:marTop w:val="0"/>
          <w:marBottom w:val="0"/>
          <w:divBdr>
            <w:top w:val="none" w:sz="0" w:space="0" w:color="auto"/>
            <w:left w:val="none" w:sz="0" w:space="0" w:color="auto"/>
            <w:bottom w:val="none" w:sz="0" w:space="0" w:color="auto"/>
            <w:right w:val="none" w:sz="0" w:space="0" w:color="auto"/>
          </w:divBdr>
        </w:div>
        <w:div w:id="331953659">
          <w:marLeft w:val="640"/>
          <w:marRight w:val="0"/>
          <w:marTop w:val="0"/>
          <w:marBottom w:val="0"/>
          <w:divBdr>
            <w:top w:val="none" w:sz="0" w:space="0" w:color="auto"/>
            <w:left w:val="none" w:sz="0" w:space="0" w:color="auto"/>
            <w:bottom w:val="none" w:sz="0" w:space="0" w:color="auto"/>
            <w:right w:val="none" w:sz="0" w:space="0" w:color="auto"/>
          </w:divBdr>
        </w:div>
        <w:div w:id="1895044239">
          <w:marLeft w:val="640"/>
          <w:marRight w:val="0"/>
          <w:marTop w:val="0"/>
          <w:marBottom w:val="0"/>
          <w:divBdr>
            <w:top w:val="none" w:sz="0" w:space="0" w:color="auto"/>
            <w:left w:val="none" w:sz="0" w:space="0" w:color="auto"/>
            <w:bottom w:val="none" w:sz="0" w:space="0" w:color="auto"/>
            <w:right w:val="none" w:sz="0" w:space="0" w:color="auto"/>
          </w:divBdr>
        </w:div>
        <w:div w:id="9954529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4DF6CB54A44258A4AB199C260B45B4"/>
        <w:category>
          <w:name w:val="General"/>
          <w:gallery w:val="placeholder"/>
        </w:category>
        <w:types>
          <w:type w:val="bbPlcHdr"/>
        </w:types>
        <w:behaviors>
          <w:behavior w:val="content"/>
        </w:behaviors>
        <w:guid w:val="{76F3DB35-4199-493C-9E56-7386CAB9FEE1}"/>
      </w:docPartPr>
      <w:docPartBody>
        <w:p w:rsidR="0018661B" w:rsidRDefault="00D77948" w:rsidP="00D77948">
          <w:pPr>
            <w:pStyle w:val="224DF6CB54A44258A4AB199C260B45B4"/>
          </w:pPr>
          <w:r w:rsidRPr="002A4F65">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D8DDBDBC-0BBF-45C7-81CE-5A22D454F597}"/>
      </w:docPartPr>
      <w:docPartBody>
        <w:p w:rsidR="00000000" w:rsidRDefault="0018661B">
          <w:r w:rsidRPr="004E2D4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48"/>
    <w:rsid w:val="0018661B"/>
    <w:rsid w:val="005923CC"/>
    <w:rsid w:val="00D74E69"/>
    <w:rsid w:val="00D779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8661B"/>
    <w:rPr>
      <w:color w:val="808080"/>
    </w:rPr>
  </w:style>
  <w:style w:type="paragraph" w:customStyle="1" w:styleId="224DF6CB54A44258A4AB199C260B45B4">
    <w:name w:val="224DF6CB54A44258A4AB199C260B45B4"/>
    <w:rsid w:val="00D779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27CCE2-2E38-4D80-B055-CEE86A4001E8}">
  <we:reference id="wa104382081" version="1.55.1.0" store="en-US" storeType="OMEX"/>
  <we:alternateReferences>
    <we:reference id="WA104382081" version="1.55.1.0" store="" storeType="OMEX"/>
  </we:alternateReferences>
  <we:properties>
    <we:property name="MENDELEY_CITATIONS" value="[{&quot;citationID&quot;:&quot;MENDELEY_CITATION_42589653-5b41-47b5-ad36-ce5681274473&quot;,&quot;properties&quot;:{&quot;noteIndex&quot;:0},&quot;isEdited&quot;:false,&quot;manualOverride&quot;:{&quot;isManuallyOverridden&quot;:true,&quot;citeprocText&quot;:&quot;[1]&quot;,&quot;manualOverrideText&quot;:&quot;[1].&quot;},&quot;citationTag&quot;:&quot;MENDELEY_CITATION_v3_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&quot;,&quot;citationItems&quot;:[{&quot;id&quot;:&quot;9b8b741a-3859-3d8c-a302-bdaef4b7e154&quot;,&quot;itemData&quot;:{&quot;type&quot;:&quot;report&quot;,&quot;id&quot;:&quot;9b8b741a-3859-3d8c-a302-bdaef4b7e154&quot;,&quot;title&quot;:&quot;Curiosidades sobre la historia de los microprocesadores&quot;,&quot;author&quot;:[{&quot;family&quot;:&quot;Abeilhé&quot;,&quot;given&quot;:&quot;Mariano Rebollo&quot;,&quot;parse-names&quot;:false,&quot;dropping-particle&quot;:&quot;&quot;,&quot;non-dropping-particle&quot;:&quot;&quot;}],&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ID&quot;:&quot;MENDELEY_CITATION_18583c32-61f5-41ea-b1b3-78ffc5afa1dc&quot;,&quot;properties&quot;:{&quot;noteIndex&quot;:0},&quot;isEdited&quot;:false,&quot;manualOverride&quot;:{&quot;isManuallyOverridden&quot;:true,&quot;citeprocText&quot;:&quot;[1]&quot;,&quot;manualOverrideText&quot;:&quot;[1].&quot;},&quot;citationTag&quot;:&quot;MENDELEY_CITATION_v3_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&quot;,&quot;citationItems&quot;:[{&quot;id&quot;:&quot;9b8b741a-3859-3d8c-a302-bdaef4b7e154&quot;,&quot;itemData&quot;:{&quot;type&quot;:&quot;report&quot;,&quot;id&quot;:&quot;9b8b741a-3859-3d8c-a302-bdaef4b7e154&quot;,&quot;title&quot;:&quot;Curiosidades sobre la historia de los microprocesadores&quot;,&quot;author&quot;:[{&quot;family&quot;:&quot;Abeilhé&quot;,&quot;given&quot;:&quot;Mariano Rebollo&quot;,&quot;parse-names&quot;:false,&quot;dropping-particle&quot;:&quot;&quot;,&quot;non-dropping-particle&quot;:&quot;&quot;}],&quot;abstract&quot;:&quot;Es evidente decir que hoy en día no se puede concebir la sociedad actual sin el concurso importantísimo de los microprocesadores. Desde la telefonía móvil, tabletas, ordenadores personales, automóviles, radio y televisión. grandes ordenadores en grandes centros de cálculo, en investigación, en defensa, en aviación, ferrocarriles, medicina, industria y un largo etc. hacen que la sociedad avance a un ritmo exponencial desde hace no demasiados años. Sin embargo el primer microprocesador se podría decir que nace por casualidad, pues por un encargo a la compañía Intel que por aquel entonces (finales de los años 60) se dedicaba a fabricar chips de memorias (ROM, RAM; etc.) de la compañía japonesa Busicom para ser usado en su línea de calculadoras. Intel pensó que podría desarrollar un sistema que en vez de estar dedicado a una aplicación concreta, fuera de propósito general pudiendo aplicarse a una gran cantidad de tareas simplemente cambiando el programa residente en la memoria de los nuevos chips.&quot;,&quot;container-title-short&quot;:&quot;&quot;},&quot;isTemporary&quot;:false}]},{&quot;citationID&quot;:&quot;MENDELEY_CITATION_fe868c3e-98b1-4981-8e42-38654ad0410e&quot;,&quot;properties&quot;:{&quot;noteIndex&quot;:0},&quot;isEdited&quot;:false,&quot;manualOverride&quot;:{&quot;isManuallyOverridden&quot;:false,&quot;citeprocText&quot;:&quot;[2]&quot;,&quot;manualOverrideText&quot;:&quot;&quot;},&quot;citationTag&quot;:&quot;MENDELEY_CITATION_v3_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&quot;,&quot;citationItems&quot;:[{&quot;id&quot;:&quot;f6e1a884-fada-3bd4-853d-e60b385fea6e&quot;,&quot;itemData&quot;:{&quot;type&quot;:&quot;report&quot;,&quot;id&quot;:&quot;f6e1a884-fada-3bd4-853d-e60b385fea6e&quot;,&quot;title&quot;:&quot;Trabajo Fin de Grado DISEÑO y DESARROLLO de un MICROPROCESADOR RISC-V Autor: Guillermo Nájera Lavid Tutor(a): Vicente Martínez Orga&quot;,&quot;container-title-short&quot;:&quot;&quot;},&quot;isTemporary&quot;:false}]},{&quot;citationID&quot;:&quot;MENDELEY_CITATION_b474a51a-c9a4-475b-8f58-cbf60be9db62&quot;,&quot;properties&quot;:{&quot;noteIndex&quot;:0},&quot;isEdited&quot;:false,&quot;manualOverride&quot;:{&quot;isManuallyOverridden&quot;:false,&quot;citeprocText&quot;:&quot;[3]&quot;,&quot;manualOverrideText&quot;:&quot;&quot;},&quot;citationTag&quot;:&quot;MENDELEY_CITATION_v3_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&quot;,&quot;citationItems&quot;:[{&quot;id&quot;:&quot;540a59bd-a568-344d-a82a-66274b168fee&quot;,&quot;itemData&quot;:{&quot;type&quot;:&quot;report&quot;,&quot;id&quot;:&quot;540a59bd-a568-344d-a82a-66274b168fee&quot;,&quot;title&quot;:&quot;Desarrollo de un Game Engine de 8 bits&quot;,&quot;author&quot;:[{&quot;family&quot;:&quot;Pablo Bey Cabrera Directores Francisco José Gallego Durán&quot;,&quot;given&quot;:&quot;Autor&quot;,&quot;parse-names&quot;:false,&quot;dropping-particle&quot;:&quot;&quot;,&quot;non-dropping-particle&quot;:&quot;&quot;}],&quot;container-title-short&quot;:&quot;&quot;},&quot;isTemporary&quot;:false}]},{&quot;citationID&quot;:&quot;MENDELEY_CITATION_a516318d-8290-40d5-aea3-7a2a15de2372&quot;,&quot;properties&quot;:{&quot;noteIndex&quot;:0},&quot;isEdited&quot;:false,&quot;manualOverride&quot;:{&quot;isManuallyOverridden&quot;:true,&quot;citeprocText&quot;:&quot;[4]&quot;,&quot;manualOverrideText&quot;:&quot;[4].&quot;},&quot;citationTag&quot;:&quot;MENDELEY_CITATION_v3_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&quot;,&quot;citationItems&quot;:[{&quot;id&quot;:&quot;c4c0bf9d-ef4b-3216-b870-909b4f353ebd&quot;,&quot;itemData&quot;:{&quot;type&quot;:&quot;report&quot;,&quot;id&quot;:&quot;c4c0bf9d-ef4b-3216-b870-909b4f353ebd&quot;,&quot;title&quot;:&quot;Elaboración de un manual de programación en ensamblador para Game Boy&quot;,&quot;author&quot;:[{&quot;family&quot;:&quot;Alberto Rius Poveda&quot;,&quot;given&quot;:&quot;Autor&quot;,&quot;parse-names&quot;:false,&quot;dropping-particle&quot;:&quot;&quot;,&quot;non-dropping-particle&quot;:&quot;&quot;},{&quot;family&quot;:&quot;José Gallego Durán&quot;,&quot;given&quot;:&quot;Francisco&quot;,&quot;parse-names&quot;:false,&quot;dropping-particle&quot;:&quot;&quot;,&quot;non-dropping-particle&quot;:&quot;&quot;}],&quot;container-title-short&quot;:&quot;&quot;},&quot;isTemporary&quot;:false}]},{&quot;citationID&quot;:&quot;MENDELEY_CITATION_8bf0cb7d-e7e5-475d-a8ee-2bad18ce1099&quot;,&quot;properties&quot;:{&quot;noteIndex&quot;:0},&quot;isEdited&quot;:false,&quot;manualOverride&quot;:{&quot;isManuallyOverridden&quot;:true,&quot;citeprocText&quot;:&quot;[4]&quot;,&quot;manualOverrideText&quot;:&quot;[4].&quot;},&quot;citationTag&quot;:&quot;MENDELEY_CITATION_v3_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&quot;,&quot;citationItems&quot;:[{&quot;id&quot;:&quot;c4c0bf9d-ef4b-3216-b870-909b4f353ebd&quot;,&quot;itemData&quot;:{&quot;type&quot;:&quot;report&quot;,&quot;id&quot;:&quot;c4c0bf9d-ef4b-3216-b870-909b4f353ebd&quot;,&quot;title&quot;:&quot;Elaboración de un manual de programación en ensamblador para Game Boy&quot;,&quot;author&quot;:[{&quot;family&quot;:&quot;Alberto Rius Poveda&quot;,&quot;given&quot;:&quot;Autor&quot;,&quot;parse-names&quot;:false,&quot;dropping-particle&quot;:&quot;&quot;,&quot;non-dropping-particle&quot;:&quot;&quot;},{&quot;family&quot;:&quot;José Gallego Durán&quot;,&quot;given&quot;:&quot;Francisco&quot;,&quot;parse-names&quot;:false,&quot;dropping-particle&quot;:&quot;&quot;,&quot;non-dropping-particle&quot;:&quot;&quot;}],&quot;container-title-short&quot;:&quot;&quot;},&quot;isTemporary&quot;:false}]},{&quot;citationID&quot;:&quot;MENDELEY_CITATION_b72d8ab5-287b-4e13-ad5d-3984e3a73da6&quot;,&quot;properties&quot;:{&quot;noteIndex&quot;:0},&quot;isEdited&quot;:false,&quot;manualOverride&quot;:{&quot;isManuallyOverridden&quot;:false,&quot;citeprocText&quot;:&quot;[5]&quot;,&quot;manualOverrideText&quot;:&quot;&quot;},&quot;citationTag&quot;:&quot;MENDELEY_CITATION_v3_eyJjaXRhdGlvbklEIjoiTUVOREVMRVlfQ0lUQVRJT05fYjcyZDhhYjUtMjg3Yi00ZTEzLWFkNWQtMzk4NGUzYTczZGE2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tems&quot;:[{&quot;id&quot;:&quot;1c336b66-a1b5-31b0-a13f-eed86031fd87&quot;,&quot;itemData&quot;:{&quot;type&quot;:&quot;report&quot;,&quot;id&quot;:&quot;1c336b66-a1b5-31b0-a13f-eed86031fd87&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32490a09-6476-401b-bce0-d963bc1569a9&quot;,&quot;properties&quot;:{&quot;noteIndex&quot;:0},&quot;isEdited&quot;:false,&quot;manualOverride&quot;:{&quot;isManuallyOverridden&quot;:false,&quot;citeprocText&quot;:&quot;[5]&quot;,&quot;manualOverrideText&quot;:&quot;&quot;},&quot;citationTag&quot;:&quot;MENDELEY_CITATION_v3_eyJjaXRhdGlvbklEIjoiTUVOREVMRVlfQ0lUQVRJT05fMzI0OTBhMDktNjQ3Ni00MDFiLWJjZTAtZDk2M2JjMTU2OWE5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tems&quot;:[{&quot;id&quot;:&quot;1c336b66-a1b5-31b0-a13f-eed86031fd87&quot;,&quot;itemData&quot;:{&quot;type&quot;:&quot;report&quot;,&quot;id&quot;:&quot;1c336b66-a1b5-31b0-a13f-eed86031fd87&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5a75fdd0-5062-4a80-ab20-5a53e1bd7f34&quot;,&quot;properties&quot;:{&quot;noteIndex&quot;:0},&quot;isEdited&quot;:false,&quot;manualOverride&quot;:{&quot;isManuallyOverridden&quot;:false,&quot;citeprocText&quot;:&quot;[5]&quot;,&quot;manualOverrideText&quot;:&quot;&quot;},&quot;citationTag&quot;:&quot;MENDELEY_CITATION_v3_eyJjaXRhdGlvbklEIjoiTUVOREVMRVlfQ0lUQVRJT05fNWE3NWZkZDAtNTA2Mi00YTgwLWFiMjAtNWE1M2UxYmQ3ZjM0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tems&quot;:[{&quot;id&quot;:&quot;1c336b66-a1b5-31b0-a13f-eed86031fd87&quot;,&quot;itemData&quot;:{&quot;type&quot;:&quot;report&quot;,&quot;id&quot;:&quot;1c336b66-a1b5-31b0-a13f-eed86031fd87&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quot;citationID&quot;:&quot;MENDELEY_CITATION_d8098fd6-7029-40a3-b641-6a8fad5e8426&quot;,&quot;properties&quot;:{&quot;noteIndex&quot;:0},&quot;isEdited&quot;:false,&quot;manualOverride&quot;:{&quot;isManuallyOverridden&quot;:false,&quot;citeprocText&quot;:&quot;[5]&quot;,&quot;manualOverrideText&quot;:&quot;&quot;},&quot;citationTag&quot;:&quot;MENDELEY_CITATION_v3_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&quot;,&quot;citationItems&quot;:[{&quot;id&quot;:&quot;1c336b66-a1b5-31b0-a13f-eed86031fd87&quot;,&quot;itemData&quot;:{&quot;type&quot;:&quot;report&quot;,&quot;id&quot;:&quot;1c336b66-a1b5-31b0-a13f-eed86031fd87&quot;,&quot;title&quot;:&quot;Herramientas de software para dar soporte en la enseñanza y aprendizaje de la arquitectura x86&quot;,&quot;author&quot;:[{&quot;family&quot;:&quot;Colombani&quot;,&quot;given&quot;:&quot;Marcelo A&quot;,&quot;parse-names&quot;:false,&quot;dropping-particle&quot;:&quot;&quot;,&quot;non-dropping-particle&quot;:&quot;&quot;},{&quot;family&quot;:&quot;Ruiz&quot;,&quot;given&quot;:&quot;José M&quot;,&quot;parse-names&quot;:false,&quot;dropping-particle&quot;:&quot;&quot;,&quot;non-dropping-particle&quot;:&quot;&quot;},{&quot;family&quot;:&quot;Delduca&quot;,&quot;given&quot;:&quot;Amalia G&quot;,&quot;parse-names&quot;:false,&quot;dropping-particle&quot;:&quot;&quot;,&quot;non-dropping-particle&quot;:&quot;&quot;},{&quot;family&quot;:&quot;Falappa&quot;,&quot;given&quot;:&quot;Marcelo A&quot;,&quot;parse-names&quot;:false,&quot;dropping-particle&quot;:&quot;&quot;,&quot;non-dropping-particle&quot;:&quot;&quot;}],&quot;abstract&quot;:&quot;RESUMEN Existe un consenso creciente en el uso de herramientas de simulación en la enseñanza para procesos dinámicos complejos, como las operaciones intrínsecas de la computadora, que permiten representar de forma visual e interactiva la organización y arquitectura interna de la computadora, facilitando así la comprensión de su funcionamiento por parte de los alumnos y el desarrollo de los temas por parte del docente. En este contexto, los simuladores juegan una pieza clave en el campo de la Arquitectura de Computadoras, permitiendo conectar fundamentos teóricos con la experiencia práctica, simplificando abstracciones y haciendo más rica la labor docente. La arquitectura x86 es ampliamente utilizada en computadoras de escritorio y servidores. Este documento pretende realizar una comparación de los simuladores x86 que más se adecuan en el dictado de la asignatura Arquitectura de Computadoras de la carrera Licenciatura en Sistemas, establecer los criterios de evaluación y evaluar los simuladores seleccionados de acuerdo con estos criterios. La presente investigación surge en el marco del proyecto de investigación I/D novel PID-UNER 7065: \&quot;Enseñanza/aprendizaje de asignatura Arquitectura de Computadoras con herramientas de simulación de sistemas de cómputos\&quot;. El Proyecto es llevado a cabo en la Facultad de Ciencias de la Administración de la Universidad Nacional de Entre Ríos, se vincula directamente con la asignatura Arquitectura en Computadoras que se dicta en segundo año de la carrera Licenciatura en Sistemas perteneciente a la Facultad de Ciencias de la Administración de la Universidad Nacional de Entre Ríos. Palabras clave: x86, simulador, aprendizaje, enseñanza, arquitectura de computadora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1D3C8F-8654-41B5-BC80-FB870E7B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1122</Words>
  <Characters>6173</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ORTEGA  GENESIS ADRIANA</dc:creator>
  <cp:keywords/>
  <dc:description/>
  <cp:lastModifiedBy>GUTIERREZ ORTEGA  GENESIS ADRIANA</cp:lastModifiedBy>
  <cp:revision>2</cp:revision>
  <dcterms:created xsi:type="dcterms:W3CDTF">2025-05-29T00:47:00Z</dcterms:created>
  <dcterms:modified xsi:type="dcterms:W3CDTF">2025-05-29T04:01:00Z</dcterms:modified>
</cp:coreProperties>
</file>