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4B0DDD" w14:textId="540E02A0" w:rsidR="0088339B" w:rsidRPr="00157B6B" w:rsidRDefault="0088339B" w:rsidP="0088339B">
      <w:pPr>
        <w:pStyle w:val="Prrafodelista"/>
        <w:numPr>
          <w:ilvl w:val="0"/>
          <w:numId w:val="1"/>
        </w:numPr>
        <w:rPr>
          <w:rFonts w:cs="Times New Roman"/>
          <w:b/>
          <w:bCs/>
          <w:lang w:val="es-ES"/>
        </w:rPr>
      </w:pPr>
      <w:r w:rsidRPr="00157B6B">
        <w:rPr>
          <w:rFonts w:cs="Times New Roman"/>
          <w:b/>
          <w:bCs/>
          <w:lang w:val="es-ES"/>
        </w:rPr>
        <w:t>CÓDIGOS DE REPRESENTACIÓN NUMÉRICA Y NO NUMÉRICA</w:t>
      </w:r>
    </w:p>
    <w:p w14:paraId="2384AFF7" w14:textId="7C173159" w:rsidR="0088339B" w:rsidRPr="00157B6B" w:rsidRDefault="0088339B" w:rsidP="005A41D3">
      <w:pPr>
        <w:pStyle w:val="Prrafodelista"/>
        <w:numPr>
          <w:ilvl w:val="1"/>
          <w:numId w:val="1"/>
        </w:numPr>
        <w:rPr>
          <w:rFonts w:cs="Times New Roman"/>
          <w:b/>
          <w:bCs/>
          <w:lang w:val="es-ES"/>
        </w:rPr>
      </w:pPr>
      <w:r w:rsidRPr="00157B6B">
        <w:rPr>
          <w:rFonts w:cs="Times New Roman"/>
          <w:b/>
          <w:bCs/>
          <w:lang w:val="es-ES"/>
        </w:rPr>
        <w:t>CÓDIGOS DE REPRESENTACIÓN NUMÉRICA</w:t>
      </w:r>
    </w:p>
    <w:p w14:paraId="2481A526" w14:textId="27F992FB" w:rsidR="0088339B" w:rsidRDefault="0088339B" w:rsidP="0088339B">
      <w:pPr>
        <w:rPr>
          <w:rFonts w:cs="Times New Roman"/>
          <w:lang w:val="es-ES"/>
        </w:rPr>
      </w:pPr>
      <w:r>
        <w:rPr>
          <w:rFonts w:cs="Times New Roman"/>
          <w:lang w:val="es-ES"/>
        </w:rPr>
        <w:t xml:space="preserve">Los códigos de representación numérica son esquemas que representan datos cuantitativos (enteros o reales) en formatos binarios optimizados para operaciones eficientes. Un ejemplo destacado es la representación </w:t>
      </w:r>
      <w:proofErr w:type="spellStart"/>
      <w:r>
        <w:rPr>
          <w:rFonts w:cs="Times New Roman"/>
          <w:lang w:val="es-ES"/>
        </w:rPr>
        <w:t>signed</w:t>
      </w:r>
      <w:proofErr w:type="spellEnd"/>
      <w:r>
        <w:rPr>
          <w:rFonts w:cs="Times New Roman"/>
          <w:lang w:val="es-ES"/>
        </w:rPr>
        <w:t xml:space="preserve"> – </w:t>
      </w:r>
      <w:proofErr w:type="spellStart"/>
      <w:r>
        <w:rPr>
          <w:rFonts w:cs="Times New Roman"/>
          <w:lang w:val="es-ES"/>
        </w:rPr>
        <w:t>digit</w:t>
      </w:r>
      <w:proofErr w:type="spellEnd"/>
      <w:r>
        <w:rPr>
          <w:rFonts w:cs="Times New Roman"/>
          <w:lang w:val="es-ES"/>
        </w:rPr>
        <w:t>, en la cual cada dígito puede ser positivo o negativo. Esto permite realizar operaciones, como la suma; en el tiempo constante sin propagación de acarreo, lo cual es crucial en procesadores de alto rendimiento y hardware especializado</w:t>
      </w:r>
      <w:r w:rsidR="005A41D3">
        <w:rPr>
          <w:rFonts w:cs="Times New Roman"/>
          <w:lang w:val="es-ES"/>
        </w:rPr>
        <w:t xml:space="preserve"> </w:t>
      </w:r>
      <w:sdt>
        <w:sdtPr>
          <w:rPr>
            <w:rFonts w:cs="Times New Roman"/>
            <w:color w:val="000000"/>
            <w:lang w:val="es-ES"/>
          </w:rPr>
          <w:tag w:val="MENDELEY_CITATION_v3_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"/>
          <w:id w:val="6032803"/>
          <w:placeholder>
            <w:docPart w:val="DefaultPlaceholder_-1854013440"/>
          </w:placeholder>
        </w:sdtPr>
        <w:sdtContent>
          <w:r w:rsidR="00F33DD5" w:rsidRPr="00F33DD5">
            <w:rPr>
              <w:rFonts w:cs="Times New Roman"/>
              <w:color w:val="000000"/>
              <w:lang w:val="es-ES"/>
            </w:rPr>
            <w:t>[1]</w:t>
          </w:r>
        </w:sdtContent>
      </w:sdt>
      <w:r>
        <w:rPr>
          <w:rFonts w:cs="Times New Roman"/>
          <w:lang w:val="es-ES"/>
        </w:rPr>
        <w:t>.</w:t>
      </w:r>
    </w:p>
    <w:p w14:paraId="7ECA790C" w14:textId="2458876B" w:rsidR="0088339B" w:rsidRDefault="0088339B" w:rsidP="0088339B">
      <w:pPr>
        <w:rPr>
          <w:rFonts w:cs="Times New Roman"/>
          <w:lang w:val="es-ES"/>
        </w:rPr>
      </w:pPr>
      <w:r>
        <w:rPr>
          <w:rFonts w:cs="Times New Roman"/>
          <w:lang w:val="es-ES"/>
        </w:rPr>
        <w:t xml:space="preserve">A </w:t>
      </w:r>
      <w:r w:rsidR="00157B6B">
        <w:rPr>
          <w:rFonts w:cs="Times New Roman"/>
          <w:lang w:val="es-ES"/>
        </w:rPr>
        <w:t>continuación,</w:t>
      </w:r>
      <w:r>
        <w:rPr>
          <w:rFonts w:cs="Times New Roman"/>
          <w:lang w:val="es-ES"/>
        </w:rPr>
        <w:t xml:space="preserve"> </w:t>
      </w:r>
      <w:r w:rsidR="005A41D3">
        <w:rPr>
          <w:rFonts w:cs="Times New Roman"/>
          <w:lang w:val="es-ES"/>
        </w:rPr>
        <w:t>s</w:t>
      </w:r>
      <w:r>
        <w:rPr>
          <w:rFonts w:cs="Times New Roman"/>
          <w:lang w:val="es-ES"/>
        </w:rPr>
        <w:t xml:space="preserve">e verán tipos de códigos de representación </w:t>
      </w:r>
      <w:r w:rsidR="00157B6B">
        <w:rPr>
          <w:rFonts w:cs="Times New Roman"/>
          <w:lang w:val="es-ES"/>
        </w:rPr>
        <w:t>numérica</w:t>
      </w:r>
      <w:r>
        <w:rPr>
          <w:rFonts w:cs="Times New Roman"/>
          <w:lang w:val="es-ES"/>
        </w:rPr>
        <w:t>:</w:t>
      </w:r>
    </w:p>
    <w:p w14:paraId="340C25C3" w14:textId="636BF5FF" w:rsidR="0088339B" w:rsidRPr="00157B6B" w:rsidRDefault="00157B6B" w:rsidP="00157B6B">
      <w:pPr>
        <w:pStyle w:val="Prrafodelista"/>
        <w:numPr>
          <w:ilvl w:val="2"/>
          <w:numId w:val="1"/>
        </w:numPr>
        <w:rPr>
          <w:rFonts w:cs="Times New Roman"/>
          <w:b/>
          <w:bCs/>
          <w:lang w:val="es-ES"/>
        </w:rPr>
      </w:pPr>
      <w:r w:rsidRPr="00157B6B">
        <w:rPr>
          <w:rFonts w:cs="Times New Roman"/>
          <w:b/>
          <w:bCs/>
          <w:lang w:val="es-ES"/>
        </w:rPr>
        <w:t>Representación en aritmética paralela (</w:t>
      </w:r>
      <w:proofErr w:type="spellStart"/>
      <w:r w:rsidRPr="00157B6B">
        <w:rPr>
          <w:rFonts w:cs="Times New Roman"/>
          <w:b/>
          <w:bCs/>
          <w:lang w:val="es-ES"/>
        </w:rPr>
        <w:t>Signed-Digit</w:t>
      </w:r>
      <w:proofErr w:type="spellEnd"/>
      <w:r w:rsidRPr="00157B6B">
        <w:rPr>
          <w:rFonts w:cs="Times New Roman"/>
          <w:b/>
          <w:bCs/>
          <w:lang w:val="es-ES"/>
        </w:rPr>
        <w:t>)</w:t>
      </w:r>
    </w:p>
    <w:p w14:paraId="23E076C1" w14:textId="229C278F" w:rsidR="00157B6B" w:rsidRDefault="00157B6B" w:rsidP="00C61472">
      <w:pPr>
        <w:rPr>
          <w:rFonts w:cs="Times New Roman"/>
          <w:lang w:val="es-ES"/>
        </w:rPr>
      </w:pPr>
      <w:r>
        <w:rPr>
          <w:rFonts w:cs="Times New Roman"/>
          <w:lang w:val="es-ES"/>
        </w:rPr>
        <w:t xml:space="preserve">La representación </w:t>
      </w:r>
      <w:proofErr w:type="spellStart"/>
      <w:r>
        <w:rPr>
          <w:rFonts w:cs="Times New Roman"/>
          <w:lang w:val="es-ES"/>
        </w:rPr>
        <w:t>signet-digit</w:t>
      </w:r>
      <w:proofErr w:type="spellEnd"/>
      <w:r>
        <w:rPr>
          <w:rFonts w:cs="Times New Roman"/>
          <w:lang w:val="es-ES"/>
        </w:rPr>
        <w:t xml:space="preserve"> (dígito con signo) </w:t>
      </w:r>
      <w:r w:rsidR="00C61472">
        <w:rPr>
          <w:rFonts w:cs="Times New Roman"/>
          <w:lang w:val="es-ES"/>
        </w:rPr>
        <w:t>es una técnica moderna donde cada posición puede tomar valores positivos o negativos, eliminando así la necesidad de propagar el acarreo entre dígitos. Esto permite ejecutar sumar y restas en tiempo constante, una característica clave en procesadores paralelos y hardware especializado</w:t>
      </w:r>
      <w:r w:rsidR="00B20EC9">
        <w:rPr>
          <w:rFonts w:cs="Times New Roman"/>
          <w:lang w:val="es-ES"/>
        </w:rPr>
        <w:t>. Su aplicación en sistemas embebidos y de procesamiento de señales es fundamental para optimizar el uso del hardware</w:t>
      </w:r>
      <w:r w:rsidR="00C61472">
        <w:rPr>
          <w:rFonts w:cs="Times New Roman"/>
          <w:lang w:val="es-ES"/>
        </w:rPr>
        <w:t xml:space="preserve"> </w:t>
      </w:r>
      <w:sdt>
        <w:sdtPr>
          <w:rPr>
            <w:rFonts w:cs="Times New Roman"/>
            <w:color w:val="000000"/>
            <w:lang w:val="es-ES"/>
          </w:rPr>
          <w:tag w:val="MENDELEY_CITATION_v3_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"/>
          <w:id w:val="-535422172"/>
          <w:placeholder>
            <w:docPart w:val="DefaultPlaceholder_-1854013440"/>
          </w:placeholder>
        </w:sdtPr>
        <w:sdtContent>
          <w:r w:rsidR="00F33DD5" w:rsidRPr="00F33DD5">
            <w:rPr>
              <w:rFonts w:cs="Times New Roman"/>
              <w:color w:val="000000"/>
              <w:lang w:val="es-ES"/>
            </w:rPr>
            <w:t>[2]</w:t>
          </w:r>
        </w:sdtContent>
      </w:sdt>
      <w:r w:rsidR="00C61472">
        <w:rPr>
          <w:rFonts w:cs="Times New Roman"/>
          <w:lang w:val="es-ES"/>
        </w:rPr>
        <w:t xml:space="preserve">. </w:t>
      </w:r>
    </w:p>
    <w:p w14:paraId="27701C13" w14:textId="2A29EAA5" w:rsidR="00B20EC9" w:rsidRPr="00F33DD5" w:rsidRDefault="00B20EC9" w:rsidP="00B20EC9">
      <w:pPr>
        <w:pStyle w:val="Prrafodelista"/>
        <w:numPr>
          <w:ilvl w:val="2"/>
          <w:numId w:val="1"/>
        </w:numPr>
        <w:rPr>
          <w:rFonts w:cs="Times New Roman"/>
          <w:b/>
          <w:bCs/>
          <w:lang w:val="es-ES"/>
        </w:rPr>
      </w:pPr>
      <w:r w:rsidRPr="00F33DD5">
        <w:rPr>
          <w:rFonts w:cs="Times New Roman"/>
          <w:b/>
          <w:bCs/>
          <w:lang w:val="es-ES"/>
        </w:rPr>
        <w:t>Convenciones de representación numérica (</w:t>
      </w:r>
      <w:proofErr w:type="spellStart"/>
      <w:r w:rsidRPr="00F33DD5">
        <w:rPr>
          <w:rFonts w:cs="Times New Roman"/>
          <w:b/>
          <w:bCs/>
          <w:lang w:val="es-ES"/>
        </w:rPr>
        <w:t>Overflow</w:t>
      </w:r>
      <w:proofErr w:type="spellEnd"/>
      <w:r w:rsidRPr="00F33DD5">
        <w:rPr>
          <w:rFonts w:cs="Times New Roman"/>
          <w:b/>
          <w:bCs/>
          <w:lang w:val="es-ES"/>
        </w:rPr>
        <w:t>)</w:t>
      </w:r>
    </w:p>
    <w:p w14:paraId="29E43E28" w14:textId="43D015DF" w:rsidR="00B20EC9" w:rsidRDefault="00B20EC9" w:rsidP="00B20EC9">
      <w:pPr>
        <w:rPr>
          <w:rFonts w:cs="Times New Roman"/>
          <w:lang w:val="es-ES"/>
        </w:rPr>
      </w:pPr>
      <w:r>
        <w:rPr>
          <w:rFonts w:cs="Times New Roman"/>
          <w:lang w:val="es-ES"/>
        </w:rPr>
        <w:t xml:space="preserve">Las convenciones de representación numérica definen como se gestionan los errores cuando los valores calculados exceden el rango permitido por el sistema. Esto se conoce como </w:t>
      </w:r>
      <w:proofErr w:type="spellStart"/>
      <w:r>
        <w:rPr>
          <w:rFonts w:cs="Times New Roman"/>
          <w:lang w:val="es-ES"/>
        </w:rPr>
        <w:t>overflow</w:t>
      </w:r>
      <w:proofErr w:type="spellEnd"/>
      <w:r>
        <w:rPr>
          <w:rFonts w:cs="Times New Roman"/>
          <w:lang w:val="es-ES"/>
        </w:rPr>
        <w:t>, y su detección y manejo son fundamentales para preservar la integridad de los resultados. En arquitecturas modernas, estas convenciones se implementan desde el diseño del hardware o mediante lenguajes formales que detectan y validan limites numéricos, evitando fallos en tiempo de ejecución</w:t>
      </w:r>
      <w:sdt>
        <w:sdtPr>
          <w:rPr>
            <w:rFonts w:cs="Times New Roman"/>
            <w:color w:val="000000"/>
            <w:lang w:val="es-ES"/>
          </w:rPr>
          <w:tag w:val="MENDELEY_CITATION_v3_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"/>
          <w:id w:val="2138830884"/>
          <w:placeholder>
            <w:docPart w:val="DefaultPlaceholder_-1854013440"/>
          </w:placeholder>
        </w:sdtPr>
        <w:sdtContent>
          <w:r w:rsidR="00F33DD5" w:rsidRPr="00F33DD5">
            <w:rPr>
              <w:rFonts w:cs="Times New Roman"/>
              <w:color w:val="000000"/>
              <w:lang w:val="es-ES"/>
            </w:rPr>
            <w:t>[3]</w:t>
          </w:r>
        </w:sdtContent>
      </w:sdt>
      <w:r>
        <w:rPr>
          <w:rFonts w:cs="Times New Roman"/>
          <w:lang w:val="es-ES"/>
        </w:rPr>
        <w:t>.</w:t>
      </w:r>
    </w:p>
    <w:p w14:paraId="76252AFD" w14:textId="3C782DEA" w:rsidR="00B20EC9" w:rsidRPr="00F33DD5" w:rsidRDefault="00B20EC9" w:rsidP="00B20EC9">
      <w:pPr>
        <w:pStyle w:val="Prrafodelista"/>
        <w:numPr>
          <w:ilvl w:val="2"/>
          <w:numId w:val="1"/>
        </w:numPr>
        <w:rPr>
          <w:rFonts w:cs="Times New Roman"/>
          <w:b/>
          <w:bCs/>
          <w:lang w:val="es-ES"/>
        </w:rPr>
      </w:pPr>
      <w:r w:rsidRPr="00F33DD5">
        <w:rPr>
          <w:rFonts w:cs="Times New Roman"/>
          <w:b/>
          <w:bCs/>
          <w:lang w:val="es-ES"/>
        </w:rPr>
        <w:t>La codificación universal de números reales</w:t>
      </w:r>
    </w:p>
    <w:p w14:paraId="5BC97153" w14:textId="68BE62DC" w:rsidR="00B20EC9" w:rsidRPr="00B20EC9" w:rsidRDefault="00B20EC9" w:rsidP="00B20EC9">
      <w:pPr>
        <w:rPr>
          <w:rFonts w:cs="Times New Roman"/>
          <w:lang w:val="es-ES"/>
        </w:rPr>
      </w:pPr>
      <w:r>
        <w:rPr>
          <w:rFonts w:cs="Times New Roman"/>
          <w:lang w:val="es-ES"/>
        </w:rPr>
        <w:t>La codificación universal de números reales consiste en representar valores reales como secuencias binarias finitas o infinitas mediante técnicas como bisección de intervalos. Esta estrategia permite representar valores continuos con un alto grado de precisión</w:t>
      </w:r>
      <w:r w:rsidR="003E2AE9">
        <w:rPr>
          <w:rFonts w:cs="Times New Roman"/>
          <w:lang w:val="es-ES"/>
        </w:rPr>
        <w:t xml:space="preserve">; superando las limitaciones de formatos tradicionales. Es especialmente útil en aplicaciones </w:t>
      </w:r>
      <w:proofErr w:type="spellStart"/>
      <w:r w:rsidR="003E2AE9">
        <w:rPr>
          <w:rFonts w:cs="Times New Roman"/>
          <w:lang w:val="es-ES"/>
        </w:rPr>
        <w:t>cientifícas</w:t>
      </w:r>
      <w:proofErr w:type="spellEnd"/>
      <w:r w:rsidR="003E2AE9">
        <w:rPr>
          <w:rFonts w:cs="Times New Roman"/>
          <w:lang w:val="es-ES"/>
        </w:rPr>
        <w:t xml:space="preserve"> y criptográficas donde se requiere trabajar con precisión arbitraria y sin errores de redondeo acumulativo</w:t>
      </w:r>
      <w:sdt>
        <w:sdtPr>
          <w:rPr>
            <w:rFonts w:cs="Times New Roman"/>
            <w:color w:val="000000"/>
            <w:lang w:val="es-ES"/>
          </w:rPr>
          <w:tag w:val="MENDELEY_CITATION_v3_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"/>
          <w:id w:val="801502113"/>
          <w:placeholder>
            <w:docPart w:val="DefaultPlaceholder_-1854013440"/>
          </w:placeholder>
        </w:sdtPr>
        <w:sdtContent>
          <w:r w:rsidR="00F33DD5" w:rsidRPr="00F33DD5">
            <w:rPr>
              <w:rFonts w:cs="Times New Roman"/>
              <w:color w:val="000000"/>
              <w:lang w:val="es-ES"/>
            </w:rPr>
            <w:t>[4]</w:t>
          </w:r>
        </w:sdtContent>
      </w:sdt>
      <w:r w:rsidR="003E2AE9">
        <w:rPr>
          <w:rFonts w:cs="Times New Roman"/>
          <w:color w:val="000000"/>
          <w:lang w:val="es-ES"/>
        </w:rPr>
        <w:t>.</w:t>
      </w:r>
    </w:p>
    <w:p w14:paraId="64CFF65B" w14:textId="20FFA1B1" w:rsidR="003B64C7" w:rsidRPr="00157B6B" w:rsidRDefault="005A41D3" w:rsidP="005A41D3">
      <w:pPr>
        <w:pStyle w:val="Prrafodelista"/>
        <w:numPr>
          <w:ilvl w:val="1"/>
          <w:numId w:val="1"/>
        </w:numPr>
        <w:rPr>
          <w:rFonts w:cs="Times New Roman"/>
          <w:b/>
          <w:bCs/>
          <w:lang w:val="es-ES"/>
        </w:rPr>
      </w:pPr>
      <w:r w:rsidRPr="00157B6B">
        <w:rPr>
          <w:rFonts w:cs="Times New Roman"/>
          <w:b/>
          <w:bCs/>
          <w:lang w:val="es-ES"/>
        </w:rPr>
        <w:t>CÓDIGOS DE REPRESENTACIÓN NO NUMÉRICA</w:t>
      </w:r>
    </w:p>
    <w:p w14:paraId="114F69F8" w14:textId="7ED4F0D4" w:rsidR="005A41D3" w:rsidRDefault="005A41D3" w:rsidP="00157B6B">
      <w:pPr>
        <w:rPr>
          <w:rFonts w:cs="Times New Roman"/>
          <w:lang w:val="es-ES"/>
        </w:rPr>
      </w:pPr>
      <w:r>
        <w:rPr>
          <w:rFonts w:cs="Times New Roman"/>
          <w:lang w:val="es-ES"/>
        </w:rPr>
        <w:t xml:space="preserve">Los códigos de representación no numérica engloban formatos para codificar elementos como texto, símbolos y caracteres Unicode en sistemas informáticos. Un ejemplo reciente es la validación eficiente de texto CESU-8 mediante instrucciones SIMB. Esta técnica permite procesar y validar bloques de texto multilingüe de forma paralela, garantizando precisión y compatibilidad en aplicaciones modernas </w:t>
      </w:r>
      <w:sdt>
        <w:sdtPr>
          <w:rPr>
            <w:rFonts w:cs="Times New Roman"/>
            <w:color w:val="000000"/>
            <w:lang w:val="es-ES"/>
          </w:rPr>
          <w:tag w:val="MENDELEY_CITATION_v3_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"/>
          <w:id w:val="66473911"/>
          <w:placeholder>
            <w:docPart w:val="DefaultPlaceholder_-1854013440"/>
          </w:placeholder>
        </w:sdtPr>
        <w:sdtContent>
          <w:r w:rsidR="00F33DD5" w:rsidRPr="00F33DD5">
            <w:rPr>
              <w:rFonts w:cs="Times New Roman"/>
              <w:color w:val="000000"/>
              <w:lang w:val="es-ES"/>
            </w:rPr>
            <w:t>[1], [5]</w:t>
          </w:r>
        </w:sdtContent>
      </w:sdt>
      <w:r>
        <w:rPr>
          <w:rFonts w:cs="Times New Roman"/>
          <w:lang w:val="es-ES"/>
        </w:rPr>
        <w:t xml:space="preserve">. </w:t>
      </w:r>
    </w:p>
    <w:p w14:paraId="0757BD92" w14:textId="1BFC55A4" w:rsidR="005A41D3" w:rsidRDefault="005A41D3" w:rsidP="005A41D3">
      <w:pPr>
        <w:rPr>
          <w:rFonts w:cs="Times New Roman"/>
          <w:lang w:val="es-ES"/>
        </w:rPr>
      </w:pPr>
      <w:r>
        <w:rPr>
          <w:rFonts w:cs="Times New Roman"/>
          <w:lang w:val="es-ES"/>
        </w:rPr>
        <w:t xml:space="preserve">A </w:t>
      </w:r>
      <w:r w:rsidR="00157B6B">
        <w:rPr>
          <w:rFonts w:cs="Times New Roman"/>
          <w:lang w:val="es-ES"/>
        </w:rPr>
        <w:t>continuación,</w:t>
      </w:r>
      <w:r>
        <w:rPr>
          <w:rFonts w:cs="Times New Roman"/>
          <w:lang w:val="es-ES"/>
        </w:rPr>
        <w:t xml:space="preserve"> se verán tipos de códigos de representación </w:t>
      </w:r>
      <w:r w:rsidR="00157B6B">
        <w:rPr>
          <w:rFonts w:cs="Times New Roman"/>
          <w:lang w:val="es-ES"/>
        </w:rPr>
        <w:t>no numérica</w:t>
      </w:r>
      <w:r>
        <w:rPr>
          <w:rFonts w:cs="Times New Roman"/>
          <w:lang w:val="es-ES"/>
        </w:rPr>
        <w:t>:</w:t>
      </w:r>
    </w:p>
    <w:p w14:paraId="2D793345" w14:textId="2BD79736" w:rsidR="005A41D3" w:rsidRPr="00F33DD5" w:rsidRDefault="00F33DD5" w:rsidP="005A41D3">
      <w:pPr>
        <w:pStyle w:val="Prrafodelista"/>
        <w:numPr>
          <w:ilvl w:val="2"/>
          <w:numId w:val="1"/>
        </w:numPr>
        <w:rPr>
          <w:rFonts w:cs="Times New Roman"/>
          <w:b/>
          <w:bCs/>
          <w:lang w:val="es-ES"/>
        </w:rPr>
      </w:pPr>
      <w:r w:rsidRPr="00F33DD5">
        <w:rPr>
          <w:rFonts w:cs="Times New Roman"/>
          <w:b/>
          <w:bCs/>
          <w:lang w:val="es-ES"/>
        </w:rPr>
        <w:lastRenderedPageBreak/>
        <w:t>Extensión ASCII para texto</w:t>
      </w:r>
    </w:p>
    <w:p w14:paraId="3C0ACD12" w14:textId="7D4714F7" w:rsidR="00F33DD5" w:rsidRPr="00F33DD5" w:rsidRDefault="00F33DD5" w:rsidP="00F33DD5">
      <w:pPr>
        <w:rPr>
          <w:rFonts w:cs="Times New Roman"/>
          <w:lang w:val="es-ES"/>
        </w:rPr>
      </w:pPr>
      <w:r w:rsidRPr="00F33DD5">
        <w:rPr>
          <w:rFonts w:cs="Times New Roman"/>
          <w:lang w:val="es-ES"/>
        </w:rPr>
        <w:t>El código ASCII, aunque ampliamente adoptado, fue originalmente limitado a 128 caracteres. Ante la necesidad de incluir alfabetos no latinos, símbolos matemáticos y caracteres gráficos, se desarrollaron múltiples extensiones compatibles con ASCII. Una de las más destacadas fue diseñada para permitir el uso de símbolos no numéricos en ambientes interactivos, permitiendo que los sistemas pudieran operar sin errores al alternar entre diferentes conjuntos de caracteres</w:t>
      </w:r>
      <w:r>
        <w:rPr>
          <w:rFonts w:cs="Times New Roman"/>
          <w:lang w:val="es-ES"/>
        </w:rPr>
        <w:t xml:space="preserve"> </w:t>
      </w:r>
      <w:sdt>
        <w:sdtPr>
          <w:rPr>
            <w:rFonts w:cs="Times New Roman"/>
            <w:color w:val="000000"/>
            <w:lang w:val="es-ES"/>
          </w:rPr>
          <w:tag w:val="MENDELEY_CITATION_v3_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"/>
          <w:id w:val="703836677"/>
          <w:placeholder>
            <w:docPart w:val="DefaultPlaceholder_-1854013440"/>
          </w:placeholder>
        </w:sdtPr>
        <w:sdtContent>
          <w:r w:rsidRPr="00F33DD5">
            <w:rPr>
              <w:rFonts w:cs="Times New Roman"/>
              <w:color w:val="000000"/>
              <w:lang w:val="es-ES"/>
            </w:rPr>
            <w:t>[6]</w:t>
          </w:r>
        </w:sdtContent>
      </w:sdt>
      <w:r w:rsidRPr="00F33DD5">
        <w:rPr>
          <w:rFonts w:cs="Times New Roman"/>
          <w:lang w:val="es-ES"/>
        </w:rPr>
        <w:t>.</w:t>
      </w:r>
    </w:p>
    <w:p w14:paraId="76BB51BA" w14:textId="25DC7063" w:rsidR="00F33DD5" w:rsidRDefault="00F33DD5" w:rsidP="00F33DD5">
      <w:pPr>
        <w:rPr>
          <w:rFonts w:cs="Times New Roman"/>
          <w:lang w:val="es-ES"/>
        </w:rPr>
      </w:pPr>
      <w:r w:rsidRPr="00F33DD5">
        <w:rPr>
          <w:rFonts w:cs="Times New Roman"/>
          <w:lang w:val="es-ES"/>
        </w:rPr>
        <w:t>Este tipo de codificación se volvió vital para sistemas operativos, terminales, procesadores de texto y navegadores web, especialmente en un mundo cada vez más globalizado y multilingüe. La compatibilidad hacia atrás con ASCII aseguraba que los documentos antiguos pudieran seguir siendo interpretados, mientras que la extensión proporcionaba mayor expresividad</w:t>
      </w:r>
      <w:r>
        <w:rPr>
          <w:rFonts w:cs="Times New Roman"/>
          <w:lang w:val="es-ES"/>
        </w:rPr>
        <w:t xml:space="preserve"> </w:t>
      </w:r>
      <w:sdt>
        <w:sdtPr>
          <w:rPr>
            <w:rFonts w:cs="Times New Roman"/>
            <w:color w:val="000000"/>
            <w:lang w:val="es-ES"/>
          </w:rPr>
          <w:tag w:val="MENDELEY_CITATION_v3_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"/>
          <w:id w:val="44263592"/>
          <w:placeholder>
            <w:docPart w:val="DefaultPlaceholder_-1854013440"/>
          </w:placeholder>
        </w:sdtPr>
        <w:sdtContent>
          <w:r w:rsidRPr="00F33DD5">
            <w:rPr>
              <w:rFonts w:cs="Times New Roman"/>
              <w:color w:val="000000"/>
              <w:lang w:val="es-ES"/>
            </w:rPr>
            <w:t>[6]</w:t>
          </w:r>
        </w:sdtContent>
      </w:sdt>
      <w:r w:rsidRPr="00F33DD5">
        <w:rPr>
          <w:rFonts w:cs="Times New Roman"/>
          <w:lang w:val="es-ES"/>
        </w:rPr>
        <w:t>.</w:t>
      </w:r>
    </w:p>
    <w:p w14:paraId="25FA566F" w14:textId="0510CE70" w:rsidR="00F33DD5" w:rsidRPr="00F33DD5" w:rsidRDefault="00F33DD5" w:rsidP="00F33DD5">
      <w:pPr>
        <w:pStyle w:val="Prrafodelista"/>
        <w:numPr>
          <w:ilvl w:val="2"/>
          <w:numId w:val="1"/>
        </w:numPr>
        <w:rPr>
          <w:rFonts w:cs="Times New Roman"/>
          <w:b/>
          <w:bCs/>
          <w:lang w:val="es-ES"/>
        </w:rPr>
      </w:pPr>
      <w:r w:rsidRPr="00F33DD5">
        <w:rPr>
          <w:rFonts w:cs="Times New Roman"/>
          <w:b/>
          <w:bCs/>
          <w:lang w:val="es-ES"/>
        </w:rPr>
        <w:t xml:space="preserve">IPC: </w:t>
      </w:r>
      <w:proofErr w:type="spellStart"/>
      <w:r w:rsidRPr="00F33DD5">
        <w:rPr>
          <w:rFonts w:cs="Times New Roman"/>
          <w:b/>
          <w:bCs/>
          <w:lang w:val="es-ES"/>
        </w:rPr>
        <w:t>Information</w:t>
      </w:r>
      <w:proofErr w:type="spellEnd"/>
      <w:r w:rsidRPr="00F33DD5">
        <w:rPr>
          <w:rFonts w:cs="Times New Roman"/>
          <w:b/>
          <w:bCs/>
          <w:lang w:val="es-ES"/>
        </w:rPr>
        <w:t xml:space="preserve"> Processing </w:t>
      </w:r>
      <w:proofErr w:type="spellStart"/>
      <w:r w:rsidRPr="00F33DD5">
        <w:rPr>
          <w:rFonts w:cs="Times New Roman"/>
          <w:b/>
          <w:bCs/>
          <w:lang w:val="es-ES"/>
        </w:rPr>
        <w:t>Code</w:t>
      </w:r>
      <w:proofErr w:type="spellEnd"/>
    </w:p>
    <w:p w14:paraId="29C686B1" w14:textId="62D7E54E" w:rsidR="00F33DD5" w:rsidRPr="00F33DD5" w:rsidRDefault="00F33DD5" w:rsidP="00F33DD5">
      <w:pPr>
        <w:rPr>
          <w:rFonts w:cs="Times New Roman"/>
          <w:lang w:val="es-ES"/>
        </w:rPr>
      </w:pPr>
      <w:r w:rsidRPr="00F33DD5">
        <w:rPr>
          <w:rFonts w:cs="Times New Roman"/>
          <w:lang w:val="es-ES"/>
        </w:rPr>
        <w:t xml:space="preserve">El IPC fue diseñado como una solución avanzada para el procesamiento de datos no numéricos, especialmente texto. Se trata de un código de 8 bits, ampliable a 9 bits, que distribuye sus valores entre caracteres alfabéticos, de control y otros símbolos necesarios en el procesamiento de documentos, edición textual y recuperación de información. Una de sus características más destacadas es que conserva compatibilidad parcial con ASCII, pero con una extensión que facilita la interacción entre sistemas con diferentes alfabetos y funciones especiales </w:t>
      </w:r>
      <w:sdt>
        <w:sdtPr>
          <w:rPr>
            <w:rFonts w:cs="Times New Roman"/>
            <w:lang w:val="es-ES"/>
          </w:rPr>
          <w:tag w:val="MENDELEY_CITATION_v3_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"/>
          <w:id w:val="55907603"/>
          <w:placeholder>
            <w:docPart w:val="DefaultPlaceholder_-1854013440"/>
          </w:placeholder>
        </w:sdtPr>
        <w:sdtContent>
          <w:r w:rsidRPr="00F33DD5">
            <w:rPr>
              <w:rFonts w:cs="Times New Roman"/>
              <w:lang w:val="es-ES"/>
            </w:rPr>
            <w:t>[7]</w:t>
          </w:r>
        </w:sdtContent>
      </w:sdt>
      <w:r w:rsidRPr="00F33DD5">
        <w:rPr>
          <w:rFonts w:cs="Times New Roman"/>
          <w:lang w:val="es-ES"/>
        </w:rPr>
        <w:t>.</w:t>
      </w:r>
    </w:p>
    <w:p w14:paraId="063DC19A" w14:textId="0F06C791" w:rsidR="00755DC7" w:rsidRDefault="00F33DD5" w:rsidP="00755DC7">
      <w:pPr>
        <w:rPr>
          <w:rFonts w:cs="Times New Roman"/>
          <w:lang w:val="es-ES"/>
        </w:rPr>
      </w:pPr>
      <w:r w:rsidRPr="00F33DD5">
        <w:rPr>
          <w:rFonts w:cs="Times New Roman"/>
          <w:lang w:val="es-ES"/>
        </w:rPr>
        <w:t xml:space="preserve">Esta codificación fue fundamental en los primeros sistemas interactivos y sigue teniendo relevancia histórica, al haber sentado las bases de posteriores estándares de codificación multilingüe. Gracias a su diseño modular, permitió expandir el conjunto de caracteres sin alterar la lógica central de los sistemas que lo empleaban </w:t>
      </w:r>
      <w:sdt>
        <w:sdtPr>
          <w:rPr>
            <w:rFonts w:cs="Times New Roman"/>
            <w:lang w:val="es-ES"/>
          </w:rPr>
          <w:tag w:val="MENDELEY_CITATION_v3_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"/>
          <w:id w:val="-616760735"/>
          <w:placeholder>
            <w:docPart w:val="DefaultPlaceholder_-1854013440"/>
          </w:placeholder>
        </w:sdtPr>
        <w:sdtContent>
          <w:r w:rsidRPr="00F33DD5">
            <w:rPr>
              <w:rFonts w:cs="Times New Roman"/>
              <w:lang w:val="es-ES"/>
            </w:rPr>
            <w:t>[7]</w:t>
          </w:r>
        </w:sdtContent>
      </w:sdt>
      <w:r w:rsidRPr="00F33DD5">
        <w:rPr>
          <w:rFonts w:cs="Times New Roman"/>
          <w:lang w:val="es-ES"/>
        </w:rPr>
        <w:t>.</w:t>
      </w:r>
    </w:p>
    <w:p w14:paraId="17AF4689" w14:textId="77777777" w:rsidR="00755DC7" w:rsidRPr="00755DC7" w:rsidRDefault="00755DC7" w:rsidP="00755DC7">
      <w:pPr>
        <w:rPr>
          <w:rFonts w:cs="Times New Roman"/>
          <w:lang w:val="es-ES"/>
        </w:rPr>
      </w:pPr>
    </w:p>
    <w:p w14:paraId="457CFF70" w14:textId="6EFFA312" w:rsidR="00755DC7" w:rsidRPr="00755DC7" w:rsidRDefault="00755DC7" w:rsidP="00755DC7">
      <w:pPr>
        <w:pStyle w:val="Prrafodelista"/>
        <w:numPr>
          <w:ilvl w:val="0"/>
          <w:numId w:val="4"/>
        </w:numPr>
        <w:tabs>
          <w:tab w:val="left" w:pos="5275"/>
        </w:tabs>
        <w:rPr>
          <w:rFonts w:cs="Times New Roman"/>
        </w:rPr>
      </w:pPr>
      <w:r>
        <w:rPr>
          <w:rFonts w:cs="Times New Roman"/>
        </w:rPr>
        <w:t>Implementar un ejercicio práctico de conversión de texto a binario y viceversa</w:t>
      </w:r>
    </w:p>
    <w:p w14:paraId="37306883" w14:textId="0F9D98AC" w:rsidR="00755DC7" w:rsidRPr="00755DC7" w:rsidRDefault="00AE0B0E" w:rsidP="00755DC7">
      <w:pPr>
        <w:tabs>
          <w:tab w:val="left" w:pos="5275"/>
        </w:tabs>
        <w:rPr>
          <w:rFonts w:cs="Times New Roman"/>
        </w:rPr>
      </w:pPr>
      <w:r>
        <w:rPr>
          <w:noProof/>
        </w:rPr>
        <w:drawing>
          <wp:anchor distT="0" distB="0" distL="114300" distR="114300" simplePos="0" relativeHeight="251660288" behindDoc="0" locked="0" layoutInCell="1" allowOverlap="1" wp14:anchorId="156F6A71" wp14:editId="2BF6A513">
            <wp:simplePos x="0" y="0"/>
            <wp:positionH relativeFrom="margin">
              <wp:align>left</wp:align>
            </wp:positionH>
            <wp:positionV relativeFrom="paragraph">
              <wp:posOffset>280229</wp:posOffset>
            </wp:positionV>
            <wp:extent cx="2474844" cy="2062948"/>
            <wp:effectExtent l="0" t="0" r="1905" b="0"/>
            <wp:wrapThrough wrapText="bothSides">
              <wp:wrapPolygon edited="0">
                <wp:start x="0" y="0"/>
                <wp:lineTo x="0" y="21347"/>
                <wp:lineTo x="21450" y="21347"/>
                <wp:lineTo x="21450" y="0"/>
                <wp:lineTo x="0" y="0"/>
              </wp:wrapPolygon>
            </wp:wrapThrough>
            <wp:docPr id="251286653" name="Imagen 3" descr="Codificación de caracteres: cambios entre las bases(2,8,10,16)(Tercera  parte) | Informatica un mundo ampl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dificación de caracteres: cambios entre las bases(2,8,10,16)(Tercera  parte) | Informatica un mundo amplio"/>
                    <pic:cNvPicPr>
                      <a:picLocks noChangeAspect="1" noChangeArrowheads="1"/>
                    </pic:cNvPicPr>
                  </pic:nvPicPr>
                  <pic:blipFill rotWithShape="1">
                    <a:blip r:embed="rId6">
                      <a:extLst>
                        <a:ext uri="{28A0092B-C50C-407E-A947-70E740481C1C}">
                          <a14:useLocalDpi xmlns:a14="http://schemas.microsoft.com/office/drawing/2010/main" val="0"/>
                        </a:ext>
                      </a:extLst>
                    </a:blip>
                    <a:srcRect l="9820" t="4523" r="29902" b="12557"/>
                    <a:stretch>
                      <a:fillRect/>
                    </a:stretch>
                  </pic:blipFill>
                  <pic:spPr bwMode="auto">
                    <a:xfrm>
                      <a:off x="0" y="0"/>
                      <a:ext cx="2474844" cy="2062948"/>
                    </a:xfrm>
                    <a:prstGeom prst="rect">
                      <a:avLst/>
                    </a:prstGeom>
                    <a:noFill/>
                    <a:ln>
                      <a:noFill/>
                    </a:ln>
                    <a:extLst>
                      <a:ext uri="{53640926-AAD7-44D8-BBD7-CCE9431645EC}">
                        <a14:shadowObscured xmlns:a14="http://schemas.microsoft.com/office/drawing/2010/main"/>
                      </a:ext>
                    </a:extLst>
                  </pic:spPr>
                </pic:pic>
              </a:graphicData>
            </a:graphic>
          </wp:anchor>
        </w:drawing>
      </w:r>
      <w:r w:rsidR="00755DC7">
        <w:rPr>
          <w:noProof/>
        </w:rPr>
        <w:drawing>
          <wp:anchor distT="0" distB="0" distL="114300" distR="114300" simplePos="0" relativeHeight="251659264" behindDoc="0" locked="0" layoutInCell="1" allowOverlap="1" wp14:anchorId="2708ABA7" wp14:editId="333C9EB4">
            <wp:simplePos x="0" y="0"/>
            <wp:positionH relativeFrom="column">
              <wp:posOffset>2715343</wp:posOffset>
            </wp:positionH>
            <wp:positionV relativeFrom="paragraph">
              <wp:posOffset>668020</wp:posOffset>
            </wp:positionV>
            <wp:extent cx="2852420" cy="1311910"/>
            <wp:effectExtent l="0" t="0" r="5080" b="2540"/>
            <wp:wrapSquare wrapText="bothSides"/>
            <wp:docPr id="1618156940" name="Imagen 2" descr="Conversión de decimal a binario y viceversa: ¿Cómo se convierte un número  binario en decim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nversión de decimal a binario y viceversa: ¿Cómo se convierte un número  binario en decimal?"/>
                    <pic:cNvPicPr>
                      <a:picLocks noChangeAspect="1" noChangeArrowheads="1"/>
                    </pic:cNvPicPr>
                  </pic:nvPicPr>
                  <pic:blipFill>
                    <a:blip r:embed="rId7">
                      <a:extLst>
                        <a:ext uri="{BEBA8EAE-BF5A-486C-A8C5-ECC9F3942E4B}">
                          <a14:imgProps xmlns:a14="http://schemas.microsoft.com/office/drawing/2010/main">
                            <a14:imgLayer r:embed="rId8">
                              <a14:imgEffect>
                                <a14:sharpenSoften amount="25000"/>
                              </a14:imgEffect>
                              <a14:imgEffect>
                                <a14:brightnessContrast bright="-20000" contrast="20000"/>
                              </a14:imgEffect>
                            </a14:imgLayer>
                          </a14:imgProps>
                        </a:ext>
                        <a:ext uri="{28A0092B-C50C-407E-A947-70E740481C1C}">
                          <a14:useLocalDpi xmlns:a14="http://schemas.microsoft.com/office/drawing/2010/main" val="0"/>
                        </a:ext>
                      </a:extLst>
                    </a:blip>
                    <a:srcRect/>
                    <a:stretch>
                      <a:fillRect/>
                    </a:stretch>
                  </pic:blipFill>
                  <pic:spPr bwMode="auto">
                    <a:xfrm>
                      <a:off x="0" y="0"/>
                      <a:ext cx="2852420" cy="1311910"/>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755DC7" w:rsidRPr="00755DC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351CF6"/>
    <w:multiLevelType w:val="hybridMultilevel"/>
    <w:tmpl w:val="D27A34D2"/>
    <w:lvl w:ilvl="0" w:tplc="300A0009">
      <w:start w:val="1"/>
      <w:numFmt w:val="bullet"/>
      <w:lvlText w:val=""/>
      <w:lvlJc w:val="left"/>
      <w:pPr>
        <w:ind w:left="5995" w:hanging="360"/>
      </w:pPr>
      <w:rPr>
        <w:rFonts w:ascii="Wingdings" w:hAnsi="Wingdings" w:hint="default"/>
      </w:rPr>
    </w:lvl>
    <w:lvl w:ilvl="1" w:tplc="300A0003" w:tentative="1">
      <w:start w:val="1"/>
      <w:numFmt w:val="bullet"/>
      <w:lvlText w:val="o"/>
      <w:lvlJc w:val="left"/>
      <w:pPr>
        <w:ind w:left="6715" w:hanging="360"/>
      </w:pPr>
      <w:rPr>
        <w:rFonts w:ascii="Courier New" w:hAnsi="Courier New" w:cs="Courier New" w:hint="default"/>
      </w:rPr>
    </w:lvl>
    <w:lvl w:ilvl="2" w:tplc="300A0005" w:tentative="1">
      <w:start w:val="1"/>
      <w:numFmt w:val="bullet"/>
      <w:lvlText w:val=""/>
      <w:lvlJc w:val="left"/>
      <w:pPr>
        <w:ind w:left="7435" w:hanging="360"/>
      </w:pPr>
      <w:rPr>
        <w:rFonts w:ascii="Wingdings" w:hAnsi="Wingdings" w:hint="default"/>
      </w:rPr>
    </w:lvl>
    <w:lvl w:ilvl="3" w:tplc="300A0001" w:tentative="1">
      <w:start w:val="1"/>
      <w:numFmt w:val="bullet"/>
      <w:lvlText w:val=""/>
      <w:lvlJc w:val="left"/>
      <w:pPr>
        <w:ind w:left="8155" w:hanging="360"/>
      </w:pPr>
      <w:rPr>
        <w:rFonts w:ascii="Symbol" w:hAnsi="Symbol" w:hint="default"/>
      </w:rPr>
    </w:lvl>
    <w:lvl w:ilvl="4" w:tplc="300A0003" w:tentative="1">
      <w:start w:val="1"/>
      <w:numFmt w:val="bullet"/>
      <w:lvlText w:val="o"/>
      <w:lvlJc w:val="left"/>
      <w:pPr>
        <w:ind w:left="8875" w:hanging="360"/>
      </w:pPr>
      <w:rPr>
        <w:rFonts w:ascii="Courier New" w:hAnsi="Courier New" w:cs="Courier New" w:hint="default"/>
      </w:rPr>
    </w:lvl>
    <w:lvl w:ilvl="5" w:tplc="300A0005" w:tentative="1">
      <w:start w:val="1"/>
      <w:numFmt w:val="bullet"/>
      <w:lvlText w:val=""/>
      <w:lvlJc w:val="left"/>
      <w:pPr>
        <w:ind w:left="9595" w:hanging="360"/>
      </w:pPr>
      <w:rPr>
        <w:rFonts w:ascii="Wingdings" w:hAnsi="Wingdings" w:hint="default"/>
      </w:rPr>
    </w:lvl>
    <w:lvl w:ilvl="6" w:tplc="300A0001" w:tentative="1">
      <w:start w:val="1"/>
      <w:numFmt w:val="bullet"/>
      <w:lvlText w:val=""/>
      <w:lvlJc w:val="left"/>
      <w:pPr>
        <w:ind w:left="10315" w:hanging="360"/>
      </w:pPr>
      <w:rPr>
        <w:rFonts w:ascii="Symbol" w:hAnsi="Symbol" w:hint="default"/>
      </w:rPr>
    </w:lvl>
    <w:lvl w:ilvl="7" w:tplc="300A0003" w:tentative="1">
      <w:start w:val="1"/>
      <w:numFmt w:val="bullet"/>
      <w:lvlText w:val="o"/>
      <w:lvlJc w:val="left"/>
      <w:pPr>
        <w:ind w:left="11035" w:hanging="360"/>
      </w:pPr>
      <w:rPr>
        <w:rFonts w:ascii="Courier New" w:hAnsi="Courier New" w:cs="Courier New" w:hint="default"/>
      </w:rPr>
    </w:lvl>
    <w:lvl w:ilvl="8" w:tplc="300A0005" w:tentative="1">
      <w:start w:val="1"/>
      <w:numFmt w:val="bullet"/>
      <w:lvlText w:val=""/>
      <w:lvlJc w:val="left"/>
      <w:pPr>
        <w:ind w:left="11755" w:hanging="360"/>
      </w:pPr>
      <w:rPr>
        <w:rFonts w:ascii="Wingdings" w:hAnsi="Wingdings" w:hint="default"/>
      </w:rPr>
    </w:lvl>
  </w:abstractNum>
  <w:abstractNum w:abstractNumId="1" w15:restartNumberingAfterBreak="0">
    <w:nsid w:val="28627CCF"/>
    <w:multiLevelType w:val="multilevel"/>
    <w:tmpl w:val="17C06AAE"/>
    <w:lvl w:ilvl="0">
      <w:start w:val="1"/>
      <w:numFmt w:val="decimal"/>
      <w:lvlText w:val="%1."/>
      <w:lvlJc w:val="left"/>
      <w:pPr>
        <w:ind w:left="720" w:hanging="360"/>
      </w:pPr>
    </w:lvl>
    <w:lvl w:ilvl="1">
      <w:start w:val="1"/>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2E5F1FA5"/>
    <w:multiLevelType w:val="hybridMultilevel"/>
    <w:tmpl w:val="857690B2"/>
    <w:lvl w:ilvl="0" w:tplc="7CA8B9C8">
      <w:start w:val="1"/>
      <w:numFmt w:val="decimal"/>
      <w:lvlText w:val="1.%1."/>
      <w:lvlJc w:val="left"/>
      <w:pPr>
        <w:ind w:left="1440" w:hanging="360"/>
      </w:pPr>
      <w:rPr>
        <w:rFonts w:hint="default"/>
      </w:rPr>
    </w:lvl>
    <w:lvl w:ilvl="1" w:tplc="300A0019" w:tentative="1">
      <w:start w:val="1"/>
      <w:numFmt w:val="lowerLetter"/>
      <w:lvlText w:val="%2."/>
      <w:lvlJc w:val="left"/>
      <w:pPr>
        <w:ind w:left="2160" w:hanging="360"/>
      </w:pPr>
    </w:lvl>
    <w:lvl w:ilvl="2" w:tplc="300A001B" w:tentative="1">
      <w:start w:val="1"/>
      <w:numFmt w:val="lowerRoman"/>
      <w:lvlText w:val="%3."/>
      <w:lvlJc w:val="right"/>
      <w:pPr>
        <w:ind w:left="2880" w:hanging="180"/>
      </w:pPr>
    </w:lvl>
    <w:lvl w:ilvl="3" w:tplc="300A000F" w:tentative="1">
      <w:start w:val="1"/>
      <w:numFmt w:val="decimal"/>
      <w:lvlText w:val="%4."/>
      <w:lvlJc w:val="left"/>
      <w:pPr>
        <w:ind w:left="3600" w:hanging="360"/>
      </w:pPr>
    </w:lvl>
    <w:lvl w:ilvl="4" w:tplc="300A0019" w:tentative="1">
      <w:start w:val="1"/>
      <w:numFmt w:val="lowerLetter"/>
      <w:lvlText w:val="%5."/>
      <w:lvlJc w:val="left"/>
      <w:pPr>
        <w:ind w:left="4320" w:hanging="360"/>
      </w:pPr>
    </w:lvl>
    <w:lvl w:ilvl="5" w:tplc="300A001B" w:tentative="1">
      <w:start w:val="1"/>
      <w:numFmt w:val="lowerRoman"/>
      <w:lvlText w:val="%6."/>
      <w:lvlJc w:val="right"/>
      <w:pPr>
        <w:ind w:left="5040" w:hanging="180"/>
      </w:pPr>
    </w:lvl>
    <w:lvl w:ilvl="6" w:tplc="300A000F" w:tentative="1">
      <w:start w:val="1"/>
      <w:numFmt w:val="decimal"/>
      <w:lvlText w:val="%7."/>
      <w:lvlJc w:val="left"/>
      <w:pPr>
        <w:ind w:left="5760" w:hanging="360"/>
      </w:pPr>
    </w:lvl>
    <w:lvl w:ilvl="7" w:tplc="300A0019" w:tentative="1">
      <w:start w:val="1"/>
      <w:numFmt w:val="lowerLetter"/>
      <w:lvlText w:val="%8."/>
      <w:lvlJc w:val="left"/>
      <w:pPr>
        <w:ind w:left="6480" w:hanging="360"/>
      </w:pPr>
    </w:lvl>
    <w:lvl w:ilvl="8" w:tplc="300A001B" w:tentative="1">
      <w:start w:val="1"/>
      <w:numFmt w:val="lowerRoman"/>
      <w:lvlText w:val="%9."/>
      <w:lvlJc w:val="right"/>
      <w:pPr>
        <w:ind w:left="7200" w:hanging="180"/>
      </w:pPr>
    </w:lvl>
  </w:abstractNum>
  <w:abstractNum w:abstractNumId="3" w15:restartNumberingAfterBreak="0">
    <w:nsid w:val="433B7720"/>
    <w:multiLevelType w:val="hybridMultilevel"/>
    <w:tmpl w:val="8CF649D0"/>
    <w:lvl w:ilvl="0" w:tplc="300A0009">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16cid:durableId="1203861692">
    <w:abstractNumId w:val="1"/>
  </w:num>
  <w:num w:numId="2" w16cid:durableId="2075661250">
    <w:abstractNumId w:val="2"/>
  </w:num>
  <w:num w:numId="3" w16cid:durableId="1978030286">
    <w:abstractNumId w:val="0"/>
  </w:num>
  <w:num w:numId="4" w16cid:durableId="133453228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0CEF"/>
    <w:rsid w:val="00157B6B"/>
    <w:rsid w:val="00310CEF"/>
    <w:rsid w:val="003B64C7"/>
    <w:rsid w:val="003E2AE9"/>
    <w:rsid w:val="005A41D3"/>
    <w:rsid w:val="005A6310"/>
    <w:rsid w:val="006B5173"/>
    <w:rsid w:val="00755DC7"/>
    <w:rsid w:val="0088339B"/>
    <w:rsid w:val="00A7738A"/>
    <w:rsid w:val="00AE0B0E"/>
    <w:rsid w:val="00AF2744"/>
    <w:rsid w:val="00B146A2"/>
    <w:rsid w:val="00B20EC9"/>
    <w:rsid w:val="00C61472"/>
    <w:rsid w:val="00F0474D"/>
    <w:rsid w:val="00F33DD5"/>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A0646A"/>
  <w15:chartTrackingRefBased/>
  <w15:docId w15:val="{45038257-D92F-4471-9F3F-43F8BEDA48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C"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3DD5"/>
    <w:pPr>
      <w:jc w:val="both"/>
    </w:pPr>
    <w:rPr>
      <w:rFonts w:ascii="Times New Roman" w:hAnsi="Times New Roman"/>
    </w:rPr>
  </w:style>
  <w:style w:type="paragraph" w:styleId="Ttulo1">
    <w:name w:val="heading 1"/>
    <w:basedOn w:val="Normal"/>
    <w:next w:val="Normal"/>
    <w:link w:val="Ttulo1Car"/>
    <w:uiPriority w:val="9"/>
    <w:qFormat/>
    <w:rsid w:val="00310CE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310CE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310CEF"/>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310CEF"/>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310CEF"/>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310CE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10CE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10CE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10CEF"/>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10CEF"/>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310CEF"/>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310CEF"/>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310CEF"/>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310CEF"/>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310CEF"/>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310CEF"/>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310CEF"/>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310CEF"/>
    <w:rPr>
      <w:rFonts w:eastAsiaTheme="majorEastAsia" w:cstheme="majorBidi"/>
      <w:color w:val="272727" w:themeColor="text1" w:themeTint="D8"/>
    </w:rPr>
  </w:style>
  <w:style w:type="paragraph" w:styleId="Ttulo">
    <w:name w:val="Title"/>
    <w:basedOn w:val="Normal"/>
    <w:next w:val="Normal"/>
    <w:link w:val="TtuloCar"/>
    <w:uiPriority w:val="10"/>
    <w:qFormat/>
    <w:rsid w:val="00310CE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10CE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310CEF"/>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310CEF"/>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310CEF"/>
    <w:pPr>
      <w:spacing w:before="160"/>
      <w:jc w:val="center"/>
    </w:pPr>
    <w:rPr>
      <w:i/>
      <w:iCs/>
      <w:color w:val="404040" w:themeColor="text1" w:themeTint="BF"/>
    </w:rPr>
  </w:style>
  <w:style w:type="character" w:customStyle="1" w:styleId="CitaCar">
    <w:name w:val="Cita Car"/>
    <w:basedOn w:val="Fuentedeprrafopredeter"/>
    <w:link w:val="Cita"/>
    <w:uiPriority w:val="29"/>
    <w:rsid w:val="00310CEF"/>
    <w:rPr>
      <w:i/>
      <w:iCs/>
      <w:color w:val="404040" w:themeColor="text1" w:themeTint="BF"/>
    </w:rPr>
  </w:style>
  <w:style w:type="paragraph" w:styleId="Prrafodelista">
    <w:name w:val="List Paragraph"/>
    <w:basedOn w:val="Normal"/>
    <w:uiPriority w:val="34"/>
    <w:qFormat/>
    <w:rsid w:val="00310CEF"/>
    <w:pPr>
      <w:ind w:left="720"/>
      <w:contextualSpacing/>
    </w:pPr>
  </w:style>
  <w:style w:type="character" w:styleId="nfasisintenso">
    <w:name w:val="Intense Emphasis"/>
    <w:basedOn w:val="Fuentedeprrafopredeter"/>
    <w:uiPriority w:val="21"/>
    <w:qFormat/>
    <w:rsid w:val="00310CEF"/>
    <w:rPr>
      <w:i/>
      <w:iCs/>
      <w:color w:val="0F4761" w:themeColor="accent1" w:themeShade="BF"/>
    </w:rPr>
  </w:style>
  <w:style w:type="paragraph" w:styleId="Citadestacada">
    <w:name w:val="Intense Quote"/>
    <w:basedOn w:val="Normal"/>
    <w:next w:val="Normal"/>
    <w:link w:val="CitadestacadaCar"/>
    <w:uiPriority w:val="30"/>
    <w:qFormat/>
    <w:rsid w:val="00310CE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310CEF"/>
    <w:rPr>
      <w:i/>
      <w:iCs/>
      <w:color w:val="0F4761" w:themeColor="accent1" w:themeShade="BF"/>
    </w:rPr>
  </w:style>
  <w:style w:type="character" w:styleId="Referenciaintensa">
    <w:name w:val="Intense Reference"/>
    <w:basedOn w:val="Fuentedeprrafopredeter"/>
    <w:uiPriority w:val="32"/>
    <w:qFormat/>
    <w:rsid w:val="00310CEF"/>
    <w:rPr>
      <w:b/>
      <w:bCs/>
      <w:smallCaps/>
      <w:color w:val="0F4761" w:themeColor="accent1" w:themeShade="BF"/>
      <w:spacing w:val="5"/>
    </w:rPr>
  </w:style>
  <w:style w:type="character" w:styleId="Textodelmarcadordeposicin">
    <w:name w:val="Placeholder Text"/>
    <w:basedOn w:val="Fuentedeprrafopredeter"/>
    <w:uiPriority w:val="99"/>
    <w:semiHidden/>
    <w:rsid w:val="005A41D3"/>
    <w:rPr>
      <w:color w:val="666666"/>
    </w:rPr>
  </w:style>
  <w:style w:type="paragraph" w:styleId="NormalWeb">
    <w:name w:val="Normal (Web)"/>
    <w:basedOn w:val="Normal"/>
    <w:uiPriority w:val="99"/>
    <w:semiHidden/>
    <w:unhideWhenUsed/>
    <w:rsid w:val="00F33DD5"/>
    <w:pPr>
      <w:spacing w:before="100" w:beforeAutospacing="1" w:after="100" w:afterAutospacing="1" w:line="240" w:lineRule="auto"/>
    </w:pPr>
    <w:rPr>
      <w:rFonts w:eastAsia="Times New Roman" w:cs="Times New Roman"/>
      <w:kern w:val="0"/>
      <w:lang w:eastAsia="es-EC"/>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410995">
      <w:bodyDiv w:val="1"/>
      <w:marLeft w:val="0"/>
      <w:marRight w:val="0"/>
      <w:marTop w:val="0"/>
      <w:marBottom w:val="0"/>
      <w:divBdr>
        <w:top w:val="none" w:sz="0" w:space="0" w:color="auto"/>
        <w:left w:val="none" w:sz="0" w:space="0" w:color="auto"/>
        <w:bottom w:val="none" w:sz="0" w:space="0" w:color="auto"/>
        <w:right w:val="none" w:sz="0" w:space="0" w:color="auto"/>
      </w:divBdr>
    </w:div>
    <w:div w:id="330566716">
      <w:bodyDiv w:val="1"/>
      <w:marLeft w:val="0"/>
      <w:marRight w:val="0"/>
      <w:marTop w:val="0"/>
      <w:marBottom w:val="0"/>
      <w:divBdr>
        <w:top w:val="none" w:sz="0" w:space="0" w:color="auto"/>
        <w:left w:val="none" w:sz="0" w:space="0" w:color="auto"/>
        <w:bottom w:val="none" w:sz="0" w:space="0" w:color="auto"/>
        <w:right w:val="none" w:sz="0" w:space="0" w:color="auto"/>
      </w:divBdr>
    </w:div>
    <w:div w:id="942417536">
      <w:bodyDiv w:val="1"/>
      <w:marLeft w:val="0"/>
      <w:marRight w:val="0"/>
      <w:marTop w:val="0"/>
      <w:marBottom w:val="0"/>
      <w:divBdr>
        <w:top w:val="none" w:sz="0" w:space="0" w:color="auto"/>
        <w:left w:val="none" w:sz="0" w:space="0" w:color="auto"/>
        <w:bottom w:val="none" w:sz="0" w:space="0" w:color="auto"/>
        <w:right w:val="none" w:sz="0" w:space="0" w:color="auto"/>
      </w:divBdr>
    </w:div>
    <w:div w:id="1356082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57A81A74-49C8-4449-AEE2-D581E3EACB92}"/>
      </w:docPartPr>
      <w:docPartBody>
        <w:p w:rsidR="00640C86" w:rsidRDefault="00640C86">
          <w:r w:rsidRPr="00AF5C29">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0C86"/>
    <w:rsid w:val="00246F41"/>
    <w:rsid w:val="00640C86"/>
    <w:rsid w:val="006B5173"/>
    <w:rsid w:val="00A7738A"/>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s-EC" w:eastAsia="es-EC"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640C86"/>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859837B-8642-476D-B957-01D3572F0BC6}">
  <we:reference id="wa104382081" version="1.55.1.0" store="en-US" storeType="OMEX"/>
  <we:alternateReferences>
    <we:reference id="WA104382081" version="1.55.1.0" store="" storeType="OMEX"/>
  </we:alternateReferences>
  <we:properties>
    <we:property name="MENDELEY_CITATIONS" value="[{&quot;citationID&quot;:&quot;MENDELEY_CITATION_36ad9826-47a3-4b2f-86c4-ac3dac267327&quot;,&quot;properties&quot;:{&quot;noteIndex&quot;:0},&quot;isEdited&quot;:false,&quot;manualOverride&quot;:{&quot;isManuallyOverridden&quot;:false,&quot;citeprocText&quot;:&quot;[1]&quot;,&quot;manualOverrideText&quot;:&quot;&quot;},&quot;citationTag&quot;:&quot;MENDELEY_CITATION_v3_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&quot;,&quot;citationItems&quot;:[{&quot;id&quot;:&quot;8a647a9e-4604-3639-9bc9-056988b34a40&quot;,&quot;itemData&quot;:{&quot;type&quot;:&quot;article-journal&quot;,&quot;id&quot;:&quot;8a647a9e-4604-3639-9bc9-056988b34a40&quot;,&quot;title&quot;:&quot;Binary signed-digit integers and the Stern diatomic sequence&quot;,&quot;groupId&quot;:&quot;f7a583ac-af67-3c5c-a043-d14b05adbd32&quot;,&quot;author&quot;:[{&quot;family&quot;:&quot;Monroe&quot;,&quot;given&quot;:&quot;Laura&quot;,&quot;parse-names&quot;:false,&quot;dropping-particle&quot;:&quot;&quot;,&quot;non-dropping-particle&quot;:&quot;&quot;}],&quot;container-title&quot;:&quot;Designs, Codes and Cryptography&quot;,&quot;container-title-short&quot;:&quot;Des Codes Cryptogr&quot;,&quot;accessed&quot;:{&quot;date-parts&quot;:[[2025,6,7]]},&quot;DOI&quot;:&quot;10.1007/S10623-021-00903-6&quot;,&quot;ISSN&quot;:&quot;15737586&quot;,&quot;URL&quot;:&quot;https://dl.acm.org/doi/10.1007/s10623-021-00903-6&quot;,&quot;issued&quot;:{&quot;date-parts&quot;:[[2021,12,1]]},&quot;page&quot;:&quot;2653-2662&quot;,&quot;abstract&quot;:&quot;AbstractStern’s diatomic sequence is a well-studied and simply defined sequence with many fascinating characteristics. The binary signed-digit representation of integers is an alternative represent...&quot;,&quot;publisher&quot;:&quot;Springer USNew York&quot;,&quot;issue&quot;:&quot;12&quot;,&quot;volume&quot;:&quot;89&quot;},&quot;isTemporary&quot;:false,&quot;suppress-author&quot;:false,&quot;composite&quot;:false,&quot;author-only&quot;:false}]},{&quot;citationID&quot;:&quot;MENDELEY_CITATION_20788bea-7f46-4bcd-8f6b-6c8da8ebb135&quot;,&quot;properties&quot;:{&quot;noteIndex&quot;:0},&quot;isEdited&quot;:false,&quot;manualOverride&quot;:{&quot;isManuallyOverridden&quot;:false,&quot;citeprocText&quot;:&quot;[2]&quot;,&quot;manualOverrideText&quot;:&quot;&quot;},&quot;citationTag&quot;:&quot;MENDELEY_CITATION_v3_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&quot;,&quot;citationItems&quot;:[{&quot;id&quot;:&quot;9c06ca0d-2cd0-3e1f-847a-02615e53a3e3&quot;,&quot;itemData&quot;:{&quot;type&quot;:&quot;article-journal&quot;,&quot;id&quot;:&quot;9c06ca0d-2cd0-3e1f-847a-02615e53a3e3&quot;,&quot;title&quot;:&quot;Optimal binary signed-digit representations of integers and the Stern polynomial&quot;,&quot;groupId&quot;:&quot;f7a583ac-af67-3c5c-a043-d14b05adbd32&quot;,&quot;author&quot;:[{&quot;family&quot;:&quot;Monroe&quot;,&quot;given&quot;:&quot;Laura&quot;,&quot;parse-names&quot;:false,&quot;dropping-particle&quot;:&quot;&quot;,&quot;non-dropping-particle&quot;:&quot;&quot;}],&quot;container-title&quot;:&quot;Designs, Codes, and Cryptography&quot;,&quot;container-title-short&quot;:&quot;Des Codes Cryptogr&quot;,&quot;accessed&quot;:{&quot;date-parts&quot;:[[2025,6,7]]},&quot;DOI&quot;:&quot;10.1007/S10623-023-01355-W/METRICS&quot;,&quot;ISSN&quot;:&quot;15737586&quot;,&quot;URL&quot;:&quot;https://link.springer.com/article/10.1007/s10623-023-01355-w&quot;,&quot;issued&quot;:{&quot;date-parts&quot;:[[2024,6,1]]},&quot;page&quot;:&quot;1501-1516&quot;,&quot;abstract&quot;:&quot;The binary signed-digit (BSD) representation of integers is used for efficient integer computation in various settings. The Stern polynomial is a polynomial extension of the well-studied Stern diatomic sequence. In this paper, we show previously unknown connections between BSD integer representations and the Stern polynomial. We then exploit these connections to devise a fast algorithm to count optimal BSD representations on a range of integers and calculate their weights.&quot;,&quot;publisher&quot;:&quot;Springer&quot;,&quot;issue&quot;:&quot;6&quot;,&quot;volume&quot;:&quot;92&quot;},&quot;isTemporary&quot;:false,&quot;suppress-author&quot;:false,&quot;composite&quot;:false,&quot;author-only&quot;:false}]},{&quot;citationID&quot;:&quot;MENDELEY_CITATION_bb79ac23-8871-4b9c-9e44-9c39fbf1db57&quot;,&quot;properties&quot;:{&quot;noteIndex&quot;:0},&quot;isEdited&quot;:false,&quot;manualOverride&quot;:{&quot;isManuallyOverridden&quot;:false,&quot;citeprocText&quot;:&quot;[3]&quot;,&quot;manualOverrideText&quot;:&quot;&quot;},&quot;citationTag&quot;:&quot;MENDELEY_CITATION_v3_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&quot;,&quot;citationItems&quot;:[{&quot;id&quot;:&quot;d1102325-61a6-32a4-a94a-9bbec8613193&quot;,&quot;itemData&quot;:{&quot;type&quot;:&quot;article-journal&quot;,&quot;id&quot;:&quot;d1102325-61a6-32a4-a94a-9bbec8613193&quot;,&quot;title&quot;:&quot;Complete algorithms for algebraic strongest postconditions and weakest preconditions in polynomial odes&quot;,&quot;groupId&quot;:&quot;f7a583ac-af67-3c5c-a043-d14b05adbd32&quot;,&quot;author&quot;:[{&quot;family&quot;:&quot;Boreale&quot;,&quot;given&quot;:&quot;Michele&quot;,&quot;parse-names&quot;:false,&quot;dropping-particle&quot;:&quot;&quot;,&quot;non-dropping-particle&quot;:&quot;&quot;}],&quot;container-title&quot;:&quot;Science of Computer Programming&quot;,&quot;container-title-short&quot;:&quot;Sci Comput Program&quot;,&quot;accessed&quot;:{&quot;date-parts&quot;:[[2025,6,7]]},&quot;DOI&quot;:&quot;10.1016/J.SCICO.2020.102441&quot;,&quot;ISSN&quot;:&quot;0167-6423&quot;,&quot;URL&quot;:&quot;https://www.sciencedirect.com/science/article/pii/S0167642320300514?via%3Dihub&quot;,&quot;issued&quot;:{&quot;date-parts&quot;:[[2020,7,1]]},&quot;page&quot;:&quot;102441&quot;,&quot;abstract&quot;:&quot;A system of polynomial ordinary differential equations (ODEs) is specified via a vector of multivariate polynomials, or vector field, F. A safety assertion ψ⟶[F]ϕ means that the trajectory of the system will lie in a subset ϕ (the postcondition) of the state-space, whenever the initial state belongs to a subset ψ (the precondition). We consider the case when ϕ and ψ are algebraic varieties, that is, zero sets of polynomials. In particular, polynomials specifying the postcondition can be seen as a system's conservation laws implied by ψ. Checking the validity of algebraic safety assertions is a fundamental problem in, for instance, hybrid systems. We consider a generalized version of this problem, and offer an algorithm that, given a user specified polynomial set P and an algebraic precondition ψ, finds the largest subset of polynomials in P implied by ψ (relativized strongest postcondition). Under certain assumptions on ϕ, this algorithm can also be used to find the largest algebraic invariant included in ϕ and the weakest algebraic precondition for ϕ. Applications to continuous semialgebraic systems are also considered. The effectiveness of the proposed algorithm is demonstrated on several case studies from the literature.&quot;,&quot;publisher&quot;:&quot;Elsevier&quot;,&quot;volume&quot;:&quot;193&quot;},&quot;isTemporary&quot;:false,&quot;suppress-author&quot;:false,&quot;composite&quot;:false,&quot;author-only&quot;:false}]},{&quot;citationID&quot;:&quot;MENDELEY_CITATION_e3b96107-633f-4f0c-a697-d421acdcc86c&quot;,&quot;properties&quot;:{&quot;noteIndex&quot;:0},&quot;isEdited&quot;:false,&quot;manualOverride&quot;:{&quot;isManuallyOverridden&quot;:false,&quot;citeprocText&quot;:&quot;[4]&quot;,&quot;manualOverrideText&quot;:&quot;&quot;},&quot;citationTag&quot;:&quot;MENDELEY_CITATION_v3_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&quot;,&quot;citationItems&quot;:[{&quot;id&quot;:&quot;2b6d23bb-f3c3-31e4-bfc1-c84b348848c7&quot;,&quot;itemData&quot;:{&quot;type&quot;:&quot;article-journal&quot;,&quot;id&quot;:&quot;2b6d23bb-f3c3-31e4-bfc1-c84b348848c7&quot;,&quot;title&quot;:&quot;A navigational logic for reasoning about graph properties&quot;,&quot;groupId&quot;:&quot;f7a583ac-af67-3c5c-a043-d14b05adbd32&quot;,&quot;author&quot;:[{&quot;family&quot;:&quot;Navarro&quot;,&quot;given&quot;:&quot;Marisa&quot;,&quot;parse-names&quot;:false,&quot;dropping-particle&quot;:&quot;&quot;,&quot;non-dropping-particle&quot;:&quot;&quot;},{&quot;family&quot;:&quot;Orejas&quot;,&quot;given&quot;:&quot;Fernando&quot;,&quot;parse-names&quot;:false,&quot;dropping-particle&quot;:&quot;&quot;,&quot;non-dropping-particle&quot;:&quot;&quot;},{&quot;family&quot;:&quot;Pino&quot;,&quot;given&quot;:&quot;Elvira&quot;,&quot;parse-names&quot;:false,&quot;dropping-particle&quot;:&quot;&quot;,&quot;non-dropping-particle&quot;:&quot;&quot;},{&quot;family&quot;:&quot;Lambers&quot;,&quot;given&quot;:&quot;Leen&quot;,&quot;parse-names&quot;:false,&quot;dropping-particle&quot;:&quot;&quot;,&quot;non-dropping-particle&quot;:&quot;&quot;}],&quot;container-title&quot;:&quot;Journal of Logical and Algebraic Methods in Programming&quot;,&quot;accessed&quot;:{&quot;date-parts&quot;:[[2025,6,7]]},&quot;DOI&quot;:&quot;10.1016/J.JLAMP.2020.100616&quot;,&quot;ISSN&quot;:&quot;2352-2208&quot;,&quot;URL&quot;:&quot;https://www.sciencedirect.com/science/article/pii/S2352220820301012?via%3Dihub&quot;,&quot;issued&quot;:{&quot;date-parts&quot;:[[2021,1,1]]},&quot;page&quot;:&quot;100616&quot;,&quot;abstract&quot;:&quot;Graphs play an important role in many areas of Computer Science. In particular, our work is motivated by model-driven software development and by graph databases. For this reason, it is very important to have the means to express and to reason about the properties that a given graph may satisfy. With this aim, in this paper we present a visual logic that allows us to describe graph properties, including navigational properties, i.e., properties about the paths in a graph. The logic is equipped with a deductive tableau method that we have proved to be sound and complete.&quot;,&quot;publisher&quot;:&quot;Elsevier&quot;,&quot;volume&quot;:&quot;118&quot;,&quot;container-title-short&quot;:&quot;&quot;},&quot;isTemporary&quot;:false,&quot;suppress-author&quot;:false,&quot;composite&quot;:false,&quot;author-only&quot;:false}]},{&quot;citationID&quot;:&quot;MENDELEY_CITATION_0a124bab-7ac7-4bb9-a635-6c1c1691c0d6&quot;,&quot;properties&quot;:{&quot;noteIndex&quot;:0},&quot;isEdited&quot;:false,&quot;manualOverride&quot;:{&quot;isManuallyOverridden&quot;:false,&quot;citeprocText&quot;:&quot;[1], [5]&quot;,&quot;manualOverrideText&quot;:&quot;&quot;},&quot;citationTag&quot;:&quot;MENDELEY_CITATION_v3_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&quot;,&quot;citationItems&quot;:[{&quot;id&quot;:&quot;8a647a9e-4604-3639-9bc9-056988b34a40&quot;,&quot;itemData&quot;:{&quot;type&quot;:&quot;article-journal&quot;,&quot;id&quot;:&quot;8a647a9e-4604-3639-9bc9-056988b34a40&quot;,&quot;title&quot;:&quot;Binary signed-digit integers and the Stern diatomic sequence&quot;,&quot;groupId&quot;:&quot;f7a583ac-af67-3c5c-a043-d14b05adbd32&quot;,&quot;author&quot;:[{&quot;family&quot;:&quot;Monroe&quot;,&quot;given&quot;:&quot;Laura&quot;,&quot;parse-names&quot;:false,&quot;dropping-particle&quot;:&quot;&quot;,&quot;non-dropping-particle&quot;:&quot;&quot;}],&quot;container-title&quot;:&quot;Designs, Codes and Cryptography&quot;,&quot;container-title-short&quot;:&quot;Des Codes Cryptogr&quot;,&quot;accessed&quot;:{&quot;date-parts&quot;:[[2025,6,7]]},&quot;DOI&quot;:&quot;10.1007/S10623-021-00903-6&quot;,&quot;ISSN&quot;:&quot;15737586&quot;,&quot;URL&quot;:&quot;https://dl.acm.org/doi/10.1007/s10623-021-00903-6&quot;,&quot;issued&quot;:{&quot;date-parts&quot;:[[2021,12,1]]},&quot;page&quot;:&quot;2653-2662&quot;,&quot;abstract&quot;:&quot;AbstractStern’s diatomic sequence is a well-studied and simply defined sequence with many fascinating characteristics. The binary signed-digit representation of integers is an alternative represent...&quot;,&quot;publisher&quot;:&quot;Springer USNew York&quot;,&quot;issue&quot;:&quot;12&quot;,&quot;volume&quot;:&quot;89&quot;},&quot;isTemporary&quot;:false},{&quot;id&quot;:&quot;acc97273-e1d3-3980-a062-0b6db3efc5db&quot;,&quot;itemData&quot;:{&quot;type&quot;:&quot;article-journal&quot;,&quot;id&quot;:&quot;acc97273-e1d3-3980-a062-0b6db3efc5db&quot;,&quot;title&quot;:&quot;Validating CESU-8 Encoded Text Utilising SIMD Instructions&quot;,&quot;groupId&quot;:&quot;f7a583ac-af67-3c5c-a043-d14b05adbd32&quot;,&quot;author&quot;:[{&quot;family&quot;:&quot;Schröder&quot;,&quot;given&quot;:&quot;Marco&quot;,&quot;parse-names&quot;:false,&quot;dropping-particle&quot;:&quot;&quot;,&quot;non-dropping-particle&quot;:&quot;&quot;},{&quot;family&quot;:&quot;MacHmeier&quot;,&quot;given&quot;:&quot;Stefan&quot;,&quot;parse-names&quot;:false,&quot;dropping-particle&quot;:&quot;&quot;,&quot;non-dropping-particle&quot;:&quot;&quot;},{&quot;family&quot;:&quot;Maeng&quot;,&quot;given&quot;:&quot;Suyeon&quot;,&quot;parse-names&quot;:false,&quot;dropping-particle&quot;:&quot;&quot;,&quot;non-dropping-particle&quot;:&quot;&quot;},{&quot;family&quot;:&quot;Heuveline&quot;,&quot;given&quot;:&quot;Vincent&quot;,&quot;parse-names&quot;:false,&quot;dropping-particle&quot;:&quot;&quot;,&quot;non-dropping-particle&quot;:&quot;&quot;}],&quot;container-title&quot;:&quot;ACM International Conference Proceeding Series&quot;,&quot;accessed&quot;:{&quot;date-parts&quot;:[[2025,6,7]]},&quot;DOI&quot;:&quot;10.1145/3651781.3651797/SUPPL_FILE/ICSCA_SLIDES_POST.PDF&quot;,&quot;ISBN&quot;:&quot;9798400708329&quot;,&quot;URL&quot;:&quot;/doi/pdf/10.1145/3651781.3651797?download=true&quot;,&quot;issued&quot;:{&quot;date-parts&quot;:[[2024,2,1]]},&quot;page&quot;:&quot;102-111&quot;,&quot;abstract&quot;:&quot;Software ingesting textual data, such as database systems, frequently validates the encoding of this data. The Unicode extension \&quot;Compatibility Encoding Scheme for UTF-16: 8-bit\&quot;(CESU-8) is an encoding scheme that combines the ASCII compatibility of UTF-8 with the binary order of UTF-16. Validation algorithms can impede performance when large quantities of text are consumed. CPU architectures such as x86, ARM, and PowerPC, implement hardware support for data-parallelism that can overcome such bottlenecks. We propose a novel algorithm validating CESU-8 encoded text utilising single-instruction multiple-data (SIMD) instructions. We generate an artificial dataset containing ASCII, Hangul (Korean), and randomly chosen text and demonstrate that our implementation outperforms conventional validation algorithms by a factor of seven in gigabyte throughput. To facilitate transparency, our implementation and benchmark results are publicly available.&quot;,&quot;publisher&quot;:&quot;Association for Computing Machinery&quot;,&quot;container-title-short&quot;:&quot;&quot;},&quot;isTemporary&quot;:false}]},{&quot;citationID&quot;:&quot;MENDELEY_CITATION_5bbc1a18-5e5d-444f-9e94-5bd9f05a250c&quot;,&quot;properties&quot;:{&quot;noteIndex&quot;:0},&quot;isEdited&quot;:false,&quot;manualOverride&quot;:{&quot;isManuallyOverridden&quot;:false,&quot;citeprocText&quot;:&quot;[6]&quot;,&quot;manualOverrideText&quot;:&quot;&quot;},&quot;citationTag&quot;:&quot;MENDELEY_CITATION_v3_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&quot;,&quot;citationItems&quot;:[{&quot;id&quot;:&quot;316562f7-da89-3fc4-bc53-6b3bc35d2107&quot;,&quot;itemData&quot;:{&quot;type&quot;:&quot;article-journal&quot;,&quot;id&quot;:&quot;316562f7-da89-3fc4-bc53-6b3bc35d2107&quot;,&quot;title&quot;:&quot;Code extension in ASCII&quot;,&quot;groupId&quot;:&quot;f7a583ac-af67-3c5c-a043-d14b05adbd32&quot;,&quot;author&quot;:[{&quot;family&quot;:&quot;Gorn&quot;,&quot;given&quot;:&quot;S.&quot;,&quot;parse-names&quot;:false,&quot;dropping-particle&quot;:&quot;&quot;,&quot;non-dropping-particle&quot;:&quot;&quot;}],&quot;container-title&quot;:&quot;Communications of the ACM&quot;,&quot;container-title-short&quot;:&quot;Commun ACM&quot;,&quot;accessed&quot;:{&quot;date-parts&quot;:[[2025,6,7]]},&quot;DOI&quot;:&quot;10.1145/365844.365870;GROUPTOPIC:TOPIC:ACM-PUBTYPE&gt;MAGAZINE;WGROUP:STRING:ACM&quot;,&quot;ISSN&quot;:&quot;15577317&quot;,&quot;URL&quot;:&quot;https://dl.acm.org/doi/pdf/10.1145/365844.365870&quot;,&quot;issued&quot;:{&quot;date-parts&quot;:[[1966,10,1]]},&quot;page&quot;:&quot;758-762&quot;,&quot;abstract&quot;:&quot;The American Standard Code for Information Interchange (ASCII) contains a number of control characters associated with the principle of code extension, that is, with the representation of information which cannot be directly represented by means of the characters in the Code. The manner of use of these characters has not previously been completely described. This paper presents a set of mutually consistent philosophies regarding code extension applications, and suggests a corollary set of doctrines for the application of the code extension characters. Distinctions are drawn between code extension and such other concepts as “graphic substitution” or “syntactic representation” which are often used to meet similar requirements. Also covered are certain topics which are not truly concerned with code extension but which are often linked with it in discussion on code applications. The material in this paper is equally applicable in principle to the (proposed) ISO international 7-bit code for information interchange. © 1966, ACM. All rights reserved.&quot;,&quot;publisher&quot;:&quot;ACMPUB27New York, NY, USA&quot;,&quot;issue&quot;:&quot;10&quot;,&quot;volume&quot;:&quot;9&quot;},&quot;isTemporary&quot;:false,&quot;suppress-author&quot;:false,&quot;composite&quot;:false,&quot;author-only&quot;:false}]},{&quot;citationID&quot;:&quot;MENDELEY_CITATION_246e5b71-a796-4a2b-8da4-34c222f92645&quot;,&quot;properties&quot;:{&quot;noteIndex&quot;:0},&quot;isEdited&quot;:false,&quot;manualOverride&quot;:{&quot;isManuallyOverridden&quot;:false,&quot;citeprocText&quot;:&quot;[6]&quot;,&quot;manualOverrideText&quot;:&quot;&quot;},&quot;citationTag&quot;:&quot;MENDELEY_CITATION_v3_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&quot;,&quot;citationItems&quot;:[{&quot;id&quot;:&quot;316562f7-da89-3fc4-bc53-6b3bc35d2107&quot;,&quot;itemData&quot;:{&quot;type&quot;:&quot;article-journal&quot;,&quot;id&quot;:&quot;316562f7-da89-3fc4-bc53-6b3bc35d2107&quot;,&quot;title&quot;:&quot;Code extension in ASCII&quot;,&quot;groupId&quot;:&quot;f7a583ac-af67-3c5c-a043-d14b05adbd32&quot;,&quot;author&quot;:[{&quot;family&quot;:&quot;Gorn&quot;,&quot;given&quot;:&quot;S.&quot;,&quot;parse-names&quot;:false,&quot;dropping-particle&quot;:&quot;&quot;,&quot;non-dropping-particle&quot;:&quot;&quot;}],&quot;container-title&quot;:&quot;Communications of the ACM&quot;,&quot;container-title-short&quot;:&quot;Commun ACM&quot;,&quot;accessed&quot;:{&quot;date-parts&quot;:[[2025,6,7]]},&quot;DOI&quot;:&quot;10.1145/365844.365870;GROUPTOPIC:TOPIC:ACM-PUBTYPE&gt;MAGAZINE;WGROUP:STRING:ACM&quot;,&quot;ISSN&quot;:&quot;15577317&quot;,&quot;URL&quot;:&quot;https://dl.acm.org/doi/pdf/10.1145/365844.365870&quot;,&quot;issued&quot;:{&quot;date-parts&quot;:[[1966,10,1]]},&quot;page&quot;:&quot;758-762&quot;,&quot;abstract&quot;:&quot;The American Standard Code for Information Interchange (ASCII) contains a number of control characters associated with the principle of code extension, that is, with the representation of information which cannot be directly represented by means of the characters in the Code. The manner of use of these characters has not previously been completely described. This paper presents a set of mutually consistent philosophies regarding code extension applications, and suggests a corollary set of doctrines for the application of the code extension characters. Distinctions are drawn between code extension and such other concepts as “graphic substitution” or “syntactic representation” which are often used to meet similar requirements. Also covered are certain topics which are not truly concerned with code extension but which are often linked with it in discussion on code applications. The material in this paper is equally applicable in principle to the (proposed) ISO international 7-bit code for information interchange. © 1966, ACM. All rights reserved.&quot;,&quot;publisher&quot;:&quot;ACMPUB27New York, NY, USA&quot;,&quot;issue&quot;:&quot;10&quot;,&quot;volume&quot;:&quot;9&quot;},&quot;isTemporary&quot;:false,&quot;suppress-author&quot;:false,&quot;composite&quot;:false,&quot;author-only&quot;:false}]},{&quot;citationID&quot;:&quot;MENDELEY_CITATION_c9a8e78d-9130-4d7a-8201-947db3fa2e9d&quot;,&quot;properties&quot;:{&quot;noteIndex&quot;:0},&quot;isEdited&quot;:false,&quot;manualOverride&quot;:{&quot;isManuallyOverridden&quot;:false,&quot;citeprocText&quot;:&quot;[7]&quot;,&quot;manualOverrideText&quot;:&quot;&quot;},&quot;citationTag&quot;:&quot;MENDELEY_CITATION_v3_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&quot;,&quot;citationItems&quot;:[{&quot;id&quot;:&quot;b95cefd2-6776-33a7-9ef6-8aa04da55a40&quot;,&quot;itemData&quot;:{&quot;type&quot;:&quot;article-journal&quot;,&quot;id&quot;:&quot;b95cefd2-6776-33a7-9ef6-8aa04da55a40&quot;,&quot;title&quot;:&quot;A code for non-numeric information processing applications in online systems&quot;,&quot;groupId&quot;:&quot;f7a583ac-af67-3c5c-a043-d14b05adbd32&quot;,&quot;author&quot;:[{&quot;family&quot;:&quot;Morenoff&quot;,&quot;given&quot;:&quot;Edward&quot;,&quot;parse-names&quot;:false,&quot;dropping-particle&quot;:&quot;&quot;,&quot;non-dropping-particle&quot;:&quot;&quot;},{&quot;family&quot;:&quot;McLean&quot;,&quot;given&quot;:&quot;John B.&quot;,&quot;parse-names&quot;:false,&quot;dropping-particle&quot;:&quot;&quot;,&quot;non-dropping-particle&quot;:&quot;&quot;}],&quot;container-title&quot;:&quot;Communications of the ACM&quot;,&quot;container-title-short&quot;:&quot;Commun ACM&quot;,&quot;accessed&quot;:{&quot;date-parts&quot;:[[2025,6,7]]},&quot;DOI&quot;:&quot;10.1145/363018.363042&quot;,&quot;ISSN&quot;:&quot;15577317&quot;,&quot;URL&quot;:&quot;https://dl.acm.org/doi/pdf/10.1145/363018.363042&quot;,&quot;issued&quot;:{&quot;date-parts&quot;:[[1967,1,1]]},&quot;page&quot;:&quot;19-22&quot;,&quot;abstract&quot;:&quot;A code has been specifically designed to simplify the internal information processing operations within an online computer system with respect to non-numeric applications, and to maximize the trans...&quot;,&quot;publisher&quot;:&quot;ACMPUB27New York, NY, USA&quot;,&quot;issue&quot;:&quot;1&quot;,&quot;volume&quot;:&quot;10&quot;},&quot;isTemporary&quot;:false}]},{&quot;citationID&quot;:&quot;MENDELEY_CITATION_94b1359b-9714-4589-8cc3-744698fc3428&quot;,&quot;properties&quot;:{&quot;noteIndex&quot;:0},&quot;isEdited&quot;:false,&quot;manualOverride&quot;:{&quot;isManuallyOverridden&quot;:false,&quot;citeprocText&quot;:&quot;[7]&quot;,&quot;manualOverrideText&quot;:&quot;&quot;},&quot;citationTag&quot;:&quot;MENDELEY_CITATION_v3_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&quot;,&quot;citationItems&quot;:[{&quot;id&quot;:&quot;b95cefd2-6776-33a7-9ef6-8aa04da55a40&quot;,&quot;itemData&quot;:{&quot;type&quot;:&quot;article-journal&quot;,&quot;id&quot;:&quot;b95cefd2-6776-33a7-9ef6-8aa04da55a40&quot;,&quot;title&quot;:&quot;A code for non-numeric information processing applications in online systems&quot;,&quot;groupId&quot;:&quot;f7a583ac-af67-3c5c-a043-d14b05adbd32&quot;,&quot;author&quot;:[{&quot;family&quot;:&quot;Morenoff&quot;,&quot;given&quot;:&quot;Edward&quot;,&quot;parse-names&quot;:false,&quot;dropping-particle&quot;:&quot;&quot;,&quot;non-dropping-particle&quot;:&quot;&quot;},{&quot;family&quot;:&quot;McLean&quot;,&quot;given&quot;:&quot;John B.&quot;,&quot;parse-names&quot;:false,&quot;dropping-particle&quot;:&quot;&quot;,&quot;non-dropping-particle&quot;:&quot;&quot;}],&quot;container-title&quot;:&quot;Communications of the ACM&quot;,&quot;container-title-short&quot;:&quot;Commun ACM&quot;,&quot;accessed&quot;:{&quot;date-parts&quot;:[[2025,6,7]]},&quot;DOI&quot;:&quot;10.1145/363018.363042&quot;,&quot;ISSN&quot;:&quot;15577317&quot;,&quot;URL&quot;:&quot;https://dl.acm.org/doi/pdf/10.1145/363018.363042&quot;,&quot;issued&quot;:{&quot;date-parts&quot;:[[1967,1,1]]},&quot;page&quot;:&quot;19-22&quot;,&quot;abstract&quot;:&quot;A code has been specifically designed to simplify the internal information processing operations within an online computer system with respect to non-numeric applications, and to maximize the trans...&quot;,&quot;publisher&quot;:&quot;ACMPUB27New York, NY, USA&quot;,&quot;issue&quot;:&quot;1&quot;,&quot;volume&quot;:&quot;10&quot;},&quot;isTemporary&quot;:false,&quot;suppress-author&quot;:false,&quot;composite&quot;:false,&quot;author-onl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E5470D-3E74-4D77-AE44-766F758175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Pages>
  <Words>707</Words>
  <Characters>3889</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MERY HELENMEY PONCE RIVERA</dc:creator>
  <cp:keywords/>
  <dc:description/>
  <cp:lastModifiedBy>MERY HELENMEY PONCE RIVERA</cp:lastModifiedBy>
  <cp:revision>4</cp:revision>
  <dcterms:created xsi:type="dcterms:W3CDTF">2025-06-08T20:09:00Z</dcterms:created>
  <dcterms:modified xsi:type="dcterms:W3CDTF">2025-06-08T20:17:00Z</dcterms:modified>
</cp:coreProperties>
</file>