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323232"/>
          <w:sz w:val="60"/>
          <w:szCs w:val="60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60"/>
          <w:szCs w:val="60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Gene Podrezov</w:t>
      </w:r>
    </w:p>
    <w:p>
      <w:pPr>
        <w:pStyle w:val="Body"/>
        <w:rPr>
          <w:rFonts w:ascii="Calibri" w:cs="Calibri" w:hAnsi="Calibri" w:eastAsia="Calibri"/>
          <w:outline w:val="0"/>
          <w:color w:val="323232"/>
          <w:sz w:val="28"/>
          <w:szCs w:val="28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34"/>
          <w:szCs w:val="3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BACKEND</w:t>
      </w:r>
      <w:r>
        <w:rPr>
          <w:rFonts w:ascii="Calibri" w:hAnsi="Calibri"/>
          <w:b w:val="1"/>
          <w:bCs w:val="1"/>
          <w:outline w:val="0"/>
          <w:color w:val="323232"/>
          <w:sz w:val="34"/>
          <w:szCs w:val="34"/>
          <w:u w:color="323232"/>
          <w:rtl w:val="0"/>
          <w:lang w:val="de-DE"/>
          <w14:textFill>
            <w14:solidFill>
              <w14:srgbClr w14:val="323232"/>
            </w14:solidFill>
          </w14:textFill>
        </w:rPr>
        <w:t xml:space="preserve"> DEVELOPER</w:t>
      </w:r>
    </w:p>
    <w:p>
      <w:pPr>
        <w:pStyle w:val="Body"/>
        <w:spacing w:line="276" w:lineRule="auto"/>
        <w:ind w:left="180" w:right="126" w:firstLine="0"/>
        <w:jc w:val="right"/>
        <w:rPr>
          <w:rFonts w:ascii="Calibri" w:cs="Calibri" w:hAnsi="Calibri" w:eastAsia="Calibri"/>
          <w:outline w:val="0"/>
          <w:color w:val="323232"/>
          <w:sz w:val="20"/>
          <w:szCs w:val="20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it-IT"/>
          <w14:textFill>
            <w14:solidFill>
              <w14:srgbClr w14:val="323232"/>
            </w14:solidFill>
          </w14:textFill>
        </w:rPr>
        <w:t xml:space="preserve">Cell.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929 920 8262</w:t>
      </w:r>
    </w:p>
    <w:p>
      <w:pPr>
        <w:pStyle w:val="Body"/>
        <w:spacing w:line="276" w:lineRule="auto"/>
        <w:ind w:left="180" w:right="126" w:firstLine="0"/>
        <w:jc w:val="right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New York City, open to relocate</w:t>
      </w:r>
    </w:p>
    <w:p>
      <w:pPr>
        <w:pStyle w:val="Body"/>
        <w:spacing w:line="276" w:lineRule="auto"/>
        <w:ind w:left="180" w:right="126" w:firstLine="0"/>
        <w:jc w:val="right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genethehuman@gmail.com</w:t>
      </w:r>
    </w:p>
    <w:p>
      <w:pPr>
        <w:pStyle w:val="Body"/>
        <w:tabs>
          <w:tab w:val="left" w:pos="140"/>
        </w:tabs>
        <w:spacing w:line="276" w:lineRule="auto"/>
        <w:ind w:left="180" w:right="126" w:firstLine="0"/>
        <w:jc w:val="right"/>
        <w:sectPr>
          <w:headerReference w:type="default" r:id="rId4"/>
          <w:footerReference w:type="default" r:id="rId5"/>
          <w:pgSz w:w="12240" w:h="15840" w:orient="portrait"/>
          <w:pgMar w:top="1080" w:right="660" w:bottom="0" w:left="540" w:header="0" w:footer="0"/>
          <w:cols w:num="2" w:equalWidth="0">
            <w:col w:w="5160" w:space="720"/>
            <w:col w:w="5160" w:space="0"/>
          </w:cols>
          <w:bidi w:val="0"/>
        </w:sect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it-IT"/>
          <w14:textFill>
            <w14:solidFill>
              <w14:srgbClr w14:val="323232"/>
            </w14:solidFill>
          </w14:textFill>
        </w:rPr>
        <w:t>https://www.linkedin.com/in/gennady-podrezov</w:t>
      </w:r>
      <w:r/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6"/>
          <w:szCs w:val="26"/>
          <w:u w:color="323232"/>
          <w14:textFill>
            <w14:solidFill>
              <w14:srgbClr w14:val="323232"/>
            </w14:solidFill>
          </w14:textFill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6"/>
          <w:szCs w:val="26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4 years of experience in software engineering;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6"/>
          <w:szCs w:val="26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Skilled in web development using </w:t>
      </w: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Python</w:t>
      </w: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Django</w:t>
      </w: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14:textFill>
            <w14:solidFill>
              <w14:srgbClr w14:val="323232"/>
            </w14:solidFill>
          </w14:textFill>
        </w:rPr>
        <w:t xml:space="preserve">, </w:t>
      </w: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Django REST Framework;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6"/>
          <w:szCs w:val="26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Mentoring new developers and practicing pair programming;</w:t>
      </w: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sz w:val="26"/>
          <w:szCs w:val="26"/>
          <w:u w:val="single"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val="single" w:color="323232"/>
          <w:rtl w:val="0"/>
          <w:lang w:val="en-US"/>
          <w14:textFill>
            <w14:solidFill>
              <w14:srgbClr w14:val="323232"/>
            </w14:solidFill>
          </w14:textFill>
        </w:rPr>
        <w:t>PROFESSIONAL SKILLS</w:t>
      </w: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sz w:val="18"/>
          <w:szCs w:val="18"/>
          <w:u w:color="323232"/>
          <w14:textFill>
            <w14:solidFill>
              <w14:srgbClr w14:val="323232"/>
            </w14:solidFill>
          </w14:textFill>
        </w:rPr>
      </w:pPr>
    </w:p>
    <w:tbl>
      <w:tblPr>
        <w:tblW w:w="11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23"/>
        <w:gridCol w:w="6997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Languages: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 xml:space="preserve"> </w:t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Python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,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 J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avaScript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Frameworks:</w:t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Django, Django REST,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Flask, FastAPI, Bootstrap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Libraries: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 xml:space="preserve"> </w:t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Requests,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Requests-Html,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Stripe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,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 Beautiful Soup, Pillow, Pandas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Tools:</w:t>
              <w:tab/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nl-NL"/>
                <w14:textFill>
                  <w14:solidFill>
                    <w14:srgbClr w14:val="323232"/>
                  </w14:solidFill>
                </w14:textFill>
              </w:rPr>
              <w:t>Chrome Dev Tools, Postman, VS Code, WebStorm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, Pycharm,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Git,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ngrok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Databases</w:t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PostgreSQL</w:t>
            </w:r>
          </w:p>
        </w:tc>
      </w:tr>
      <w:tr>
        <w:tblPrEx>
          <w:shd w:val="clear" w:color="auto" w:fill="ced7e7"/>
        </w:tblPrEx>
        <w:trPr>
          <w:trHeight w:val="584" w:hRule="atLeast"/>
        </w:trPr>
        <w:tc>
          <w:tcPr>
            <w:tcW w:type="dxa" w:w="40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  <w:rPr>
                <w:rFonts w:ascii="Calibri" w:cs="Calibri" w:hAnsi="Calibri" w:eastAsia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14:textFill>
                  <w14:solidFill>
                    <w14:srgbClr w14:val="323232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Runtime environments </w:t>
            </w:r>
          </w:p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and 3rd party services</w:t>
            </w:r>
            <w:r>
              <w:rPr>
                <w:rFonts w:ascii="Calibri" w:hAnsi="Calibri"/>
                <w:b w:val="1"/>
                <w:bCs w:val="1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:</w:t>
            </w:r>
          </w:p>
        </w:tc>
        <w:tc>
          <w:tcPr>
            <w:tcW w:type="dxa" w:w="6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140"/>
              </w:tabs>
              <w:spacing w:line="276" w:lineRule="auto"/>
              <w:jc w:val="both"/>
            </w:pP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HTML, CSS,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Digital Ocean,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it-IT"/>
                <w14:textFill>
                  <w14:solidFill>
                    <w14:srgbClr w14:val="323232"/>
                  </w14:solidFill>
                </w14:textFill>
              </w:rPr>
              <w:t>AWS (EC2, S3, Cognito), Azure,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Heroku, GitHub, Slack, J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ira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,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14:textFill>
                  <w14:solidFill>
                    <w14:srgbClr w14:val="323232"/>
                  </w14:solidFill>
                </w14:textFill>
              </w:rPr>
              <w:t>JSO</w:t>
            </w:r>
            <w:r>
              <w:rPr>
                <w:rFonts w:ascii="Calibri" w:hAnsi="Calibri"/>
                <w:outline w:val="0"/>
                <w:color w:val="323232"/>
                <w:sz w:val="24"/>
                <w:szCs w:val="24"/>
                <w:u w:color="323232"/>
                <w:rtl w:val="0"/>
                <w:lang w:val="en-US"/>
                <w14:textFill>
                  <w14:solidFill>
                    <w14:srgbClr w14:val="323232"/>
                  </w14:solidFill>
                </w14:textFill>
              </w:rPr>
              <w:t>N</w:t>
            </w:r>
          </w:p>
        </w:tc>
      </w:tr>
    </w:tbl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  <w:tab/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ab/>
        <w:t xml:space="preserve">          </w:t>
      </w: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ab/>
        <w:tab/>
        <w:tab/>
        <w:t xml:space="preserve">           </w:t>
      </w: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val="single"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sz w:val="26"/>
          <w:szCs w:val="26"/>
          <w:u w:val="single"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val="single" w:color="323232"/>
          <w:rtl w:val="0"/>
          <w:lang w:val="de-DE"/>
          <w14:textFill>
            <w14:solidFill>
              <w14:srgbClr w14:val="323232"/>
            </w14:solidFill>
          </w14:textFill>
        </w:rPr>
        <w:t>WORK EXPERIENCE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6"/>
          <w:szCs w:val="26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6"/>
          <w:szCs w:val="26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Software Engineer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323232"/>
          <w:u w:color="323232"/>
          <w:rtl w:val="0"/>
          <w14:textFill>
            <w14:solidFill>
              <w14:srgbClr w14:val="323232"/>
            </w14:solidFill>
          </w14:textFill>
        </w:rPr>
        <w:tab/>
        <w:t xml:space="preserve">Embily Inc, </w:t>
      </w:r>
      <w:r>
        <w:rPr>
          <w:rFonts w:ascii="Calibri" w:hAnsi="Calibri"/>
          <w:b w:val="1"/>
          <w:bCs w:val="1"/>
          <w:outline w:val="0"/>
          <w:color w:val="323232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Little Falls, New Jersey</w:t>
      </w:r>
    </w:p>
    <w:p>
      <w:pPr>
        <w:pStyle w:val="Body"/>
        <w:tabs>
          <w:tab w:val="left" w:pos="140"/>
        </w:tabs>
        <w:spacing w:line="360" w:lineRule="auto"/>
        <w:jc w:val="both"/>
        <w:rPr>
          <w:rFonts w:ascii="Georgia" w:cs="Georgia" w:hAnsi="Georgia" w:eastAsia="Georgia"/>
          <w:outline w:val="0"/>
          <w:color w:val="252525"/>
          <w:sz w:val="23"/>
          <w:szCs w:val="23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323232"/>
          <w:u w:color="323232"/>
          <w:rtl w:val="0"/>
          <w14:textFill>
            <w14:solidFill>
              <w14:srgbClr w14:val="323232"/>
            </w14:solidFill>
          </w14:textFill>
        </w:rPr>
        <w:tab/>
        <w:t xml:space="preserve"> </w:t>
      </w:r>
      <w:r>
        <w:rPr>
          <w:rFonts w:ascii="Calibri" w:hAnsi="Calibri"/>
          <w:b w:val="1"/>
          <w:bCs w:val="1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 xml:space="preserve"> 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August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 xml:space="preserve"> 20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20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to present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Took part in development of several e-commerce web-applications for online stores using Django 3 on backend, that operated in conjunction with PostgreSQL. Used HTML, CSS and Bootstrap for building the front end part of the applications;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Implemented administration page and module for managing product orders,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order status tracking and providing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delivery to customers. Used Python and Django framework;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Automated routine processes of marketing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offers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and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news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delivery to clients. Improved account registration and management system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;</w:t>
      </w:r>
    </w:p>
    <w:p>
      <w:pPr>
        <w:pStyle w:val="Body"/>
        <w:tabs>
          <w:tab w:val="left" w:pos="140"/>
        </w:tabs>
        <w:spacing w:line="276" w:lineRule="auto"/>
        <w:ind w:left="720" w:firstLine="0"/>
        <w:jc w:val="both"/>
        <w:rPr>
          <w:rFonts w:ascii="Georgia" w:cs="Georgia" w:hAnsi="Georgia" w:eastAsia="Georgia"/>
          <w:outline w:val="0"/>
          <w:color w:val="252525"/>
          <w:sz w:val="17"/>
          <w:szCs w:val="17"/>
          <w:u w:color="252525"/>
          <w14:textFill>
            <w14:solidFill>
              <w14:srgbClr w14:val="252525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Integrated Stripe payment system functionality into an existing application.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Used Python and Django Framework on backend part along with Javascript implementation on client side of the application.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Achieved business and system architecture requirements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;</w:t>
      </w:r>
    </w:p>
    <w:p>
      <w:pPr>
        <w:pStyle w:val="Body"/>
        <w:tabs>
          <w:tab w:val="left" w:pos="140"/>
        </w:tabs>
        <w:spacing w:line="120" w:lineRule="auto"/>
        <w:ind w:left="72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Leading the small team on daily meetings and stand-ups as SCRUM Master, which resulted in workflow optimization and increased productivity.</w:t>
      </w:r>
    </w:p>
    <w:p>
      <w:pPr>
        <w:pStyle w:val="Body"/>
        <w:tabs>
          <w:tab w:val="left" w:pos="140"/>
        </w:tabs>
        <w:spacing w:line="276" w:lineRule="auto"/>
        <w:ind w:left="720" w:firstLine="0"/>
        <w:jc w:val="both"/>
        <w:rPr>
          <w:rFonts w:ascii="Calibri" w:cs="Calibri" w:hAnsi="Calibri" w:eastAsia="Calibri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Backend</w:t>
      </w:r>
      <w:r>
        <w:rPr>
          <w:rFonts w:ascii="Calibri" w:hAnsi="Calibri"/>
          <w:b w:val="1"/>
          <w:bCs w:val="1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developer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  <w:tab/>
      </w:r>
      <w:r>
        <w:rPr>
          <w:rFonts w:ascii="Calibri" w:hAnsi="Calibri"/>
          <w:b w:val="1"/>
          <w:bCs w:val="1"/>
          <w:outline w:val="0"/>
          <w:color w:val="323232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Kompot ERP, New York, New York</w:t>
      </w:r>
    </w:p>
    <w:p>
      <w:pPr>
        <w:pStyle w:val="Body"/>
        <w:tabs>
          <w:tab w:val="left" w:pos="140"/>
        </w:tabs>
        <w:spacing w:line="360" w:lineRule="auto"/>
        <w:jc w:val="both"/>
        <w:rPr>
          <w:u w:color="323232"/>
        </w:rPr>
      </w:pPr>
      <w:r>
        <w:rPr>
          <w:rFonts w:ascii="Calibri" w:cs="Calibri" w:hAnsi="Calibri" w:eastAsia="Calibri"/>
          <w:i w:val="1"/>
          <w:iCs w:val="1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ab/>
        <w:t xml:space="preserve">  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May 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>201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8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ru-RU"/>
          <w14:textFill>
            <w14:solidFill>
              <w14:srgbClr w14:val="323232"/>
            </w14:solidFill>
          </w14:textFill>
        </w:rPr>
        <w:t xml:space="preserve"> - 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August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 xml:space="preserve"> 20</w:t>
      </w:r>
      <w:r>
        <w:rPr>
          <w:rFonts w:ascii="Calibri" w:hAnsi="Calibri"/>
          <w:i w:val="1"/>
          <w:iCs w:val="1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20</w:t>
      </w: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Developed parsers for automatic price receiving from competing companies for further comparison and determination of prices on our web-application using Python and Requests-Html library;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Fixed multiple bugs in web-applications and maintained them after they were deployed to production;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I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ntegrated Django to static HTML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parts of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websites to automate processes of content management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.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Increased utilization rate by 70%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Developed integration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ru-RU"/>
          <w14:textFill>
            <w14:solidFill>
              <w14:srgbClr w14:val="323232"/>
            </w14:solidFill>
          </w14:textFill>
        </w:rPr>
        <w:t xml:space="preserve"> 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and unit tests for web applications;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Calibri" w:hAnsi="Calibri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Built the system of publications and sending data to client accounts to implement news delivery to multiple clients from one source. Used Python and Django along with PostgreSQL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.</w:t>
      </w:r>
    </w:p>
    <w:p>
      <w:pPr>
        <w:pStyle w:val="Body"/>
        <w:tabs>
          <w:tab w:val="left" w:pos="140"/>
        </w:tabs>
        <w:bidi w:val="0"/>
        <w:spacing w:line="276" w:lineRule="auto"/>
        <w:ind w:left="0" w:right="0" w:firstLine="0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</w:pP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tabs>
          <w:tab w:val="left" w:pos="140"/>
        </w:tabs>
        <w:jc w:val="both"/>
        <w:rPr>
          <w:rFonts w:ascii="Calibri" w:cs="Calibri" w:hAnsi="Calibri" w:eastAsia="Calibri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outline w:val="0"/>
          <w:color w:val="323232"/>
          <w:sz w:val="26"/>
          <w:szCs w:val="26"/>
          <w:u w:val="single" w:color="323232"/>
          <w:rtl w:val="0"/>
          <w:lang w:val="en-US"/>
          <w14:textFill>
            <w14:solidFill>
              <w14:srgbClr w14:val="323232"/>
            </w14:solidFill>
          </w14:textFill>
        </w:rPr>
        <w:t>EDUCATION</w:t>
      </w:r>
    </w:p>
    <w:p>
      <w:pPr>
        <w:pStyle w:val="Body"/>
        <w:jc w:val="both"/>
        <w:rPr>
          <w:rFonts w:ascii="Calibri" w:cs="Calibri" w:hAnsi="Calibri" w:eastAsia="Calibri"/>
          <w:outline w:val="0"/>
          <w:color w:val="323232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6"/>
          <w:szCs w:val="26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Tambov State University named after G.R.Derzhavin, 2012 - 2014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  <w:tab/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Physics of Metals and Alloys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 xml:space="preserve"> (Master's degree)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17"/>
          <w:szCs w:val="17"/>
          <w:u w:color="323232"/>
          <w14:textFill>
            <w14:solidFill>
              <w14:srgbClr w14:val="323232"/>
            </w14:solidFill>
          </w14:textFill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outline w:val="0"/>
          <w:color w:val="323232"/>
          <w:sz w:val="26"/>
          <w:szCs w:val="26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323232"/>
          <w:sz w:val="26"/>
          <w:szCs w:val="26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Tambov State University named after G.R.Derzhavin, 2007 - 2012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  <w:tab/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Organization and Technologies of Data Security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14:textFill>
            <w14:solidFill>
              <w14:srgbClr w14:val="323232"/>
            </w14:solidFill>
          </w14:textFill>
        </w:rPr>
        <w:t xml:space="preserve"> (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Specialist</w:t>
      </w:r>
      <w:r>
        <w:rPr>
          <w:rFonts w:ascii="Calibri" w:hAnsi="Calibri"/>
          <w:outline w:val="0"/>
          <w:color w:val="323232"/>
          <w:sz w:val="24"/>
          <w:szCs w:val="24"/>
          <w:u w:color="323232"/>
          <w:rtl w:val="0"/>
          <w:lang w:val="en-US"/>
          <w14:textFill>
            <w14:solidFill>
              <w14:srgbClr w14:val="323232"/>
            </w14:solidFill>
          </w14:textFill>
        </w:rPr>
        <w:t>'s degree)</w:t>
      </w:r>
    </w:p>
    <w:p>
      <w:pPr>
        <w:pStyle w:val="Body"/>
        <w:tabs>
          <w:tab w:val="left" w:pos="140"/>
        </w:tabs>
        <w:spacing w:line="276" w:lineRule="auto"/>
        <w:jc w:val="both"/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  <w:tab/>
      </w:r>
    </w:p>
    <w:p>
      <w:pPr>
        <w:pStyle w:val="Body"/>
        <w:tabs>
          <w:tab w:val="left" w:pos="140"/>
        </w:tabs>
        <w:spacing w:line="276" w:lineRule="auto"/>
        <w:jc w:val="both"/>
      </w:pPr>
      <w:r>
        <w:rPr>
          <w:rFonts w:ascii="Calibri" w:cs="Calibri" w:hAnsi="Calibri" w:eastAsia="Calibri"/>
          <w:outline w:val="0"/>
          <w:color w:val="323232"/>
          <w:sz w:val="24"/>
          <w:szCs w:val="24"/>
          <w:u w:color="323232"/>
          <w14:textFill>
            <w14:solidFill>
              <w14:srgbClr w14:val="323232"/>
            </w14:solidFill>
          </w14:textFill>
        </w:rPr>
      </w:r>
    </w:p>
    <w:sectPr>
      <w:type w:val="continuous"/>
      <w:pgSz w:w="12240" w:h="15840" w:orient="portrait"/>
      <w:pgMar w:top="1080" w:right="660" w:bottom="0" w:left="5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1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1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1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1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1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1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1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1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1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1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1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1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1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1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