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E5" w:rsidRPr="00EF6436" w:rsidRDefault="00B9206A" w:rsidP="00B9206A">
      <w:pPr>
        <w:spacing w:line="240" w:lineRule="auto"/>
        <w:contextualSpacing/>
        <w:jc w:val="right"/>
        <w:rPr>
          <w:rFonts w:cstheme="minorHAnsi"/>
          <w:sz w:val="24"/>
          <w:szCs w:val="24"/>
        </w:rPr>
      </w:pPr>
      <w:r w:rsidRPr="00EF6436">
        <w:rPr>
          <w:rFonts w:cstheme="minorHAnsi"/>
          <w:sz w:val="24"/>
          <w:szCs w:val="24"/>
        </w:rPr>
        <w:t>Austin Caldwell</w:t>
      </w:r>
    </w:p>
    <w:p w:rsidR="00B9206A" w:rsidRPr="00EF6436" w:rsidRDefault="00B9206A" w:rsidP="00B9206A">
      <w:pPr>
        <w:spacing w:line="240" w:lineRule="auto"/>
        <w:contextualSpacing/>
        <w:jc w:val="right"/>
        <w:rPr>
          <w:rFonts w:cstheme="minorHAnsi"/>
          <w:sz w:val="24"/>
          <w:szCs w:val="24"/>
        </w:rPr>
      </w:pPr>
      <w:r w:rsidRPr="00EF6436">
        <w:rPr>
          <w:rFonts w:cstheme="minorHAnsi"/>
          <w:sz w:val="24"/>
          <w:szCs w:val="24"/>
        </w:rPr>
        <w:t>11/29/2016</w:t>
      </w:r>
    </w:p>
    <w:p w:rsidR="00B9206A" w:rsidRPr="00EF6436" w:rsidRDefault="00B9206A" w:rsidP="00B9206A">
      <w:pPr>
        <w:spacing w:line="240" w:lineRule="auto"/>
        <w:contextualSpacing/>
        <w:jc w:val="right"/>
        <w:rPr>
          <w:rFonts w:cstheme="minorHAnsi"/>
          <w:sz w:val="24"/>
          <w:szCs w:val="24"/>
        </w:rPr>
      </w:pPr>
      <w:r w:rsidRPr="00EF6436">
        <w:rPr>
          <w:rFonts w:cstheme="minorHAnsi"/>
          <w:sz w:val="24"/>
          <w:szCs w:val="24"/>
        </w:rPr>
        <w:t>CSC 483</w:t>
      </w:r>
    </w:p>
    <w:p w:rsidR="00B9206A" w:rsidRPr="00EF6436" w:rsidRDefault="00B9206A" w:rsidP="00B9206A">
      <w:pPr>
        <w:spacing w:line="240" w:lineRule="auto"/>
        <w:contextualSpacing/>
        <w:jc w:val="right"/>
        <w:rPr>
          <w:rFonts w:cstheme="minorHAnsi"/>
          <w:sz w:val="24"/>
          <w:szCs w:val="24"/>
        </w:rPr>
      </w:pPr>
    </w:p>
    <w:p w:rsidR="00B9206A" w:rsidRPr="00EF6436" w:rsidRDefault="00B9206A" w:rsidP="003300BD">
      <w:pPr>
        <w:spacing w:line="360" w:lineRule="auto"/>
        <w:contextualSpacing/>
        <w:jc w:val="center"/>
        <w:rPr>
          <w:rFonts w:cstheme="minorHAnsi"/>
          <w:b/>
          <w:sz w:val="24"/>
          <w:szCs w:val="24"/>
        </w:rPr>
      </w:pPr>
      <w:r w:rsidRPr="00EF6436">
        <w:rPr>
          <w:rFonts w:cstheme="minorHAnsi"/>
          <w:b/>
          <w:sz w:val="24"/>
          <w:szCs w:val="24"/>
        </w:rPr>
        <w:t xml:space="preserve">Publishing </w:t>
      </w:r>
      <w:r w:rsidR="00E7178E">
        <w:rPr>
          <w:rFonts w:cstheme="minorHAnsi"/>
          <w:b/>
          <w:sz w:val="24"/>
          <w:szCs w:val="24"/>
        </w:rPr>
        <w:t xml:space="preserve">Mobile </w:t>
      </w:r>
      <w:r w:rsidRPr="00EF6436">
        <w:rPr>
          <w:rFonts w:cstheme="minorHAnsi"/>
          <w:b/>
          <w:sz w:val="24"/>
          <w:szCs w:val="24"/>
        </w:rPr>
        <w:t xml:space="preserve">Apps for Android OS Devices Using </w:t>
      </w:r>
      <w:r w:rsidRPr="00F11E69">
        <w:rPr>
          <w:rFonts w:cstheme="minorHAnsi"/>
          <w:b/>
          <w:sz w:val="24"/>
          <w:szCs w:val="24"/>
        </w:rPr>
        <w:t>Xamarin</w:t>
      </w:r>
    </w:p>
    <w:p w:rsidR="00711823" w:rsidRDefault="00765C26" w:rsidP="003300BD">
      <w:pPr>
        <w:spacing w:line="360" w:lineRule="auto"/>
        <w:contextualSpacing/>
        <w:rPr>
          <w:rFonts w:cstheme="minorHAnsi"/>
          <w:i/>
          <w:sz w:val="24"/>
          <w:szCs w:val="24"/>
        </w:rPr>
      </w:pPr>
      <w:r w:rsidRPr="00EF6436">
        <w:rPr>
          <w:rFonts w:cstheme="minorHAnsi"/>
          <w:i/>
          <w:sz w:val="24"/>
          <w:szCs w:val="24"/>
        </w:rPr>
        <w:t xml:space="preserve">This guide outlines the steps </w:t>
      </w:r>
      <w:r w:rsidR="00C5205E" w:rsidRPr="00EF6436">
        <w:rPr>
          <w:rFonts w:cstheme="minorHAnsi"/>
          <w:i/>
          <w:sz w:val="24"/>
          <w:szCs w:val="24"/>
        </w:rPr>
        <w:t>to configure an app for packaging,</w:t>
      </w:r>
      <w:r w:rsidRPr="00EF6436">
        <w:rPr>
          <w:rFonts w:cstheme="minorHAnsi"/>
          <w:i/>
          <w:sz w:val="24"/>
          <w:szCs w:val="24"/>
        </w:rPr>
        <w:t xml:space="preserve"> creating an Android OS mobile app</w:t>
      </w:r>
      <w:r w:rsidR="00C5205E" w:rsidRPr="00EF6436">
        <w:rPr>
          <w:rFonts w:cstheme="minorHAnsi"/>
          <w:i/>
          <w:sz w:val="24"/>
          <w:szCs w:val="24"/>
        </w:rPr>
        <w:t xml:space="preserve"> package</w:t>
      </w:r>
      <w:r w:rsidRPr="00EF6436">
        <w:rPr>
          <w:rFonts w:cstheme="minorHAnsi"/>
          <w:i/>
          <w:sz w:val="24"/>
          <w:szCs w:val="24"/>
        </w:rPr>
        <w:t xml:space="preserve"> (a .apk file), creating a Google Developer account, and uploading </w:t>
      </w:r>
      <w:r w:rsidR="000D4585" w:rsidRPr="00EF6436">
        <w:rPr>
          <w:rFonts w:cstheme="minorHAnsi"/>
          <w:i/>
          <w:sz w:val="24"/>
          <w:szCs w:val="24"/>
        </w:rPr>
        <w:t>the</w:t>
      </w:r>
      <w:r w:rsidRPr="00EF6436">
        <w:rPr>
          <w:rFonts w:cstheme="minorHAnsi"/>
          <w:i/>
          <w:sz w:val="24"/>
          <w:szCs w:val="24"/>
        </w:rPr>
        <w:t xml:space="preserve"> app </w:t>
      </w:r>
      <w:r w:rsidR="00711823" w:rsidRPr="00EF6436">
        <w:rPr>
          <w:rFonts w:cstheme="minorHAnsi"/>
          <w:i/>
          <w:sz w:val="24"/>
          <w:szCs w:val="24"/>
        </w:rPr>
        <w:t>for distribution on</w:t>
      </w:r>
      <w:r w:rsidRPr="00EF6436">
        <w:rPr>
          <w:rFonts w:cstheme="minorHAnsi"/>
          <w:i/>
          <w:sz w:val="24"/>
          <w:szCs w:val="24"/>
        </w:rPr>
        <w:t xml:space="preserve"> Google Play</w:t>
      </w:r>
      <w:r w:rsidR="00711823" w:rsidRPr="00EF6436">
        <w:rPr>
          <w:rFonts w:cstheme="minorHAnsi"/>
          <w:i/>
          <w:sz w:val="24"/>
          <w:szCs w:val="24"/>
        </w:rPr>
        <w:t>.</w:t>
      </w:r>
    </w:p>
    <w:p w:rsidR="006E3BFA" w:rsidRPr="00EF6436" w:rsidRDefault="006E3BFA" w:rsidP="003300BD">
      <w:pPr>
        <w:spacing w:line="360" w:lineRule="auto"/>
        <w:contextualSpacing/>
        <w:rPr>
          <w:rFonts w:cstheme="minorHAnsi"/>
          <w:i/>
          <w:sz w:val="24"/>
          <w:szCs w:val="24"/>
        </w:rPr>
      </w:pPr>
    </w:p>
    <w:p w:rsidR="003F2419" w:rsidRDefault="003F2419" w:rsidP="00C821D3">
      <w:pPr>
        <w:spacing w:line="360" w:lineRule="auto"/>
        <w:contextualSpacing/>
        <w:rPr>
          <w:rFonts w:cstheme="minorHAnsi"/>
          <w:i/>
          <w:sz w:val="24"/>
          <w:szCs w:val="24"/>
        </w:rPr>
      </w:pPr>
      <w:r w:rsidRPr="00EF6436">
        <w:rPr>
          <w:rFonts w:cstheme="minorHAnsi"/>
          <w:i/>
          <w:sz w:val="24"/>
          <w:szCs w:val="24"/>
        </w:rPr>
        <w:t>(</w:t>
      </w:r>
      <w:r w:rsidR="00C821D3">
        <w:rPr>
          <w:rFonts w:cstheme="minorHAnsi"/>
          <w:i/>
          <w:sz w:val="24"/>
          <w:szCs w:val="24"/>
        </w:rPr>
        <w:t>It</w:t>
      </w:r>
      <w:r w:rsidRPr="00EF6436">
        <w:rPr>
          <w:rFonts w:cstheme="minorHAnsi"/>
          <w:i/>
          <w:sz w:val="24"/>
          <w:szCs w:val="24"/>
        </w:rPr>
        <w:t xml:space="preserve"> is assumed the developer is running Xamarin for Visual Studio with Microsoft Visual Studio.)</w:t>
      </w:r>
    </w:p>
    <w:p w:rsidR="006E3BFA" w:rsidRDefault="006E3BFA" w:rsidP="00C821D3">
      <w:pPr>
        <w:spacing w:line="360" w:lineRule="auto"/>
        <w:contextualSpacing/>
        <w:rPr>
          <w:rFonts w:cstheme="minorHAnsi"/>
          <w:i/>
          <w:sz w:val="24"/>
          <w:szCs w:val="24"/>
        </w:rPr>
      </w:pPr>
    </w:p>
    <w:p w:rsidR="000708A5" w:rsidRPr="00EF6436" w:rsidRDefault="002118E5" w:rsidP="00C821D3">
      <w:pPr>
        <w:spacing w:line="360" w:lineRule="auto"/>
        <w:contextualSpacing/>
        <w:rPr>
          <w:rFonts w:cstheme="minorHAnsi"/>
          <w:sz w:val="24"/>
          <w:szCs w:val="24"/>
        </w:rPr>
      </w:pPr>
      <w:r w:rsidRPr="00EF6436">
        <w:rPr>
          <w:rFonts w:cstheme="minorHAnsi"/>
          <w:sz w:val="24"/>
          <w:szCs w:val="24"/>
        </w:rPr>
        <w:t>When develop</w:t>
      </w:r>
      <w:r w:rsidR="00273C37">
        <w:rPr>
          <w:rFonts w:cstheme="minorHAnsi"/>
          <w:sz w:val="24"/>
          <w:szCs w:val="24"/>
        </w:rPr>
        <w:t xml:space="preserve">ing an Android mobile app using </w:t>
      </w:r>
      <w:r w:rsidR="00273C37">
        <w:rPr>
          <w:rFonts w:cstheme="minorHAnsi"/>
          <w:b/>
          <w:sz w:val="24"/>
          <w:szCs w:val="24"/>
        </w:rPr>
        <w:t>Xamarin</w:t>
      </w:r>
      <w:r w:rsidRPr="00EF6436">
        <w:rPr>
          <w:rFonts w:cstheme="minorHAnsi"/>
          <w:sz w:val="24"/>
          <w:szCs w:val="24"/>
        </w:rPr>
        <w:t xml:space="preserve">, developers can test the app using various emulators running on a computer.  </w:t>
      </w:r>
      <w:r w:rsidR="002A6EE3" w:rsidRPr="00EF6436">
        <w:rPr>
          <w:rFonts w:cstheme="minorHAnsi"/>
          <w:sz w:val="24"/>
          <w:szCs w:val="24"/>
        </w:rPr>
        <w:t>To</w:t>
      </w:r>
      <w:r w:rsidRPr="00EF6436">
        <w:rPr>
          <w:rFonts w:cstheme="minorHAnsi"/>
          <w:sz w:val="24"/>
          <w:szCs w:val="24"/>
        </w:rPr>
        <w:t xml:space="preserve"> run the app on a mobile device (</w:t>
      </w:r>
      <w:r w:rsidRPr="00EF6436">
        <w:rPr>
          <w:rFonts w:cstheme="minorHAnsi"/>
          <w:i/>
          <w:sz w:val="24"/>
          <w:szCs w:val="24"/>
        </w:rPr>
        <w:t>i.e.</w:t>
      </w:r>
      <w:r w:rsidRPr="00EF6436">
        <w:rPr>
          <w:rFonts w:cstheme="minorHAnsi"/>
          <w:sz w:val="24"/>
          <w:szCs w:val="24"/>
        </w:rPr>
        <w:t xml:space="preserve"> a smartphone or tablet), the app must be</w:t>
      </w:r>
      <w:r w:rsidR="000708A5" w:rsidRPr="00EF6436">
        <w:rPr>
          <w:rFonts w:cstheme="minorHAnsi"/>
          <w:sz w:val="24"/>
          <w:szCs w:val="24"/>
        </w:rPr>
        <w:t xml:space="preserve"> “packaged” and “distributed.”</w:t>
      </w:r>
      <w:r w:rsidR="00FB11D0" w:rsidRPr="00EF6436">
        <w:rPr>
          <w:rFonts w:cstheme="minorHAnsi"/>
          <w:sz w:val="24"/>
          <w:szCs w:val="24"/>
        </w:rPr>
        <w:t xml:space="preserve">  The most popular way of “distributing” Android applications is to release apps on Google Play.</w:t>
      </w:r>
    </w:p>
    <w:p w:rsidR="00711823" w:rsidRPr="00EF6436" w:rsidRDefault="00994443" w:rsidP="003300BD">
      <w:pPr>
        <w:pStyle w:val="ListParagraph"/>
        <w:numPr>
          <w:ilvl w:val="0"/>
          <w:numId w:val="1"/>
        </w:numPr>
        <w:spacing w:line="360" w:lineRule="auto"/>
        <w:rPr>
          <w:rFonts w:cstheme="minorHAnsi"/>
          <w:b/>
          <w:sz w:val="24"/>
          <w:szCs w:val="24"/>
        </w:rPr>
      </w:pPr>
      <w:r w:rsidRPr="00EF6436">
        <w:rPr>
          <w:rFonts w:cstheme="minorHAnsi"/>
          <w:b/>
          <w:sz w:val="24"/>
          <w:szCs w:val="24"/>
        </w:rPr>
        <w:t xml:space="preserve">Preparing the </w:t>
      </w:r>
      <w:r w:rsidR="005E4597" w:rsidRPr="00EF6436">
        <w:rPr>
          <w:rFonts w:cstheme="minorHAnsi"/>
          <w:b/>
          <w:sz w:val="24"/>
          <w:szCs w:val="24"/>
        </w:rPr>
        <w:t>Android</w:t>
      </w:r>
      <w:r w:rsidRPr="00EF6436">
        <w:rPr>
          <w:rFonts w:cstheme="minorHAnsi"/>
          <w:b/>
          <w:sz w:val="24"/>
          <w:szCs w:val="24"/>
        </w:rPr>
        <w:t xml:space="preserve"> App for Packaging</w:t>
      </w:r>
    </w:p>
    <w:p w:rsidR="002960A1" w:rsidRPr="00EF6436" w:rsidRDefault="002118E5" w:rsidP="003300BD">
      <w:pPr>
        <w:pStyle w:val="ListParagraph"/>
        <w:spacing w:line="360" w:lineRule="auto"/>
        <w:rPr>
          <w:rFonts w:cstheme="minorHAnsi"/>
          <w:sz w:val="24"/>
          <w:szCs w:val="24"/>
        </w:rPr>
      </w:pPr>
      <w:r w:rsidRPr="00EF6436">
        <w:rPr>
          <w:rFonts w:cstheme="minorHAnsi"/>
          <w:sz w:val="24"/>
          <w:szCs w:val="24"/>
        </w:rPr>
        <w:t xml:space="preserve">The first step in releasing a mobile app for the Android OS is to </w:t>
      </w:r>
      <w:r w:rsidR="00DA3CE1" w:rsidRPr="00EF6436">
        <w:rPr>
          <w:rFonts w:cstheme="minorHAnsi"/>
          <w:sz w:val="24"/>
          <w:szCs w:val="24"/>
        </w:rPr>
        <w:t>adjust the app settings to prepare for packaging</w:t>
      </w:r>
      <w:r w:rsidR="003F2419" w:rsidRPr="00EF6436">
        <w:rPr>
          <w:rFonts w:cstheme="minorHAnsi"/>
          <w:sz w:val="24"/>
          <w:szCs w:val="24"/>
        </w:rPr>
        <w:t>.</w:t>
      </w:r>
      <w:r w:rsidR="00DA3CE1" w:rsidRPr="00EF6436">
        <w:rPr>
          <w:rFonts w:cstheme="minorHAnsi"/>
          <w:sz w:val="24"/>
          <w:szCs w:val="24"/>
        </w:rPr>
        <w:t xml:space="preserve">  The settings allow developers to protect the application code and optimize the app for various devices.</w:t>
      </w:r>
      <w:r w:rsidR="002960A1" w:rsidRPr="00EF6436">
        <w:rPr>
          <w:rFonts w:cstheme="minorHAnsi"/>
          <w:sz w:val="24"/>
          <w:szCs w:val="24"/>
        </w:rPr>
        <w:t xml:space="preserve">  </w:t>
      </w:r>
      <w:r w:rsidR="004806F3" w:rsidRPr="00EF6436">
        <w:rPr>
          <w:rFonts w:cstheme="minorHAnsi"/>
          <w:sz w:val="24"/>
          <w:szCs w:val="24"/>
        </w:rPr>
        <w:t>Per</w:t>
      </w:r>
      <w:r w:rsidR="002960A1" w:rsidRPr="00EF6436">
        <w:rPr>
          <w:rFonts w:cstheme="minorHAnsi"/>
          <w:sz w:val="24"/>
          <w:szCs w:val="24"/>
        </w:rPr>
        <w:t xml:space="preserve"> </w:t>
      </w:r>
      <w:sdt>
        <w:sdtPr>
          <w:rPr>
            <w:rFonts w:cstheme="minorHAnsi"/>
            <w:sz w:val="24"/>
            <w:szCs w:val="24"/>
          </w:rPr>
          <w:id w:val="1942421654"/>
          <w:citation/>
        </w:sdtPr>
        <w:sdtEndPr/>
        <w:sdtContent>
          <w:r w:rsidR="002960A1" w:rsidRPr="00EF6436">
            <w:rPr>
              <w:rFonts w:cstheme="minorHAnsi"/>
              <w:sz w:val="24"/>
              <w:szCs w:val="24"/>
            </w:rPr>
            <w:fldChar w:fldCharType="begin"/>
          </w:r>
          <w:r w:rsidR="002960A1" w:rsidRPr="00EF6436">
            <w:rPr>
              <w:rFonts w:cstheme="minorHAnsi"/>
              <w:sz w:val="24"/>
              <w:szCs w:val="24"/>
            </w:rPr>
            <w:instrText xml:space="preserve"> CITATION Xamnd \l 1033 </w:instrText>
          </w:r>
          <w:r w:rsidR="002960A1" w:rsidRPr="00EF6436">
            <w:rPr>
              <w:rFonts w:cstheme="minorHAnsi"/>
              <w:sz w:val="24"/>
              <w:szCs w:val="24"/>
            </w:rPr>
            <w:fldChar w:fldCharType="separate"/>
          </w:r>
          <w:r w:rsidR="00351E4E" w:rsidRPr="00351E4E">
            <w:rPr>
              <w:rFonts w:cstheme="minorHAnsi"/>
              <w:noProof/>
              <w:sz w:val="24"/>
              <w:szCs w:val="24"/>
            </w:rPr>
            <w:t>(Xamarin Inc., n.d.)</w:t>
          </w:r>
          <w:r w:rsidR="002960A1" w:rsidRPr="00EF6436">
            <w:rPr>
              <w:rFonts w:cstheme="minorHAnsi"/>
              <w:sz w:val="24"/>
              <w:szCs w:val="24"/>
            </w:rPr>
            <w:fldChar w:fldCharType="end"/>
          </w:r>
        </w:sdtContent>
      </w:sdt>
      <w:r w:rsidR="002960A1" w:rsidRPr="00EF6436">
        <w:rPr>
          <w:rFonts w:cstheme="minorHAnsi"/>
          <w:sz w:val="24"/>
          <w:szCs w:val="24"/>
        </w:rPr>
        <w:t>, the steps taken to prepare a mobile application for packaging include:</w:t>
      </w:r>
    </w:p>
    <w:p w:rsidR="009E7374" w:rsidRPr="00EF6436" w:rsidRDefault="00063A91" w:rsidP="003300BD">
      <w:pPr>
        <w:pStyle w:val="ListParagraph"/>
        <w:numPr>
          <w:ilvl w:val="0"/>
          <w:numId w:val="2"/>
        </w:numPr>
        <w:spacing w:line="360" w:lineRule="auto"/>
        <w:rPr>
          <w:rFonts w:cstheme="minorHAnsi"/>
          <w:sz w:val="24"/>
          <w:szCs w:val="24"/>
        </w:rPr>
      </w:pPr>
      <w:r w:rsidRPr="00EF6436">
        <w:rPr>
          <w:rFonts w:cstheme="minorHAnsi"/>
          <w:b/>
          <w:sz w:val="24"/>
          <w:szCs w:val="24"/>
        </w:rPr>
        <w:t>“Specify the Application Icon” –</w:t>
      </w:r>
      <w:r w:rsidRPr="00EF6436">
        <w:rPr>
          <w:rFonts w:cstheme="minorHAnsi"/>
          <w:sz w:val="24"/>
          <w:szCs w:val="24"/>
        </w:rPr>
        <w:t xml:space="preserve"> The application icon is the image that users see on the home screen of their mobile devices.  The icon should represent the mobile app’s brand or main purpose.  The image file must be included as part of the Xamarin.Android project, and can be set “</w:t>
      </w:r>
      <w:r w:rsidRPr="00EF6436">
        <w:rPr>
          <w:rFonts w:cstheme="minorHAnsi"/>
          <w:sz w:val="24"/>
          <w:szCs w:val="24"/>
          <w:lang w:val="en"/>
        </w:rPr>
        <w:t xml:space="preserve">through the </w:t>
      </w:r>
      <w:r w:rsidRPr="00EF6436">
        <w:rPr>
          <w:rStyle w:val="Strong"/>
          <w:rFonts w:cstheme="minorHAnsi"/>
          <w:sz w:val="24"/>
          <w:szCs w:val="24"/>
          <w:lang w:val="en"/>
        </w:rPr>
        <w:t>Android Manifest</w:t>
      </w:r>
      <w:r w:rsidRPr="00EF6436">
        <w:rPr>
          <w:rFonts w:cstheme="minorHAnsi"/>
          <w:sz w:val="24"/>
          <w:szCs w:val="24"/>
          <w:lang w:val="en"/>
        </w:rPr>
        <w:t xml:space="preserve"> section of project </w:t>
      </w:r>
      <w:r w:rsidRPr="00EF6436">
        <w:rPr>
          <w:rStyle w:val="Strong"/>
          <w:rFonts w:cstheme="minorHAnsi"/>
          <w:sz w:val="24"/>
          <w:szCs w:val="24"/>
          <w:lang w:val="en"/>
        </w:rPr>
        <w:t>Properties</w:t>
      </w:r>
      <w:r w:rsidRPr="00EF6436">
        <w:rPr>
          <w:rStyle w:val="Strong"/>
          <w:rFonts w:cstheme="minorHAnsi"/>
          <w:b w:val="0"/>
          <w:sz w:val="24"/>
          <w:szCs w:val="24"/>
          <w:lang w:val="en"/>
        </w:rPr>
        <w:t xml:space="preserve">” </w:t>
      </w:r>
      <w:r w:rsidR="00314B32" w:rsidRPr="00EF6436">
        <w:rPr>
          <w:rStyle w:val="Strong"/>
          <w:rFonts w:cstheme="minorHAnsi"/>
          <w:b w:val="0"/>
          <w:sz w:val="24"/>
          <w:szCs w:val="24"/>
          <w:lang w:val="en"/>
        </w:rPr>
        <w:t>in Visual Studio 2013 and 2015</w:t>
      </w:r>
      <w:r w:rsidRPr="00EF6436">
        <w:rPr>
          <w:rStyle w:val="Strong"/>
          <w:rFonts w:cstheme="minorHAnsi"/>
          <w:b w:val="0"/>
          <w:sz w:val="24"/>
          <w:szCs w:val="24"/>
          <w:lang w:val="en"/>
        </w:rPr>
        <w:t>.</w:t>
      </w:r>
      <w:r w:rsidR="00A53BC9" w:rsidRPr="00EF6436">
        <w:rPr>
          <w:rStyle w:val="FootnoteReference"/>
          <w:rFonts w:cstheme="minorHAnsi"/>
          <w:bCs/>
          <w:sz w:val="24"/>
          <w:szCs w:val="24"/>
          <w:lang w:val="en"/>
        </w:rPr>
        <w:footnoteReference w:id="1"/>
      </w:r>
    </w:p>
    <w:p w:rsidR="00EA4A5A" w:rsidRPr="00EF6436" w:rsidRDefault="00063A91" w:rsidP="003300BD">
      <w:pPr>
        <w:pStyle w:val="ListParagraph"/>
        <w:numPr>
          <w:ilvl w:val="0"/>
          <w:numId w:val="2"/>
        </w:numPr>
        <w:spacing w:line="360" w:lineRule="auto"/>
        <w:rPr>
          <w:rFonts w:cstheme="minorHAnsi"/>
          <w:b/>
          <w:sz w:val="24"/>
          <w:szCs w:val="24"/>
        </w:rPr>
      </w:pPr>
      <w:r w:rsidRPr="00EF6436">
        <w:rPr>
          <w:rFonts w:cstheme="minorHAnsi"/>
          <w:b/>
          <w:sz w:val="24"/>
          <w:szCs w:val="24"/>
        </w:rPr>
        <w:t>“Version the Application”</w:t>
      </w:r>
      <w:r w:rsidR="00B04CA9" w:rsidRPr="00EF6436">
        <w:rPr>
          <w:rFonts w:cstheme="minorHAnsi"/>
          <w:b/>
          <w:sz w:val="24"/>
          <w:szCs w:val="24"/>
        </w:rPr>
        <w:t xml:space="preserve"> – </w:t>
      </w:r>
      <w:r w:rsidR="00B04CA9" w:rsidRPr="00EF6436">
        <w:rPr>
          <w:rFonts w:cstheme="minorHAnsi"/>
          <w:sz w:val="24"/>
          <w:szCs w:val="24"/>
        </w:rPr>
        <w:t xml:space="preserve">The Android app includes two different ways to track the app “version,” which are used to record-keeping and determining which features are included in each app package.  The “Version Number” is an integer used only </w:t>
      </w:r>
      <w:r w:rsidR="00B04CA9" w:rsidRPr="00EF6436">
        <w:rPr>
          <w:rFonts w:cstheme="minorHAnsi"/>
          <w:i/>
          <w:sz w:val="24"/>
          <w:szCs w:val="24"/>
        </w:rPr>
        <w:lastRenderedPageBreak/>
        <w:t>internally</w:t>
      </w:r>
      <w:r w:rsidR="00B04CA9" w:rsidRPr="00EF6436">
        <w:rPr>
          <w:rFonts w:cstheme="minorHAnsi"/>
          <w:sz w:val="24"/>
          <w:szCs w:val="24"/>
        </w:rPr>
        <w:t xml:space="preserve"> and “is incremented with each build</w:t>
      </w:r>
      <w:r w:rsidR="00A53BC9" w:rsidRPr="00EF6436">
        <w:rPr>
          <w:rFonts w:cstheme="minorHAnsi"/>
          <w:sz w:val="24"/>
          <w:szCs w:val="24"/>
        </w:rPr>
        <w:t>.</w:t>
      </w:r>
      <w:r w:rsidR="00B04CA9" w:rsidRPr="00EF6436">
        <w:rPr>
          <w:rFonts w:cstheme="minorHAnsi"/>
          <w:sz w:val="24"/>
          <w:szCs w:val="24"/>
        </w:rPr>
        <w:t>”</w:t>
      </w:r>
      <w:r w:rsidR="00A53BC9" w:rsidRPr="00EF6436">
        <w:rPr>
          <w:rStyle w:val="FootnoteReference"/>
          <w:rFonts w:cstheme="minorHAnsi"/>
          <w:sz w:val="24"/>
          <w:szCs w:val="24"/>
        </w:rPr>
        <w:footnoteReference w:id="2"/>
      </w:r>
      <w:r w:rsidR="00B04CA9" w:rsidRPr="00EF6436">
        <w:rPr>
          <w:rFonts w:cstheme="minorHAnsi"/>
          <w:sz w:val="24"/>
          <w:szCs w:val="24"/>
        </w:rPr>
        <w:t xml:space="preserve">  It is important to keep in mind that Xamarin says “Applications and publishing services should not display this value to users</w:t>
      </w:r>
      <w:r w:rsidR="00A53BC9" w:rsidRPr="00EF6436">
        <w:rPr>
          <w:rFonts w:cstheme="minorHAnsi"/>
          <w:sz w:val="24"/>
          <w:szCs w:val="24"/>
        </w:rPr>
        <w:t>.</w:t>
      </w:r>
      <w:r w:rsidR="00B04CA9" w:rsidRPr="00EF6436">
        <w:rPr>
          <w:rFonts w:cstheme="minorHAnsi"/>
          <w:sz w:val="24"/>
          <w:szCs w:val="24"/>
        </w:rPr>
        <w:t>”</w:t>
      </w:r>
      <w:r w:rsidR="00A53BC9" w:rsidRPr="00EF6436">
        <w:rPr>
          <w:rStyle w:val="FootnoteReference"/>
          <w:rFonts w:cstheme="minorHAnsi"/>
          <w:sz w:val="24"/>
          <w:szCs w:val="24"/>
        </w:rPr>
        <w:footnoteReference w:id="3"/>
      </w:r>
      <w:r w:rsidR="00B04CA9" w:rsidRPr="00EF6436">
        <w:rPr>
          <w:rFonts w:cstheme="minorHAnsi"/>
          <w:sz w:val="24"/>
          <w:szCs w:val="24"/>
        </w:rPr>
        <w:t xml:space="preserve">  The “Version Name” is a string used </w:t>
      </w:r>
      <w:r w:rsidR="00B04CA9" w:rsidRPr="00EF6436">
        <w:rPr>
          <w:rFonts w:cstheme="minorHAnsi"/>
          <w:i/>
          <w:sz w:val="24"/>
          <w:szCs w:val="24"/>
        </w:rPr>
        <w:t>externally</w:t>
      </w:r>
      <w:r w:rsidR="00B04CA9" w:rsidRPr="00EF6436">
        <w:rPr>
          <w:rFonts w:cstheme="minorHAnsi"/>
          <w:sz w:val="24"/>
          <w:szCs w:val="24"/>
        </w:rPr>
        <w:t xml:space="preserve"> which lets the user know which version of an application is running on the user’s device.  The “Version Name” is also listed on Google Play.  The “Version Number” and “Version Name” attributes are set using the </w:t>
      </w:r>
      <w:r w:rsidR="00B04CA9" w:rsidRPr="00EF6436">
        <w:rPr>
          <w:rFonts w:cstheme="minorHAnsi"/>
          <w:b/>
          <w:sz w:val="24"/>
          <w:szCs w:val="24"/>
        </w:rPr>
        <w:t>Android Manifest</w:t>
      </w:r>
      <w:r w:rsidR="00B04CA9" w:rsidRPr="00EF6436">
        <w:rPr>
          <w:rFonts w:cstheme="minorHAnsi"/>
          <w:sz w:val="24"/>
          <w:szCs w:val="24"/>
        </w:rPr>
        <w:t>.</w:t>
      </w:r>
    </w:p>
    <w:p w:rsidR="009E7374" w:rsidRPr="00EF6436" w:rsidRDefault="00EA4A5A" w:rsidP="003300BD">
      <w:pPr>
        <w:pStyle w:val="ListParagraph"/>
        <w:numPr>
          <w:ilvl w:val="0"/>
          <w:numId w:val="2"/>
        </w:numPr>
        <w:spacing w:line="360" w:lineRule="auto"/>
        <w:rPr>
          <w:rFonts w:cstheme="minorHAnsi"/>
          <w:b/>
          <w:sz w:val="24"/>
          <w:szCs w:val="24"/>
        </w:rPr>
      </w:pPr>
      <w:r w:rsidRPr="00EF6436">
        <w:rPr>
          <w:rFonts w:cstheme="minorHAnsi"/>
          <w:b/>
          <w:sz w:val="24"/>
          <w:szCs w:val="24"/>
        </w:rPr>
        <w:t xml:space="preserve">Configure Required Permissions – </w:t>
      </w:r>
      <w:r w:rsidRPr="00EF6436">
        <w:rPr>
          <w:rFonts w:cstheme="minorHAnsi"/>
          <w:sz w:val="24"/>
          <w:szCs w:val="24"/>
        </w:rPr>
        <w:t>Developers</w:t>
      </w:r>
      <w:r w:rsidR="00313258" w:rsidRPr="00EF6436">
        <w:rPr>
          <w:rFonts w:cstheme="minorHAnsi"/>
          <w:sz w:val="24"/>
          <w:szCs w:val="24"/>
        </w:rPr>
        <w:t xml:space="preserve"> need to manually set permissions for the Android app being developed.  Permissions are set in the </w:t>
      </w:r>
      <w:r w:rsidR="00313258" w:rsidRPr="00EF6436">
        <w:rPr>
          <w:rFonts w:cstheme="minorHAnsi"/>
          <w:b/>
          <w:sz w:val="24"/>
          <w:szCs w:val="24"/>
        </w:rPr>
        <w:t>Android Manifest</w:t>
      </w:r>
      <w:r w:rsidR="00313258" w:rsidRPr="00EF6436">
        <w:rPr>
          <w:rFonts w:cstheme="minorHAnsi"/>
          <w:sz w:val="24"/>
          <w:szCs w:val="24"/>
        </w:rPr>
        <w:t xml:space="preserve">.  It is important to note </w:t>
      </w:r>
      <w:r w:rsidR="00313258" w:rsidRPr="00EF6436">
        <w:rPr>
          <w:rFonts w:cstheme="minorHAnsi"/>
          <w:b/>
          <w:sz w:val="24"/>
          <w:szCs w:val="24"/>
        </w:rPr>
        <w:t xml:space="preserve">permissions can be set differently for “Debug” and “Release” builds, and only the permissions set for “Release” builds will be included in the packaged/published app.  </w:t>
      </w:r>
      <w:r w:rsidR="00313258" w:rsidRPr="00EF6436">
        <w:rPr>
          <w:rFonts w:cstheme="minorHAnsi"/>
          <w:sz w:val="24"/>
          <w:szCs w:val="24"/>
        </w:rPr>
        <w:t>Permissions include options such as INTERNET and READ_EXTERNAL_STORAGE which must be enabled for the app to access a mobile device’s Internet connection or storage (for reading files), respectively.</w:t>
      </w:r>
      <w:r w:rsidR="00A53BC9" w:rsidRPr="00EF6436">
        <w:rPr>
          <w:rStyle w:val="FootnoteReference"/>
          <w:rFonts w:cstheme="minorHAnsi"/>
          <w:sz w:val="24"/>
          <w:szCs w:val="24"/>
        </w:rPr>
        <w:footnoteReference w:id="4"/>
      </w:r>
    </w:p>
    <w:p w:rsidR="00F5521B" w:rsidRPr="00EF6436" w:rsidRDefault="00063A91" w:rsidP="003300BD">
      <w:pPr>
        <w:pStyle w:val="ListParagraph"/>
        <w:numPr>
          <w:ilvl w:val="0"/>
          <w:numId w:val="2"/>
        </w:numPr>
        <w:spacing w:line="360" w:lineRule="auto"/>
        <w:rPr>
          <w:rFonts w:cstheme="minorHAnsi"/>
          <w:b/>
          <w:sz w:val="24"/>
          <w:szCs w:val="24"/>
        </w:rPr>
      </w:pPr>
      <w:r w:rsidRPr="00EF6436">
        <w:rPr>
          <w:rFonts w:cstheme="minorHAnsi"/>
          <w:b/>
          <w:sz w:val="24"/>
          <w:szCs w:val="24"/>
        </w:rPr>
        <w:t>“Shrink the APK”</w:t>
      </w:r>
      <w:r w:rsidR="00B04CA9" w:rsidRPr="00EF6436">
        <w:rPr>
          <w:rFonts w:cstheme="minorHAnsi"/>
          <w:b/>
          <w:sz w:val="24"/>
          <w:szCs w:val="24"/>
        </w:rPr>
        <w:t xml:space="preserve"> – </w:t>
      </w:r>
      <w:r w:rsidR="00EA4A5A" w:rsidRPr="00EF6436">
        <w:rPr>
          <w:rFonts w:cstheme="minorHAnsi"/>
          <w:sz w:val="24"/>
          <w:szCs w:val="24"/>
        </w:rPr>
        <w:t>Developers should</w:t>
      </w:r>
      <w:r w:rsidR="00407044" w:rsidRPr="00EF6436">
        <w:rPr>
          <w:rFonts w:cstheme="minorHAnsi"/>
          <w:sz w:val="24"/>
          <w:szCs w:val="24"/>
        </w:rPr>
        <w:t xml:space="preserve"> make app packages as small as possible.  Users do not like to download excessively large apps because large app downloads consume cellular data plans and device storage space.  There are many technologies used to “shrink the APK,” and these technologies include:</w:t>
      </w:r>
    </w:p>
    <w:p w:rsidR="00D24119" w:rsidRPr="00EF6436" w:rsidRDefault="00407044" w:rsidP="003300BD">
      <w:pPr>
        <w:pStyle w:val="ListParagraph"/>
        <w:numPr>
          <w:ilvl w:val="0"/>
          <w:numId w:val="3"/>
        </w:numPr>
        <w:spacing w:line="360" w:lineRule="auto"/>
        <w:rPr>
          <w:rFonts w:cstheme="minorHAnsi"/>
          <w:sz w:val="24"/>
          <w:szCs w:val="24"/>
        </w:rPr>
      </w:pPr>
      <w:r w:rsidRPr="00EF6436">
        <w:rPr>
          <w:rFonts w:cstheme="minorHAnsi"/>
          <w:b/>
          <w:sz w:val="24"/>
          <w:szCs w:val="24"/>
        </w:rPr>
        <w:t>Linker:</w:t>
      </w:r>
      <w:r w:rsidR="001955A2" w:rsidRPr="00EF6436">
        <w:rPr>
          <w:rFonts w:cstheme="minorHAnsi"/>
          <w:b/>
          <w:sz w:val="24"/>
          <w:szCs w:val="24"/>
        </w:rPr>
        <w:t xml:space="preserve"> </w:t>
      </w:r>
      <w:r w:rsidR="001955A2" w:rsidRPr="00EF6436">
        <w:rPr>
          <w:rFonts w:cstheme="minorHAnsi"/>
          <w:sz w:val="24"/>
          <w:szCs w:val="24"/>
        </w:rPr>
        <w:t>“Uses static analysis to determine which assemblies, types, and type members are used or referenced by a Xamarin.Android application. The linker then discards all the unused assemblies, types, and members that are not used (or referenced</w:t>
      </w:r>
      <w:r w:rsidR="00113288" w:rsidRPr="00EF6436">
        <w:rPr>
          <w:rFonts w:cstheme="minorHAnsi"/>
          <w:sz w:val="24"/>
          <w:szCs w:val="24"/>
        </w:rPr>
        <w:t xml:space="preserve"> [at runtime]</w:t>
      </w:r>
      <w:r w:rsidR="001955A2" w:rsidRPr="00EF6436">
        <w:rPr>
          <w:rFonts w:cstheme="minorHAnsi"/>
          <w:sz w:val="24"/>
          <w:szCs w:val="24"/>
        </w:rPr>
        <w:t>). This can result in a significant reduction in the package size</w:t>
      </w:r>
      <w:r w:rsidR="00A53BC9" w:rsidRPr="00EF6436">
        <w:rPr>
          <w:rFonts w:cstheme="minorHAnsi"/>
          <w:sz w:val="24"/>
          <w:szCs w:val="24"/>
        </w:rPr>
        <w:t>.</w:t>
      </w:r>
      <w:r w:rsidR="001955A2" w:rsidRPr="00EF6436">
        <w:rPr>
          <w:rFonts w:cstheme="minorHAnsi"/>
          <w:sz w:val="24"/>
          <w:szCs w:val="24"/>
        </w:rPr>
        <w:t>”</w:t>
      </w:r>
      <w:r w:rsidR="00A53BC9" w:rsidRPr="00EF6436">
        <w:rPr>
          <w:rStyle w:val="FootnoteReference"/>
          <w:rFonts w:cstheme="minorHAnsi"/>
          <w:sz w:val="24"/>
          <w:szCs w:val="24"/>
        </w:rPr>
        <w:footnoteReference w:id="5"/>
      </w:r>
      <w:r w:rsidR="00113288" w:rsidRPr="00EF6436">
        <w:rPr>
          <w:rFonts w:cstheme="minorHAnsi"/>
          <w:sz w:val="24"/>
          <w:szCs w:val="24"/>
        </w:rPr>
        <w:t xml:space="preserve">  This option is set using the </w:t>
      </w:r>
      <w:r w:rsidR="000E5677" w:rsidRPr="00EF6436">
        <w:rPr>
          <w:rFonts w:cstheme="minorHAnsi"/>
          <w:b/>
          <w:sz w:val="24"/>
          <w:szCs w:val="24"/>
        </w:rPr>
        <w:t>Android Options</w:t>
      </w:r>
      <w:r w:rsidR="00113288" w:rsidRPr="00EF6436">
        <w:rPr>
          <w:rFonts w:cstheme="minorHAnsi"/>
          <w:sz w:val="24"/>
          <w:szCs w:val="24"/>
        </w:rPr>
        <w:t xml:space="preserve">.  </w:t>
      </w:r>
      <w:r w:rsidR="00D24119" w:rsidRPr="00EF6436">
        <w:rPr>
          <w:rFonts w:cstheme="minorHAnsi"/>
          <w:sz w:val="24"/>
          <w:szCs w:val="24"/>
        </w:rPr>
        <w:t xml:space="preserve">The </w:t>
      </w:r>
      <w:r w:rsidR="00D24119" w:rsidRPr="00EF6436">
        <w:rPr>
          <w:rFonts w:cstheme="minorHAnsi"/>
          <w:b/>
          <w:sz w:val="24"/>
          <w:szCs w:val="24"/>
        </w:rPr>
        <w:t>linker</w:t>
      </w:r>
      <w:r w:rsidR="00D24119" w:rsidRPr="00EF6436">
        <w:rPr>
          <w:rFonts w:cstheme="minorHAnsi"/>
          <w:sz w:val="24"/>
          <w:szCs w:val="24"/>
        </w:rPr>
        <w:t xml:space="preserve"> has three options</w:t>
      </w:r>
      <w:r w:rsidR="00113288" w:rsidRPr="00EF6436">
        <w:rPr>
          <w:rFonts w:cstheme="minorHAnsi"/>
          <w:sz w:val="24"/>
          <w:szCs w:val="24"/>
        </w:rPr>
        <w:t xml:space="preserve">:  </w:t>
      </w:r>
      <w:r w:rsidR="00113288" w:rsidRPr="00EF6436">
        <w:rPr>
          <w:rFonts w:cstheme="minorHAnsi"/>
          <w:i/>
          <w:sz w:val="24"/>
          <w:szCs w:val="24"/>
        </w:rPr>
        <w:t>None</w:t>
      </w:r>
      <w:r w:rsidR="00113288" w:rsidRPr="00EF6436">
        <w:rPr>
          <w:rFonts w:cstheme="minorHAnsi"/>
          <w:sz w:val="24"/>
          <w:szCs w:val="24"/>
        </w:rPr>
        <w:t xml:space="preserve">, </w:t>
      </w:r>
      <w:r w:rsidR="00113288" w:rsidRPr="00EF6436">
        <w:rPr>
          <w:rFonts w:cstheme="minorHAnsi"/>
          <w:i/>
          <w:sz w:val="24"/>
          <w:szCs w:val="24"/>
        </w:rPr>
        <w:t>SDK Assemblies Only</w:t>
      </w:r>
      <w:r w:rsidR="00113288" w:rsidRPr="00EF6436">
        <w:rPr>
          <w:rFonts w:cstheme="minorHAnsi"/>
          <w:sz w:val="24"/>
          <w:szCs w:val="24"/>
        </w:rPr>
        <w:t xml:space="preserve">, and </w:t>
      </w:r>
      <w:r w:rsidR="00113288" w:rsidRPr="00EF6436">
        <w:rPr>
          <w:rFonts w:cstheme="minorHAnsi"/>
          <w:i/>
          <w:sz w:val="24"/>
          <w:szCs w:val="24"/>
        </w:rPr>
        <w:t>SDK and</w:t>
      </w:r>
      <w:r w:rsidR="00113288" w:rsidRPr="00EF6436">
        <w:rPr>
          <w:rFonts w:cstheme="minorHAnsi"/>
          <w:sz w:val="24"/>
          <w:szCs w:val="24"/>
        </w:rPr>
        <w:t xml:space="preserve"> </w:t>
      </w:r>
      <w:r w:rsidR="00113288" w:rsidRPr="00EF6436">
        <w:rPr>
          <w:rFonts w:cstheme="minorHAnsi"/>
          <w:i/>
          <w:sz w:val="24"/>
          <w:szCs w:val="24"/>
        </w:rPr>
        <w:t>User Assemblies</w:t>
      </w:r>
      <w:r w:rsidR="00113288" w:rsidRPr="00EF6436">
        <w:rPr>
          <w:rFonts w:cstheme="minorHAnsi"/>
          <w:sz w:val="24"/>
          <w:szCs w:val="24"/>
        </w:rPr>
        <w:t xml:space="preserve">.  </w:t>
      </w:r>
      <w:r w:rsidR="00040083" w:rsidRPr="00EF6436">
        <w:rPr>
          <w:rFonts w:cstheme="minorHAnsi"/>
          <w:i/>
          <w:sz w:val="24"/>
          <w:szCs w:val="24"/>
        </w:rPr>
        <w:t>None</w:t>
      </w:r>
      <w:r w:rsidR="00113288" w:rsidRPr="00EF6436">
        <w:rPr>
          <w:rFonts w:cstheme="minorHAnsi"/>
          <w:sz w:val="24"/>
          <w:szCs w:val="24"/>
        </w:rPr>
        <w:t xml:space="preserve"> disables the </w:t>
      </w:r>
      <w:r w:rsidR="00113288" w:rsidRPr="00EF6436">
        <w:rPr>
          <w:rFonts w:cstheme="minorHAnsi"/>
          <w:b/>
          <w:sz w:val="24"/>
          <w:szCs w:val="24"/>
        </w:rPr>
        <w:t xml:space="preserve">linker </w:t>
      </w:r>
      <w:r w:rsidR="00113288" w:rsidRPr="00EF6436">
        <w:rPr>
          <w:rFonts w:cstheme="minorHAnsi"/>
          <w:sz w:val="24"/>
          <w:szCs w:val="24"/>
        </w:rPr>
        <w:t>entirely.</w:t>
      </w:r>
      <w:r w:rsidR="00040083" w:rsidRPr="00EF6436">
        <w:rPr>
          <w:rFonts w:cstheme="minorHAnsi"/>
          <w:sz w:val="24"/>
          <w:szCs w:val="24"/>
        </w:rPr>
        <w:t xml:space="preserve">  </w:t>
      </w:r>
      <w:r w:rsidR="00040083" w:rsidRPr="00EF6436">
        <w:rPr>
          <w:rFonts w:cstheme="minorHAnsi"/>
          <w:i/>
          <w:sz w:val="24"/>
          <w:szCs w:val="24"/>
        </w:rPr>
        <w:t>SDK Assemblies Only</w:t>
      </w:r>
      <w:r w:rsidR="00040083" w:rsidRPr="00EF6436">
        <w:rPr>
          <w:rFonts w:cstheme="minorHAnsi"/>
          <w:sz w:val="24"/>
          <w:szCs w:val="24"/>
        </w:rPr>
        <w:t xml:space="preserve"> includes “assemblies that are required by Xamarin.Android” itself and ignores all other assemblies.</w:t>
      </w:r>
      <w:r w:rsidR="00A53BC9" w:rsidRPr="00EF6436">
        <w:rPr>
          <w:rStyle w:val="FootnoteReference"/>
          <w:rFonts w:cstheme="minorHAnsi"/>
          <w:sz w:val="24"/>
          <w:szCs w:val="24"/>
        </w:rPr>
        <w:footnoteReference w:id="6"/>
      </w:r>
      <w:r w:rsidR="00040083" w:rsidRPr="00EF6436">
        <w:rPr>
          <w:rFonts w:cstheme="minorHAnsi"/>
          <w:sz w:val="24"/>
          <w:szCs w:val="24"/>
        </w:rPr>
        <w:t xml:space="preserve">  </w:t>
      </w:r>
      <w:r w:rsidR="00040083" w:rsidRPr="00EF6436">
        <w:rPr>
          <w:rFonts w:cstheme="minorHAnsi"/>
          <w:i/>
          <w:sz w:val="24"/>
          <w:szCs w:val="24"/>
        </w:rPr>
        <w:t>SDK and User Assemblies</w:t>
      </w:r>
      <w:r w:rsidR="00040083" w:rsidRPr="00EF6436">
        <w:rPr>
          <w:rFonts w:cstheme="minorHAnsi"/>
          <w:sz w:val="24"/>
          <w:szCs w:val="24"/>
        </w:rPr>
        <w:t xml:space="preserve"> includes all assemblies “that are </w:t>
      </w:r>
      <w:r w:rsidR="00040083" w:rsidRPr="00EF6436">
        <w:rPr>
          <w:rFonts w:cstheme="minorHAnsi"/>
          <w:sz w:val="24"/>
          <w:szCs w:val="24"/>
        </w:rPr>
        <w:lastRenderedPageBreak/>
        <w:t>required by the application, and not just the ones required by Xamarin.Android</w:t>
      </w:r>
      <w:r w:rsidR="00A53BC9" w:rsidRPr="00EF6436">
        <w:rPr>
          <w:rFonts w:cstheme="minorHAnsi"/>
          <w:sz w:val="24"/>
          <w:szCs w:val="24"/>
        </w:rPr>
        <w:t>.</w:t>
      </w:r>
      <w:r w:rsidR="00040083" w:rsidRPr="00EF6436">
        <w:rPr>
          <w:rFonts w:cstheme="minorHAnsi"/>
          <w:sz w:val="24"/>
          <w:szCs w:val="24"/>
        </w:rPr>
        <w:t>”</w:t>
      </w:r>
      <w:r w:rsidR="00A53BC9" w:rsidRPr="00EF6436">
        <w:rPr>
          <w:rStyle w:val="FootnoteReference"/>
          <w:rFonts w:cstheme="minorHAnsi"/>
          <w:sz w:val="24"/>
          <w:szCs w:val="24"/>
        </w:rPr>
        <w:footnoteReference w:id="7"/>
      </w:r>
    </w:p>
    <w:p w:rsidR="009E7374" w:rsidRPr="00EF6436" w:rsidRDefault="00407044" w:rsidP="003300BD">
      <w:pPr>
        <w:pStyle w:val="ListParagraph"/>
        <w:numPr>
          <w:ilvl w:val="0"/>
          <w:numId w:val="3"/>
        </w:numPr>
        <w:spacing w:line="360" w:lineRule="auto"/>
        <w:rPr>
          <w:rFonts w:cstheme="minorHAnsi"/>
          <w:sz w:val="24"/>
          <w:szCs w:val="24"/>
        </w:rPr>
      </w:pPr>
      <w:r w:rsidRPr="00EF6436">
        <w:rPr>
          <w:rFonts w:cstheme="minorHAnsi"/>
          <w:b/>
          <w:sz w:val="24"/>
          <w:szCs w:val="24"/>
        </w:rPr>
        <w:t>ProGuard:</w:t>
      </w:r>
      <w:r w:rsidR="00BE31D5" w:rsidRPr="00EF6436">
        <w:rPr>
          <w:rFonts w:cstheme="minorHAnsi"/>
          <w:b/>
          <w:sz w:val="24"/>
          <w:szCs w:val="24"/>
        </w:rPr>
        <w:t xml:space="preserve">  </w:t>
      </w:r>
      <w:r w:rsidR="00BE31D5" w:rsidRPr="00EF6436">
        <w:rPr>
          <w:rFonts w:cstheme="minorHAnsi"/>
          <w:sz w:val="24"/>
          <w:szCs w:val="24"/>
        </w:rPr>
        <w:t>A feature that “</w:t>
      </w:r>
      <w:r w:rsidR="009337A5" w:rsidRPr="00EF6436">
        <w:rPr>
          <w:rFonts w:cstheme="minorHAnsi"/>
          <w:sz w:val="24"/>
          <w:szCs w:val="24"/>
        </w:rPr>
        <w:t>obfuscates Java code</w:t>
      </w:r>
      <w:r w:rsidR="00BE31D5" w:rsidRPr="00EF6436">
        <w:rPr>
          <w:rFonts w:cstheme="minorHAnsi"/>
          <w:sz w:val="24"/>
          <w:szCs w:val="24"/>
        </w:rPr>
        <w:t>” and “</w:t>
      </w:r>
      <w:r w:rsidR="009337A5" w:rsidRPr="00EF6436">
        <w:rPr>
          <w:rFonts w:cstheme="minorHAnsi"/>
          <w:sz w:val="24"/>
          <w:szCs w:val="24"/>
        </w:rPr>
        <w:t>removes unused Java bytecode</w:t>
      </w:r>
      <w:r w:rsidR="00BE31D5" w:rsidRPr="00EF6436">
        <w:rPr>
          <w:rFonts w:cstheme="minorHAnsi"/>
          <w:sz w:val="24"/>
          <w:szCs w:val="24"/>
        </w:rPr>
        <w:t>,” thus reducing the size of even small apps.</w:t>
      </w:r>
      <w:r w:rsidR="00A53BC9" w:rsidRPr="00EF6436">
        <w:rPr>
          <w:rStyle w:val="FootnoteReference"/>
          <w:rFonts w:cstheme="minorHAnsi"/>
          <w:sz w:val="24"/>
          <w:szCs w:val="24"/>
        </w:rPr>
        <w:footnoteReference w:id="8"/>
      </w:r>
      <w:r w:rsidR="00BE31D5" w:rsidRPr="00EF6436">
        <w:rPr>
          <w:rFonts w:cstheme="minorHAnsi"/>
          <w:sz w:val="24"/>
          <w:szCs w:val="24"/>
        </w:rPr>
        <w:t xml:space="preserve">  This feature is configured using the </w:t>
      </w:r>
      <w:r w:rsidR="000E5677" w:rsidRPr="00EF6436">
        <w:rPr>
          <w:rFonts w:cstheme="minorHAnsi"/>
          <w:b/>
          <w:sz w:val="24"/>
          <w:szCs w:val="24"/>
        </w:rPr>
        <w:t>Android Options</w:t>
      </w:r>
      <w:r w:rsidR="00A53BC9" w:rsidRPr="00EF6436">
        <w:rPr>
          <w:rFonts w:cstheme="minorHAnsi"/>
          <w:sz w:val="24"/>
          <w:szCs w:val="24"/>
        </w:rPr>
        <w:t xml:space="preserve"> and “is disabled by default</w:t>
      </w:r>
      <w:r w:rsidR="00BE31D5" w:rsidRPr="00EF6436">
        <w:rPr>
          <w:rFonts w:cstheme="minorHAnsi"/>
          <w:sz w:val="24"/>
          <w:szCs w:val="24"/>
        </w:rPr>
        <w:t>.</w:t>
      </w:r>
      <w:r w:rsidR="00A53BC9" w:rsidRPr="00EF6436">
        <w:rPr>
          <w:rFonts w:cstheme="minorHAnsi"/>
          <w:sz w:val="24"/>
          <w:szCs w:val="24"/>
        </w:rPr>
        <w:t>”</w:t>
      </w:r>
      <w:r w:rsidR="00A53BC9" w:rsidRPr="00EF6436">
        <w:rPr>
          <w:rStyle w:val="FootnoteReference"/>
          <w:rFonts w:cstheme="minorHAnsi"/>
          <w:sz w:val="24"/>
          <w:szCs w:val="24"/>
        </w:rPr>
        <w:footnoteReference w:id="9"/>
      </w:r>
      <w:r w:rsidR="00610799" w:rsidRPr="00EF6436">
        <w:rPr>
          <w:rFonts w:cstheme="minorHAnsi"/>
          <w:sz w:val="24"/>
          <w:szCs w:val="24"/>
        </w:rPr>
        <w:t xml:space="preserve">  It is important to note “The Xamarin.Android ProGuard configuration does not obfuscate the APK, and it is not possible to enable obfuscation through ProGuard, even with custom configuration files</w:t>
      </w:r>
      <w:r w:rsidR="00A53BC9" w:rsidRPr="00EF6436">
        <w:rPr>
          <w:rFonts w:cstheme="minorHAnsi"/>
          <w:sz w:val="24"/>
          <w:szCs w:val="24"/>
        </w:rPr>
        <w:t>.</w:t>
      </w:r>
      <w:r w:rsidR="00610799" w:rsidRPr="00EF6436">
        <w:rPr>
          <w:rFonts w:cstheme="minorHAnsi"/>
          <w:sz w:val="24"/>
          <w:szCs w:val="24"/>
        </w:rPr>
        <w:t>”</w:t>
      </w:r>
      <w:r w:rsidR="00A53BC9" w:rsidRPr="00EF6436">
        <w:rPr>
          <w:rStyle w:val="FootnoteReference"/>
          <w:rFonts w:cstheme="minorHAnsi"/>
          <w:sz w:val="24"/>
          <w:szCs w:val="24"/>
        </w:rPr>
        <w:footnoteReference w:id="10"/>
      </w:r>
      <w:r w:rsidR="00610799" w:rsidRPr="00EF6436">
        <w:rPr>
          <w:rFonts w:cstheme="minorHAnsi"/>
          <w:sz w:val="24"/>
          <w:szCs w:val="24"/>
        </w:rPr>
        <w:t xml:space="preserve">  Xamarin.Android apps must use </w:t>
      </w:r>
      <w:r w:rsidR="00610799" w:rsidRPr="00EF6436">
        <w:rPr>
          <w:rFonts w:cstheme="minorHAnsi"/>
          <w:i/>
          <w:sz w:val="24"/>
          <w:szCs w:val="24"/>
        </w:rPr>
        <w:t>Dotfuscator</w:t>
      </w:r>
      <w:r w:rsidR="00610799" w:rsidRPr="00EF6436">
        <w:rPr>
          <w:rFonts w:cstheme="minorHAnsi"/>
          <w:sz w:val="24"/>
          <w:szCs w:val="24"/>
        </w:rPr>
        <w:t xml:space="preserve"> for code obfuscation.</w:t>
      </w:r>
    </w:p>
    <w:p w:rsidR="009E7374" w:rsidRPr="00EF6436" w:rsidRDefault="00407044" w:rsidP="003300BD">
      <w:pPr>
        <w:pStyle w:val="ListParagraph"/>
        <w:numPr>
          <w:ilvl w:val="0"/>
          <w:numId w:val="2"/>
        </w:numPr>
        <w:spacing w:line="360" w:lineRule="auto"/>
        <w:rPr>
          <w:rFonts w:cstheme="minorHAnsi"/>
          <w:b/>
          <w:sz w:val="24"/>
          <w:szCs w:val="24"/>
        </w:rPr>
      </w:pPr>
      <w:r w:rsidRPr="00EF6436">
        <w:rPr>
          <w:rFonts w:cstheme="minorHAnsi"/>
          <w:b/>
          <w:sz w:val="24"/>
          <w:szCs w:val="24"/>
        </w:rPr>
        <w:t xml:space="preserve"> </w:t>
      </w:r>
      <w:r w:rsidR="00063A91" w:rsidRPr="00EF6436">
        <w:rPr>
          <w:rFonts w:cstheme="minorHAnsi"/>
          <w:b/>
          <w:sz w:val="24"/>
          <w:szCs w:val="24"/>
        </w:rPr>
        <w:t>“Protect the Application”</w:t>
      </w:r>
      <w:r w:rsidR="00A70B55" w:rsidRPr="00EF6436">
        <w:rPr>
          <w:rFonts w:cstheme="minorHAnsi"/>
          <w:b/>
          <w:sz w:val="24"/>
          <w:szCs w:val="24"/>
        </w:rPr>
        <w:t xml:space="preserve"> – </w:t>
      </w:r>
      <w:r w:rsidR="003A1769" w:rsidRPr="00EF6436">
        <w:rPr>
          <w:rFonts w:cstheme="minorHAnsi"/>
          <w:sz w:val="24"/>
          <w:szCs w:val="24"/>
        </w:rPr>
        <w:t xml:space="preserve">Developers must also protect their mobile applications from unwanted tampering by malicious or curious end users.  Using </w:t>
      </w:r>
      <w:r w:rsidR="001E395D" w:rsidRPr="00EF6436">
        <w:rPr>
          <w:rFonts w:cstheme="minorHAnsi"/>
          <w:b/>
          <w:sz w:val="24"/>
          <w:szCs w:val="24"/>
        </w:rPr>
        <w:t xml:space="preserve">Android Options </w:t>
      </w:r>
      <w:r w:rsidR="001E395D" w:rsidRPr="00EF6436">
        <w:rPr>
          <w:rFonts w:cstheme="minorHAnsi"/>
          <w:sz w:val="24"/>
          <w:szCs w:val="24"/>
        </w:rPr>
        <w:t>in the mobile app’s properties</w:t>
      </w:r>
      <w:r w:rsidR="003A1769" w:rsidRPr="00EF6436">
        <w:rPr>
          <w:rFonts w:cstheme="minorHAnsi"/>
          <w:sz w:val="24"/>
          <w:szCs w:val="24"/>
        </w:rPr>
        <w:t xml:space="preserve">, Xamarin.Android allows developers to disable debugging and obfuscate code using </w:t>
      </w:r>
      <w:r w:rsidR="003A1769" w:rsidRPr="00EF6436">
        <w:rPr>
          <w:rFonts w:cstheme="minorHAnsi"/>
          <w:i/>
          <w:sz w:val="24"/>
          <w:szCs w:val="24"/>
        </w:rPr>
        <w:t>Dotfuscator,</w:t>
      </w:r>
      <w:r w:rsidR="003A1769" w:rsidRPr="00EF6436">
        <w:rPr>
          <w:rFonts w:cstheme="minorHAnsi"/>
          <w:sz w:val="24"/>
          <w:szCs w:val="24"/>
        </w:rPr>
        <w:t xml:space="preserve"> which will prevent re-packaging of the app.  Re-packaging the app would allow malicious parties to debug the app or change app permissions even if debugging was originally disabled in the released app.</w:t>
      </w:r>
      <w:r w:rsidR="00A53BC9" w:rsidRPr="00EF6436">
        <w:rPr>
          <w:rStyle w:val="FootnoteReference"/>
          <w:rFonts w:cstheme="minorHAnsi"/>
          <w:sz w:val="24"/>
          <w:szCs w:val="24"/>
        </w:rPr>
        <w:footnoteReference w:id="11"/>
      </w:r>
      <w:r w:rsidR="003A1769" w:rsidRPr="00EF6436">
        <w:rPr>
          <w:rFonts w:cstheme="minorHAnsi"/>
          <w:sz w:val="24"/>
          <w:szCs w:val="24"/>
        </w:rPr>
        <w:t xml:space="preserve">  Developers should also consider “bundling assemblies into native code” using shared libraries, but “this option requires an Enterprise license [for Visual Studio]</w:t>
      </w:r>
      <w:r w:rsidR="00A53BC9" w:rsidRPr="00EF6436">
        <w:rPr>
          <w:rFonts w:cstheme="minorHAnsi"/>
          <w:sz w:val="24"/>
          <w:szCs w:val="24"/>
        </w:rPr>
        <w:t>.</w:t>
      </w:r>
      <w:r w:rsidR="003A1769" w:rsidRPr="00EF6436">
        <w:rPr>
          <w:rFonts w:cstheme="minorHAnsi"/>
          <w:sz w:val="24"/>
          <w:szCs w:val="24"/>
        </w:rPr>
        <w:t>”</w:t>
      </w:r>
      <w:r w:rsidR="00A53BC9" w:rsidRPr="00EF6436">
        <w:rPr>
          <w:rStyle w:val="FootnoteReference"/>
          <w:rFonts w:cstheme="minorHAnsi"/>
          <w:sz w:val="24"/>
          <w:szCs w:val="24"/>
        </w:rPr>
        <w:footnoteReference w:id="12"/>
      </w:r>
      <w:r w:rsidR="003A1769" w:rsidRPr="00EF6436">
        <w:rPr>
          <w:rFonts w:cstheme="minorHAnsi"/>
          <w:sz w:val="24"/>
          <w:szCs w:val="24"/>
        </w:rPr>
        <w:t xml:space="preserve">  </w:t>
      </w:r>
    </w:p>
    <w:p w:rsidR="00D15627" w:rsidRPr="00EF6436" w:rsidRDefault="00063A91" w:rsidP="003300BD">
      <w:pPr>
        <w:pStyle w:val="ListParagraph"/>
        <w:numPr>
          <w:ilvl w:val="0"/>
          <w:numId w:val="2"/>
        </w:numPr>
        <w:spacing w:line="360" w:lineRule="auto"/>
        <w:rPr>
          <w:rFonts w:cstheme="minorHAnsi"/>
          <w:b/>
          <w:sz w:val="24"/>
          <w:szCs w:val="24"/>
        </w:rPr>
      </w:pPr>
      <w:r w:rsidRPr="00EF6436">
        <w:rPr>
          <w:rFonts w:cstheme="minorHAnsi"/>
          <w:b/>
          <w:sz w:val="24"/>
          <w:szCs w:val="24"/>
        </w:rPr>
        <w:t>“Set Packaging Properties”</w:t>
      </w:r>
      <w:r w:rsidR="00125BB5" w:rsidRPr="00EF6436">
        <w:rPr>
          <w:rFonts w:cstheme="minorHAnsi"/>
          <w:b/>
          <w:sz w:val="24"/>
          <w:szCs w:val="24"/>
        </w:rPr>
        <w:t xml:space="preserve"> – </w:t>
      </w:r>
      <w:r w:rsidR="00125BB5" w:rsidRPr="00EF6436">
        <w:rPr>
          <w:rFonts w:cstheme="minorHAnsi"/>
          <w:sz w:val="24"/>
          <w:szCs w:val="24"/>
        </w:rPr>
        <w:t xml:space="preserve">The mobile app has many packaging properties that can be adjusted by developers.  </w:t>
      </w:r>
      <w:r w:rsidR="00377DB4" w:rsidRPr="00EF6436">
        <w:rPr>
          <w:rFonts w:cstheme="minorHAnsi"/>
          <w:sz w:val="24"/>
          <w:szCs w:val="24"/>
        </w:rPr>
        <w:t>The settings “determine how the app is optimized for size and execution speed, how it is protected from tampering, and how it can be packaged to support different architectures and size restrictions</w:t>
      </w:r>
      <w:r w:rsidR="00A53BC9" w:rsidRPr="00EF6436">
        <w:rPr>
          <w:rFonts w:cstheme="minorHAnsi"/>
          <w:sz w:val="24"/>
          <w:szCs w:val="24"/>
        </w:rPr>
        <w:t>.</w:t>
      </w:r>
      <w:r w:rsidR="00377DB4" w:rsidRPr="00EF6436">
        <w:rPr>
          <w:rFonts w:cstheme="minorHAnsi"/>
          <w:sz w:val="24"/>
          <w:szCs w:val="24"/>
        </w:rPr>
        <w:t>”</w:t>
      </w:r>
      <w:r w:rsidR="00A53BC9" w:rsidRPr="00EF6436">
        <w:rPr>
          <w:rStyle w:val="FootnoteReference"/>
          <w:rFonts w:cstheme="minorHAnsi"/>
          <w:sz w:val="24"/>
          <w:szCs w:val="24"/>
        </w:rPr>
        <w:footnoteReference w:id="13"/>
      </w:r>
      <w:r w:rsidR="00D15627" w:rsidRPr="00EF6436">
        <w:rPr>
          <w:rFonts w:cstheme="minorHAnsi"/>
          <w:sz w:val="24"/>
          <w:szCs w:val="24"/>
        </w:rPr>
        <w:t xml:space="preserve">  </w:t>
      </w:r>
      <w:r w:rsidR="00EA4A5A" w:rsidRPr="00EF6436">
        <w:rPr>
          <w:rFonts w:cstheme="minorHAnsi"/>
          <w:sz w:val="24"/>
          <w:szCs w:val="24"/>
        </w:rPr>
        <w:t xml:space="preserve">These options are set in the </w:t>
      </w:r>
      <w:r w:rsidR="00EA4A5A" w:rsidRPr="00EF6436">
        <w:rPr>
          <w:rFonts w:cstheme="minorHAnsi"/>
          <w:b/>
          <w:sz w:val="24"/>
          <w:szCs w:val="24"/>
        </w:rPr>
        <w:t>Android Options</w:t>
      </w:r>
      <w:r w:rsidR="00EA4A5A" w:rsidRPr="00EF6436">
        <w:rPr>
          <w:rFonts w:cstheme="minorHAnsi"/>
          <w:sz w:val="24"/>
          <w:szCs w:val="24"/>
        </w:rPr>
        <w:t xml:space="preserve"> tab of the mobile app project’s properties.  </w:t>
      </w:r>
      <w:r w:rsidR="00D15627" w:rsidRPr="00EF6436">
        <w:rPr>
          <w:rFonts w:cstheme="minorHAnsi"/>
          <w:sz w:val="24"/>
          <w:szCs w:val="24"/>
        </w:rPr>
        <w:t>Developers will need to specify options for:</w:t>
      </w:r>
    </w:p>
    <w:p w:rsidR="006C0B8A" w:rsidRPr="00EF6436" w:rsidRDefault="00D15627" w:rsidP="003300BD">
      <w:pPr>
        <w:pStyle w:val="ListParagraph"/>
        <w:numPr>
          <w:ilvl w:val="0"/>
          <w:numId w:val="4"/>
        </w:numPr>
        <w:spacing w:line="360" w:lineRule="auto"/>
        <w:rPr>
          <w:rFonts w:cstheme="minorHAnsi"/>
          <w:b/>
          <w:sz w:val="24"/>
          <w:szCs w:val="24"/>
        </w:rPr>
      </w:pPr>
      <w:r w:rsidRPr="00EF6436">
        <w:rPr>
          <w:rFonts w:cstheme="minorHAnsi"/>
          <w:b/>
          <w:sz w:val="24"/>
          <w:szCs w:val="24"/>
        </w:rPr>
        <w:lastRenderedPageBreak/>
        <w:t>Supported Architectures:</w:t>
      </w:r>
      <w:r w:rsidR="00F90F4E" w:rsidRPr="00EF6436">
        <w:rPr>
          <w:rFonts w:cstheme="minorHAnsi"/>
          <w:b/>
          <w:sz w:val="24"/>
          <w:szCs w:val="24"/>
        </w:rPr>
        <w:t xml:space="preserve"> </w:t>
      </w:r>
      <w:r w:rsidR="00F90F4E" w:rsidRPr="00EF6436">
        <w:rPr>
          <w:rFonts w:cstheme="minorHAnsi"/>
          <w:sz w:val="24"/>
          <w:szCs w:val="24"/>
        </w:rPr>
        <w:t>Apps can support many different CPU architectures, including x86 and x86-64 (32-bit and 64-bit)</w:t>
      </w:r>
      <w:r w:rsidR="00333A83" w:rsidRPr="00EF6436">
        <w:rPr>
          <w:rFonts w:cstheme="minorHAnsi"/>
          <w:sz w:val="24"/>
          <w:szCs w:val="24"/>
        </w:rPr>
        <w:t>, and ARM</w:t>
      </w:r>
      <w:r w:rsidR="00F90F4E" w:rsidRPr="00EF6436">
        <w:rPr>
          <w:rFonts w:cstheme="minorHAnsi"/>
          <w:sz w:val="24"/>
          <w:szCs w:val="24"/>
        </w:rPr>
        <w:t xml:space="preserve"> processors.</w:t>
      </w:r>
      <w:r w:rsidR="00333A83" w:rsidRPr="00EF6436">
        <w:rPr>
          <w:rFonts w:cstheme="minorHAnsi"/>
          <w:sz w:val="24"/>
          <w:szCs w:val="24"/>
        </w:rPr>
        <w:t xml:space="preserve">  Xamari</w:t>
      </w:r>
      <w:r w:rsidR="001E0742" w:rsidRPr="00EF6436">
        <w:rPr>
          <w:rFonts w:cstheme="minorHAnsi"/>
          <w:sz w:val="24"/>
          <w:szCs w:val="24"/>
        </w:rPr>
        <w:t>n.Android defaults to using the</w:t>
      </w:r>
      <w:r w:rsidR="00F90F4E" w:rsidRPr="00EF6436">
        <w:rPr>
          <w:rFonts w:cstheme="minorHAnsi"/>
          <w:b/>
          <w:sz w:val="24"/>
          <w:szCs w:val="24"/>
        </w:rPr>
        <w:t xml:space="preserve"> </w:t>
      </w:r>
      <w:r w:rsidR="00333A83" w:rsidRPr="00EF6436">
        <w:rPr>
          <w:rFonts w:cstheme="minorHAnsi"/>
          <w:i/>
          <w:sz w:val="24"/>
          <w:szCs w:val="24"/>
        </w:rPr>
        <w:t>armeabi-v7a</w:t>
      </w:r>
      <w:r w:rsidR="00333A83" w:rsidRPr="00EF6436">
        <w:rPr>
          <w:rFonts w:cstheme="minorHAnsi"/>
          <w:sz w:val="24"/>
          <w:szCs w:val="24"/>
        </w:rPr>
        <w:t xml:space="preserve"> architecture.</w:t>
      </w:r>
      <w:r w:rsidR="00A53BC9" w:rsidRPr="00EF6436">
        <w:rPr>
          <w:rStyle w:val="FootnoteReference"/>
          <w:rFonts w:cstheme="minorHAnsi"/>
          <w:sz w:val="24"/>
          <w:szCs w:val="24"/>
        </w:rPr>
        <w:footnoteReference w:id="14"/>
      </w:r>
      <w:r w:rsidR="001E0742" w:rsidRPr="00EF6436">
        <w:rPr>
          <w:rFonts w:cstheme="minorHAnsi"/>
          <w:sz w:val="24"/>
          <w:szCs w:val="24"/>
        </w:rPr>
        <w:t xml:space="preserve">  An app targeting a 32-bit CPU can also run on 64-bit devices, but will not be able to address as much memory as a 64-bit app running on a 64-bit CPU.  The 64-bit ARM CPU is the </w:t>
      </w:r>
      <w:r w:rsidR="001E0742" w:rsidRPr="00EF6436">
        <w:rPr>
          <w:rFonts w:cstheme="minorHAnsi"/>
          <w:i/>
          <w:sz w:val="24"/>
          <w:szCs w:val="24"/>
        </w:rPr>
        <w:t>arm64-v8a</w:t>
      </w:r>
      <w:r w:rsidR="001E0742" w:rsidRPr="00EF6436">
        <w:rPr>
          <w:rFonts w:cstheme="minorHAnsi"/>
          <w:sz w:val="24"/>
          <w:szCs w:val="24"/>
        </w:rPr>
        <w:t xml:space="preserve"> architecture.</w:t>
      </w:r>
      <w:r w:rsidR="00A53BC9" w:rsidRPr="00EF6436">
        <w:rPr>
          <w:rStyle w:val="FootnoteReference"/>
          <w:rFonts w:cstheme="minorHAnsi"/>
          <w:sz w:val="24"/>
          <w:szCs w:val="24"/>
        </w:rPr>
        <w:footnoteReference w:id="15"/>
      </w:r>
      <w:r w:rsidR="00BD0278" w:rsidRPr="00EF6436">
        <w:rPr>
          <w:rFonts w:cstheme="minorHAnsi"/>
          <w:sz w:val="24"/>
          <w:szCs w:val="24"/>
        </w:rPr>
        <w:t xml:space="preserve">  Xamarin.Android’s developer help states “In some situations, you may need to create a separate APK for each architecture (to reduce the size of your APK, or because your app has shared libraries that are specific to a particular CPU architecture)</w:t>
      </w:r>
      <w:r w:rsidR="00A53BC9" w:rsidRPr="00EF6436">
        <w:rPr>
          <w:rFonts w:cstheme="minorHAnsi"/>
          <w:sz w:val="24"/>
          <w:szCs w:val="24"/>
        </w:rPr>
        <w:t>.</w:t>
      </w:r>
      <w:r w:rsidR="00BD0278" w:rsidRPr="00EF6436">
        <w:rPr>
          <w:rFonts w:cstheme="minorHAnsi"/>
          <w:sz w:val="24"/>
          <w:szCs w:val="24"/>
        </w:rPr>
        <w:t>”</w:t>
      </w:r>
      <w:r w:rsidR="00A53BC9" w:rsidRPr="00EF6436">
        <w:rPr>
          <w:rStyle w:val="FootnoteReference"/>
          <w:rFonts w:cstheme="minorHAnsi"/>
          <w:sz w:val="24"/>
          <w:szCs w:val="24"/>
        </w:rPr>
        <w:footnoteReference w:id="16"/>
      </w:r>
    </w:p>
    <w:p w:rsidR="006C0B8A" w:rsidRPr="00EF6436" w:rsidRDefault="00D15627" w:rsidP="003300BD">
      <w:pPr>
        <w:pStyle w:val="ListParagraph"/>
        <w:numPr>
          <w:ilvl w:val="0"/>
          <w:numId w:val="4"/>
        </w:numPr>
        <w:spacing w:line="360" w:lineRule="auto"/>
        <w:rPr>
          <w:rFonts w:cstheme="minorHAnsi"/>
          <w:b/>
          <w:sz w:val="24"/>
          <w:szCs w:val="24"/>
        </w:rPr>
      </w:pPr>
      <w:r w:rsidRPr="00EF6436">
        <w:rPr>
          <w:rFonts w:cstheme="minorHAnsi"/>
          <w:b/>
          <w:sz w:val="24"/>
          <w:szCs w:val="24"/>
        </w:rPr>
        <w:t>Packages per ABI:</w:t>
      </w:r>
      <w:r w:rsidR="00333A83" w:rsidRPr="00EF6436">
        <w:rPr>
          <w:rFonts w:cstheme="minorHAnsi"/>
          <w:b/>
          <w:sz w:val="24"/>
          <w:szCs w:val="24"/>
        </w:rPr>
        <w:t xml:space="preserve"> </w:t>
      </w:r>
      <w:r w:rsidR="00333A83" w:rsidRPr="00EF6436">
        <w:rPr>
          <w:rFonts w:cstheme="minorHAnsi"/>
          <w:sz w:val="24"/>
          <w:szCs w:val="24"/>
        </w:rPr>
        <w:t>If the developers choose to create “one package per ABI,” the app will have one .apk file for each supported CPU architecture.  If the “one package per ABI” option is unchecked, only one large .apk file will be created and will support all selected CPU architectures.</w:t>
      </w:r>
    </w:p>
    <w:p w:rsidR="009E7374" w:rsidRPr="00EF6436" w:rsidRDefault="00D15627" w:rsidP="003300BD">
      <w:pPr>
        <w:pStyle w:val="ListParagraph"/>
        <w:numPr>
          <w:ilvl w:val="0"/>
          <w:numId w:val="4"/>
        </w:numPr>
        <w:spacing w:line="360" w:lineRule="auto"/>
        <w:rPr>
          <w:rFonts w:cstheme="minorHAnsi"/>
          <w:b/>
          <w:sz w:val="24"/>
          <w:szCs w:val="24"/>
        </w:rPr>
      </w:pPr>
      <w:r w:rsidRPr="00EF6436">
        <w:rPr>
          <w:rFonts w:cstheme="minorHAnsi"/>
          <w:b/>
          <w:sz w:val="24"/>
          <w:szCs w:val="24"/>
        </w:rPr>
        <w:t>Multi-Dex:</w:t>
      </w:r>
      <w:r w:rsidR="004352FD" w:rsidRPr="00EF6436">
        <w:rPr>
          <w:rFonts w:cstheme="minorHAnsi"/>
          <w:b/>
          <w:sz w:val="24"/>
          <w:szCs w:val="24"/>
        </w:rPr>
        <w:t xml:space="preserve"> </w:t>
      </w:r>
      <w:r w:rsidR="004E7042" w:rsidRPr="00EF6436">
        <w:rPr>
          <w:rFonts w:cstheme="minorHAnsi"/>
          <w:sz w:val="24"/>
          <w:szCs w:val="24"/>
        </w:rPr>
        <w:t xml:space="preserve">The </w:t>
      </w:r>
      <w:r w:rsidR="004E7042" w:rsidRPr="00EF6436">
        <w:rPr>
          <w:rFonts w:cstheme="minorHAnsi"/>
          <w:i/>
          <w:sz w:val="24"/>
          <w:szCs w:val="24"/>
        </w:rPr>
        <w:t>Multi-</w:t>
      </w:r>
      <w:r w:rsidR="004E7042" w:rsidRPr="00EF6436">
        <w:rPr>
          <w:rFonts w:cstheme="minorHAnsi"/>
          <w:sz w:val="24"/>
          <w:szCs w:val="24"/>
        </w:rPr>
        <w:t>Dex option “bypass[es] the 65K method limit of the .dex file format</w:t>
      </w:r>
      <w:r w:rsidR="00B3484B">
        <w:rPr>
          <w:rFonts w:cstheme="minorHAnsi"/>
          <w:sz w:val="24"/>
          <w:szCs w:val="24"/>
        </w:rPr>
        <w:t>.</w:t>
      </w:r>
      <w:r w:rsidR="004E7042" w:rsidRPr="00EF6436">
        <w:rPr>
          <w:rFonts w:cstheme="minorHAnsi"/>
          <w:sz w:val="24"/>
          <w:szCs w:val="24"/>
        </w:rPr>
        <w:t>”</w:t>
      </w:r>
      <w:r w:rsidR="00B3484B">
        <w:rPr>
          <w:rStyle w:val="FootnoteReference"/>
          <w:rFonts w:cstheme="minorHAnsi"/>
          <w:sz w:val="24"/>
          <w:szCs w:val="24"/>
        </w:rPr>
        <w:footnoteReference w:id="17"/>
      </w:r>
      <w:r w:rsidR="004E7042" w:rsidRPr="00EF6436">
        <w:rPr>
          <w:rFonts w:cstheme="minorHAnsi"/>
          <w:b/>
          <w:sz w:val="24"/>
          <w:szCs w:val="24"/>
        </w:rPr>
        <w:t xml:space="preserve">  </w:t>
      </w:r>
      <w:r w:rsidR="004352FD" w:rsidRPr="00EF6436">
        <w:rPr>
          <w:rFonts w:cstheme="minorHAnsi"/>
          <w:sz w:val="24"/>
          <w:szCs w:val="24"/>
        </w:rPr>
        <w:t>Xamarin.Android apps are limited to 65K (65,000) Java method “</w:t>
      </w:r>
      <w:r w:rsidR="004352FD" w:rsidRPr="00EF6436">
        <w:rPr>
          <w:rFonts w:cstheme="minorHAnsi"/>
          <w:i/>
          <w:sz w:val="24"/>
          <w:szCs w:val="24"/>
        </w:rPr>
        <w:t xml:space="preserve">references </w:t>
      </w:r>
      <w:r w:rsidR="004352FD" w:rsidRPr="00EF6436">
        <w:rPr>
          <w:rFonts w:cstheme="minorHAnsi"/>
          <w:sz w:val="24"/>
          <w:szCs w:val="24"/>
        </w:rPr>
        <w:t xml:space="preserve">(including those in any libraries that you use) [… and] is not based on the number of methods that you </w:t>
      </w:r>
      <w:r w:rsidR="004352FD" w:rsidRPr="00EF6436">
        <w:rPr>
          <w:rFonts w:cstheme="minorHAnsi"/>
          <w:i/>
          <w:sz w:val="24"/>
          <w:szCs w:val="24"/>
        </w:rPr>
        <w:t>define</w:t>
      </w:r>
      <w:r w:rsidR="00C23891" w:rsidRPr="00EF6436">
        <w:rPr>
          <w:rFonts w:cstheme="minorHAnsi"/>
          <w:i/>
          <w:sz w:val="24"/>
          <w:szCs w:val="24"/>
        </w:rPr>
        <w:t>.</w:t>
      </w:r>
      <w:r w:rsidR="004352FD" w:rsidRPr="00EF6436">
        <w:rPr>
          <w:rFonts w:cstheme="minorHAnsi"/>
          <w:sz w:val="24"/>
          <w:szCs w:val="24"/>
        </w:rPr>
        <w:t>”</w:t>
      </w:r>
      <w:r w:rsidR="00C23891" w:rsidRPr="00EF6436">
        <w:rPr>
          <w:rStyle w:val="FootnoteReference"/>
          <w:rFonts w:cstheme="minorHAnsi"/>
          <w:sz w:val="24"/>
          <w:szCs w:val="24"/>
        </w:rPr>
        <w:footnoteReference w:id="18"/>
      </w:r>
      <w:r w:rsidR="00C23891" w:rsidRPr="00EF6436">
        <w:rPr>
          <w:rFonts w:cstheme="minorHAnsi"/>
          <w:sz w:val="24"/>
          <w:szCs w:val="24"/>
        </w:rPr>
        <w:t xml:space="preserve">  </w:t>
      </w:r>
      <w:r w:rsidR="004E7042" w:rsidRPr="00EF6436">
        <w:rPr>
          <w:rFonts w:cstheme="minorHAnsi"/>
          <w:i/>
          <w:sz w:val="24"/>
          <w:szCs w:val="24"/>
        </w:rPr>
        <w:t>ProGuard</w:t>
      </w:r>
      <w:r w:rsidR="004E7042" w:rsidRPr="00EF6436">
        <w:rPr>
          <w:rFonts w:cstheme="minorHAnsi"/>
          <w:sz w:val="24"/>
          <w:szCs w:val="24"/>
        </w:rPr>
        <w:t xml:space="preserve"> can be used to remove unnecessary Java code and reduce the number of method references in the app.  Xamarin recommends developers enable </w:t>
      </w:r>
      <w:r w:rsidR="004E7042" w:rsidRPr="00EF6436">
        <w:rPr>
          <w:rFonts w:cstheme="minorHAnsi"/>
          <w:i/>
          <w:sz w:val="24"/>
          <w:szCs w:val="24"/>
        </w:rPr>
        <w:t>ProGuard</w:t>
      </w:r>
      <w:r w:rsidR="004E7042" w:rsidRPr="00EF6436">
        <w:rPr>
          <w:rFonts w:cstheme="minorHAnsi"/>
          <w:sz w:val="24"/>
          <w:szCs w:val="24"/>
        </w:rPr>
        <w:t xml:space="preserve"> before enabling </w:t>
      </w:r>
      <w:r w:rsidR="004E7042" w:rsidRPr="00EF6436">
        <w:rPr>
          <w:rFonts w:cstheme="minorHAnsi"/>
          <w:i/>
          <w:sz w:val="24"/>
          <w:szCs w:val="24"/>
        </w:rPr>
        <w:t>Multi-Dex</w:t>
      </w:r>
      <w:r w:rsidR="004E7042" w:rsidRPr="00EF6436">
        <w:rPr>
          <w:rFonts w:cstheme="minorHAnsi"/>
          <w:sz w:val="24"/>
          <w:szCs w:val="24"/>
        </w:rPr>
        <w:t>.</w:t>
      </w:r>
    </w:p>
    <w:p w:rsidR="009E7374" w:rsidRPr="00EF6436" w:rsidRDefault="00063A91" w:rsidP="003300BD">
      <w:pPr>
        <w:pStyle w:val="ListParagraph"/>
        <w:numPr>
          <w:ilvl w:val="0"/>
          <w:numId w:val="2"/>
        </w:numPr>
        <w:spacing w:line="360" w:lineRule="auto"/>
        <w:rPr>
          <w:rFonts w:cstheme="minorHAnsi"/>
          <w:b/>
          <w:sz w:val="24"/>
          <w:szCs w:val="24"/>
        </w:rPr>
      </w:pPr>
      <w:r w:rsidRPr="00EF6436">
        <w:rPr>
          <w:rFonts w:cstheme="minorHAnsi"/>
          <w:b/>
          <w:sz w:val="24"/>
          <w:szCs w:val="24"/>
        </w:rPr>
        <w:t>“Compile”</w:t>
      </w:r>
      <w:r w:rsidR="00125BB5" w:rsidRPr="00EF6436">
        <w:rPr>
          <w:rFonts w:cstheme="minorHAnsi"/>
          <w:b/>
          <w:sz w:val="24"/>
          <w:szCs w:val="24"/>
        </w:rPr>
        <w:t xml:space="preserve"> – </w:t>
      </w:r>
      <w:r w:rsidR="00D15627" w:rsidRPr="00EF6436">
        <w:rPr>
          <w:rFonts w:cstheme="minorHAnsi"/>
          <w:sz w:val="24"/>
          <w:szCs w:val="24"/>
        </w:rPr>
        <w:t>Developers</w:t>
      </w:r>
      <w:r w:rsidR="00125BB5" w:rsidRPr="00EF6436">
        <w:rPr>
          <w:rFonts w:cstheme="minorHAnsi"/>
          <w:sz w:val="24"/>
          <w:szCs w:val="24"/>
        </w:rPr>
        <w:t xml:space="preserve"> must clean the solution and build it again, to ensure that the entire application builds correctly with </w:t>
      </w:r>
      <w:r w:rsidR="000C288A" w:rsidRPr="00EF6436">
        <w:rPr>
          <w:rFonts w:cstheme="minorHAnsi"/>
          <w:sz w:val="24"/>
          <w:szCs w:val="24"/>
        </w:rPr>
        <w:t>all</w:t>
      </w:r>
      <w:r w:rsidR="00125BB5" w:rsidRPr="00EF6436">
        <w:rPr>
          <w:rFonts w:cstheme="minorHAnsi"/>
          <w:sz w:val="24"/>
          <w:szCs w:val="24"/>
        </w:rPr>
        <w:t xml:space="preserve"> the adjusted settings.</w:t>
      </w:r>
    </w:p>
    <w:p w:rsidR="001C4FD9" w:rsidRPr="00EF6436" w:rsidRDefault="00063A91" w:rsidP="003300BD">
      <w:pPr>
        <w:pStyle w:val="ListParagraph"/>
        <w:numPr>
          <w:ilvl w:val="0"/>
          <w:numId w:val="2"/>
        </w:numPr>
        <w:spacing w:line="360" w:lineRule="auto"/>
        <w:rPr>
          <w:rFonts w:cstheme="minorHAnsi"/>
          <w:b/>
          <w:sz w:val="24"/>
          <w:szCs w:val="24"/>
        </w:rPr>
      </w:pPr>
      <w:r w:rsidRPr="00EF6436">
        <w:rPr>
          <w:rFonts w:cstheme="minorHAnsi"/>
          <w:b/>
          <w:sz w:val="24"/>
          <w:szCs w:val="24"/>
        </w:rPr>
        <w:t>“Archive for Publishing”</w:t>
      </w:r>
      <w:r w:rsidR="00414028" w:rsidRPr="00EF6436">
        <w:rPr>
          <w:rFonts w:cstheme="minorHAnsi"/>
          <w:b/>
          <w:sz w:val="24"/>
          <w:szCs w:val="24"/>
        </w:rPr>
        <w:t xml:space="preserve"> – </w:t>
      </w:r>
      <w:r w:rsidR="00414028" w:rsidRPr="00EF6436">
        <w:rPr>
          <w:rFonts w:cstheme="minorHAnsi"/>
          <w:sz w:val="24"/>
          <w:szCs w:val="24"/>
        </w:rPr>
        <w:t xml:space="preserve">To prepare to publish the app in its current state, including all current settings in the </w:t>
      </w:r>
      <w:r w:rsidR="00414028" w:rsidRPr="00EF6436">
        <w:rPr>
          <w:rFonts w:cstheme="minorHAnsi"/>
          <w:b/>
          <w:sz w:val="24"/>
          <w:szCs w:val="24"/>
        </w:rPr>
        <w:t>Android Manifest</w:t>
      </w:r>
      <w:r w:rsidR="00414028" w:rsidRPr="00EF6436">
        <w:rPr>
          <w:rFonts w:cstheme="minorHAnsi"/>
          <w:sz w:val="24"/>
          <w:szCs w:val="24"/>
        </w:rPr>
        <w:t>, developers must “archive” the app project.</w:t>
      </w:r>
      <w:r w:rsidR="000179CA" w:rsidRPr="00EF6436">
        <w:rPr>
          <w:rFonts w:cstheme="minorHAnsi"/>
          <w:sz w:val="24"/>
          <w:szCs w:val="24"/>
        </w:rPr>
        <w:t xml:space="preserve">  To archive an app project, developers simply right-click on the name of </w:t>
      </w:r>
      <w:r w:rsidR="000179CA" w:rsidRPr="00EF6436">
        <w:rPr>
          <w:rFonts w:cstheme="minorHAnsi"/>
          <w:sz w:val="24"/>
          <w:szCs w:val="24"/>
        </w:rPr>
        <w:lastRenderedPageBreak/>
        <w:t xml:space="preserve">the project and click “Archive.”  This action opens the </w:t>
      </w:r>
      <w:r w:rsidR="000179CA" w:rsidRPr="00EF6436">
        <w:rPr>
          <w:rFonts w:cstheme="minorHAnsi"/>
          <w:b/>
          <w:sz w:val="24"/>
          <w:szCs w:val="24"/>
        </w:rPr>
        <w:t>Archive Manager</w:t>
      </w:r>
      <w:r w:rsidR="000179CA" w:rsidRPr="00EF6436">
        <w:rPr>
          <w:rFonts w:cstheme="minorHAnsi"/>
          <w:sz w:val="24"/>
          <w:szCs w:val="24"/>
        </w:rPr>
        <w:t xml:space="preserve"> through which archives are distributed.</w:t>
      </w:r>
    </w:p>
    <w:p w:rsidR="001C4FD9" w:rsidRPr="00C94579" w:rsidRDefault="001C4FD9" w:rsidP="003300BD">
      <w:pPr>
        <w:spacing w:line="360" w:lineRule="auto"/>
        <w:contextualSpacing/>
        <w:rPr>
          <w:rFonts w:cstheme="minorHAnsi"/>
          <w:sz w:val="24"/>
          <w:szCs w:val="24"/>
          <w:u w:val="single"/>
        </w:rPr>
      </w:pPr>
      <w:r w:rsidRPr="00C94579">
        <w:rPr>
          <w:rFonts w:cstheme="minorHAnsi"/>
          <w:sz w:val="24"/>
          <w:szCs w:val="24"/>
          <w:u w:val="single"/>
        </w:rPr>
        <w:t>At this point, the app has been built, configured, and prepared for package creation.  The next step is to create the .apk file</w:t>
      </w:r>
      <w:r w:rsidR="0029486F" w:rsidRPr="00C94579">
        <w:rPr>
          <w:rFonts w:cstheme="minorHAnsi"/>
          <w:sz w:val="24"/>
          <w:szCs w:val="24"/>
          <w:u w:val="single"/>
        </w:rPr>
        <w:t xml:space="preserve"> (the package)</w:t>
      </w:r>
      <w:r w:rsidRPr="00C94579">
        <w:rPr>
          <w:rFonts w:cstheme="minorHAnsi"/>
          <w:sz w:val="24"/>
          <w:szCs w:val="24"/>
          <w:u w:val="single"/>
        </w:rPr>
        <w:t xml:space="preserve">, which is copied to an Android device </w:t>
      </w:r>
      <w:r w:rsidR="0029486F" w:rsidRPr="00C94579">
        <w:rPr>
          <w:rFonts w:cstheme="minorHAnsi"/>
          <w:sz w:val="24"/>
          <w:szCs w:val="24"/>
          <w:u w:val="single"/>
        </w:rPr>
        <w:t xml:space="preserve">in order to </w:t>
      </w:r>
      <w:r w:rsidRPr="00C94579">
        <w:rPr>
          <w:rFonts w:cstheme="minorHAnsi"/>
          <w:sz w:val="24"/>
          <w:szCs w:val="24"/>
          <w:u w:val="single"/>
        </w:rPr>
        <w:t>install the mobile app.</w:t>
      </w:r>
    </w:p>
    <w:p w:rsidR="00994443" w:rsidRPr="00EF6436" w:rsidRDefault="00994443" w:rsidP="003300BD">
      <w:pPr>
        <w:pStyle w:val="ListParagraph"/>
        <w:numPr>
          <w:ilvl w:val="0"/>
          <w:numId w:val="1"/>
        </w:numPr>
        <w:spacing w:line="360" w:lineRule="auto"/>
        <w:rPr>
          <w:rFonts w:cstheme="minorHAnsi"/>
          <w:b/>
          <w:sz w:val="24"/>
          <w:szCs w:val="24"/>
        </w:rPr>
      </w:pPr>
      <w:r w:rsidRPr="00EF6436">
        <w:rPr>
          <w:rFonts w:cstheme="minorHAnsi"/>
          <w:b/>
          <w:sz w:val="24"/>
          <w:szCs w:val="24"/>
        </w:rPr>
        <w:t xml:space="preserve">Packaging the </w:t>
      </w:r>
      <w:r w:rsidR="00F87C28" w:rsidRPr="00EF6436">
        <w:rPr>
          <w:rFonts w:cstheme="minorHAnsi"/>
          <w:b/>
          <w:sz w:val="24"/>
          <w:szCs w:val="24"/>
        </w:rPr>
        <w:t xml:space="preserve">Android </w:t>
      </w:r>
      <w:r w:rsidRPr="00EF6436">
        <w:rPr>
          <w:rFonts w:cstheme="minorHAnsi"/>
          <w:b/>
          <w:sz w:val="24"/>
          <w:szCs w:val="24"/>
        </w:rPr>
        <w:t>App</w:t>
      </w:r>
    </w:p>
    <w:p w:rsidR="002960A1" w:rsidRPr="00EF6436" w:rsidRDefault="002960A1" w:rsidP="003300BD">
      <w:pPr>
        <w:pStyle w:val="ListParagraph"/>
        <w:spacing w:line="360" w:lineRule="auto"/>
        <w:rPr>
          <w:rFonts w:cstheme="minorHAnsi"/>
          <w:sz w:val="24"/>
          <w:szCs w:val="24"/>
        </w:rPr>
      </w:pPr>
      <w:r w:rsidRPr="00EF6436">
        <w:rPr>
          <w:rFonts w:cstheme="minorHAnsi"/>
          <w:sz w:val="24"/>
          <w:szCs w:val="24"/>
        </w:rPr>
        <w:t>The Xamarin website gives instructions for developers on how to package Android applications.  The specific steps used to create an app package include:</w:t>
      </w:r>
    </w:p>
    <w:p w:rsidR="00C23891" w:rsidRPr="00EF6436" w:rsidRDefault="00D2359E" w:rsidP="003300BD">
      <w:pPr>
        <w:pStyle w:val="ListParagraph"/>
        <w:numPr>
          <w:ilvl w:val="0"/>
          <w:numId w:val="5"/>
        </w:numPr>
        <w:spacing w:line="360" w:lineRule="auto"/>
        <w:rPr>
          <w:rFonts w:cstheme="minorHAnsi"/>
          <w:sz w:val="24"/>
          <w:szCs w:val="24"/>
        </w:rPr>
      </w:pPr>
      <w:r w:rsidRPr="00EF6436">
        <w:rPr>
          <w:rFonts w:cstheme="minorHAnsi"/>
          <w:sz w:val="24"/>
          <w:szCs w:val="24"/>
        </w:rPr>
        <w:t xml:space="preserve">Once an </w:t>
      </w:r>
      <w:r w:rsidRPr="00EF6436">
        <w:rPr>
          <w:rFonts w:cstheme="minorHAnsi"/>
          <w:b/>
          <w:sz w:val="24"/>
          <w:szCs w:val="24"/>
        </w:rPr>
        <w:t>Archive</w:t>
      </w:r>
      <w:r w:rsidRPr="00EF6436">
        <w:rPr>
          <w:rFonts w:cstheme="minorHAnsi"/>
          <w:sz w:val="24"/>
          <w:szCs w:val="24"/>
        </w:rPr>
        <w:t xml:space="preserve"> has been created, developers must enter the </w:t>
      </w:r>
      <w:r w:rsidRPr="00EF6436">
        <w:rPr>
          <w:rFonts w:cstheme="minorHAnsi"/>
          <w:b/>
          <w:sz w:val="24"/>
          <w:szCs w:val="24"/>
        </w:rPr>
        <w:t xml:space="preserve">Archive </w:t>
      </w:r>
      <w:r w:rsidRPr="00EF6436">
        <w:rPr>
          <w:rFonts w:cstheme="minorHAnsi"/>
          <w:sz w:val="24"/>
          <w:szCs w:val="24"/>
        </w:rPr>
        <w:t>Manager in Visual Studio and then click “Distribute ….”  A screen will appear, presenting two options for app distribution: “Ad Hoc” and “Google Play.”  The developers should select “Google Play” to prepare their app for release on the Google Play Store.</w:t>
      </w:r>
    </w:p>
    <w:p w:rsidR="00033DE4" w:rsidRPr="00EF6436" w:rsidRDefault="00D2359E" w:rsidP="003300BD">
      <w:pPr>
        <w:pStyle w:val="ListParagraph"/>
        <w:numPr>
          <w:ilvl w:val="0"/>
          <w:numId w:val="5"/>
        </w:numPr>
        <w:spacing w:line="360" w:lineRule="auto"/>
        <w:rPr>
          <w:rFonts w:cstheme="minorHAnsi"/>
          <w:sz w:val="24"/>
          <w:szCs w:val="24"/>
        </w:rPr>
      </w:pPr>
      <w:r w:rsidRPr="00EF6436">
        <w:rPr>
          <w:rFonts w:cstheme="minorHAnsi"/>
          <w:sz w:val="24"/>
          <w:szCs w:val="24"/>
        </w:rPr>
        <w:t xml:space="preserve">The app distribution wizard will ask for a </w:t>
      </w:r>
      <w:r w:rsidRPr="00EF6436">
        <w:rPr>
          <w:rFonts w:cstheme="minorHAnsi"/>
          <w:b/>
          <w:sz w:val="24"/>
          <w:szCs w:val="24"/>
        </w:rPr>
        <w:t>Signing Identity</w:t>
      </w:r>
      <w:r w:rsidRPr="00EF6436">
        <w:rPr>
          <w:rFonts w:cstheme="minorHAnsi"/>
          <w:sz w:val="24"/>
          <w:szCs w:val="24"/>
        </w:rPr>
        <w:t xml:space="preserve">.  </w:t>
      </w:r>
      <w:r w:rsidR="00033DE4" w:rsidRPr="00EF6436">
        <w:rPr>
          <w:rFonts w:cstheme="minorHAnsi"/>
          <w:sz w:val="24"/>
          <w:szCs w:val="24"/>
        </w:rPr>
        <w:t xml:space="preserve">The </w:t>
      </w:r>
      <w:r w:rsidR="00033DE4" w:rsidRPr="00EF6436">
        <w:rPr>
          <w:rFonts w:cstheme="minorHAnsi"/>
          <w:b/>
          <w:sz w:val="24"/>
          <w:szCs w:val="24"/>
        </w:rPr>
        <w:t>Signing Identity</w:t>
      </w:r>
      <w:r w:rsidR="00033DE4" w:rsidRPr="00EF6436">
        <w:rPr>
          <w:rFonts w:cstheme="minorHAnsi"/>
          <w:sz w:val="24"/>
          <w:szCs w:val="24"/>
        </w:rPr>
        <w:t xml:space="preserve"> is an </w:t>
      </w:r>
      <w:r w:rsidR="00033DE4" w:rsidRPr="00EF6436">
        <w:rPr>
          <w:rFonts w:cstheme="minorHAnsi"/>
          <w:b/>
          <w:sz w:val="24"/>
          <w:szCs w:val="24"/>
        </w:rPr>
        <w:t>Android (Java) Keystore</w:t>
      </w:r>
      <w:r w:rsidR="00033DE4" w:rsidRPr="00EF6436">
        <w:rPr>
          <w:rFonts w:cstheme="minorHAnsi"/>
          <w:sz w:val="24"/>
          <w:szCs w:val="24"/>
        </w:rPr>
        <w:t xml:space="preserve"> used to virtually sign the app with a digital certificate, to assure users of the app’s origin and the app developer’s identity.  If no signing keys exist, the developers must create a new key.  Click the “+” icon to create a new key.</w:t>
      </w:r>
    </w:p>
    <w:p w:rsidR="00033DE4" w:rsidRPr="00EF6436" w:rsidRDefault="00033DE4" w:rsidP="003300BD">
      <w:pPr>
        <w:pStyle w:val="ListParagraph"/>
        <w:numPr>
          <w:ilvl w:val="0"/>
          <w:numId w:val="5"/>
        </w:numPr>
        <w:spacing w:line="360" w:lineRule="auto"/>
        <w:rPr>
          <w:rFonts w:cstheme="minorHAnsi"/>
          <w:sz w:val="24"/>
          <w:szCs w:val="24"/>
        </w:rPr>
      </w:pPr>
      <w:r w:rsidRPr="00EF6436">
        <w:rPr>
          <w:rFonts w:cstheme="minorHAnsi"/>
          <w:sz w:val="24"/>
          <w:szCs w:val="24"/>
        </w:rPr>
        <w:t>The developers must create an “Android Key Store” by giving the key an alias/name, a password, and a length of time to be valid (currently, apps posted to Google Play must have keys valid until at least October 23, 2033).  The developers must also enter information about their name, department, organization, city, state, and country so that users can identity the app’s creator.</w:t>
      </w:r>
    </w:p>
    <w:p w:rsidR="00033DE4" w:rsidRPr="00EF6436" w:rsidRDefault="00033DE4" w:rsidP="003300BD">
      <w:pPr>
        <w:pStyle w:val="ListParagraph"/>
        <w:numPr>
          <w:ilvl w:val="0"/>
          <w:numId w:val="5"/>
        </w:numPr>
        <w:spacing w:line="360" w:lineRule="auto"/>
        <w:rPr>
          <w:rFonts w:cstheme="minorHAnsi"/>
          <w:sz w:val="24"/>
          <w:szCs w:val="24"/>
        </w:rPr>
      </w:pPr>
      <w:r w:rsidRPr="00EF6436">
        <w:rPr>
          <w:rFonts w:cstheme="minorHAnsi"/>
          <w:sz w:val="24"/>
          <w:szCs w:val="24"/>
        </w:rPr>
        <w:t>Once the new key is created, the developers must “sign” the APK.  To do this, developers open the app distribution wizard and select the name of the key they wish to use for signing the app.  Developers then select a location to which the .apk file should be saved.  The final step before the APK is created is to “sign” the app with the key by entering the key’s password.  Once the app is signed, the APK is created and stored in the specified folder.</w:t>
      </w:r>
    </w:p>
    <w:p w:rsidR="00443260" w:rsidRPr="00C94579" w:rsidRDefault="00033DE4" w:rsidP="003300BD">
      <w:pPr>
        <w:spacing w:line="360" w:lineRule="auto"/>
        <w:contextualSpacing/>
        <w:rPr>
          <w:rFonts w:cstheme="minorHAnsi"/>
          <w:sz w:val="24"/>
          <w:szCs w:val="24"/>
          <w:u w:val="single"/>
        </w:rPr>
      </w:pPr>
      <w:r w:rsidRPr="00C94579">
        <w:rPr>
          <w:rFonts w:cstheme="minorHAnsi"/>
          <w:sz w:val="24"/>
          <w:szCs w:val="24"/>
          <w:u w:val="single"/>
        </w:rPr>
        <w:lastRenderedPageBreak/>
        <w:t xml:space="preserve">At this point, the app has been packaged into an APK, or Android </w:t>
      </w:r>
      <w:r w:rsidR="002B512E" w:rsidRPr="00C94579">
        <w:rPr>
          <w:rFonts w:cstheme="minorHAnsi"/>
          <w:sz w:val="24"/>
          <w:szCs w:val="24"/>
          <w:u w:val="single"/>
        </w:rPr>
        <w:t xml:space="preserve">app </w:t>
      </w:r>
      <w:r w:rsidRPr="00C94579">
        <w:rPr>
          <w:rFonts w:cstheme="minorHAnsi"/>
          <w:sz w:val="24"/>
          <w:szCs w:val="24"/>
          <w:u w:val="single"/>
        </w:rPr>
        <w:t>package.  The .apk file can now be copied/pasted to a mobile device or emulator to install and run the app.  The app can also be distributed via an app store, such as Google Play (as described next).</w:t>
      </w:r>
    </w:p>
    <w:p w:rsidR="00820577" w:rsidRPr="00EF6436" w:rsidRDefault="00820577" w:rsidP="003300BD">
      <w:pPr>
        <w:pStyle w:val="ListParagraph"/>
        <w:numPr>
          <w:ilvl w:val="0"/>
          <w:numId w:val="1"/>
        </w:numPr>
        <w:spacing w:line="360" w:lineRule="auto"/>
        <w:rPr>
          <w:rFonts w:cstheme="minorHAnsi"/>
          <w:b/>
          <w:sz w:val="24"/>
          <w:szCs w:val="24"/>
        </w:rPr>
      </w:pPr>
      <w:r w:rsidRPr="00EF6436">
        <w:rPr>
          <w:rFonts w:cstheme="minorHAnsi"/>
          <w:b/>
          <w:sz w:val="24"/>
          <w:szCs w:val="24"/>
        </w:rPr>
        <w:t xml:space="preserve">Distributing the </w:t>
      </w:r>
      <w:r w:rsidR="00364D9E" w:rsidRPr="00EF6436">
        <w:rPr>
          <w:rFonts w:cstheme="minorHAnsi"/>
          <w:b/>
          <w:sz w:val="24"/>
          <w:szCs w:val="24"/>
        </w:rPr>
        <w:t xml:space="preserve">Android </w:t>
      </w:r>
      <w:r w:rsidRPr="00EF6436">
        <w:rPr>
          <w:rFonts w:cstheme="minorHAnsi"/>
          <w:b/>
          <w:sz w:val="24"/>
          <w:szCs w:val="24"/>
        </w:rPr>
        <w:t>App via Google Play</w:t>
      </w:r>
    </w:p>
    <w:p w:rsidR="00924F23" w:rsidRPr="00EF6436" w:rsidRDefault="005554AE" w:rsidP="003300BD">
      <w:pPr>
        <w:pStyle w:val="ListParagraph"/>
        <w:spacing w:line="360" w:lineRule="auto"/>
        <w:rPr>
          <w:rFonts w:cstheme="minorHAnsi"/>
          <w:sz w:val="24"/>
          <w:szCs w:val="24"/>
        </w:rPr>
      </w:pPr>
      <w:r w:rsidRPr="00EF6436">
        <w:rPr>
          <w:rFonts w:cstheme="minorHAnsi"/>
          <w:sz w:val="24"/>
          <w:szCs w:val="24"/>
        </w:rPr>
        <w:t>To</w:t>
      </w:r>
      <w:r w:rsidR="008B49EB" w:rsidRPr="00EF6436">
        <w:rPr>
          <w:rFonts w:cstheme="minorHAnsi"/>
          <w:sz w:val="24"/>
          <w:szCs w:val="24"/>
        </w:rPr>
        <w:t xml:space="preserve"> distribute a mobile app via Google Play, developers must 1) register for a </w:t>
      </w:r>
      <w:r w:rsidR="008B49EB" w:rsidRPr="00EF6436">
        <w:rPr>
          <w:rFonts w:cstheme="minorHAnsi"/>
          <w:b/>
          <w:sz w:val="24"/>
          <w:szCs w:val="24"/>
        </w:rPr>
        <w:t xml:space="preserve">Google </w:t>
      </w:r>
      <w:r w:rsidR="00153CA1" w:rsidRPr="00EF6436">
        <w:rPr>
          <w:rFonts w:cstheme="minorHAnsi"/>
          <w:b/>
          <w:sz w:val="24"/>
          <w:szCs w:val="24"/>
        </w:rPr>
        <w:t>Publisher</w:t>
      </w:r>
      <w:r w:rsidR="008B49EB" w:rsidRPr="00EF6436">
        <w:rPr>
          <w:rFonts w:cstheme="minorHAnsi"/>
          <w:b/>
          <w:sz w:val="24"/>
          <w:szCs w:val="24"/>
        </w:rPr>
        <w:t xml:space="preserve"> </w:t>
      </w:r>
      <w:r w:rsidR="00153CA1" w:rsidRPr="00EF6436">
        <w:rPr>
          <w:rFonts w:cstheme="minorHAnsi"/>
          <w:b/>
          <w:sz w:val="24"/>
          <w:szCs w:val="24"/>
        </w:rPr>
        <w:t>Ac</w:t>
      </w:r>
      <w:r w:rsidR="008B49EB" w:rsidRPr="00EF6436">
        <w:rPr>
          <w:rFonts w:cstheme="minorHAnsi"/>
          <w:b/>
          <w:sz w:val="24"/>
          <w:szCs w:val="24"/>
        </w:rPr>
        <w:t>count</w:t>
      </w:r>
      <w:r w:rsidR="00951BA3" w:rsidRPr="00EF6436">
        <w:rPr>
          <w:rFonts w:cstheme="minorHAnsi"/>
          <w:sz w:val="24"/>
          <w:szCs w:val="24"/>
        </w:rPr>
        <w:t xml:space="preserve">, </w:t>
      </w:r>
      <w:r w:rsidR="008B49EB" w:rsidRPr="00EF6436">
        <w:rPr>
          <w:rFonts w:cstheme="minorHAnsi"/>
          <w:sz w:val="24"/>
          <w:szCs w:val="24"/>
        </w:rPr>
        <w:t xml:space="preserve">2) meet all </w:t>
      </w:r>
      <w:r w:rsidR="000504E8">
        <w:rPr>
          <w:rFonts w:cstheme="minorHAnsi"/>
          <w:sz w:val="24"/>
          <w:szCs w:val="24"/>
        </w:rPr>
        <w:t xml:space="preserve">quality </w:t>
      </w:r>
      <w:r w:rsidR="008B49EB" w:rsidRPr="00EF6436">
        <w:rPr>
          <w:rFonts w:cstheme="minorHAnsi"/>
          <w:sz w:val="24"/>
          <w:szCs w:val="24"/>
        </w:rPr>
        <w:t>criteria for the application itself</w:t>
      </w:r>
      <w:r w:rsidR="00527F32" w:rsidRPr="00EF6436">
        <w:rPr>
          <w:rFonts w:cstheme="minorHAnsi"/>
          <w:sz w:val="24"/>
          <w:szCs w:val="24"/>
        </w:rPr>
        <w:t>, and 3)</w:t>
      </w:r>
      <w:r w:rsidR="007A3288" w:rsidRPr="00EF6436">
        <w:rPr>
          <w:rFonts w:cstheme="minorHAnsi"/>
          <w:sz w:val="24"/>
          <w:szCs w:val="24"/>
        </w:rPr>
        <w:t xml:space="preserve"> push the app</w:t>
      </w:r>
      <w:r w:rsidR="00527F32" w:rsidRPr="00EF6436">
        <w:rPr>
          <w:rFonts w:cstheme="minorHAnsi"/>
          <w:sz w:val="24"/>
          <w:szCs w:val="24"/>
        </w:rPr>
        <w:t xml:space="preserve"> package</w:t>
      </w:r>
      <w:r w:rsidR="007A3288" w:rsidRPr="00EF6436">
        <w:rPr>
          <w:rFonts w:cstheme="minorHAnsi"/>
          <w:sz w:val="24"/>
          <w:szCs w:val="24"/>
        </w:rPr>
        <w:t xml:space="preserve"> to Google Play for distribution</w:t>
      </w:r>
      <w:r w:rsidR="008B49EB" w:rsidRPr="00EF6436">
        <w:rPr>
          <w:rFonts w:cstheme="minorHAnsi"/>
          <w:sz w:val="24"/>
          <w:szCs w:val="24"/>
        </w:rPr>
        <w:t>.</w:t>
      </w:r>
    </w:p>
    <w:p w:rsidR="005B23C6" w:rsidRPr="00EF6436" w:rsidRDefault="00153CA1" w:rsidP="003300BD">
      <w:pPr>
        <w:pStyle w:val="ListParagraph"/>
        <w:numPr>
          <w:ilvl w:val="0"/>
          <w:numId w:val="6"/>
        </w:numPr>
        <w:spacing w:line="360" w:lineRule="auto"/>
        <w:rPr>
          <w:rFonts w:cstheme="minorHAnsi"/>
          <w:sz w:val="24"/>
          <w:szCs w:val="24"/>
        </w:rPr>
      </w:pPr>
      <w:r w:rsidRPr="00EF6436">
        <w:rPr>
          <w:rFonts w:cstheme="minorHAnsi"/>
          <w:sz w:val="24"/>
          <w:szCs w:val="24"/>
        </w:rPr>
        <w:t xml:space="preserve">To create a </w:t>
      </w:r>
      <w:r w:rsidRPr="00EF6436">
        <w:rPr>
          <w:rFonts w:cstheme="minorHAnsi"/>
          <w:b/>
          <w:sz w:val="24"/>
          <w:szCs w:val="24"/>
        </w:rPr>
        <w:t>Publisher Account</w:t>
      </w:r>
      <w:r w:rsidRPr="00EF6436">
        <w:rPr>
          <w:rFonts w:cstheme="minorHAnsi"/>
          <w:sz w:val="24"/>
          <w:szCs w:val="24"/>
        </w:rPr>
        <w:t xml:space="preserve">, </w:t>
      </w:r>
      <w:r w:rsidR="00160CDD" w:rsidRPr="00EF6436">
        <w:rPr>
          <w:rFonts w:cstheme="minorHAnsi"/>
          <w:sz w:val="24"/>
          <w:szCs w:val="24"/>
        </w:rPr>
        <w:t xml:space="preserve">the developers must designate a Google account to represent their organization.  (An individual developer can register himself for a </w:t>
      </w:r>
      <w:r w:rsidR="00160CDD" w:rsidRPr="00EF6436">
        <w:rPr>
          <w:rFonts w:cstheme="minorHAnsi"/>
          <w:b/>
          <w:sz w:val="24"/>
          <w:szCs w:val="24"/>
        </w:rPr>
        <w:t>Publisher Account</w:t>
      </w:r>
      <w:r w:rsidR="00160CDD" w:rsidRPr="00EF6436">
        <w:rPr>
          <w:rFonts w:cstheme="minorHAnsi"/>
          <w:sz w:val="24"/>
          <w:szCs w:val="24"/>
        </w:rPr>
        <w:t xml:space="preserve"> if desired.)  The organization’s developer account will </w:t>
      </w:r>
      <w:r w:rsidR="00667A2F" w:rsidRPr="00EF6436">
        <w:rPr>
          <w:rFonts w:cstheme="minorHAnsi"/>
          <w:sz w:val="24"/>
          <w:szCs w:val="24"/>
        </w:rPr>
        <w:t>need to include personal contact information and will require acceptance of the “Developer Distribution Agreement” that specifies the rules and regions for how and where Google Play apps can be distributed.  Finally, the developer or organization must pay $25.00 USD to register.  If the developer/organization desires to “sell priced apps, in-app products, or subscriptions,” they will “need a Google payments merchant account” as well.</w:t>
      </w:r>
      <w:r w:rsidR="00667A2F" w:rsidRPr="00EF6436">
        <w:rPr>
          <w:rStyle w:val="FootnoteReference"/>
          <w:rFonts w:cstheme="minorHAnsi"/>
          <w:sz w:val="24"/>
          <w:szCs w:val="24"/>
        </w:rPr>
        <w:footnoteReference w:id="19"/>
      </w:r>
      <w:r w:rsidR="00667A2F" w:rsidRPr="00EF6436">
        <w:rPr>
          <w:rFonts w:cstheme="minorHAnsi"/>
          <w:sz w:val="24"/>
          <w:szCs w:val="24"/>
        </w:rPr>
        <w:t xml:space="preserve">  Developers registered as Google Publishers will be able to manage their apps using the </w:t>
      </w:r>
      <w:r w:rsidR="00667A2F" w:rsidRPr="00EF6436">
        <w:rPr>
          <w:rFonts w:cstheme="minorHAnsi"/>
          <w:b/>
          <w:sz w:val="24"/>
          <w:szCs w:val="24"/>
        </w:rPr>
        <w:t>Developer Console</w:t>
      </w:r>
      <w:r w:rsidR="00667A2F" w:rsidRPr="00EF6436">
        <w:rPr>
          <w:rFonts w:cstheme="minorHAnsi"/>
          <w:sz w:val="24"/>
          <w:szCs w:val="24"/>
        </w:rPr>
        <w:t>.</w:t>
      </w:r>
    </w:p>
    <w:p w:rsidR="003B144F" w:rsidRPr="00EF6436" w:rsidRDefault="00776B2D" w:rsidP="003300BD">
      <w:pPr>
        <w:pStyle w:val="ListParagraph"/>
        <w:numPr>
          <w:ilvl w:val="0"/>
          <w:numId w:val="6"/>
        </w:numPr>
        <w:spacing w:line="360" w:lineRule="auto"/>
        <w:rPr>
          <w:rFonts w:cstheme="minorHAnsi"/>
          <w:sz w:val="24"/>
          <w:szCs w:val="24"/>
        </w:rPr>
      </w:pPr>
      <w:r w:rsidRPr="00EF6436">
        <w:rPr>
          <w:rFonts w:cstheme="minorHAnsi"/>
          <w:sz w:val="24"/>
          <w:szCs w:val="24"/>
        </w:rPr>
        <w:t>Before a mobile app can be published to</w:t>
      </w:r>
      <w:r w:rsidR="003F3306" w:rsidRPr="00EF6436">
        <w:rPr>
          <w:rFonts w:cstheme="minorHAnsi"/>
          <w:sz w:val="24"/>
          <w:szCs w:val="24"/>
        </w:rPr>
        <w:t xml:space="preserve"> Google Play, the app must meet a list of criteria </w:t>
      </w:r>
      <w:r w:rsidR="009A21CF" w:rsidRPr="00EF6436">
        <w:rPr>
          <w:rFonts w:cstheme="minorHAnsi"/>
          <w:sz w:val="24"/>
          <w:szCs w:val="24"/>
        </w:rPr>
        <w:t xml:space="preserve">and follow certain publishing steps </w:t>
      </w:r>
      <w:r w:rsidR="003F3306" w:rsidRPr="00EF6436">
        <w:rPr>
          <w:rFonts w:cstheme="minorHAnsi"/>
          <w:sz w:val="24"/>
          <w:szCs w:val="24"/>
        </w:rPr>
        <w:t>established by Google.</w:t>
      </w:r>
      <w:r w:rsidR="00D1525D" w:rsidRPr="00EF6436">
        <w:rPr>
          <w:rFonts w:cstheme="minorHAnsi"/>
          <w:sz w:val="24"/>
          <w:szCs w:val="24"/>
        </w:rPr>
        <w:t xml:space="preserve">  </w:t>
      </w:r>
      <w:r w:rsidR="003B144F" w:rsidRPr="00EF6436">
        <w:rPr>
          <w:rFonts w:cstheme="minorHAnsi"/>
          <w:sz w:val="24"/>
          <w:szCs w:val="24"/>
        </w:rPr>
        <w:t xml:space="preserve">The various criteria </w:t>
      </w:r>
      <w:r w:rsidR="009A21CF" w:rsidRPr="00EF6436">
        <w:rPr>
          <w:rFonts w:cstheme="minorHAnsi"/>
          <w:sz w:val="24"/>
          <w:szCs w:val="24"/>
        </w:rPr>
        <w:t xml:space="preserve">and steps to follow </w:t>
      </w:r>
      <w:r w:rsidR="003B144F" w:rsidRPr="00EF6436">
        <w:rPr>
          <w:rFonts w:cstheme="minorHAnsi"/>
          <w:sz w:val="24"/>
          <w:szCs w:val="24"/>
        </w:rPr>
        <w:t>include</w:t>
      </w:r>
      <w:r w:rsidR="00E075D1" w:rsidRPr="00EF6436">
        <w:rPr>
          <w:rFonts w:cstheme="minorHAnsi"/>
          <w:sz w:val="24"/>
          <w:szCs w:val="24"/>
        </w:rPr>
        <w:t xml:space="preserve"> (but are not limited to)</w:t>
      </w:r>
      <w:r w:rsidR="003B144F" w:rsidRPr="00EF6436">
        <w:rPr>
          <w:rFonts w:cstheme="minorHAnsi"/>
          <w:sz w:val="24"/>
          <w:szCs w:val="24"/>
        </w:rPr>
        <w:t>:</w:t>
      </w:r>
    </w:p>
    <w:p w:rsidR="003B144F" w:rsidRPr="00EF6436" w:rsidRDefault="00D1525D" w:rsidP="003300BD">
      <w:pPr>
        <w:pStyle w:val="ListParagraph"/>
        <w:numPr>
          <w:ilvl w:val="0"/>
          <w:numId w:val="7"/>
        </w:numPr>
        <w:spacing w:line="360" w:lineRule="auto"/>
        <w:rPr>
          <w:rFonts w:cstheme="minorHAnsi"/>
          <w:sz w:val="24"/>
          <w:szCs w:val="24"/>
        </w:rPr>
      </w:pPr>
      <w:r w:rsidRPr="00EF6436">
        <w:rPr>
          <w:rFonts w:cstheme="minorHAnsi"/>
          <w:sz w:val="24"/>
          <w:szCs w:val="24"/>
        </w:rPr>
        <w:t xml:space="preserve">The key used to sign the app must </w:t>
      </w:r>
      <w:r w:rsidR="003B144F" w:rsidRPr="00EF6436">
        <w:rPr>
          <w:rFonts w:cstheme="minorHAnsi"/>
          <w:sz w:val="24"/>
          <w:szCs w:val="24"/>
        </w:rPr>
        <w:t>expire after October 22, 2033.</w:t>
      </w:r>
      <w:r w:rsidR="005E4F4C" w:rsidRPr="00EF6436">
        <w:rPr>
          <w:rStyle w:val="FootnoteReference"/>
          <w:rFonts w:cstheme="minorHAnsi"/>
          <w:sz w:val="24"/>
          <w:szCs w:val="24"/>
        </w:rPr>
        <w:footnoteReference w:id="20"/>
      </w:r>
    </w:p>
    <w:p w:rsidR="003B144F" w:rsidRPr="00EF6436" w:rsidRDefault="00D1525D" w:rsidP="003300BD">
      <w:pPr>
        <w:pStyle w:val="ListParagraph"/>
        <w:numPr>
          <w:ilvl w:val="0"/>
          <w:numId w:val="7"/>
        </w:numPr>
        <w:spacing w:line="360" w:lineRule="auto"/>
        <w:rPr>
          <w:rFonts w:cstheme="minorHAnsi"/>
          <w:sz w:val="24"/>
          <w:szCs w:val="24"/>
        </w:rPr>
      </w:pPr>
      <w:r w:rsidRPr="00EF6436">
        <w:rPr>
          <w:rFonts w:cstheme="minorHAnsi"/>
          <w:sz w:val="24"/>
          <w:szCs w:val="24"/>
        </w:rPr>
        <w:t>The mobile app APK p</w:t>
      </w:r>
      <w:r w:rsidR="003B144F" w:rsidRPr="00EF6436">
        <w:rPr>
          <w:rFonts w:cstheme="minorHAnsi"/>
          <w:sz w:val="24"/>
          <w:szCs w:val="24"/>
        </w:rPr>
        <w:t>ackage must be 100 MB or less.</w:t>
      </w:r>
      <w:r w:rsidR="005E4F4C" w:rsidRPr="00EF6436">
        <w:rPr>
          <w:rStyle w:val="FootnoteReference"/>
          <w:rFonts w:cstheme="minorHAnsi"/>
          <w:sz w:val="24"/>
          <w:szCs w:val="24"/>
        </w:rPr>
        <w:footnoteReference w:id="21"/>
      </w:r>
    </w:p>
    <w:p w:rsidR="003B144F" w:rsidRPr="00EF6436" w:rsidRDefault="00D1525D" w:rsidP="003300BD">
      <w:pPr>
        <w:pStyle w:val="ListParagraph"/>
        <w:numPr>
          <w:ilvl w:val="0"/>
          <w:numId w:val="7"/>
        </w:numPr>
        <w:spacing w:line="360" w:lineRule="auto"/>
        <w:rPr>
          <w:rFonts w:cstheme="minorHAnsi"/>
          <w:sz w:val="24"/>
          <w:szCs w:val="24"/>
        </w:rPr>
      </w:pPr>
      <w:r w:rsidRPr="00EF6436">
        <w:rPr>
          <w:rFonts w:cstheme="minorHAnsi"/>
          <w:sz w:val="24"/>
          <w:szCs w:val="24"/>
        </w:rPr>
        <w:t>The APK can “have 2 additional files, each of them up to 2GB in size” hosted by Google Play using the Android Expansion system.</w:t>
      </w:r>
      <w:r w:rsidRPr="00EF6436">
        <w:rPr>
          <w:rStyle w:val="FootnoteReference"/>
          <w:rFonts w:cstheme="minorHAnsi"/>
          <w:sz w:val="24"/>
          <w:szCs w:val="24"/>
        </w:rPr>
        <w:footnoteReference w:id="22"/>
      </w:r>
    </w:p>
    <w:p w:rsidR="003F3306" w:rsidRPr="00EF6436" w:rsidRDefault="003B144F" w:rsidP="003300BD">
      <w:pPr>
        <w:pStyle w:val="ListParagraph"/>
        <w:numPr>
          <w:ilvl w:val="0"/>
          <w:numId w:val="7"/>
        </w:numPr>
        <w:spacing w:line="360" w:lineRule="auto"/>
        <w:rPr>
          <w:rFonts w:cstheme="minorHAnsi"/>
          <w:sz w:val="24"/>
          <w:szCs w:val="24"/>
        </w:rPr>
      </w:pPr>
      <w:r w:rsidRPr="00EF6436">
        <w:rPr>
          <w:rFonts w:cstheme="minorHAnsi"/>
          <w:sz w:val="24"/>
          <w:szCs w:val="24"/>
        </w:rPr>
        <w:t xml:space="preserve">Apps on Google Play should be rated.  Developers can have their apps rated by “fill[ing] out a rating questionnaire on the Google Play </w:t>
      </w:r>
      <w:r w:rsidRPr="00EF6436">
        <w:rPr>
          <w:rFonts w:cstheme="minorHAnsi"/>
          <w:b/>
          <w:sz w:val="24"/>
          <w:szCs w:val="24"/>
        </w:rPr>
        <w:t>Developer Console</w:t>
      </w:r>
      <w:r w:rsidRPr="00EF6436">
        <w:rPr>
          <w:rFonts w:cstheme="minorHAnsi"/>
          <w:sz w:val="24"/>
          <w:szCs w:val="24"/>
        </w:rPr>
        <w:t xml:space="preserve"> about </w:t>
      </w:r>
      <w:r w:rsidRPr="00EF6436">
        <w:rPr>
          <w:rFonts w:cstheme="minorHAnsi"/>
          <w:sz w:val="24"/>
          <w:szCs w:val="24"/>
        </w:rPr>
        <w:lastRenderedPageBreak/>
        <w:t>the nature of [the] apps’ content and [receiving] a content rating from multiple rating authorities.”</w:t>
      </w:r>
      <w:r w:rsidRPr="00EF6436">
        <w:rPr>
          <w:rStyle w:val="FootnoteReference"/>
          <w:rFonts w:cstheme="minorHAnsi"/>
          <w:sz w:val="24"/>
          <w:szCs w:val="24"/>
        </w:rPr>
        <w:footnoteReference w:id="23"/>
      </w:r>
    </w:p>
    <w:p w:rsidR="00F34C16" w:rsidRPr="00EF6436" w:rsidRDefault="00F34C16" w:rsidP="003300BD">
      <w:pPr>
        <w:pStyle w:val="ListParagraph"/>
        <w:numPr>
          <w:ilvl w:val="0"/>
          <w:numId w:val="7"/>
        </w:numPr>
        <w:spacing w:line="360" w:lineRule="auto"/>
        <w:rPr>
          <w:rFonts w:cstheme="minorHAnsi"/>
          <w:sz w:val="24"/>
          <w:szCs w:val="24"/>
        </w:rPr>
      </w:pPr>
      <w:r w:rsidRPr="00EF6436">
        <w:rPr>
          <w:rFonts w:cstheme="minorHAnsi"/>
          <w:sz w:val="24"/>
          <w:szCs w:val="24"/>
        </w:rPr>
        <w:t xml:space="preserve">The application should include a </w:t>
      </w:r>
      <w:r w:rsidRPr="00EF6436">
        <w:rPr>
          <w:rFonts w:cstheme="minorHAnsi"/>
          <w:b/>
          <w:sz w:val="24"/>
          <w:szCs w:val="24"/>
        </w:rPr>
        <w:t>launcher icon</w:t>
      </w:r>
      <w:r w:rsidR="00150778" w:rsidRPr="00EF6436">
        <w:rPr>
          <w:rFonts w:cstheme="minorHAnsi"/>
          <w:b/>
          <w:sz w:val="24"/>
          <w:szCs w:val="24"/>
        </w:rPr>
        <w:t xml:space="preserve"> </w:t>
      </w:r>
      <w:r w:rsidR="00150778" w:rsidRPr="00EF6436">
        <w:rPr>
          <w:rFonts w:cstheme="minorHAnsi"/>
          <w:sz w:val="24"/>
          <w:szCs w:val="24"/>
        </w:rPr>
        <w:t>for the device to display to represent the app</w:t>
      </w:r>
      <w:r w:rsidRPr="00EF6436">
        <w:rPr>
          <w:rFonts w:cstheme="minorHAnsi"/>
          <w:sz w:val="24"/>
          <w:szCs w:val="24"/>
        </w:rPr>
        <w:t xml:space="preserve"> – “a 32-bit PNG with an alpha channel for transparency.”</w:t>
      </w:r>
      <w:r w:rsidRPr="00EF6436">
        <w:rPr>
          <w:rStyle w:val="FootnoteReference"/>
          <w:rFonts w:cstheme="minorHAnsi"/>
          <w:sz w:val="24"/>
          <w:szCs w:val="24"/>
        </w:rPr>
        <w:footnoteReference w:id="24"/>
      </w:r>
      <w:r w:rsidR="00150778" w:rsidRPr="00EF6436">
        <w:rPr>
          <w:rFonts w:cstheme="minorHAnsi"/>
          <w:sz w:val="24"/>
          <w:szCs w:val="24"/>
        </w:rPr>
        <w:t xml:space="preserve">  The application should </w:t>
      </w:r>
      <w:r w:rsidR="00150778" w:rsidRPr="00EF6436">
        <w:rPr>
          <w:rFonts w:cstheme="minorHAnsi"/>
          <w:i/>
          <w:sz w:val="24"/>
          <w:szCs w:val="24"/>
        </w:rPr>
        <w:t>also</w:t>
      </w:r>
      <w:r w:rsidR="00150778" w:rsidRPr="00EF6436">
        <w:rPr>
          <w:rFonts w:cstheme="minorHAnsi"/>
          <w:sz w:val="24"/>
          <w:szCs w:val="24"/>
        </w:rPr>
        <w:t xml:space="preserve"> include a high-resolution application icon for display on Google Play.</w:t>
      </w:r>
    </w:p>
    <w:p w:rsidR="00FC0E43" w:rsidRPr="00EF6436" w:rsidRDefault="00FC0E43" w:rsidP="003300BD">
      <w:pPr>
        <w:pStyle w:val="ListParagraph"/>
        <w:numPr>
          <w:ilvl w:val="0"/>
          <w:numId w:val="7"/>
        </w:numPr>
        <w:spacing w:line="360" w:lineRule="auto"/>
        <w:rPr>
          <w:rFonts w:cstheme="minorHAnsi"/>
          <w:sz w:val="24"/>
          <w:szCs w:val="24"/>
        </w:rPr>
      </w:pPr>
      <w:r w:rsidRPr="00EF6436">
        <w:rPr>
          <w:rFonts w:cstheme="minorHAnsi"/>
          <w:sz w:val="24"/>
          <w:szCs w:val="24"/>
        </w:rPr>
        <w:t xml:space="preserve">The developers should include between two (2) (minimum) and eight (8) (maximum) screenshots to represent the app on Google Play.  Developers may also include promotional and/or featured graphics and a 30 second (minimum) to </w:t>
      </w:r>
      <w:r w:rsidR="00C774E7" w:rsidRPr="00EF6436">
        <w:rPr>
          <w:rFonts w:cstheme="minorHAnsi"/>
          <w:sz w:val="24"/>
          <w:szCs w:val="24"/>
        </w:rPr>
        <w:t>2 minute</w:t>
      </w:r>
      <w:r w:rsidRPr="00EF6436">
        <w:rPr>
          <w:rFonts w:cstheme="minorHAnsi"/>
          <w:sz w:val="24"/>
          <w:szCs w:val="24"/>
        </w:rPr>
        <w:t xml:space="preserve"> (maximum) video hosted on YouTube to “showcase the best parts of [the] application.”</w:t>
      </w:r>
      <w:r w:rsidRPr="00EF6436">
        <w:rPr>
          <w:rStyle w:val="FootnoteReference"/>
          <w:rFonts w:cstheme="minorHAnsi"/>
          <w:sz w:val="24"/>
          <w:szCs w:val="24"/>
        </w:rPr>
        <w:footnoteReference w:id="25"/>
      </w:r>
    </w:p>
    <w:p w:rsidR="00C774E7" w:rsidRPr="00EF6436" w:rsidRDefault="00C774E7" w:rsidP="003300BD">
      <w:pPr>
        <w:pStyle w:val="ListParagraph"/>
        <w:numPr>
          <w:ilvl w:val="0"/>
          <w:numId w:val="7"/>
        </w:numPr>
        <w:spacing w:line="360" w:lineRule="auto"/>
        <w:rPr>
          <w:rFonts w:cstheme="minorHAnsi"/>
          <w:sz w:val="24"/>
          <w:szCs w:val="24"/>
        </w:rPr>
      </w:pPr>
      <w:r w:rsidRPr="00EF6436">
        <w:rPr>
          <w:rFonts w:cstheme="minorHAnsi"/>
          <w:sz w:val="24"/>
          <w:szCs w:val="24"/>
        </w:rPr>
        <w:t xml:space="preserve">The app must integrate </w:t>
      </w:r>
      <w:r w:rsidRPr="00EF6436">
        <w:rPr>
          <w:rFonts w:cstheme="minorHAnsi"/>
          <w:b/>
          <w:sz w:val="24"/>
          <w:szCs w:val="24"/>
        </w:rPr>
        <w:t>Google Licensing Services</w:t>
      </w:r>
      <w:r w:rsidRPr="00EF6436">
        <w:rPr>
          <w:rFonts w:cstheme="minorHAnsi"/>
          <w:sz w:val="24"/>
          <w:szCs w:val="24"/>
        </w:rPr>
        <w:t xml:space="preserve"> if the application is a priced app.  </w:t>
      </w:r>
      <w:r w:rsidR="00086FD5" w:rsidRPr="00EF6436">
        <w:rPr>
          <w:rFonts w:cstheme="minorHAnsi"/>
          <w:b/>
          <w:sz w:val="24"/>
          <w:szCs w:val="24"/>
        </w:rPr>
        <w:t xml:space="preserve">Google Licensing Services </w:t>
      </w:r>
      <w:r w:rsidR="00086FD5" w:rsidRPr="00EF6436">
        <w:rPr>
          <w:rFonts w:cstheme="minorHAnsi"/>
          <w:sz w:val="24"/>
          <w:szCs w:val="24"/>
        </w:rPr>
        <w:t xml:space="preserve">requires an Internet connection and compares the app on a user’s device to a license on Google’s servers.  The app will only function properly if the license is valid for the app in question.  </w:t>
      </w:r>
      <w:r w:rsidRPr="00EF6436">
        <w:rPr>
          <w:rFonts w:cstheme="minorHAnsi"/>
          <w:sz w:val="24"/>
          <w:szCs w:val="24"/>
        </w:rPr>
        <w:t>Free apps “only require Google Licensing when the application uses APK expansion files.”</w:t>
      </w:r>
      <w:r w:rsidRPr="00EF6436">
        <w:rPr>
          <w:rStyle w:val="FootnoteReference"/>
          <w:rFonts w:cstheme="minorHAnsi"/>
          <w:sz w:val="24"/>
          <w:szCs w:val="24"/>
        </w:rPr>
        <w:footnoteReference w:id="26"/>
      </w:r>
    </w:p>
    <w:p w:rsidR="00B10A55" w:rsidRPr="00EF6436" w:rsidRDefault="00B10A55" w:rsidP="003300BD">
      <w:pPr>
        <w:pStyle w:val="ListParagraph"/>
        <w:numPr>
          <w:ilvl w:val="0"/>
          <w:numId w:val="7"/>
        </w:numPr>
        <w:spacing w:line="360" w:lineRule="auto"/>
        <w:rPr>
          <w:rFonts w:cstheme="minorHAnsi"/>
          <w:sz w:val="24"/>
          <w:szCs w:val="24"/>
        </w:rPr>
      </w:pPr>
      <w:r w:rsidRPr="00EF6436">
        <w:rPr>
          <w:rFonts w:cstheme="minorHAnsi"/>
          <w:sz w:val="24"/>
          <w:szCs w:val="24"/>
        </w:rPr>
        <w:t xml:space="preserve">Developers should follow Google’s published </w:t>
      </w:r>
      <w:r w:rsidRPr="00EF6436">
        <w:rPr>
          <w:rFonts w:cstheme="minorHAnsi"/>
          <w:b/>
          <w:sz w:val="24"/>
          <w:szCs w:val="24"/>
        </w:rPr>
        <w:t>Launch Checklist</w:t>
      </w:r>
      <w:r w:rsidRPr="00EF6436">
        <w:rPr>
          <w:rFonts w:cstheme="minorHAnsi"/>
          <w:sz w:val="24"/>
          <w:szCs w:val="24"/>
        </w:rPr>
        <w:t xml:space="preserve"> for releasing Android apps via Google Play.  The checklist and additional materials involve app testing, app quality standards, app payment processing, localization, and release strategies (Alpha, Beta, or Full Release).  The checklist can be found at </w:t>
      </w:r>
      <w:hyperlink r:id="rId8" w:history="1">
        <w:r w:rsidRPr="00EF6436">
          <w:rPr>
            <w:rStyle w:val="Hyperlink"/>
            <w:rFonts w:cstheme="minorHAnsi"/>
            <w:sz w:val="24"/>
            <w:szCs w:val="24"/>
          </w:rPr>
          <w:t>https://developer.android.com/distribute/tools/launch-checklist.html</w:t>
        </w:r>
      </w:hyperlink>
      <w:r w:rsidRPr="00EF6436">
        <w:rPr>
          <w:rFonts w:cstheme="minorHAnsi"/>
          <w:sz w:val="24"/>
          <w:szCs w:val="24"/>
        </w:rPr>
        <w:t>.</w:t>
      </w:r>
    </w:p>
    <w:p w:rsidR="00B83861" w:rsidRPr="00EF6436" w:rsidRDefault="00EE4E64" w:rsidP="003300BD">
      <w:pPr>
        <w:pStyle w:val="ListParagraph"/>
        <w:numPr>
          <w:ilvl w:val="0"/>
          <w:numId w:val="6"/>
        </w:numPr>
        <w:spacing w:line="360" w:lineRule="auto"/>
        <w:rPr>
          <w:rFonts w:cstheme="minorHAnsi"/>
          <w:sz w:val="24"/>
          <w:szCs w:val="24"/>
        </w:rPr>
      </w:pPr>
      <w:r w:rsidRPr="00EF6436">
        <w:rPr>
          <w:rFonts w:cstheme="minorHAnsi"/>
          <w:sz w:val="24"/>
          <w:szCs w:val="24"/>
        </w:rPr>
        <w:t xml:space="preserve">The final step in releasing an app to Google Play is to </w:t>
      </w:r>
      <w:r w:rsidR="00695C28" w:rsidRPr="00EF6436">
        <w:rPr>
          <w:rFonts w:cstheme="minorHAnsi"/>
          <w:sz w:val="24"/>
          <w:szCs w:val="24"/>
        </w:rPr>
        <w:t>push</w:t>
      </w:r>
      <w:r w:rsidRPr="00EF6436">
        <w:rPr>
          <w:rFonts w:cstheme="minorHAnsi"/>
          <w:sz w:val="24"/>
          <w:szCs w:val="24"/>
        </w:rPr>
        <w:t xml:space="preserve"> the APK file to Google Play.  The first time this step is done, it must be completed through the online </w:t>
      </w:r>
      <w:r w:rsidRPr="00EF6436">
        <w:rPr>
          <w:rFonts w:cstheme="minorHAnsi"/>
          <w:b/>
          <w:sz w:val="24"/>
          <w:szCs w:val="24"/>
        </w:rPr>
        <w:t>Developer Console</w:t>
      </w:r>
      <w:r w:rsidRPr="00EF6436">
        <w:rPr>
          <w:rFonts w:cstheme="minorHAnsi"/>
          <w:sz w:val="24"/>
          <w:szCs w:val="24"/>
        </w:rPr>
        <w:t xml:space="preserve"> accessed through the developer’s or organization’s </w:t>
      </w:r>
      <w:r w:rsidRPr="00EF6436">
        <w:rPr>
          <w:rFonts w:cstheme="minorHAnsi"/>
          <w:b/>
          <w:sz w:val="24"/>
          <w:szCs w:val="24"/>
        </w:rPr>
        <w:t>Publish</w:t>
      </w:r>
      <w:r w:rsidR="00695C28" w:rsidRPr="00EF6436">
        <w:rPr>
          <w:rFonts w:cstheme="minorHAnsi"/>
          <w:b/>
          <w:sz w:val="24"/>
          <w:szCs w:val="24"/>
        </w:rPr>
        <w:t>er</w:t>
      </w:r>
      <w:r w:rsidRPr="00EF6436">
        <w:rPr>
          <w:rFonts w:cstheme="minorHAnsi"/>
          <w:b/>
          <w:sz w:val="24"/>
          <w:szCs w:val="24"/>
        </w:rPr>
        <w:t xml:space="preserve"> </w:t>
      </w:r>
      <w:r w:rsidR="00695C28" w:rsidRPr="00EF6436">
        <w:rPr>
          <w:rFonts w:cstheme="minorHAnsi"/>
          <w:b/>
          <w:sz w:val="24"/>
          <w:szCs w:val="24"/>
        </w:rPr>
        <w:t>A</w:t>
      </w:r>
      <w:r w:rsidRPr="00EF6436">
        <w:rPr>
          <w:rFonts w:cstheme="minorHAnsi"/>
          <w:b/>
          <w:sz w:val="24"/>
          <w:szCs w:val="24"/>
        </w:rPr>
        <w:t xml:space="preserve">ccount </w:t>
      </w:r>
      <w:r w:rsidRPr="00EF6436">
        <w:rPr>
          <w:rFonts w:cstheme="minorHAnsi"/>
          <w:sz w:val="24"/>
          <w:szCs w:val="24"/>
        </w:rPr>
        <w:t>(set up earlier).</w:t>
      </w:r>
      <w:r w:rsidR="00105B6F" w:rsidRPr="00EF6436">
        <w:rPr>
          <w:rFonts w:cstheme="minorHAnsi"/>
          <w:sz w:val="24"/>
          <w:szCs w:val="24"/>
        </w:rPr>
        <w:t xml:space="preserve">  After the app is released the first time, the developers can use the distribution wizard included in Visual St</w:t>
      </w:r>
      <w:r w:rsidR="00695C28" w:rsidRPr="00EF6436">
        <w:rPr>
          <w:rFonts w:cstheme="minorHAnsi"/>
          <w:sz w:val="24"/>
          <w:szCs w:val="24"/>
        </w:rPr>
        <w:t xml:space="preserve">udio for faster app releases.  To </w:t>
      </w:r>
      <w:r w:rsidR="00695C28" w:rsidRPr="00EF6436">
        <w:rPr>
          <w:rFonts w:cstheme="minorHAnsi"/>
          <w:sz w:val="24"/>
          <w:szCs w:val="24"/>
        </w:rPr>
        <w:lastRenderedPageBreak/>
        <w:t xml:space="preserve">configure the distribution wizard, developers must </w:t>
      </w:r>
      <w:r w:rsidR="00105B6F" w:rsidRPr="00EF6436">
        <w:rPr>
          <w:rFonts w:cstheme="minorHAnsi"/>
          <w:sz w:val="24"/>
          <w:szCs w:val="24"/>
        </w:rPr>
        <w:t>“Register Google API Access” i</w:t>
      </w:r>
      <w:r w:rsidR="00695C28" w:rsidRPr="00EF6436">
        <w:rPr>
          <w:rFonts w:cstheme="minorHAnsi"/>
          <w:sz w:val="24"/>
          <w:szCs w:val="24"/>
        </w:rPr>
        <w:t>n Visual Studio to connect the</w:t>
      </w:r>
      <w:r w:rsidR="00105B6F" w:rsidRPr="00EF6436">
        <w:rPr>
          <w:rFonts w:cstheme="minorHAnsi"/>
          <w:sz w:val="24"/>
          <w:szCs w:val="24"/>
        </w:rPr>
        <w:t xml:space="preserve"> app project to an </w:t>
      </w:r>
      <w:r w:rsidR="00105B6F" w:rsidRPr="00EF6436">
        <w:rPr>
          <w:rFonts w:cstheme="minorHAnsi"/>
          <w:b/>
          <w:sz w:val="24"/>
          <w:szCs w:val="24"/>
        </w:rPr>
        <w:t>API project</w:t>
      </w:r>
      <w:r w:rsidR="00105B6F" w:rsidRPr="00EF6436">
        <w:rPr>
          <w:rFonts w:cstheme="minorHAnsi"/>
          <w:sz w:val="24"/>
          <w:szCs w:val="24"/>
        </w:rPr>
        <w:t xml:space="preserve"> on the </w:t>
      </w:r>
      <w:r w:rsidR="00695C28" w:rsidRPr="00EF6436">
        <w:rPr>
          <w:rFonts w:cstheme="minorHAnsi"/>
          <w:b/>
          <w:sz w:val="24"/>
          <w:szCs w:val="24"/>
        </w:rPr>
        <w:t>Publisher Account</w:t>
      </w:r>
      <w:r w:rsidR="00105B6F" w:rsidRPr="00EF6436">
        <w:rPr>
          <w:rFonts w:cstheme="minorHAnsi"/>
          <w:sz w:val="24"/>
          <w:szCs w:val="24"/>
        </w:rPr>
        <w:t>.</w:t>
      </w:r>
      <w:r w:rsidR="005F5EDD" w:rsidRPr="00EF6436">
        <w:rPr>
          <w:rFonts w:cstheme="minorHAnsi"/>
          <w:sz w:val="24"/>
          <w:szCs w:val="24"/>
        </w:rPr>
        <w:t xml:space="preserve">  </w:t>
      </w:r>
      <w:r w:rsidR="008C76D2" w:rsidRPr="00EF6436">
        <w:rPr>
          <w:rFonts w:cstheme="minorHAnsi"/>
          <w:sz w:val="24"/>
          <w:szCs w:val="24"/>
        </w:rPr>
        <w:t xml:space="preserve">Once the API is configured, new </w:t>
      </w:r>
      <w:r w:rsidR="00695C28" w:rsidRPr="00EF6436">
        <w:rPr>
          <w:rFonts w:cstheme="minorHAnsi"/>
          <w:sz w:val="24"/>
          <w:szCs w:val="24"/>
        </w:rPr>
        <w:t xml:space="preserve">app </w:t>
      </w:r>
      <w:r w:rsidR="008C76D2" w:rsidRPr="00EF6436">
        <w:rPr>
          <w:rFonts w:cstheme="minorHAnsi"/>
          <w:sz w:val="24"/>
          <w:szCs w:val="24"/>
        </w:rPr>
        <w:t xml:space="preserve">APKs </w:t>
      </w:r>
      <w:r w:rsidR="005F5EDD" w:rsidRPr="00EF6436">
        <w:rPr>
          <w:rFonts w:cstheme="minorHAnsi"/>
          <w:sz w:val="24"/>
          <w:szCs w:val="24"/>
        </w:rPr>
        <w:t>can be published straight from Visual Studio to Google Play</w:t>
      </w:r>
      <w:r w:rsidR="002D58F6" w:rsidRPr="00EF6436">
        <w:rPr>
          <w:rFonts w:cstheme="minorHAnsi"/>
          <w:sz w:val="24"/>
          <w:szCs w:val="24"/>
        </w:rPr>
        <w:t>.  Publishing to Google Play from Visual Studio creates an APK from an</w:t>
      </w:r>
      <w:r w:rsidR="00CC204A" w:rsidRPr="00EF6436">
        <w:rPr>
          <w:rFonts w:cstheme="minorHAnsi"/>
          <w:sz w:val="24"/>
          <w:szCs w:val="24"/>
        </w:rPr>
        <w:t xml:space="preserve"> app</w:t>
      </w:r>
      <w:r w:rsidR="002D58F6" w:rsidRPr="00EF6436">
        <w:rPr>
          <w:rFonts w:cstheme="minorHAnsi"/>
          <w:sz w:val="24"/>
          <w:szCs w:val="24"/>
        </w:rPr>
        <w:t xml:space="preserve"> </w:t>
      </w:r>
      <w:r w:rsidR="002D58F6" w:rsidRPr="00EF6436">
        <w:rPr>
          <w:rFonts w:cstheme="minorHAnsi"/>
          <w:b/>
          <w:sz w:val="24"/>
          <w:szCs w:val="24"/>
        </w:rPr>
        <w:t>Archive</w:t>
      </w:r>
      <w:r w:rsidR="002D58F6" w:rsidRPr="00EF6436">
        <w:rPr>
          <w:rFonts w:cstheme="minorHAnsi"/>
          <w:sz w:val="24"/>
          <w:szCs w:val="24"/>
        </w:rPr>
        <w:t xml:space="preserve"> and uploads the APK directly to Google Play</w:t>
      </w:r>
      <w:r w:rsidR="005E6888" w:rsidRPr="00EF6436">
        <w:rPr>
          <w:rFonts w:cstheme="minorHAnsi"/>
          <w:sz w:val="24"/>
          <w:szCs w:val="24"/>
        </w:rPr>
        <w:t xml:space="preserve"> (</w:t>
      </w:r>
      <w:r w:rsidR="002D58F6" w:rsidRPr="00EF6436">
        <w:rPr>
          <w:rFonts w:cstheme="minorHAnsi"/>
          <w:sz w:val="24"/>
          <w:szCs w:val="24"/>
        </w:rPr>
        <w:t xml:space="preserve">similarly to how .apk files are created </w:t>
      </w:r>
      <w:r w:rsidR="005E6888" w:rsidRPr="00EF6436">
        <w:rPr>
          <w:rFonts w:cstheme="minorHAnsi"/>
          <w:sz w:val="24"/>
          <w:szCs w:val="24"/>
        </w:rPr>
        <w:t>using the distribution wizard’s “Ad Hoc”</w:t>
      </w:r>
      <w:r w:rsidR="002D58F6" w:rsidRPr="00EF6436">
        <w:rPr>
          <w:rFonts w:cstheme="minorHAnsi"/>
          <w:sz w:val="24"/>
          <w:szCs w:val="24"/>
        </w:rPr>
        <w:t xml:space="preserve"> mode </w:t>
      </w:r>
      <w:r w:rsidR="005E6888" w:rsidRPr="00EF6436">
        <w:rPr>
          <w:rFonts w:cstheme="minorHAnsi"/>
          <w:sz w:val="24"/>
          <w:szCs w:val="24"/>
        </w:rPr>
        <w:t>and saved on a local computer</w:t>
      </w:r>
      <w:r w:rsidR="00AE692C" w:rsidRPr="00EF6436">
        <w:rPr>
          <w:rFonts w:cstheme="minorHAnsi"/>
          <w:sz w:val="24"/>
          <w:szCs w:val="24"/>
        </w:rPr>
        <w:t xml:space="preserve"> as described in step II.4 of this guide</w:t>
      </w:r>
      <w:r w:rsidR="002D58F6" w:rsidRPr="00EF6436">
        <w:rPr>
          <w:rFonts w:cstheme="minorHAnsi"/>
          <w:sz w:val="24"/>
          <w:szCs w:val="24"/>
        </w:rPr>
        <w:t>)</w:t>
      </w:r>
      <w:r w:rsidR="005F5EDD" w:rsidRPr="00EF6436">
        <w:rPr>
          <w:rFonts w:cstheme="minorHAnsi"/>
          <w:sz w:val="24"/>
          <w:szCs w:val="24"/>
        </w:rPr>
        <w:t>.</w:t>
      </w:r>
    </w:p>
    <w:p w:rsidR="00027450" w:rsidRPr="00C94579" w:rsidRDefault="00AA3978" w:rsidP="003300BD">
      <w:pPr>
        <w:spacing w:line="360" w:lineRule="auto"/>
        <w:contextualSpacing/>
        <w:rPr>
          <w:rFonts w:cstheme="minorHAnsi"/>
          <w:sz w:val="24"/>
          <w:szCs w:val="24"/>
          <w:u w:val="single"/>
        </w:rPr>
      </w:pPr>
      <w:r w:rsidRPr="00C94579">
        <w:rPr>
          <w:rFonts w:cstheme="minorHAnsi"/>
          <w:sz w:val="24"/>
          <w:szCs w:val="24"/>
          <w:u w:val="single"/>
        </w:rPr>
        <w:t>At this point, the mobile app is uploaded to Google Play and is ready for users to download, install, and use the app on their devices.</w:t>
      </w:r>
    </w:p>
    <w:p w:rsidR="00027450" w:rsidRDefault="00027450" w:rsidP="003300BD">
      <w:pPr>
        <w:spacing w:line="360" w:lineRule="auto"/>
        <w:contextualSpacing/>
        <w:rPr>
          <w:rFonts w:cstheme="minorHAnsi"/>
          <w:sz w:val="24"/>
          <w:szCs w:val="24"/>
        </w:rPr>
      </w:pPr>
    </w:p>
    <w:p w:rsidR="00627B97" w:rsidRPr="00027450" w:rsidRDefault="00EF6436" w:rsidP="003300BD">
      <w:pPr>
        <w:spacing w:line="360" w:lineRule="auto"/>
        <w:contextualSpacing/>
        <w:rPr>
          <w:rFonts w:cstheme="minorHAnsi"/>
          <w:i/>
          <w:sz w:val="24"/>
          <w:szCs w:val="24"/>
        </w:rPr>
      </w:pPr>
      <w:r w:rsidRPr="00027450">
        <w:rPr>
          <w:rFonts w:cstheme="minorHAnsi"/>
          <w:i/>
          <w:sz w:val="24"/>
          <w:szCs w:val="24"/>
        </w:rPr>
        <w:t>In review, this guide outlined the steps to configure an app for packaging, create an Android OS mobile app package (a .apk file), create a Google Developer account, and upload the app for distribution on Google Play.</w:t>
      </w:r>
    </w:p>
    <w:p w:rsidR="005554AE" w:rsidRPr="00627B97" w:rsidRDefault="00627B97" w:rsidP="00627B97">
      <w:pPr>
        <w:rPr>
          <w:rFonts w:cstheme="minorHAnsi"/>
          <w:sz w:val="24"/>
          <w:szCs w:val="24"/>
        </w:rPr>
      </w:pPr>
      <w:r>
        <w:rPr>
          <w:rFonts w:cstheme="minorHAnsi"/>
          <w:sz w:val="24"/>
          <w:szCs w:val="24"/>
        </w:rPr>
        <w:br w:type="page"/>
      </w:r>
      <w:bookmarkStart w:id="0" w:name="_GoBack"/>
      <w:bookmarkEnd w:id="0"/>
    </w:p>
    <w:sdt>
      <w:sdtPr>
        <w:rPr>
          <w:rFonts w:asciiTheme="minorHAnsi" w:eastAsiaTheme="minorHAnsi" w:hAnsiTheme="minorHAnsi" w:cstheme="minorHAnsi"/>
          <w:color w:val="auto"/>
          <w:sz w:val="24"/>
          <w:szCs w:val="24"/>
        </w:rPr>
        <w:id w:val="69463616"/>
        <w:docPartObj>
          <w:docPartGallery w:val="Bibliographies"/>
          <w:docPartUnique/>
        </w:docPartObj>
      </w:sdtPr>
      <w:sdtEndPr/>
      <w:sdtContent>
        <w:p w:rsidR="00B83861" w:rsidRPr="003300BD" w:rsidRDefault="00B83861" w:rsidP="003300BD">
          <w:pPr>
            <w:pStyle w:val="Heading1"/>
            <w:spacing w:line="360" w:lineRule="auto"/>
            <w:contextualSpacing/>
            <w:jc w:val="center"/>
            <w:rPr>
              <w:rFonts w:asciiTheme="minorHAnsi" w:hAnsiTheme="minorHAnsi" w:cstheme="minorHAnsi"/>
              <w:b/>
              <w:color w:val="auto"/>
              <w:szCs w:val="24"/>
            </w:rPr>
          </w:pPr>
          <w:r w:rsidRPr="003300BD">
            <w:rPr>
              <w:rFonts w:asciiTheme="minorHAnsi" w:hAnsiTheme="minorHAnsi" w:cstheme="minorHAnsi"/>
              <w:b/>
              <w:color w:val="auto"/>
              <w:szCs w:val="24"/>
            </w:rPr>
            <w:t>References</w:t>
          </w:r>
        </w:p>
        <w:sdt>
          <w:sdtPr>
            <w:rPr>
              <w:rFonts w:cstheme="minorHAnsi"/>
              <w:sz w:val="24"/>
              <w:szCs w:val="24"/>
            </w:rPr>
            <w:id w:val="-573587230"/>
            <w:bibliography/>
          </w:sdtPr>
          <w:sdtEndPr/>
          <w:sdtContent>
            <w:p w:rsidR="00351E4E" w:rsidRDefault="00B83861" w:rsidP="00351E4E">
              <w:pPr>
                <w:pStyle w:val="Bibliography"/>
                <w:ind w:left="720" w:hanging="720"/>
                <w:rPr>
                  <w:noProof/>
                  <w:sz w:val="24"/>
                  <w:szCs w:val="24"/>
                </w:rPr>
              </w:pPr>
              <w:r w:rsidRPr="00EF6436">
                <w:rPr>
                  <w:rFonts w:cstheme="minorHAnsi"/>
                  <w:sz w:val="24"/>
                  <w:szCs w:val="24"/>
                </w:rPr>
                <w:fldChar w:fldCharType="begin"/>
              </w:r>
              <w:r w:rsidRPr="00EF6436">
                <w:rPr>
                  <w:rFonts w:cstheme="minorHAnsi"/>
                  <w:sz w:val="24"/>
                  <w:szCs w:val="24"/>
                </w:rPr>
                <w:instrText xml:space="preserve"> BIBLIOGRAPHY </w:instrText>
              </w:r>
              <w:r w:rsidRPr="00EF6436">
                <w:rPr>
                  <w:rFonts w:cstheme="minorHAnsi"/>
                  <w:sz w:val="24"/>
                  <w:szCs w:val="24"/>
                </w:rPr>
                <w:fldChar w:fldCharType="separate"/>
              </w:r>
              <w:r w:rsidR="00351E4E">
                <w:rPr>
                  <w:noProof/>
                </w:rPr>
                <w:t xml:space="preserve">Google. (n.d., n.d. n.d.). </w:t>
              </w:r>
              <w:r w:rsidR="00351E4E">
                <w:rPr>
                  <w:i/>
                  <w:iCs/>
                  <w:noProof/>
                </w:rPr>
                <w:t>Content Ratings for Apps &amp; Games.</w:t>
              </w:r>
              <w:r w:rsidR="00351E4E">
                <w:rPr>
                  <w:noProof/>
                </w:rPr>
                <w:t xml:space="preserve"> Retrieved November 26, 2016, from Developer Console Help: https://support.google.com/googleplay/android-developer/answer/188189</w:t>
              </w:r>
            </w:p>
            <w:p w:rsidR="00351E4E" w:rsidRDefault="00351E4E" w:rsidP="00351E4E">
              <w:pPr>
                <w:pStyle w:val="Bibliography"/>
                <w:ind w:left="720" w:hanging="720"/>
                <w:rPr>
                  <w:noProof/>
                </w:rPr>
              </w:pPr>
              <w:r>
                <w:rPr>
                  <w:noProof/>
                </w:rPr>
                <w:t xml:space="preserve">Google. (n.d., n.d. n.d.). </w:t>
              </w:r>
              <w:r>
                <w:rPr>
                  <w:i/>
                  <w:iCs/>
                  <w:noProof/>
                </w:rPr>
                <w:t>Get Started with Publishing.</w:t>
              </w:r>
              <w:r>
                <w:rPr>
                  <w:noProof/>
                </w:rPr>
                <w:t xml:space="preserve"> Retrieved November 26, 2016, from Android - Developers: https://developer.android.com/distribute/googleplay/start.html</w:t>
              </w:r>
            </w:p>
            <w:p w:rsidR="00351E4E" w:rsidRDefault="00351E4E" w:rsidP="00351E4E">
              <w:pPr>
                <w:pStyle w:val="Bibliography"/>
                <w:ind w:left="720" w:hanging="720"/>
                <w:rPr>
                  <w:noProof/>
                </w:rPr>
              </w:pPr>
              <w:r>
                <w:rPr>
                  <w:noProof/>
                </w:rPr>
                <w:t xml:space="preserve">Xamarin Inc. (n.d., n.d. n.d.). </w:t>
              </w:r>
              <w:r>
                <w:rPr>
                  <w:i/>
                  <w:iCs/>
                  <w:noProof/>
                </w:rPr>
                <w:t>CPU Architectures.</w:t>
              </w:r>
              <w:r>
                <w:rPr>
                  <w:noProof/>
                </w:rPr>
                <w:t xml:space="preserve"> Retrieved November 25, 2016, from Xamarin Developers: https://developer.xamarin.com/guides/android/application_fundamentals/cpu_architectures/</w:t>
              </w:r>
            </w:p>
            <w:p w:rsidR="00351E4E" w:rsidRDefault="00351E4E" w:rsidP="00351E4E">
              <w:pPr>
                <w:pStyle w:val="Bibliography"/>
                <w:ind w:left="720" w:hanging="720"/>
                <w:rPr>
                  <w:noProof/>
                </w:rPr>
              </w:pPr>
              <w:r>
                <w:rPr>
                  <w:noProof/>
                </w:rPr>
                <w:t xml:space="preserve">Xamarin Inc. (n.d., n.d. n.d.). </w:t>
              </w:r>
              <w:r>
                <w:rPr>
                  <w:i/>
                  <w:iCs/>
                  <w:noProof/>
                </w:rPr>
                <w:t>Part 1 - Preparing an Application for Release.</w:t>
              </w:r>
              <w:r>
                <w:rPr>
                  <w:noProof/>
                </w:rPr>
                <w:t xml:space="preserve"> Retrieved November 22, 2016, from Xamarin Developers: https://developer.xamarin.com/guides/android/deployment,_testing,_and_metrics/publishing_an_application/part_1_-_preparing_an_application_for_release/</w:t>
              </w:r>
            </w:p>
            <w:p w:rsidR="00351E4E" w:rsidRDefault="00351E4E" w:rsidP="00351E4E">
              <w:pPr>
                <w:pStyle w:val="Bibliography"/>
                <w:ind w:left="720" w:hanging="720"/>
                <w:rPr>
                  <w:noProof/>
                </w:rPr>
              </w:pPr>
              <w:r>
                <w:rPr>
                  <w:noProof/>
                </w:rPr>
                <w:t xml:space="preserve">Xamarin Inc. (n.d., n.d. n.d.). </w:t>
              </w:r>
              <w:r>
                <w:rPr>
                  <w:i/>
                  <w:iCs/>
                  <w:noProof/>
                </w:rPr>
                <w:t>Part 3 - Publishing an Application on Google Play.</w:t>
              </w:r>
              <w:r>
                <w:rPr>
                  <w:noProof/>
                </w:rPr>
                <w:t xml:space="preserve"> Retrieved November 26, 2016, from Xamarin Developers: https://developer.xamarin.com/guides/android/deployment,_testing,_and_metrics/publishing_an_application/part_3_-_publishing_an_application_on_google_play/</w:t>
              </w:r>
            </w:p>
            <w:p w:rsidR="00351E4E" w:rsidRDefault="00351E4E" w:rsidP="00351E4E">
              <w:pPr>
                <w:pStyle w:val="Bibliography"/>
                <w:ind w:left="720" w:hanging="720"/>
                <w:rPr>
                  <w:noProof/>
                </w:rPr>
              </w:pPr>
              <w:r>
                <w:rPr>
                  <w:noProof/>
                </w:rPr>
                <w:t xml:space="preserve">Xamarin Inc. (n.d., n.d. n.d.). </w:t>
              </w:r>
              <w:r>
                <w:rPr>
                  <w:i/>
                  <w:iCs/>
                  <w:noProof/>
                </w:rPr>
                <w:t>Part 4 - Google Licensing Services.</w:t>
              </w:r>
              <w:r>
                <w:rPr>
                  <w:noProof/>
                </w:rPr>
                <w:t xml:space="preserve"> Retrieved November 26, 2016, from Xamarin Developers: https://developer.xamarin.com/guides/android/deployment,_testing,_and_metrics/publishing_an_application/part_4_-_google_licensing_services/</w:t>
              </w:r>
            </w:p>
            <w:p w:rsidR="00351E4E" w:rsidRDefault="00351E4E" w:rsidP="00351E4E">
              <w:pPr>
                <w:pStyle w:val="Bibliography"/>
                <w:ind w:left="720" w:hanging="720"/>
                <w:rPr>
                  <w:noProof/>
                </w:rPr>
              </w:pPr>
              <w:r>
                <w:rPr>
                  <w:noProof/>
                </w:rPr>
                <w:t xml:space="preserve">Xamarin Inc. (n.d., n.d. n.d.). </w:t>
              </w:r>
              <w:r>
                <w:rPr>
                  <w:i/>
                  <w:iCs/>
                  <w:noProof/>
                </w:rPr>
                <w:t>Permissions.</w:t>
              </w:r>
              <w:r>
                <w:rPr>
                  <w:noProof/>
                </w:rPr>
                <w:t xml:space="preserve"> Retrieved November 26, 2016, from Xamarin Developers: https://developer.xamarin.com/guides/android/application_fundamentals/permissions/</w:t>
              </w:r>
            </w:p>
            <w:p w:rsidR="00B83861" w:rsidRPr="00EF6436" w:rsidRDefault="00B83861" w:rsidP="00351E4E">
              <w:pPr>
                <w:spacing w:line="360" w:lineRule="auto"/>
                <w:contextualSpacing/>
                <w:rPr>
                  <w:rFonts w:cstheme="minorHAnsi"/>
                  <w:sz w:val="24"/>
                  <w:szCs w:val="24"/>
                </w:rPr>
              </w:pPr>
              <w:r w:rsidRPr="00EF6436">
                <w:rPr>
                  <w:rFonts w:cstheme="minorHAnsi"/>
                  <w:b/>
                  <w:bCs/>
                  <w:noProof/>
                  <w:sz w:val="24"/>
                  <w:szCs w:val="24"/>
                </w:rPr>
                <w:fldChar w:fldCharType="end"/>
              </w:r>
            </w:p>
          </w:sdtContent>
        </w:sdt>
      </w:sdtContent>
    </w:sdt>
    <w:p w:rsidR="00EE4E64" w:rsidRPr="00EF6436" w:rsidRDefault="00EE4E64" w:rsidP="003300BD">
      <w:pPr>
        <w:spacing w:line="360" w:lineRule="auto"/>
        <w:contextualSpacing/>
        <w:rPr>
          <w:rFonts w:cstheme="minorHAnsi"/>
          <w:sz w:val="24"/>
          <w:szCs w:val="24"/>
        </w:rPr>
      </w:pPr>
    </w:p>
    <w:sectPr w:rsidR="00EE4E64" w:rsidRPr="00EF6436" w:rsidSect="0063553C">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46F" w:rsidRDefault="0050146F" w:rsidP="00A53BC9">
      <w:pPr>
        <w:spacing w:after="0" w:line="240" w:lineRule="auto"/>
      </w:pPr>
      <w:r>
        <w:separator/>
      </w:r>
    </w:p>
  </w:endnote>
  <w:endnote w:type="continuationSeparator" w:id="0">
    <w:p w:rsidR="0050146F" w:rsidRDefault="0050146F" w:rsidP="00A5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46F" w:rsidRDefault="0050146F" w:rsidP="00A53BC9">
      <w:pPr>
        <w:spacing w:after="0" w:line="240" w:lineRule="auto"/>
      </w:pPr>
      <w:r>
        <w:separator/>
      </w:r>
    </w:p>
  </w:footnote>
  <w:footnote w:type="continuationSeparator" w:id="0">
    <w:p w:rsidR="0050146F" w:rsidRDefault="0050146F" w:rsidP="00A53BC9">
      <w:pPr>
        <w:spacing w:after="0" w:line="240" w:lineRule="auto"/>
      </w:pPr>
      <w:r>
        <w:continuationSeparator/>
      </w:r>
    </w:p>
  </w:footnote>
  <w:footnote w:id="1">
    <w:p w:rsidR="00A53BC9" w:rsidRDefault="00A53BC9">
      <w:pPr>
        <w:pStyle w:val="FootnoteText"/>
      </w:pPr>
      <w:r>
        <w:rPr>
          <w:rStyle w:val="FootnoteReference"/>
        </w:rPr>
        <w:footnoteRef/>
      </w:r>
      <w:r>
        <w:t xml:space="preserve"> </w:t>
      </w:r>
      <w:sdt>
        <w:sdtPr>
          <w:id w:val="158655286"/>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2">
    <w:p w:rsidR="00A53BC9" w:rsidRDefault="00A53BC9">
      <w:pPr>
        <w:pStyle w:val="FootnoteText"/>
      </w:pPr>
      <w:r>
        <w:rPr>
          <w:rStyle w:val="FootnoteReference"/>
        </w:rPr>
        <w:footnoteRef/>
      </w:r>
      <w:r>
        <w:t xml:space="preserve"> </w:t>
      </w:r>
      <w:sdt>
        <w:sdtPr>
          <w:id w:val="-1903365246"/>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3">
    <w:p w:rsidR="00A53BC9" w:rsidRDefault="00A53BC9">
      <w:pPr>
        <w:pStyle w:val="FootnoteText"/>
      </w:pPr>
      <w:r>
        <w:rPr>
          <w:rStyle w:val="FootnoteReference"/>
        </w:rPr>
        <w:footnoteRef/>
      </w:r>
      <w:r>
        <w:t xml:space="preserve"> </w:t>
      </w:r>
      <w:sdt>
        <w:sdtPr>
          <w:id w:val="53366408"/>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4">
    <w:p w:rsidR="00A53BC9" w:rsidRDefault="00A53BC9">
      <w:pPr>
        <w:pStyle w:val="FootnoteText"/>
      </w:pPr>
      <w:r>
        <w:rPr>
          <w:rStyle w:val="FootnoteReference"/>
        </w:rPr>
        <w:footnoteRef/>
      </w:r>
      <w:r>
        <w:t xml:space="preserve"> </w:t>
      </w:r>
      <w:sdt>
        <w:sdtPr>
          <w:id w:val="546338830"/>
          <w:citation/>
        </w:sdtPr>
        <w:sdtEndPr/>
        <w:sdtContent>
          <w:r>
            <w:fldChar w:fldCharType="begin"/>
          </w:r>
          <w:r>
            <w:instrText xml:space="preserve"> CITATION Xamnd2 \l 1033 </w:instrText>
          </w:r>
          <w:r>
            <w:fldChar w:fldCharType="separate"/>
          </w:r>
          <w:r w:rsidR="00351E4E">
            <w:rPr>
              <w:noProof/>
            </w:rPr>
            <w:t>(Xamarin Inc., n.d.)</w:t>
          </w:r>
          <w:r>
            <w:fldChar w:fldCharType="end"/>
          </w:r>
        </w:sdtContent>
      </w:sdt>
    </w:p>
  </w:footnote>
  <w:footnote w:id="5">
    <w:p w:rsidR="00A53BC9" w:rsidRDefault="00A53BC9">
      <w:pPr>
        <w:pStyle w:val="FootnoteText"/>
      </w:pPr>
      <w:r>
        <w:rPr>
          <w:rStyle w:val="FootnoteReference"/>
        </w:rPr>
        <w:footnoteRef/>
      </w:r>
      <w:r>
        <w:t xml:space="preserve"> </w:t>
      </w:r>
      <w:sdt>
        <w:sdtPr>
          <w:id w:val="-1343776649"/>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6">
    <w:p w:rsidR="00A53BC9" w:rsidRDefault="00A53BC9">
      <w:pPr>
        <w:pStyle w:val="FootnoteText"/>
      </w:pPr>
      <w:r>
        <w:rPr>
          <w:rStyle w:val="FootnoteReference"/>
        </w:rPr>
        <w:footnoteRef/>
      </w:r>
      <w:r>
        <w:t xml:space="preserve"> </w:t>
      </w:r>
      <w:sdt>
        <w:sdtPr>
          <w:id w:val="-688527071"/>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7">
    <w:p w:rsidR="00A53BC9" w:rsidRDefault="00A53BC9">
      <w:pPr>
        <w:pStyle w:val="FootnoteText"/>
      </w:pPr>
      <w:r>
        <w:rPr>
          <w:rStyle w:val="FootnoteReference"/>
        </w:rPr>
        <w:footnoteRef/>
      </w:r>
      <w:r>
        <w:t xml:space="preserve"> </w:t>
      </w:r>
      <w:sdt>
        <w:sdtPr>
          <w:id w:val="1185560507"/>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8">
    <w:p w:rsidR="00A53BC9" w:rsidRDefault="00A53BC9">
      <w:pPr>
        <w:pStyle w:val="FootnoteText"/>
      </w:pPr>
      <w:r>
        <w:rPr>
          <w:rStyle w:val="FootnoteReference"/>
        </w:rPr>
        <w:footnoteRef/>
      </w:r>
      <w:r>
        <w:t xml:space="preserve"> </w:t>
      </w:r>
      <w:sdt>
        <w:sdtPr>
          <w:id w:val="1559819177"/>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9">
    <w:p w:rsidR="00A53BC9" w:rsidRDefault="00A53BC9">
      <w:pPr>
        <w:pStyle w:val="FootnoteText"/>
      </w:pPr>
      <w:r>
        <w:rPr>
          <w:rStyle w:val="FootnoteReference"/>
        </w:rPr>
        <w:footnoteRef/>
      </w:r>
      <w:r>
        <w:t xml:space="preserve"> </w:t>
      </w:r>
      <w:sdt>
        <w:sdtPr>
          <w:id w:val="1734117591"/>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10">
    <w:p w:rsidR="00A53BC9" w:rsidRDefault="00A53BC9">
      <w:pPr>
        <w:pStyle w:val="FootnoteText"/>
      </w:pPr>
      <w:r>
        <w:rPr>
          <w:rStyle w:val="FootnoteReference"/>
        </w:rPr>
        <w:footnoteRef/>
      </w:r>
      <w:r>
        <w:t xml:space="preserve"> </w:t>
      </w:r>
      <w:sdt>
        <w:sdtPr>
          <w:id w:val="357084003"/>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11">
    <w:p w:rsidR="00A53BC9" w:rsidRDefault="00A53BC9">
      <w:pPr>
        <w:pStyle w:val="FootnoteText"/>
      </w:pPr>
      <w:r>
        <w:rPr>
          <w:rStyle w:val="FootnoteReference"/>
        </w:rPr>
        <w:footnoteRef/>
      </w:r>
      <w:r>
        <w:t xml:space="preserve"> </w:t>
      </w:r>
      <w:sdt>
        <w:sdtPr>
          <w:id w:val="390390592"/>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12">
    <w:p w:rsidR="00A53BC9" w:rsidRDefault="00A53BC9">
      <w:pPr>
        <w:pStyle w:val="FootnoteText"/>
      </w:pPr>
      <w:r>
        <w:rPr>
          <w:rStyle w:val="FootnoteReference"/>
        </w:rPr>
        <w:footnoteRef/>
      </w:r>
      <w:r>
        <w:t xml:space="preserve"> </w:t>
      </w:r>
      <w:sdt>
        <w:sdtPr>
          <w:id w:val="1819530755"/>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13">
    <w:p w:rsidR="00A53BC9" w:rsidRDefault="00A53BC9">
      <w:pPr>
        <w:pStyle w:val="FootnoteText"/>
      </w:pPr>
      <w:r>
        <w:rPr>
          <w:rStyle w:val="FootnoteReference"/>
        </w:rPr>
        <w:footnoteRef/>
      </w:r>
      <w:r>
        <w:t xml:space="preserve"> </w:t>
      </w:r>
      <w:sdt>
        <w:sdtPr>
          <w:id w:val="831419884"/>
          <w:citation/>
        </w:sdtPr>
        <w:sdtEndPr/>
        <w:sdtContent>
          <w:r>
            <w:fldChar w:fldCharType="begin"/>
          </w:r>
          <w:r w:rsidR="00A8038C">
            <w:instrText xml:space="preserve">CITATION Xamnd1 \l 1033 </w:instrText>
          </w:r>
          <w:r>
            <w:fldChar w:fldCharType="separate"/>
          </w:r>
          <w:r w:rsidR="00351E4E">
            <w:rPr>
              <w:noProof/>
            </w:rPr>
            <w:t>(Xamarin Inc., n.d.)</w:t>
          </w:r>
          <w:r>
            <w:fldChar w:fldCharType="end"/>
          </w:r>
        </w:sdtContent>
      </w:sdt>
    </w:p>
  </w:footnote>
  <w:footnote w:id="14">
    <w:p w:rsidR="00A53BC9" w:rsidRDefault="00A53BC9">
      <w:pPr>
        <w:pStyle w:val="FootnoteText"/>
      </w:pPr>
      <w:r>
        <w:rPr>
          <w:rStyle w:val="FootnoteReference"/>
        </w:rPr>
        <w:footnoteRef/>
      </w:r>
      <w:r>
        <w:t xml:space="preserve"> </w:t>
      </w:r>
      <w:sdt>
        <w:sdtPr>
          <w:id w:val="-76751130"/>
          <w:citation/>
        </w:sdtPr>
        <w:sdtEndPr/>
        <w:sdtContent>
          <w:r>
            <w:fldChar w:fldCharType="begin"/>
          </w:r>
          <w:r>
            <w:instrText xml:space="preserve"> CITATION Xamnd1 \l 1033 </w:instrText>
          </w:r>
          <w:r>
            <w:fldChar w:fldCharType="separate"/>
          </w:r>
          <w:r w:rsidR="00351E4E">
            <w:rPr>
              <w:noProof/>
            </w:rPr>
            <w:t>(Xamarin Inc., n.d.)</w:t>
          </w:r>
          <w:r>
            <w:fldChar w:fldCharType="end"/>
          </w:r>
        </w:sdtContent>
      </w:sdt>
    </w:p>
  </w:footnote>
  <w:footnote w:id="15">
    <w:p w:rsidR="00A53BC9" w:rsidRDefault="00A53BC9">
      <w:pPr>
        <w:pStyle w:val="FootnoteText"/>
      </w:pPr>
      <w:r>
        <w:rPr>
          <w:rStyle w:val="FootnoteReference"/>
        </w:rPr>
        <w:footnoteRef/>
      </w:r>
      <w:r>
        <w:t xml:space="preserve"> </w:t>
      </w:r>
      <w:sdt>
        <w:sdtPr>
          <w:id w:val="2144530864"/>
          <w:citation/>
        </w:sdtPr>
        <w:sdtEndPr/>
        <w:sdtContent>
          <w:r>
            <w:fldChar w:fldCharType="begin"/>
          </w:r>
          <w:r>
            <w:instrText xml:space="preserve"> CITATION Xamnd1 \l 1033 </w:instrText>
          </w:r>
          <w:r>
            <w:fldChar w:fldCharType="separate"/>
          </w:r>
          <w:r w:rsidR="00351E4E">
            <w:rPr>
              <w:noProof/>
            </w:rPr>
            <w:t>(Xamarin Inc., n.d.)</w:t>
          </w:r>
          <w:r>
            <w:fldChar w:fldCharType="end"/>
          </w:r>
        </w:sdtContent>
      </w:sdt>
    </w:p>
  </w:footnote>
  <w:footnote w:id="16">
    <w:p w:rsidR="00A53BC9" w:rsidRDefault="00A53BC9">
      <w:pPr>
        <w:pStyle w:val="FootnoteText"/>
      </w:pPr>
      <w:r>
        <w:rPr>
          <w:rStyle w:val="FootnoteReference"/>
        </w:rPr>
        <w:footnoteRef/>
      </w:r>
      <w:r>
        <w:t xml:space="preserve"> </w:t>
      </w:r>
      <w:sdt>
        <w:sdtPr>
          <w:id w:val="1058442774"/>
          <w:citation/>
        </w:sdtPr>
        <w:sdtEndPr/>
        <w:sdtContent>
          <w:r>
            <w:fldChar w:fldCharType="begin"/>
          </w:r>
          <w:r>
            <w:instrText xml:space="preserve"> CITATION Xamnd1 \l 1033 </w:instrText>
          </w:r>
          <w:r>
            <w:fldChar w:fldCharType="separate"/>
          </w:r>
          <w:r w:rsidR="00351E4E">
            <w:rPr>
              <w:noProof/>
            </w:rPr>
            <w:t>(Xamarin Inc., n.d.)</w:t>
          </w:r>
          <w:r>
            <w:fldChar w:fldCharType="end"/>
          </w:r>
        </w:sdtContent>
      </w:sdt>
    </w:p>
  </w:footnote>
  <w:footnote w:id="17">
    <w:p w:rsidR="00B3484B" w:rsidRDefault="00B3484B">
      <w:pPr>
        <w:pStyle w:val="FootnoteText"/>
      </w:pPr>
      <w:r>
        <w:rPr>
          <w:rStyle w:val="FootnoteReference"/>
        </w:rPr>
        <w:footnoteRef/>
      </w:r>
      <w:r>
        <w:t xml:space="preserve"> </w:t>
      </w:r>
      <w:sdt>
        <w:sdtPr>
          <w:id w:val="1122657975"/>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18">
    <w:p w:rsidR="00C23891" w:rsidRDefault="00C23891">
      <w:pPr>
        <w:pStyle w:val="FootnoteText"/>
      </w:pPr>
      <w:r>
        <w:rPr>
          <w:rStyle w:val="FootnoteReference"/>
        </w:rPr>
        <w:footnoteRef/>
      </w:r>
      <w:r>
        <w:t xml:space="preserve"> </w:t>
      </w:r>
      <w:sdt>
        <w:sdtPr>
          <w:id w:val="-1401669926"/>
          <w:citation/>
        </w:sdtPr>
        <w:sdtEndPr/>
        <w:sdtContent>
          <w:r>
            <w:fldChar w:fldCharType="begin"/>
          </w:r>
          <w:r>
            <w:instrText xml:space="preserve"> CITATION Xamnd \l 1033 </w:instrText>
          </w:r>
          <w:r>
            <w:fldChar w:fldCharType="separate"/>
          </w:r>
          <w:r w:rsidR="00351E4E">
            <w:rPr>
              <w:noProof/>
            </w:rPr>
            <w:t>(Xamarin Inc., n.d.)</w:t>
          </w:r>
          <w:r>
            <w:fldChar w:fldCharType="end"/>
          </w:r>
        </w:sdtContent>
      </w:sdt>
    </w:p>
  </w:footnote>
  <w:footnote w:id="19">
    <w:p w:rsidR="00667A2F" w:rsidRDefault="00667A2F">
      <w:pPr>
        <w:pStyle w:val="FootnoteText"/>
      </w:pPr>
      <w:r>
        <w:rPr>
          <w:rStyle w:val="FootnoteReference"/>
        </w:rPr>
        <w:footnoteRef/>
      </w:r>
      <w:r>
        <w:t xml:space="preserve"> </w:t>
      </w:r>
      <w:sdt>
        <w:sdtPr>
          <w:id w:val="1365090759"/>
          <w:citation/>
        </w:sdtPr>
        <w:sdtEndPr/>
        <w:sdtContent>
          <w:r>
            <w:fldChar w:fldCharType="begin"/>
          </w:r>
          <w:r w:rsidR="003B144F">
            <w:instrText xml:space="preserve">CITATION Goond \l 1033 </w:instrText>
          </w:r>
          <w:r>
            <w:fldChar w:fldCharType="separate"/>
          </w:r>
          <w:r w:rsidR="00351E4E">
            <w:rPr>
              <w:noProof/>
            </w:rPr>
            <w:t>(Google, n.d.)</w:t>
          </w:r>
          <w:r>
            <w:fldChar w:fldCharType="end"/>
          </w:r>
        </w:sdtContent>
      </w:sdt>
    </w:p>
  </w:footnote>
  <w:footnote w:id="20">
    <w:p w:rsidR="005E4F4C" w:rsidRDefault="005E4F4C">
      <w:pPr>
        <w:pStyle w:val="FootnoteText"/>
      </w:pPr>
      <w:r>
        <w:rPr>
          <w:rStyle w:val="FootnoteReference"/>
        </w:rPr>
        <w:footnoteRef/>
      </w:r>
      <w:r>
        <w:t xml:space="preserve"> </w:t>
      </w:r>
      <w:sdt>
        <w:sdtPr>
          <w:id w:val="1768419885"/>
          <w:citation/>
        </w:sdtPr>
        <w:sdtEndPr/>
        <w:sdtContent>
          <w:r>
            <w:fldChar w:fldCharType="begin"/>
          </w:r>
          <w:r w:rsidR="0049632A">
            <w:instrText xml:space="preserve">CITATION Xamnd3 \l 1033 </w:instrText>
          </w:r>
          <w:r>
            <w:fldChar w:fldCharType="separate"/>
          </w:r>
          <w:r w:rsidR="00351E4E">
            <w:rPr>
              <w:noProof/>
            </w:rPr>
            <w:t>(Xamarin Inc., n.d.)</w:t>
          </w:r>
          <w:r>
            <w:fldChar w:fldCharType="end"/>
          </w:r>
        </w:sdtContent>
      </w:sdt>
    </w:p>
  </w:footnote>
  <w:footnote w:id="21">
    <w:p w:rsidR="005E4F4C" w:rsidRDefault="005E4F4C">
      <w:pPr>
        <w:pStyle w:val="FootnoteText"/>
      </w:pPr>
      <w:r>
        <w:rPr>
          <w:rStyle w:val="FootnoteReference"/>
        </w:rPr>
        <w:footnoteRef/>
      </w:r>
      <w:r>
        <w:t xml:space="preserve"> </w:t>
      </w:r>
      <w:sdt>
        <w:sdtPr>
          <w:id w:val="-2101556556"/>
          <w:citation/>
        </w:sdtPr>
        <w:sdtEndPr/>
        <w:sdtContent>
          <w:r>
            <w:fldChar w:fldCharType="begin"/>
          </w:r>
          <w:r w:rsidR="0049632A">
            <w:instrText xml:space="preserve">CITATION Xamnd3 \l 1033 </w:instrText>
          </w:r>
          <w:r>
            <w:fldChar w:fldCharType="separate"/>
          </w:r>
          <w:r w:rsidR="00351E4E">
            <w:rPr>
              <w:noProof/>
            </w:rPr>
            <w:t>(Xamarin Inc., n.d.)</w:t>
          </w:r>
          <w:r>
            <w:fldChar w:fldCharType="end"/>
          </w:r>
        </w:sdtContent>
      </w:sdt>
    </w:p>
  </w:footnote>
  <w:footnote w:id="22">
    <w:p w:rsidR="00D1525D" w:rsidRDefault="00D1525D">
      <w:pPr>
        <w:pStyle w:val="FootnoteText"/>
      </w:pPr>
      <w:r>
        <w:rPr>
          <w:rStyle w:val="FootnoteReference"/>
        </w:rPr>
        <w:footnoteRef/>
      </w:r>
      <w:r>
        <w:t xml:space="preserve"> </w:t>
      </w:r>
      <w:sdt>
        <w:sdtPr>
          <w:id w:val="-1390347017"/>
          <w:citation/>
        </w:sdtPr>
        <w:sdtEndPr/>
        <w:sdtContent>
          <w:r>
            <w:fldChar w:fldCharType="begin"/>
          </w:r>
          <w:r w:rsidR="0049632A">
            <w:instrText xml:space="preserve">CITATION Xamnd3 \l 1033 </w:instrText>
          </w:r>
          <w:r>
            <w:fldChar w:fldCharType="separate"/>
          </w:r>
          <w:r w:rsidR="00351E4E">
            <w:rPr>
              <w:noProof/>
            </w:rPr>
            <w:t>(Xamarin Inc., n.d.)</w:t>
          </w:r>
          <w:r>
            <w:fldChar w:fldCharType="end"/>
          </w:r>
        </w:sdtContent>
      </w:sdt>
    </w:p>
  </w:footnote>
  <w:footnote w:id="23">
    <w:p w:rsidR="003B144F" w:rsidRDefault="003B144F">
      <w:pPr>
        <w:pStyle w:val="FootnoteText"/>
      </w:pPr>
      <w:r>
        <w:rPr>
          <w:rStyle w:val="FootnoteReference"/>
        </w:rPr>
        <w:footnoteRef/>
      </w:r>
      <w:r>
        <w:t xml:space="preserve"> </w:t>
      </w:r>
      <w:sdt>
        <w:sdtPr>
          <w:id w:val="307140958"/>
          <w:citation/>
        </w:sdtPr>
        <w:sdtEndPr/>
        <w:sdtContent>
          <w:r>
            <w:fldChar w:fldCharType="begin"/>
          </w:r>
          <w:r>
            <w:instrText xml:space="preserve"> CITATION Goond1 \l 1033 </w:instrText>
          </w:r>
          <w:r>
            <w:fldChar w:fldCharType="separate"/>
          </w:r>
          <w:r w:rsidR="00351E4E">
            <w:rPr>
              <w:noProof/>
            </w:rPr>
            <w:t>(Google, n.d.)</w:t>
          </w:r>
          <w:r>
            <w:fldChar w:fldCharType="end"/>
          </w:r>
        </w:sdtContent>
      </w:sdt>
    </w:p>
  </w:footnote>
  <w:footnote w:id="24">
    <w:p w:rsidR="00F34C16" w:rsidRDefault="00F34C16">
      <w:pPr>
        <w:pStyle w:val="FootnoteText"/>
      </w:pPr>
      <w:r>
        <w:rPr>
          <w:rStyle w:val="FootnoteReference"/>
        </w:rPr>
        <w:footnoteRef/>
      </w:r>
      <w:r>
        <w:t xml:space="preserve"> </w:t>
      </w:r>
      <w:sdt>
        <w:sdtPr>
          <w:id w:val="-1953234181"/>
          <w:citation/>
        </w:sdtPr>
        <w:sdtEndPr/>
        <w:sdtContent>
          <w:r>
            <w:fldChar w:fldCharType="begin"/>
          </w:r>
          <w:r>
            <w:instrText xml:space="preserve"> CITATION Xamnd3 \l 1033 </w:instrText>
          </w:r>
          <w:r>
            <w:fldChar w:fldCharType="separate"/>
          </w:r>
          <w:r w:rsidR="00351E4E">
            <w:rPr>
              <w:noProof/>
            </w:rPr>
            <w:t>(Xamarin Inc., n.d.)</w:t>
          </w:r>
          <w:r>
            <w:fldChar w:fldCharType="end"/>
          </w:r>
        </w:sdtContent>
      </w:sdt>
    </w:p>
  </w:footnote>
  <w:footnote w:id="25">
    <w:p w:rsidR="00FC0E43" w:rsidRDefault="00FC0E43">
      <w:pPr>
        <w:pStyle w:val="FootnoteText"/>
      </w:pPr>
      <w:r>
        <w:rPr>
          <w:rStyle w:val="FootnoteReference"/>
        </w:rPr>
        <w:footnoteRef/>
      </w:r>
      <w:r>
        <w:t xml:space="preserve"> </w:t>
      </w:r>
      <w:sdt>
        <w:sdtPr>
          <w:id w:val="-568262342"/>
          <w:citation/>
        </w:sdtPr>
        <w:sdtEndPr/>
        <w:sdtContent>
          <w:r>
            <w:fldChar w:fldCharType="begin"/>
          </w:r>
          <w:r>
            <w:instrText xml:space="preserve"> CITATION Xamnd3 \l 1033 </w:instrText>
          </w:r>
          <w:r>
            <w:fldChar w:fldCharType="separate"/>
          </w:r>
          <w:r w:rsidR="00351E4E">
            <w:rPr>
              <w:noProof/>
            </w:rPr>
            <w:t>(Xamarin Inc., n.d.)</w:t>
          </w:r>
          <w:r>
            <w:fldChar w:fldCharType="end"/>
          </w:r>
        </w:sdtContent>
      </w:sdt>
    </w:p>
  </w:footnote>
  <w:footnote w:id="26">
    <w:p w:rsidR="00C774E7" w:rsidRDefault="00C774E7">
      <w:pPr>
        <w:pStyle w:val="FootnoteText"/>
      </w:pPr>
      <w:r>
        <w:rPr>
          <w:rStyle w:val="FootnoteReference"/>
        </w:rPr>
        <w:footnoteRef/>
      </w:r>
      <w:r>
        <w:t xml:space="preserve"> </w:t>
      </w:r>
      <w:sdt>
        <w:sdtPr>
          <w:id w:val="995218789"/>
          <w:citation/>
        </w:sdtPr>
        <w:sdtEndPr/>
        <w:sdtContent>
          <w:r>
            <w:fldChar w:fldCharType="begin"/>
          </w:r>
          <w:r>
            <w:instrText xml:space="preserve"> CITATION Xamnd4 \l 1033 </w:instrText>
          </w:r>
          <w:r>
            <w:fldChar w:fldCharType="separate"/>
          </w:r>
          <w:r w:rsidR="00351E4E">
            <w:rPr>
              <w:noProof/>
            </w:rPr>
            <w:t>(Xamarin Inc., n.d.)</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838519"/>
      <w:docPartObj>
        <w:docPartGallery w:val="Page Numbers (Top of Page)"/>
        <w:docPartUnique/>
      </w:docPartObj>
    </w:sdtPr>
    <w:sdtEndPr>
      <w:rPr>
        <w:noProof/>
      </w:rPr>
    </w:sdtEndPr>
    <w:sdtContent>
      <w:p w:rsidR="0063553C" w:rsidRDefault="0063553C">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rsidR="0063553C" w:rsidRDefault="00635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6A46"/>
    <w:multiLevelType w:val="hybridMultilevel"/>
    <w:tmpl w:val="AABA0D4C"/>
    <w:lvl w:ilvl="0" w:tplc="E734382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C506E2"/>
    <w:multiLevelType w:val="hybridMultilevel"/>
    <w:tmpl w:val="78E20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6E4003"/>
    <w:multiLevelType w:val="hybridMultilevel"/>
    <w:tmpl w:val="EE829A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ED4171"/>
    <w:multiLevelType w:val="hybridMultilevel"/>
    <w:tmpl w:val="01268CFC"/>
    <w:lvl w:ilvl="0" w:tplc="0FC8D3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DF769C"/>
    <w:multiLevelType w:val="hybridMultilevel"/>
    <w:tmpl w:val="2C74A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876BE9"/>
    <w:multiLevelType w:val="hybridMultilevel"/>
    <w:tmpl w:val="5FCA2C30"/>
    <w:lvl w:ilvl="0" w:tplc="B316E90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5F042C"/>
    <w:multiLevelType w:val="hybridMultilevel"/>
    <w:tmpl w:val="7E760A9C"/>
    <w:lvl w:ilvl="0" w:tplc="5B2866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6A"/>
    <w:rsid w:val="000179CA"/>
    <w:rsid w:val="00027450"/>
    <w:rsid w:val="00033DE4"/>
    <w:rsid w:val="00040083"/>
    <w:rsid w:val="000504E8"/>
    <w:rsid w:val="00063A91"/>
    <w:rsid w:val="000708A5"/>
    <w:rsid w:val="00086FD5"/>
    <w:rsid w:val="00091C90"/>
    <w:rsid w:val="0009399B"/>
    <w:rsid w:val="000A663A"/>
    <w:rsid w:val="000C288A"/>
    <w:rsid w:val="000D09F6"/>
    <w:rsid w:val="000D4585"/>
    <w:rsid w:val="000E5677"/>
    <w:rsid w:val="00105B6F"/>
    <w:rsid w:val="00113288"/>
    <w:rsid w:val="00125BB5"/>
    <w:rsid w:val="00150778"/>
    <w:rsid w:val="00153CA1"/>
    <w:rsid w:val="00160CDD"/>
    <w:rsid w:val="001955A2"/>
    <w:rsid w:val="001A5D1A"/>
    <w:rsid w:val="001C4FD9"/>
    <w:rsid w:val="001E0742"/>
    <w:rsid w:val="001E395D"/>
    <w:rsid w:val="002118E5"/>
    <w:rsid w:val="00273C37"/>
    <w:rsid w:val="0029486F"/>
    <w:rsid w:val="002960A1"/>
    <w:rsid w:val="002A6EE3"/>
    <w:rsid w:val="002B512E"/>
    <w:rsid w:val="002D2567"/>
    <w:rsid w:val="002D58F6"/>
    <w:rsid w:val="00313258"/>
    <w:rsid w:val="00314B32"/>
    <w:rsid w:val="003300BD"/>
    <w:rsid w:val="00333A83"/>
    <w:rsid w:val="00351E4E"/>
    <w:rsid w:val="00364D9E"/>
    <w:rsid w:val="00365D02"/>
    <w:rsid w:val="00377DB4"/>
    <w:rsid w:val="003A1769"/>
    <w:rsid w:val="003B144F"/>
    <w:rsid w:val="003F0F8E"/>
    <w:rsid w:val="003F2419"/>
    <w:rsid w:val="003F3306"/>
    <w:rsid w:val="00407044"/>
    <w:rsid w:val="00414028"/>
    <w:rsid w:val="004352FD"/>
    <w:rsid w:val="00443260"/>
    <w:rsid w:val="004806F3"/>
    <w:rsid w:val="0049632A"/>
    <w:rsid w:val="004E7042"/>
    <w:rsid w:val="0050146F"/>
    <w:rsid w:val="00527F32"/>
    <w:rsid w:val="005334E5"/>
    <w:rsid w:val="005554AE"/>
    <w:rsid w:val="005B23C6"/>
    <w:rsid w:val="005C1E99"/>
    <w:rsid w:val="005E4597"/>
    <w:rsid w:val="005E4F4C"/>
    <w:rsid w:val="005E6888"/>
    <w:rsid w:val="005F5EDD"/>
    <w:rsid w:val="00610799"/>
    <w:rsid w:val="00627B97"/>
    <w:rsid w:val="0063553C"/>
    <w:rsid w:val="00667A2F"/>
    <w:rsid w:val="00672782"/>
    <w:rsid w:val="006749EC"/>
    <w:rsid w:val="00695C28"/>
    <w:rsid w:val="006C0B8A"/>
    <w:rsid w:val="006E3BFA"/>
    <w:rsid w:val="00701759"/>
    <w:rsid w:val="00711823"/>
    <w:rsid w:val="00743E1F"/>
    <w:rsid w:val="00755A26"/>
    <w:rsid w:val="0076333C"/>
    <w:rsid w:val="00765C26"/>
    <w:rsid w:val="00776B2D"/>
    <w:rsid w:val="007A0C06"/>
    <w:rsid w:val="007A3288"/>
    <w:rsid w:val="00820577"/>
    <w:rsid w:val="008B49EB"/>
    <w:rsid w:val="008C76D2"/>
    <w:rsid w:val="008F4782"/>
    <w:rsid w:val="00924F23"/>
    <w:rsid w:val="009337A5"/>
    <w:rsid w:val="00951BA3"/>
    <w:rsid w:val="00994443"/>
    <w:rsid w:val="009A1FFC"/>
    <w:rsid w:val="009A21CF"/>
    <w:rsid w:val="009E7374"/>
    <w:rsid w:val="00A4588D"/>
    <w:rsid w:val="00A53BC9"/>
    <w:rsid w:val="00A70B55"/>
    <w:rsid w:val="00A76EFA"/>
    <w:rsid w:val="00A8038C"/>
    <w:rsid w:val="00AA3978"/>
    <w:rsid w:val="00AE692C"/>
    <w:rsid w:val="00B04CA9"/>
    <w:rsid w:val="00B10A55"/>
    <w:rsid w:val="00B3484B"/>
    <w:rsid w:val="00B80956"/>
    <w:rsid w:val="00B83861"/>
    <w:rsid w:val="00B9206A"/>
    <w:rsid w:val="00BD0278"/>
    <w:rsid w:val="00BE31D5"/>
    <w:rsid w:val="00C23891"/>
    <w:rsid w:val="00C5205E"/>
    <w:rsid w:val="00C774E7"/>
    <w:rsid w:val="00C77B88"/>
    <w:rsid w:val="00C821D3"/>
    <w:rsid w:val="00C94579"/>
    <w:rsid w:val="00CC204A"/>
    <w:rsid w:val="00D1525D"/>
    <w:rsid w:val="00D15627"/>
    <w:rsid w:val="00D2359E"/>
    <w:rsid w:val="00D24119"/>
    <w:rsid w:val="00D80D98"/>
    <w:rsid w:val="00DA3CE1"/>
    <w:rsid w:val="00E075D1"/>
    <w:rsid w:val="00E27A0A"/>
    <w:rsid w:val="00E7178E"/>
    <w:rsid w:val="00EA4A5A"/>
    <w:rsid w:val="00EB19B8"/>
    <w:rsid w:val="00EB5AF5"/>
    <w:rsid w:val="00EE4E64"/>
    <w:rsid w:val="00EF6436"/>
    <w:rsid w:val="00F11E69"/>
    <w:rsid w:val="00F34C16"/>
    <w:rsid w:val="00F5521B"/>
    <w:rsid w:val="00F63F14"/>
    <w:rsid w:val="00F87C28"/>
    <w:rsid w:val="00F90F4E"/>
    <w:rsid w:val="00FB11D0"/>
    <w:rsid w:val="00FC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A8C91-F4A4-4D66-9966-1836A6E5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823"/>
    <w:pPr>
      <w:ind w:left="720"/>
      <w:contextualSpacing/>
    </w:pPr>
  </w:style>
  <w:style w:type="character" w:styleId="Strong">
    <w:name w:val="Strong"/>
    <w:basedOn w:val="DefaultParagraphFont"/>
    <w:uiPriority w:val="22"/>
    <w:qFormat/>
    <w:rsid w:val="00063A91"/>
    <w:rPr>
      <w:b/>
      <w:bCs/>
    </w:rPr>
  </w:style>
  <w:style w:type="paragraph" w:styleId="FootnoteText">
    <w:name w:val="footnote text"/>
    <w:basedOn w:val="Normal"/>
    <w:link w:val="FootnoteTextChar"/>
    <w:uiPriority w:val="99"/>
    <w:semiHidden/>
    <w:unhideWhenUsed/>
    <w:rsid w:val="00A53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3BC9"/>
    <w:rPr>
      <w:sz w:val="20"/>
      <w:szCs w:val="20"/>
    </w:rPr>
  </w:style>
  <w:style w:type="character" w:styleId="FootnoteReference">
    <w:name w:val="footnote reference"/>
    <w:basedOn w:val="DefaultParagraphFont"/>
    <w:uiPriority w:val="99"/>
    <w:semiHidden/>
    <w:unhideWhenUsed/>
    <w:rsid w:val="00A53BC9"/>
    <w:rPr>
      <w:vertAlign w:val="superscript"/>
    </w:rPr>
  </w:style>
  <w:style w:type="character" w:styleId="Hyperlink">
    <w:name w:val="Hyperlink"/>
    <w:basedOn w:val="DefaultParagraphFont"/>
    <w:uiPriority w:val="99"/>
    <w:unhideWhenUsed/>
    <w:rsid w:val="00B10A55"/>
    <w:rPr>
      <w:color w:val="0563C1" w:themeColor="hyperlink"/>
      <w:u w:val="single"/>
    </w:rPr>
  </w:style>
  <w:style w:type="character" w:customStyle="1" w:styleId="Heading1Char">
    <w:name w:val="Heading 1 Char"/>
    <w:basedOn w:val="DefaultParagraphFont"/>
    <w:link w:val="Heading1"/>
    <w:uiPriority w:val="9"/>
    <w:rsid w:val="00B8386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83861"/>
  </w:style>
  <w:style w:type="paragraph" w:styleId="Header">
    <w:name w:val="header"/>
    <w:basedOn w:val="Normal"/>
    <w:link w:val="HeaderChar"/>
    <w:uiPriority w:val="99"/>
    <w:unhideWhenUsed/>
    <w:rsid w:val="00635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53C"/>
  </w:style>
  <w:style w:type="paragraph" w:styleId="Footer">
    <w:name w:val="footer"/>
    <w:basedOn w:val="Normal"/>
    <w:link w:val="FooterChar"/>
    <w:uiPriority w:val="99"/>
    <w:unhideWhenUsed/>
    <w:rsid w:val="00635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2975">
      <w:bodyDiv w:val="1"/>
      <w:marLeft w:val="0"/>
      <w:marRight w:val="0"/>
      <w:marTop w:val="0"/>
      <w:marBottom w:val="0"/>
      <w:divBdr>
        <w:top w:val="none" w:sz="0" w:space="0" w:color="auto"/>
        <w:left w:val="none" w:sz="0" w:space="0" w:color="auto"/>
        <w:bottom w:val="none" w:sz="0" w:space="0" w:color="auto"/>
        <w:right w:val="none" w:sz="0" w:space="0" w:color="auto"/>
      </w:divBdr>
    </w:div>
    <w:div w:id="57486612">
      <w:bodyDiv w:val="1"/>
      <w:marLeft w:val="0"/>
      <w:marRight w:val="0"/>
      <w:marTop w:val="0"/>
      <w:marBottom w:val="0"/>
      <w:divBdr>
        <w:top w:val="none" w:sz="0" w:space="0" w:color="auto"/>
        <w:left w:val="none" w:sz="0" w:space="0" w:color="auto"/>
        <w:bottom w:val="none" w:sz="0" w:space="0" w:color="auto"/>
        <w:right w:val="none" w:sz="0" w:space="0" w:color="auto"/>
      </w:divBdr>
    </w:div>
    <w:div w:id="75977669">
      <w:bodyDiv w:val="1"/>
      <w:marLeft w:val="0"/>
      <w:marRight w:val="0"/>
      <w:marTop w:val="0"/>
      <w:marBottom w:val="0"/>
      <w:divBdr>
        <w:top w:val="none" w:sz="0" w:space="0" w:color="auto"/>
        <w:left w:val="none" w:sz="0" w:space="0" w:color="auto"/>
        <w:bottom w:val="none" w:sz="0" w:space="0" w:color="auto"/>
        <w:right w:val="none" w:sz="0" w:space="0" w:color="auto"/>
      </w:divBdr>
    </w:div>
    <w:div w:id="100422486">
      <w:bodyDiv w:val="1"/>
      <w:marLeft w:val="0"/>
      <w:marRight w:val="0"/>
      <w:marTop w:val="0"/>
      <w:marBottom w:val="0"/>
      <w:divBdr>
        <w:top w:val="none" w:sz="0" w:space="0" w:color="auto"/>
        <w:left w:val="none" w:sz="0" w:space="0" w:color="auto"/>
        <w:bottom w:val="none" w:sz="0" w:space="0" w:color="auto"/>
        <w:right w:val="none" w:sz="0" w:space="0" w:color="auto"/>
      </w:divBdr>
    </w:div>
    <w:div w:id="126170068">
      <w:bodyDiv w:val="1"/>
      <w:marLeft w:val="0"/>
      <w:marRight w:val="0"/>
      <w:marTop w:val="0"/>
      <w:marBottom w:val="0"/>
      <w:divBdr>
        <w:top w:val="none" w:sz="0" w:space="0" w:color="auto"/>
        <w:left w:val="none" w:sz="0" w:space="0" w:color="auto"/>
        <w:bottom w:val="none" w:sz="0" w:space="0" w:color="auto"/>
        <w:right w:val="none" w:sz="0" w:space="0" w:color="auto"/>
      </w:divBdr>
    </w:div>
    <w:div w:id="126701210">
      <w:bodyDiv w:val="1"/>
      <w:marLeft w:val="0"/>
      <w:marRight w:val="0"/>
      <w:marTop w:val="0"/>
      <w:marBottom w:val="0"/>
      <w:divBdr>
        <w:top w:val="none" w:sz="0" w:space="0" w:color="auto"/>
        <w:left w:val="none" w:sz="0" w:space="0" w:color="auto"/>
        <w:bottom w:val="none" w:sz="0" w:space="0" w:color="auto"/>
        <w:right w:val="none" w:sz="0" w:space="0" w:color="auto"/>
      </w:divBdr>
    </w:div>
    <w:div w:id="138227065">
      <w:bodyDiv w:val="1"/>
      <w:marLeft w:val="0"/>
      <w:marRight w:val="0"/>
      <w:marTop w:val="0"/>
      <w:marBottom w:val="0"/>
      <w:divBdr>
        <w:top w:val="none" w:sz="0" w:space="0" w:color="auto"/>
        <w:left w:val="none" w:sz="0" w:space="0" w:color="auto"/>
        <w:bottom w:val="none" w:sz="0" w:space="0" w:color="auto"/>
        <w:right w:val="none" w:sz="0" w:space="0" w:color="auto"/>
      </w:divBdr>
    </w:div>
    <w:div w:id="146022748">
      <w:bodyDiv w:val="1"/>
      <w:marLeft w:val="0"/>
      <w:marRight w:val="0"/>
      <w:marTop w:val="0"/>
      <w:marBottom w:val="0"/>
      <w:divBdr>
        <w:top w:val="none" w:sz="0" w:space="0" w:color="auto"/>
        <w:left w:val="none" w:sz="0" w:space="0" w:color="auto"/>
        <w:bottom w:val="none" w:sz="0" w:space="0" w:color="auto"/>
        <w:right w:val="none" w:sz="0" w:space="0" w:color="auto"/>
      </w:divBdr>
    </w:div>
    <w:div w:id="146633309">
      <w:bodyDiv w:val="1"/>
      <w:marLeft w:val="0"/>
      <w:marRight w:val="0"/>
      <w:marTop w:val="0"/>
      <w:marBottom w:val="0"/>
      <w:divBdr>
        <w:top w:val="none" w:sz="0" w:space="0" w:color="auto"/>
        <w:left w:val="none" w:sz="0" w:space="0" w:color="auto"/>
        <w:bottom w:val="none" w:sz="0" w:space="0" w:color="auto"/>
        <w:right w:val="none" w:sz="0" w:space="0" w:color="auto"/>
      </w:divBdr>
    </w:div>
    <w:div w:id="175849148">
      <w:bodyDiv w:val="1"/>
      <w:marLeft w:val="0"/>
      <w:marRight w:val="0"/>
      <w:marTop w:val="0"/>
      <w:marBottom w:val="0"/>
      <w:divBdr>
        <w:top w:val="none" w:sz="0" w:space="0" w:color="auto"/>
        <w:left w:val="none" w:sz="0" w:space="0" w:color="auto"/>
        <w:bottom w:val="none" w:sz="0" w:space="0" w:color="auto"/>
        <w:right w:val="none" w:sz="0" w:space="0" w:color="auto"/>
      </w:divBdr>
    </w:div>
    <w:div w:id="202641845">
      <w:bodyDiv w:val="1"/>
      <w:marLeft w:val="0"/>
      <w:marRight w:val="0"/>
      <w:marTop w:val="0"/>
      <w:marBottom w:val="0"/>
      <w:divBdr>
        <w:top w:val="none" w:sz="0" w:space="0" w:color="auto"/>
        <w:left w:val="none" w:sz="0" w:space="0" w:color="auto"/>
        <w:bottom w:val="none" w:sz="0" w:space="0" w:color="auto"/>
        <w:right w:val="none" w:sz="0" w:space="0" w:color="auto"/>
      </w:divBdr>
    </w:div>
    <w:div w:id="218633242">
      <w:bodyDiv w:val="1"/>
      <w:marLeft w:val="0"/>
      <w:marRight w:val="0"/>
      <w:marTop w:val="0"/>
      <w:marBottom w:val="0"/>
      <w:divBdr>
        <w:top w:val="none" w:sz="0" w:space="0" w:color="auto"/>
        <w:left w:val="none" w:sz="0" w:space="0" w:color="auto"/>
        <w:bottom w:val="none" w:sz="0" w:space="0" w:color="auto"/>
        <w:right w:val="none" w:sz="0" w:space="0" w:color="auto"/>
      </w:divBdr>
    </w:div>
    <w:div w:id="266163104">
      <w:bodyDiv w:val="1"/>
      <w:marLeft w:val="0"/>
      <w:marRight w:val="0"/>
      <w:marTop w:val="0"/>
      <w:marBottom w:val="0"/>
      <w:divBdr>
        <w:top w:val="none" w:sz="0" w:space="0" w:color="auto"/>
        <w:left w:val="none" w:sz="0" w:space="0" w:color="auto"/>
        <w:bottom w:val="none" w:sz="0" w:space="0" w:color="auto"/>
        <w:right w:val="none" w:sz="0" w:space="0" w:color="auto"/>
      </w:divBdr>
    </w:div>
    <w:div w:id="282736792">
      <w:bodyDiv w:val="1"/>
      <w:marLeft w:val="0"/>
      <w:marRight w:val="0"/>
      <w:marTop w:val="0"/>
      <w:marBottom w:val="0"/>
      <w:divBdr>
        <w:top w:val="none" w:sz="0" w:space="0" w:color="auto"/>
        <w:left w:val="none" w:sz="0" w:space="0" w:color="auto"/>
        <w:bottom w:val="none" w:sz="0" w:space="0" w:color="auto"/>
        <w:right w:val="none" w:sz="0" w:space="0" w:color="auto"/>
      </w:divBdr>
    </w:div>
    <w:div w:id="342392465">
      <w:bodyDiv w:val="1"/>
      <w:marLeft w:val="0"/>
      <w:marRight w:val="0"/>
      <w:marTop w:val="0"/>
      <w:marBottom w:val="0"/>
      <w:divBdr>
        <w:top w:val="none" w:sz="0" w:space="0" w:color="auto"/>
        <w:left w:val="none" w:sz="0" w:space="0" w:color="auto"/>
        <w:bottom w:val="none" w:sz="0" w:space="0" w:color="auto"/>
        <w:right w:val="none" w:sz="0" w:space="0" w:color="auto"/>
      </w:divBdr>
    </w:div>
    <w:div w:id="348871117">
      <w:bodyDiv w:val="1"/>
      <w:marLeft w:val="0"/>
      <w:marRight w:val="0"/>
      <w:marTop w:val="0"/>
      <w:marBottom w:val="0"/>
      <w:divBdr>
        <w:top w:val="none" w:sz="0" w:space="0" w:color="auto"/>
        <w:left w:val="none" w:sz="0" w:space="0" w:color="auto"/>
        <w:bottom w:val="none" w:sz="0" w:space="0" w:color="auto"/>
        <w:right w:val="none" w:sz="0" w:space="0" w:color="auto"/>
      </w:divBdr>
    </w:div>
    <w:div w:id="359014076">
      <w:bodyDiv w:val="1"/>
      <w:marLeft w:val="0"/>
      <w:marRight w:val="0"/>
      <w:marTop w:val="0"/>
      <w:marBottom w:val="0"/>
      <w:divBdr>
        <w:top w:val="none" w:sz="0" w:space="0" w:color="auto"/>
        <w:left w:val="none" w:sz="0" w:space="0" w:color="auto"/>
        <w:bottom w:val="none" w:sz="0" w:space="0" w:color="auto"/>
        <w:right w:val="none" w:sz="0" w:space="0" w:color="auto"/>
      </w:divBdr>
    </w:div>
    <w:div w:id="393820432">
      <w:bodyDiv w:val="1"/>
      <w:marLeft w:val="0"/>
      <w:marRight w:val="0"/>
      <w:marTop w:val="0"/>
      <w:marBottom w:val="0"/>
      <w:divBdr>
        <w:top w:val="none" w:sz="0" w:space="0" w:color="auto"/>
        <w:left w:val="none" w:sz="0" w:space="0" w:color="auto"/>
        <w:bottom w:val="none" w:sz="0" w:space="0" w:color="auto"/>
        <w:right w:val="none" w:sz="0" w:space="0" w:color="auto"/>
      </w:divBdr>
    </w:div>
    <w:div w:id="405340475">
      <w:bodyDiv w:val="1"/>
      <w:marLeft w:val="0"/>
      <w:marRight w:val="0"/>
      <w:marTop w:val="0"/>
      <w:marBottom w:val="0"/>
      <w:divBdr>
        <w:top w:val="none" w:sz="0" w:space="0" w:color="auto"/>
        <w:left w:val="none" w:sz="0" w:space="0" w:color="auto"/>
        <w:bottom w:val="none" w:sz="0" w:space="0" w:color="auto"/>
        <w:right w:val="none" w:sz="0" w:space="0" w:color="auto"/>
      </w:divBdr>
    </w:div>
    <w:div w:id="422186900">
      <w:bodyDiv w:val="1"/>
      <w:marLeft w:val="0"/>
      <w:marRight w:val="0"/>
      <w:marTop w:val="0"/>
      <w:marBottom w:val="0"/>
      <w:divBdr>
        <w:top w:val="none" w:sz="0" w:space="0" w:color="auto"/>
        <w:left w:val="none" w:sz="0" w:space="0" w:color="auto"/>
        <w:bottom w:val="none" w:sz="0" w:space="0" w:color="auto"/>
        <w:right w:val="none" w:sz="0" w:space="0" w:color="auto"/>
      </w:divBdr>
    </w:div>
    <w:div w:id="450317836">
      <w:bodyDiv w:val="1"/>
      <w:marLeft w:val="0"/>
      <w:marRight w:val="0"/>
      <w:marTop w:val="0"/>
      <w:marBottom w:val="0"/>
      <w:divBdr>
        <w:top w:val="none" w:sz="0" w:space="0" w:color="auto"/>
        <w:left w:val="none" w:sz="0" w:space="0" w:color="auto"/>
        <w:bottom w:val="none" w:sz="0" w:space="0" w:color="auto"/>
        <w:right w:val="none" w:sz="0" w:space="0" w:color="auto"/>
      </w:divBdr>
    </w:div>
    <w:div w:id="454300245">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93687112">
      <w:bodyDiv w:val="1"/>
      <w:marLeft w:val="0"/>
      <w:marRight w:val="0"/>
      <w:marTop w:val="0"/>
      <w:marBottom w:val="0"/>
      <w:divBdr>
        <w:top w:val="none" w:sz="0" w:space="0" w:color="auto"/>
        <w:left w:val="none" w:sz="0" w:space="0" w:color="auto"/>
        <w:bottom w:val="none" w:sz="0" w:space="0" w:color="auto"/>
        <w:right w:val="none" w:sz="0" w:space="0" w:color="auto"/>
      </w:divBdr>
    </w:div>
    <w:div w:id="538130950">
      <w:bodyDiv w:val="1"/>
      <w:marLeft w:val="0"/>
      <w:marRight w:val="0"/>
      <w:marTop w:val="0"/>
      <w:marBottom w:val="0"/>
      <w:divBdr>
        <w:top w:val="none" w:sz="0" w:space="0" w:color="auto"/>
        <w:left w:val="none" w:sz="0" w:space="0" w:color="auto"/>
        <w:bottom w:val="none" w:sz="0" w:space="0" w:color="auto"/>
        <w:right w:val="none" w:sz="0" w:space="0" w:color="auto"/>
      </w:divBdr>
    </w:div>
    <w:div w:id="539169773">
      <w:bodyDiv w:val="1"/>
      <w:marLeft w:val="0"/>
      <w:marRight w:val="0"/>
      <w:marTop w:val="0"/>
      <w:marBottom w:val="0"/>
      <w:divBdr>
        <w:top w:val="none" w:sz="0" w:space="0" w:color="auto"/>
        <w:left w:val="none" w:sz="0" w:space="0" w:color="auto"/>
        <w:bottom w:val="none" w:sz="0" w:space="0" w:color="auto"/>
        <w:right w:val="none" w:sz="0" w:space="0" w:color="auto"/>
      </w:divBdr>
    </w:div>
    <w:div w:id="550769815">
      <w:bodyDiv w:val="1"/>
      <w:marLeft w:val="0"/>
      <w:marRight w:val="0"/>
      <w:marTop w:val="0"/>
      <w:marBottom w:val="0"/>
      <w:divBdr>
        <w:top w:val="none" w:sz="0" w:space="0" w:color="auto"/>
        <w:left w:val="none" w:sz="0" w:space="0" w:color="auto"/>
        <w:bottom w:val="none" w:sz="0" w:space="0" w:color="auto"/>
        <w:right w:val="none" w:sz="0" w:space="0" w:color="auto"/>
      </w:divBdr>
    </w:div>
    <w:div w:id="559943840">
      <w:bodyDiv w:val="1"/>
      <w:marLeft w:val="0"/>
      <w:marRight w:val="0"/>
      <w:marTop w:val="0"/>
      <w:marBottom w:val="0"/>
      <w:divBdr>
        <w:top w:val="none" w:sz="0" w:space="0" w:color="auto"/>
        <w:left w:val="none" w:sz="0" w:space="0" w:color="auto"/>
        <w:bottom w:val="none" w:sz="0" w:space="0" w:color="auto"/>
        <w:right w:val="none" w:sz="0" w:space="0" w:color="auto"/>
      </w:divBdr>
    </w:div>
    <w:div w:id="566721022">
      <w:bodyDiv w:val="1"/>
      <w:marLeft w:val="0"/>
      <w:marRight w:val="0"/>
      <w:marTop w:val="0"/>
      <w:marBottom w:val="0"/>
      <w:divBdr>
        <w:top w:val="none" w:sz="0" w:space="0" w:color="auto"/>
        <w:left w:val="none" w:sz="0" w:space="0" w:color="auto"/>
        <w:bottom w:val="none" w:sz="0" w:space="0" w:color="auto"/>
        <w:right w:val="none" w:sz="0" w:space="0" w:color="auto"/>
      </w:divBdr>
    </w:div>
    <w:div w:id="568610607">
      <w:bodyDiv w:val="1"/>
      <w:marLeft w:val="0"/>
      <w:marRight w:val="0"/>
      <w:marTop w:val="0"/>
      <w:marBottom w:val="0"/>
      <w:divBdr>
        <w:top w:val="none" w:sz="0" w:space="0" w:color="auto"/>
        <w:left w:val="none" w:sz="0" w:space="0" w:color="auto"/>
        <w:bottom w:val="none" w:sz="0" w:space="0" w:color="auto"/>
        <w:right w:val="none" w:sz="0" w:space="0" w:color="auto"/>
      </w:divBdr>
    </w:div>
    <w:div w:id="587932622">
      <w:bodyDiv w:val="1"/>
      <w:marLeft w:val="0"/>
      <w:marRight w:val="0"/>
      <w:marTop w:val="0"/>
      <w:marBottom w:val="0"/>
      <w:divBdr>
        <w:top w:val="none" w:sz="0" w:space="0" w:color="auto"/>
        <w:left w:val="none" w:sz="0" w:space="0" w:color="auto"/>
        <w:bottom w:val="none" w:sz="0" w:space="0" w:color="auto"/>
        <w:right w:val="none" w:sz="0" w:space="0" w:color="auto"/>
      </w:divBdr>
    </w:div>
    <w:div w:id="602498952">
      <w:bodyDiv w:val="1"/>
      <w:marLeft w:val="0"/>
      <w:marRight w:val="0"/>
      <w:marTop w:val="0"/>
      <w:marBottom w:val="0"/>
      <w:divBdr>
        <w:top w:val="none" w:sz="0" w:space="0" w:color="auto"/>
        <w:left w:val="none" w:sz="0" w:space="0" w:color="auto"/>
        <w:bottom w:val="none" w:sz="0" w:space="0" w:color="auto"/>
        <w:right w:val="none" w:sz="0" w:space="0" w:color="auto"/>
      </w:divBdr>
    </w:div>
    <w:div w:id="634334300">
      <w:bodyDiv w:val="1"/>
      <w:marLeft w:val="0"/>
      <w:marRight w:val="0"/>
      <w:marTop w:val="0"/>
      <w:marBottom w:val="0"/>
      <w:divBdr>
        <w:top w:val="none" w:sz="0" w:space="0" w:color="auto"/>
        <w:left w:val="none" w:sz="0" w:space="0" w:color="auto"/>
        <w:bottom w:val="none" w:sz="0" w:space="0" w:color="auto"/>
        <w:right w:val="none" w:sz="0" w:space="0" w:color="auto"/>
      </w:divBdr>
    </w:div>
    <w:div w:id="649405772">
      <w:bodyDiv w:val="1"/>
      <w:marLeft w:val="0"/>
      <w:marRight w:val="0"/>
      <w:marTop w:val="0"/>
      <w:marBottom w:val="0"/>
      <w:divBdr>
        <w:top w:val="none" w:sz="0" w:space="0" w:color="auto"/>
        <w:left w:val="none" w:sz="0" w:space="0" w:color="auto"/>
        <w:bottom w:val="none" w:sz="0" w:space="0" w:color="auto"/>
        <w:right w:val="none" w:sz="0" w:space="0" w:color="auto"/>
      </w:divBdr>
    </w:div>
    <w:div w:id="651835324">
      <w:bodyDiv w:val="1"/>
      <w:marLeft w:val="0"/>
      <w:marRight w:val="0"/>
      <w:marTop w:val="0"/>
      <w:marBottom w:val="0"/>
      <w:divBdr>
        <w:top w:val="none" w:sz="0" w:space="0" w:color="auto"/>
        <w:left w:val="none" w:sz="0" w:space="0" w:color="auto"/>
        <w:bottom w:val="none" w:sz="0" w:space="0" w:color="auto"/>
        <w:right w:val="none" w:sz="0" w:space="0" w:color="auto"/>
      </w:divBdr>
    </w:div>
    <w:div w:id="660741101">
      <w:bodyDiv w:val="1"/>
      <w:marLeft w:val="0"/>
      <w:marRight w:val="0"/>
      <w:marTop w:val="0"/>
      <w:marBottom w:val="0"/>
      <w:divBdr>
        <w:top w:val="none" w:sz="0" w:space="0" w:color="auto"/>
        <w:left w:val="none" w:sz="0" w:space="0" w:color="auto"/>
        <w:bottom w:val="none" w:sz="0" w:space="0" w:color="auto"/>
        <w:right w:val="none" w:sz="0" w:space="0" w:color="auto"/>
      </w:divBdr>
    </w:div>
    <w:div w:id="669255505">
      <w:bodyDiv w:val="1"/>
      <w:marLeft w:val="0"/>
      <w:marRight w:val="0"/>
      <w:marTop w:val="0"/>
      <w:marBottom w:val="0"/>
      <w:divBdr>
        <w:top w:val="none" w:sz="0" w:space="0" w:color="auto"/>
        <w:left w:val="none" w:sz="0" w:space="0" w:color="auto"/>
        <w:bottom w:val="none" w:sz="0" w:space="0" w:color="auto"/>
        <w:right w:val="none" w:sz="0" w:space="0" w:color="auto"/>
      </w:divBdr>
    </w:div>
    <w:div w:id="671565958">
      <w:bodyDiv w:val="1"/>
      <w:marLeft w:val="0"/>
      <w:marRight w:val="0"/>
      <w:marTop w:val="0"/>
      <w:marBottom w:val="0"/>
      <w:divBdr>
        <w:top w:val="none" w:sz="0" w:space="0" w:color="auto"/>
        <w:left w:val="none" w:sz="0" w:space="0" w:color="auto"/>
        <w:bottom w:val="none" w:sz="0" w:space="0" w:color="auto"/>
        <w:right w:val="none" w:sz="0" w:space="0" w:color="auto"/>
      </w:divBdr>
    </w:div>
    <w:div w:id="721178787">
      <w:bodyDiv w:val="1"/>
      <w:marLeft w:val="0"/>
      <w:marRight w:val="0"/>
      <w:marTop w:val="0"/>
      <w:marBottom w:val="0"/>
      <w:divBdr>
        <w:top w:val="none" w:sz="0" w:space="0" w:color="auto"/>
        <w:left w:val="none" w:sz="0" w:space="0" w:color="auto"/>
        <w:bottom w:val="none" w:sz="0" w:space="0" w:color="auto"/>
        <w:right w:val="none" w:sz="0" w:space="0" w:color="auto"/>
      </w:divBdr>
    </w:div>
    <w:div w:id="722601262">
      <w:bodyDiv w:val="1"/>
      <w:marLeft w:val="0"/>
      <w:marRight w:val="0"/>
      <w:marTop w:val="0"/>
      <w:marBottom w:val="0"/>
      <w:divBdr>
        <w:top w:val="none" w:sz="0" w:space="0" w:color="auto"/>
        <w:left w:val="none" w:sz="0" w:space="0" w:color="auto"/>
        <w:bottom w:val="none" w:sz="0" w:space="0" w:color="auto"/>
        <w:right w:val="none" w:sz="0" w:space="0" w:color="auto"/>
      </w:divBdr>
    </w:div>
    <w:div w:id="739715880">
      <w:bodyDiv w:val="1"/>
      <w:marLeft w:val="0"/>
      <w:marRight w:val="0"/>
      <w:marTop w:val="0"/>
      <w:marBottom w:val="0"/>
      <w:divBdr>
        <w:top w:val="none" w:sz="0" w:space="0" w:color="auto"/>
        <w:left w:val="none" w:sz="0" w:space="0" w:color="auto"/>
        <w:bottom w:val="none" w:sz="0" w:space="0" w:color="auto"/>
        <w:right w:val="none" w:sz="0" w:space="0" w:color="auto"/>
      </w:divBdr>
    </w:div>
    <w:div w:id="773091438">
      <w:bodyDiv w:val="1"/>
      <w:marLeft w:val="0"/>
      <w:marRight w:val="0"/>
      <w:marTop w:val="0"/>
      <w:marBottom w:val="0"/>
      <w:divBdr>
        <w:top w:val="none" w:sz="0" w:space="0" w:color="auto"/>
        <w:left w:val="none" w:sz="0" w:space="0" w:color="auto"/>
        <w:bottom w:val="none" w:sz="0" w:space="0" w:color="auto"/>
        <w:right w:val="none" w:sz="0" w:space="0" w:color="auto"/>
      </w:divBdr>
    </w:div>
    <w:div w:id="776023001">
      <w:bodyDiv w:val="1"/>
      <w:marLeft w:val="0"/>
      <w:marRight w:val="0"/>
      <w:marTop w:val="0"/>
      <w:marBottom w:val="0"/>
      <w:divBdr>
        <w:top w:val="none" w:sz="0" w:space="0" w:color="auto"/>
        <w:left w:val="none" w:sz="0" w:space="0" w:color="auto"/>
        <w:bottom w:val="none" w:sz="0" w:space="0" w:color="auto"/>
        <w:right w:val="none" w:sz="0" w:space="0" w:color="auto"/>
      </w:divBdr>
    </w:div>
    <w:div w:id="779566822">
      <w:bodyDiv w:val="1"/>
      <w:marLeft w:val="0"/>
      <w:marRight w:val="0"/>
      <w:marTop w:val="0"/>
      <w:marBottom w:val="0"/>
      <w:divBdr>
        <w:top w:val="none" w:sz="0" w:space="0" w:color="auto"/>
        <w:left w:val="none" w:sz="0" w:space="0" w:color="auto"/>
        <w:bottom w:val="none" w:sz="0" w:space="0" w:color="auto"/>
        <w:right w:val="none" w:sz="0" w:space="0" w:color="auto"/>
      </w:divBdr>
    </w:div>
    <w:div w:id="840391796">
      <w:bodyDiv w:val="1"/>
      <w:marLeft w:val="0"/>
      <w:marRight w:val="0"/>
      <w:marTop w:val="0"/>
      <w:marBottom w:val="0"/>
      <w:divBdr>
        <w:top w:val="none" w:sz="0" w:space="0" w:color="auto"/>
        <w:left w:val="none" w:sz="0" w:space="0" w:color="auto"/>
        <w:bottom w:val="none" w:sz="0" w:space="0" w:color="auto"/>
        <w:right w:val="none" w:sz="0" w:space="0" w:color="auto"/>
      </w:divBdr>
    </w:div>
    <w:div w:id="850147617">
      <w:bodyDiv w:val="1"/>
      <w:marLeft w:val="0"/>
      <w:marRight w:val="0"/>
      <w:marTop w:val="0"/>
      <w:marBottom w:val="0"/>
      <w:divBdr>
        <w:top w:val="none" w:sz="0" w:space="0" w:color="auto"/>
        <w:left w:val="none" w:sz="0" w:space="0" w:color="auto"/>
        <w:bottom w:val="none" w:sz="0" w:space="0" w:color="auto"/>
        <w:right w:val="none" w:sz="0" w:space="0" w:color="auto"/>
      </w:divBdr>
    </w:div>
    <w:div w:id="859776109">
      <w:bodyDiv w:val="1"/>
      <w:marLeft w:val="0"/>
      <w:marRight w:val="0"/>
      <w:marTop w:val="0"/>
      <w:marBottom w:val="0"/>
      <w:divBdr>
        <w:top w:val="none" w:sz="0" w:space="0" w:color="auto"/>
        <w:left w:val="none" w:sz="0" w:space="0" w:color="auto"/>
        <w:bottom w:val="none" w:sz="0" w:space="0" w:color="auto"/>
        <w:right w:val="none" w:sz="0" w:space="0" w:color="auto"/>
      </w:divBdr>
    </w:div>
    <w:div w:id="887569617">
      <w:bodyDiv w:val="1"/>
      <w:marLeft w:val="0"/>
      <w:marRight w:val="0"/>
      <w:marTop w:val="0"/>
      <w:marBottom w:val="0"/>
      <w:divBdr>
        <w:top w:val="none" w:sz="0" w:space="0" w:color="auto"/>
        <w:left w:val="none" w:sz="0" w:space="0" w:color="auto"/>
        <w:bottom w:val="none" w:sz="0" w:space="0" w:color="auto"/>
        <w:right w:val="none" w:sz="0" w:space="0" w:color="auto"/>
      </w:divBdr>
    </w:div>
    <w:div w:id="985400974">
      <w:bodyDiv w:val="1"/>
      <w:marLeft w:val="0"/>
      <w:marRight w:val="0"/>
      <w:marTop w:val="0"/>
      <w:marBottom w:val="0"/>
      <w:divBdr>
        <w:top w:val="none" w:sz="0" w:space="0" w:color="auto"/>
        <w:left w:val="none" w:sz="0" w:space="0" w:color="auto"/>
        <w:bottom w:val="none" w:sz="0" w:space="0" w:color="auto"/>
        <w:right w:val="none" w:sz="0" w:space="0" w:color="auto"/>
      </w:divBdr>
    </w:div>
    <w:div w:id="990331548">
      <w:bodyDiv w:val="1"/>
      <w:marLeft w:val="0"/>
      <w:marRight w:val="0"/>
      <w:marTop w:val="0"/>
      <w:marBottom w:val="0"/>
      <w:divBdr>
        <w:top w:val="none" w:sz="0" w:space="0" w:color="auto"/>
        <w:left w:val="none" w:sz="0" w:space="0" w:color="auto"/>
        <w:bottom w:val="none" w:sz="0" w:space="0" w:color="auto"/>
        <w:right w:val="none" w:sz="0" w:space="0" w:color="auto"/>
      </w:divBdr>
    </w:div>
    <w:div w:id="993021893">
      <w:bodyDiv w:val="1"/>
      <w:marLeft w:val="0"/>
      <w:marRight w:val="0"/>
      <w:marTop w:val="0"/>
      <w:marBottom w:val="0"/>
      <w:divBdr>
        <w:top w:val="none" w:sz="0" w:space="0" w:color="auto"/>
        <w:left w:val="none" w:sz="0" w:space="0" w:color="auto"/>
        <w:bottom w:val="none" w:sz="0" w:space="0" w:color="auto"/>
        <w:right w:val="none" w:sz="0" w:space="0" w:color="auto"/>
      </w:divBdr>
    </w:div>
    <w:div w:id="1002048328">
      <w:bodyDiv w:val="1"/>
      <w:marLeft w:val="0"/>
      <w:marRight w:val="0"/>
      <w:marTop w:val="0"/>
      <w:marBottom w:val="0"/>
      <w:divBdr>
        <w:top w:val="none" w:sz="0" w:space="0" w:color="auto"/>
        <w:left w:val="none" w:sz="0" w:space="0" w:color="auto"/>
        <w:bottom w:val="none" w:sz="0" w:space="0" w:color="auto"/>
        <w:right w:val="none" w:sz="0" w:space="0" w:color="auto"/>
      </w:divBdr>
    </w:div>
    <w:div w:id="1028214216">
      <w:bodyDiv w:val="1"/>
      <w:marLeft w:val="0"/>
      <w:marRight w:val="0"/>
      <w:marTop w:val="0"/>
      <w:marBottom w:val="0"/>
      <w:divBdr>
        <w:top w:val="none" w:sz="0" w:space="0" w:color="auto"/>
        <w:left w:val="none" w:sz="0" w:space="0" w:color="auto"/>
        <w:bottom w:val="none" w:sz="0" w:space="0" w:color="auto"/>
        <w:right w:val="none" w:sz="0" w:space="0" w:color="auto"/>
      </w:divBdr>
    </w:div>
    <w:div w:id="1096630168">
      <w:bodyDiv w:val="1"/>
      <w:marLeft w:val="0"/>
      <w:marRight w:val="0"/>
      <w:marTop w:val="0"/>
      <w:marBottom w:val="0"/>
      <w:divBdr>
        <w:top w:val="none" w:sz="0" w:space="0" w:color="auto"/>
        <w:left w:val="none" w:sz="0" w:space="0" w:color="auto"/>
        <w:bottom w:val="none" w:sz="0" w:space="0" w:color="auto"/>
        <w:right w:val="none" w:sz="0" w:space="0" w:color="auto"/>
      </w:divBdr>
    </w:div>
    <w:div w:id="1138961715">
      <w:bodyDiv w:val="1"/>
      <w:marLeft w:val="0"/>
      <w:marRight w:val="0"/>
      <w:marTop w:val="0"/>
      <w:marBottom w:val="0"/>
      <w:divBdr>
        <w:top w:val="none" w:sz="0" w:space="0" w:color="auto"/>
        <w:left w:val="none" w:sz="0" w:space="0" w:color="auto"/>
        <w:bottom w:val="none" w:sz="0" w:space="0" w:color="auto"/>
        <w:right w:val="none" w:sz="0" w:space="0" w:color="auto"/>
      </w:divBdr>
    </w:div>
    <w:div w:id="1145928563">
      <w:bodyDiv w:val="1"/>
      <w:marLeft w:val="0"/>
      <w:marRight w:val="0"/>
      <w:marTop w:val="0"/>
      <w:marBottom w:val="0"/>
      <w:divBdr>
        <w:top w:val="none" w:sz="0" w:space="0" w:color="auto"/>
        <w:left w:val="none" w:sz="0" w:space="0" w:color="auto"/>
        <w:bottom w:val="none" w:sz="0" w:space="0" w:color="auto"/>
        <w:right w:val="none" w:sz="0" w:space="0" w:color="auto"/>
      </w:divBdr>
    </w:div>
    <w:div w:id="1147363012">
      <w:bodyDiv w:val="1"/>
      <w:marLeft w:val="0"/>
      <w:marRight w:val="0"/>
      <w:marTop w:val="0"/>
      <w:marBottom w:val="0"/>
      <w:divBdr>
        <w:top w:val="none" w:sz="0" w:space="0" w:color="auto"/>
        <w:left w:val="none" w:sz="0" w:space="0" w:color="auto"/>
        <w:bottom w:val="none" w:sz="0" w:space="0" w:color="auto"/>
        <w:right w:val="none" w:sz="0" w:space="0" w:color="auto"/>
      </w:divBdr>
    </w:div>
    <w:div w:id="1165634088">
      <w:bodyDiv w:val="1"/>
      <w:marLeft w:val="0"/>
      <w:marRight w:val="0"/>
      <w:marTop w:val="0"/>
      <w:marBottom w:val="0"/>
      <w:divBdr>
        <w:top w:val="none" w:sz="0" w:space="0" w:color="auto"/>
        <w:left w:val="none" w:sz="0" w:space="0" w:color="auto"/>
        <w:bottom w:val="none" w:sz="0" w:space="0" w:color="auto"/>
        <w:right w:val="none" w:sz="0" w:space="0" w:color="auto"/>
      </w:divBdr>
    </w:div>
    <w:div w:id="1165826707">
      <w:bodyDiv w:val="1"/>
      <w:marLeft w:val="0"/>
      <w:marRight w:val="0"/>
      <w:marTop w:val="0"/>
      <w:marBottom w:val="0"/>
      <w:divBdr>
        <w:top w:val="none" w:sz="0" w:space="0" w:color="auto"/>
        <w:left w:val="none" w:sz="0" w:space="0" w:color="auto"/>
        <w:bottom w:val="none" w:sz="0" w:space="0" w:color="auto"/>
        <w:right w:val="none" w:sz="0" w:space="0" w:color="auto"/>
      </w:divBdr>
    </w:div>
    <w:div w:id="1170295141">
      <w:bodyDiv w:val="1"/>
      <w:marLeft w:val="0"/>
      <w:marRight w:val="0"/>
      <w:marTop w:val="0"/>
      <w:marBottom w:val="0"/>
      <w:divBdr>
        <w:top w:val="none" w:sz="0" w:space="0" w:color="auto"/>
        <w:left w:val="none" w:sz="0" w:space="0" w:color="auto"/>
        <w:bottom w:val="none" w:sz="0" w:space="0" w:color="auto"/>
        <w:right w:val="none" w:sz="0" w:space="0" w:color="auto"/>
      </w:divBdr>
    </w:div>
    <w:div w:id="1180121910">
      <w:bodyDiv w:val="1"/>
      <w:marLeft w:val="0"/>
      <w:marRight w:val="0"/>
      <w:marTop w:val="0"/>
      <w:marBottom w:val="0"/>
      <w:divBdr>
        <w:top w:val="none" w:sz="0" w:space="0" w:color="auto"/>
        <w:left w:val="none" w:sz="0" w:space="0" w:color="auto"/>
        <w:bottom w:val="none" w:sz="0" w:space="0" w:color="auto"/>
        <w:right w:val="none" w:sz="0" w:space="0" w:color="auto"/>
      </w:divBdr>
    </w:div>
    <w:div w:id="1195383713">
      <w:bodyDiv w:val="1"/>
      <w:marLeft w:val="0"/>
      <w:marRight w:val="0"/>
      <w:marTop w:val="0"/>
      <w:marBottom w:val="0"/>
      <w:divBdr>
        <w:top w:val="none" w:sz="0" w:space="0" w:color="auto"/>
        <w:left w:val="none" w:sz="0" w:space="0" w:color="auto"/>
        <w:bottom w:val="none" w:sz="0" w:space="0" w:color="auto"/>
        <w:right w:val="none" w:sz="0" w:space="0" w:color="auto"/>
      </w:divBdr>
    </w:div>
    <w:div w:id="1257328690">
      <w:bodyDiv w:val="1"/>
      <w:marLeft w:val="0"/>
      <w:marRight w:val="0"/>
      <w:marTop w:val="0"/>
      <w:marBottom w:val="0"/>
      <w:divBdr>
        <w:top w:val="none" w:sz="0" w:space="0" w:color="auto"/>
        <w:left w:val="none" w:sz="0" w:space="0" w:color="auto"/>
        <w:bottom w:val="none" w:sz="0" w:space="0" w:color="auto"/>
        <w:right w:val="none" w:sz="0" w:space="0" w:color="auto"/>
      </w:divBdr>
    </w:div>
    <w:div w:id="1276599658">
      <w:bodyDiv w:val="1"/>
      <w:marLeft w:val="0"/>
      <w:marRight w:val="0"/>
      <w:marTop w:val="0"/>
      <w:marBottom w:val="0"/>
      <w:divBdr>
        <w:top w:val="none" w:sz="0" w:space="0" w:color="auto"/>
        <w:left w:val="none" w:sz="0" w:space="0" w:color="auto"/>
        <w:bottom w:val="none" w:sz="0" w:space="0" w:color="auto"/>
        <w:right w:val="none" w:sz="0" w:space="0" w:color="auto"/>
      </w:divBdr>
    </w:div>
    <w:div w:id="1280145922">
      <w:bodyDiv w:val="1"/>
      <w:marLeft w:val="0"/>
      <w:marRight w:val="0"/>
      <w:marTop w:val="0"/>
      <w:marBottom w:val="0"/>
      <w:divBdr>
        <w:top w:val="none" w:sz="0" w:space="0" w:color="auto"/>
        <w:left w:val="none" w:sz="0" w:space="0" w:color="auto"/>
        <w:bottom w:val="none" w:sz="0" w:space="0" w:color="auto"/>
        <w:right w:val="none" w:sz="0" w:space="0" w:color="auto"/>
      </w:divBdr>
    </w:div>
    <w:div w:id="1286539341">
      <w:bodyDiv w:val="1"/>
      <w:marLeft w:val="0"/>
      <w:marRight w:val="0"/>
      <w:marTop w:val="0"/>
      <w:marBottom w:val="0"/>
      <w:divBdr>
        <w:top w:val="none" w:sz="0" w:space="0" w:color="auto"/>
        <w:left w:val="none" w:sz="0" w:space="0" w:color="auto"/>
        <w:bottom w:val="none" w:sz="0" w:space="0" w:color="auto"/>
        <w:right w:val="none" w:sz="0" w:space="0" w:color="auto"/>
      </w:divBdr>
    </w:div>
    <w:div w:id="1293905420">
      <w:bodyDiv w:val="1"/>
      <w:marLeft w:val="0"/>
      <w:marRight w:val="0"/>
      <w:marTop w:val="0"/>
      <w:marBottom w:val="0"/>
      <w:divBdr>
        <w:top w:val="none" w:sz="0" w:space="0" w:color="auto"/>
        <w:left w:val="none" w:sz="0" w:space="0" w:color="auto"/>
        <w:bottom w:val="none" w:sz="0" w:space="0" w:color="auto"/>
        <w:right w:val="none" w:sz="0" w:space="0" w:color="auto"/>
      </w:divBdr>
    </w:div>
    <w:div w:id="1299140831">
      <w:bodyDiv w:val="1"/>
      <w:marLeft w:val="0"/>
      <w:marRight w:val="0"/>
      <w:marTop w:val="0"/>
      <w:marBottom w:val="0"/>
      <w:divBdr>
        <w:top w:val="none" w:sz="0" w:space="0" w:color="auto"/>
        <w:left w:val="none" w:sz="0" w:space="0" w:color="auto"/>
        <w:bottom w:val="none" w:sz="0" w:space="0" w:color="auto"/>
        <w:right w:val="none" w:sz="0" w:space="0" w:color="auto"/>
      </w:divBdr>
    </w:div>
    <w:div w:id="1300067398">
      <w:bodyDiv w:val="1"/>
      <w:marLeft w:val="0"/>
      <w:marRight w:val="0"/>
      <w:marTop w:val="0"/>
      <w:marBottom w:val="0"/>
      <w:divBdr>
        <w:top w:val="none" w:sz="0" w:space="0" w:color="auto"/>
        <w:left w:val="none" w:sz="0" w:space="0" w:color="auto"/>
        <w:bottom w:val="none" w:sz="0" w:space="0" w:color="auto"/>
        <w:right w:val="none" w:sz="0" w:space="0" w:color="auto"/>
      </w:divBdr>
    </w:div>
    <w:div w:id="1307247564">
      <w:bodyDiv w:val="1"/>
      <w:marLeft w:val="0"/>
      <w:marRight w:val="0"/>
      <w:marTop w:val="0"/>
      <w:marBottom w:val="0"/>
      <w:divBdr>
        <w:top w:val="none" w:sz="0" w:space="0" w:color="auto"/>
        <w:left w:val="none" w:sz="0" w:space="0" w:color="auto"/>
        <w:bottom w:val="none" w:sz="0" w:space="0" w:color="auto"/>
        <w:right w:val="none" w:sz="0" w:space="0" w:color="auto"/>
      </w:divBdr>
    </w:div>
    <w:div w:id="1315988606">
      <w:bodyDiv w:val="1"/>
      <w:marLeft w:val="0"/>
      <w:marRight w:val="0"/>
      <w:marTop w:val="0"/>
      <w:marBottom w:val="0"/>
      <w:divBdr>
        <w:top w:val="none" w:sz="0" w:space="0" w:color="auto"/>
        <w:left w:val="none" w:sz="0" w:space="0" w:color="auto"/>
        <w:bottom w:val="none" w:sz="0" w:space="0" w:color="auto"/>
        <w:right w:val="none" w:sz="0" w:space="0" w:color="auto"/>
      </w:divBdr>
    </w:div>
    <w:div w:id="1351565590">
      <w:bodyDiv w:val="1"/>
      <w:marLeft w:val="0"/>
      <w:marRight w:val="0"/>
      <w:marTop w:val="0"/>
      <w:marBottom w:val="0"/>
      <w:divBdr>
        <w:top w:val="none" w:sz="0" w:space="0" w:color="auto"/>
        <w:left w:val="none" w:sz="0" w:space="0" w:color="auto"/>
        <w:bottom w:val="none" w:sz="0" w:space="0" w:color="auto"/>
        <w:right w:val="none" w:sz="0" w:space="0" w:color="auto"/>
      </w:divBdr>
    </w:div>
    <w:div w:id="1382095638">
      <w:bodyDiv w:val="1"/>
      <w:marLeft w:val="0"/>
      <w:marRight w:val="0"/>
      <w:marTop w:val="0"/>
      <w:marBottom w:val="0"/>
      <w:divBdr>
        <w:top w:val="none" w:sz="0" w:space="0" w:color="auto"/>
        <w:left w:val="none" w:sz="0" w:space="0" w:color="auto"/>
        <w:bottom w:val="none" w:sz="0" w:space="0" w:color="auto"/>
        <w:right w:val="none" w:sz="0" w:space="0" w:color="auto"/>
      </w:divBdr>
    </w:div>
    <w:div w:id="1406490662">
      <w:bodyDiv w:val="1"/>
      <w:marLeft w:val="0"/>
      <w:marRight w:val="0"/>
      <w:marTop w:val="0"/>
      <w:marBottom w:val="0"/>
      <w:divBdr>
        <w:top w:val="none" w:sz="0" w:space="0" w:color="auto"/>
        <w:left w:val="none" w:sz="0" w:space="0" w:color="auto"/>
        <w:bottom w:val="none" w:sz="0" w:space="0" w:color="auto"/>
        <w:right w:val="none" w:sz="0" w:space="0" w:color="auto"/>
      </w:divBdr>
    </w:div>
    <w:div w:id="1416172266">
      <w:bodyDiv w:val="1"/>
      <w:marLeft w:val="0"/>
      <w:marRight w:val="0"/>
      <w:marTop w:val="0"/>
      <w:marBottom w:val="0"/>
      <w:divBdr>
        <w:top w:val="none" w:sz="0" w:space="0" w:color="auto"/>
        <w:left w:val="none" w:sz="0" w:space="0" w:color="auto"/>
        <w:bottom w:val="none" w:sz="0" w:space="0" w:color="auto"/>
        <w:right w:val="none" w:sz="0" w:space="0" w:color="auto"/>
      </w:divBdr>
    </w:div>
    <w:div w:id="1427848947">
      <w:bodyDiv w:val="1"/>
      <w:marLeft w:val="0"/>
      <w:marRight w:val="0"/>
      <w:marTop w:val="0"/>
      <w:marBottom w:val="0"/>
      <w:divBdr>
        <w:top w:val="none" w:sz="0" w:space="0" w:color="auto"/>
        <w:left w:val="none" w:sz="0" w:space="0" w:color="auto"/>
        <w:bottom w:val="none" w:sz="0" w:space="0" w:color="auto"/>
        <w:right w:val="none" w:sz="0" w:space="0" w:color="auto"/>
      </w:divBdr>
    </w:div>
    <w:div w:id="1455443003">
      <w:bodyDiv w:val="1"/>
      <w:marLeft w:val="0"/>
      <w:marRight w:val="0"/>
      <w:marTop w:val="0"/>
      <w:marBottom w:val="0"/>
      <w:divBdr>
        <w:top w:val="none" w:sz="0" w:space="0" w:color="auto"/>
        <w:left w:val="none" w:sz="0" w:space="0" w:color="auto"/>
        <w:bottom w:val="none" w:sz="0" w:space="0" w:color="auto"/>
        <w:right w:val="none" w:sz="0" w:space="0" w:color="auto"/>
      </w:divBdr>
    </w:div>
    <w:div w:id="1490976462">
      <w:bodyDiv w:val="1"/>
      <w:marLeft w:val="0"/>
      <w:marRight w:val="0"/>
      <w:marTop w:val="0"/>
      <w:marBottom w:val="0"/>
      <w:divBdr>
        <w:top w:val="none" w:sz="0" w:space="0" w:color="auto"/>
        <w:left w:val="none" w:sz="0" w:space="0" w:color="auto"/>
        <w:bottom w:val="none" w:sz="0" w:space="0" w:color="auto"/>
        <w:right w:val="none" w:sz="0" w:space="0" w:color="auto"/>
      </w:divBdr>
    </w:div>
    <w:div w:id="1507555230">
      <w:bodyDiv w:val="1"/>
      <w:marLeft w:val="0"/>
      <w:marRight w:val="0"/>
      <w:marTop w:val="0"/>
      <w:marBottom w:val="0"/>
      <w:divBdr>
        <w:top w:val="none" w:sz="0" w:space="0" w:color="auto"/>
        <w:left w:val="none" w:sz="0" w:space="0" w:color="auto"/>
        <w:bottom w:val="none" w:sz="0" w:space="0" w:color="auto"/>
        <w:right w:val="none" w:sz="0" w:space="0" w:color="auto"/>
      </w:divBdr>
    </w:div>
    <w:div w:id="1543134244">
      <w:bodyDiv w:val="1"/>
      <w:marLeft w:val="0"/>
      <w:marRight w:val="0"/>
      <w:marTop w:val="0"/>
      <w:marBottom w:val="0"/>
      <w:divBdr>
        <w:top w:val="none" w:sz="0" w:space="0" w:color="auto"/>
        <w:left w:val="none" w:sz="0" w:space="0" w:color="auto"/>
        <w:bottom w:val="none" w:sz="0" w:space="0" w:color="auto"/>
        <w:right w:val="none" w:sz="0" w:space="0" w:color="auto"/>
      </w:divBdr>
    </w:div>
    <w:div w:id="1553418059">
      <w:bodyDiv w:val="1"/>
      <w:marLeft w:val="0"/>
      <w:marRight w:val="0"/>
      <w:marTop w:val="0"/>
      <w:marBottom w:val="0"/>
      <w:divBdr>
        <w:top w:val="none" w:sz="0" w:space="0" w:color="auto"/>
        <w:left w:val="none" w:sz="0" w:space="0" w:color="auto"/>
        <w:bottom w:val="none" w:sz="0" w:space="0" w:color="auto"/>
        <w:right w:val="none" w:sz="0" w:space="0" w:color="auto"/>
      </w:divBdr>
    </w:div>
    <w:div w:id="1558937369">
      <w:bodyDiv w:val="1"/>
      <w:marLeft w:val="0"/>
      <w:marRight w:val="0"/>
      <w:marTop w:val="0"/>
      <w:marBottom w:val="0"/>
      <w:divBdr>
        <w:top w:val="none" w:sz="0" w:space="0" w:color="auto"/>
        <w:left w:val="none" w:sz="0" w:space="0" w:color="auto"/>
        <w:bottom w:val="none" w:sz="0" w:space="0" w:color="auto"/>
        <w:right w:val="none" w:sz="0" w:space="0" w:color="auto"/>
      </w:divBdr>
    </w:div>
    <w:div w:id="1569536494">
      <w:bodyDiv w:val="1"/>
      <w:marLeft w:val="0"/>
      <w:marRight w:val="0"/>
      <w:marTop w:val="0"/>
      <w:marBottom w:val="0"/>
      <w:divBdr>
        <w:top w:val="none" w:sz="0" w:space="0" w:color="auto"/>
        <w:left w:val="none" w:sz="0" w:space="0" w:color="auto"/>
        <w:bottom w:val="none" w:sz="0" w:space="0" w:color="auto"/>
        <w:right w:val="none" w:sz="0" w:space="0" w:color="auto"/>
      </w:divBdr>
    </w:div>
    <w:div w:id="1580671964">
      <w:bodyDiv w:val="1"/>
      <w:marLeft w:val="0"/>
      <w:marRight w:val="0"/>
      <w:marTop w:val="0"/>
      <w:marBottom w:val="0"/>
      <w:divBdr>
        <w:top w:val="none" w:sz="0" w:space="0" w:color="auto"/>
        <w:left w:val="none" w:sz="0" w:space="0" w:color="auto"/>
        <w:bottom w:val="none" w:sz="0" w:space="0" w:color="auto"/>
        <w:right w:val="none" w:sz="0" w:space="0" w:color="auto"/>
      </w:divBdr>
    </w:div>
    <w:div w:id="1587423602">
      <w:bodyDiv w:val="1"/>
      <w:marLeft w:val="0"/>
      <w:marRight w:val="0"/>
      <w:marTop w:val="0"/>
      <w:marBottom w:val="0"/>
      <w:divBdr>
        <w:top w:val="none" w:sz="0" w:space="0" w:color="auto"/>
        <w:left w:val="none" w:sz="0" w:space="0" w:color="auto"/>
        <w:bottom w:val="none" w:sz="0" w:space="0" w:color="auto"/>
        <w:right w:val="none" w:sz="0" w:space="0" w:color="auto"/>
      </w:divBdr>
    </w:div>
    <w:div w:id="1601641436">
      <w:bodyDiv w:val="1"/>
      <w:marLeft w:val="0"/>
      <w:marRight w:val="0"/>
      <w:marTop w:val="0"/>
      <w:marBottom w:val="0"/>
      <w:divBdr>
        <w:top w:val="none" w:sz="0" w:space="0" w:color="auto"/>
        <w:left w:val="none" w:sz="0" w:space="0" w:color="auto"/>
        <w:bottom w:val="none" w:sz="0" w:space="0" w:color="auto"/>
        <w:right w:val="none" w:sz="0" w:space="0" w:color="auto"/>
      </w:divBdr>
    </w:div>
    <w:div w:id="1612585617">
      <w:bodyDiv w:val="1"/>
      <w:marLeft w:val="0"/>
      <w:marRight w:val="0"/>
      <w:marTop w:val="0"/>
      <w:marBottom w:val="0"/>
      <w:divBdr>
        <w:top w:val="none" w:sz="0" w:space="0" w:color="auto"/>
        <w:left w:val="none" w:sz="0" w:space="0" w:color="auto"/>
        <w:bottom w:val="none" w:sz="0" w:space="0" w:color="auto"/>
        <w:right w:val="none" w:sz="0" w:space="0" w:color="auto"/>
      </w:divBdr>
    </w:div>
    <w:div w:id="1619217145">
      <w:bodyDiv w:val="1"/>
      <w:marLeft w:val="0"/>
      <w:marRight w:val="0"/>
      <w:marTop w:val="0"/>
      <w:marBottom w:val="0"/>
      <w:divBdr>
        <w:top w:val="none" w:sz="0" w:space="0" w:color="auto"/>
        <w:left w:val="none" w:sz="0" w:space="0" w:color="auto"/>
        <w:bottom w:val="none" w:sz="0" w:space="0" w:color="auto"/>
        <w:right w:val="none" w:sz="0" w:space="0" w:color="auto"/>
      </w:divBdr>
    </w:div>
    <w:div w:id="1638073132">
      <w:bodyDiv w:val="1"/>
      <w:marLeft w:val="0"/>
      <w:marRight w:val="0"/>
      <w:marTop w:val="0"/>
      <w:marBottom w:val="0"/>
      <w:divBdr>
        <w:top w:val="none" w:sz="0" w:space="0" w:color="auto"/>
        <w:left w:val="none" w:sz="0" w:space="0" w:color="auto"/>
        <w:bottom w:val="none" w:sz="0" w:space="0" w:color="auto"/>
        <w:right w:val="none" w:sz="0" w:space="0" w:color="auto"/>
      </w:divBdr>
    </w:div>
    <w:div w:id="1643077861">
      <w:bodyDiv w:val="1"/>
      <w:marLeft w:val="0"/>
      <w:marRight w:val="0"/>
      <w:marTop w:val="0"/>
      <w:marBottom w:val="0"/>
      <w:divBdr>
        <w:top w:val="none" w:sz="0" w:space="0" w:color="auto"/>
        <w:left w:val="none" w:sz="0" w:space="0" w:color="auto"/>
        <w:bottom w:val="none" w:sz="0" w:space="0" w:color="auto"/>
        <w:right w:val="none" w:sz="0" w:space="0" w:color="auto"/>
      </w:divBdr>
    </w:div>
    <w:div w:id="1681084638">
      <w:bodyDiv w:val="1"/>
      <w:marLeft w:val="0"/>
      <w:marRight w:val="0"/>
      <w:marTop w:val="0"/>
      <w:marBottom w:val="0"/>
      <w:divBdr>
        <w:top w:val="none" w:sz="0" w:space="0" w:color="auto"/>
        <w:left w:val="none" w:sz="0" w:space="0" w:color="auto"/>
        <w:bottom w:val="none" w:sz="0" w:space="0" w:color="auto"/>
        <w:right w:val="none" w:sz="0" w:space="0" w:color="auto"/>
      </w:divBdr>
    </w:div>
    <w:div w:id="1685673077">
      <w:bodyDiv w:val="1"/>
      <w:marLeft w:val="0"/>
      <w:marRight w:val="0"/>
      <w:marTop w:val="0"/>
      <w:marBottom w:val="0"/>
      <w:divBdr>
        <w:top w:val="none" w:sz="0" w:space="0" w:color="auto"/>
        <w:left w:val="none" w:sz="0" w:space="0" w:color="auto"/>
        <w:bottom w:val="none" w:sz="0" w:space="0" w:color="auto"/>
        <w:right w:val="none" w:sz="0" w:space="0" w:color="auto"/>
      </w:divBdr>
    </w:div>
    <w:div w:id="1727989532">
      <w:bodyDiv w:val="1"/>
      <w:marLeft w:val="0"/>
      <w:marRight w:val="0"/>
      <w:marTop w:val="0"/>
      <w:marBottom w:val="0"/>
      <w:divBdr>
        <w:top w:val="none" w:sz="0" w:space="0" w:color="auto"/>
        <w:left w:val="none" w:sz="0" w:space="0" w:color="auto"/>
        <w:bottom w:val="none" w:sz="0" w:space="0" w:color="auto"/>
        <w:right w:val="none" w:sz="0" w:space="0" w:color="auto"/>
      </w:divBdr>
    </w:div>
    <w:div w:id="1732069901">
      <w:bodyDiv w:val="1"/>
      <w:marLeft w:val="0"/>
      <w:marRight w:val="0"/>
      <w:marTop w:val="0"/>
      <w:marBottom w:val="0"/>
      <w:divBdr>
        <w:top w:val="none" w:sz="0" w:space="0" w:color="auto"/>
        <w:left w:val="none" w:sz="0" w:space="0" w:color="auto"/>
        <w:bottom w:val="none" w:sz="0" w:space="0" w:color="auto"/>
        <w:right w:val="none" w:sz="0" w:space="0" w:color="auto"/>
      </w:divBdr>
    </w:div>
    <w:div w:id="1747991972">
      <w:bodyDiv w:val="1"/>
      <w:marLeft w:val="0"/>
      <w:marRight w:val="0"/>
      <w:marTop w:val="0"/>
      <w:marBottom w:val="0"/>
      <w:divBdr>
        <w:top w:val="none" w:sz="0" w:space="0" w:color="auto"/>
        <w:left w:val="none" w:sz="0" w:space="0" w:color="auto"/>
        <w:bottom w:val="none" w:sz="0" w:space="0" w:color="auto"/>
        <w:right w:val="none" w:sz="0" w:space="0" w:color="auto"/>
      </w:divBdr>
    </w:div>
    <w:div w:id="1791893758">
      <w:bodyDiv w:val="1"/>
      <w:marLeft w:val="0"/>
      <w:marRight w:val="0"/>
      <w:marTop w:val="0"/>
      <w:marBottom w:val="0"/>
      <w:divBdr>
        <w:top w:val="none" w:sz="0" w:space="0" w:color="auto"/>
        <w:left w:val="none" w:sz="0" w:space="0" w:color="auto"/>
        <w:bottom w:val="none" w:sz="0" w:space="0" w:color="auto"/>
        <w:right w:val="none" w:sz="0" w:space="0" w:color="auto"/>
      </w:divBdr>
    </w:div>
    <w:div w:id="1796102323">
      <w:bodyDiv w:val="1"/>
      <w:marLeft w:val="0"/>
      <w:marRight w:val="0"/>
      <w:marTop w:val="0"/>
      <w:marBottom w:val="0"/>
      <w:divBdr>
        <w:top w:val="none" w:sz="0" w:space="0" w:color="auto"/>
        <w:left w:val="none" w:sz="0" w:space="0" w:color="auto"/>
        <w:bottom w:val="none" w:sz="0" w:space="0" w:color="auto"/>
        <w:right w:val="none" w:sz="0" w:space="0" w:color="auto"/>
      </w:divBdr>
    </w:div>
    <w:div w:id="1851605078">
      <w:bodyDiv w:val="1"/>
      <w:marLeft w:val="0"/>
      <w:marRight w:val="0"/>
      <w:marTop w:val="0"/>
      <w:marBottom w:val="0"/>
      <w:divBdr>
        <w:top w:val="none" w:sz="0" w:space="0" w:color="auto"/>
        <w:left w:val="none" w:sz="0" w:space="0" w:color="auto"/>
        <w:bottom w:val="none" w:sz="0" w:space="0" w:color="auto"/>
        <w:right w:val="none" w:sz="0" w:space="0" w:color="auto"/>
      </w:divBdr>
    </w:div>
    <w:div w:id="1865055949">
      <w:bodyDiv w:val="1"/>
      <w:marLeft w:val="0"/>
      <w:marRight w:val="0"/>
      <w:marTop w:val="0"/>
      <w:marBottom w:val="0"/>
      <w:divBdr>
        <w:top w:val="none" w:sz="0" w:space="0" w:color="auto"/>
        <w:left w:val="none" w:sz="0" w:space="0" w:color="auto"/>
        <w:bottom w:val="none" w:sz="0" w:space="0" w:color="auto"/>
        <w:right w:val="none" w:sz="0" w:space="0" w:color="auto"/>
      </w:divBdr>
    </w:div>
    <w:div w:id="1883982960">
      <w:bodyDiv w:val="1"/>
      <w:marLeft w:val="0"/>
      <w:marRight w:val="0"/>
      <w:marTop w:val="0"/>
      <w:marBottom w:val="0"/>
      <w:divBdr>
        <w:top w:val="none" w:sz="0" w:space="0" w:color="auto"/>
        <w:left w:val="none" w:sz="0" w:space="0" w:color="auto"/>
        <w:bottom w:val="none" w:sz="0" w:space="0" w:color="auto"/>
        <w:right w:val="none" w:sz="0" w:space="0" w:color="auto"/>
      </w:divBdr>
    </w:div>
    <w:div w:id="1903639533">
      <w:bodyDiv w:val="1"/>
      <w:marLeft w:val="0"/>
      <w:marRight w:val="0"/>
      <w:marTop w:val="0"/>
      <w:marBottom w:val="0"/>
      <w:divBdr>
        <w:top w:val="none" w:sz="0" w:space="0" w:color="auto"/>
        <w:left w:val="none" w:sz="0" w:space="0" w:color="auto"/>
        <w:bottom w:val="none" w:sz="0" w:space="0" w:color="auto"/>
        <w:right w:val="none" w:sz="0" w:space="0" w:color="auto"/>
      </w:divBdr>
    </w:div>
    <w:div w:id="1946497548">
      <w:bodyDiv w:val="1"/>
      <w:marLeft w:val="0"/>
      <w:marRight w:val="0"/>
      <w:marTop w:val="0"/>
      <w:marBottom w:val="0"/>
      <w:divBdr>
        <w:top w:val="none" w:sz="0" w:space="0" w:color="auto"/>
        <w:left w:val="none" w:sz="0" w:space="0" w:color="auto"/>
        <w:bottom w:val="none" w:sz="0" w:space="0" w:color="auto"/>
        <w:right w:val="none" w:sz="0" w:space="0" w:color="auto"/>
      </w:divBdr>
    </w:div>
    <w:div w:id="1953586679">
      <w:bodyDiv w:val="1"/>
      <w:marLeft w:val="0"/>
      <w:marRight w:val="0"/>
      <w:marTop w:val="0"/>
      <w:marBottom w:val="0"/>
      <w:divBdr>
        <w:top w:val="none" w:sz="0" w:space="0" w:color="auto"/>
        <w:left w:val="none" w:sz="0" w:space="0" w:color="auto"/>
        <w:bottom w:val="none" w:sz="0" w:space="0" w:color="auto"/>
        <w:right w:val="none" w:sz="0" w:space="0" w:color="auto"/>
      </w:divBdr>
    </w:div>
    <w:div w:id="1967806566">
      <w:bodyDiv w:val="1"/>
      <w:marLeft w:val="0"/>
      <w:marRight w:val="0"/>
      <w:marTop w:val="0"/>
      <w:marBottom w:val="0"/>
      <w:divBdr>
        <w:top w:val="none" w:sz="0" w:space="0" w:color="auto"/>
        <w:left w:val="none" w:sz="0" w:space="0" w:color="auto"/>
        <w:bottom w:val="none" w:sz="0" w:space="0" w:color="auto"/>
        <w:right w:val="none" w:sz="0" w:space="0" w:color="auto"/>
      </w:divBdr>
    </w:div>
    <w:div w:id="1976369420">
      <w:bodyDiv w:val="1"/>
      <w:marLeft w:val="0"/>
      <w:marRight w:val="0"/>
      <w:marTop w:val="0"/>
      <w:marBottom w:val="0"/>
      <w:divBdr>
        <w:top w:val="none" w:sz="0" w:space="0" w:color="auto"/>
        <w:left w:val="none" w:sz="0" w:space="0" w:color="auto"/>
        <w:bottom w:val="none" w:sz="0" w:space="0" w:color="auto"/>
        <w:right w:val="none" w:sz="0" w:space="0" w:color="auto"/>
      </w:divBdr>
    </w:div>
    <w:div w:id="1978872246">
      <w:bodyDiv w:val="1"/>
      <w:marLeft w:val="0"/>
      <w:marRight w:val="0"/>
      <w:marTop w:val="0"/>
      <w:marBottom w:val="0"/>
      <w:divBdr>
        <w:top w:val="none" w:sz="0" w:space="0" w:color="auto"/>
        <w:left w:val="none" w:sz="0" w:space="0" w:color="auto"/>
        <w:bottom w:val="none" w:sz="0" w:space="0" w:color="auto"/>
        <w:right w:val="none" w:sz="0" w:space="0" w:color="auto"/>
      </w:divBdr>
    </w:div>
    <w:div w:id="2037534151">
      <w:bodyDiv w:val="1"/>
      <w:marLeft w:val="0"/>
      <w:marRight w:val="0"/>
      <w:marTop w:val="0"/>
      <w:marBottom w:val="0"/>
      <w:divBdr>
        <w:top w:val="none" w:sz="0" w:space="0" w:color="auto"/>
        <w:left w:val="none" w:sz="0" w:space="0" w:color="auto"/>
        <w:bottom w:val="none" w:sz="0" w:space="0" w:color="auto"/>
        <w:right w:val="none" w:sz="0" w:space="0" w:color="auto"/>
      </w:divBdr>
    </w:div>
    <w:div w:id="2052025322">
      <w:bodyDiv w:val="1"/>
      <w:marLeft w:val="0"/>
      <w:marRight w:val="0"/>
      <w:marTop w:val="0"/>
      <w:marBottom w:val="0"/>
      <w:divBdr>
        <w:top w:val="none" w:sz="0" w:space="0" w:color="auto"/>
        <w:left w:val="none" w:sz="0" w:space="0" w:color="auto"/>
        <w:bottom w:val="none" w:sz="0" w:space="0" w:color="auto"/>
        <w:right w:val="none" w:sz="0" w:space="0" w:color="auto"/>
      </w:divBdr>
    </w:div>
    <w:div w:id="2083865362">
      <w:bodyDiv w:val="1"/>
      <w:marLeft w:val="0"/>
      <w:marRight w:val="0"/>
      <w:marTop w:val="0"/>
      <w:marBottom w:val="0"/>
      <w:divBdr>
        <w:top w:val="none" w:sz="0" w:space="0" w:color="auto"/>
        <w:left w:val="none" w:sz="0" w:space="0" w:color="auto"/>
        <w:bottom w:val="none" w:sz="0" w:space="0" w:color="auto"/>
        <w:right w:val="none" w:sz="0" w:space="0" w:color="auto"/>
      </w:divBdr>
    </w:div>
    <w:div w:id="2096515786">
      <w:bodyDiv w:val="1"/>
      <w:marLeft w:val="0"/>
      <w:marRight w:val="0"/>
      <w:marTop w:val="0"/>
      <w:marBottom w:val="0"/>
      <w:divBdr>
        <w:top w:val="none" w:sz="0" w:space="0" w:color="auto"/>
        <w:left w:val="none" w:sz="0" w:space="0" w:color="auto"/>
        <w:bottom w:val="none" w:sz="0" w:space="0" w:color="auto"/>
        <w:right w:val="none" w:sz="0" w:space="0" w:color="auto"/>
      </w:divBdr>
    </w:div>
    <w:div w:id="2105375894">
      <w:bodyDiv w:val="1"/>
      <w:marLeft w:val="0"/>
      <w:marRight w:val="0"/>
      <w:marTop w:val="0"/>
      <w:marBottom w:val="0"/>
      <w:divBdr>
        <w:top w:val="none" w:sz="0" w:space="0" w:color="auto"/>
        <w:left w:val="none" w:sz="0" w:space="0" w:color="auto"/>
        <w:bottom w:val="none" w:sz="0" w:space="0" w:color="auto"/>
        <w:right w:val="none" w:sz="0" w:space="0" w:color="auto"/>
      </w:divBdr>
    </w:div>
    <w:div w:id="2117869018">
      <w:bodyDiv w:val="1"/>
      <w:marLeft w:val="0"/>
      <w:marRight w:val="0"/>
      <w:marTop w:val="0"/>
      <w:marBottom w:val="0"/>
      <w:divBdr>
        <w:top w:val="none" w:sz="0" w:space="0" w:color="auto"/>
        <w:left w:val="none" w:sz="0" w:space="0" w:color="auto"/>
        <w:bottom w:val="none" w:sz="0" w:space="0" w:color="auto"/>
        <w:right w:val="none" w:sz="0" w:space="0" w:color="auto"/>
      </w:divBdr>
    </w:div>
    <w:div w:id="2131624880">
      <w:bodyDiv w:val="1"/>
      <w:marLeft w:val="0"/>
      <w:marRight w:val="0"/>
      <w:marTop w:val="0"/>
      <w:marBottom w:val="0"/>
      <w:divBdr>
        <w:top w:val="none" w:sz="0" w:space="0" w:color="auto"/>
        <w:left w:val="none" w:sz="0" w:space="0" w:color="auto"/>
        <w:bottom w:val="none" w:sz="0" w:space="0" w:color="auto"/>
        <w:right w:val="none" w:sz="0" w:space="0" w:color="auto"/>
      </w:divBdr>
    </w:div>
    <w:div w:id="2138059066">
      <w:bodyDiv w:val="1"/>
      <w:marLeft w:val="0"/>
      <w:marRight w:val="0"/>
      <w:marTop w:val="0"/>
      <w:marBottom w:val="0"/>
      <w:divBdr>
        <w:top w:val="none" w:sz="0" w:space="0" w:color="auto"/>
        <w:left w:val="none" w:sz="0" w:space="0" w:color="auto"/>
        <w:bottom w:val="none" w:sz="0" w:space="0" w:color="auto"/>
        <w:right w:val="none" w:sz="0" w:space="0" w:color="auto"/>
      </w:divBdr>
    </w:div>
    <w:div w:id="214087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istribute/tools/launch-check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Xamnd</b:Tag>
    <b:SourceType>DocumentFromInternetSite</b:SourceType>
    <b:Guid>{04E55A00-B54A-4D40-A5FD-72CB2FE6C924}</b:Guid>
    <b:Author>
      <b:Author>
        <b:Corporate>Xamarin Inc.</b:Corporate>
      </b:Author>
    </b:Author>
    <b:Title>Part 1 - Preparing an Application for Release</b:Title>
    <b:InternetSiteTitle>Xamarin Developers</b:InternetSiteTitle>
    <b:Year>n.d.</b:Year>
    <b:Month>n.d.</b:Month>
    <b:Day>n.d.</b:Day>
    <b:URL>https://developer.xamarin.com/guides/android/deployment,_testing,_and_metrics/publishing_an_application/part_1_-_preparing_an_application_for_release/</b:URL>
    <b:YearAccessed>2016</b:YearAccessed>
    <b:MonthAccessed>November</b:MonthAccessed>
    <b:DayAccessed>22</b:DayAccessed>
    <b:RefOrder>1</b:RefOrder>
  </b:Source>
  <b:Source>
    <b:Tag>Xamnd1</b:Tag>
    <b:SourceType>DocumentFromInternetSite</b:SourceType>
    <b:Guid>{FCFDB8EF-AF79-45D2-96DB-BE4190EE9900}</b:Guid>
    <b:Title>CPU Architectures</b:Title>
    <b:InternetSiteTitle>Xamarin Developers</b:InternetSiteTitle>
    <b:Year>n.d.</b:Year>
    <b:Month>n.d.</b:Month>
    <b:Day>n.d.</b:Day>
    <b:URL>https://developer.xamarin.com/guides/android/application_fundamentals/cpu_architectures/</b:URL>
    <b:YearAccessed>2016</b:YearAccessed>
    <b:MonthAccessed>November</b:MonthAccessed>
    <b:DayAccessed>25</b:DayAccessed>
    <b:Author>
      <b:Author>
        <b:Corporate>Xamarin Inc.</b:Corporate>
      </b:Author>
    </b:Author>
    <b:RefOrder>2</b:RefOrder>
  </b:Source>
  <b:Source>
    <b:Tag>Xamnd2</b:Tag>
    <b:SourceType>DocumentFromInternetSite</b:SourceType>
    <b:Guid>{766BE42F-DD3F-41CB-B3CA-2D260A2C6875}</b:Guid>
    <b:Author>
      <b:Author>
        <b:Corporate>Xamarin Inc.</b:Corporate>
      </b:Author>
    </b:Author>
    <b:Title>Permissions</b:Title>
    <b:InternetSiteTitle>Xamarin Developers</b:InternetSiteTitle>
    <b:Year>n.d.</b:Year>
    <b:Month>n.d.</b:Month>
    <b:Day>n.d.</b:Day>
    <b:URL>https://developer.xamarin.com/guides/android/application_fundamentals/permissions/</b:URL>
    <b:YearAccessed>2016</b:YearAccessed>
    <b:MonthAccessed>November</b:MonthAccessed>
    <b:DayAccessed>26</b:DayAccessed>
    <b:RefOrder>3</b:RefOrder>
  </b:Source>
  <b:Source>
    <b:Tag>Goond1</b:Tag>
    <b:SourceType>DocumentFromInternetSite</b:SourceType>
    <b:Guid>{EB45C2B3-BA90-4864-B67B-AB976DBE1EA4}</b:Guid>
    <b:Author>
      <b:Author>
        <b:Corporate>Google</b:Corporate>
      </b:Author>
    </b:Author>
    <b:Title>Content Ratings for Apps &amp; Games</b:Title>
    <b:InternetSiteTitle>Developer Console Help</b:InternetSiteTitle>
    <b:Year>n.d.</b:Year>
    <b:Month>n.d.</b:Month>
    <b:Day>n.d.</b:Day>
    <b:URL>https://support.google.com/googleplay/android-developer/answer/188189</b:URL>
    <b:YearAccessed>2016</b:YearAccessed>
    <b:MonthAccessed>November</b:MonthAccessed>
    <b:DayAccessed>26</b:DayAccessed>
    <b:RefOrder>4</b:RefOrder>
  </b:Source>
  <b:Source>
    <b:Tag>Goond</b:Tag>
    <b:SourceType>DocumentFromInternetSite</b:SourceType>
    <b:Guid>{8CBD211F-3272-4C28-B830-0371F8F9B923}</b:Guid>
    <b:Title>Get Started with Publishing</b:Title>
    <b:InternetSiteTitle>Android - Developers</b:InternetSiteTitle>
    <b:Year>n.d.</b:Year>
    <b:Month>n.d.</b:Month>
    <b:Day>n.d.</b:Day>
    <b:URL>https://developer.android.com/distribute/googleplay/start.html</b:URL>
    <b:Author>
      <b:Author>
        <b:Corporate>Google</b:Corporate>
      </b:Author>
    </b:Author>
    <b:YearAccessed>2016</b:YearAccessed>
    <b:MonthAccessed>November</b:MonthAccessed>
    <b:DayAccessed>26</b:DayAccessed>
    <b:RefOrder>5</b:RefOrder>
  </b:Source>
  <b:Source>
    <b:Tag>Xamnd3</b:Tag>
    <b:SourceType>DocumentFromInternetSite</b:SourceType>
    <b:Guid>{72ACAA24-D464-4DC2-8912-429B16B7BBE5}</b:Guid>
    <b:Author>
      <b:Author>
        <b:Corporate>Xamarin Inc.</b:Corporate>
      </b:Author>
    </b:Author>
    <b:Title>Part 3 - Publishing an Application on Google Play</b:Title>
    <b:InternetSiteTitle>Xamarin Developers</b:InternetSiteTitle>
    <b:Year>n.d.</b:Year>
    <b:Month>n.d.</b:Month>
    <b:Day>n.d.</b:Day>
    <b:URL>https://developer.xamarin.com/guides/android/deployment,_testing,_and_metrics/publishing_an_application/part_3_-_publishing_an_application_on_google_play/</b:URL>
    <b:YearAccessed>2016</b:YearAccessed>
    <b:MonthAccessed>November</b:MonthAccessed>
    <b:DayAccessed>26</b:DayAccessed>
    <b:RefOrder>6</b:RefOrder>
  </b:Source>
  <b:Source>
    <b:Tag>Xamnd4</b:Tag>
    <b:SourceType>DocumentFromInternetSite</b:SourceType>
    <b:Guid>{9A30FB0E-0C49-41BF-8A60-AE5277C38A37}</b:Guid>
    <b:Author>
      <b:Author>
        <b:Corporate>Xamarin Inc.</b:Corporate>
      </b:Author>
    </b:Author>
    <b:Title>Part 4 - Google Licensing Services</b:Title>
    <b:InternetSiteTitle>Xamarin Developers</b:InternetSiteTitle>
    <b:Year>n.d.</b:Year>
    <b:Month>n.d.</b:Month>
    <b:Day>n.d.</b:Day>
    <b:URL>https://developer.xamarin.com/guides/android/deployment,_testing,_and_metrics/publishing_an_application/part_4_-_google_licensing_services/</b:URL>
    <b:YearAccessed>2016</b:YearAccessed>
    <b:MonthAccessed>November</b:MonthAccessed>
    <b:DayAccessed>26</b:DayAccessed>
    <b:RefOrder>7</b:RefOrder>
  </b:Source>
</b:Sources>
</file>

<file path=customXml/itemProps1.xml><?xml version="1.0" encoding="utf-8"?>
<ds:datastoreItem xmlns:ds="http://schemas.openxmlformats.org/officeDocument/2006/customXml" ds:itemID="{762A1993-DAD7-4B37-ACB3-61E27AE75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9</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Caldwell</dc:creator>
  <cp:keywords/>
  <dc:description/>
  <cp:lastModifiedBy>Austin Caldwell</cp:lastModifiedBy>
  <cp:revision>145</cp:revision>
  <dcterms:created xsi:type="dcterms:W3CDTF">2016-11-22T16:02:00Z</dcterms:created>
  <dcterms:modified xsi:type="dcterms:W3CDTF">2016-11-29T15:03:00Z</dcterms:modified>
</cp:coreProperties>
</file>