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321" w:rsidRPr="00242709" w:rsidRDefault="003766B7" w:rsidP="00A440CB">
      <w:pPr>
        <w:snapToGrid w:val="0"/>
        <w:jc w:val="left"/>
        <w:rPr>
          <w:rFonts w:ascii="华文楷体" w:eastAsia="华文楷体" w:hAnsi="华文楷体"/>
          <w:sz w:val="28"/>
          <w:szCs w:val="28"/>
        </w:rPr>
      </w:pPr>
      <w:r w:rsidRPr="00242709">
        <w:rPr>
          <w:rFonts w:ascii="华文楷体" w:eastAsia="华文楷体" w:hAnsi="华文楷体"/>
          <w:sz w:val="28"/>
          <w:szCs w:val="28"/>
        </w:rPr>
        <w:t>文件编号：Flyhigher-001</w:t>
      </w:r>
    </w:p>
    <w:p w:rsidR="00020321" w:rsidRPr="00242709" w:rsidRDefault="003766B7" w:rsidP="00A440CB">
      <w:pPr>
        <w:snapToGrid w:val="0"/>
        <w:jc w:val="left"/>
        <w:rPr>
          <w:rFonts w:ascii="华文楷体" w:eastAsia="华文楷体" w:hAnsi="华文楷体"/>
          <w:sz w:val="28"/>
          <w:szCs w:val="28"/>
        </w:rPr>
      </w:pPr>
      <w:r w:rsidRPr="00242709">
        <w:rPr>
          <w:rFonts w:ascii="华文楷体" w:eastAsia="华文楷体" w:hAnsi="华文楷体"/>
          <w:sz w:val="28"/>
          <w:szCs w:val="28"/>
        </w:rPr>
        <w:t>受控状态：■受控   □非受控</w:t>
      </w:r>
    </w:p>
    <w:p w:rsidR="00020321" w:rsidRPr="00242709" w:rsidRDefault="003766B7" w:rsidP="00A440CB">
      <w:pPr>
        <w:snapToGrid w:val="0"/>
        <w:jc w:val="left"/>
        <w:rPr>
          <w:rFonts w:ascii="华文楷体" w:eastAsia="华文楷体" w:hAnsi="华文楷体"/>
          <w:sz w:val="28"/>
          <w:szCs w:val="28"/>
        </w:rPr>
      </w:pPr>
      <w:r w:rsidRPr="00242709">
        <w:rPr>
          <w:rFonts w:ascii="华文楷体" w:eastAsia="华文楷体" w:hAnsi="华文楷体"/>
          <w:sz w:val="28"/>
          <w:szCs w:val="28"/>
        </w:rPr>
        <w:t>保密级别：□公司级 □部门级 ■项目级 □普通级</w:t>
      </w:r>
    </w:p>
    <w:p w:rsidR="00020321" w:rsidRPr="00242709" w:rsidRDefault="003766B7" w:rsidP="00A440CB">
      <w:pPr>
        <w:snapToGrid w:val="0"/>
        <w:jc w:val="left"/>
        <w:rPr>
          <w:rFonts w:ascii="华文楷体" w:eastAsia="华文楷体" w:hAnsi="华文楷体"/>
          <w:sz w:val="28"/>
          <w:szCs w:val="28"/>
        </w:rPr>
      </w:pPr>
      <w:r w:rsidRPr="00242709">
        <w:rPr>
          <w:rFonts w:ascii="华文楷体" w:eastAsia="华文楷体" w:hAnsi="华文楷体"/>
          <w:sz w:val="28"/>
          <w:szCs w:val="28"/>
        </w:rPr>
        <w:t>采纳标准：CMMI DEV V1.2</w:t>
      </w:r>
    </w:p>
    <w:p w:rsidR="00A440CB" w:rsidRPr="00242709" w:rsidRDefault="00A440CB" w:rsidP="00A440CB">
      <w:pPr>
        <w:snapToGrid w:val="0"/>
        <w:jc w:val="left"/>
        <w:rPr>
          <w:rFonts w:ascii="华文仿宋" w:eastAsia="华文仿宋" w:hAnsi="华文仿宋"/>
          <w:sz w:val="28"/>
          <w:szCs w:val="28"/>
        </w:rPr>
      </w:pPr>
    </w:p>
    <w:p w:rsidR="00A440CB" w:rsidRPr="00242709" w:rsidRDefault="00A440CB" w:rsidP="00A440CB">
      <w:pPr>
        <w:snapToGrid w:val="0"/>
        <w:jc w:val="left"/>
        <w:rPr>
          <w:rFonts w:ascii="华文仿宋" w:eastAsia="华文仿宋" w:hAnsi="华文仿宋"/>
          <w:sz w:val="28"/>
          <w:szCs w:val="28"/>
        </w:rPr>
      </w:pPr>
    </w:p>
    <w:p w:rsidR="00A440CB" w:rsidRPr="00242709" w:rsidRDefault="00A440CB" w:rsidP="00A440CB">
      <w:pPr>
        <w:snapToGrid w:val="0"/>
        <w:jc w:val="left"/>
        <w:rPr>
          <w:rFonts w:ascii="华文仿宋" w:eastAsia="华文仿宋" w:hAnsi="华文仿宋"/>
          <w:sz w:val="28"/>
          <w:szCs w:val="28"/>
        </w:rPr>
      </w:pPr>
    </w:p>
    <w:p w:rsidR="00020321" w:rsidRPr="00242709" w:rsidRDefault="003766B7" w:rsidP="00A440CB">
      <w:pPr>
        <w:snapToGrid w:val="0"/>
        <w:jc w:val="right"/>
        <w:rPr>
          <w:rFonts w:ascii="华文仿宋" w:eastAsia="华文仿宋" w:hAnsi="华文仿宋"/>
          <w:sz w:val="28"/>
          <w:szCs w:val="28"/>
        </w:rPr>
      </w:pPr>
      <w:r w:rsidRPr="00242709">
        <w:rPr>
          <w:rFonts w:ascii="华文仿宋" w:eastAsia="华文仿宋" w:hAnsi="华文仿宋"/>
          <w:noProof/>
          <w:sz w:val="28"/>
          <w:szCs w:val="28"/>
        </w:rPr>
        <w:drawing>
          <wp:inline distT="0" distB="0" distL="0" distR="0">
            <wp:extent cx="1219200" cy="1219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9200" cy="1219200"/>
                    </a:xfrm>
                    <a:prstGeom prst="rect">
                      <a:avLst/>
                    </a:prstGeom>
                  </pic:spPr>
                </pic:pic>
              </a:graphicData>
            </a:graphic>
          </wp:inline>
        </w:drawing>
      </w:r>
    </w:p>
    <w:p w:rsidR="00020321" w:rsidRPr="00C4758D" w:rsidRDefault="003766B7" w:rsidP="00C4758D">
      <w:pPr>
        <w:pStyle w:val="aa"/>
        <w:jc w:val="right"/>
        <w:rPr>
          <w:rFonts w:ascii="PingFang SC" w:eastAsia="PingFang SC" w:hAnsi="PingFang SC"/>
          <w:sz w:val="48"/>
          <w:szCs w:val="48"/>
        </w:rPr>
      </w:pPr>
      <w:bookmarkStart w:id="0" w:name="_Toc13675860"/>
      <w:proofErr w:type="spellStart"/>
      <w:r w:rsidRPr="00C4758D">
        <w:rPr>
          <w:rFonts w:ascii="PingFang SC" w:eastAsia="PingFang SC" w:hAnsi="PingFang SC"/>
          <w:sz w:val="48"/>
          <w:szCs w:val="48"/>
        </w:rPr>
        <w:t>Flyhigher</w:t>
      </w:r>
      <w:bookmarkEnd w:id="0"/>
      <w:proofErr w:type="spellEnd"/>
    </w:p>
    <w:p w:rsidR="00020321" w:rsidRPr="00C4758D" w:rsidRDefault="003766B7" w:rsidP="00C4758D">
      <w:pPr>
        <w:pStyle w:val="aa"/>
        <w:jc w:val="right"/>
        <w:rPr>
          <w:rFonts w:ascii="PingFang SC" w:eastAsia="PingFang SC" w:hAnsi="PingFang SC"/>
          <w:sz w:val="48"/>
          <w:szCs w:val="48"/>
        </w:rPr>
      </w:pPr>
      <w:bookmarkStart w:id="1" w:name="_Toc13675861"/>
      <w:r w:rsidRPr="00C4758D">
        <w:rPr>
          <w:rFonts w:ascii="PingFang SC" w:eastAsia="PingFang SC" w:hAnsi="PingFang SC"/>
          <w:sz w:val="48"/>
          <w:szCs w:val="48"/>
        </w:rPr>
        <w:t>互动式飞机大战游戏平台</w:t>
      </w:r>
      <w:bookmarkEnd w:id="1"/>
    </w:p>
    <w:p w:rsidR="00020321" w:rsidRPr="00242709" w:rsidRDefault="00020321" w:rsidP="00A440CB">
      <w:pPr>
        <w:snapToGrid w:val="0"/>
        <w:jc w:val="left"/>
        <w:rPr>
          <w:rFonts w:ascii="华文仿宋" w:eastAsia="华文仿宋" w:hAnsi="华文仿宋"/>
          <w:sz w:val="28"/>
          <w:szCs w:val="28"/>
        </w:rPr>
      </w:pPr>
    </w:p>
    <w:p w:rsidR="00020321" w:rsidRPr="00242709" w:rsidRDefault="00020321" w:rsidP="00A440CB">
      <w:pPr>
        <w:snapToGrid w:val="0"/>
        <w:jc w:val="left"/>
        <w:rPr>
          <w:rFonts w:ascii="华文仿宋" w:eastAsia="华文仿宋" w:hAnsi="华文仿宋"/>
          <w:sz w:val="28"/>
          <w:szCs w:val="28"/>
        </w:rPr>
      </w:pP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概要设计</w:t>
      </w: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Version 1.0</w:t>
      </w:r>
    </w:p>
    <w:p w:rsidR="00A440CB" w:rsidRPr="00242709" w:rsidRDefault="00A440CB" w:rsidP="00A440CB">
      <w:pPr>
        <w:snapToGrid w:val="0"/>
        <w:jc w:val="left"/>
        <w:rPr>
          <w:rFonts w:ascii="华文楷体" w:eastAsia="华文楷体" w:hAnsi="华文楷体"/>
          <w:sz w:val="28"/>
          <w:szCs w:val="28"/>
        </w:rPr>
      </w:pPr>
    </w:p>
    <w:p w:rsidR="00A440CB" w:rsidRPr="00242709" w:rsidRDefault="00A440CB" w:rsidP="00A440CB">
      <w:pPr>
        <w:snapToGrid w:val="0"/>
        <w:jc w:val="left"/>
        <w:rPr>
          <w:rFonts w:ascii="华文楷体" w:eastAsia="华文楷体" w:hAnsi="华文楷体"/>
          <w:sz w:val="28"/>
          <w:szCs w:val="28"/>
        </w:rPr>
      </w:pP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2019.07</w:t>
      </w: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Written by Untitled</w:t>
      </w:r>
    </w:p>
    <w:p w:rsidR="00020321" w:rsidRPr="00242709" w:rsidRDefault="00020321" w:rsidP="00A440CB">
      <w:pPr>
        <w:snapToGrid w:val="0"/>
        <w:jc w:val="left"/>
        <w:rPr>
          <w:rFonts w:ascii="华文楷体" w:eastAsia="华文楷体" w:hAnsi="华文楷体"/>
          <w:sz w:val="28"/>
          <w:szCs w:val="28"/>
        </w:rPr>
      </w:pPr>
    </w:p>
    <w:p w:rsidR="00A440CB" w:rsidRPr="00242709" w:rsidRDefault="00A440CB" w:rsidP="00A440CB">
      <w:pPr>
        <w:snapToGrid w:val="0"/>
        <w:jc w:val="left"/>
        <w:rPr>
          <w:rFonts w:ascii="华文楷体" w:eastAsia="华文楷体" w:hAnsi="华文楷体"/>
          <w:sz w:val="28"/>
          <w:szCs w:val="28"/>
        </w:rPr>
      </w:pP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Untitled团队</w:t>
      </w:r>
    </w:p>
    <w:p w:rsidR="00020321" w:rsidRPr="00242709" w:rsidRDefault="003766B7" w:rsidP="00A440CB">
      <w:pPr>
        <w:snapToGrid w:val="0"/>
        <w:jc w:val="right"/>
        <w:rPr>
          <w:rFonts w:ascii="华文楷体" w:eastAsia="华文楷体" w:hAnsi="华文楷体"/>
          <w:sz w:val="28"/>
          <w:szCs w:val="28"/>
        </w:rPr>
      </w:pPr>
      <w:r w:rsidRPr="00242709">
        <w:rPr>
          <w:rFonts w:ascii="华文楷体" w:eastAsia="华文楷体" w:hAnsi="华文楷体"/>
          <w:sz w:val="28"/>
          <w:szCs w:val="28"/>
        </w:rPr>
        <w:t>All Rights Reserved</w:t>
      </w:r>
    </w:p>
    <w:p w:rsidR="00020321" w:rsidRDefault="003766B7" w:rsidP="00A440CB">
      <w:pPr>
        <w:snapToGrid w:val="0"/>
        <w:jc w:val="left"/>
        <w:rPr>
          <w:rFonts w:ascii="华文仿宋" w:eastAsia="华文仿宋" w:hAnsi="华文仿宋"/>
          <w:sz w:val="28"/>
          <w:szCs w:val="28"/>
        </w:rPr>
      </w:pPr>
      <w:r w:rsidRPr="00242709">
        <w:rPr>
          <w:rFonts w:ascii="华文仿宋" w:eastAsia="华文仿宋" w:hAnsi="华文仿宋"/>
          <w:sz w:val="28"/>
          <w:szCs w:val="28"/>
        </w:rPr>
        <w:br w:type="page"/>
      </w:r>
    </w:p>
    <w:p w:rsidR="00C4758D" w:rsidRPr="00C4758D" w:rsidRDefault="00C4758D" w:rsidP="00C4758D">
      <w:pPr>
        <w:jc w:val="center"/>
        <w:rPr>
          <w:rFonts w:ascii="Heiti SC Medium" w:eastAsia="Heiti SC Medium" w:hAnsi="Heiti SC Medium"/>
          <w:sz w:val="44"/>
          <w:szCs w:val="44"/>
        </w:rPr>
      </w:pPr>
      <w:r>
        <w:rPr>
          <w:rFonts w:ascii="华文仿宋" w:eastAsia="华文仿宋" w:hAnsi="华文仿宋"/>
          <w:sz w:val="28"/>
          <w:szCs w:val="28"/>
        </w:rPr>
        <w:lastRenderedPageBreak/>
        <w:fldChar w:fldCharType="begin"/>
      </w:r>
      <w:r>
        <w:rPr>
          <w:rFonts w:ascii="华文仿宋" w:eastAsia="华文仿宋" w:hAnsi="华文仿宋"/>
          <w:sz w:val="28"/>
          <w:szCs w:val="28"/>
        </w:rPr>
        <w:instrText xml:space="preserve"> </w:instrText>
      </w:r>
      <w:r>
        <w:rPr>
          <w:rFonts w:ascii="华文仿宋" w:eastAsia="华文仿宋" w:hAnsi="华文仿宋" w:hint="eastAsia"/>
          <w:sz w:val="28"/>
          <w:szCs w:val="28"/>
        </w:rPr>
        <w:instrText>TOC \o "1-3" \h \z \u</w:instrText>
      </w:r>
      <w:r>
        <w:rPr>
          <w:rFonts w:ascii="华文仿宋" w:eastAsia="华文仿宋" w:hAnsi="华文仿宋"/>
          <w:sz w:val="28"/>
          <w:szCs w:val="28"/>
        </w:rPr>
        <w:instrText xml:space="preserve"> </w:instrText>
      </w:r>
      <w:r>
        <w:rPr>
          <w:rFonts w:ascii="华文仿宋" w:eastAsia="华文仿宋" w:hAnsi="华文仿宋"/>
          <w:sz w:val="28"/>
          <w:szCs w:val="28"/>
        </w:rPr>
        <w:fldChar w:fldCharType="separate"/>
      </w:r>
      <w:r w:rsidRPr="00C4758D">
        <w:rPr>
          <w:rFonts w:ascii="Heiti SC Medium" w:eastAsia="Heiti SC Medium" w:hAnsi="Heiti SC Medium" w:hint="eastAsia"/>
          <w:sz w:val="44"/>
          <w:szCs w:val="44"/>
        </w:rPr>
        <w:t>目录</w:t>
      </w:r>
    </w:p>
    <w:p w:rsidR="00C4758D" w:rsidRPr="00C4758D" w:rsidRDefault="00C4758D">
      <w:pPr>
        <w:pStyle w:val="TOC2"/>
        <w:tabs>
          <w:tab w:val="left" w:pos="840"/>
          <w:tab w:val="right" w:leader="dot" w:pos="9736"/>
        </w:tabs>
        <w:rPr>
          <w:rFonts w:ascii="Heiti SC Light" w:eastAsia="Heiti SC Light" w:hAnsi="Heiti SC Light"/>
          <w:smallCaps w:val="0"/>
          <w:noProof/>
          <w:sz w:val="28"/>
          <w:szCs w:val="28"/>
        </w:rPr>
      </w:pPr>
      <w:hyperlink w:anchor="_Toc13675862" w:history="1">
        <w:r w:rsidRPr="00C4758D">
          <w:rPr>
            <w:rStyle w:val="a9"/>
            <w:rFonts w:ascii="Heiti SC Light" w:eastAsia="Heiti SC Light" w:hAnsi="Heiti SC Light" w:cs="Times New Roman (标题 CS)"/>
            <w:noProof/>
            <w:sz w:val="28"/>
            <w:szCs w:val="28"/>
          </w:rPr>
          <w:t>一、</w:t>
        </w:r>
        <w:r w:rsidRPr="00C4758D">
          <w:rPr>
            <w:rFonts w:ascii="Heiti SC Light" w:eastAsia="Heiti SC Light" w:hAnsi="Heiti SC Light"/>
            <w:smallCaps w:val="0"/>
            <w:noProof/>
            <w:sz w:val="28"/>
            <w:szCs w:val="28"/>
          </w:rPr>
          <w:tab/>
        </w:r>
        <w:r w:rsidRPr="00C4758D">
          <w:rPr>
            <w:rStyle w:val="a9"/>
            <w:rFonts w:ascii="Heiti SC Light" w:eastAsia="Heiti SC Light" w:hAnsi="Heiti SC Light"/>
            <w:noProof/>
            <w:sz w:val="28"/>
            <w:szCs w:val="28"/>
          </w:rPr>
          <w:t>前言</w:t>
        </w:r>
        <w:r w:rsidRPr="00C4758D">
          <w:rPr>
            <w:rFonts w:ascii="Heiti SC Light" w:eastAsia="Heiti SC Light" w:hAnsi="Heiti SC Light"/>
            <w:noProof/>
            <w:webHidden/>
            <w:sz w:val="28"/>
            <w:szCs w:val="28"/>
          </w:rPr>
          <w:tab/>
        </w:r>
        <w:r w:rsidRPr="00C4758D">
          <w:rPr>
            <w:rFonts w:ascii="Heiti SC Light" w:eastAsia="Heiti SC Light" w:hAnsi="Heiti SC Light"/>
            <w:noProof/>
            <w:webHidden/>
            <w:sz w:val="28"/>
            <w:szCs w:val="28"/>
          </w:rPr>
          <w:fldChar w:fldCharType="begin"/>
        </w:r>
        <w:r w:rsidRPr="00C4758D">
          <w:rPr>
            <w:rFonts w:ascii="Heiti SC Light" w:eastAsia="Heiti SC Light" w:hAnsi="Heiti SC Light"/>
            <w:noProof/>
            <w:webHidden/>
            <w:sz w:val="28"/>
            <w:szCs w:val="28"/>
          </w:rPr>
          <w:instrText xml:space="preserve"> PAGEREF _Toc13675862 \h </w:instrText>
        </w:r>
        <w:r w:rsidRPr="00C4758D">
          <w:rPr>
            <w:rFonts w:ascii="Heiti SC Light" w:eastAsia="Heiti SC Light" w:hAnsi="Heiti SC Light"/>
            <w:noProof/>
            <w:webHidden/>
            <w:sz w:val="28"/>
            <w:szCs w:val="28"/>
          </w:rPr>
        </w:r>
        <w:r w:rsidRPr="00C4758D">
          <w:rPr>
            <w:rFonts w:ascii="Heiti SC Light" w:eastAsia="Heiti SC Light" w:hAnsi="Heiti SC Light"/>
            <w:noProof/>
            <w:webHidden/>
            <w:sz w:val="28"/>
            <w:szCs w:val="28"/>
          </w:rPr>
          <w:fldChar w:fldCharType="separate"/>
        </w:r>
        <w:r w:rsidRPr="00C4758D">
          <w:rPr>
            <w:rFonts w:ascii="Heiti SC Light" w:eastAsia="Heiti SC Light" w:hAnsi="Heiti SC Light"/>
            <w:noProof/>
            <w:webHidden/>
            <w:sz w:val="28"/>
            <w:szCs w:val="28"/>
          </w:rPr>
          <w:t>2</w:t>
        </w:r>
        <w:r w:rsidRPr="00C4758D">
          <w:rPr>
            <w:rFonts w:ascii="Heiti SC Light" w:eastAsia="Heiti SC Light" w:hAnsi="Heiti SC Light"/>
            <w:noProof/>
            <w:webHidden/>
            <w:sz w:val="28"/>
            <w:szCs w:val="28"/>
          </w:rPr>
          <w:fldChar w:fldCharType="end"/>
        </w:r>
      </w:hyperlink>
    </w:p>
    <w:p w:rsidR="00C4758D" w:rsidRPr="00C4758D" w:rsidRDefault="00CC5B3B">
      <w:pPr>
        <w:pStyle w:val="TOC2"/>
        <w:tabs>
          <w:tab w:val="left" w:pos="840"/>
          <w:tab w:val="right" w:leader="dot" w:pos="9736"/>
        </w:tabs>
        <w:rPr>
          <w:rFonts w:ascii="Heiti SC Light" w:eastAsia="Heiti SC Light" w:hAnsi="Heiti SC Light"/>
          <w:smallCaps w:val="0"/>
          <w:noProof/>
          <w:sz w:val="28"/>
          <w:szCs w:val="28"/>
        </w:rPr>
      </w:pPr>
      <w:hyperlink w:anchor="_Toc13675863" w:history="1">
        <w:r w:rsidR="00C4758D" w:rsidRPr="00C4758D">
          <w:rPr>
            <w:rStyle w:val="a9"/>
            <w:rFonts w:ascii="Heiti SC Light" w:eastAsia="Heiti SC Light" w:hAnsi="Heiti SC Light" w:cs="Times New Roman (标题 CS)"/>
            <w:noProof/>
            <w:sz w:val="28"/>
            <w:szCs w:val="28"/>
          </w:rPr>
          <w:t>二、</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项目描述</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_Toc13675863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3</w:t>
        </w:r>
        <w:r w:rsidR="00C4758D" w:rsidRPr="00C4758D">
          <w:rPr>
            <w:rFonts w:ascii="Heiti SC Light" w:eastAsia="Heiti SC Light" w:hAnsi="Heiti SC Light"/>
            <w:noProof/>
            <w:webHidden/>
            <w:sz w:val="28"/>
            <w:szCs w:val="28"/>
          </w:rPr>
          <w:fldChar w:fldCharType="end"/>
        </w:r>
      </w:hyperlink>
    </w:p>
    <w:p w:rsidR="00C4758D" w:rsidRPr="00C4758D" w:rsidRDefault="00CC5B3B">
      <w:pPr>
        <w:pStyle w:val="TOC2"/>
        <w:tabs>
          <w:tab w:val="left" w:pos="840"/>
          <w:tab w:val="right" w:leader="dot" w:pos="9736"/>
        </w:tabs>
        <w:rPr>
          <w:rFonts w:ascii="Heiti SC Light" w:eastAsia="Heiti SC Light" w:hAnsi="Heiti SC Light"/>
          <w:smallCaps w:val="0"/>
          <w:noProof/>
          <w:sz w:val="28"/>
          <w:szCs w:val="28"/>
        </w:rPr>
      </w:pPr>
      <w:hyperlink w:anchor="_Toc13675864" w:history="1">
        <w:r w:rsidR="00C4758D" w:rsidRPr="00C4758D">
          <w:rPr>
            <w:rStyle w:val="a9"/>
            <w:rFonts w:ascii="Heiti SC Light" w:eastAsia="Heiti SC Light" w:hAnsi="Heiti SC Light" w:cs="Times New Roman (标题 CS)"/>
            <w:noProof/>
            <w:sz w:val="28"/>
            <w:szCs w:val="28"/>
          </w:rPr>
          <w:t>三、</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Untitled团队介绍</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_Toc13675864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3</w:t>
        </w:r>
        <w:r w:rsidR="00C4758D" w:rsidRPr="00C4758D">
          <w:rPr>
            <w:rFonts w:ascii="Heiti SC Light" w:eastAsia="Heiti SC Light" w:hAnsi="Heiti SC Light"/>
            <w:noProof/>
            <w:webHidden/>
            <w:sz w:val="28"/>
            <w:szCs w:val="28"/>
          </w:rPr>
          <w:fldChar w:fldCharType="end"/>
        </w:r>
      </w:hyperlink>
    </w:p>
    <w:p w:rsidR="00C4758D" w:rsidRPr="00C4758D" w:rsidRDefault="00CC5B3B">
      <w:pPr>
        <w:pStyle w:val="TOC3"/>
        <w:tabs>
          <w:tab w:val="right" w:leader="dot" w:pos="9736"/>
        </w:tabs>
        <w:rPr>
          <w:rFonts w:ascii="Heiti SC Light" w:eastAsia="Heiti SC Light" w:hAnsi="Heiti SC Light"/>
          <w:i w:val="0"/>
          <w:iCs w:val="0"/>
          <w:noProof/>
          <w:sz w:val="28"/>
          <w:szCs w:val="28"/>
        </w:rPr>
      </w:pPr>
      <w:hyperlink w:anchor="_Toc13675865" w:history="1">
        <w:r w:rsidR="00C4758D" w:rsidRPr="00C4758D">
          <w:rPr>
            <w:rStyle w:val="a9"/>
            <w:rFonts w:ascii="Heiti SC Light" w:eastAsia="Heiti SC Light" w:hAnsi="Heiti SC Light"/>
            <w:i w:val="0"/>
            <w:noProof/>
            <w:sz w:val="28"/>
            <w:szCs w:val="28"/>
          </w:rPr>
          <w:t>郭江龙</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_Toc13675865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3</w:t>
        </w:r>
        <w:r w:rsidR="00C4758D" w:rsidRPr="00C4758D">
          <w:rPr>
            <w:rFonts w:ascii="Heiti SC Light" w:eastAsia="Heiti SC Light" w:hAnsi="Heiti SC Light"/>
            <w:i w:val="0"/>
            <w:noProof/>
            <w:webHidden/>
            <w:sz w:val="28"/>
            <w:szCs w:val="28"/>
          </w:rPr>
          <w:fldChar w:fldCharType="end"/>
        </w:r>
      </w:hyperlink>
    </w:p>
    <w:p w:rsidR="00C4758D" w:rsidRPr="00C4758D" w:rsidRDefault="00CC5B3B">
      <w:pPr>
        <w:pStyle w:val="TOC3"/>
        <w:tabs>
          <w:tab w:val="right" w:leader="dot" w:pos="9736"/>
        </w:tabs>
        <w:rPr>
          <w:rFonts w:ascii="Heiti SC Light" w:eastAsia="Heiti SC Light" w:hAnsi="Heiti SC Light"/>
          <w:i w:val="0"/>
          <w:iCs w:val="0"/>
          <w:noProof/>
          <w:sz w:val="28"/>
          <w:szCs w:val="28"/>
        </w:rPr>
      </w:pPr>
      <w:hyperlink w:anchor="_Toc13675866" w:history="1">
        <w:r w:rsidR="00C4758D" w:rsidRPr="00C4758D">
          <w:rPr>
            <w:rStyle w:val="a9"/>
            <w:rFonts w:ascii="Heiti SC Light" w:eastAsia="Heiti SC Light" w:hAnsi="Heiti SC Light"/>
            <w:i w:val="0"/>
            <w:noProof/>
            <w:sz w:val="28"/>
            <w:szCs w:val="28"/>
          </w:rPr>
          <w:t>张赓鑫</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_Toc13675866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4</w:t>
        </w:r>
        <w:r w:rsidR="00C4758D" w:rsidRPr="00C4758D">
          <w:rPr>
            <w:rFonts w:ascii="Heiti SC Light" w:eastAsia="Heiti SC Light" w:hAnsi="Heiti SC Light"/>
            <w:i w:val="0"/>
            <w:noProof/>
            <w:webHidden/>
            <w:sz w:val="28"/>
            <w:szCs w:val="28"/>
          </w:rPr>
          <w:fldChar w:fldCharType="end"/>
        </w:r>
      </w:hyperlink>
    </w:p>
    <w:p w:rsidR="00C4758D" w:rsidRPr="00C4758D" w:rsidRDefault="00CC5B3B">
      <w:pPr>
        <w:pStyle w:val="TOC2"/>
        <w:tabs>
          <w:tab w:val="left" w:pos="840"/>
          <w:tab w:val="right" w:leader="dot" w:pos="9736"/>
        </w:tabs>
        <w:rPr>
          <w:rFonts w:ascii="Heiti SC Light" w:eastAsia="Heiti SC Light" w:hAnsi="Heiti SC Light"/>
          <w:smallCaps w:val="0"/>
          <w:noProof/>
          <w:sz w:val="28"/>
          <w:szCs w:val="28"/>
        </w:rPr>
      </w:pPr>
      <w:hyperlink w:anchor="_Toc13675867" w:history="1">
        <w:r w:rsidR="00C4758D" w:rsidRPr="00C4758D">
          <w:rPr>
            <w:rStyle w:val="a9"/>
            <w:rFonts w:ascii="Heiti SC Light" w:eastAsia="Heiti SC Light" w:hAnsi="Heiti SC Light" w:cs="Times New Roman (标题 CS)"/>
            <w:noProof/>
            <w:sz w:val="28"/>
            <w:szCs w:val="28"/>
          </w:rPr>
          <w:t>四、</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功能简介</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_Toc13675867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4</w:t>
        </w:r>
        <w:r w:rsidR="00C4758D" w:rsidRPr="00C4758D">
          <w:rPr>
            <w:rFonts w:ascii="Heiti SC Light" w:eastAsia="Heiti SC Light" w:hAnsi="Heiti SC Light"/>
            <w:noProof/>
            <w:webHidden/>
            <w:sz w:val="28"/>
            <w:szCs w:val="28"/>
          </w:rPr>
          <w:fldChar w:fldCharType="end"/>
        </w:r>
      </w:hyperlink>
    </w:p>
    <w:p w:rsidR="00C4758D" w:rsidRPr="00C4758D" w:rsidRDefault="00CC5B3B">
      <w:pPr>
        <w:pStyle w:val="TOC3"/>
        <w:tabs>
          <w:tab w:val="left" w:pos="840"/>
          <w:tab w:val="right" w:leader="dot" w:pos="9736"/>
        </w:tabs>
        <w:rPr>
          <w:rFonts w:ascii="Heiti SC Light" w:eastAsia="Heiti SC Light" w:hAnsi="Heiti SC Light"/>
          <w:i w:val="0"/>
          <w:iCs w:val="0"/>
          <w:noProof/>
          <w:sz w:val="28"/>
          <w:szCs w:val="28"/>
        </w:rPr>
      </w:pPr>
      <w:hyperlink w:anchor="_Toc13675868" w:history="1">
        <w:r w:rsidR="00C4758D" w:rsidRPr="00C4758D">
          <w:rPr>
            <w:rStyle w:val="a9"/>
            <w:rFonts w:ascii="Heiti SC Light" w:eastAsia="Heiti SC Light" w:hAnsi="Heiti SC Light"/>
            <w:i w:val="0"/>
            <w:noProof/>
            <w:sz w:val="28"/>
            <w:szCs w:val="28"/>
          </w:rPr>
          <w:t>1.</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功能设计</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_Toc13675868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4</w:t>
        </w:r>
        <w:r w:rsidR="00C4758D" w:rsidRPr="00C4758D">
          <w:rPr>
            <w:rFonts w:ascii="Heiti SC Light" w:eastAsia="Heiti SC Light" w:hAnsi="Heiti SC Light"/>
            <w:i w:val="0"/>
            <w:noProof/>
            <w:webHidden/>
            <w:sz w:val="28"/>
            <w:szCs w:val="28"/>
          </w:rPr>
          <w:fldChar w:fldCharType="end"/>
        </w:r>
      </w:hyperlink>
    </w:p>
    <w:p w:rsidR="00C4758D" w:rsidRPr="00C4758D" w:rsidRDefault="00CC5B3B">
      <w:pPr>
        <w:pStyle w:val="TOC3"/>
        <w:tabs>
          <w:tab w:val="left" w:pos="840"/>
          <w:tab w:val="right" w:leader="dot" w:pos="9736"/>
        </w:tabs>
        <w:rPr>
          <w:rFonts w:ascii="Heiti SC Light" w:eastAsia="Heiti SC Light" w:hAnsi="Heiti SC Light"/>
          <w:i w:val="0"/>
          <w:iCs w:val="0"/>
          <w:noProof/>
          <w:sz w:val="28"/>
          <w:szCs w:val="28"/>
        </w:rPr>
      </w:pPr>
      <w:hyperlink w:anchor="_Toc13675869" w:history="1">
        <w:r w:rsidR="00C4758D" w:rsidRPr="00C4758D">
          <w:rPr>
            <w:rStyle w:val="a9"/>
            <w:rFonts w:ascii="Heiti SC Light" w:eastAsia="Heiti SC Light" w:hAnsi="Heiti SC Light"/>
            <w:i w:val="0"/>
            <w:noProof/>
            <w:sz w:val="28"/>
            <w:szCs w:val="28"/>
          </w:rPr>
          <w:t>2.</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核心模块功能描述</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_Toc13675869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7</w:t>
        </w:r>
        <w:r w:rsidR="00C4758D" w:rsidRPr="00C4758D">
          <w:rPr>
            <w:rFonts w:ascii="Heiti SC Light" w:eastAsia="Heiti SC Light" w:hAnsi="Heiti SC Light"/>
            <w:i w:val="0"/>
            <w:noProof/>
            <w:webHidden/>
            <w:sz w:val="28"/>
            <w:szCs w:val="28"/>
          </w:rPr>
          <w:fldChar w:fldCharType="end"/>
        </w:r>
      </w:hyperlink>
    </w:p>
    <w:p w:rsidR="00C4758D" w:rsidRPr="00C4758D" w:rsidRDefault="00CC5B3B">
      <w:pPr>
        <w:pStyle w:val="TOC2"/>
        <w:tabs>
          <w:tab w:val="left" w:pos="840"/>
          <w:tab w:val="right" w:leader="dot" w:pos="9736"/>
        </w:tabs>
        <w:rPr>
          <w:rFonts w:ascii="Heiti SC Light" w:eastAsia="Heiti SC Light" w:hAnsi="Heiti SC Light"/>
          <w:smallCaps w:val="0"/>
          <w:noProof/>
          <w:sz w:val="28"/>
          <w:szCs w:val="28"/>
        </w:rPr>
      </w:pPr>
      <w:hyperlink w:anchor="_Toc13675870" w:history="1">
        <w:r w:rsidR="00C4758D" w:rsidRPr="00C4758D">
          <w:rPr>
            <w:rStyle w:val="a9"/>
            <w:rFonts w:ascii="Heiti SC Light" w:eastAsia="Heiti SC Light" w:hAnsi="Heiti SC Light" w:cs="Times New Roman (标题 CS)"/>
            <w:noProof/>
            <w:sz w:val="28"/>
            <w:szCs w:val="28"/>
          </w:rPr>
          <w:t>五、</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开发工具与技术</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_Toc13675870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11</w:t>
        </w:r>
        <w:r w:rsidR="00C4758D" w:rsidRPr="00C4758D">
          <w:rPr>
            <w:rFonts w:ascii="Heiti SC Light" w:eastAsia="Heiti SC Light" w:hAnsi="Heiti SC Light"/>
            <w:noProof/>
            <w:webHidden/>
            <w:sz w:val="28"/>
            <w:szCs w:val="28"/>
          </w:rPr>
          <w:fldChar w:fldCharType="end"/>
        </w:r>
      </w:hyperlink>
    </w:p>
    <w:p w:rsidR="00C4758D" w:rsidRPr="00C4758D" w:rsidRDefault="00CC5B3B">
      <w:pPr>
        <w:pStyle w:val="TOC3"/>
        <w:tabs>
          <w:tab w:val="left" w:pos="840"/>
          <w:tab w:val="right" w:leader="dot" w:pos="9736"/>
        </w:tabs>
        <w:rPr>
          <w:rFonts w:ascii="Heiti SC Light" w:eastAsia="Heiti SC Light" w:hAnsi="Heiti SC Light"/>
          <w:i w:val="0"/>
          <w:iCs w:val="0"/>
          <w:noProof/>
          <w:sz w:val="28"/>
          <w:szCs w:val="28"/>
        </w:rPr>
      </w:pPr>
      <w:hyperlink w:anchor="_Toc13675871" w:history="1">
        <w:r w:rsidR="00C4758D" w:rsidRPr="00C4758D">
          <w:rPr>
            <w:rStyle w:val="a9"/>
            <w:rFonts w:ascii="Heiti SC Light" w:eastAsia="Heiti SC Light" w:hAnsi="Heiti SC Light"/>
            <w:i w:val="0"/>
            <w:noProof/>
            <w:sz w:val="28"/>
            <w:szCs w:val="28"/>
          </w:rPr>
          <w:t>1.</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UI界面开发语言及框架</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_Toc13675871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11</w:t>
        </w:r>
        <w:r w:rsidR="00C4758D" w:rsidRPr="00C4758D">
          <w:rPr>
            <w:rFonts w:ascii="Heiti SC Light" w:eastAsia="Heiti SC Light" w:hAnsi="Heiti SC Light"/>
            <w:i w:val="0"/>
            <w:noProof/>
            <w:webHidden/>
            <w:sz w:val="28"/>
            <w:szCs w:val="28"/>
          </w:rPr>
          <w:fldChar w:fldCharType="end"/>
        </w:r>
      </w:hyperlink>
    </w:p>
    <w:p w:rsidR="00C4758D" w:rsidRPr="00C4758D" w:rsidRDefault="00CC5B3B">
      <w:pPr>
        <w:pStyle w:val="TOC3"/>
        <w:tabs>
          <w:tab w:val="left" w:pos="840"/>
          <w:tab w:val="right" w:leader="dot" w:pos="9736"/>
        </w:tabs>
        <w:rPr>
          <w:rFonts w:ascii="Heiti SC Light" w:eastAsia="Heiti SC Light" w:hAnsi="Heiti SC Light"/>
          <w:i w:val="0"/>
          <w:iCs w:val="0"/>
          <w:noProof/>
          <w:sz w:val="28"/>
          <w:szCs w:val="28"/>
        </w:rPr>
      </w:pPr>
      <w:hyperlink w:anchor="_Toc13675872" w:history="1">
        <w:r w:rsidR="00C4758D" w:rsidRPr="00C4758D">
          <w:rPr>
            <w:rStyle w:val="a9"/>
            <w:rFonts w:ascii="Heiti SC Light" w:eastAsia="Heiti SC Light" w:hAnsi="Heiti SC Light"/>
            <w:i w:val="0"/>
            <w:noProof/>
            <w:sz w:val="28"/>
            <w:szCs w:val="28"/>
          </w:rPr>
          <w:t>2.</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主逻辑开发语言及框架</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_Toc13675872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12</w:t>
        </w:r>
        <w:r w:rsidR="00C4758D" w:rsidRPr="00C4758D">
          <w:rPr>
            <w:rFonts w:ascii="Heiti SC Light" w:eastAsia="Heiti SC Light" w:hAnsi="Heiti SC Light"/>
            <w:i w:val="0"/>
            <w:noProof/>
            <w:webHidden/>
            <w:sz w:val="28"/>
            <w:szCs w:val="28"/>
          </w:rPr>
          <w:fldChar w:fldCharType="end"/>
        </w:r>
      </w:hyperlink>
    </w:p>
    <w:p w:rsidR="00C4758D" w:rsidRPr="00C4758D" w:rsidRDefault="00CC5B3B">
      <w:pPr>
        <w:pStyle w:val="TOC3"/>
        <w:tabs>
          <w:tab w:val="left" w:pos="840"/>
          <w:tab w:val="right" w:leader="dot" w:pos="9736"/>
        </w:tabs>
        <w:rPr>
          <w:rFonts w:ascii="Heiti SC Light" w:eastAsia="Heiti SC Light" w:hAnsi="Heiti SC Light"/>
          <w:i w:val="0"/>
          <w:iCs w:val="0"/>
          <w:noProof/>
          <w:sz w:val="28"/>
          <w:szCs w:val="28"/>
        </w:rPr>
      </w:pPr>
      <w:hyperlink w:anchor="_Toc13675873" w:history="1">
        <w:r w:rsidR="00C4758D" w:rsidRPr="00C4758D">
          <w:rPr>
            <w:rStyle w:val="a9"/>
            <w:rFonts w:ascii="Heiti SC Light" w:eastAsia="Heiti SC Light" w:hAnsi="Heiti SC Light"/>
            <w:i w:val="0"/>
            <w:noProof/>
            <w:sz w:val="28"/>
            <w:szCs w:val="28"/>
          </w:rPr>
          <w:t>3.</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网络接口设计语言及框架</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_Toc13675873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12</w:t>
        </w:r>
        <w:r w:rsidR="00C4758D" w:rsidRPr="00C4758D">
          <w:rPr>
            <w:rFonts w:ascii="Heiti SC Light" w:eastAsia="Heiti SC Light" w:hAnsi="Heiti SC Light"/>
            <w:i w:val="0"/>
            <w:noProof/>
            <w:webHidden/>
            <w:sz w:val="28"/>
            <w:szCs w:val="28"/>
          </w:rPr>
          <w:fldChar w:fldCharType="end"/>
        </w:r>
      </w:hyperlink>
    </w:p>
    <w:p w:rsidR="00C4758D" w:rsidRPr="00C4758D" w:rsidRDefault="00CC5B3B">
      <w:pPr>
        <w:pStyle w:val="TOC3"/>
        <w:tabs>
          <w:tab w:val="left" w:pos="840"/>
          <w:tab w:val="right" w:leader="dot" w:pos="9736"/>
        </w:tabs>
        <w:rPr>
          <w:rFonts w:ascii="Heiti SC Light" w:eastAsia="Heiti SC Light" w:hAnsi="Heiti SC Light"/>
          <w:i w:val="0"/>
          <w:iCs w:val="0"/>
          <w:noProof/>
          <w:sz w:val="28"/>
          <w:szCs w:val="28"/>
        </w:rPr>
      </w:pPr>
      <w:hyperlink w:anchor="_Toc13675874" w:history="1">
        <w:r w:rsidR="00C4758D" w:rsidRPr="00C4758D">
          <w:rPr>
            <w:rStyle w:val="a9"/>
            <w:rFonts w:ascii="Heiti SC Light" w:eastAsia="Heiti SC Light" w:hAnsi="Heiti SC Light"/>
            <w:i w:val="0"/>
            <w:noProof/>
            <w:sz w:val="28"/>
            <w:szCs w:val="28"/>
          </w:rPr>
          <w:t>4.</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预定义AI设计语言及框架</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_Toc13675874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12</w:t>
        </w:r>
        <w:r w:rsidR="00C4758D" w:rsidRPr="00C4758D">
          <w:rPr>
            <w:rFonts w:ascii="Heiti SC Light" w:eastAsia="Heiti SC Light" w:hAnsi="Heiti SC Light"/>
            <w:i w:val="0"/>
            <w:noProof/>
            <w:webHidden/>
            <w:sz w:val="28"/>
            <w:szCs w:val="28"/>
          </w:rPr>
          <w:fldChar w:fldCharType="end"/>
        </w:r>
      </w:hyperlink>
    </w:p>
    <w:p w:rsidR="00C4758D" w:rsidRPr="00C4758D" w:rsidRDefault="00CC5B3B">
      <w:pPr>
        <w:pStyle w:val="TOC2"/>
        <w:tabs>
          <w:tab w:val="left" w:pos="840"/>
          <w:tab w:val="right" w:leader="dot" w:pos="9736"/>
        </w:tabs>
        <w:rPr>
          <w:rFonts w:ascii="Heiti SC Light" w:eastAsia="Heiti SC Light" w:hAnsi="Heiti SC Light"/>
          <w:smallCaps w:val="0"/>
          <w:noProof/>
          <w:sz w:val="28"/>
          <w:szCs w:val="28"/>
        </w:rPr>
      </w:pPr>
      <w:hyperlink w:anchor="_Toc13675875" w:history="1">
        <w:r w:rsidR="00C4758D" w:rsidRPr="00C4758D">
          <w:rPr>
            <w:rStyle w:val="a9"/>
            <w:rFonts w:ascii="Heiti SC Light" w:eastAsia="Heiti SC Light" w:hAnsi="Heiti SC Light" w:cs="Times New Roman (标题 CS)"/>
            <w:noProof/>
            <w:sz w:val="28"/>
            <w:szCs w:val="28"/>
          </w:rPr>
          <w:t>六、</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成员分工</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_Toc13675875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13</w:t>
        </w:r>
        <w:r w:rsidR="00C4758D" w:rsidRPr="00C4758D">
          <w:rPr>
            <w:rFonts w:ascii="Heiti SC Light" w:eastAsia="Heiti SC Light" w:hAnsi="Heiti SC Light"/>
            <w:noProof/>
            <w:webHidden/>
            <w:sz w:val="28"/>
            <w:szCs w:val="28"/>
          </w:rPr>
          <w:fldChar w:fldCharType="end"/>
        </w:r>
      </w:hyperlink>
    </w:p>
    <w:p w:rsidR="00C4758D" w:rsidRPr="00C4758D" w:rsidRDefault="00CC5B3B">
      <w:pPr>
        <w:pStyle w:val="TOC3"/>
        <w:tabs>
          <w:tab w:val="right" w:leader="dot" w:pos="9736"/>
        </w:tabs>
        <w:rPr>
          <w:rFonts w:ascii="Heiti SC Light" w:eastAsia="Heiti SC Light" w:hAnsi="Heiti SC Light"/>
          <w:i w:val="0"/>
          <w:iCs w:val="0"/>
          <w:noProof/>
          <w:sz w:val="28"/>
          <w:szCs w:val="28"/>
        </w:rPr>
      </w:pPr>
      <w:hyperlink w:anchor="_Toc13675876" w:history="1">
        <w:r w:rsidR="00C4758D" w:rsidRPr="00C4758D">
          <w:rPr>
            <w:rStyle w:val="a9"/>
            <w:rFonts w:ascii="Heiti SC Light" w:eastAsia="Heiti SC Light" w:hAnsi="Heiti SC Light"/>
            <w:i w:val="0"/>
            <w:noProof/>
            <w:sz w:val="28"/>
            <w:szCs w:val="28"/>
          </w:rPr>
          <w:t>郭江龙</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_Toc13675876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13</w:t>
        </w:r>
        <w:r w:rsidR="00C4758D" w:rsidRPr="00C4758D">
          <w:rPr>
            <w:rFonts w:ascii="Heiti SC Light" w:eastAsia="Heiti SC Light" w:hAnsi="Heiti SC Light"/>
            <w:i w:val="0"/>
            <w:noProof/>
            <w:webHidden/>
            <w:sz w:val="28"/>
            <w:szCs w:val="28"/>
          </w:rPr>
          <w:fldChar w:fldCharType="end"/>
        </w:r>
      </w:hyperlink>
    </w:p>
    <w:p w:rsidR="00C4758D" w:rsidRPr="00C4758D" w:rsidRDefault="00CC5B3B">
      <w:pPr>
        <w:pStyle w:val="TOC3"/>
        <w:tabs>
          <w:tab w:val="right" w:leader="dot" w:pos="9736"/>
        </w:tabs>
        <w:rPr>
          <w:rFonts w:ascii="Heiti SC Light" w:eastAsia="Heiti SC Light" w:hAnsi="Heiti SC Light"/>
          <w:i w:val="0"/>
          <w:iCs w:val="0"/>
          <w:noProof/>
          <w:sz w:val="28"/>
          <w:szCs w:val="28"/>
        </w:rPr>
      </w:pPr>
      <w:hyperlink w:anchor="_Toc13675877" w:history="1">
        <w:r w:rsidR="00C4758D" w:rsidRPr="00C4758D">
          <w:rPr>
            <w:rStyle w:val="a9"/>
            <w:rFonts w:ascii="Heiti SC Light" w:eastAsia="Heiti SC Light" w:hAnsi="Heiti SC Light"/>
            <w:i w:val="0"/>
            <w:noProof/>
            <w:sz w:val="28"/>
            <w:szCs w:val="28"/>
          </w:rPr>
          <w:t>张赓鑫</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_Toc13675877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13</w:t>
        </w:r>
        <w:r w:rsidR="00C4758D" w:rsidRPr="00C4758D">
          <w:rPr>
            <w:rFonts w:ascii="Heiti SC Light" w:eastAsia="Heiti SC Light" w:hAnsi="Heiti SC Light"/>
            <w:i w:val="0"/>
            <w:noProof/>
            <w:webHidden/>
            <w:sz w:val="28"/>
            <w:szCs w:val="28"/>
          </w:rPr>
          <w:fldChar w:fldCharType="end"/>
        </w:r>
      </w:hyperlink>
    </w:p>
    <w:p w:rsidR="00C4758D" w:rsidRPr="00C4758D" w:rsidRDefault="00CC5B3B">
      <w:pPr>
        <w:pStyle w:val="TOC2"/>
        <w:tabs>
          <w:tab w:val="left" w:pos="840"/>
          <w:tab w:val="right" w:leader="dot" w:pos="9736"/>
        </w:tabs>
        <w:rPr>
          <w:rFonts w:ascii="Heiti SC Light" w:eastAsia="Heiti SC Light" w:hAnsi="Heiti SC Light"/>
          <w:smallCaps w:val="0"/>
          <w:noProof/>
          <w:sz w:val="28"/>
          <w:szCs w:val="28"/>
        </w:rPr>
      </w:pPr>
      <w:hyperlink w:anchor="_Toc13675878" w:history="1">
        <w:r w:rsidR="00C4758D" w:rsidRPr="00C4758D">
          <w:rPr>
            <w:rStyle w:val="a9"/>
            <w:rFonts w:ascii="Heiti SC Light" w:eastAsia="Heiti SC Light" w:hAnsi="Heiti SC Light" w:cs="Times New Roman (标题 CS)"/>
            <w:noProof/>
            <w:sz w:val="28"/>
            <w:szCs w:val="28"/>
          </w:rPr>
          <w:t>七、</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应用对象及环境</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_Toc13675878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13</w:t>
        </w:r>
        <w:r w:rsidR="00C4758D" w:rsidRPr="00C4758D">
          <w:rPr>
            <w:rFonts w:ascii="Heiti SC Light" w:eastAsia="Heiti SC Light" w:hAnsi="Heiti SC Light"/>
            <w:noProof/>
            <w:webHidden/>
            <w:sz w:val="28"/>
            <w:szCs w:val="28"/>
          </w:rPr>
          <w:fldChar w:fldCharType="end"/>
        </w:r>
      </w:hyperlink>
    </w:p>
    <w:p w:rsidR="00C4758D" w:rsidRPr="00C4758D" w:rsidRDefault="00CC5B3B">
      <w:pPr>
        <w:pStyle w:val="TOC3"/>
        <w:tabs>
          <w:tab w:val="left" w:pos="840"/>
          <w:tab w:val="right" w:leader="dot" w:pos="9736"/>
        </w:tabs>
        <w:rPr>
          <w:rFonts w:ascii="Heiti SC Light" w:eastAsia="Heiti SC Light" w:hAnsi="Heiti SC Light"/>
          <w:i w:val="0"/>
          <w:iCs w:val="0"/>
          <w:noProof/>
          <w:sz w:val="28"/>
          <w:szCs w:val="28"/>
        </w:rPr>
      </w:pPr>
      <w:hyperlink w:anchor="_Toc13675879" w:history="1">
        <w:r w:rsidR="00C4758D" w:rsidRPr="00C4758D">
          <w:rPr>
            <w:rStyle w:val="a9"/>
            <w:rFonts w:ascii="Heiti SC Light" w:eastAsia="Heiti SC Light" w:hAnsi="Heiti SC Light"/>
            <w:i w:val="0"/>
            <w:noProof/>
            <w:sz w:val="28"/>
            <w:szCs w:val="28"/>
          </w:rPr>
          <w:t>1.</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应用用户</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_Toc13675879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13</w:t>
        </w:r>
        <w:r w:rsidR="00C4758D" w:rsidRPr="00C4758D">
          <w:rPr>
            <w:rFonts w:ascii="Heiti SC Light" w:eastAsia="Heiti SC Light" w:hAnsi="Heiti SC Light"/>
            <w:i w:val="0"/>
            <w:noProof/>
            <w:webHidden/>
            <w:sz w:val="28"/>
            <w:szCs w:val="28"/>
          </w:rPr>
          <w:fldChar w:fldCharType="end"/>
        </w:r>
      </w:hyperlink>
    </w:p>
    <w:p w:rsidR="00C4758D" w:rsidRPr="00C4758D" w:rsidRDefault="00CC5B3B">
      <w:pPr>
        <w:pStyle w:val="TOC3"/>
        <w:tabs>
          <w:tab w:val="left" w:pos="840"/>
          <w:tab w:val="right" w:leader="dot" w:pos="9736"/>
        </w:tabs>
        <w:rPr>
          <w:rFonts w:ascii="Heiti SC Light" w:eastAsia="Heiti SC Light" w:hAnsi="Heiti SC Light"/>
          <w:i w:val="0"/>
          <w:iCs w:val="0"/>
          <w:noProof/>
          <w:sz w:val="28"/>
          <w:szCs w:val="28"/>
        </w:rPr>
      </w:pPr>
      <w:hyperlink w:anchor="_Toc13675880" w:history="1">
        <w:r w:rsidR="00C4758D" w:rsidRPr="00C4758D">
          <w:rPr>
            <w:rStyle w:val="a9"/>
            <w:rFonts w:ascii="Heiti SC Light" w:eastAsia="Heiti SC Light" w:hAnsi="Heiti SC Light"/>
            <w:i w:val="0"/>
            <w:noProof/>
            <w:sz w:val="28"/>
            <w:szCs w:val="28"/>
          </w:rPr>
          <w:t>2.</w:t>
        </w:r>
        <w:r w:rsidR="00C4758D" w:rsidRPr="00C4758D">
          <w:rPr>
            <w:rFonts w:ascii="Heiti SC Light" w:eastAsia="Heiti SC Light" w:hAnsi="Heiti SC Light"/>
            <w:i w:val="0"/>
            <w:iCs w:val="0"/>
            <w:noProof/>
            <w:sz w:val="28"/>
            <w:szCs w:val="28"/>
          </w:rPr>
          <w:tab/>
        </w:r>
        <w:r w:rsidR="00C4758D" w:rsidRPr="00C4758D">
          <w:rPr>
            <w:rStyle w:val="a9"/>
            <w:rFonts w:ascii="Heiti SC Light" w:eastAsia="Heiti SC Light" w:hAnsi="Heiti SC Light"/>
            <w:i w:val="0"/>
            <w:noProof/>
            <w:sz w:val="28"/>
            <w:szCs w:val="28"/>
          </w:rPr>
          <w:t>运行环境</w:t>
        </w:r>
        <w:r w:rsidR="00C4758D" w:rsidRPr="00C4758D">
          <w:rPr>
            <w:rFonts w:ascii="Heiti SC Light" w:eastAsia="Heiti SC Light" w:hAnsi="Heiti SC Light"/>
            <w:i w:val="0"/>
            <w:noProof/>
            <w:webHidden/>
            <w:sz w:val="28"/>
            <w:szCs w:val="28"/>
          </w:rPr>
          <w:tab/>
        </w:r>
        <w:r w:rsidR="00C4758D" w:rsidRPr="00C4758D">
          <w:rPr>
            <w:rFonts w:ascii="Heiti SC Light" w:eastAsia="Heiti SC Light" w:hAnsi="Heiti SC Light"/>
            <w:i w:val="0"/>
            <w:noProof/>
            <w:webHidden/>
            <w:sz w:val="28"/>
            <w:szCs w:val="28"/>
          </w:rPr>
          <w:fldChar w:fldCharType="begin"/>
        </w:r>
        <w:r w:rsidR="00C4758D" w:rsidRPr="00C4758D">
          <w:rPr>
            <w:rFonts w:ascii="Heiti SC Light" w:eastAsia="Heiti SC Light" w:hAnsi="Heiti SC Light"/>
            <w:i w:val="0"/>
            <w:noProof/>
            <w:webHidden/>
            <w:sz w:val="28"/>
            <w:szCs w:val="28"/>
          </w:rPr>
          <w:instrText xml:space="preserve"> PAGEREF _Toc13675880 \h </w:instrText>
        </w:r>
        <w:r w:rsidR="00C4758D" w:rsidRPr="00C4758D">
          <w:rPr>
            <w:rFonts w:ascii="Heiti SC Light" w:eastAsia="Heiti SC Light" w:hAnsi="Heiti SC Light"/>
            <w:i w:val="0"/>
            <w:noProof/>
            <w:webHidden/>
            <w:sz w:val="28"/>
            <w:szCs w:val="28"/>
          </w:rPr>
        </w:r>
        <w:r w:rsidR="00C4758D" w:rsidRPr="00C4758D">
          <w:rPr>
            <w:rFonts w:ascii="Heiti SC Light" w:eastAsia="Heiti SC Light" w:hAnsi="Heiti SC Light"/>
            <w:i w:val="0"/>
            <w:noProof/>
            <w:webHidden/>
            <w:sz w:val="28"/>
            <w:szCs w:val="28"/>
          </w:rPr>
          <w:fldChar w:fldCharType="separate"/>
        </w:r>
        <w:r w:rsidR="00C4758D" w:rsidRPr="00C4758D">
          <w:rPr>
            <w:rFonts w:ascii="Heiti SC Light" w:eastAsia="Heiti SC Light" w:hAnsi="Heiti SC Light"/>
            <w:i w:val="0"/>
            <w:noProof/>
            <w:webHidden/>
            <w:sz w:val="28"/>
            <w:szCs w:val="28"/>
          </w:rPr>
          <w:t>13</w:t>
        </w:r>
        <w:r w:rsidR="00C4758D" w:rsidRPr="00C4758D">
          <w:rPr>
            <w:rFonts w:ascii="Heiti SC Light" w:eastAsia="Heiti SC Light" w:hAnsi="Heiti SC Light"/>
            <w:i w:val="0"/>
            <w:noProof/>
            <w:webHidden/>
            <w:sz w:val="28"/>
            <w:szCs w:val="28"/>
          </w:rPr>
          <w:fldChar w:fldCharType="end"/>
        </w:r>
      </w:hyperlink>
    </w:p>
    <w:p w:rsidR="00C4758D" w:rsidRPr="00C4758D" w:rsidRDefault="00CC5B3B">
      <w:pPr>
        <w:pStyle w:val="TOC2"/>
        <w:tabs>
          <w:tab w:val="left" w:pos="840"/>
          <w:tab w:val="right" w:leader="dot" w:pos="9736"/>
        </w:tabs>
        <w:rPr>
          <w:rFonts w:ascii="Heiti SC Light" w:eastAsia="Heiti SC Light" w:hAnsi="Heiti SC Light"/>
          <w:smallCaps w:val="0"/>
          <w:noProof/>
          <w:sz w:val="28"/>
          <w:szCs w:val="28"/>
        </w:rPr>
      </w:pPr>
      <w:hyperlink w:anchor="_Toc13675881" w:history="1">
        <w:r w:rsidR="00C4758D" w:rsidRPr="00C4758D">
          <w:rPr>
            <w:rStyle w:val="a9"/>
            <w:rFonts w:ascii="Heiti SC Light" w:eastAsia="Heiti SC Light" w:hAnsi="Heiti SC Light" w:cs="Times New Roman (标题 CS)"/>
            <w:noProof/>
            <w:sz w:val="28"/>
            <w:szCs w:val="28"/>
          </w:rPr>
          <w:t>八、</w:t>
        </w:r>
        <w:r w:rsidR="00C4758D" w:rsidRPr="00C4758D">
          <w:rPr>
            <w:rFonts w:ascii="Heiti SC Light" w:eastAsia="Heiti SC Light" w:hAnsi="Heiti SC Light"/>
            <w:smallCaps w:val="0"/>
            <w:noProof/>
            <w:sz w:val="28"/>
            <w:szCs w:val="28"/>
          </w:rPr>
          <w:tab/>
        </w:r>
        <w:r w:rsidR="00C4758D" w:rsidRPr="00C4758D">
          <w:rPr>
            <w:rStyle w:val="a9"/>
            <w:rFonts w:ascii="Heiti SC Light" w:eastAsia="Heiti SC Light" w:hAnsi="Heiti SC Light"/>
            <w:noProof/>
            <w:sz w:val="28"/>
            <w:szCs w:val="28"/>
          </w:rPr>
          <w:t>结语</w:t>
        </w:r>
        <w:r w:rsidR="00C4758D" w:rsidRPr="00C4758D">
          <w:rPr>
            <w:rFonts w:ascii="Heiti SC Light" w:eastAsia="Heiti SC Light" w:hAnsi="Heiti SC Light"/>
            <w:noProof/>
            <w:webHidden/>
            <w:sz w:val="28"/>
            <w:szCs w:val="28"/>
          </w:rPr>
          <w:tab/>
        </w:r>
        <w:r w:rsidR="00C4758D" w:rsidRPr="00C4758D">
          <w:rPr>
            <w:rFonts w:ascii="Heiti SC Light" w:eastAsia="Heiti SC Light" w:hAnsi="Heiti SC Light"/>
            <w:noProof/>
            <w:webHidden/>
            <w:sz w:val="28"/>
            <w:szCs w:val="28"/>
          </w:rPr>
          <w:fldChar w:fldCharType="begin"/>
        </w:r>
        <w:r w:rsidR="00C4758D" w:rsidRPr="00C4758D">
          <w:rPr>
            <w:rFonts w:ascii="Heiti SC Light" w:eastAsia="Heiti SC Light" w:hAnsi="Heiti SC Light"/>
            <w:noProof/>
            <w:webHidden/>
            <w:sz w:val="28"/>
            <w:szCs w:val="28"/>
          </w:rPr>
          <w:instrText xml:space="preserve"> PAGEREF _Toc13675881 \h </w:instrText>
        </w:r>
        <w:r w:rsidR="00C4758D" w:rsidRPr="00C4758D">
          <w:rPr>
            <w:rFonts w:ascii="Heiti SC Light" w:eastAsia="Heiti SC Light" w:hAnsi="Heiti SC Light"/>
            <w:noProof/>
            <w:webHidden/>
            <w:sz w:val="28"/>
            <w:szCs w:val="28"/>
          </w:rPr>
        </w:r>
        <w:r w:rsidR="00C4758D" w:rsidRPr="00C4758D">
          <w:rPr>
            <w:rFonts w:ascii="Heiti SC Light" w:eastAsia="Heiti SC Light" w:hAnsi="Heiti SC Light"/>
            <w:noProof/>
            <w:webHidden/>
            <w:sz w:val="28"/>
            <w:szCs w:val="28"/>
          </w:rPr>
          <w:fldChar w:fldCharType="separate"/>
        </w:r>
        <w:r w:rsidR="00C4758D" w:rsidRPr="00C4758D">
          <w:rPr>
            <w:rFonts w:ascii="Heiti SC Light" w:eastAsia="Heiti SC Light" w:hAnsi="Heiti SC Light"/>
            <w:noProof/>
            <w:webHidden/>
            <w:sz w:val="28"/>
            <w:szCs w:val="28"/>
          </w:rPr>
          <w:t>14</w:t>
        </w:r>
        <w:r w:rsidR="00C4758D" w:rsidRPr="00C4758D">
          <w:rPr>
            <w:rFonts w:ascii="Heiti SC Light" w:eastAsia="Heiti SC Light" w:hAnsi="Heiti SC Light"/>
            <w:noProof/>
            <w:webHidden/>
            <w:sz w:val="28"/>
            <w:szCs w:val="28"/>
          </w:rPr>
          <w:fldChar w:fldCharType="end"/>
        </w:r>
      </w:hyperlink>
    </w:p>
    <w:p w:rsidR="00C4758D" w:rsidRDefault="00C4758D" w:rsidP="00A440CB">
      <w:pPr>
        <w:snapToGrid w:val="0"/>
        <w:jc w:val="left"/>
        <w:rPr>
          <w:rFonts w:ascii="华文仿宋" w:eastAsia="华文仿宋" w:hAnsi="华文仿宋"/>
          <w:sz w:val="28"/>
          <w:szCs w:val="28"/>
        </w:rPr>
      </w:pPr>
      <w:r>
        <w:rPr>
          <w:rFonts w:ascii="华文仿宋" w:eastAsia="华文仿宋" w:hAnsi="华文仿宋"/>
          <w:sz w:val="28"/>
          <w:szCs w:val="28"/>
        </w:rPr>
        <w:fldChar w:fldCharType="end"/>
      </w:r>
    </w:p>
    <w:p w:rsidR="00C4758D" w:rsidRDefault="00C4758D" w:rsidP="00C4758D">
      <w:r>
        <w:br w:type="page"/>
      </w:r>
    </w:p>
    <w:p w:rsidR="00020321" w:rsidRPr="00A440CB" w:rsidRDefault="003766B7" w:rsidP="00A440CB">
      <w:pPr>
        <w:pStyle w:val="2"/>
        <w:rPr>
          <w:rFonts w:ascii="Heiti SC Medium" w:eastAsia="Heiti SC Medium" w:hAnsi="Heiti SC Medium"/>
          <w:b w:val="0"/>
          <w:sz w:val="44"/>
          <w:szCs w:val="44"/>
        </w:rPr>
      </w:pPr>
      <w:bookmarkStart w:id="2" w:name="_Toc13675862"/>
      <w:r w:rsidRPr="00A440CB">
        <w:rPr>
          <w:rFonts w:ascii="Heiti SC Medium" w:eastAsia="Heiti SC Medium" w:hAnsi="Heiti SC Medium"/>
          <w:b w:val="0"/>
          <w:sz w:val="44"/>
          <w:szCs w:val="44"/>
        </w:rPr>
        <w:lastRenderedPageBreak/>
        <w:t>前言</w:t>
      </w:r>
      <w:bookmarkEnd w:id="2"/>
    </w:p>
    <w:p w:rsidR="00020321" w:rsidRPr="00242709" w:rsidRDefault="003766B7" w:rsidP="00A440CB">
      <w:pPr>
        <w:snapToGrid w:val="0"/>
        <w:spacing w:beforeLines="100" w:before="312" w:afterLines="100" w:after="312"/>
        <w:ind w:firstLineChars="200" w:firstLine="560"/>
        <w:jc w:val="left"/>
        <w:rPr>
          <w:rFonts w:ascii="华文仿宋" w:eastAsia="华文仿宋" w:hAnsi="华文仿宋"/>
          <w:sz w:val="28"/>
          <w:szCs w:val="28"/>
        </w:rPr>
      </w:pPr>
      <w:r w:rsidRPr="00242709">
        <w:rPr>
          <w:rFonts w:ascii="华文仿宋" w:eastAsia="华文仿宋" w:hAnsi="华文仿宋"/>
          <w:sz w:val="28"/>
          <w:szCs w:val="28"/>
        </w:rPr>
        <w:t>本《</w:t>
      </w:r>
      <w:proofErr w:type="spellStart"/>
      <w:r w:rsidRPr="00242709">
        <w:rPr>
          <w:rFonts w:ascii="华文仿宋" w:eastAsia="华文仿宋" w:hAnsi="华文仿宋"/>
          <w:sz w:val="28"/>
          <w:szCs w:val="28"/>
        </w:rPr>
        <w:t>Flyhigher</w:t>
      </w:r>
      <w:proofErr w:type="spellEnd"/>
      <w:r w:rsidRPr="00242709">
        <w:rPr>
          <w:rFonts w:ascii="华文仿宋" w:eastAsia="华文仿宋" w:hAnsi="华文仿宋"/>
          <w:sz w:val="28"/>
          <w:szCs w:val="28"/>
        </w:rPr>
        <w:t>——互动式飞机大战游戏平台 概要设计》（以下简称《概要设计》）是针对本次C++工程训练实践课题的实践项目所做的概要设计，涵盖项目开发初期的需求分析以及功能设计。本《概要设计》作为Untitled项目组本次项目的初期规划，对之后的开发过程有着重要的指导性意义。</w:t>
      </w:r>
    </w:p>
    <w:p w:rsidR="00020321" w:rsidRPr="00242709" w:rsidRDefault="00020321" w:rsidP="00A440CB">
      <w:pPr>
        <w:snapToGrid w:val="0"/>
        <w:spacing w:beforeLines="100" w:before="312" w:afterLines="100" w:after="312"/>
        <w:ind w:firstLineChars="200" w:firstLine="560"/>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3" w:name="_Toc13675863"/>
      <w:r w:rsidRPr="00A440CB">
        <w:rPr>
          <w:rFonts w:ascii="Heiti SC Medium" w:eastAsia="Heiti SC Medium" w:hAnsi="Heiti SC Medium"/>
          <w:b w:val="0"/>
          <w:sz w:val="44"/>
          <w:szCs w:val="44"/>
        </w:rPr>
        <w:t>项目描述</w:t>
      </w:r>
      <w:bookmarkEnd w:id="3"/>
    </w:p>
    <w:p w:rsidR="00020321" w:rsidRPr="00242709" w:rsidRDefault="003766B7" w:rsidP="00A440CB">
      <w:pPr>
        <w:snapToGrid w:val="0"/>
        <w:spacing w:beforeLines="100" w:before="312" w:afterLines="100" w:after="312"/>
        <w:ind w:firstLineChars="200" w:firstLine="560"/>
        <w:jc w:val="left"/>
        <w:rPr>
          <w:rFonts w:ascii="华文仿宋" w:eastAsia="华文仿宋" w:hAnsi="华文仿宋"/>
          <w:sz w:val="28"/>
          <w:szCs w:val="28"/>
        </w:rPr>
      </w:pPr>
      <w:r w:rsidRPr="00242709">
        <w:rPr>
          <w:rFonts w:ascii="华文仿宋" w:eastAsia="华文仿宋" w:hAnsi="华文仿宋"/>
          <w:sz w:val="28"/>
          <w:szCs w:val="28"/>
        </w:rPr>
        <w:t>“</w:t>
      </w:r>
      <w:proofErr w:type="spellStart"/>
      <w:r w:rsidRPr="00242709">
        <w:rPr>
          <w:rFonts w:ascii="华文仿宋" w:eastAsia="华文仿宋" w:hAnsi="华文仿宋"/>
          <w:sz w:val="28"/>
          <w:szCs w:val="28"/>
        </w:rPr>
        <w:t>Flyhigher</w:t>
      </w:r>
      <w:proofErr w:type="spellEnd"/>
      <w:r w:rsidRPr="00242709">
        <w:rPr>
          <w:rFonts w:ascii="华文仿宋" w:eastAsia="华文仿宋" w:hAnsi="华文仿宋"/>
          <w:sz w:val="28"/>
          <w:szCs w:val="28"/>
        </w:rPr>
        <w:t>——互动式飞机大战游戏平台”项目是一个互动性游戏平台。游戏玩家可以使用预定义的AI模型，或者自定义使用平台接口设计自己的AI模型，进行飞机大战游戏，角逐胜负。玩家也可以通过策略性的实时操作与AI模型对抗，在飞机大战游戏的过程中逐渐学习人工智能相关的知识，设计更加强大的AI模型。</w:t>
      </w:r>
    </w:p>
    <w:p w:rsidR="00020321" w:rsidRPr="00242709" w:rsidRDefault="00020321" w:rsidP="00A440CB">
      <w:pPr>
        <w:snapToGrid w:val="0"/>
        <w:spacing w:beforeLines="100" w:before="312" w:afterLines="100" w:after="312"/>
        <w:ind w:firstLineChars="200" w:firstLine="560"/>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4" w:name="_Toc13675864"/>
      <w:r w:rsidRPr="00A440CB">
        <w:rPr>
          <w:rFonts w:ascii="Heiti SC Medium" w:eastAsia="Heiti SC Medium" w:hAnsi="Heiti SC Medium"/>
          <w:b w:val="0"/>
          <w:sz w:val="44"/>
          <w:szCs w:val="44"/>
        </w:rPr>
        <w:t>Untitled团队介绍</w:t>
      </w:r>
      <w:bookmarkEnd w:id="4"/>
    </w:p>
    <w:p w:rsidR="00020321" w:rsidRPr="00242709" w:rsidRDefault="003766B7" w:rsidP="00A440CB">
      <w:pPr>
        <w:snapToGrid w:val="0"/>
        <w:spacing w:beforeLines="100" w:before="312" w:afterLines="100" w:after="312"/>
        <w:ind w:firstLineChars="200" w:firstLine="560"/>
        <w:jc w:val="left"/>
        <w:rPr>
          <w:rFonts w:ascii="华文仿宋" w:eastAsia="华文仿宋" w:hAnsi="华文仿宋"/>
          <w:sz w:val="28"/>
          <w:szCs w:val="28"/>
        </w:rPr>
      </w:pPr>
      <w:r w:rsidRPr="00242709">
        <w:rPr>
          <w:rFonts w:ascii="华文仿宋" w:eastAsia="华文仿宋" w:hAnsi="华文仿宋"/>
          <w:sz w:val="28"/>
          <w:szCs w:val="28"/>
        </w:rPr>
        <w:t>Untitled团队成立于2018年11月，曾参与“Z-HACK算法设计大赛”、“微软创新杯”、“智能互联大赛”等多项赛事，团队成员均曾获多个省级以上奖项。团队成员如下：</w:t>
      </w:r>
    </w:p>
    <w:p w:rsidR="00020321" w:rsidRPr="00A440CB" w:rsidRDefault="003766B7" w:rsidP="00A440CB">
      <w:pPr>
        <w:pStyle w:val="3"/>
        <w:spacing w:beforeLines="100" w:before="312" w:afterLines="100" w:after="312" w:line="240" w:lineRule="auto"/>
        <w:ind w:leftChars="200" w:left="420"/>
        <w:jc w:val="left"/>
        <w:rPr>
          <w:rFonts w:ascii="PingFang SC" w:eastAsia="PingFang SC" w:hAnsi="PingFang SC"/>
          <w:b w:val="0"/>
        </w:rPr>
      </w:pPr>
      <w:bookmarkStart w:id="5" w:name="_Toc13675865"/>
      <w:r w:rsidRPr="00A440CB">
        <w:rPr>
          <w:rFonts w:ascii="PingFang SC" w:eastAsia="PingFang SC" w:hAnsi="PingFang SC"/>
          <w:b w:val="0"/>
        </w:rPr>
        <w:t>郭江龙</w:t>
      </w:r>
      <w:bookmarkEnd w:id="5"/>
    </w:p>
    <w:p w:rsidR="00020321" w:rsidRPr="00242709"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r w:rsidRPr="00242709">
        <w:rPr>
          <w:rFonts w:ascii="华文仿宋" w:eastAsia="华文仿宋" w:hAnsi="华文仿宋"/>
          <w:sz w:val="28"/>
          <w:szCs w:val="28"/>
        </w:rPr>
        <w:t>项目负责人，研究机器学习、数据分析、数据挖掘方向。自幼热爱编程，自学Java、C++、Python等多门语言，曾获得“2015 first科技挑战赛 北京选拔赛 一等奖”、“2016全国青少年奥林匹克信息学竞赛 提高组河北赛区 省级二等奖”、“2018北邮网安杯 全国中学生网络安全大赛 优秀</w:t>
      </w:r>
      <w:r w:rsidRPr="00242709">
        <w:rPr>
          <w:rFonts w:ascii="华文仿宋" w:eastAsia="华文仿宋" w:hAnsi="华文仿宋"/>
          <w:sz w:val="28"/>
          <w:szCs w:val="28"/>
        </w:rPr>
        <w:lastRenderedPageBreak/>
        <w:t>奖”、“2018 Z-HACK算法设计大赛 季军”等多个奖项。</w:t>
      </w:r>
    </w:p>
    <w:p w:rsidR="00020321" w:rsidRPr="00242709" w:rsidRDefault="00020321"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p>
    <w:p w:rsidR="00020321" w:rsidRPr="00A440CB" w:rsidRDefault="003766B7" w:rsidP="00A440CB">
      <w:pPr>
        <w:pStyle w:val="3"/>
        <w:spacing w:beforeLines="100" w:before="312" w:afterLines="100" w:after="312" w:line="240" w:lineRule="auto"/>
        <w:ind w:leftChars="200" w:left="420"/>
        <w:jc w:val="left"/>
        <w:rPr>
          <w:rFonts w:ascii="PingFang SC" w:eastAsia="PingFang SC" w:hAnsi="PingFang SC"/>
          <w:b w:val="0"/>
        </w:rPr>
      </w:pPr>
      <w:bookmarkStart w:id="6" w:name="_Toc13675866"/>
      <w:r w:rsidRPr="00A440CB">
        <w:rPr>
          <w:rFonts w:ascii="PingFang SC" w:eastAsia="PingFang SC" w:hAnsi="PingFang SC"/>
          <w:b w:val="0"/>
        </w:rPr>
        <w:t>张赓鑫</w:t>
      </w:r>
      <w:bookmarkEnd w:id="6"/>
    </w:p>
    <w:p w:rsidR="00020321" w:rsidRPr="00242709"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r w:rsidRPr="00242709">
        <w:rPr>
          <w:rFonts w:ascii="华文仿宋" w:eastAsia="华文仿宋" w:hAnsi="华文仿宋"/>
          <w:sz w:val="28"/>
          <w:szCs w:val="28"/>
        </w:rPr>
        <w:t>项目开发主要贡献人，研究机器学习、爬虫、Python Web、前端开发等方向，熟悉Python、C++、Java、Lua、NodeJS等多门语言，曾获“2016全国青少年奥林匹克信息学竞赛 提高组山东赛区 省级二等奖”、“2018 Z-HACK算法设计大赛 季军”等多个奖项，具有一家公司项目的软件著作权。</w:t>
      </w:r>
    </w:p>
    <w:p w:rsidR="00020321" w:rsidRPr="00242709" w:rsidRDefault="00020321"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7" w:name="_Toc13675867"/>
      <w:r w:rsidRPr="00A440CB">
        <w:rPr>
          <w:rFonts w:ascii="Heiti SC Medium" w:eastAsia="Heiti SC Medium" w:hAnsi="Heiti SC Medium"/>
          <w:b w:val="0"/>
          <w:sz w:val="44"/>
          <w:szCs w:val="44"/>
        </w:rPr>
        <w:t>功能简介</w:t>
      </w:r>
      <w:bookmarkEnd w:id="7"/>
    </w:p>
    <w:p w:rsidR="00020321" w:rsidRPr="00A440CB" w:rsidRDefault="003766B7" w:rsidP="00A440CB">
      <w:pPr>
        <w:pStyle w:val="3"/>
        <w:numPr>
          <w:ilvl w:val="0"/>
          <w:numId w:val="2"/>
        </w:numPr>
        <w:spacing w:beforeLines="100" w:before="312" w:afterLines="100" w:after="312" w:line="240" w:lineRule="auto"/>
        <w:ind w:leftChars="200" w:left="1060" w:hangingChars="200" w:hanging="640"/>
        <w:jc w:val="left"/>
        <w:rPr>
          <w:rFonts w:ascii="PingFang SC" w:eastAsia="PingFang SC" w:hAnsi="PingFang SC"/>
          <w:b w:val="0"/>
        </w:rPr>
      </w:pPr>
      <w:bookmarkStart w:id="8" w:name="_Toc13675868"/>
      <w:r w:rsidRPr="00A440CB">
        <w:rPr>
          <w:rFonts w:ascii="PingFang SC" w:eastAsia="PingFang SC" w:hAnsi="PingFang SC"/>
          <w:b w:val="0"/>
        </w:rPr>
        <w:t>功能设计</w:t>
      </w:r>
      <w:bookmarkEnd w:id="8"/>
    </w:p>
    <w:p w:rsidR="00020321" w:rsidRDefault="003766B7" w:rsidP="00A440CB">
      <w:pPr>
        <w:pStyle w:val="4"/>
        <w:numPr>
          <w:ilvl w:val="0"/>
          <w:numId w:val="3"/>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支持多玩家同时对抗的飞机大战界面显示。</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游戏界面由平台根据AI选手的策略进行显示。比赛过程中，AI选手的所有操作都会由平台进行判定并在游戏界面显示相应的动画效果。游戏地图内随机生成可由AI选手开采利用的资源，游戏内角色开采资源、攻击、侦测、移动等动作都会根据角色的不同状态产生一系列不同的动画效果，在策略竞争的同时使比赛具备优秀的观赏性。</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3"/>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编写设计飞机大战的对战策略流程，构建游戏主逻辑框架。</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游戏主逻辑采用ticks计时，换算实际时间单位是20ticks/s；总场</w:t>
      </w:r>
      <w:r w:rsidRPr="00242709">
        <w:rPr>
          <w:rFonts w:ascii="华文仿宋" w:eastAsia="华文仿宋" w:hAnsi="华文仿宋"/>
          <w:sz w:val="28"/>
          <w:szCs w:val="28"/>
        </w:rPr>
        <w:lastRenderedPageBreak/>
        <w:t>景设计多个地图（宽度介于500px~2500px，高度介于300px~1500px之间），游戏中弹不分敌友。</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游戏支持至少2个玩家的对战，具体玩家数量由各对战地图决定。对战地图指定了各玩家可能的出生点，然后随机分配出生点（也可以在开始游戏时由AI玩家指定）；每一局游戏拥有5分钟的总游戏时间（6000ticks），若时间用尽，则当前存活的玩家中击杀得分最高的获胜，击杀得分相同时资源保有量最多的获胜。</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航母：</w:t>
      </w:r>
      <w:r w:rsidRPr="00242709">
        <w:rPr>
          <w:rFonts w:ascii="华文仿宋" w:eastAsia="华文仿宋" w:hAnsi="华文仿宋"/>
          <w:sz w:val="28"/>
          <w:szCs w:val="28"/>
        </w:rPr>
        <w:t>航母血量2000，移动速度1px/10ticks；含有舰载炮，舰载炮发射弹药直径20px，伤害60，炮弹移动速度5px/tick；射击周期100ticks</w:t>
      </w:r>
      <w:r w:rsidR="00BC3098">
        <w:rPr>
          <w:rFonts w:ascii="华文仿宋" w:eastAsia="华文仿宋" w:hAnsi="华文仿宋" w:hint="eastAsia"/>
          <w:sz w:val="28"/>
          <w:szCs w:val="28"/>
        </w:rPr>
        <w:t>；</w:t>
      </w:r>
      <w:r w:rsidRPr="00242709">
        <w:rPr>
          <w:rFonts w:ascii="华文仿宋" w:eastAsia="华文仿宋" w:hAnsi="华文仿宋"/>
          <w:sz w:val="28"/>
          <w:szCs w:val="28"/>
        </w:rPr>
        <w:t>航母每局游戏可以使用一次核武器，指定一个攻击范围内的目标必杀，核武器发射速度大小等同于舰载炮，可以被拦截，核武器击中目标会造成小范围AOE伤害，半径</w:t>
      </w:r>
      <w:r w:rsidR="00BC71DB">
        <w:rPr>
          <w:rFonts w:ascii="华文仿宋" w:eastAsia="华文仿宋" w:hAnsi="华文仿宋"/>
          <w:sz w:val="28"/>
          <w:szCs w:val="28"/>
        </w:rPr>
        <w:t>10</w:t>
      </w:r>
      <w:r w:rsidRPr="00242709">
        <w:rPr>
          <w:rFonts w:ascii="华文仿宋" w:eastAsia="华文仿宋" w:hAnsi="华文仿宋"/>
          <w:sz w:val="28"/>
          <w:szCs w:val="28"/>
        </w:rPr>
        <w:t>0px，中心伤害</w:t>
      </w:r>
      <w:r w:rsidR="00BC71DB">
        <w:rPr>
          <w:rFonts w:ascii="华文仿宋" w:eastAsia="华文仿宋" w:hAnsi="华文仿宋"/>
          <w:sz w:val="28"/>
          <w:szCs w:val="28"/>
        </w:rPr>
        <w:t>2</w:t>
      </w:r>
      <w:r w:rsidR="005737D9">
        <w:rPr>
          <w:rFonts w:ascii="华文仿宋" w:eastAsia="华文仿宋" w:hAnsi="华文仿宋"/>
          <w:sz w:val="28"/>
          <w:szCs w:val="28"/>
        </w:rPr>
        <w:t>0</w:t>
      </w:r>
      <w:r w:rsidRPr="00242709">
        <w:rPr>
          <w:rFonts w:ascii="华文仿宋" w:eastAsia="华文仿宋" w:hAnsi="华文仿宋"/>
          <w:sz w:val="28"/>
          <w:szCs w:val="28"/>
        </w:rPr>
        <w:t>00，伤害削弱2</w:t>
      </w:r>
      <w:r w:rsidR="00BC71DB">
        <w:rPr>
          <w:rFonts w:ascii="华文仿宋" w:eastAsia="华文仿宋" w:hAnsi="华文仿宋"/>
          <w:sz w:val="28"/>
          <w:szCs w:val="28"/>
        </w:rPr>
        <w:t>0</w:t>
      </w:r>
      <w:r w:rsidRPr="00242709">
        <w:rPr>
          <w:rFonts w:ascii="华文仿宋" w:eastAsia="华文仿宋" w:hAnsi="华文仿宋"/>
          <w:sz w:val="28"/>
          <w:szCs w:val="28"/>
        </w:rPr>
        <w:t>/</w:t>
      </w:r>
      <w:proofErr w:type="spellStart"/>
      <w:r w:rsidRPr="00242709">
        <w:rPr>
          <w:rFonts w:ascii="华文仿宋" w:eastAsia="华文仿宋" w:hAnsi="华文仿宋"/>
          <w:sz w:val="28"/>
          <w:szCs w:val="28"/>
        </w:rPr>
        <w:t>px</w:t>
      </w:r>
      <w:proofErr w:type="spellEnd"/>
      <w:r w:rsidR="00DF0692">
        <w:rPr>
          <w:rFonts w:ascii="华文仿宋" w:eastAsia="华文仿宋" w:hAnsi="华文仿宋" w:hint="eastAsia"/>
          <w:sz w:val="28"/>
          <w:szCs w:val="28"/>
        </w:rPr>
        <w:t>，移动速度</w:t>
      </w:r>
      <w:r w:rsidR="005737D9">
        <w:rPr>
          <w:rFonts w:ascii="华文仿宋" w:eastAsia="华文仿宋" w:hAnsi="华文仿宋" w:hint="eastAsia"/>
          <w:sz w:val="28"/>
          <w:szCs w:val="28"/>
        </w:rPr>
        <w:t>等同于舰载炮，弹药直径</w:t>
      </w:r>
      <w:r w:rsidR="00BC71DB">
        <w:rPr>
          <w:rFonts w:ascii="华文仿宋" w:eastAsia="华文仿宋" w:hAnsi="华文仿宋"/>
          <w:sz w:val="28"/>
          <w:szCs w:val="28"/>
        </w:rPr>
        <w:t>5</w:t>
      </w:r>
      <w:r w:rsidR="005737D9">
        <w:rPr>
          <w:rFonts w:ascii="华文仿宋" w:eastAsia="华文仿宋" w:hAnsi="华文仿宋"/>
          <w:sz w:val="28"/>
          <w:szCs w:val="28"/>
        </w:rPr>
        <w:t>0</w:t>
      </w:r>
      <w:r w:rsidR="005737D9">
        <w:rPr>
          <w:rFonts w:ascii="华文仿宋" w:eastAsia="华文仿宋" w:hAnsi="华文仿宋" w:hint="eastAsia"/>
          <w:sz w:val="28"/>
          <w:szCs w:val="28"/>
        </w:rPr>
        <w:t>px</w:t>
      </w:r>
      <w:r w:rsidRPr="00242709">
        <w:rPr>
          <w:rFonts w:ascii="华文仿宋" w:eastAsia="华文仿宋" w:hAnsi="华文仿宋" w:hint="eastAsia"/>
          <w:sz w:val="28"/>
          <w:szCs w:val="28"/>
        </w:rPr>
        <w:t>；</w:t>
      </w:r>
      <w:r w:rsidRPr="00242709">
        <w:rPr>
          <w:rFonts w:ascii="华文仿宋" w:eastAsia="华文仿宋" w:hAnsi="华文仿宋"/>
          <w:sz w:val="28"/>
          <w:szCs w:val="28"/>
        </w:rPr>
        <w:t>航母碰撞体积是半径30px的圆。</w:t>
      </w:r>
    </w:p>
    <w:p w:rsidR="00020321" w:rsidRPr="00242709" w:rsidRDefault="003766B7" w:rsidP="00BF7263">
      <w:pPr>
        <w:snapToGrid w:val="0"/>
        <w:spacing w:beforeLines="100" w:before="312" w:afterLines="100" w:after="312"/>
        <w:ind w:leftChars="750" w:left="1575" w:firstLineChars="50" w:firstLine="140"/>
        <w:jc w:val="left"/>
        <w:rPr>
          <w:rFonts w:ascii="华文仿宋" w:eastAsia="华文仿宋" w:hAnsi="华文仿宋"/>
          <w:sz w:val="28"/>
          <w:szCs w:val="28"/>
        </w:rPr>
      </w:pPr>
      <w:r w:rsidRPr="00242709">
        <w:rPr>
          <w:rFonts w:ascii="华文仿宋" w:eastAsia="华文仿宋" w:hAnsi="华文仿宋"/>
          <w:b/>
          <w:bCs/>
          <w:sz w:val="28"/>
          <w:szCs w:val="28"/>
        </w:rPr>
        <w:t>轰炸机：</w:t>
      </w:r>
      <w:r w:rsidRPr="00242709">
        <w:rPr>
          <w:rFonts w:ascii="华文仿宋" w:eastAsia="华文仿宋" w:hAnsi="华文仿宋"/>
          <w:sz w:val="28"/>
          <w:szCs w:val="28"/>
        </w:rPr>
        <w:t>轰炸机血量500，</w:t>
      </w:r>
      <w:r w:rsidR="009E1E09" w:rsidRPr="00242709">
        <w:rPr>
          <w:rFonts w:ascii="华文仿宋" w:eastAsia="华文仿宋" w:hAnsi="华文仿宋"/>
          <w:sz w:val="28"/>
          <w:szCs w:val="28"/>
        </w:rPr>
        <w:t>移动速度</w:t>
      </w:r>
      <w:r w:rsidR="009E1E09">
        <w:rPr>
          <w:rFonts w:ascii="华文仿宋" w:eastAsia="华文仿宋" w:hAnsi="华文仿宋"/>
          <w:sz w:val="28"/>
          <w:szCs w:val="28"/>
        </w:rPr>
        <w:t>1</w:t>
      </w:r>
      <w:r w:rsidR="009E1E09" w:rsidRPr="00242709">
        <w:rPr>
          <w:rFonts w:ascii="华文仿宋" w:eastAsia="华文仿宋" w:hAnsi="华文仿宋"/>
          <w:sz w:val="28"/>
          <w:szCs w:val="28"/>
        </w:rPr>
        <w:t>px/</w:t>
      </w:r>
      <w:r w:rsidR="009E1E09">
        <w:rPr>
          <w:rFonts w:ascii="华文仿宋" w:eastAsia="华文仿宋" w:hAnsi="华文仿宋"/>
          <w:sz w:val="28"/>
          <w:szCs w:val="28"/>
        </w:rPr>
        <w:t>2</w:t>
      </w:r>
      <w:r w:rsidR="009E1E09" w:rsidRPr="00242709">
        <w:rPr>
          <w:rFonts w:ascii="华文仿宋" w:eastAsia="华文仿宋" w:hAnsi="华文仿宋"/>
          <w:sz w:val="28"/>
          <w:szCs w:val="28"/>
        </w:rPr>
        <w:t>ticks</w:t>
      </w:r>
      <w:r w:rsidR="009E1E09">
        <w:rPr>
          <w:rFonts w:ascii="华文仿宋" w:eastAsia="华文仿宋" w:hAnsi="华文仿宋" w:hint="eastAsia"/>
          <w:sz w:val="28"/>
          <w:szCs w:val="28"/>
        </w:rPr>
        <w:t>；</w:t>
      </w:r>
      <w:r w:rsidRPr="00242709">
        <w:rPr>
          <w:rFonts w:ascii="华文仿宋" w:eastAsia="华文仿宋" w:hAnsi="华文仿宋"/>
          <w:sz w:val="28"/>
          <w:szCs w:val="28"/>
        </w:rPr>
        <w:t>可回航母恢复血量，恢复速度1/tick</w:t>
      </w:r>
      <w:r w:rsidR="00C65ABD">
        <w:rPr>
          <w:rFonts w:ascii="华文仿宋" w:eastAsia="华文仿宋" w:hAnsi="华文仿宋" w:hint="eastAsia"/>
          <w:sz w:val="28"/>
          <w:szCs w:val="28"/>
        </w:rPr>
        <w:t>，消耗资源2</w:t>
      </w:r>
      <w:r w:rsidR="00C65ABD">
        <w:rPr>
          <w:rFonts w:ascii="华文仿宋" w:eastAsia="华文仿宋" w:hAnsi="华文仿宋"/>
          <w:sz w:val="28"/>
          <w:szCs w:val="28"/>
        </w:rPr>
        <w:t>0</w:t>
      </w:r>
      <w:r w:rsidR="00C65ABD">
        <w:rPr>
          <w:rFonts w:ascii="华文仿宋" w:eastAsia="华文仿宋" w:hAnsi="华文仿宋" w:hint="eastAsia"/>
          <w:sz w:val="28"/>
          <w:szCs w:val="28"/>
        </w:rPr>
        <w:t>p/</w:t>
      </w:r>
      <w:r w:rsidR="00C65ABD">
        <w:rPr>
          <w:rFonts w:ascii="华文仿宋" w:eastAsia="华文仿宋" w:hAnsi="华文仿宋"/>
          <w:sz w:val="28"/>
          <w:szCs w:val="28"/>
        </w:rPr>
        <w:t>t</w:t>
      </w:r>
      <w:r w:rsidR="00C65ABD">
        <w:rPr>
          <w:rFonts w:ascii="华文仿宋" w:eastAsia="华文仿宋" w:hAnsi="华文仿宋" w:hint="eastAsia"/>
          <w:sz w:val="28"/>
          <w:szCs w:val="28"/>
        </w:rPr>
        <w:t>ime</w:t>
      </w:r>
      <w:r w:rsidRPr="00242709">
        <w:rPr>
          <w:rFonts w:ascii="华文仿宋" w:eastAsia="华文仿宋" w:hAnsi="华文仿宋"/>
          <w:sz w:val="28"/>
          <w:szCs w:val="28"/>
        </w:rPr>
        <w:t>， 发射弹药直径</w:t>
      </w:r>
      <w:r w:rsidR="00BC71DB">
        <w:rPr>
          <w:rFonts w:ascii="华文仿宋" w:eastAsia="华文仿宋" w:hAnsi="华文仿宋"/>
          <w:sz w:val="28"/>
          <w:szCs w:val="28"/>
        </w:rPr>
        <w:t>10</w:t>
      </w:r>
      <w:r w:rsidRPr="00242709">
        <w:rPr>
          <w:rFonts w:ascii="华文仿宋" w:eastAsia="华文仿宋" w:hAnsi="华文仿宋"/>
          <w:sz w:val="28"/>
          <w:szCs w:val="28"/>
        </w:rPr>
        <w:t>px，伤害80，炮弹移动速度10px/tick；射击周期50ticks；轰炸机不可再造；轰炸机碰撞体积是半径10px的圆。</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战斗机：</w:t>
      </w:r>
      <w:r w:rsidRPr="00242709">
        <w:rPr>
          <w:rFonts w:ascii="华文仿宋" w:eastAsia="华文仿宋" w:hAnsi="华文仿宋"/>
          <w:sz w:val="28"/>
          <w:szCs w:val="28"/>
        </w:rPr>
        <w:t>战斗机血量200，</w:t>
      </w:r>
      <w:bookmarkStart w:id="9" w:name="_GoBack"/>
      <w:bookmarkEnd w:id="9"/>
      <w:r w:rsidR="00C65ABD" w:rsidRPr="00242709">
        <w:rPr>
          <w:rFonts w:ascii="华文仿宋" w:eastAsia="华文仿宋" w:hAnsi="华文仿宋"/>
          <w:sz w:val="28"/>
          <w:szCs w:val="28"/>
        </w:rPr>
        <w:t>移动速度10px/tick</w:t>
      </w:r>
      <w:r w:rsidR="009E1E09">
        <w:rPr>
          <w:rFonts w:ascii="华文仿宋" w:eastAsia="华文仿宋" w:hAnsi="华文仿宋" w:hint="eastAsia"/>
          <w:sz w:val="28"/>
          <w:szCs w:val="28"/>
        </w:rPr>
        <w:t>；</w:t>
      </w:r>
      <w:r w:rsidRPr="00242709">
        <w:rPr>
          <w:rFonts w:ascii="华文仿宋" w:eastAsia="华文仿宋" w:hAnsi="华文仿宋"/>
          <w:sz w:val="28"/>
          <w:szCs w:val="28"/>
        </w:rPr>
        <w:t>可回航母恢复血量，恢复速度5/tick，消耗资源</w:t>
      </w:r>
      <w:r w:rsidR="00C65ABD">
        <w:rPr>
          <w:rFonts w:ascii="华文仿宋" w:eastAsia="华文仿宋" w:hAnsi="华文仿宋" w:hint="eastAsia"/>
          <w:sz w:val="28"/>
          <w:szCs w:val="28"/>
        </w:rPr>
        <w:t>5p</w:t>
      </w:r>
      <w:r w:rsidR="00C65ABD">
        <w:rPr>
          <w:rFonts w:ascii="华文仿宋" w:eastAsia="华文仿宋" w:hAnsi="华文仿宋"/>
          <w:sz w:val="28"/>
          <w:szCs w:val="28"/>
        </w:rPr>
        <w:t>/time</w:t>
      </w:r>
      <w:r w:rsidRPr="00242709">
        <w:rPr>
          <w:rFonts w:ascii="华文仿宋" w:eastAsia="华文仿宋" w:hAnsi="华文仿宋"/>
          <w:sz w:val="28"/>
          <w:szCs w:val="28"/>
        </w:rPr>
        <w:t>；战斗机具有机炮，机炮发射弹药半径</w:t>
      </w:r>
      <w:r w:rsidR="00BC71DB">
        <w:rPr>
          <w:rFonts w:ascii="华文仿宋" w:eastAsia="华文仿宋" w:hAnsi="华文仿宋"/>
          <w:sz w:val="28"/>
          <w:szCs w:val="28"/>
        </w:rPr>
        <w:t>2</w:t>
      </w:r>
      <w:r w:rsidRPr="00242709">
        <w:rPr>
          <w:rFonts w:ascii="华文仿宋" w:eastAsia="华文仿宋" w:hAnsi="华文仿宋"/>
          <w:sz w:val="28"/>
          <w:szCs w:val="28"/>
        </w:rPr>
        <w:t>px，伤害20，炮弹移动速度20px/tick；射击周期10ticks；可采集资源，战斗机被歼灭可以再造，消耗资源100p，建造时间200ticks；战斗机碰撞体积是半径5px的圆。</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资源：</w:t>
      </w:r>
      <w:r w:rsidRPr="00242709">
        <w:rPr>
          <w:rFonts w:ascii="华文仿宋" w:eastAsia="华文仿宋" w:hAnsi="华文仿宋"/>
          <w:sz w:val="28"/>
          <w:szCs w:val="28"/>
        </w:rPr>
        <w:t>资源是游戏中所有操作都需要的消耗品，单位为p，在一定的平衡规则策略下全地图自动刷新，形式为地图中的星球、流星、或残骸等资源来源。玩家可以通过开采星球或直接采集其他玩家损毁</w:t>
      </w:r>
      <w:r w:rsidRPr="00242709">
        <w:rPr>
          <w:rFonts w:ascii="华文仿宋" w:eastAsia="华文仿宋" w:hAnsi="华文仿宋"/>
          <w:sz w:val="28"/>
          <w:szCs w:val="28"/>
        </w:rPr>
        <w:lastRenderedPageBreak/>
        <w:t>战机残骸的方式收集资源。开采资源需要耗费一定的时间，不同的角色对资源的开采、消耗速度不同，同一资源来源可由不同角色同时开采收集。</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唯一复活机制：</w:t>
      </w:r>
      <w:r w:rsidRPr="00242709">
        <w:rPr>
          <w:rFonts w:ascii="华文仿宋" w:eastAsia="华文仿宋" w:hAnsi="华文仿宋"/>
          <w:sz w:val="28"/>
          <w:szCs w:val="28"/>
        </w:rPr>
        <w:t>当航母被歼灭时，玩家可以将1架轰炸机与3架战斗机组合重新构造航母，这一过程耗费时间400ticks，资源500p。</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胜利/失败机制：</w:t>
      </w:r>
      <w:r w:rsidRPr="00242709">
        <w:rPr>
          <w:rFonts w:ascii="华文仿宋" w:eastAsia="华文仿宋" w:hAnsi="华文仿宋"/>
          <w:sz w:val="28"/>
          <w:szCs w:val="28"/>
        </w:rPr>
        <w:t>当一方单位被全歼时，失败，战斗最后只剩下一方时获胜。</w:t>
      </w:r>
    </w:p>
    <w:p w:rsidR="00020321" w:rsidRPr="00242709" w:rsidRDefault="003766B7" w:rsidP="00A440CB">
      <w:pPr>
        <w:snapToGrid w:val="0"/>
        <w:spacing w:beforeLines="100" w:before="312" w:afterLines="100" w:after="312"/>
        <w:ind w:leftChars="600" w:left="1260" w:firstLineChars="200" w:firstLine="561"/>
        <w:jc w:val="left"/>
        <w:rPr>
          <w:rFonts w:ascii="华文仿宋" w:eastAsia="华文仿宋" w:hAnsi="华文仿宋"/>
          <w:sz w:val="28"/>
          <w:szCs w:val="28"/>
        </w:rPr>
      </w:pPr>
      <w:r w:rsidRPr="00242709">
        <w:rPr>
          <w:rFonts w:ascii="华文仿宋" w:eastAsia="华文仿宋" w:hAnsi="华文仿宋"/>
          <w:b/>
          <w:bCs/>
          <w:sz w:val="28"/>
          <w:szCs w:val="28"/>
        </w:rPr>
        <w:t>视野：</w:t>
      </w:r>
      <w:r w:rsidRPr="00242709">
        <w:rPr>
          <w:rFonts w:ascii="华文仿宋" w:eastAsia="华文仿宋" w:hAnsi="华文仿宋"/>
          <w:sz w:val="28"/>
          <w:szCs w:val="28"/>
        </w:rPr>
        <w:t>每个战斗机只能看到其运动方向左右30度区间，深度200px的实体，静止状态下，每个战斗机可以看到自身为中心半径75px的圆内的实体；每个轰炸机可以看到自身为中心半径50px的圆内的实体；航母可以看到自身为中心半径60px的圆内的实体。视野内的实体信息会以相对距离和相对方向的方式返回。</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3"/>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提供网络接口供玩家编写设计飞机的AI进行对战。</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平台提供WebSocket接口供AI玩家进行操作，使用JSON格式传递数据。接口提供两种调用形式，请求和订阅数据。接口具有不同的频现规则。平台对Golang、Python、Java等语言提供SDK和接入文档协助玩家整合策略操作。</w:t>
      </w:r>
    </w:p>
    <w:p w:rsidR="00020321" w:rsidRPr="00242709" w:rsidRDefault="003766B7" w:rsidP="00A440CB">
      <w:pPr>
        <w:snapToGrid w:val="0"/>
        <w:spacing w:beforeLines="100" w:before="312" w:afterLines="100" w:after="312"/>
        <w:ind w:leftChars="600" w:left="1260" w:firstLine="480"/>
        <w:jc w:val="left"/>
        <w:rPr>
          <w:rFonts w:ascii="华文仿宋" w:eastAsia="华文仿宋" w:hAnsi="华文仿宋"/>
          <w:sz w:val="28"/>
          <w:szCs w:val="28"/>
        </w:rPr>
      </w:pPr>
      <w:r w:rsidRPr="00242709">
        <w:rPr>
          <w:rFonts w:ascii="华文仿宋" w:eastAsia="华文仿宋" w:hAnsi="华文仿宋"/>
          <w:b/>
          <w:bCs/>
          <w:sz w:val="28"/>
          <w:szCs w:val="28"/>
        </w:rPr>
        <w:t xml:space="preserve">鉴权： </w:t>
      </w:r>
      <w:r w:rsidRPr="00242709">
        <w:rPr>
          <w:rFonts w:ascii="华文仿宋" w:eastAsia="华文仿宋" w:hAnsi="华文仿宋"/>
          <w:sz w:val="28"/>
          <w:szCs w:val="28"/>
        </w:rPr>
        <w:t>建立WebSocket连接时，玩家需要向平台发送鉴权信息以确定玩家身份。重复发送鉴权请求会触发平台锻炼。鉴权接口的频限规则为1次/1秒。</w:t>
      </w:r>
    </w:p>
    <w:p w:rsidR="00020321" w:rsidRPr="00242709" w:rsidRDefault="003766B7" w:rsidP="00A440CB">
      <w:pPr>
        <w:snapToGrid w:val="0"/>
        <w:spacing w:beforeLines="100" w:before="312" w:afterLines="100" w:after="312"/>
        <w:ind w:leftChars="600" w:left="1260" w:firstLine="480"/>
        <w:jc w:val="left"/>
        <w:rPr>
          <w:rFonts w:ascii="华文仿宋" w:eastAsia="华文仿宋" w:hAnsi="华文仿宋"/>
          <w:sz w:val="28"/>
          <w:szCs w:val="28"/>
        </w:rPr>
      </w:pPr>
      <w:r w:rsidRPr="00242709">
        <w:rPr>
          <w:rFonts w:ascii="华文仿宋" w:eastAsia="华文仿宋" w:hAnsi="华文仿宋"/>
          <w:b/>
          <w:bCs/>
          <w:sz w:val="28"/>
          <w:szCs w:val="28"/>
        </w:rPr>
        <w:t>请求：</w:t>
      </w:r>
      <w:r w:rsidRPr="00242709">
        <w:rPr>
          <w:rFonts w:ascii="华文仿宋" w:eastAsia="华文仿宋" w:hAnsi="华文仿宋"/>
          <w:sz w:val="28"/>
          <w:szCs w:val="28"/>
        </w:rPr>
        <w:t>玩家可以根据自身策略的需求通过建立的WebSocket连接向平台发送请求数据，平台接受请求后，会通过建立的连接发送相应</w:t>
      </w:r>
      <w:r w:rsidRPr="00242709">
        <w:rPr>
          <w:rFonts w:ascii="华文仿宋" w:eastAsia="华文仿宋" w:hAnsi="华文仿宋"/>
          <w:sz w:val="28"/>
          <w:szCs w:val="28"/>
        </w:rPr>
        <w:lastRenderedPageBreak/>
        <w:t>的数据。请求接口必须在鉴权成功后才能成功调用，否则返回报错信息。请求接口的频限规则为 200次/10秒。</w:t>
      </w:r>
    </w:p>
    <w:p w:rsidR="00020321" w:rsidRPr="00242709" w:rsidRDefault="003766B7" w:rsidP="00A440CB">
      <w:pPr>
        <w:snapToGrid w:val="0"/>
        <w:spacing w:beforeLines="100" w:before="312" w:afterLines="100" w:after="312"/>
        <w:ind w:leftChars="600" w:left="1260" w:firstLine="480"/>
        <w:jc w:val="left"/>
        <w:rPr>
          <w:rFonts w:ascii="华文仿宋" w:eastAsia="华文仿宋" w:hAnsi="华文仿宋"/>
          <w:sz w:val="28"/>
          <w:szCs w:val="28"/>
        </w:rPr>
      </w:pPr>
      <w:r w:rsidRPr="00242709">
        <w:rPr>
          <w:rFonts w:ascii="华文仿宋" w:eastAsia="华文仿宋" w:hAnsi="华文仿宋"/>
          <w:b/>
          <w:bCs/>
          <w:sz w:val="28"/>
          <w:szCs w:val="28"/>
        </w:rPr>
        <w:t>订阅</w:t>
      </w:r>
      <w:r w:rsidRPr="00242709">
        <w:rPr>
          <w:rFonts w:ascii="华文仿宋" w:eastAsia="华文仿宋" w:hAnsi="华文仿宋"/>
          <w:sz w:val="28"/>
          <w:szCs w:val="28"/>
        </w:rPr>
        <w:t>：玩家可通过向平台发送订阅请求来订阅不同的状态数据，订阅成功后，平台通过建立的WebSocket向玩家推送一次全量数据，并在玩家订阅的数据改变时，实时向玩家推送增量数据。平台只执行收到的第一个重复订阅请求。订阅接口必须在鉴权成功后才能成功调用，否则返回报错信息。订阅接口的频限规则为200次/10秒。</w:t>
      </w:r>
    </w:p>
    <w:p w:rsidR="00020321" w:rsidRPr="00242709" w:rsidRDefault="00020321" w:rsidP="00A440CB">
      <w:pPr>
        <w:snapToGrid w:val="0"/>
        <w:spacing w:beforeLines="100" w:before="312" w:afterLines="100" w:after="312"/>
        <w:ind w:leftChars="600" w:left="1260" w:firstLine="480"/>
        <w:jc w:val="left"/>
        <w:rPr>
          <w:rFonts w:ascii="华文仿宋" w:eastAsia="华文仿宋" w:hAnsi="华文仿宋"/>
          <w:sz w:val="28"/>
          <w:szCs w:val="28"/>
        </w:rPr>
      </w:pPr>
    </w:p>
    <w:p w:rsidR="00020321" w:rsidRDefault="003766B7" w:rsidP="00A440CB">
      <w:pPr>
        <w:pStyle w:val="4"/>
        <w:numPr>
          <w:ilvl w:val="0"/>
          <w:numId w:val="3"/>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提供使用监督式学习预训练完毕的AI作为预定义AI。</w:t>
      </w:r>
    </w:p>
    <w:p w:rsidR="00020321" w:rsidRPr="00242709" w:rsidRDefault="003766B7" w:rsidP="00A440CB">
      <w:pPr>
        <w:snapToGrid w:val="0"/>
        <w:spacing w:beforeLines="100" w:before="312" w:afterLines="100" w:after="312"/>
        <w:ind w:leftChars="600" w:left="1260" w:firstLine="480"/>
        <w:jc w:val="left"/>
        <w:rPr>
          <w:rFonts w:ascii="华文仿宋" w:eastAsia="华文仿宋" w:hAnsi="华文仿宋"/>
          <w:sz w:val="28"/>
          <w:szCs w:val="28"/>
        </w:rPr>
      </w:pPr>
      <w:r w:rsidRPr="00242709">
        <w:rPr>
          <w:rFonts w:ascii="华文仿宋" w:eastAsia="华文仿宋" w:hAnsi="华文仿宋"/>
          <w:sz w:val="28"/>
          <w:szCs w:val="28"/>
        </w:rPr>
        <w:t>项目后期，利用通过C++语言设计完好的WebSocket客户端模型对通过tensorflow、keras预定义策略模型训练好的AI模型进行封装，构建预定义AI。</w:t>
      </w:r>
    </w:p>
    <w:p w:rsidR="00020321" w:rsidRPr="00242709" w:rsidRDefault="00020321" w:rsidP="00A440CB">
      <w:pPr>
        <w:snapToGrid w:val="0"/>
        <w:spacing w:beforeLines="100" w:before="312" w:afterLines="100" w:after="312"/>
        <w:ind w:leftChars="400" w:left="840"/>
        <w:jc w:val="left"/>
        <w:rPr>
          <w:rFonts w:ascii="华文仿宋" w:eastAsia="华文仿宋" w:hAnsi="华文仿宋"/>
          <w:sz w:val="28"/>
          <w:szCs w:val="28"/>
        </w:rPr>
      </w:pPr>
    </w:p>
    <w:p w:rsidR="00020321" w:rsidRPr="00A440CB" w:rsidRDefault="003766B7" w:rsidP="00A440CB">
      <w:pPr>
        <w:pStyle w:val="3"/>
        <w:numPr>
          <w:ilvl w:val="0"/>
          <w:numId w:val="4"/>
        </w:numPr>
        <w:spacing w:beforeLines="100" w:before="312" w:afterLines="100" w:after="312" w:line="240" w:lineRule="auto"/>
        <w:ind w:leftChars="200" w:left="1060" w:hangingChars="200" w:hanging="640"/>
        <w:jc w:val="left"/>
        <w:rPr>
          <w:rFonts w:ascii="PingFang SC" w:eastAsia="PingFang SC" w:hAnsi="PingFang SC"/>
          <w:b w:val="0"/>
        </w:rPr>
      </w:pPr>
      <w:bookmarkStart w:id="10" w:name="_Toc13675869"/>
      <w:r w:rsidRPr="00A440CB">
        <w:rPr>
          <w:rFonts w:ascii="PingFang SC" w:eastAsia="PingFang SC" w:hAnsi="PingFang SC"/>
          <w:b w:val="0"/>
        </w:rPr>
        <w:t>核心模块功能描述</w:t>
      </w:r>
      <w:bookmarkEnd w:id="10"/>
    </w:p>
    <w:p w:rsidR="00020321" w:rsidRPr="00242709"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r w:rsidRPr="00242709">
        <w:rPr>
          <w:rFonts w:ascii="华文仿宋" w:eastAsia="华文仿宋" w:hAnsi="华文仿宋"/>
          <w:sz w:val="28"/>
          <w:szCs w:val="28"/>
        </w:rPr>
        <w:t>核心模块的总览图如下所示：</w:t>
      </w:r>
    </w:p>
    <w:p w:rsidR="00020321" w:rsidRPr="00242709" w:rsidRDefault="003766B7" w:rsidP="00A440CB">
      <w:pPr>
        <w:snapToGrid w:val="0"/>
        <w:spacing w:beforeLines="100" w:before="312" w:afterLines="100" w:after="312"/>
        <w:jc w:val="center"/>
        <w:rPr>
          <w:rFonts w:ascii="华文仿宋" w:eastAsia="华文仿宋" w:hAnsi="华文仿宋"/>
          <w:sz w:val="28"/>
          <w:szCs w:val="28"/>
        </w:rPr>
      </w:pPr>
      <w:r w:rsidRPr="00242709">
        <w:rPr>
          <w:rFonts w:ascii="华文仿宋" w:eastAsia="华文仿宋" w:hAnsi="华文仿宋"/>
          <w:noProof/>
          <w:sz w:val="28"/>
          <w:szCs w:val="28"/>
        </w:rPr>
        <w:lastRenderedPageBreak/>
        <w:drawing>
          <wp:inline distT="0" distB="0" distL="0" distR="0">
            <wp:extent cx="5274310" cy="482556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tretch>
                      <a:fillRect/>
                    </a:stretch>
                  </pic:blipFill>
                  <pic:spPr>
                    <a:xfrm>
                      <a:off x="0" y="0"/>
                      <a:ext cx="5274310" cy="4825563"/>
                    </a:xfrm>
                    <a:prstGeom prst="rect">
                      <a:avLst/>
                    </a:prstGeom>
                  </pic:spPr>
                </pic:pic>
              </a:graphicData>
            </a:graphic>
          </wp:inline>
        </w:drawing>
      </w:r>
    </w:p>
    <w:p w:rsidR="00020321" w:rsidRDefault="003766B7" w:rsidP="00242709">
      <w:pPr>
        <w:snapToGrid w:val="0"/>
        <w:jc w:val="center"/>
        <w:rPr>
          <w:rFonts w:ascii="华文楷体" w:eastAsia="华文楷体" w:hAnsi="华文楷体"/>
          <w:sz w:val="24"/>
          <w:szCs w:val="28"/>
        </w:rPr>
      </w:pPr>
      <w:r w:rsidRPr="00242709">
        <w:rPr>
          <w:rFonts w:ascii="华文楷体" w:eastAsia="华文楷体" w:hAnsi="华文楷体"/>
          <w:sz w:val="24"/>
          <w:szCs w:val="28"/>
        </w:rPr>
        <w:t>图4-1 核心模块总览图</w:t>
      </w:r>
    </w:p>
    <w:p w:rsidR="003766B7" w:rsidRPr="00242709" w:rsidRDefault="003766B7" w:rsidP="003766B7">
      <w:pPr>
        <w:snapToGrid w:val="0"/>
        <w:jc w:val="left"/>
        <w:rPr>
          <w:rFonts w:ascii="华文楷体" w:eastAsia="华文楷体" w:hAnsi="华文楷体"/>
          <w:sz w:val="24"/>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UI界面模块</w:t>
      </w:r>
    </w:p>
    <w:tbl>
      <w:tblPr>
        <w:tblStyle w:val="a7"/>
        <w:tblW w:w="0" w:type="auto"/>
        <w:tblLook w:val="04A0" w:firstRow="1" w:lastRow="0" w:firstColumn="1" w:lastColumn="0" w:noHBand="0" w:noVBand="1"/>
      </w:tblPr>
      <w:tblGrid>
        <w:gridCol w:w="2053"/>
        <w:gridCol w:w="7673"/>
      </w:tblGrid>
      <w:tr w:rsidR="00020321" w:rsidTr="003766B7">
        <w:trPr>
          <w:trHeight w:val="567"/>
        </w:trPr>
        <w:tc>
          <w:tcPr>
            <w:tcW w:w="205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子模块</w:t>
            </w:r>
          </w:p>
        </w:tc>
        <w:tc>
          <w:tcPr>
            <w:tcW w:w="767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概述</w:t>
            </w:r>
          </w:p>
        </w:tc>
      </w:tr>
      <w:tr w:rsidR="00020321" w:rsidTr="003766B7">
        <w:trPr>
          <w:trHeight w:val="567"/>
        </w:trPr>
        <w:tc>
          <w:tcPr>
            <w:tcW w:w="205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界面刷新模块</w:t>
            </w:r>
          </w:p>
        </w:tc>
        <w:tc>
          <w:tcPr>
            <w:tcW w:w="767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根据游戏的fps计算单位tick需要刷新的fps帧数，至少保证1fps/tick，在每个fps刷新界面</w:t>
            </w:r>
          </w:p>
        </w:tc>
      </w:tr>
      <w:tr w:rsidR="00020321" w:rsidTr="003766B7">
        <w:trPr>
          <w:trHeight w:val="567"/>
        </w:trPr>
        <w:tc>
          <w:tcPr>
            <w:tcW w:w="205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坐标计算模块</w:t>
            </w:r>
          </w:p>
        </w:tc>
        <w:tc>
          <w:tcPr>
            <w:tcW w:w="767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 xml:space="preserve">将当前tick游戏中各实体在图形界面中的位置 </w:t>
            </w:r>
          </w:p>
        </w:tc>
      </w:tr>
      <w:tr w:rsidR="00020321" w:rsidTr="003766B7">
        <w:trPr>
          <w:trHeight w:val="567"/>
        </w:trPr>
        <w:tc>
          <w:tcPr>
            <w:tcW w:w="205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数据录制模块</w:t>
            </w:r>
          </w:p>
        </w:tc>
        <w:tc>
          <w:tcPr>
            <w:tcW w:w="7673"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记录每一个tick的显示信息</w:t>
            </w:r>
          </w:p>
        </w:tc>
      </w:tr>
    </w:tbl>
    <w:p w:rsidR="00020321" w:rsidRPr="00242709" w:rsidRDefault="003766B7" w:rsidP="00242709">
      <w:pPr>
        <w:snapToGrid w:val="0"/>
        <w:jc w:val="center"/>
        <w:rPr>
          <w:rFonts w:ascii="华文楷体" w:eastAsia="华文楷体" w:hAnsi="华文楷体"/>
          <w:sz w:val="24"/>
          <w:szCs w:val="28"/>
        </w:rPr>
      </w:pPr>
      <w:r w:rsidRPr="00242709">
        <w:rPr>
          <w:rFonts w:ascii="华文楷体" w:eastAsia="华文楷体" w:hAnsi="华文楷体"/>
          <w:sz w:val="24"/>
          <w:szCs w:val="28"/>
        </w:rPr>
        <w:t>表4-2 UI界面模块子模块表</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lastRenderedPageBreak/>
        <w:t>UI界面模块将主策略模块在每个tick回传的实体信息进行坐标计算，之后实时刷新 在可视化界面中。UI界面仅作为策略结果的展示，仅将每tick的实体坐标信息记录到文件，并可在游戏结束后，根据此文件回放比赛。</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 STFangsong, 华文仿宋, san" w:eastAsia="FangSong, STFangsong, 华文仿宋, san" w:hAnsi="FangSong, STFangsong, 华文仿宋, san"/>
        </w:rPr>
        <w:t>程序主逻辑模块</w:t>
      </w:r>
    </w:p>
    <w:tbl>
      <w:tblPr>
        <w:tblStyle w:val="a7"/>
        <w:tblW w:w="0" w:type="auto"/>
        <w:tblLook w:val="04A0" w:firstRow="1" w:lastRow="0" w:firstColumn="1" w:lastColumn="0" w:noHBand="0" w:noVBand="1"/>
      </w:tblPr>
      <w:tblGrid>
        <w:gridCol w:w="2117"/>
        <w:gridCol w:w="7609"/>
      </w:tblGrid>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子模块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概述</w:t>
            </w:r>
          </w:p>
        </w:tc>
      </w:tr>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主进程模块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主进程模块负责程序本身的入口和基础功能（选图 ，添加AI等），同时进行log的记录，并实时显示到Console界面。</w:t>
            </w:r>
          </w:p>
        </w:tc>
      </w:tr>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裁判类模块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裁判类根据一局游戏的基本参数，构造游戏规则，并负责实时监管游戏过程中的数据流动，阻断非法操作。</w:t>
            </w:r>
          </w:p>
        </w:tc>
      </w:tr>
      <w:tr w:rsidR="00020321" w:rsidTr="00242709">
        <w:trPr>
          <w:trHeight w:val="780"/>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时序模块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时序模块作为一局游戏的时间控制，负责进行tick的loop循环，调用每个tick的事件传递给其他模块。</w:t>
            </w:r>
          </w:p>
        </w:tc>
      </w:tr>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飞机类群模块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飞机类群模块定义了游戏过程中出现的各个飞机模型，同时定义了他们具有的操作。飞机类群模块受裁判类模块的监管。</w:t>
            </w:r>
          </w:p>
        </w:tc>
      </w:tr>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资源处理模块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资源处理模块负责一次游戏过程中的所有资源信息的储存。包括游戏玩家的资源储量、资源随机生成的位置、大小等。</w:t>
            </w:r>
          </w:p>
        </w:tc>
      </w:tr>
      <w:tr w:rsidR="00020321" w:rsidTr="00242709">
        <w:trPr>
          <w:trHeight w:val="345"/>
        </w:trPr>
        <w:tc>
          <w:tcPr>
            <w:tcW w:w="2117"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数据录制模块</w:t>
            </w:r>
          </w:p>
        </w:tc>
        <w:tc>
          <w:tcPr>
            <w:tcW w:w="7609"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数据录制模块会保存策略操作数据，并允许复盘操作。</w:t>
            </w:r>
          </w:p>
        </w:tc>
      </w:tr>
    </w:tbl>
    <w:p w:rsidR="00020321" w:rsidRPr="00242709" w:rsidRDefault="003766B7" w:rsidP="00242709">
      <w:pPr>
        <w:snapToGrid w:val="0"/>
        <w:jc w:val="center"/>
        <w:rPr>
          <w:rFonts w:ascii="华文楷体" w:eastAsia="华文楷体" w:hAnsi="华文楷体"/>
          <w:sz w:val="24"/>
          <w:szCs w:val="28"/>
        </w:rPr>
      </w:pPr>
      <w:r w:rsidRPr="00242709">
        <w:rPr>
          <w:rFonts w:ascii="华文楷体" w:eastAsia="华文楷体" w:hAnsi="华文楷体"/>
          <w:sz w:val="24"/>
          <w:szCs w:val="28"/>
        </w:rPr>
        <w:t>表4-3 程序主逻辑模块子模块表</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程序主逻辑模块接受网络服务层传递来的信息，实时演算并判断合法性。程序主逻辑模块负责进行游戏的主过程。主逻辑模块会记录每个tick的输入数据和判断结果，游戏结束后可据此复盘。数据录制模块会记录被裁判模块判定为有效的AI操作数据，提供比赛原生数据的回放功能，以供查错校验。</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 STFangsong, 华文仿宋, san" w:eastAsia="FangSong, STFangsong, 华文仿宋, san" w:hAnsi="FangSong, STFangsong, 华文仿宋, san"/>
        </w:rPr>
        <w:t>Console界面模块</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Console界面模块提供最简单的图形界面实时显示log，并通过最简单的输入框进行简单的程序调试。</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 STFangsong, 华文仿宋, san" w:eastAsia="FangSong, STFangsong, 华文仿宋, san" w:hAnsi="FangSong, STFangsong, 华文仿宋, san"/>
        </w:rPr>
        <w:t>网络服务层模块</w:t>
      </w:r>
    </w:p>
    <w:tbl>
      <w:tblPr>
        <w:tblStyle w:val="a7"/>
        <w:tblW w:w="0" w:type="auto"/>
        <w:tblLook w:val="04A0" w:firstRow="1" w:lastRow="0" w:firstColumn="1" w:lastColumn="0" w:noHBand="0" w:noVBand="1"/>
      </w:tblPr>
      <w:tblGrid>
        <w:gridCol w:w="2258"/>
        <w:gridCol w:w="7468"/>
      </w:tblGrid>
      <w:tr w:rsidR="00020321" w:rsidTr="00242709">
        <w:trPr>
          <w:trHeight w:val="345"/>
        </w:trPr>
        <w:tc>
          <w:tcPr>
            <w:tcW w:w="225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子模块</w:t>
            </w:r>
          </w:p>
        </w:tc>
        <w:tc>
          <w:tcPr>
            <w:tcW w:w="746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概述</w:t>
            </w:r>
          </w:p>
        </w:tc>
      </w:tr>
      <w:tr w:rsidR="00020321" w:rsidTr="00242709">
        <w:trPr>
          <w:trHeight w:val="345"/>
        </w:trPr>
        <w:tc>
          <w:tcPr>
            <w:tcW w:w="225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数据模块</w:t>
            </w:r>
          </w:p>
        </w:tc>
        <w:tc>
          <w:tcPr>
            <w:tcW w:w="746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维护WebSocket连接，与玩家策略之间进行 通讯，接收、返回玩家策略的动作信息和执行结果。</w:t>
            </w:r>
          </w:p>
        </w:tc>
      </w:tr>
      <w:tr w:rsidR="00020321" w:rsidTr="00242709">
        <w:trPr>
          <w:trHeight w:val="345"/>
        </w:trPr>
        <w:tc>
          <w:tcPr>
            <w:tcW w:w="225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连接模块</w:t>
            </w:r>
          </w:p>
        </w:tc>
        <w:tc>
          <w:tcPr>
            <w:tcW w:w="746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管理玩家的接入、断开。</w:t>
            </w:r>
          </w:p>
        </w:tc>
      </w:tr>
      <w:tr w:rsidR="00020321" w:rsidTr="00242709">
        <w:trPr>
          <w:trHeight w:val="345"/>
        </w:trPr>
        <w:tc>
          <w:tcPr>
            <w:tcW w:w="225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数据录制模块</w:t>
            </w:r>
          </w:p>
        </w:tc>
        <w:tc>
          <w:tcPr>
            <w:tcW w:w="7468" w:type="dxa"/>
            <w:tcBorders>
              <w:top w:val="single" w:sz="8" w:space="0" w:color="000000"/>
              <w:left w:val="single" w:sz="8" w:space="0" w:color="000000"/>
              <w:bottom w:val="single" w:sz="8" w:space="0" w:color="000000"/>
              <w:right w:val="single" w:sz="8" w:space="0" w:color="000000"/>
            </w:tcBorders>
          </w:tcPr>
          <w:p w:rsidR="00020321" w:rsidRPr="00242709" w:rsidRDefault="003766B7" w:rsidP="00242709">
            <w:pPr>
              <w:snapToGrid w:val="0"/>
              <w:jc w:val="center"/>
              <w:rPr>
                <w:rFonts w:ascii="华文仿宋" w:eastAsia="华文仿宋" w:hAnsi="华文仿宋"/>
                <w:sz w:val="28"/>
                <w:szCs w:val="28"/>
              </w:rPr>
            </w:pPr>
            <w:r w:rsidRPr="00242709">
              <w:rPr>
                <w:rFonts w:ascii="华文仿宋" w:eastAsia="华文仿宋" w:hAnsi="华文仿宋"/>
                <w:sz w:val="28"/>
                <w:szCs w:val="28"/>
              </w:rPr>
              <w:t>录制网络服务层接收的玩家操作原始数据，并允许复盘操作。</w:t>
            </w:r>
          </w:p>
        </w:tc>
      </w:tr>
    </w:tbl>
    <w:p w:rsidR="00020321" w:rsidRPr="00242709" w:rsidRDefault="003766B7" w:rsidP="00242709">
      <w:pPr>
        <w:snapToGrid w:val="0"/>
        <w:jc w:val="center"/>
        <w:rPr>
          <w:rFonts w:ascii="华文楷体" w:eastAsia="华文楷体" w:hAnsi="华文楷体"/>
          <w:sz w:val="24"/>
          <w:szCs w:val="28"/>
        </w:rPr>
      </w:pPr>
      <w:r w:rsidRPr="00242709">
        <w:rPr>
          <w:rFonts w:ascii="华文楷体" w:eastAsia="华文楷体" w:hAnsi="华文楷体"/>
          <w:sz w:val="24"/>
          <w:szCs w:val="28"/>
        </w:rPr>
        <w:t>表4-4 网络服务层模块子模块表</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网络服务层为参与游戏的AI开放操作接口，并对选手发起的操作请求作出频率限制。</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 STFangsong, 华文仿宋, san" w:eastAsia="FangSong, STFangsong, 华文仿宋, san" w:hAnsi="FangSong, STFangsong, 华文仿宋, san"/>
        </w:rPr>
        <w:t>玩家层模块</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玩家层模块并不需要本项目实际实现，玩家层模块是指直接使用WebSocket进行编程设计策略的玩家，这个模块可以直接对接服务层的WebSocket接口。</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 STFangsong, 华文仿宋, san" w:eastAsia="FangSong, STFangsong, 华文仿宋, san" w:hAnsi="FangSong, STFangsong, 华文仿宋, san"/>
        </w:rPr>
        <w:lastRenderedPageBreak/>
        <w:t>玩家客户端层模块</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与玩家层模块不同的是，玩家客户端模块面向对WebSocket网络通信技术不太了解的玩家，提供一层对接WebSocket服务层接口的封装。玩家客户端层模块可以有很多种类，可以是不同的编程语言，项目后期会逐渐丰富。</w:t>
      </w:r>
    </w:p>
    <w:p w:rsidR="00020321" w:rsidRPr="00242709" w:rsidRDefault="00020321"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p>
    <w:p w:rsidR="00020321" w:rsidRDefault="003766B7" w:rsidP="00A440CB">
      <w:pPr>
        <w:pStyle w:val="4"/>
        <w:numPr>
          <w:ilvl w:val="0"/>
          <w:numId w:val="5"/>
        </w:numPr>
        <w:spacing w:beforeLines="100" w:before="312" w:afterLines="100" w:after="312" w:line="240" w:lineRule="auto"/>
        <w:ind w:leftChars="400" w:left="1402" w:hangingChars="200" w:hanging="562"/>
        <w:jc w:val="left"/>
        <w:rPr>
          <w:rFonts w:ascii="FangSong,STFangsong,华文仿宋,sans-s" w:eastAsia="FangSong,STFangsong,华文仿宋,sans-s" w:hAnsi="FangSong,STFangsong,华文仿宋,sans-s"/>
        </w:rPr>
      </w:pPr>
      <w:r>
        <w:rPr>
          <w:rFonts w:ascii="FangSong,STFangsong,华文仿宋,sans-s" w:eastAsia="FangSong,STFangsong,华文仿宋,sans-s" w:hAnsi="FangSong,STFangsong,华文仿宋,sans-s"/>
        </w:rPr>
        <w:t>AI客户端层模块</w:t>
      </w:r>
    </w:p>
    <w:p w:rsidR="00020321" w:rsidRPr="00242709" w:rsidRDefault="003766B7" w:rsidP="00A440CB">
      <w:pPr>
        <w:snapToGrid w:val="0"/>
        <w:spacing w:beforeLines="100" w:before="312" w:afterLines="100" w:after="312"/>
        <w:ind w:leftChars="600" w:left="1260" w:firstLineChars="200" w:firstLine="560"/>
        <w:jc w:val="left"/>
        <w:rPr>
          <w:rFonts w:ascii="华文仿宋" w:eastAsia="华文仿宋" w:hAnsi="华文仿宋"/>
          <w:sz w:val="28"/>
          <w:szCs w:val="28"/>
        </w:rPr>
      </w:pPr>
      <w:r w:rsidRPr="00242709">
        <w:rPr>
          <w:rFonts w:ascii="华文仿宋" w:eastAsia="华文仿宋" w:hAnsi="华文仿宋"/>
          <w:sz w:val="28"/>
          <w:szCs w:val="28"/>
        </w:rPr>
        <w:t>AI客户端层模块是本项目预设计的策略，使用机器学习技术进行训练获得得类玩家策略模块。AI客户端层模块等价于玩家客户端层模块，只是策略是预先经过机器学习训练，而不是由玩家决定的。项目中后期会提供一些训练好的固定策略的AI。</w:t>
      </w:r>
    </w:p>
    <w:p w:rsidR="00020321" w:rsidRPr="00242709" w:rsidRDefault="00020321" w:rsidP="00A440CB">
      <w:pPr>
        <w:snapToGrid w:val="0"/>
        <w:spacing w:beforeLines="100" w:before="312" w:afterLines="100" w:after="312"/>
        <w:ind w:leftChars="600" w:left="1260"/>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11" w:name="_Toc13675870"/>
      <w:r w:rsidRPr="00A440CB">
        <w:rPr>
          <w:rFonts w:ascii="Heiti SC Medium" w:eastAsia="Heiti SC Medium" w:hAnsi="Heiti SC Medium"/>
          <w:b w:val="0"/>
          <w:sz w:val="44"/>
          <w:szCs w:val="44"/>
        </w:rPr>
        <w:t>开发工具与技术</w:t>
      </w:r>
      <w:bookmarkEnd w:id="11"/>
    </w:p>
    <w:p w:rsidR="00020321" w:rsidRPr="00A440CB" w:rsidRDefault="003766B7" w:rsidP="00A440CB">
      <w:pPr>
        <w:pStyle w:val="3"/>
        <w:numPr>
          <w:ilvl w:val="0"/>
          <w:numId w:val="7"/>
        </w:numPr>
        <w:spacing w:beforeLines="100" w:before="312" w:afterLines="100" w:after="312" w:line="240" w:lineRule="auto"/>
        <w:ind w:leftChars="200" w:left="1060" w:hangingChars="200" w:hanging="640"/>
        <w:jc w:val="left"/>
        <w:rPr>
          <w:rFonts w:ascii="PingFang SC" w:eastAsia="PingFang SC" w:hAnsi="PingFang SC"/>
          <w:b w:val="0"/>
        </w:rPr>
      </w:pPr>
      <w:bookmarkStart w:id="12" w:name="_Toc13675871"/>
      <w:r w:rsidRPr="00A440CB">
        <w:rPr>
          <w:rFonts w:ascii="PingFang SC" w:eastAsia="PingFang SC" w:hAnsi="PingFang SC"/>
          <w:b w:val="0"/>
        </w:rPr>
        <w:t>UI界面开发语言及框架</w:t>
      </w:r>
      <w:bookmarkEnd w:id="12"/>
    </w:p>
    <w:p w:rsidR="00020321" w:rsidRPr="00242709" w:rsidRDefault="003766B7"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r w:rsidRPr="00242709">
        <w:rPr>
          <w:rFonts w:ascii="华文仿宋" w:eastAsia="华文仿宋" w:hAnsi="华文仿宋"/>
          <w:sz w:val="28"/>
          <w:szCs w:val="28"/>
        </w:rPr>
        <w:t>UI界面使用C++语言的Qt框架进行开发，Qt是一个1991年由Qt Company开发的跨平台C++图形用户界面应用程序开发框架。它既可以开发GUI程序，也可用于开发非GUI程序，比如控制台工具和服务器。Qt是面向对象的框架，使用特殊的代码生成扩展（称为元对象编译器(Meta Object Compiler, moc)）以及一些宏，Qt很容易扩展，并且允许真正地组件编程。</w:t>
      </w:r>
    </w:p>
    <w:p w:rsidR="00020321" w:rsidRPr="00242709" w:rsidRDefault="00020321"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p>
    <w:p w:rsidR="00020321" w:rsidRPr="00A440CB" w:rsidRDefault="003766B7" w:rsidP="00A440CB">
      <w:pPr>
        <w:pStyle w:val="3"/>
        <w:numPr>
          <w:ilvl w:val="0"/>
          <w:numId w:val="7"/>
        </w:numPr>
        <w:spacing w:beforeLines="100" w:before="312" w:afterLines="100" w:after="312" w:line="240" w:lineRule="auto"/>
        <w:ind w:leftChars="200" w:left="1060" w:hangingChars="200" w:hanging="640"/>
        <w:jc w:val="left"/>
        <w:rPr>
          <w:rFonts w:ascii="PingFang SC" w:eastAsia="PingFang SC" w:hAnsi="PingFang SC"/>
          <w:b w:val="0"/>
        </w:rPr>
      </w:pPr>
      <w:bookmarkStart w:id="13" w:name="_Toc13675872"/>
      <w:r w:rsidRPr="00A440CB">
        <w:rPr>
          <w:rFonts w:ascii="PingFang SC" w:eastAsia="PingFang SC" w:hAnsi="PingFang SC"/>
          <w:b w:val="0"/>
        </w:rPr>
        <w:lastRenderedPageBreak/>
        <w:t>主逻辑开发语言及框架</w:t>
      </w:r>
      <w:bookmarkEnd w:id="13"/>
    </w:p>
    <w:p w:rsidR="00020321" w:rsidRPr="00242709" w:rsidRDefault="003766B7"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r w:rsidRPr="00242709">
        <w:rPr>
          <w:rFonts w:ascii="华文仿宋" w:eastAsia="华文仿宋" w:hAnsi="华文仿宋"/>
          <w:sz w:val="28"/>
          <w:szCs w:val="28"/>
        </w:rPr>
        <w:t>主逻辑采用C++语言进行开发，框架自行设计，具体框架设计UML用例参见《Flyhigher——互动式飞机大战游戏平台 详细设计》 （以下简称《详细设计》）。</w:t>
      </w:r>
    </w:p>
    <w:p w:rsidR="00020321" w:rsidRPr="00242709" w:rsidRDefault="00020321"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p>
    <w:p w:rsidR="00020321" w:rsidRPr="00A440CB" w:rsidRDefault="003766B7" w:rsidP="00A440CB">
      <w:pPr>
        <w:pStyle w:val="3"/>
        <w:numPr>
          <w:ilvl w:val="0"/>
          <w:numId w:val="7"/>
        </w:numPr>
        <w:spacing w:beforeLines="100" w:before="312" w:afterLines="100" w:after="312" w:line="240" w:lineRule="auto"/>
        <w:ind w:leftChars="200" w:left="1060" w:hangingChars="200" w:hanging="640"/>
        <w:jc w:val="left"/>
        <w:rPr>
          <w:rFonts w:ascii="PingFang SC" w:eastAsia="PingFang SC" w:hAnsi="PingFang SC"/>
          <w:b w:val="0"/>
        </w:rPr>
      </w:pPr>
      <w:bookmarkStart w:id="14" w:name="_Toc13675873"/>
      <w:r w:rsidRPr="00A440CB">
        <w:rPr>
          <w:rFonts w:ascii="PingFang SC" w:eastAsia="PingFang SC" w:hAnsi="PingFang SC"/>
          <w:b w:val="0"/>
        </w:rPr>
        <w:t>网络接口设计语言及框架</w:t>
      </w:r>
      <w:bookmarkEnd w:id="14"/>
    </w:p>
    <w:p w:rsidR="00020321" w:rsidRPr="00242709" w:rsidRDefault="003766B7" w:rsidP="00A440CB">
      <w:pPr>
        <w:snapToGrid w:val="0"/>
        <w:spacing w:beforeLines="100" w:before="312" w:afterLines="100" w:after="312"/>
        <w:ind w:leftChars="400" w:left="840" w:firstLine="480"/>
        <w:jc w:val="left"/>
        <w:rPr>
          <w:rFonts w:ascii="华文仿宋" w:eastAsia="华文仿宋" w:hAnsi="华文仿宋"/>
          <w:sz w:val="28"/>
          <w:szCs w:val="28"/>
        </w:rPr>
      </w:pPr>
      <w:r w:rsidRPr="00242709">
        <w:rPr>
          <w:rFonts w:ascii="华文仿宋" w:eastAsia="华文仿宋" w:hAnsi="华文仿宋"/>
          <w:sz w:val="28"/>
          <w:szCs w:val="28"/>
        </w:rPr>
        <w:t>网络部分采用C++语言实现的WebSocket接口与玩家策略进行通讯。WebScoket是一种在单个TCP连接上进行全双工通讯的协议，使服务端和客户端之间的数据交换变得简单，允许服务端向客户端主动推送数据。在WebSocket中，服务端和客户端只需要一次握手两者就可以维持持久性的连接，并进行双向数据传输，符合与策略进行实时通讯的设计需求。</w:t>
      </w:r>
    </w:p>
    <w:p w:rsidR="00020321" w:rsidRPr="00242709" w:rsidRDefault="00020321" w:rsidP="00A440CB">
      <w:pPr>
        <w:snapToGrid w:val="0"/>
        <w:spacing w:beforeLines="100" w:before="312" w:afterLines="100" w:after="312"/>
        <w:jc w:val="left"/>
        <w:rPr>
          <w:rFonts w:ascii="华文仿宋" w:eastAsia="华文仿宋" w:hAnsi="华文仿宋"/>
          <w:sz w:val="28"/>
          <w:szCs w:val="28"/>
        </w:rPr>
      </w:pPr>
    </w:p>
    <w:p w:rsidR="00020321" w:rsidRPr="00A440CB" w:rsidRDefault="003766B7" w:rsidP="00A440CB">
      <w:pPr>
        <w:pStyle w:val="3"/>
        <w:numPr>
          <w:ilvl w:val="0"/>
          <w:numId w:val="7"/>
        </w:numPr>
        <w:spacing w:beforeLines="100" w:before="312" w:afterLines="100" w:after="312" w:line="240" w:lineRule="auto"/>
        <w:ind w:leftChars="200" w:left="1060" w:hangingChars="200" w:hanging="640"/>
        <w:jc w:val="left"/>
        <w:rPr>
          <w:rFonts w:ascii="PingFang SC" w:eastAsia="PingFang SC" w:hAnsi="PingFang SC"/>
          <w:b w:val="0"/>
        </w:rPr>
      </w:pPr>
      <w:bookmarkStart w:id="15" w:name="_Toc13675874"/>
      <w:r w:rsidRPr="00A440CB">
        <w:rPr>
          <w:rFonts w:ascii="PingFang SC" w:eastAsia="PingFang SC" w:hAnsi="PingFang SC"/>
          <w:b w:val="0"/>
        </w:rPr>
        <w:t>预定义AI设计语言及框架</w:t>
      </w:r>
      <w:bookmarkEnd w:id="15"/>
    </w:p>
    <w:p w:rsidR="00020321" w:rsidRPr="00242709" w:rsidRDefault="003766B7"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r w:rsidRPr="00242709">
        <w:rPr>
          <w:rFonts w:ascii="华文仿宋" w:eastAsia="华文仿宋" w:hAnsi="华文仿宋"/>
          <w:sz w:val="28"/>
          <w:szCs w:val="28"/>
        </w:rPr>
        <w:t>预定义AI设计使用基于C++语言的自行设计的客户端框架同服务端WebSocket进行交互，策略使用python语言的tensorflow和keras库设计的模型训练，经过一段时间的监督式学习最后完全设计作为预定义AI策略。策略模型及训练过程参见《详细设计》。</w:t>
      </w:r>
    </w:p>
    <w:p w:rsidR="00020321" w:rsidRPr="00242709" w:rsidRDefault="00020321" w:rsidP="00A440CB">
      <w:pPr>
        <w:snapToGrid w:val="0"/>
        <w:spacing w:beforeLines="100" w:before="312" w:afterLines="100" w:after="312"/>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16" w:name="_Toc13675875"/>
      <w:r w:rsidRPr="00A440CB">
        <w:rPr>
          <w:rFonts w:ascii="Heiti SC Medium" w:eastAsia="Heiti SC Medium" w:hAnsi="Heiti SC Medium"/>
          <w:b w:val="0"/>
          <w:sz w:val="44"/>
          <w:szCs w:val="44"/>
        </w:rPr>
        <w:lastRenderedPageBreak/>
        <w:t>成员分工</w:t>
      </w:r>
      <w:bookmarkEnd w:id="16"/>
    </w:p>
    <w:p w:rsidR="00020321" w:rsidRPr="00A440CB" w:rsidRDefault="003766B7" w:rsidP="00A440CB">
      <w:pPr>
        <w:pStyle w:val="3"/>
        <w:spacing w:beforeLines="100" w:before="312" w:afterLines="100" w:after="312" w:line="240" w:lineRule="auto"/>
        <w:ind w:leftChars="200" w:left="420"/>
        <w:jc w:val="left"/>
        <w:rPr>
          <w:rFonts w:ascii="PingFang SC" w:eastAsia="PingFang SC" w:hAnsi="PingFang SC"/>
          <w:b w:val="0"/>
        </w:rPr>
      </w:pPr>
      <w:bookmarkStart w:id="17" w:name="_Toc13675876"/>
      <w:r w:rsidRPr="00A440CB">
        <w:rPr>
          <w:rFonts w:ascii="PingFang SC" w:eastAsia="PingFang SC" w:hAnsi="PingFang SC"/>
          <w:b w:val="0"/>
        </w:rPr>
        <w:t>郭江龙</w:t>
      </w:r>
      <w:bookmarkEnd w:id="17"/>
    </w:p>
    <w:p w:rsidR="00020321"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r w:rsidRPr="00242709">
        <w:rPr>
          <w:rFonts w:ascii="华文仿宋" w:eastAsia="华文仿宋" w:hAnsi="华文仿宋"/>
          <w:sz w:val="28"/>
          <w:szCs w:val="28"/>
        </w:rPr>
        <w:t>主策略层 60%，UI界面层80%，网络服务层20%，玩家客户端层20%，AI客户端层70%。</w:t>
      </w:r>
    </w:p>
    <w:p w:rsidR="003766B7" w:rsidRPr="00242709"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p>
    <w:p w:rsidR="00020321" w:rsidRPr="00A440CB" w:rsidRDefault="003766B7" w:rsidP="00A440CB">
      <w:pPr>
        <w:pStyle w:val="3"/>
        <w:spacing w:beforeLines="100" w:before="312" w:afterLines="100" w:after="312" w:line="240" w:lineRule="auto"/>
        <w:ind w:leftChars="200" w:left="420"/>
        <w:jc w:val="left"/>
        <w:rPr>
          <w:rFonts w:ascii="PingFang SC" w:eastAsia="PingFang SC" w:hAnsi="PingFang SC"/>
          <w:b w:val="0"/>
        </w:rPr>
      </w:pPr>
      <w:bookmarkStart w:id="18" w:name="_Toc13675877"/>
      <w:r w:rsidRPr="00A440CB">
        <w:rPr>
          <w:rFonts w:ascii="PingFang SC" w:eastAsia="PingFang SC" w:hAnsi="PingFang SC"/>
          <w:b w:val="0"/>
        </w:rPr>
        <w:t>张赓鑫</w:t>
      </w:r>
      <w:bookmarkEnd w:id="18"/>
    </w:p>
    <w:p w:rsidR="00020321" w:rsidRPr="00242709" w:rsidRDefault="003766B7" w:rsidP="00A440CB">
      <w:pPr>
        <w:snapToGrid w:val="0"/>
        <w:spacing w:beforeLines="100" w:before="312" w:afterLines="100" w:after="312"/>
        <w:ind w:leftChars="200" w:left="420" w:firstLineChars="200" w:firstLine="560"/>
        <w:jc w:val="left"/>
        <w:rPr>
          <w:rFonts w:ascii="华文仿宋" w:eastAsia="华文仿宋" w:hAnsi="华文仿宋"/>
          <w:sz w:val="28"/>
          <w:szCs w:val="28"/>
        </w:rPr>
      </w:pPr>
      <w:r w:rsidRPr="00242709">
        <w:rPr>
          <w:rFonts w:ascii="华文仿宋" w:eastAsia="华文仿宋" w:hAnsi="华文仿宋"/>
          <w:sz w:val="28"/>
          <w:szCs w:val="28"/>
        </w:rPr>
        <w:t>主策略层 40%，UI界面层20%，网络服务层80%，玩家客户端层80%，AI客户端层30%。</w:t>
      </w:r>
    </w:p>
    <w:p w:rsidR="00020321" w:rsidRPr="00242709" w:rsidRDefault="00020321" w:rsidP="00A440CB">
      <w:pPr>
        <w:snapToGrid w:val="0"/>
        <w:spacing w:beforeLines="100" w:before="312" w:afterLines="100" w:after="312"/>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19" w:name="_Toc13675878"/>
      <w:r w:rsidRPr="00A440CB">
        <w:rPr>
          <w:rFonts w:ascii="Heiti SC Medium" w:eastAsia="Heiti SC Medium" w:hAnsi="Heiti SC Medium"/>
          <w:b w:val="0"/>
          <w:sz w:val="44"/>
          <w:szCs w:val="44"/>
        </w:rPr>
        <w:t>应用对象及环境</w:t>
      </w:r>
      <w:bookmarkEnd w:id="19"/>
    </w:p>
    <w:p w:rsidR="00020321" w:rsidRPr="00A440CB" w:rsidRDefault="003766B7" w:rsidP="00A440CB">
      <w:pPr>
        <w:pStyle w:val="3"/>
        <w:numPr>
          <w:ilvl w:val="0"/>
          <w:numId w:val="9"/>
        </w:numPr>
        <w:spacing w:beforeLines="100" w:before="312" w:afterLines="100" w:after="312" w:line="240" w:lineRule="auto"/>
        <w:ind w:leftChars="200" w:left="1060" w:hangingChars="200" w:hanging="640"/>
        <w:jc w:val="left"/>
        <w:rPr>
          <w:rFonts w:ascii="PingFang SC" w:eastAsia="PingFang SC" w:hAnsi="PingFang SC"/>
          <w:b w:val="0"/>
        </w:rPr>
      </w:pPr>
      <w:bookmarkStart w:id="20" w:name="_Toc13675879"/>
      <w:r w:rsidRPr="00A440CB">
        <w:rPr>
          <w:rFonts w:ascii="PingFang SC" w:eastAsia="PingFang SC" w:hAnsi="PingFang SC"/>
          <w:b w:val="0"/>
        </w:rPr>
        <w:t>应用用户</w:t>
      </w:r>
      <w:bookmarkEnd w:id="20"/>
    </w:p>
    <w:p w:rsidR="00020321" w:rsidRPr="00242709" w:rsidRDefault="003766B7"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r w:rsidRPr="00242709">
        <w:rPr>
          <w:rFonts w:ascii="华文仿宋" w:eastAsia="华文仿宋" w:hAnsi="华文仿宋"/>
          <w:sz w:val="28"/>
          <w:szCs w:val="28"/>
        </w:rPr>
        <w:t>面向对编程开发有一定兴趣玩家，包括想要学习一些AI开发知识的玩家。同时也支持想要挑战AI进行对战的玩家。项目后期会进行开源，不同开发者可以在已有框架的基础上进行升级改造，丰富游戏玩法。</w:t>
      </w:r>
    </w:p>
    <w:p w:rsidR="00020321" w:rsidRPr="00242709" w:rsidRDefault="00020321"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p>
    <w:p w:rsidR="00020321" w:rsidRPr="00A440CB" w:rsidRDefault="003766B7" w:rsidP="00A440CB">
      <w:pPr>
        <w:pStyle w:val="3"/>
        <w:numPr>
          <w:ilvl w:val="0"/>
          <w:numId w:val="9"/>
        </w:numPr>
        <w:spacing w:beforeLines="100" w:before="312" w:afterLines="100" w:after="312" w:line="240" w:lineRule="auto"/>
        <w:ind w:leftChars="200" w:left="1060" w:hangingChars="200" w:hanging="640"/>
        <w:jc w:val="left"/>
        <w:rPr>
          <w:rFonts w:ascii="PingFang SC" w:eastAsia="PingFang SC" w:hAnsi="PingFang SC"/>
          <w:b w:val="0"/>
        </w:rPr>
      </w:pPr>
      <w:bookmarkStart w:id="21" w:name="_Toc13675880"/>
      <w:r w:rsidRPr="00A440CB">
        <w:rPr>
          <w:rFonts w:ascii="PingFang SC" w:eastAsia="PingFang SC" w:hAnsi="PingFang SC"/>
          <w:b w:val="0"/>
        </w:rPr>
        <w:t>运行环境</w:t>
      </w:r>
      <w:bookmarkEnd w:id="21"/>
    </w:p>
    <w:p w:rsidR="00020321" w:rsidRPr="00242709" w:rsidRDefault="003766B7"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r w:rsidRPr="00242709">
        <w:rPr>
          <w:rFonts w:ascii="华文仿宋" w:eastAsia="华文仿宋" w:hAnsi="华文仿宋"/>
          <w:sz w:val="28"/>
          <w:szCs w:val="28"/>
        </w:rPr>
        <w:t>项目采用C++语言作为平台主逻辑，操作接口对外以网络接口形式提供，可对接多种支持网络编程的语言。UI界面采用QT框架，目前支持Windows和Mac OS的界面显示。</w:t>
      </w:r>
    </w:p>
    <w:p w:rsidR="00020321" w:rsidRPr="00242709" w:rsidRDefault="00020321" w:rsidP="00A440CB">
      <w:pPr>
        <w:snapToGrid w:val="0"/>
        <w:spacing w:beforeLines="100" w:before="312" w:afterLines="100" w:after="312"/>
        <w:ind w:leftChars="400" w:left="840" w:firstLineChars="200" w:firstLine="560"/>
        <w:jc w:val="left"/>
        <w:rPr>
          <w:rFonts w:ascii="华文仿宋" w:eastAsia="华文仿宋" w:hAnsi="华文仿宋"/>
          <w:sz w:val="28"/>
          <w:szCs w:val="28"/>
        </w:rPr>
      </w:pPr>
    </w:p>
    <w:p w:rsidR="00020321" w:rsidRPr="00A440CB" w:rsidRDefault="003766B7" w:rsidP="00A440CB">
      <w:pPr>
        <w:pStyle w:val="2"/>
        <w:rPr>
          <w:rFonts w:ascii="Heiti SC Medium" w:eastAsia="Heiti SC Medium" w:hAnsi="Heiti SC Medium"/>
          <w:b w:val="0"/>
          <w:sz w:val="44"/>
          <w:szCs w:val="44"/>
        </w:rPr>
      </w:pPr>
      <w:bookmarkStart w:id="22" w:name="_Toc13675881"/>
      <w:r w:rsidRPr="00A440CB">
        <w:rPr>
          <w:rFonts w:ascii="Heiti SC Medium" w:eastAsia="Heiti SC Medium" w:hAnsi="Heiti SC Medium"/>
          <w:b w:val="0"/>
          <w:sz w:val="44"/>
          <w:szCs w:val="44"/>
        </w:rPr>
        <w:t>结语</w:t>
      </w:r>
      <w:bookmarkEnd w:id="22"/>
    </w:p>
    <w:p w:rsidR="00020321" w:rsidRPr="00242709" w:rsidRDefault="003766B7" w:rsidP="00A440CB">
      <w:pPr>
        <w:snapToGrid w:val="0"/>
        <w:spacing w:beforeLines="100" w:before="312" w:afterLines="100" w:after="312"/>
        <w:ind w:firstLineChars="200" w:firstLine="560"/>
        <w:jc w:val="left"/>
        <w:rPr>
          <w:rFonts w:ascii="华文仿宋" w:eastAsia="华文仿宋" w:hAnsi="华文仿宋"/>
          <w:sz w:val="28"/>
          <w:szCs w:val="28"/>
        </w:rPr>
      </w:pPr>
      <w:r w:rsidRPr="00242709">
        <w:rPr>
          <w:rFonts w:ascii="华文仿宋" w:eastAsia="华文仿宋" w:hAnsi="华文仿宋"/>
          <w:sz w:val="28"/>
          <w:szCs w:val="28"/>
        </w:rPr>
        <w:t>本《概要设计》涵盖了本次项目计划的主要逻辑业务的定义和规范，对之后的开发过程具有指导性意义。Untitled项目组会按照《概要设计》中的业务逻辑进行开发，以最大效率完成最完美的项目设计。</w:t>
      </w:r>
    </w:p>
    <w:p w:rsidR="00020321" w:rsidRPr="00242709" w:rsidRDefault="00020321" w:rsidP="00A440CB">
      <w:pPr>
        <w:snapToGrid w:val="0"/>
        <w:spacing w:beforeLines="100" w:before="312" w:afterLines="100" w:after="312"/>
        <w:jc w:val="left"/>
        <w:rPr>
          <w:rFonts w:ascii="华文仿宋" w:eastAsia="华文仿宋" w:hAnsi="华文仿宋"/>
          <w:sz w:val="28"/>
          <w:szCs w:val="28"/>
        </w:rPr>
      </w:pPr>
    </w:p>
    <w:sectPr w:rsidR="00020321" w:rsidRPr="00242709" w:rsidSect="00242709">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FangSong,STFangsong,华文仿宋,sans-s">
    <w:altName w:val="宋体"/>
    <w:panose1 w:val="020B0604020202020204"/>
    <w:charset w:val="86"/>
    <w:family w:val="roman"/>
    <w:pitch w:val="default"/>
  </w:font>
  <w:font w:name="SimHei,Heiti SC,黑体,sans-serif">
    <w:altName w:val="黑体"/>
    <w:panose1 w:val="020B0604020202020204"/>
    <w:charset w:val="86"/>
    <w:family w:val="roman"/>
    <w:pitch w:val="default"/>
    <w:sig w:usb0="E0002AFF" w:usb1="C0007843" w:usb2="00000009" w:usb3="00000000" w:csb0="000001FF" w:csb1="00000000"/>
  </w:font>
  <w:font w:name="Times New Roman (标题 CS)">
    <w:altName w:val="宋体"/>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华文楷体">
    <w:altName w:val="STKaiti"/>
    <w:panose1 w:val="02010600040101010101"/>
    <w:charset w:val="86"/>
    <w:family w:val="auto"/>
    <w:pitch w:val="variable"/>
    <w:sig w:usb0="80000287" w:usb1="280F3C52" w:usb2="00000016" w:usb3="00000000" w:csb0="0004001F" w:csb1="00000000"/>
  </w:font>
  <w:font w:name="华文仿宋">
    <w:altName w:val="STFangsong"/>
    <w:panose1 w:val="02010600040101010101"/>
    <w:charset w:val="86"/>
    <w:family w:val="auto"/>
    <w:pitch w:val="variable"/>
    <w:sig w:usb0="00000287" w:usb1="080F0000" w:usb2="00000010" w:usb3="00000000" w:csb0="0004009F" w:csb1="00000000"/>
  </w:font>
  <w:font w:name="PingFang SC">
    <w:panose1 w:val="020B0400000000000000"/>
    <w:charset w:val="86"/>
    <w:family w:val="swiss"/>
    <w:pitch w:val="variable"/>
    <w:sig w:usb0="A00002FF" w:usb1="7ACFFDFB" w:usb2="00000017" w:usb3="00000000" w:csb0="00040001" w:csb1="00000000"/>
  </w:font>
  <w:font w:name="Heiti SC Medium">
    <w:panose1 w:val="00000000000000000000"/>
    <w:charset w:val="80"/>
    <w:family w:val="auto"/>
    <w:pitch w:val="variable"/>
    <w:sig w:usb0="8000002F" w:usb1="0807004A" w:usb2="00000010" w:usb3="00000000" w:csb0="003E0001" w:csb1="00000000"/>
  </w:font>
  <w:font w:name="Heiti SC Light">
    <w:panose1 w:val="02000000000000000000"/>
    <w:charset w:val="80"/>
    <w:family w:val="auto"/>
    <w:pitch w:val="variable"/>
    <w:sig w:usb0="8000002F" w:usb1="0807004A" w:usb2="00000010" w:usb3="00000000" w:csb0="003E0001" w:csb1="00000000"/>
  </w:font>
  <w:font w:name="FangSong, STFangsong, 华文仿宋, san">
    <w:altName w:val="宋体"/>
    <w:panose1 w:val="020B0604020202020204"/>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ascii="FangSong,STFangsong,华文仿宋,sans-s" w:eastAsia="FangSong,STFangsong,华文仿宋,sans-s" w:hAnsi="FangSong,STFangsong,华文仿宋,sans-s"/>
        <w:sz w:val="28"/>
        <w:szCs w:val="28"/>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2"/>
      <w:numFmt w:val="decimal"/>
      <w:lvlText w:val="%1."/>
      <w:lvlJc w:val="left"/>
      <w:pPr>
        <w:ind w:left="227" w:hanging="227"/>
      </w:pPr>
      <w:rPr>
        <w:rFonts w:ascii="SimHei,Heiti SC,黑体,sans-serif" w:eastAsia="SimHei,Heiti SC,黑体,sans-serif" w:hAnsi="SimHei,Heiti SC,黑体,sans-serif"/>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ascii="SimHei,Heiti SC,黑体,sans-serif" w:eastAsia="SimHei,Heiti SC,黑体,sans-serif" w:hAnsi="SimHei,Heiti SC,黑体,sans-serif"/>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ascii="FangSong,STFangsong,华文仿宋,sans-s" w:eastAsia="FangSong,STFangsong,华文仿宋,sans-s" w:hAnsi="FangSong,STFangsong,华文仿宋,sans-s"/>
        <w:sz w:val="28"/>
        <w:szCs w:val="28"/>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5"/>
      <w:numFmt w:val="chineseCountingThousand"/>
      <w:lvlText w:val="%1、"/>
      <w:lvlJc w:val="left"/>
      <w:pPr>
        <w:ind w:left="227" w:hanging="227"/>
      </w:pPr>
      <w:rPr>
        <w:rFonts w:ascii="SimHei,Heiti SC,黑体,sans-serif" w:eastAsia="SimHei,Heiti SC,黑体,sans-serif" w:hAnsi="SimHei,Heiti SC,黑体,sans-serif"/>
        <w:sz w:val="44"/>
        <w:szCs w:val="4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ascii="SimHei,Heiti SC,黑体,sans-serif" w:eastAsia="SimHei,Heiti SC,黑体,sans-serif" w:hAnsi="SimHei,Heiti SC,黑体,sans-serif"/>
        <w:sz w:val="32"/>
        <w:szCs w:val="32"/>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639CC2C0"/>
    <w:lvl w:ilvl="0">
      <w:start w:val="6"/>
      <w:numFmt w:val="chineseCountingThousand"/>
      <w:lvlText w:val="%1、"/>
      <w:lvlJc w:val="left"/>
      <w:pPr>
        <w:ind w:left="227" w:hanging="227"/>
      </w:pPr>
      <w:rPr>
        <w:rFonts w:ascii="SimHei,Heiti SC,黑体,sans-serif" w:eastAsia="SimHei,Heiti SC,黑体,sans-serif" w:hAnsi="SimHei,Heiti SC,黑体,sans-serif" w:cs="Times New Roman (标题 CS)"/>
        <w:sz w:val="32"/>
        <w:szCs w:val="4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ascii="SimHei,Heiti SC,黑体,sans-serif" w:eastAsia="SimHei,Heiti SC,黑体,sans-serif" w:hAnsi="SimHei,Heiti SC,黑体,sans-serif"/>
        <w:sz w:val="32"/>
        <w:szCs w:val="32"/>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4B86D04A"/>
    <w:lvl w:ilvl="0">
      <w:start w:val="8"/>
      <w:numFmt w:val="chineseCountingThousand"/>
      <w:lvlText w:val="%1、"/>
      <w:lvlJc w:val="left"/>
      <w:pPr>
        <w:ind w:left="227" w:hanging="227"/>
      </w:pPr>
      <w:rPr>
        <w:rFonts w:ascii="SimHei,Heiti SC,黑体,sans-serif" w:eastAsia="SimHei,Heiti SC,黑体,sans-serif" w:hAnsi="SimHei,Heiti SC,黑体,sans-serif" w:cs="Times New Roman (标题 CS)"/>
        <w:sz w:val="32"/>
        <w:szCs w:val="4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B9581D6A"/>
    <w:lvl w:ilvl="0">
      <w:start w:val="1"/>
      <w:numFmt w:val="chineseCountingThousand"/>
      <w:pStyle w:val="2"/>
      <w:lvlText w:val="%1、"/>
      <w:lvlJc w:val="left"/>
      <w:pPr>
        <w:ind w:left="227" w:hanging="227"/>
      </w:pPr>
      <w:rPr>
        <w:rFonts w:ascii="SimHei,Heiti SC,黑体,sans-serif" w:eastAsia="SimHei,Heiti SC,黑体,sans-serif" w:hAnsi="SimHei,Heiti SC,黑体,sans-serif" w:cs="Times New Roman (标题 CS)"/>
        <w:sz w:val="44"/>
        <w:szCs w:val="4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2">
    <w:abstractNumId w:val="11"/>
  </w:num>
  <w:num w:numId="33">
    <w:abstractNumId w:val="11"/>
  </w:num>
  <w:num w:numId="34">
    <w:abstractNumId w:val="11"/>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20321"/>
    <w:rsid w:val="000C51B7"/>
    <w:rsid w:val="001925D7"/>
    <w:rsid w:val="00216EB9"/>
    <w:rsid w:val="00242709"/>
    <w:rsid w:val="003766B7"/>
    <w:rsid w:val="00452764"/>
    <w:rsid w:val="005737D9"/>
    <w:rsid w:val="0059531B"/>
    <w:rsid w:val="00616505"/>
    <w:rsid w:val="0062213C"/>
    <w:rsid w:val="00633F40"/>
    <w:rsid w:val="006549AD"/>
    <w:rsid w:val="00684D9C"/>
    <w:rsid w:val="009C312B"/>
    <w:rsid w:val="009E1E09"/>
    <w:rsid w:val="00A440CB"/>
    <w:rsid w:val="00A60633"/>
    <w:rsid w:val="00BA0C1A"/>
    <w:rsid w:val="00BC3098"/>
    <w:rsid w:val="00BC71DB"/>
    <w:rsid w:val="00BF7263"/>
    <w:rsid w:val="00C061CB"/>
    <w:rsid w:val="00C4758D"/>
    <w:rsid w:val="00C604EC"/>
    <w:rsid w:val="00C65ABD"/>
    <w:rsid w:val="00CC5B3B"/>
    <w:rsid w:val="00DF0692"/>
    <w:rsid w:val="00E26251"/>
    <w:rsid w:val="00E934EC"/>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715D0"/>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A440CB"/>
    <w:pPr>
      <w:keepNext/>
      <w:keepLines/>
      <w:numPr>
        <w:numId w:val="1"/>
      </w:numPr>
      <w:spacing w:beforeLines="100" w:before="312" w:afterLines="100" w:after="312"/>
      <w:jc w:val="left"/>
      <w:outlineLvl w:val="1"/>
    </w:pPr>
    <w:rPr>
      <w:rFonts w:ascii="SimHei,Heiti SC,黑体,sans-serif" w:eastAsia="SimHei,Heiti SC,黑体,sans-serif" w:hAnsi="SimHei,Heiti SC,黑体,sans-serif"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paragraph" w:styleId="4">
    <w:name w:val="heading 4"/>
    <w:basedOn w:val="a"/>
    <w:next w:val="a"/>
    <w:uiPriority w:val="9"/>
    <w:unhideWhenUsed/>
    <w:qFormat/>
    <w:rsid w:val="001C76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TOC1">
    <w:name w:val="toc 1"/>
    <w:basedOn w:val="a"/>
    <w:next w:val="a"/>
    <w:autoRedefine/>
    <w:uiPriority w:val="39"/>
    <w:unhideWhenUsed/>
    <w:rsid w:val="00C4758D"/>
    <w:pPr>
      <w:spacing w:before="120" w:after="120"/>
      <w:jc w:val="left"/>
    </w:pPr>
    <w:rPr>
      <w:b/>
      <w:bCs/>
      <w:caps/>
      <w:sz w:val="20"/>
      <w:szCs w:val="20"/>
    </w:rPr>
  </w:style>
  <w:style w:type="paragraph" w:styleId="TOC2">
    <w:name w:val="toc 2"/>
    <w:basedOn w:val="a"/>
    <w:next w:val="a"/>
    <w:autoRedefine/>
    <w:uiPriority w:val="39"/>
    <w:unhideWhenUsed/>
    <w:rsid w:val="00C4758D"/>
    <w:pPr>
      <w:ind w:left="210"/>
      <w:jc w:val="left"/>
    </w:pPr>
    <w:rPr>
      <w:smallCaps/>
      <w:sz w:val="20"/>
      <w:szCs w:val="20"/>
    </w:rPr>
  </w:style>
  <w:style w:type="paragraph" w:styleId="TOC3">
    <w:name w:val="toc 3"/>
    <w:basedOn w:val="a"/>
    <w:next w:val="a"/>
    <w:autoRedefine/>
    <w:uiPriority w:val="39"/>
    <w:unhideWhenUsed/>
    <w:rsid w:val="00C4758D"/>
    <w:pPr>
      <w:ind w:left="420"/>
      <w:jc w:val="left"/>
    </w:pPr>
    <w:rPr>
      <w:i/>
      <w:iCs/>
      <w:sz w:val="20"/>
      <w:szCs w:val="20"/>
    </w:rPr>
  </w:style>
  <w:style w:type="paragraph" w:styleId="TOC4">
    <w:name w:val="toc 4"/>
    <w:basedOn w:val="a"/>
    <w:next w:val="a"/>
    <w:autoRedefine/>
    <w:uiPriority w:val="39"/>
    <w:unhideWhenUsed/>
    <w:rsid w:val="00C4758D"/>
    <w:pPr>
      <w:ind w:left="630"/>
      <w:jc w:val="left"/>
    </w:pPr>
    <w:rPr>
      <w:sz w:val="18"/>
      <w:szCs w:val="18"/>
    </w:rPr>
  </w:style>
  <w:style w:type="paragraph" w:styleId="TOC5">
    <w:name w:val="toc 5"/>
    <w:basedOn w:val="a"/>
    <w:next w:val="a"/>
    <w:autoRedefine/>
    <w:uiPriority w:val="39"/>
    <w:unhideWhenUsed/>
    <w:rsid w:val="00C4758D"/>
    <w:pPr>
      <w:ind w:left="840"/>
      <w:jc w:val="left"/>
    </w:pPr>
    <w:rPr>
      <w:sz w:val="18"/>
      <w:szCs w:val="18"/>
    </w:rPr>
  </w:style>
  <w:style w:type="paragraph" w:styleId="TOC6">
    <w:name w:val="toc 6"/>
    <w:basedOn w:val="a"/>
    <w:next w:val="a"/>
    <w:autoRedefine/>
    <w:uiPriority w:val="39"/>
    <w:unhideWhenUsed/>
    <w:rsid w:val="00C4758D"/>
    <w:pPr>
      <w:ind w:left="1050"/>
      <w:jc w:val="left"/>
    </w:pPr>
    <w:rPr>
      <w:sz w:val="18"/>
      <w:szCs w:val="18"/>
    </w:rPr>
  </w:style>
  <w:style w:type="paragraph" w:styleId="TOC7">
    <w:name w:val="toc 7"/>
    <w:basedOn w:val="a"/>
    <w:next w:val="a"/>
    <w:autoRedefine/>
    <w:uiPriority w:val="39"/>
    <w:unhideWhenUsed/>
    <w:rsid w:val="00C4758D"/>
    <w:pPr>
      <w:ind w:left="1260"/>
      <w:jc w:val="left"/>
    </w:pPr>
    <w:rPr>
      <w:sz w:val="18"/>
      <w:szCs w:val="18"/>
    </w:rPr>
  </w:style>
  <w:style w:type="paragraph" w:styleId="TOC8">
    <w:name w:val="toc 8"/>
    <w:basedOn w:val="a"/>
    <w:next w:val="a"/>
    <w:autoRedefine/>
    <w:uiPriority w:val="39"/>
    <w:unhideWhenUsed/>
    <w:rsid w:val="00C4758D"/>
    <w:pPr>
      <w:ind w:left="1470"/>
      <w:jc w:val="left"/>
    </w:pPr>
    <w:rPr>
      <w:sz w:val="18"/>
      <w:szCs w:val="18"/>
    </w:rPr>
  </w:style>
  <w:style w:type="paragraph" w:styleId="TOC9">
    <w:name w:val="toc 9"/>
    <w:basedOn w:val="a"/>
    <w:next w:val="a"/>
    <w:autoRedefine/>
    <w:uiPriority w:val="39"/>
    <w:unhideWhenUsed/>
    <w:rsid w:val="00C4758D"/>
    <w:pPr>
      <w:ind w:left="1680"/>
      <w:jc w:val="left"/>
    </w:pPr>
    <w:rPr>
      <w:sz w:val="18"/>
      <w:szCs w:val="18"/>
    </w:rPr>
  </w:style>
  <w:style w:type="character" w:styleId="a9">
    <w:name w:val="Hyperlink"/>
    <w:basedOn w:val="a0"/>
    <w:uiPriority w:val="99"/>
    <w:unhideWhenUsed/>
    <w:rsid w:val="00C4758D"/>
    <w:rPr>
      <w:color w:val="0000FF" w:themeColor="hyperlink"/>
      <w:u w:val="single"/>
    </w:rPr>
  </w:style>
  <w:style w:type="paragraph" w:styleId="aa">
    <w:name w:val="Title"/>
    <w:basedOn w:val="a"/>
    <w:next w:val="a"/>
    <w:link w:val="ab"/>
    <w:uiPriority w:val="10"/>
    <w:qFormat/>
    <w:rsid w:val="00C4758D"/>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C4758D"/>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2B68BD-E82E-D04B-8626-1B354F86288C}">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14</Pages>
  <Words>1009</Words>
  <Characters>5757</Characters>
  <Application>Microsoft Office Word</Application>
  <DocSecurity>0</DocSecurity>
  <Lines>47</Lines>
  <Paragraphs>13</Paragraphs>
  <ScaleCrop>false</ScaleCrop>
  <Company>Microsoft</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郭江龙</cp:lastModifiedBy>
  <cp:revision>15</cp:revision>
  <dcterms:created xsi:type="dcterms:W3CDTF">2017-01-10T09:10:00Z</dcterms:created>
  <dcterms:modified xsi:type="dcterms:W3CDTF">2019-07-18T16:21:00Z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