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Meiryo" w:cs="Meiryo" w:eastAsia="Meiryo" w:hAnsi="Meiryo"/>
          <w:b/>
          <w:bCs/>
          <w:color w:val="1D2B3A"/>
          <w:sz w:val="40"/>
          <w:szCs w:val="40"/>
        </w:rPr>
        <w:t xml:space="preserve">診療ダッシュボード　システム仕様書</w:t>
      </w:r>
    </w:p>
    <w:p>
      <w:pPr>
        <w:spacing w:after="80"/>
        <w:jc w:val="center"/>
      </w:pPr>
      <w:r>
        <w:rPr>
          <w:rFonts w:ascii="Meiryo" w:cs="Meiryo" w:eastAsia="Meiryo" w:hAnsi="Meiryo"/>
          <w:color w:val="5A6A82"/>
          <w:sz w:val="22"/>
          <w:szCs w:val="22"/>
        </w:rPr>
        <w:t xml:space="preserve">Version 1.5　（2026年3月31日更新）</w:t>
      </w:r>
    </w:p>
    <w:p>
      <w:r>
        <w:rPr>
          <w:rFonts w:ascii="Meiryo" w:cs="Meiryo" w:eastAsia="Meiryo" w:hAnsi="Meiryo"/>
          <w:sz w:val="20"/>
          <w:szCs w:val="20"/>
        </w:rPr>
        <w:t xml:space="preserve"/>
      </w:r>
    </w:p>
    <w:p>
      <w:pPr>
        <w:pStyle w:val="Heading1"/>
      </w:pPr>
      <w:r>
        <w:rPr>
          <w:rFonts w:ascii="Meiryo" w:cs="Meiryo" w:eastAsia="Meiryo" w:hAnsi="Meiryo"/>
          <w:b/>
          <w:bCs/>
          <w:color w:val="1D2B3A"/>
          <w:sz w:val="28"/>
          <w:szCs w:val="28"/>
        </w:rPr>
        <w:t xml:space="preserve">改訂履歴</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8710"/>
      </w:tblGrid>
      <w:tr>
        <w:tc>
          <w:tcPr>
            <w:tcW w:type="dxa" w:w="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Ver</w:t>
            </w:r>
          </w:p>
        </w:tc>
        <w:tc>
          <w:tcPr>
            <w:tcW w:type="dxa" w:w="12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更新日</w:t>
            </w:r>
          </w:p>
        </w:tc>
        <w:tc>
          <w:tcPr>
            <w:tcW w:type="dxa" w:w="87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主な変更内容</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1.0</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2026-03-27</w:t>
            </w:r>
          </w:p>
        </w:tc>
        <w:tc>
          <w:tcPr>
            <w:tcW w:type="dxa" w:w="8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初版作成</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1.1</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2026-03-28</w:t>
            </w:r>
          </w:p>
        </w:tc>
        <w:tc>
          <w:tcPr>
            <w:tcW w:type="dxa" w:w="8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在院集計バグ修正 / 7日MA・前週比の集計対象修正 / 表示ラベル改善</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1.2</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2026-03-28</w:t>
            </w:r>
          </w:p>
        </w:tc>
        <w:tc>
          <w:tcPr>
            <w:tcW w:type="dxa" w:w="8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新入院・手術の直近7日累計を暦週から直近7日ローリング集計に修正</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1.3</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2026-03-30</w:t>
            </w:r>
          </w:p>
        </w:tc>
        <w:tc>
          <w:tcPr>
            <w:tcW w:type="dxa" w:w="8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手術マージキーバグ修正 / 全身麻酔KPIを平日ベース統計に刷新・稼働率削除</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1.4</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2026-03-31</w:t>
            </w:r>
          </w:p>
        </w:tc>
        <w:tc>
          <w:tcPr>
            <w:tcW w:type="dxa" w:w="8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KPIカード再編（緊急入院廃止・新入院を直近7日累計と昨日の2枚に分割）/ 累積進捗グラフ直近7日化・左右2列化 / ランキング直近7日化 / カード型UI導入</w:t>
            </w:r>
          </w:p>
        </w:tc>
      </w:tr>
      <w:tr>
        <w:tc>
          <w:tcPr>
            <w:tcW w:type="dxa" w:w="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val="true"/>
                <w:bCs w:val="true"/>
                <w:sz w:val="19"/>
                <w:szCs w:val="19"/>
              </w:rPr>
              <w:t xml:space="preserve">1.5</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2026-03-31</w:t>
            </w:r>
          </w:p>
        </w:tc>
        <w:tc>
          <w:tcPr>
            <w:tcW w:type="dxa" w:w="87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val="true"/>
                <w:bCs w:val="true"/>
                <w:sz w:val="19"/>
                <w:szCs w:val="19"/>
              </w:rPr>
              <w:t xml:space="preserve">ランキング3種を直近7日ローリングベースに統一 / ランキングUIをカード型に変更・達成率付記 / ウォーターフォール・バブル・ヒートマップも直近7日化 / 要注視・新入院差分ランキングから「内科」を表示除外（総合内科は表示） / KPIカード在院患者数の期間表示を日付付きに統一 / 昨日新入院目標（平日80/休日40）を確実に適用するフォールバック追加</w:t>
            </w:r>
          </w:p>
        </w:tc>
      </w:tr>
    </w:tbl>
    <w:p>
      <w:r>
        <w:rPr>
          <w:rFonts w:ascii="Meiryo" w:cs="Meiryo" w:eastAsia="Meiryo" w:hAnsi="Meiryo"/>
          <w:sz w:val="20"/>
          <w:szCs w:val="20"/>
        </w:rPr>
        <w:t xml:space="preserve"/>
      </w:r>
    </w:p>
    <w:p>
      <w:pPr>
        <w:pStyle w:val="Heading1"/>
      </w:pPr>
      <w:r>
        <w:rPr>
          <w:rFonts w:ascii="Meiryo" w:cs="Meiryo" w:eastAsia="Meiryo" w:hAnsi="Meiryo"/>
          <w:b/>
          <w:bCs/>
          <w:color w:val="1D2B3A"/>
          <w:sz w:val="28"/>
          <w:szCs w:val="28"/>
        </w:rPr>
        <w:t xml:space="preserve">1. システム概要</w:t>
      </w:r>
    </w:p>
    <w:p>
      <w:r>
        <w:rPr>
          <w:rFonts w:ascii="Meiryo" w:cs="Meiryo" w:eastAsia="Meiryo" w:hAnsi="Meiryo"/>
          <w:sz w:val="20"/>
          <w:szCs w:val="20"/>
        </w:rPr>
        <w:t xml:space="preserve">在院患者数・新入院患者数・全身麻酔手術件数・粗利の4KPIを中心に、診療科別・病棟別の実績を可視化する院内向けダッシュボードシステム。静的HTML（doctor.html / nurse.html + reports/dept_*.html）を生成し、Streamlitアプリによるローカル確認にも対応する。</w:t>
      </w:r>
    </w:p>
    <w:p>
      <w:r>
        <w:rPr>
          <w:rFonts w:ascii="Meiryo" w:cs="Meiryo" w:eastAsia="Meiryo" w:hAnsi="Meiryo"/>
          <w:sz w:val="20"/>
          <w:szCs w:val="20"/>
        </w:rPr>
        <w:t xml:space="preserve"/>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400"/>
        <w:gridCol w:w="8310"/>
      </w:tblGrid>
      <w:tr>
        <w:tc>
          <w:tcPr>
            <w:tcW w:type="dxa" w:w="24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対象ユーザー</w:t>
            </w:r>
          </w:p>
        </w:tc>
        <w:tc>
          <w:tcPr>
            <w:tcW w:type="dxa" w:w="83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医師（診療科管理）・看護師（病棟管理）・経営管理部門</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出力形式</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静的HTML（doctor.html / nurse.html + reports/dept_*.html）/ Streamlitアプリ</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更新頻度</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原則として毎日手動実行（python generate_html.py）</w:t>
            </w:r>
          </w:p>
        </w:tc>
      </w:tr>
    </w:tbl>
    <w:p>
      <w:r>
        <w:rPr>
          <w:rFonts w:ascii="Meiryo" w:cs="Meiryo" w:eastAsia="Meiryo" w:hAnsi="Meiryo"/>
          <w:sz w:val="20"/>
          <w:szCs w:val="20"/>
        </w:rPr>
        <w:t xml:space="preserve"/>
      </w:r>
    </w:p>
    <w:p>
      <w:pPr>
        <w:pStyle w:val="Heading1"/>
      </w:pPr>
      <w:r>
        <w:rPr>
          <w:rFonts w:ascii="Meiryo" w:cs="Meiryo" w:eastAsia="Meiryo" w:hAnsi="Meiryo"/>
          <w:b/>
          <w:bCs/>
          <w:color w:val="1D2B3A"/>
          <w:sz w:val="28"/>
          <w:szCs w:val="28"/>
        </w:rPr>
        <w:t xml:space="preserve">2. ファイル構成</w:t>
      </w:r>
    </w:p>
    <w:p>
      <w:pPr>
        <w:pStyle w:val="Heading2"/>
      </w:pPr>
      <w:r>
        <w:rPr>
          <w:rFonts w:ascii="Meiryo" w:cs="Meiryo" w:eastAsia="Meiryo" w:hAnsi="Meiryo"/>
          <w:b/>
          <w:bCs/>
          <w:color w:val="3A6EA5"/>
          <w:sz w:val="24"/>
          <w:szCs w:val="24"/>
        </w:rPr>
        <w:t xml:space="preserve">2.1 ソースファイル</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3910"/>
      </w:tblGrid>
      <w:tr>
        <w:tc>
          <w:tcPr>
            <w:tcW w:type="dxa" w:w="2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ファイル</w:t>
            </w:r>
          </w:p>
        </w:tc>
        <w:tc>
          <w:tcPr>
            <w:tcW w:type="dxa" w:w="40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役割</w:t>
            </w:r>
          </w:p>
        </w:tc>
        <w:tc>
          <w:tcPr>
            <w:tcW w:type="dxa" w:w="39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主な変更履歴</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app/lib/config.py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定数・マッピング（診療科・手術室・GA_KEYWORD 等）</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app/lib/data_loader.py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データ読込・複数ファイルマージ</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v1.1 Bug#4 / v1.3 Bug#5修正</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app/lib/preprocess.py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前処理（全麻フラグ・科_表示フラグ等付与）</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app/lib/metrics.py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KPI算出・集計ロジック</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v1.1〜v1.5 累次修正（詳細§10）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app/lib/html_builder.py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KPIカード・ランキング等のHTMLコンテキスト生成</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v1.1〜v1.5 累次修正</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app/lib/charts.py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Plotlyグラフデータ生成</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v1.1稼働率削除 / v1.4〜v1.5直近7日化</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app/lib/profit.py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粗利月次集計</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app/lib/validate.py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データ整合性チェック</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generate_html.py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静的HTML生成CLIスクリプト</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streamlit_app.py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Streamlitアプリ（ローカル確認用）</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v1.3全麻KPI刷新</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app/templates/doctor.html</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医師向けページJinja2テンプレート</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v1.4〜v1.5 KPI・グラフ・ランキング全面更新</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app/templates/nurse.html</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看護師向けページJinja2テンプレート</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app/templates/dept_report.html</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診療科詳細ページテンプレート</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2.2 データフォルダ構成</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3000"/>
        <w:gridCol w:w="7710"/>
      </w:tblGrid>
      <w:tr>
        <w:tc>
          <w:tcPr>
            <w:tcW w:type="dxa" w:w="30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フォルダ</w:t>
            </w:r>
          </w:p>
        </w:tc>
        <w:tc>
          <w:tcPr>
            <w:tcW w:type="dxa" w:w="77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内容</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data/patient_data/</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入院日報（xlsx/csv）。複数ファイル可。自動マージ。</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data/patient_target/</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在院・新入院目標（csv）。複数ある場合は最新ファイルを使用。</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data/op_data/</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手術データ（csv/xlsx）。複数ファイル可。自動マージ。</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data/op_target/</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手術目標（csv）。最新ファイルを使用。</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data/profit_data/</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粗利データ（xlsx）。最新ファイルを使用。</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data/profit_target/</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粗利目標（xlsx）。最新ファイルを使用。</w:t>
            </w:r>
          </w:p>
        </w:tc>
      </w:tr>
    </w:tbl>
    <w:p>
      <w:r>
        <w:rPr>
          <w:rFonts w:ascii="Meiryo" w:cs="Meiryo" w:eastAsia="Meiryo" w:hAnsi="Meiryo"/>
          <w:sz w:val="20"/>
          <w:szCs w:val="20"/>
        </w:rPr>
        <w:t xml:space="preserve"/>
      </w:r>
    </w:p>
    <w:p>
      <w:pPr>
        <w:pStyle w:val="Heading1"/>
      </w:pPr>
      <w:r>
        <w:rPr>
          <w:rFonts w:ascii="Meiryo" w:cs="Meiryo" w:eastAsia="Meiryo" w:hAnsi="Meiryo"/>
          <w:b/>
          <w:bCs/>
          <w:color w:val="1D2B3A"/>
          <w:sz w:val="28"/>
          <w:szCs w:val="28"/>
        </w:rPr>
        <w:t xml:space="preserve">3. データ処理仕様（data_loader.py / preprocess.py）</w:t>
      </w:r>
    </w:p>
    <w:p>
      <w:pPr>
        <w:pStyle w:val="Heading2"/>
      </w:pPr>
      <w:r>
        <w:rPr>
          <w:rFonts w:ascii="Meiryo" w:cs="Meiryo" w:eastAsia="Meiryo" w:hAnsi="Meiryo"/>
          <w:b/>
          <w:bCs/>
          <w:color w:val="3A6EA5"/>
          <w:sz w:val="24"/>
          <w:szCs w:val="24"/>
        </w:rPr>
        <w:t xml:space="preserve">3.1 入院データのマージロジック</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400"/>
        <w:gridCol w:w="8310"/>
      </w:tblGrid>
      <w:tr>
        <w:tc>
          <w:tcPr>
            <w:tcW w:type="dxa" w:w="24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条件</w:t>
            </w:r>
          </w:p>
        </w:tc>
        <w:tc>
          <w:tcPr>
            <w:tcW w:type="dxa" w:w="83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動作</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ファイル数 = 1</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そのまま返す（drop_duplicates不適用）</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ファイル数 ≥ 2</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concat後、(日付・病棟コード・診療科名)で重複除去。新しいファイルを優先（keep='last'）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注意</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同一病棟に複数診療科の行が共存するのは正当な状態。ファイル間の重複のみ除去（v1.1修正）</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3.2 手術データのマージロジック ★v1.3修正</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400"/>
        <w:gridCol w:w="8310"/>
      </w:tblGrid>
      <w:tr>
        <w:tc>
          <w:tcPr>
            <w:tcW w:type="dxa" w:w="24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条件</w:t>
            </w:r>
          </w:p>
        </w:tc>
        <w:tc>
          <w:tcPr>
            <w:tcW w:type="dxa" w:w="83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動作</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ファイル数 = 1</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そのまま返す</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ファイル数 ≥ 2</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concat後、(手術実施日・実施診療科・実施手術室・入室時刻)で重複除去</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v1.3変更点</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旧キー「実施術者」→「入室時刻」に変更。術者列の改行混入による誤削除バグを修正（Bug #5）</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3.3 前処理（preprocess_surgery）</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800"/>
        <w:gridCol w:w="7910"/>
      </w:tblGrid>
      <w:tr>
        <w:tc>
          <w:tcPr>
            <w:tcW w:type="dxa" w:w="2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フラグ名</w:t>
            </w:r>
          </w:p>
        </w:tc>
        <w:tc>
          <w:tcPr>
            <w:tcW w:type="dxa" w:w="79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定義</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全麻フラグ</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麻酔種別列に GA_KEYWORD を含む場合 True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科_表示フラグ</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実施診療科が SURGERY_DISPLAY_DEPTS（12科）に含まれる場合 True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稼働対象室フラグ</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手術室名正規化後、OR_ROOMS_ACTIVE に含まれる場合 True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平日フラグ</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手術実施日の weekday() &lt; 5（月〜金）</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3.4 診療科・病棟設定（config.py）</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4410"/>
      </w:tblGrid>
      <w:tr>
        <w:tc>
          <w:tcPr>
            <w:tcW w:type="dxa" w:w="2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定数名</w:t>
            </w:r>
          </w:p>
        </w:tc>
        <w:tc>
          <w:tcPr>
            <w:tcW w:type="dxa" w:w="35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内容</w:t>
            </w:r>
          </w:p>
        </w:tc>
        <w:tc>
          <w:tcPr>
            <w:tcW w:type="dxa" w:w="44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具体値</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DEPT_HIDDEN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非表示科（全体集計には含む）</w:t>
            </w:r>
          </w:p>
        </w:tc>
        <w:tc>
          <w:tcPr>
            <w:tcW w:type="dxa" w:w="4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健診センター・麻酔科・放射線診断科</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DEPT_MERGE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診療科名統合ルール</w:t>
            </w:r>
          </w:p>
        </w:tc>
        <w:tc>
          <w:tcPr>
            <w:tcW w:type="dxa" w:w="4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感染症 → 総合内科 / 内科 → 総合内科</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WARD_HIDDEN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非表示病棟</w:t>
            </w:r>
          </w:p>
        </w:tc>
        <w:tc>
          <w:tcPr>
            <w:tcW w:type="dxa" w:w="4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03B</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SURGERY_DISPLAY_DEPTS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手術ランキング表示12科</w:t>
            </w:r>
          </w:p>
        </w:tc>
        <w:tc>
          <w:tcPr>
            <w:tcW w:type="dxa" w:w="4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整形外科・産婦人科・泌尿器科 等12科</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OR_ROOMS_ACTIVE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稼働率算出対象手術室</w:t>
            </w:r>
          </w:p>
        </w:tc>
        <w:tc>
          <w:tcPr>
            <w:tcW w:type="dxa" w:w="4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OP-1〜OP-10・OP-12（計11室）</w:t>
            </w:r>
          </w:p>
        </w:tc>
      </w:tr>
    </w:tbl>
    <w:p>
      <w:r>
        <w:rPr>
          <w:rFonts w:ascii="Meiryo" w:cs="Meiryo" w:eastAsia="Meiryo" w:hAnsi="Meiryo"/>
          <w:sz w:val="20"/>
          <w:szCs w:val="20"/>
        </w:rPr>
        <w:t xml:space="preserve"/>
      </w:r>
    </w:p>
    <w:p>
      <w:pPr>
        <w:pStyle w:val="Heading1"/>
      </w:pPr>
      <w:r>
        <w:rPr>
          <w:rFonts w:ascii="Meiryo" w:cs="Meiryo" w:eastAsia="Meiryo" w:hAnsi="Meiryo"/>
          <w:b/>
          <w:bCs/>
          <w:color w:val="1D2B3A"/>
          <w:sz w:val="28"/>
          <w:szCs w:val="28"/>
        </w:rPr>
        <w:t xml:space="preserve">4. KPI算出仕様（metrics.py）</w:t>
      </w:r>
    </w:p>
    <w:p>
      <w:pPr>
        <w:pStyle w:val="Heading2"/>
      </w:pPr>
      <w:r>
        <w:rPr>
          <w:rFonts w:ascii="Meiryo" w:cs="Meiryo" w:eastAsia="Meiryo" w:hAnsi="Meiryo"/>
          <w:b/>
          <w:bCs/>
          <w:color w:val="3A6EA5"/>
          <w:sz w:val="24"/>
          <w:szCs w:val="24"/>
        </w:rPr>
        <w:t xml:space="preserve">4.1 病院全体目標値</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5510"/>
      </w:tblGrid>
      <w:tr>
        <w:tc>
          <w:tcPr>
            <w:tcW w:type="dxa" w:w="32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KPI</w:t>
            </w:r>
          </w:p>
        </w:tc>
        <w:tc>
          <w:tcPr>
            <w:tcW w:type="dxa" w:w="20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目標値</w:t>
            </w:r>
          </w:p>
        </w:tc>
        <w:tc>
          <w:tcPr>
            <w:tcW w:type="dxa" w:w="55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集計単位</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在院患者数（平日）</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580人</w:t>
            </w:r>
          </w:p>
        </w:tc>
        <w:tc>
          <w:tcPr>
            <w:tcW w:type="dxa" w:w="5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日次（平日/休日で自動切替）</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在院患者数（休日）</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540人</w:t>
            </w:r>
          </w:p>
        </w:tc>
        <w:tc>
          <w:tcPr>
            <w:tcW w:type="dxa" w:w="5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日次</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新入院患者数（直近7日累計）</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385人</w:t>
            </w:r>
          </w:p>
        </w:tc>
        <w:tc>
          <w:tcPr>
            <w:tcW w:type="dxa" w:w="5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直近7日ローリング累計</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新入院患者数（1日・平日）</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80人</w:t>
            </w:r>
          </w:p>
        </w:tc>
        <w:tc>
          <w:tcPr>
            <w:tcW w:type="dxa" w:w="5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日次 v1.4新設</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新入院患者数（1日・休日）</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40人</w:t>
            </w:r>
          </w:p>
        </w:tc>
        <w:tc>
          <w:tcPr>
            <w:tcW w:type="dxa" w:w="5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日次 v1.4新設</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全身麻酔手術</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21件</w:t>
            </w:r>
          </w:p>
        </w:tc>
        <w:tc>
          <w:tcPr>
            <w:tcW w:type="dxa" w:w="5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平日1日あたり（v1.3より平日ベース統計）</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4.2 在院患者数</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800"/>
        <w:gridCol w:w="7910"/>
      </w:tblGrid>
      <w:tr>
        <w:tc>
          <w:tcPr>
            <w:tcW w:type="dxa" w:w="2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項目</w:t>
            </w:r>
          </w:p>
        </w:tc>
        <w:tc>
          <w:tcPr>
            <w:tcW w:type="dxa" w:w="79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仕様</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全体合計</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当日全行の在院患者数合算（DEPT_HIDDEN・WARD_HIDDEN 除外なし）</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7日移動平均</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全診療科対象（display_filter=False）で算出（v1.1修正）</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前週比</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全診療科対象（display_filter=False）の日次系列を使用（v1.1修正）</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診療科別</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科_表示=True のみ集計</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4.3 新入院患者数 ★v1.4拡張</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3000"/>
        <w:gridCol w:w="7710"/>
      </w:tblGrid>
      <w:tr>
        <w:tc>
          <w:tcPr>
            <w:tcW w:type="dxa" w:w="30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項目</w:t>
            </w:r>
          </w:p>
        </w:tc>
        <w:tc>
          <w:tcPr>
            <w:tcW w:type="dxa" w:w="77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仕様</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定義</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入院患者数（予定入院）+ 緊急入院患者数</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日次値（昨日）</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基準日の新入院患者数合計（全診療科）</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直近7日累計</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base_date - 6日 〜 base_date の7日間（ローリング集計）（v1.2修正）</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直近7日目標</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385人（固定）</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直近7日達成率</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直近7日累計 ÷ 385人 × 100（%）</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1日目標（平日）</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80人（v1.4新設）</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1日目標（休日）</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40人（v1.4新設）</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365日平日平均</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直近365日の平日のみの新入院日次平均</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365日休日平均</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直近365日の休日のみの新入院日次平均</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365日週平均</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直近365日の新入院合計 ÷ (日数÷7)</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vs 365日週平均</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直近7日累計 - 365日週平均（正=超過、負=未達）</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vs 365日同区分平均</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昨日実績 - 365日平日/休日平均（曜日区分を自動選択）</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4.4 直近7日ローリング集計関数 ★v1.5新設</w:t>
      </w:r>
    </w:p>
    <w:p>
      <w:r>
        <w:rPr>
          <w:rFonts w:ascii="Meiryo" w:cs="Meiryo" w:eastAsia="Meiryo" w:hAnsi="Meiryo"/>
          <w:sz w:val="20"/>
          <w:szCs w:val="20"/>
        </w:rPr>
        <w:t xml:space="preserve">weekly_new_admission() / weekly_surgery() は暦週（月曜起算）ベースのため、ランキング等に使うと週前半に過少評価が生じる。v1.5 では以下の2関数を新設し、ランキング・グラフ・KPI算出を統一。</w:t>
      </w:r>
    </w:p>
    <w:p>
      <w:r>
        <w:rPr>
          <w:rFonts w:ascii="Meiryo" w:cs="Meiryo" w:eastAsia="Meiryo" w:hAnsi="Meiryo"/>
          <w:sz w:val="20"/>
          <w:szCs w:val="20"/>
        </w:rPr>
        <w:t xml:space="preserve"/>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710"/>
      </w:tblGrid>
      <w:tr>
        <w:tc>
          <w:tcPr>
            <w:tcW w:type="dxa" w:w="30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関数名</w:t>
            </w:r>
          </w:p>
        </w:tc>
        <w:tc>
          <w:tcPr>
            <w:tcW w:type="dxa" w:w="40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定義</w:t>
            </w:r>
          </w:p>
        </w:tc>
        <w:tc>
          <w:tcPr>
            <w:tcW w:type="dxa" w:w="37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用途</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rolling7_new_admission(adm, date)</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base_date-6日〜base_dateの新入院を科別・病棟別に集計</w:t>
            </w:r>
          </w:p>
        </w:tc>
        <w:tc>
          <w:tcPr>
            <w:tcW w:type="dxa" w:w="3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要注視ランキング・差分ランキング・ウォーターフォール</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rolling7_surgery(surg, date)</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同ウィンドウの全麻件数を科別に集計</w:t>
            </w:r>
          </w:p>
        </w:tc>
        <w:tc>
          <w:tcPr>
            <w:tcW w:type="dxa" w:w="3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要注視ランキング・差分ランキング・バブル散布図</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4.5 全身麻酔手術 ★v1.3全面刷新</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800"/>
        <w:gridCol w:w="7910"/>
      </w:tblGrid>
      <w:tr>
        <w:tc>
          <w:tcPr>
            <w:tcW w:type="dxa" w:w="2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項目</w:t>
            </w:r>
          </w:p>
        </w:tc>
        <w:tc>
          <w:tcPr>
            <w:tcW w:type="dxa" w:w="79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仕様</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メイン集計関数</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ga_rolling_biz_avg(surg, date, window=7)</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直近7平日平均</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基準日以前の最新7平日のGA件数単純平均 ★KPIカードのメイン表示値</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年度平日平均</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4月1日〜基準日の全平日GA件数平均</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直近平日値</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最終平日のGA件数と日付</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達成率</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直近7平日平均 ÷ 21件 × 100（%）★ステータス色判定の基準</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平日判定</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weekday() &lt; 5 かつ jpholiday非祝日 かつ 12/29〜1/3（年末年始）を除く</w:t>
            </w:r>
          </w:p>
        </w:tc>
      </w:tr>
    </w:tbl>
    <w:p>
      <w:r>
        <w:rPr>
          <w:rFonts w:ascii="Meiryo" w:cs="Meiryo" w:eastAsia="Meiryo" w:hAnsi="Meiryo"/>
          <w:sz w:val="20"/>
          <w:szCs w:val="20"/>
        </w:rPr>
        <w:t xml:space="preserve"/>
      </w:r>
    </w:p>
    <w:p>
      <w:pPr>
        <w:pStyle w:val="Heading1"/>
      </w:pPr>
      <w:r>
        <w:rPr>
          <w:rFonts w:ascii="Meiryo" w:cs="Meiryo" w:eastAsia="Meiryo" w:hAnsi="Meiryo"/>
          <w:b/>
          <w:bCs/>
          <w:color w:val="1D2B3A"/>
          <w:sz w:val="28"/>
          <w:szCs w:val="28"/>
        </w:rPr>
        <w:t xml:space="preserve">5. 表示仕様（html_builder.py / doctor.html）</w:t>
      </w:r>
    </w:p>
    <w:p>
      <w:pPr>
        <w:pStyle w:val="Heading2"/>
      </w:pPr>
      <w:r>
        <w:rPr>
          <w:rFonts w:ascii="Meiryo" w:cs="Meiryo" w:eastAsia="Meiryo" w:hAnsi="Meiryo"/>
          <w:b/>
          <w:bCs/>
          <w:color w:val="3A6EA5"/>
          <w:sz w:val="24"/>
          <w:szCs w:val="24"/>
        </w:rPr>
        <w:t xml:space="preserve">5.1 ステータス色分け基準</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5010"/>
      </w:tblGrid>
      <w:tr>
        <w:tc>
          <w:tcPr>
            <w:tcW w:type="dxa" w:w="22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ステータス</w:t>
            </w:r>
          </w:p>
        </w:tc>
        <w:tc>
          <w:tcPr>
            <w:tcW w:type="dxa" w:w="35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条件</w:t>
            </w:r>
          </w:p>
        </w:tc>
        <w:tc>
          <w:tcPr>
            <w:tcW w:type="dxa" w:w="50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表示色</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ok（達成）</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達成率 ≥ 105%</w:t>
            </w:r>
          </w:p>
        </w:tc>
        <w:tc>
          <w:tcPr>
            <w:tcW w:type="dxa" w:w="5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緑（#1A9E6A）</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warn（注意）</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95% ≤ 達成率 &lt; 105%</w:t>
            </w:r>
          </w:p>
        </w:tc>
        <w:tc>
          <w:tcPr>
            <w:tcW w:type="dxa" w:w="5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橙（#C87A00）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ng（未達）</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達成率 &lt; 95%</w:t>
            </w:r>
          </w:p>
        </w:tc>
        <w:tc>
          <w:tcPr>
            <w:tcW w:type="dxa" w:w="5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赤（#C0293B）</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neutral</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目標なし・非対象</w:t>
            </w:r>
          </w:p>
        </w:tc>
        <w:tc>
          <w:tcPr>
            <w:tcW w:type="dxa" w:w="50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灰（#94A3B8）</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5.2 KPIカード一覧（医師向け）★v1.4再編</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00"/>
        <w:gridCol w:w="2200"/>
        <w:gridCol w:w="1900"/>
        <w:gridCol w:w="3110"/>
      </w:tblGrid>
      <w:tr>
        <w:tc>
          <w:tcPr>
            <w:tcW w:type="dxa" w:w="14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カードID</w:t>
            </w:r>
          </w:p>
        </w:tc>
        <w:tc>
          <w:tcPr>
            <w:tcW w:type="dxa" w:w="16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タイトル</w:t>
            </w:r>
          </w:p>
        </w:tc>
        <w:tc>
          <w:tcPr>
            <w:tcW w:type="dxa" w:w="15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期間表示</w:t>
            </w:r>
          </w:p>
        </w:tc>
        <w:tc>
          <w:tcPr>
            <w:tcW w:type="dxa" w:w="22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メイン値</w:t>
            </w:r>
          </w:p>
        </w:tc>
        <w:tc>
          <w:tcPr>
            <w:tcW w:type="dxa" w:w="19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ステータス判定</w:t>
            </w:r>
          </w:p>
        </w:tc>
        <w:tc>
          <w:tcPr>
            <w:tcW w:type="dxa" w:w="31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サブ項目（meta）</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inpatient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在院患者数</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M/D時点 ★v1.5</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在院患者数（当日）</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当日在院 ÷ 平日/休日目標</w:t>
            </w:r>
          </w:p>
        </w:tc>
        <w:tc>
          <w:tcPr>
            <w:tcW w:type="dxa" w:w="31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目標・7日MA・前週比・達成率</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new_admission_7d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新入院患者数</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直近7日累計</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直近7日累計（人）</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累計 ÷ 385人</w:t>
            </w:r>
          </w:p>
        </w:tc>
        <w:tc>
          <w:tcPr>
            <w:tcW w:type="dxa" w:w="31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7日目標・365日週平均・vs365日週平均・達成率</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new_admission_daily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新入院患者数</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M/D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昨日実績（人）</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昨日 ÷ 平日/休日目標 ★v1.5</w:t>
            </w:r>
          </w:p>
        </w:tc>
        <w:tc>
          <w:tcPr>
            <w:tcW w:type="dxa" w:w="31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平日/休日目標・365日同区分平均・vs365日同区分平均・達成率</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surgery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全身麻酔手術</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直近7平日平均</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直近7平日GA平均（件/日）</w:t>
            </w:r>
          </w:p>
        </w:tc>
        <w:tc>
          <w:tcPr>
            <w:tcW w:type="dxa" w:w="1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平均 ÷ 21件</w:t>
            </w:r>
          </w:p>
        </w:tc>
        <w:tc>
          <w:tcPr>
            <w:tcW w:type="dxa" w:w="31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平日目標・直近平日実績・年度平均・今週累計</w:t>
            </w:r>
          </w:p>
        </w:tc>
      </w:tr>
    </w:tbl>
    <w:p>
      <w:r>
        <w:rPr>
          <w:rFonts w:ascii="Meiryo" w:cs="Meiryo" w:eastAsia="Meiryo" w:hAnsi="Meiryo"/>
          <w:sz w:val="20"/>
          <w:szCs w:val="20"/>
        </w:rPr>
        <w:t xml:space="preserve"/>
      </w:r>
    </w:p>
    <w:p>
      <w:r>
        <w:rPr>
          <w:rFonts w:ascii="Meiryo" w:cs="Meiryo" w:eastAsia="Meiryo" w:hAnsi="Meiryo"/>
          <w:sz w:val="20"/>
          <w:szCs w:val="20"/>
        </w:rPr>
        <w:t xml:space="preserve">※ v1.3まで存在した「緊急入院（emergency）」カードは v1.4 で廃止。新入院カードを直近7日累計と昨日の2枚に分割。</w:t>
      </w:r>
    </w:p>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5.3 医師向けダッシュボード　レイアウト構成 ★v1.5確定</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4510"/>
      </w:tblGrid>
      <w:tr>
        <w:tc>
          <w:tcPr>
            <w:tcW w:type="dxa" w:w="14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ROW</w:t>
            </w:r>
          </w:p>
        </w:tc>
        <w:tc>
          <w:tcPr>
            <w:tcW w:type="dxa" w:w="4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コンテンツ</w:t>
            </w:r>
          </w:p>
        </w:tc>
        <w:tc>
          <w:tcPr>
            <w:tcW w:type="dxa" w:w="45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備考</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ROW A（左）</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 新入院患者数 累積進捗（直近7日）</w:t>
            </w:r>
          </w:p>
        </w:tc>
        <w:tc>
          <w:tcPr>
            <w:tcW w:type="dxa" w:w="4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chart-cum(360px)・塗り分け付き</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ROW A（右）</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 全身麻酔件数 累積進捗（直近7日）</w:t>
            </w:r>
          </w:p>
        </w:tc>
        <w:tc>
          <w:tcPr>
            <w:tcW w:type="dxa" w:w="4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同上。左右2列全幅。</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ROW A2</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 要注視診療科ランキング（カード型）</w:t>
            </w:r>
          </w:p>
        </w:tc>
        <w:tc>
          <w:tcPr>
            <w:tcW w:type="dxa" w:w="4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全幅。直近7日ローリング。内科非表示。</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ROW B（左）</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 全麻手術 目標差分ランキング（カード型）</w:t>
            </w:r>
          </w:p>
        </w:tc>
        <w:tc>
          <w:tcPr>
            <w:tcW w:type="dxa" w:w="4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直近7日ローリング。達成率付記。</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ROW B（右）</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 新入院 目標差分ランキング（カード型）</w:t>
            </w:r>
          </w:p>
        </w:tc>
        <w:tc>
          <w:tcPr>
            <w:tcW w:type="dxa" w:w="4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直近7日ローリング。達成率付記。内科非表示。</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ROW C（左）</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 新入院 目標差分ウォーターフォール</w:t>
            </w:r>
          </w:p>
        </w:tc>
        <w:tc>
          <w:tcPr>
            <w:tcW w:type="dxa" w:w="4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直近7日ローリング。達成率hover付き。</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ROW C（右）</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 全麻件数バブル散布図</w:t>
            </w:r>
          </w:p>
        </w:tc>
        <w:tc>
          <w:tcPr>
            <w:tcW w:type="dxa" w:w="4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直近7日ローリング。</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ROW D</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 診療科ヒートマップ（新入院達成率推移）</w:t>
            </w:r>
          </w:p>
        </w:tc>
        <w:tc>
          <w:tcPr>
            <w:tcW w:type="dxa" w:w="4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直近7日ローリング×12期間。</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ROW E</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在院患者数推移 ／ 新入院患者数推移</w:t>
            </w:r>
          </w:p>
        </w:tc>
        <w:tc>
          <w:tcPr>
            <w:tcW w:type="dxa" w:w="4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期間フィルター付き。</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ROW F</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全身麻酔件数推移</w:t>
            </w:r>
          </w:p>
        </w:tc>
        <w:tc>
          <w:tcPr>
            <w:tcW w:type="dxa" w:w="4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単独。</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5.4 累積進捗グラフ仕様 ★v1.4全面改訂</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800"/>
        <w:gridCol w:w="7910"/>
      </w:tblGrid>
      <w:tr>
        <w:tc>
          <w:tcPr>
            <w:tcW w:type="dxa" w:w="2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項目</w:t>
            </w:r>
          </w:p>
        </w:tc>
        <w:tc>
          <w:tcPr>
            <w:tcW w:type="dxa" w:w="79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仕様</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集計ウィンドウ</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base_date - 6日 〜 base_date の直近7日（ローリング）。KPIカードの直近7日累計と完全一致。</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X軸</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カテゴリ軸（type:'category'）。ラベルは「月（3/30）」形式の曜日+日付。</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塗り分け</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実績&gt;目標：淡グリーン rgba(22,163,74,0.18)。実績&lt;目標：淡レッド rgba(220,38,38,0.13)。</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新入院目標線</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7日均等割（385÷7/日）。累積で右肩上がり。</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全麻目標線</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平日のみ加算（21件/日）。土日・祝日・年末年始は加算なし。</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グラフ分割</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左右独立2グラフ（全幅 grid-2）。</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5.5 ランキングUI仕様 ★v1.5全面改訂</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800"/>
        <w:gridCol w:w="7910"/>
      </w:tblGrid>
      <w:tr>
        <w:tc>
          <w:tcPr>
            <w:tcW w:type="dxa" w:w="2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項目</w:t>
            </w:r>
          </w:p>
        </w:tc>
        <w:tc>
          <w:tcPr>
            <w:tcW w:type="dxa" w:w="79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仕様</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レイアウト</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rank-grid（CSS grid: auto-fill / minmax(200px,1fr)）。1診療科=1カード。</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カード構成</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① 順位+科名 ② プログレスバー ③ 実績/目標/差分 ④ 達成率（大きく表示）</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ステータス色</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カード上部ボーダー3pxで色分け（ok=緑/warn=橙/ng=赤/neutral=灰）</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要注視ランキング固有</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スコアをバー幅で可視化。新入院±N人(達成率%)/全麻±N件(達成率%)を並列表示。</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差分ランキング固有</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達成率を右上に大きく（1.1rem mono）。ギャップを+/-色分けで表示。</w:t>
            </w:r>
          </w:p>
        </w:tc>
      </w:tr>
    </w:tbl>
    <w:p>
      <w:r>
        <w:rPr>
          <w:rFonts w:ascii="Meiryo" w:cs="Meiryo" w:eastAsia="Meiryo" w:hAnsi="Meiryo"/>
          <w:sz w:val="20"/>
          <w:szCs w:val="20"/>
        </w:rPr>
        <w:t xml:space="preserve"/>
      </w:r>
    </w:p>
    <w:p>
      <w:pPr>
        <w:pStyle w:val="Heading1"/>
      </w:pPr>
      <w:r>
        <w:rPr>
          <w:rFonts w:ascii="Meiryo" w:cs="Meiryo" w:eastAsia="Meiryo" w:hAnsi="Meiryo"/>
          <w:b/>
          <w:bCs/>
          <w:color w:val="1D2B3A"/>
          <w:sz w:val="28"/>
          <w:szCs w:val="28"/>
        </w:rPr>
        <w:t xml:space="preserve">6. ランキング算出仕様（metrics.py）</w:t>
      </w:r>
    </w:p>
    <w:p>
      <w:pPr>
        <w:pStyle w:val="Heading2"/>
      </w:pPr>
      <w:r>
        <w:rPr>
          <w:rFonts w:ascii="Meiryo" w:cs="Meiryo" w:eastAsia="Meiryo" w:hAnsi="Meiryo"/>
          <w:b/>
          <w:bCs/>
          <w:color w:val="3A6EA5"/>
          <w:sz w:val="24"/>
          <w:szCs w:val="24"/>
        </w:rPr>
        <w:t xml:space="preserve">6.1 要注視診療科ランキング（build_doctor_watch_ranking）★v1.5直近7日化</w:t>
      </w:r>
    </w:p>
    <w:p>
      <w:pPr>
        <w:pStyle w:val="Heading3"/>
      </w:pPr>
      <w:r>
        <w:rPr>
          <w:rFonts w:ascii="Meiryo" w:cs="Meiryo" w:eastAsia="Meiryo" w:hAnsi="Meiryo"/>
          <w:b/>
          <w:bCs/>
          <w:color w:val="5A6A82"/>
          <w:sz w:val="22"/>
          <w:szCs w:val="22"/>
        </w:rPr>
        <w:t xml:space="preserve">6.1.1 概要・対象</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800"/>
        <w:gridCol w:w="7910"/>
      </w:tblGrid>
      <w:tr>
        <w:tc>
          <w:tcPr>
            <w:tcW w:type="dxa" w:w="2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項目</w:t>
            </w:r>
          </w:p>
        </w:tc>
        <w:tc>
          <w:tcPr>
            <w:tcW w:type="dxa" w:w="79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仕様</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目的</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新入院・全麻の両面で達成が遅れている診療科を上位表示し優先注目を促す</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対象</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新入院週次目標設定科 ∪ 全麻週次目標設定科（和集合）</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表示除外</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「内科」を非表示（DEPT_MERGEで総合内科に統合済のため実質除外対象なし。将来的な名称変更への保険）★v1.5</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表示上限</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上位10科（watch_score 降順）</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集計ウィンドウ</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直近7日ローリング（rolling7_new_admission / rolling7_surgery）★v1.5変更</w:t>
            </w:r>
          </w:p>
        </w:tc>
      </w:tr>
    </w:tbl>
    <w:p>
      <w:r>
        <w:rPr>
          <w:rFonts w:ascii="Meiryo" w:cs="Meiryo" w:eastAsia="Meiryo" w:hAnsi="Meiryo"/>
          <w:sz w:val="20"/>
          <w:szCs w:val="20"/>
        </w:rPr>
        <w:t xml:space="preserve"/>
      </w:r>
    </w:p>
    <w:p>
      <w:pPr>
        <w:pStyle w:val="Heading3"/>
      </w:pPr>
      <w:r>
        <w:rPr>
          <w:rFonts w:ascii="Meiryo" w:cs="Meiryo" w:eastAsia="Meiryo" w:hAnsi="Meiryo"/>
          <w:b/>
          <w:bCs/>
          <w:color w:val="5A6A82"/>
          <w:sz w:val="22"/>
          <w:szCs w:val="22"/>
        </w:rPr>
        <w:t xml:space="preserve">6.1.2 スコア計算式</w:t>
      </w:r>
    </w:p>
    <w:p>
      <w:r>
        <w:rPr>
          <w:rFonts w:ascii="Meiryo" w:cs="Meiryo" w:eastAsia="Meiryo" w:hAnsi="Meiryo"/>
          <w:sz w:val="20"/>
          <w:szCs w:val="20"/>
        </w:rPr>
        <w:t xml:space="preserve">watch_score = 新入院未達度 × 0.5 + 7日MA乖離度 × 0.3 + 全麻未達度 × 0.2</w:t>
      </w:r>
    </w:p>
    <w:p>
      <w:r>
        <w:rPr>
          <w:rFonts w:ascii="Meiryo" w:cs="Meiryo" w:eastAsia="Meiryo" w:hAnsi="Meiryo"/>
          <w:sz w:val="20"/>
          <w:szCs w:val="20"/>
        </w:rPr>
        <w:t xml:space="preserve"/>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310"/>
      </w:tblGrid>
      <w:tr>
        <w:tc>
          <w:tcPr>
            <w:tcW w:type="dxa" w:w="22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指標</w:t>
            </w:r>
          </w:p>
        </w:tc>
        <w:tc>
          <w:tcPr>
            <w:tcW w:type="dxa" w:w="42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計算方法</w:t>
            </w:r>
          </w:p>
        </w:tc>
        <w:tc>
          <w:tcPr>
            <w:tcW w:type="dxa" w:w="43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備考</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新入院未達度</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max( −(直近7日実績 − 週目標) / 週目標 × 100, 0)</w:t>
            </w:r>
          </w:p>
        </w:tc>
        <w:tc>
          <w:tcPr>
            <w:tcW w:type="dxa" w:w="4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達成時は0。週目標未設定は0。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7日MA乖離度</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max( (日割目標 − 7日MA) / 日割目標 × 100, 0)  ※日割目標 = 週目標÷7</w:t>
            </w:r>
          </w:p>
        </w:tc>
        <w:tc>
          <w:tcPr>
            <w:tcW w:type="dxa" w:w="4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7日MAが日割目標以上なら0。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全麻未達度</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max( −(直近7日実績 − 週目標) / 週目標 × 100, 0)</w:t>
            </w:r>
          </w:p>
        </w:tc>
        <w:tc>
          <w:tcPr>
            <w:tcW w:type="dxa" w:w="4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達成時は0。週目標未設定は0。</w:t>
            </w:r>
          </w:p>
        </w:tc>
      </w:tr>
    </w:tbl>
    <w:p>
      <w:r>
        <w:rPr>
          <w:rFonts w:ascii="Meiryo" w:cs="Meiryo" w:eastAsia="Meiryo" w:hAnsi="Meiryo"/>
          <w:sz w:val="20"/>
          <w:szCs w:val="20"/>
        </w:rPr>
        <w:t xml:space="preserve"/>
      </w:r>
    </w:p>
    <w:p>
      <w:pPr>
        <w:pStyle w:val="Heading3"/>
      </w:pPr>
      <w:r>
        <w:rPr>
          <w:rFonts w:ascii="Meiryo" w:cs="Meiryo" w:eastAsia="Meiryo" w:hAnsi="Meiryo"/>
          <w:b/>
          <w:bCs/>
          <w:color w:val="5A6A82"/>
          <w:sz w:val="22"/>
          <w:szCs w:val="22"/>
        </w:rPr>
        <w:t xml:space="preserve">6.1.3 ステータス判定・返却フィールド</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3000"/>
        <w:gridCol w:w="7710"/>
      </w:tblGrid>
      <w:tr>
        <w:tc>
          <w:tcPr>
            <w:tcW w:type="dxa" w:w="30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watch_score</w:t>
            </w:r>
          </w:p>
        </w:tc>
        <w:tc>
          <w:tcPr>
            <w:tcW w:type="dxa" w:w="77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ステータス</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 20</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ng（赤）</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 8 かつ &lt; 20</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warn（橙）</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&lt; 8</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ok（緑）</w:t>
            </w:r>
          </w:p>
        </w:tc>
      </w:tr>
    </w:tbl>
    <w:p>
      <w:r>
        <w:rPr>
          <w:rFonts w:ascii="Meiryo" w:cs="Meiryo" w:eastAsia="Meiryo" w:hAnsi="Meiryo"/>
          <w:sz w:val="20"/>
          <w:szCs w:val="20"/>
        </w:rPr>
        <w:t xml:space="preserve"/>
      </w:r>
    </w:p>
    <w:p>
      <w:r>
        <w:rPr>
          <w:rFonts w:ascii="Meiryo" w:cs="Meiryo" w:eastAsia="Meiryo" w:hAnsi="Meiryo"/>
          <w:sz w:val="18"/>
          <w:szCs w:val="18"/>
        </w:rPr>
        <w:t xml:space="preserve">返却フィールド: department_name / watch_score / status / note / nadm_actual / nadm_target / nadm_gap / nadm_achievement / surg_actual / surg_target / surg_gap / surg_achievement</w:t>
      </w:r>
    </w:p>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6.2 目標差分ランキング（build_doctor_gap_ranking）★v1.5直近7日化</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800"/>
        <w:gridCol w:w="2610"/>
      </w:tblGrid>
      <w:tr>
        <w:tc>
          <w:tcPr>
            <w:tcW w:type="dxa" w:w="25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ランキング種別</w:t>
            </w:r>
          </w:p>
        </w:tc>
        <w:tc>
          <w:tcPr>
            <w:tcW w:type="dxa" w:w="2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対象診療科</w:t>
            </w:r>
          </w:p>
        </w:tc>
        <w:tc>
          <w:tcPr>
            <w:tcW w:type="dxa" w:w="2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集計ウィンドウ</w:t>
            </w:r>
          </w:p>
        </w:tc>
        <w:tc>
          <w:tcPr>
            <w:tcW w:type="dxa" w:w="26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表示除外</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全麻 目標差分</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SURGERY_DISPLAY_DEPTS（12科）</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直近7日ローリング ★v1.5</w:t>
            </w:r>
          </w:p>
        </w:tc>
        <w:tc>
          <w:tcPr>
            <w:tcW w:type="dxa" w:w="26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なし</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 目標差分</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新入院週次目標設定科</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直近7日ローリング ★v1.5</w:t>
            </w:r>
          </w:p>
        </w:tc>
        <w:tc>
          <w:tcPr>
            <w:tcW w:type="dxa" w:w="26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「内科」を非表示 ★v1.5</w:t>
            </w:r>
          </w:p>
        </w:tc>
      </w:tr>
    </w:tbl>
    <w:p>
      <w:r>
        <w:rPr>
          <w:rFonts w:ascii="Meiryo" w:cs="Meiryo" w:eastAsia="Meiryo" w:hAnsi="Meiryo"/>
          <w:sz w:val="20"/>
          <w:szCs w:val="20"/>
        </w:rPr>
        <w:t xml:space="preserve"/>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800"/>
        <w:gridCol w:w="7910"/>
      </w:tblGrid>
      <w:tr>
        <w:tc>
          <w:tcPr>
            <w:tcW w:type="dxa" w:w="2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返却フィールド</w:t>
            </w:r>
          </w:p>
        </w:tc>
        <w:tc>
          <w:tcPr>
            <w:tcW w:type="dxa" w:w="79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内容</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department_name</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診療科名</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actual</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直近7日実績（件/人）</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target</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週次目標（件/人）</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gap</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実績 − 目標（正=超過、負=未達）</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gap_str</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表示用文字列（例: +3件、−2人）</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achievement</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達成率 % （actual / target × 100）★v1.5新設</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status</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ok / warn / ng / neutral</w:t>
            </w:r>
          </w:p>
        </w:tc>
      </w:tr>
    </w:tbl>
    <w:p>
      <w:r>
        <w:rPr>
          <w:rFonts w:ascii="Meiryo" w:cs="Meiryo" w:eastAsia="Meiryo" w:hAnsi="Meiryo"/>
          <w:sz w:val="20"/>
          <w:szCs w:val="20"/>
        </w:rPr>
        <w:t xml:space="preserve"/>
      </w:r>
    </w:p>
    <w:p>
      <w:r>
        <w:rPr>
          <w:rFonts w:ascii="Meiryo" w:cs="Meiryo" w:eastAsia="Meiryo" w:hAnsi="Meiryo"/>
          <w:sz w:val="18"/>
          <w:szCs w:val="18"/>
        </w:rPr>
        <w:t xml:space="preserve">全麻ステータス判定: gap ≥ 0 → ok / gap ≥ −2 → warn / gap &lt; −2 → ng</w:t>
      </w:r>
    </w:p>
    <w:p>
      <w:r>
        <w:rPr>
          <w:rFonts w:ascii="Meiryo" w:cs="Meiryo" w:eastAsia="Meiryo" w:hAnsi="Meiryo"/>
          <w:sz w:val="18"/>
          <w:szCs w:val="18"/>
        </w:rPr>
        <w:t xml:space="preserve">新入院ステータス判定: 同上（単位は人）</w:t>
      </w:r>
    </w:p>
    <w:p>
      <w:r>
        <w:rPr>
          <w:rFonts w:ascii="Meiryo" w:cs="Meiryo" w:eastAsia="Meiryo" w:hAnsi="Meiryo"/>
          <w:sz w:val="20"/>
          <w:szCs w:val="20"/>
        </w:rPr>
        <w:t xml:space="preserve"/>
      </w:r>
    </w:p>
    <w:p>
      <w:pPr>
        <w:pStyle w:val="Heading1"/>
      </w:pPr>
      <w:r>
        <w:rPr>
          <w:rFonts w:ascii="Meiryo" w:cs="Meiryo" w:eastAsia="Meiryo" w:hAnsi="Meiryo"/>
          <w:b/>
          <w:bCs/>
          <w:color w:val="1D2B3A"/>
          <w:sz w:val="28"/>
          <w:szCs w:val="28"/>
        </w:rPr>
        <w:t xml:space="preserve">7. グラフデータ仕様（charts.py）★v1.5全面直近7日化</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5310"/>
      </w:tblGrid>
      <w:tr>
        <w:tc>
          <w:tcPr>
            <w:tcW w:type="dxa" w:w="24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グラフ</w:t>
            </w:r>
          </w:p>
        </w:tc>
        <w:tc>
          <w:tcPr>
            <w:tcW w:type="dxa" w:w="30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集計ウィンドウ</w:t>
            </w:r>
          </w:p>
        </w:tc>
        <w:tc>
          <w:tcPr>
            <w:tcW w:type="dxa" w:w="53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v1.5変更点</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累積進捗（新入院・全麻）</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直近7日ローリング</w:t>
            </w:r>
          </w:p>
        </w:tc>
        <w:tc>
          <w:tcPr>
            <w:tcW w:type="dxa" w:w="5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v1.4で暦週から変更済み</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ウォーターフォール（新入院差分）</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直近7日ローリング</w:t>
            </w:r>
          </w:p>
        </w:tc>
        <w:tc>
          <w:tcPr>
            <w:tcW w:type="dxa" w:w="5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v1.5で weekly_* → rolling7_* に変更。achievement フィールド追加。</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バブル散布図（全麻）</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直近7日ローリング（前比較も+7日前の直近7日）</w:t>
            </w:r>
          </w:p>
        </w:tc>
        <w:tc>
          <w:tcPr>
            <w:tcW w:type="dxa" w:w="5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v1.5で weekly_* → rolling7_* に変更。</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ヒートマップ（新入院達成率）</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直近7日ローリング×12期間（7日刻み）</w:t>
            </w:r>
          </w:p>
        </w:tc>
        <w:tc>
          <w:tcPr>
            <w:tcW w:type="dxa" w:w="5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v1.5で暦週（月曜起算）からローリングに変更。</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在院患者数推移</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period_key により 24w/365d/fy</w:t>
            </w:r>
          </w:p>
        </w:tc>
        <w:tc>
          <w:tcPr>
            <w:tcW w:type="dxa" w:w="5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変更なし</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全麻件数推移</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同上</w:t>
            </w:r>
          </w:p>
        </w:tc>
        <w:tc>
          <w:tcPr>
            <w:tcW w:type="dxa" w:w="5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変更なし</w:t>
            </w:r>
          </w:p>
        </w:tc>
      </w:tr>
    </w:tbl>
    <w:p>
      <w:r>
        <w:rPr>
          <w:rFonts w:ascii="Meiryo" w:cs="Meiryo" w:eastAsia="Meiryo" w:hAnsi="Meiryo"/>
          <w:sz w:val="20"/>
          <w:szCs w:val="20"/>
        </w:rPr>
        <w:t xml:space="preserve"/>
      </w:r>
    </w:p>
    <w:p>
      <w:r>
        <w:rPr>
          <w:rFonts w:ascii="Meiryo" w:cs="Meiryo" w:eastAsia="Meiryo" w:hAnsi="Meiryo"/>
          <w:sz w:val="18"/>
          <w:szCs w:val="18"/>
        </w:rPr>
        <w:t xml:space="preserve">ヒートマップX軸: base_date から7日刻みで遡った12期間の末日（M/DD形式）。各セル = その末日を含む直近7日の診療科別新入院達成率（%）。</w:t>
      </w:r>
    </w:p>
    <w:p>
      <w:r>
        <w:rPr>
          <w:rFonts w:ascii="Meiryo" w:cs="Meiryo" w:eastAsia="Meiryo" w:hAnsi="Meiryo"/>
          <w:sz w:val="20"/>
          <w:szCs w:val="20"/>
        </w:rPr>
        <w:t xml:space="preserve"/>
      </w:r>
    </w:p>
    <w:p>
      <w:pPr>
        <w:pStyle w:val="Heading1"/>
      </w:pPr>
      <w:r>
        <w:rPr>
          <w:rFonts w:ascii="Meiryo" w:cs="Meiryo" w:eastAsia="Meiryo" w:hAnsi="Meiryo"/>
          <w:b/>
          <w:bCs/>
          <w:color w:val="1D2B3A"/>
          <w:sz w:val="28"/>
          <w:szCs w:val="28"/>
        </w:rPr>
        <w:t xml:space="preserve">8. 期間フィルター</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6210"/>
      </w:tblGrid>
      <w:tr>
        <w:tc>
          <w:tcPr>
            <w:tcW w:type="dxa" w:w="25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ボタン</w:t>
            </w:r>
          </w:p>
        </w:tc>
        <w:tc>
          <w:tcPr>
            <w:tcW w:type="dxa" w:w="20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period_key</w:t>
            </w:r>
          </w:p>
        </w:tc>
        <w:tc>
          <w:tcPr>
            <w:tcW w:type="dxa" w:w="62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表示範囲</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直近24週（デフォルト）</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24w</w:t>
            </w:r>
          </w:p>
        </w:tc>
        <w:tc>
          <w:tcPr>
            <w:tcW w:type="dxa" w:w="62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base_date - 24週以降</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直近1年</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365d</w:t>
            </w:r>
          </w:p>
        </w:tc>
        <w:tc>
          <w:tcPr>
            <w:tcW w:type="dxa" w:w="62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base_date - 364日以降</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今年度</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fy</w:t>
            </w:r>
          </w:p>
        </w:tc>
        <w:tc>
          <w:tcPr>
            <w:tcW w:type="dxa" w:w="62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当年度4月1日以降</w:t>
            </w:r>
          </w:p>
        </w:tc>
      </w:tr>
    </w:tbl>
    <w:p>
      <w:r>
        <w:rPr>
          <w:rFonts w:ascii="Meiryo" w:cs="Meiryo" w:eastAsia="Meiryo" w:hAnsi="Meiryo"/>
          <w:sz w:val="20"/>
          <w:szCs w:val="20"/>
        </w:rPr>
        <w:t xml:space="preserve"/>
      </w:r>
    </w:p>
    <w:p>
      <w:r>
        <w:rPr>
          <w:rFonts w:ascii="Meiryo" w:cs="Meiryo" w:eastAsia="Meiryo" w:hAnsi="Meiryo"/>
          <w:sz w:val="20"/>
          <w:szCs w:val="20"/>
        </w:rPr>
        <w:t xml:space="preserve">※ v1.2まで存在した「直近7日」「直近12週」ボタンは削除（JSロジックは残存）。</w:t>
      </w:r>
    </w:p>
    <w:p>
      <w:r>
        <w:rPr>
          <w:rFonts w:ascii="Meiryo" w:cs="Meiryo" w:eastAsia="Meiryo" w:hAnsi="Meiryo"/>
          <w:sz w:val="20"/>
          <w:szCs w:val="20"/>
        </w:rPr>
        <w:t xml:space="preserve"/>
      </w:r>
    </w:p>
    <w:p>
      <w:pPr>
        <w:pStyle w:val="Heading1"/>
      </w:pPr>
      <w:r>
        <w:rPr>
          <w:rFonts w:ascii="Meiryo" w:cs="Meiryo" w:eastAsia="Meiryo" w:hAnsi="Meiryo"/>
          <w:b/>
          <w:bCs/>
          <w:color w:val="1D2B3A"/>
          <w:sz w:val="28"/>
          <w:szCs w:val="28"/>
        </w:rPr>
        <w:t xml:space="preserve">9. ビジネスルール</w:t>
      </w:r>
    </w:p>
    <w:p>
      <w:pPr>
        <w:pStyle w:val="Heading2"/>
      </w:pPr>
      <w:r>
        <w:rPr>
          <w:rFonts w:ascii="Meiryo" w:cs="Meiryo" w:eastAsia="Meiryo" w:hAnsi="Meiryo"/>
          <w:b/>
          <w:bCs/>
          <w:color w:val="3A6EA5"/>
          <w:sz w:val="24"/>
          <w:szCs w:val="24"/>
        </w:rPr>
        <w:t xml:space="preserve">9.1 平日・休日の扱い</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800"/>
        <w:gridCol w:w="7910"/>
      </w:tblGrid>
      <w:tr>
        <w:tc>
          <w:tcPr>
            <w:tcW w:type="dxa" w:w="2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項目</w:t>
            </w:r>
          </w:p>
        </w:tc>
        <w:tc>
          <w:tcPr>
            <w:tcW w:type="dxa" w:w="79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仕様</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判定方法</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Python weekday() &lt; 5（月=0〜金=4が平日）</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祝日判定</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jpholiday ライブラリにより動的取得。静的リストは不使用。</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年末年始除外</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12/29〜1/3 は平日フラグ=False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在院目標切替</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平日580人 / 休日540人。基準日の平日判定で自動切替。</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新入院1日目標切替</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平日80人 / 休日40人。基準日の平日判定で自動切替。（v1.4新設）</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全麻GA集計</w:t>
            </w:r>
          </w:p>
        </w:tc>
        <w:tc>
          <w:tcPr>
            <w:tcW w:type="dxa" w:w="79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ga_rolling_biz_avg()では平日フラグ=True の日付のみ集計対象。（v1.3）</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9.2 診療科表示制御</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5310"/>
      </w:tblGrid>
      <w:tr>
        <w:tc>
          <w:tcPr>
            <w:tcW w:type="dxa" w:w="24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設定</w:t>
            </w:r>
          </w:p>
        </w:tc>
        <w:tc>
          <w:tcPr>
            <w:tcW w:type="dxa" w:w="30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対象科</w:t>
            </w:r>
          </w:p>
        </w:tc>
        <w:tc>
          <w:tcPr>
            <w:tcW w:type="dxa" w:w="53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挙動</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DEPT_HIDDEN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健診センター・麻酔科・放射線診断科</w:t>
            </w:r>
          </w:p>
        </w:tc>
        <w:tc>
          <w:tcPr>
            <w:tcW w:type="dxa" w:w="5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KPI集計には含む。画面表示なし。</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DEPT_MERGE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内科・感染症 → 総合内科</w:t>
            </w:r>
          </w:p>
        </w:tc>
        <w:tc>
          <w:tcPr>
            <w:tcW w:type="dxa" w:w="5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前処理時点でデータを統合。「内科」行はデータ上消滅。</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ランキング表示除外（v1.5新設）</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「内科」</w:t>
            </w:r>
          </w:p>
        </w:tc>
        <w:tc>
          <w:tcPr>
            <w:tcW w:type="dxa" w:w="5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要注視ランキング・新入院差分ランキングの表示から除外。集計データは保持。DEPT_MERGEで統合済のため実質影響なし。将来的な名称変更への保険。</w:t>
            </w:r>
          </w:p>
        </w:tc>
      </w:tr>
    </w:tbl>
    <w:p>
      <w:r>
        <w:rPr>
          <w:rFonts w:ascii="Meiryo" w:cs="Meiryo" w:eastAsia="Meiryo" w:hAnsi="Meiryo"/>
          <w:sz w:val="20"/>
          <w:szCs w:val="20"/>
        </w:rPr>
        <w:t xml:space="preserve"/>
      </w:r>
    </w:p>
    <w:p>
      <w:pPr>
        <w:pStyle w:val="Heading1"/>
      </w:pPr>
      <w:r>
        <w:rPr>
          <w:rFonts w:ascii="Meiryo" w:cs="Meiryo" w:eastAsia="Meiryo" w:hAnsi="Meiryo"/>
          <w:b/>
          <w:bCs/>
          <w:color w:val="1D2B3A"/>
          <w:sz w:val="28"/>
          <w:szCs w:val="28"/>
        </w:rPr>
        <w:t xml:space="preserve">10. CLIオプション（generate_html.py）</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6410"/>
      </w:tblGrid>
      <w:tr>
        <w:tc>
          <w:tcPr>
            <w:tcW w:type="dxa" w:w="25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オプション</w:t>
            </w:r>
          </w:p>
        </w:tc>
        <w:tc>
          <w:tcPr>
            <w:tcW w:type="dxa" w:w="1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デフォルト</w:t>
            </w:r>
          </w:p>
        </w:tc>
        <w:tc>
          <w:tcPr>
            <w:tcW w:type="dxa" w:w="64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説明</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--data-dir DIR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data</w:t>
            </w:r>
          </w:p>
        </w:tc>
        <w:tc>
          <w:tcPr>
            <w:tcW w:type="dxa" w:w="6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データディレクトリを指定</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--output FILE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index.html</w:t>
            </w:r>
          </w:p>
        </w:tc>
        <w:tc>
          <w:tcPr>
            <w:tcW w:type="dxa" w:w="6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トップページ出力先</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--base-date DATE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最新日付</w:t>
            </w:r>
          </w:p>
        </w:tc>
        <w:tc>
          <w:tcPr>
            <w:tcW w:type="dxa" w:w="6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基準日（YYYY-MM-DD形式）</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--sort-by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achievement</w:t>
            </w:r>
          </w:p>
        </w:tc>
        <w:tc>
          <w:tcPr>
            <w:tcW w:type="dxa" w:w="6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ランキング並び順（achievement / actual）</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--dept 科名</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全科</w:t>
            </w:r>
          </w:p>
        </w:tc>
        <w:tc>
          <w:tcPr>
            <w:tcW w:type="dxa" w:w="6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指定した1科の詳細ページのみ再生成</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--skip-reports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false</w:t>
            </w:r>
          </w:p>
        </w:tc>
        <w:tc>
          <w:tcPr>
            <w:tcW w:type="dxa" w:w="6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診療科別詳細ページ生成をスキップ</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--dry-run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false</w:t>
            </w:r>
          </w:p>
        </w:tc>
        <w:tc>
          <w:tcPr>
            <w:tcW w:type="dxa" w:w="6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データ検証のみ実行（HTML出力なし）</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--no-validate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false</w:t>
            </w:r>
          </w:p>
        </w:tc>
        <w:tc>
          <w:tcPr>
            <w:tcW w:type="dxa" w:w="6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データ検証をスキップ</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--quiet / -q</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false</w:t>
            </w:r>
          </w:p>
        </w:tc>
        <w:tc>
          <w:tcPr>
            <w:tcW w:type="dxa" w:w="6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進捗ログを抑制</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--setup</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w:t>
            </w:r>
          </w:p>
        </w:tc>
        <w:tc>
          <w:tcPr>
            <w:tcW w:type="dxa" w:w="6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データフォルダ初期化（初回セットアップ）</w:t>
            </w:r>
          </w:p>
        </w:tc>
      </w:tr>
    </w:tbl>
    <w:p>
      <w:r>
        <w:rPr>
          <w:rFonts w:ascii="Meiryo" w:cs="Meiryo" w:eastAsia="Meiryo" w:hAnsi="Meiryo"/>
          <w:sz w:val="20"/>
          <w:szCs w:val="20"/>
        </w:rPr>
        <w:t xml:space="preserve"/>
      </w:r>
    </w:p>
    <w:p>
      <w:pPr>
        <w:pStyle w:val="Heading1"/>
      </w:pPr>
      <w:r>
        <w:rPr>
          <w:rFonts w:ascii="Meiryo" w:cs="Meiryo" w:eastAsia="Meiryo" w:hAnsi="Meiryo"/>
          <w:b/>
          <w:bCs/>
          <w:color w:val="1D2B3A"/>
          <w:sz w:val="28"/>
          <w:szCs w:val="28"/>
        </w:rPr>
        <w:t xml:space="preserve">11. バグ修正ログ</w:t>
      </w:r>
    </w:p>
    <w:p>
      <w:pPr>
        <w:pStyle w:val="Heading2"/>
      </w:pPr>
      <w:r>
        <w:rPr>
          <w:rFonts w:ascii="Meiryo" w:cs="Meiryo" w:eastAsia="Meiryo" w:hAnsi="Meiryo"/>
          <w:b/>
          <w:bCs/>
          <w:color w:val="3A6EA5"/>
          <w:sz w:val="24"/>
          <w:szCs w:val="24"/>
        </w:rPr>
        <w:t xml:space="preserve">11.1 Bug #1〜#4（v1.1・v1.2修正）</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000"/>
        <w:gridCol w:w="3800"/>
        <w:gridCol w:w="3410"/>
      </w:tblGrid>
      <w:tr>
        <w:tc>
          <w:tcPr>
            <w:tcW w:type="dxa" w:w="6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w:t>
            </w:r>
          </w:p>
        </w:tc>
        <w:tc>
          <w:tcPr>
            <w:tcW w:type="dxa" w:w="9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Ver</w:t>
            </w:r>
          </w:p>
        </w:tc>
        <w:tc>
          <w:tcPr>
            <w:tcW w:type="dxa" w:w="20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ファイル</w:t>
            </w:r>
          </w:p>
        </w:tc>
        <w:tc>
          <w:tcPr>
            <w:tcW w:type="dxa" w:w="38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問題</w:t>
            </w:r>
          </w:p>
        </w:tc>
        <w:tc>
          <w:tcPr>
            <w:tcW w:type="dxa" w:w="34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修正</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html_builder.py</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KPIカード期間欄が基準日と乖離する場合があった</w:t>
            </w:r>
          </w:p>
        </w:tc>
        <w:tc>
          <w:tcPr>
            <w:tcW w:type="dxa" w:w="3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base_dateから実日付を生成して表示</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metrics.py</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新入院・手術の7日累計が暦週（月曜起算）で週前半は大幅過少</w:t>
            </w:r>
          </w:p>
        </w:tc>
        <w:tc>
          <w:tcPr>
            <w:tcW w:type="dxa" w:w="3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base_date-6日〜base_dateのローリング7日集計に変更</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3</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metrics.py</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7日MA・前週比の算出でDEPT_HIDDENが除外され全体KPIと母集団が異なった</w:t>
            </w:r>
          </w:p>
        </w:tc>
        <w:tc>
          <w:tcPr>
            <w:tcW w:type="dxa" w:w="3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display_filter=Falseで全科対象に修正</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4</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v1.1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data_loader.py</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_merge_admission_filesが単一ファイルでもdrop_duplicatesを実行し正当な複数行を削除</w:t>
            </w:r>
          </w:p>
        </w:tc>
        <w:tc>
          <w:tcPr>
            <w:tcW w:type="dxa" w:w="34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len(frames)==1の場合はそのまま返すよう修正</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11.2 Bug #5（v1.3） — 手術マージキーバグ</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400"/>
        <w:gridCol w:w="8310"/>
      </w:tblGrid>
      <w:tr>
        <w:tc>
          <w:tcPr>
            <w:tcW w:type="dxa" w:w="24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項目</w:t>
            </w:r>
          </w:p>
        </w:tc>
        <w:tc>
          <w:tcPr>
            <w:tcW w:type="dxa" w:w="83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内容</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影響ファイル</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app/lib/data_loader.py — _merge_surgery_files()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現象</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3/26の全身麻酔件数がダッシュボードで12件（元データは14件）</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根本原因</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術者列に改行(\n)混入→全術者が同一文字列→重複とみなし削除</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修正</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マージキーを「実施術者」→「入室時刻」に変更</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11.3 Bug #6（v1.3） — 全身麻酔KPI設計改善</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400"/>
        <w:gridCol w:w="8310"/>
      </w:tblGrid>
      <w:tr>
        <w:tc>
          <w:tcPr>
            <w:tcW w:type="dxa" w:w="24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項目</w:t>
            </w:r>
          </w:p>
        </w:tc>
        <w:tc>
          <w:tcPr>
            <w:tcW w:type="dxa" w:w="83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内容</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現象</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休日明けに前日（休日）のGA件数（例：1件）が表示され目標21件との比較が無意味</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修正</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ga_rolling_biz_avg()を新設し平日実績のみを集計。メイン値を「直近7平日平均」に変更</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削除項目</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稼働率（KPIカードサブ項目・グラフ）</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11.4 Bug #7（v1.4） — 累積進捗グラフ 月曜基準日で点のみ表示</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2400"/>
        <w:gridCol w:w="8310"/>
      </w:tblGrid>
      <w:tr>
        <w:tc>
          <w:tcPr>
            <w:tcW w:type="dxa" w:w="24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項目</w:t>
            </w:r>
          </w:p>
        </w:tc>
        <w:tc>
          <w:tcPr>
            <w:tcW w:type="dxa" w:w="83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内容</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影響ファイル</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app/lib/charts.py — build_doctor_chart_data()</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現象</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基準日が月曜の場合、累積進捗グラフが点2つのみ表示される</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根本原因</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pd.date_range(monday, base_date) が月曜=基準日の場合に1点のみ生成。PlotlyのX軸type:'date'は1点だと前後に時刻補間して「23:59:59 Mar 29」等の謎ラベルが出た</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修正</w:t>
            </w:r>
          </w:p>
        </w:tc>
        <w:tc>
          <w:tcPr>
            <w:tcW w:type="dxa" w:w="83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集計ウィンドウを直近7日ローリング（base_date-6日〜base_date）に変更。X軸をtype:'category'に変更し「月（3/30）」形式の曜日+日付ラベルに統一</w:t>
            </w:r>
          </w:p>
        </w:tc>
      </w:tr>
    </w:tbl>
    <w:p>
      <w:r>
        <w:rPr>
          <w:rFonts w:ascii="Meiryo" w:cs="Meiryo" w:eastAsia="Meiryo" w:hAnsi="Meiryo"/>
          <w:sz w:val="20"/>
          <w:szCs w:val="20"/>
        </w:rPr>
        <w:t xml:space="preserve"/>
      </w:r>
    </w:p>
    <w:p>
      <w:pPr>
        <w:pStyle w:val="Heading2"/>
      </w:pPr>
      <w:r>
        <w:rPr>
          <w:rFonts w:ascii="Meiryo" w:cs="Meiryo" w:eastAsia="Meiryo" w:hAnsi="Meiryo"/>
          <w:b/>
          <w:bCs/>
          <w:color w:val="3A6EA5"/>
          <w:sz w:val="24"/>
          <w:szCs w:val="24"/>
        </w:rPr>
        <w:t xml:space="preserve">11.5 v1.5修正ファイル一覧</w:t>
      </w:r>
    </w:p>
    <w:tbl>
      <w:tblPr>
        <w:tblW w:type="dxa" w:w="10710"/>
        <w:tblBorders>
          <w:top w:val="single" w:color="auto" w:sz="4"/>
          <w:left w:val="single" w:color="auto" w:sz="4"/>
          <w:bottom w:val="single" w:color="auto" w:sz="4"/>
          <w:right w:val="single" w:color="auto" w:sz="4"/>
          <w:insideH w:val="single" w:color="auto" w:sz="4"/>
          <w:insideV w:val="single" w:color="auto" w:sz="4"/>
        </w:tblBorders>
      </w:tblPr>
      <w:tblGrid>
        <w:gridCol w:w="3000"/>
        <w:gridCol w:w="7710"/>
      </w:tblGrid>
      <w:tr>
        <w:tc>
          <w:tcPr>
            <w:tcW w:type="dxa" w:w="300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ファイル</w:t>
            </w:r>
          </w:p>
        </w:tc>
        <w:tc>
          <w:tcPr>
            <w:tcW w:type="dxa" w:w="7710"/>
            <w:gridSpan w:val="1"/>
            <w:tcBorders>
              <w:top w:val="single" w:color="3A6EA5" w:sz="1"/>
              <w:left w:val="single" w:color="3A6EA5" w:sz="1"/>
              <w:bottom w:val="single" w:color="3A6EA5" w:sz="1"/>
              <w:right w:val="single" w:color="3A6EA5" w:sz="1"/>
            </w:tcBorders>
            <w:shd w:fill="EEF3FA" w:val="clear"/>
            <w:tcMar>
              <w:top w:type="dxa" w:w="80"/>
              <w:left w:type="dxa" w:w="120"/>
              <w:bottom w:type="dxa" w:w="80"/>
              <w:right w:type="dxa" w:w="120"/>
            </w:tcMar>
          </w:tcPr>
          <w:p>
            <w:r>
              <w:rPr>
                <w:rFonts w:ascii="Meiryo" w:cs="Meiryo" w:eastAsia="Meiryo" w:hAnsi="Meiryo"/>
                <w:b/>
                <w:bCs/>
                <w:sz w:val="19"/>
                <w:szCs w:val="19"/>
              </w:rPr>
              <w:t xml:space="preserve">変更内容</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app/lib/metrics.py</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rolling7_new_admission() / rolling7_surgery() を新設。build_doctor_watch_ranking() / build_doctor_gap_ranking() を直近7日ローリングに切替。各ランキング行に achievement 追加。要注視・新入院差分ランキングから「内科」を表示除外。build_kpi_summary() を v1.4完全版（直近7日・365日平均・昨日目標）に更新。</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app/lib/html_builder.py</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在院患者数カードの period を「M/D時点」形式に変更。昨日新入院の daily_target に平日80/休日40のフォールバック追加。</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app/lib/charts.py</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ウォーターフォール・バブル散布図・ヒートマップを weekly_* → rolling7_* に変更。waterfall各行に achievement 追加。ヒートマップを暦週→直近7日ローリング×12期間に変更。</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app/templates/doctor.html</w:t>
            </w:r>
          </w:p>
        </w:tc>
        <w:tc>
          <w:tcPr>
            <w:tcW w:type="dxa" w:w="77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b w:val="false"/>
                <w:bCs w:val="false"/>
                <w:sz w:val="19"/>
                <w:szCs w:val="19"/>
              </w:rPr>
              <w:t xml:space="preserve">3ランキングのコンテナを rank-list → rank-grid に変更。rank-card系CSSを追加。renderDoctorWatchRank / renderDoctorSurgeryGapRank / renderDoctorAdmissionGapRank をカード型UIに全面書換え。ウォーターフォール・バブル・ヒートマップのタイトルを「直近7日」に更新。</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A6EA5" w:sz="6" w:space="1"/>
      </w:pBdr>
      <w:spacing w:after="120" w:before="280"/>
      <w:outlineLvl w:val="0"/>
    </w:pPr>
    <w:rPr>
      <w:rFonts w:ascii="Meiryo" w:cs="Meiryo" w:eastAsia="Meiryo" w:hAnsi="Meiryo"/>
      <w:b/>
      <w:bCs/>
      <w:color w:val="1D2B3A"/>
      <w:sz w:val="28"/>
      <w:szCs w:val="28"/>
    </w:rPr>
  </w:style>
  <w:style w:type="paragraph" w:styleId="Heading2">
    <w:name w:val="Heading 2"/>
    <w:basedOn w:val="Normal"/>
    <w:next w:val="Normal"/>
    <w:qFormat/>
    <w:pPr>
      <w:spacing w:after="80" w:before="200"/>
      <w:outlineLvl w:val="1"/>
    </w:pPr>
    <w:rPr>
      <w:rFonts w:ascii="Meiryo" w:cs="Meiryo" w:eastAsia="Meiryo" w:hAnsi="Meiryo"/>
      <w:b/>
      <w:bCs/>
      <w:color w:val="3A6EA5"/>
      <w:sz w:val="24"/>
      <w:szCs w:val="24"/>
    </w:rPr>
  </w:style>
  <w:style w:type="paragraph" w:styleId="Heading3">
    <w:name w:val="Heading 3"/>
    <w:basedOn w:val="Normal"/>
    <w:next w:val="Normal"/>
    <w:qFormat/>
    <w:pPr>
      <w:spacing w:after="60" w:before="160"/>
      <w:outlineLvl w:val="2"/>
    </w:pPr>
    <w:rPr>
      <w:rFonts w:ascii="Meiryo" w:cs="Meiryo" w:eastAsia="Meiryo" w:hAnsi="Meiryo"/>
      <w:b/>
      <w:bCs/>
      <w:color w:val="5A6A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2026-03-31T02:39:01.242Z</dcterms:created>
  <dcterms:modified xsi:type="dcterms:W3CDTF">2026-03-31T02:39:01.243Z</dcterms:modified>
</cp:coreProperties>
</file>

<file path=docProps/custom.xml><?xml version="1.0" encoding="utf-8"?>
<Properties xmlns="http://schemas.openxmlformats.org/officeDocument/2006/custom-properties" xmlns:vt="http://schemas.openxmlformats.org/officeDocument/2006/docPropsVTypes"/>
</file>