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39FD" w14:textId="77777777" w:rsidR="003C1AFE" w:rsidRDefault="003C1AFE" w:rsidP="003C1AFE">
      <w:pPr>
        <w:pStyle w:val="Ttulo1"/>
        <w:rPr>
          <w:lang w:val="pt-BR"/>
        </w:rPr>
      </w:pPr>
      <w:bookmarkStart w:id="0" w:name="_Toc82964057"/>
      <w:r>
        <w:rPr>
          <w:lang w:val="pt-BR"/>
        </w:rPr>
        <w:t>Módulo 02</w:t>
      </w:r>
      <w:bookmarkEnd w:id="0"/>
    </w:p>
    <w:p w14:paraId="16288B09" w14:textId="77777777" w:rsidR="003C1AFE" w:rsidRDefault="003C1AFE" w:rsidP="003C1AFE">
      <w:pPr>
        <w:pStyle w:val="Ttulo2"/>
        <w:rPr>
          <w:lang w:val="pt-BR"/>
        </w:rPr>
      </w:pPr>
      <w:commentRangeStart w:id="1"/>
      <w:r>
        <w:rPr>
          <w:lang w:val="pt-BR"/>
        </w:rPr>
        <w:t>Aula 08</w:t>
      </w:r>
      <w:commentRangeEnd w:id="1"/>
      <w:r>
        <w:rPr>
          <w:rStyle w:val="Refdecomentrio"/>
          <w:rFonts w:eastAsiaTheme="minorHAnsi"/>
          <w:color w:val="auto"/>
        </w:rPr>
        <w:commentReference w:id="1"/>
      </w:r>
    </w:p>
    <w:p w14:paraId="2C6A8FDE" w14:textId="77777777" w:rsidR="003C1AFE" w:rsidRDefault="003C1AFE" w:rsidP="003C1AFE">
      <w:pPr>
        <w:rPr>
          <w:lang w:val="pt-BR"/>
        </w:rPr>
      </w:pPr>
      <w:r w:rsidRPr="000E6825">
        <w:rPr>
          <w:b/>
          <w:bCs/>
          <w:lang w:val="pt-BR"/>
        </w:rPr>
        <w:t>JavaScript</w:t>
      </w:r>
      <w:r>
        <w:rPr>
          <w:lang w:val="pt-BR"/>
        </w:rPr>
        <w:t xml:space="preserve"> é uma linguagem de programação, ou seja, uma maneira de escrever uma sequência de ações que serão interpretadas pelo processador.</w:t>
      </w:r>
    </w:p>
    <w:p w14:paraId="0F1E08F3" w14:textId="77777777" w:rsidR="003C1AFE" w:rsidRPr="000E6825" w:rsidRDefault="003C1AFE" w:rsidP="003C1AFE">
      <w:pPr>
        <w:rPr>
          <w:lang w:val="pt-BR"/>
        </w:rPr>
      </w:pPr>
      <w:r>
        <w:rPr>
          <w:lang w:val="pt-BR"/>
        </w:rPr>
        <w:t xml:space="preserve">Geralmente o JavaScript fica no final do código, seguindo uma regra de performance, para que primeiro seja carregado o conteúdo do site e depois os </w:t>
      </w:r>
      <w:r>
        <w:rPr>
          <w:i/>
          <w:iCs/>
          <w:lang w:val="pt-BR"/>
        </w:rPr>
        <w:t>scripts</w:t>
      </w:r>
      <w:r>
        <w:rPr>
          <w:lang w:val="pt-BR"/>
        </w:rPr>
        <w:t>.</w:t>
      </w:r>
    </w:p>
    <w:p w14:paraId="0E4A08D4" w14:textId="77777777" w:rsidR="003C1AFE" w:rsidRDefault="003C1AFE" w:rsidP="003C1AFE">
      <w:pPr>
        <w:rPr>
          <w:lang w:val="pt-BR"/>
        </w:rPr>
      </w:pPr>
      <w:r>
        <w:rPr>
          <w:lang w:val="pt-BR"/>
        </w:rPr>
        <w:t xml:space="preserve">O código JavaScript geralmente é executado no </w:t>
      </w:r>
      <w:r w:rsidRPr="000E6825">
        <w:rPr>
          <w:b/>
          <w:bCs/>
          <w:lang w:val="pt-BR"/>
        </w:rPr>
        <w:t>navegador</w:t>
      </w:r>
      <w:r>
        <w:rPr>
          <w:lang w:val="pt-BR"/>
        </w:rPr>
        <w:t xml:space="preserve"> através de um motor de JavaScript que já vem incluso nele mesmo. Mas também é possível executar esse JavaScript em outros ambientes, por exemplo por meio do </w:t>
      </w:r>
      <w:r w:rsidRPr="000E6825">
        <w:rPr>
          <w:b/>
          <w:bCs/>
          <w:lang w:val="pt-BR"/>
        </w:rPr>
        <w:t>Node</w:t>
      </w:r>
      <w:r>
        <w:rPr>
          <w:b/>
          <w:bCs/>
          <w:lang w:val="pt-BR"/>
        </w:rPr>
        <w:t>JS</w:t>
      </w:r>
      <w:r>
        <w:rPr>
          <w:lang w:val="pt-BR"/>
        </w:rPr>
        <w:t xml:space="preserve"> podemos executar fora do navegador, em um servidor por exemplo.</w:t>
      </w:r>
    </w:p>
    <w:p w14:paraId="4941697C" w14:textId="77777777" w:rsidR="003C1AFE" w:rsidRDefault="003C1AFE" w:rsidP="003C1AFE">
      <w:pPr>
        <w:rPr>
          <w:lang w:val="pt-BR"/>
        </w:rPr>
      </w:pPr>
    </w:p>
    <w:p w14:paraId="6D7883EC" w14:textId="77777777" w:rsidR="003C1AFE" w:rsidRDefault="003C1AFE" w:rsidP="003C1AFE">
      <w:pPr>
        <w:pStyle w:val="Ttulo3"/>
        <w:rPr>
          <w:lang w:val="pt-BR"/>
        </w:rPr>
      </w:pPr>
      <w:r>
        <w:rPr>
          <w:lang w:val="pt-BR"/>
        </w:rPr>
        <w:t>Variáveis</w:t>
      </w:r>
    </w:p>
    <w:p w14:paraId="4369F8AF" w14:textId="77777777" w:rsidR="003C1AFE" w:rsidRDefault="003C1AFE" w:rsidP="003C1AFE">
      <w:pPr>
        <w:rPr>
          <w:lang w:val="pt-BR"/>
        </w:rPr>
      </w:pPr>
      <w:r>
        <w:rPr>
          <w:lang w:val="pt-BR"/>
        </w:rPr>
        <w:t xml:space="preserve">São valores alocados em algum espaço na memória. Podem ser de três tipos: </w:t>
      </w:r>
      <w:r>
        <w:rPr>
          <w:b/>
          <w:bCs/>
          <w:lang w:val="pt-BR"/>
        </w:rPr>
        <w:t>var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let</w:t>
      </w:r>
      <w:r>
        <w:rPr>
          <w:lang w:val="pt-BR"/>
        </w:rPr>
        <w:t xml:space="preserve"> ou </w:t>
      </w:r>
      <w:r>
        <w:rPr>
          <w:b/>
          <w:bCs/>
          <w:lang w:val="pt-BR"/>
        </w:rPr>
        <w:t>const</w:t>
      </w:r>
      <w:r>
        <w:rPr>
          <w:lang w:val="pt-BR"/>
        </w:rPr>
        <w:t>. Sendo o primeiro antigo e não mais recomendado.</w:t>
      </w:r>
    </w:p>
    <w:p w14:paraId="53762678" w14:textId="77777777" w:rsidR="003C1AFE" w:rsidRPr="008A3BB9" w:rsidRDefault="003C1AFE" w:rsidP="003C1AFE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b/>
          <w:bCs/>
          <w:lang w:val="pt-BR"/>
        </w:rPr>
        <w:t>let</w:t>
      </w:r>
      <w:r>
        <w:rPr>
          <w:lang w:val="pt-BR"/>
        </w:rPr>
        <w:t xml:space="preserve"> –</w:t>
      </w:r>
      <w:r>
        <w:t xml:space="preserve"> cria uma variável cujo valor pode ser alterado</w:t>
      </w:r>
    </w:p>
    <w:p w14:paraId="76AE9BB6" w14:textId="77777777" w:rsidR="003C1AFE" w:rsidRDefault="003C1AFE" w:rsidP="003C1AFE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b/>
          <w:bCs/>
          <w:lang w:val="pt-BR"/>
        </w:rPr>
        <w:t>const</w:t>
      </w:r>
      <w:r>
        <w:rPr>
          <w:lang w:val="pt-BR"/>
        </w:rPr>
        <w:t xml:space="preserve"> – cria uma variável cujo valor é constante</w:t>
      </w:r>
    </w:p>
    <w:p w14:paraId="23989852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As variáveis não têm explicitamente </w:t>
      </w:r>
      <w:commentRangeStart w:id="2"/>
      <w:r>
        <w:rPr>
          <w:lang w:val="pt-BR"/>
        </w:rPr>
        <w:t xml:space="preserve">tipos dos dados </w:t>
      </w:r>
      <w:commentRangeEnd w:id="2"/>
      <w:r>
        <w:rPr>
          <w:rStyle w:val="Refdecomentrio"/>
        </w:rPr>
        <w:commentReference w:id="2"/>
      </w:r>
      <w:r>
        <w:rPr>
          <w:lang w:val="pt-BR"/>
        </w:rPr>
        <w:t>(</w:t>
      </w:r>
      <w:r w:rsidRPr="008A3BB9">
        <w:rPr>
          <w:i/>
          <w:iCs/>
          <w:lang w:val="pt-BR"/>
        </w:rPr>
        <w:t>integer</w:t>
      </w:r>
      <w:r w:rsidRPr="008A3BB9">
        <w:rPr>
          <w:lang w:val="pt-BR"/>
        </w:rPr>
        <w:t>,</w:t>
      </w:r>
      <w:r>
        <w:rPr>
          <w:lang w:val="pt-BR"/>
        </w:rPr>
        <w:t xml:space="preserve"> </w:t>
      </w:r>
      <w:r w:rsidRPr="008A3BB9">
        <w:rPr>
          <w:i/>
          <w:iCs/>
          <w:lang w:val="pt-BR"/>
        </w:rPr>
        <w:t>string</w:t>
      </w:r>
      <w:r>
        <w:rPr>
          <w:lang w:val="pt-BR"/>
        </w:rPr>
        <w:t xml:space="preserve">, </w:t>
      </w:r>
      <w:r w:rsidRPr="008A3BB9">
        <w:rPr>
          <w:i/>
          <w:iCs/>
          <w:lang w:val="pt-BR"/>
        </w:rPr>
        <w:t>boolean</w:t>
      </w:r>
      <w:r>
        <w:rPr>
          <w:lang w:val="pt-BR"/>
        </w:rPr>
        <w:t xml:space="preserve">), por isso dizemos que é uma </w:t>
      </w:r>
      <w:r w:rsidRPr="008A3BB9">
        <w:rPr>
          <w:b/>
          <w:bCs/>
          <w:lang w:val="pt-BR"/>
        </w:rPr>
        <w:t>linguagem não tipada</w:t>
      </w:r>
      <w:r>
        <w:rPr>
          <w:lang w:val="pt-BR"/>
        </w:rPr>
        <w:t xml:space="preserve">. Essa funcionalidade é adicionada futuramente pelo </w:t>
      </w:r>
      <w:r w:rsidRPr="008A3BB9">
        <w:rPr>
          <w:b/>
          <w:bCs/>
          <w:lang w:val="pt-BR"/>
        </w:rPr>
        <w:t>TypeScript</w:t>
      </w:r>
      <w:r>
        <w:rPr>
          <w:lang w:val="pt-BR"/>
        </w:rPr>
        <w:t>. Os tipos de dados são inferidos implicitamente durante a execução.</w:t>
      </w:r>
    </w:p>
    <w:p w14:paraId="3018375D" w14:textId="77777777" w:rsidR="003C1AFE" w:rsidRDefault="003C1AFE" w:rsidP="003C1AFE">
      <w:pPr>
        <w:pStyle w:val="PargrafodaLista"/>
        <w:numPr>
          <w:ilvl w:val="0"/>
          <w:numId w:val="28"/>
        </w:numPr>
        <w:spacing w:before="240"/>
        <w:rPr>
          <w:lang w:val="pt-BR"/>
        </w:rPr>
      </w:pPr>
      <w:r w:rsidRPr="0052591F">
        <w:rPr>
          <w:b/>
          <w:bCs/>
          <w:lang w:val="pt-BR"/>
        </w:rPr>
        <w:t>string</w:t>
      </w:r>
      <w:r>
        <w:rPr>
          <w:lang w:val="pt-BR"/>
        </w:rPr>
        <w:t xml:space="preserve"> – é identificada através de aspas duplas (“ “) ou aspas simples (‘ ‘)</w:t>
      </w:r>
    </w:p>
    <w:p w14:paraId="2C10BFC1" w14:textId="77777777" w:rsidR="003C1AFE" w:rsidRDefault="003C1AFE" w:rsidP="003C1AFE">
      <w:pPr>
        <w:pStyle w:val="PargrafodaLista"/>
        <w:numPr>
          <w:ilvl w:val="0"/>
          <w:numId w:val="28"/>
        </w:numPr>
        <w:spacing w:before="240"/>
        <w:rPr>
          <w:lang w:val="pt-BR"/>
        </w:rPr>
      </w:pPr>
      <w:r>
        <w:rPr>
          <w:b/>
          <w:bCs/>
          <w:lang w:val="pt-BR"/>
        </w:rPr>
        <w:t xml:space="preserve">number </w:t>
      </w:r>
      <w:r w:rsidRPr="0052591F">
        <w:rPr>
          <w:lang w:val="pt-BR"/>
        </w:rPr>
        <w:t>–</w:t>
      </w:r>
      <w:r>
        <w:rPr>
          <w:lang w:val="pt-BR"/>
        </w:rPr>
        <w:t xml:space="preserve"> é simplesmente um número inteiro ou decimal, sendo as casas decimais separadas por ponto final (.)</w:t>
      </w:r>
    </w:p>
    <w:p w14:paraId="19992835" w14:textId="77777777" w:rsidR="003C1AFE" w:rsidRDefault="003C1AFE" w:rsidP="003C1AFE">
      <w:pPr>
        <w:pStyle w:val="PargrafodaLista"/>
        <w:numPr>
          <w:ilvl w:val="0"/>
          <w:numId w:val="28"/>
        </w:numPr>
        <w:spacing w:before="240"/>
        <w:rPr>
          <w:lang w:val="pt-BR"/>
        </w:rPr>
      </w:pPr>
      <w:r>
        <w:rPr>
          <w:b/>
          <w:bCs/>
          <w:lang w:val="pt-BR"/>
        </w:rPr>
        <w:t xml:space="preserve">boolean </w:t>
      </w:r>
      <w:r w:rsidRPr="0052591F">
        <w:rPr>
          <w:lang w:val="pt-BR"/>
        </w:rPr>
        <w:t>–</w:t>
      </w:r>
      <w:r>
        <w:rPr>
          <w:lang w:val="pt-BR"/>
        </w:rPr>
        <w:t xml:space="preserve"> só assume dois valores: </w:t>
      </w:r>
      <w:r w:rsidRPr="0052591F">
        <w:rPr>
          <w:i/>
          <w:iCs/>
          <w:lang w:val="pt-BR"/>
        </w:rPr>
        <w:t>true</w:t>
      </w:r>
      <w:r>
        <w:rPr>
          <w:lang w:val="pt-BR"/>
        </w:rPr>
        <w:t xml:space="preserve"> ou </w:t>
      </w:r>
      <w:r w:rsidRPr="0052591F">
        <w:rPr>
          <w:i/>
          <w:iCs/>
          <w:lang w:val="pt-BR"/>
        </w:rPr>
        <w:t>false</w:t>
      </w:r>
    </w:p>
    <w:p w14:paraId="23A82B9C" w14:textId="77777777" w:rsidR="003C1AFE" w:rsidRDefault="003C1AFE" w:rsidP="003C1AFE">
      <w:pPr>
        <w:pStyle w:val="PargrafodaLista"/>
        <w:numPr>
          <w:ilvl w:val="0"/>
          <w:numId w:val="28"/>
        </w:numPr>
        <w:spacing w:before="240"/>
        <w:rPr>
          <w:lang w:val="pt-BR"/>
        </w:rPr>
      </w:pPr>
      <w:r>
        <w:rPr>
          <w:b/>
          <w:bCs/>
          <w:lang w:val="pt-BR"/>
        </w:rPr>
        <w:t xml:space="preserve">undefined </w:t>
      </w:r>
      <w:r w:rsidRPr="0052591F">
        <w:rPr>
          <w:lang w:val="pt-BR"/>
        </w:rPr>
        <w:t>–</w:t>
      </w:r>
      <w:r>
        <w:rPr>
          <w:lang w:val="pt-BR"/>
        </w:rPr>
        <w:t xml:space="preserve"> representa uma variável com valor que ainda não foi definido</w:t>
      </w:r>
    </w:p>
    <w:p w14:paraId="059DB58D" w14:textId="77777777" w:rsidR="003C1AFE" w:rsidRPr="0052591F" w:rsidRDefault="003C1AFE" w:rsidP="003C1AFE">
      <w:pPr>
        <w:pStyle w:val="PargrafodaLista"/>
        <w:numPr>
          <w:ilvl w:val="0"/>
          <w:numId w:val="28"/>
        </w:numPr>
        <w:spacing w:before="240"/>
        <w:rPr>
          <w:lang w:val="pt-BR"/>
        </w:rPr>
      </w:pPr>
      <w:r>
        <w:rPr>
          <w:b/>
          <w:bCs/>
          <w:lang w:val="pt-BR"/>
        </w:rPr>
        <w:t>null</w:t>
      </w:r>
      <w:r>
        <w:rPr>
          <w:lang w:val="pt-BR"/>
        </w:rPr>
        <w:t xml:space="preserve"> – é a ausência de valor</w:t>
      </w:r>
    </w:p>
    <w:p w14:paraId="0E4A8657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Os tipos de dados complexos, como </w:t>
      </w:r>
      <w:r w:rsidRPr="0052591F">
        <w:rPr>
          <w:i/>
          <w:iCs/>
          <w:lang w:val="pt-BR"/>
        </w:rPr>
        <w:t>object</w:t>
      </w:r>
      <w:r>
        <w:rPr>
          <w:lang w:val="pt-BR"/>
        </w:rPr>
        <w:t xml:space="preserve"> e </w:t>
      </w:r>
      <w:r w:rsidRPr="0052591F">
        <w:rPr>
          <w:i/>
          <w:iCs/>
          <w:lang w:val="pt-BR"/>
        </w:rPr>
        <w:t>array</w:t>
      </w:r>
      <w:r>
        <w:rPr>
          <w:lang w:val="pt-BR"/>
        </w:rPr>
        <w:t>, são representados entre chaves (</w:t>
      </w:r>
      <w:r w:rsidRPr="00046A4F">
        <w:rPr>
          <w:b/>
          <w:bCs/>
          <w:lang w:val="pt-BR"/>
        </w:rPr>
        <w:t>{ }</w:t>
      </w:r>
      <w:r>
        <w:rPr>
          <w:lang w:val="pt-BR"/>
        </w:rPr>
        <w:t>) ou colchetes (</w:t>
      </w:r>
      <w:r w:rsidRPr="00046A4F">
        <w:rPr>
          <w:b/>
          <w:bCs/>
          <w:lang w:val="pt-BR"/>
        </w:rPr>
        <w:t>[ ]</w:t>
      </w:r>
      <w:r>
        <w:rPr>
          <w:lang w:val="pt-BR"/>
        </w:rPr>
        <w:t>) respectivamente, e são implementados por baixo dos panos utilizando ponteiros (estruturas que apontam para o lugar da memória onde os dados estão armazenados).</w:t>
      </w:r>
    </w:p>
    <w:p w14:paraId="5C108036" w14:textId="77777777" w:rsidR="003C1AFE" w:rsidRDefault="003C1AFE" w:rsidP="003C1AFE">
      <w:pPr>
        <w:pStyle w:val="PargrafodaLista"/>
        <w:numPr>
          <w:ilvl w:val="0"/>
          <w:numId w:val="29"/>
        </w:numPr>
        <w:spacing w:before="240"/>
        <w:rPr>
          <w:lang w:val="pt-BR"/>
        </w:rPr>
      </w:pPr>
      <w:r>
        <w:rPr>
          <w:b/>
          <w:bCs/>
          <w:lang w:val="pt-BR"/>
        </w:rPr>
        <w:t>object</w:t>
      </w:r>
      <w:r>
        <w:rPr>
          <w:lang w:val="pt-BR"/>
        </w:rPr>
        <w:t xml:space="preserve"> – possui sempre uma chave e um valor (a chave é usada para apontar para o valor)</w:t>
      </w:r>
    </w:p>
    <w:p w14:paraId="001371D6" w14:textId="77777777" w:rsidR="003C1AFE" w:rsidRDefault="003C1AFE" w:rsidP="003C1AFE">
      <w:pPr>
        <w:pStyle w:val="PargrafodaLista"/>
        <w:numPr>
          <w:ilvl w:val="0"/>
          <w:numId w:val="29"/>
        </w:numPr>
        <w:spacing w:before="240"/>
        <w:rPr>
          <w:lang w:val="pt-BR"/>
        </w:rPr>
      </w:pPr>
      <w:r w:rsidRPr="00046A4F">
        <w:rPr>
          <w:b/>
          <w:bCs/>
          <w:lang w:val="pt-BR"/>
        </w:rPr>
        <w:t>array</w:t>
      </w:r>
      <w:r>
        <w:rPr>
          <w:lang w:val="pt-BR"/>
        </w:rPr>
        <w:t xml:space="preserve"> – é uma sequência de valores</w:t>
      </w:r>
    </w:p>
    <w:p w14:paraId="0502C688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Para acessar o valor de um objeto, utilizamos o </w:t>
      </w:r>
      <w:r w:rsidRPr="00F86314">
        <w:rPr>
          <w:b/>
          <w:bCs/>
          <w:lang w:val="pt-BR"/>
        </w:rPr>
        <w:t>ponto</w:t>
      </w:r>
      <w:r>
        <w:rPr>
          <w:lang w:val="pt-BR"/>
        </w:rPr>
        <w:t xml:space="preserve"> (.) seguido do nome da chave que contém o valor desejado. Para acessar o array, basta usar o nome do array seguido do número do índice do valor a ser acessado entre </w:t>
      </w:r>
      <w:r w:rsidRPr="00F86314">
        <w:rPr>
          <w:b/>
          <w:bCs/>
          <w:lang w:val="pt-BR"/>
        </w:rPr>
        <w:t>chaves</w:t>
      </w:r>
      <w:r>
        <w:rPr>
          <w:lang w:val="pt-BR"/>
        </w:rPr>
        <w:t xml:space="preserve"> (lembrando que começa do zero, então, por exemplo, o terceiro valor é acessado pelo número 2).</w:t>
      </w:r>
    </w:p>
    <w:p w14:paraId="56871431" w14:textId="77777777" w:rsidR="003C1AFE" w:rsidRDefault="003C1AFE" w:rsidP="003C1AFE">
      <w:pPr>
        <w:rPr>
          <w:lang w:val="pt-BR"/>
        </w:rPr>
      </w:pPr>
      <w:r>
        <w:rPr>
          <w:lang w:val="pt-BR"/>
        </w:rPr>
        <w:t>Exemplos: objeto.cor; array[5];</w:t>
      </w:r>
    </w:p>
    <w:p w14:paraId="171E798F" w14:textId="77777777" w:rsidR="003C1AFE" w:rsidRPr="009E0701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Mesmo que objetos e arrays sejam definidos como constantes, o valor do seu conteúdo ainda </w:t>
      </w:r>
      <w:commentRangeStart w:id="3"/>
      <w:r w:rsidRPr="00F86314">
        <w:rPr>
          <w:b/>
          <w:bCs/>
          <w:lang w:val="pt-BR"/>
        </w:rPr>
        <w:t>pode ser alterado</w:t>
      </w:r>
      <w:commentRangeEnd w:id="3"/>
      <w:r w:rsidRPr="00F86314">
        <w:rPr>
          <w:rStyle w:val="Refdecomentrio"/>
          <w:b/>
          <w:bCs/>
        </w:rPr>
        <w:commentReference w:id="3"/>
      </w:r>
      <w:r>
        <w:rPr>
          <w:lang w:val="pt-BR"/>
        </w:rPr>
        <w:t>. O que não pode ser alterado é o tipo da própria variável que contém o tipo complexo.</w:t>
      </w:r>
    </w:p>
    <w:p w14:paraId="072A177A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O uso de </w:t>
      </w:r>
      <w:r w:rsidRPr="00F86314">
        <w:rPr>
          <w:b/>
          <w:bCs/>
          <w:lang w:val="pt-BR"/>
        </w:rPr>
        <w:t>ponto e vírgula</w:t>
      </w:r>
      <w:r>
        <w:rPr>
          <w:lang w:val="pt-BR"/>
        </w:rPr>
        <w:t xml:space="preserve"> ao final de uma linha é opcional.</w:t>
      </w:r>
    </w:p>
    <w:p w14:paraId="74D36375" w14:textId="77777777" w:rsidR="003C1AFE" w:rsidRDefault="003C1AFE" w:rsidP="003C1AFE">
      <w:pPr>
        <w:spacing w:before="240"/>
        <w:rPr>
          <w:lang w:val="pt-BR"/>
        </w:rPr>
      </w:pPr>
    </w:p>
    <w:p w14:paraId="6C9B6BEC" w14:textId="77777777" w:rsidR="003C1AFE" w:rsidRDefault="003C1AFE" w:rsidP="003C1AFE">
      <w:pPr>
        <w:rPr>
          <w:lang w:val="pt-BR"/>
        </w:rPr>
      </w:pPr>
    </w:p>
    <w:p w14:paraId="218836A5" w14:textId="77777777" w:rsidR="003C1AFE" w:rsidRDefault="003C1AFE" w:rsidP="003C1AFE">
      <w:pPr>
        <w:rPr>
          <w:lang w:val="pt-BR"/>
        </w:rPr>
      </w:pPr>
    </w:p>
    <w:p w14:paraId="01A51FCD" w14:textId="77777777" w:rsidR="003C1AFE" w:rsidRDefault="003C1AFE" w:rsidP="003C1AFE">
      <w:pPr>
        <w:rPr>
          <w:lang w:val="pt-BR"/>
        </w:rPr>
      </w:pPr>
      <w:r>
        <w:rPr>
          <w:lang w:val="pt-BR"/>
        </w:rPr>
        <w:br w:type="page"/>
      </w:r>
    </w:p>
    <w:p w14:paraId="36C1B65E" w14:textId="77777777" w:rsidR="003C1AFE" w:rsidRDefault="003C1AFE" w:rsidP="003C1AFE">
      <w:pPr>
        <w:pStyle w:val="Ttulo3"/>
        <w:rPr>
          <w:lang w:val="pt-BR"/>
        </w:rPr>
      </w:pPr>
      <w:r>
        <w:rPr>
          <w:lang w:val="pt-BR"/>
        </w:rPr>
        <w:lastRenderedPageBreak/>
        <w:t>Operadores</w:t>
      </w:r>
    </w:p>
    <w:p w14:paraId="407E0526" w14:textId="77777777" w:rsidR="003C1AFE" w:rsidRDefault="003C1AFE" w:rsidP="003C1AFE">
      <w:pPr>
        <w:spacing w:after="240"/>
        <w:rPr>
          <w:lang w:val="pt-BR"/>
        </w:rPr>
      </w:pPr>
      <w:r>
        <w:rPr>
          <w:lang w:val="pt-BR"/>
        </w:rPr>
        <w:t>Podemos realizar operações entre valores ou variáveis.</w:t>
      </w:r>
    </w:p>
    <w:p w14:paraId="3D984F4F" w14:textId="77777777" w:rsidR="003C1AFE" w:rsidRDefault="003C1AFE" w:rsidP="003C1AFE">
      <w:pPr>
        <w:rPr>
          <w:lang w:val="pt-BR"/>
        </w:rPr>
      </w:pPr>
      <w:r>
        <w:rPr>
          <w:lang w:val="pt-BR"/>
        </w:rPr>
        <w:t>Atribuição:</w:t>
      </w:r>
    </w:p>
    <w:p w14:paraId="17274EA3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 w:rsidRPr="00784F54">
        <w:rPr>
          <w:b/>
          <w:bCs/>
          <w:lang w:val="pt-BR"/>
        </w:rPr>
        <w:t>=</w:t>
      </w:r>
      <w:r>
        <w:rPr>
          <w:lang w:val="pt-BR"/>
        </w:rPr>
        <w:t xml:space="preserve">   atribuição</w:t>
      </w:r>
    </w:p>
    <w:p w14:paraId="5A007AE3" w14:textId="77777777" w:rsidR="003C1AFE" w:rsidRDefault="003C1AFE" w:rsidP="003C1AFE">
      <w:pPr>
        <w:rPr>
          <w:lang w:val="pt-BR"/>
        </w:rPr>
      </w:pPr>
    </w:p>
    <w:p w14:paraId="5F772EBB" w14:textId="77777777" w:rsidR="003C1AFE" w:rsidRDefault="003C1AFE" w:rsidP="003C1AFE">
      <w:pPr>
        <w:rPr>
          <w:lang w:val="pt-BR"/>
        </w:rPr>
      </w:pPr>
      <w:r>
        <w:rPr>
          <w:lang w:val="pt-BR"/>
        </w:rPr>
        <w:t>Aritméticos:</w:t>
      </w:r>
    </w:p>
    <w:p w14:paraId="7A4894B8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+</w:t>
      </w:r>
      <w:r>
        <w:rPr>
          <w:lang w:val="pt-BR"/>
        </w:rPr>
        <w:t xml:space="preserve">   adição</w:t>
      </w:r>
    </w:p>
    <w:p w14:paraId="4D7E6069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-</w:t>
      </w:r>
      <w:r>
        <w:rPr>
          <w:lang w:val="pt-BR"/>
        </w:rPr>
        <w:t xml:space="preserve">   subtração</w:t>
      </w:r>
    </w:p>
    <w:p w14:paraId="044588DF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*</w:t>
      </w:r>
      <w:r>
        <w:rPr>
          <w:lang w:val="pt-BR"/>
        </w:rPr>
        <w:t xml:space="preserve">   multiplicação</w:t>
      </w:r>
    </w:p>
    <w:p w14:paraId="7AA075A0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/</w:t>
      </w:r>
      <w:r>
        <w:rPr>
          <w:lang w:val="pt-BR"/>
        </w:rPr>
        <w:t xml:space="preserve">   divisão</w:t>
      </w:r>
    </w:p>
    <w:p w14:paraId="78CD782D" w14:textId="77777777" w:rsidR="003C1AFE" w:rsidRPr="00F35CBC" w:rsidRDefault="003C1AFE" w:rsidP="003C1AFE">
      <w:pPr>
        <w:rPr>
          <w:lang w:val="pt-BR"/>
        </w:rPr>
      </w:pPr>
    </w:p>
    <w:p w14:paraId="7D885CB1" w14:textId="77777777" w:rsidR="003C1AFE" w:rsidRDefault="003C1AFE" w:rsidP="003C1AFE">
      <w:pPr>
        <w:rPr>
          <w:lang w:val="pt-BR"/>
        </w:rPr>
      </w:pPr>
      <w:r>
        <w:rPr>
          <w:lang w:val="pt-BR"/>
        </w:rPr>
        <w:t>Lógicos:</w:t>
      </w:r>
    </w:p>
    <w:p w14:paraId="7358E65D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||   or (ou)</w:t>
      </w:r>
    </w:p>
    <w:p w14:paraId="348A6590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&amp;&amp;</w:t>
      </w:r>
      <w:r>
        <w:rPr>
          <w:lang w:val="pt-BR"/>
        </w:rPr>
        <w:t xml:space="preserve">   and (e)</w:t>
      </w:r>
    </w:p>
    <w:p w14:paraId="3C670ED1" w14:textId="77777777" w:rsidR="003C1AFE" w:rsidRDefault="003C1AFE" w:rsidP="003C1AFE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b/>
          <w:bCs/>
          <w:lang w:val="pt-BR"/>
        </w:rPr>
        <w:t>!</w:t>
      </w:r>
      <w:r>
        <w:rPr>
          <w:lang w:val="pt-BR"/>
        </w:rPr>
        <w:t xml:space="preserve">   not (não)</w:t>
      </w:r>
    </w:p>
    <w:p w14:paraId="58B04908" w14:textId="77777777" w:rsidR="003C1AFE" w:rsidRPr="00F35CBC" w:rsidRDefault="003C1AFE" w:rsidP="003C1AFE">
      <w:pPr>
        <w:rPr>
          <w:lang w:val="pt-BR"/>
        </w:rPr>
      </w:pPr>
    </w:p>
    <w:p w14:paraId="7DEEA154" w14:textId="77777777" w:rsidR="003C1AFE" w:rsidRDefault="003C1AFE" w:rsidP="003C1AFE">
      <w:pPr>
        <w:rPr>
          <w:lang w:val="pt-BR"/>
        </w:rPr>
      </w:pPr>
      <w:r>
        <w:rPr>
          <w:lang w:val="pt-BR"/>
        </w:rPr>
        <w:t>Comparação:</w:t>
      </w:r>
    </w:p>
    <w:p w14:paraId="46B00329" w14:textId="77777777" w:rsidR="003C1AFE" w:rsidRDefault="003C1AFE" w:rsidP="003C1AFE">
      <w:pPr>
        <w:pStyle w:val="PargrafodaLista"/>
        <w:numPr>
          <w:ilvl w:val="0"/>
          <w:numId w:val="30"/>
        </w:numPr>
        <w:rPr>
          <w:lang w:val="pt-BR"/>
        </w:rPr>
      </w:pPr>
      <w:r w:rsidRPr="005B4976">
        <w:rPr>
          <w:b/>
          <w:bCs/>
          <w:lang w:val="pt-BR"/>
        </w:rPr>
        <w:t>==</w:t>
      </w:r>
      <w:r>
        <w:rPr>
          <w:lang w:val="pt-BR"/>
        </w:rPr>
        <w:t xml:space="preserve">   igualdade (não considera o tipo)</w:t>
      </w:r>
    </w:p>
    <w:p w14:paraId="6976083F" w14:textId="77777777" w:rsidR="003C1AFE" w:rsidRDefault="003C1AFE" w:rsidP="003C1AFE">
      <w:pPr>
        <w:pStyle w:val="PargrafodaLista"/>
        <w:numPr>
          <w:ilvl w:val="0"/>
          <w:numId w:val="30"/>
        </w:numPr>
        <w:rPr>
          <w:lang w:val="pt-BR"/>
        </w:rPr>
      </w:pPr>
      <w:r w:rsidRPr="005B4976">
        <w:rPr>
          <w:b/>
          <w:bCs/>
          <w:lang w:val="pt-BR"/>
        </w:rPr>
        <w:t>===</w:t>
      </w:r>
      <w:r>
        <w:rPr>
          <w:lang w:val="pt-BR"/>
        </w:rPr>
        <w:t xml:space="preserve">   igualdade estrita (considera o tipo)</w:t>
      </w:r>
    </w:p>
    <w:p w14:paraId="7027363F" w14:textId="77777777" w:rsidR="003C1AFE" w:rsidRDefault="003C1AFE" w:rsidP="003C1AFE">
      <w:pPr>
        <w:pStyle w:val="PargrafodaLista"/>
        <w:numPr>
          <w:ilvl w:val="0"/>
          <w:numId w:val="30"/>
        </w:numPr>
        <w:rPr>
          <w:lang w:val="pt-BR"/>
        </w:rPr>
      </w:pPr>
      <w:r w:rsidRPr="005B4976">
        <w:rPr>
          <w:b/>
          <w:bCs/>
          <w:lang w:val="pt-BR"/>
        </w:rPr>
        <w:t>!=</w:t>
      </w:r>
      <w:r>
        <w:rPr>
          <w:lang w:val="pt-BR"/>
        </w:rPr>
        <w:t xml:space="preserve">   desigualdade (não considera o tipo)</w:t>
      </w:r>
    </w:p>
    <w:p w14:paraId="2B58F52A" w14:textId="77777777" w:rsidR="003C1AFE" w:rsidRPr="005B4976" w:rsidRDefault="003C1AFE" w:rsidP="003C1AFE">
      <w:pPr>
        <w:pStyle w:val="PargrafodaLista"/>
        <w:numPr>
          <w:ilvl w:val="0"/>
          <w:numId w:val="30"/>
        </w:numPr>
        <w:rPr>
          <w:lang w:val="pt-BR"/>
        </w:rPr>
      </w:pPr>
      <w:r w:rsidRPr="005B4976">
        <w:rPr>
          <w:b/>
          <w:bCs/>
          <w:lang w:val="pt-BR"/>
        </w:rPr>
        <w:t>!==</w:t>
      </w:r>
      <w:r>
        <w:rPr>
          <w:lang w:val="pt-BR"/>
        </w:rPr>
        <w:t xml:space="preserve">   </w:t>
      </w:r>
      <w:commentRangeStart w:id="4"/>
      <w:r>
        <w:rPr>
          <w:lang w:val="pt-BR"/>
        </w:rPr>
        <w:t xml:space="preserve">desigualdade estrita </w:t>
      </w:r>
      <w:commentRangeEnd w:id="4"/>
      <w:r>
        <w:rPr>
          <w:rStyle w:val="Refdecomentrio"/>
        </w:rPr>
        <w:commentReference w:id="4"/>
      </w:r>
      <w:r>
        <w:rPr>
          <w:lang w:val="pt-BR"/>
        </w:rPr>
        <w:t>(considera o tipo)</w:t>
      </w:r>
    </w:p>
    <w:p w14:paraId="0EC223DA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Não podemos fazer comparações entre tipos complexos (arrays e objetos), o conteúdo sempre será diferente pois estão armazenando o endereço de memória dos valores. Para verificar se o conteúdo de um objeto mudou, o Angular e o React fazem </w:t>
      </w:r>
      <w:r w:rsidRPr="009E0701">
        <w:rPr>
          <w:i/>
          <w:iCs/>
          <w:lang w:val="pt-BR"/>
        </w:rPr>
        <w:t>shallow comparison</w:t>
      </w:r>
      <w:r>
        <w:rPr>
          <w:lang w:val="pt-BR"/>
        </w:rPr>
        <w:t xml:space="preserve">, ao invés de </w:t>
      </w:r>
      <w:r>
        <w:rPr>
          <w:i/>
          <w:iCs/>
          <w:lang w:val="pt-BR"/>
        </w:rPr>
        <w:t>deep comparison</w:t>
      </w:r>
      <w:r>
        <w:rPr>
          <w:lang w:val="pt-BR"/>
        </w:rPr>
        <w:t xml:space="preserve"> (valor a valor).</w:t>
      </w:r>
    </w:p>
    <w:p w14:paraId="48E622A2" w14:textId="77777777" w:rsidR="003C1AFE" w:rsidRDefault="003C1AFE" w:rsidP="003C1AFE">
      <w:pPr>
        <w:rPr>
          <w:lang w:val="pt-BR"/>
        </w:rPr>
      </w:pPr>
    </w:p>
    <w:p w14:paraId="3FCB82C8" w14:textId="77777777" w:rsidR="003C1AFE" w:rsidRDefault="003C1AFE" w:rsidP="003C1AFE">
      <w:pPr>
        <w:pStyle w:val="Ttulo3"/>
        <w:rPr>
          <w:lang w:val="pt-BR"/>
        </w:rPr>
      </w:pPr>
      <w:r>
        <w:rPr>
          <w:lang w:val="pt-BR"/>
        </w:rPr>
        <w:t>Funções</w:t>
      </w:r>
    </w:p>
    <w:p w14:paraId="7D651C01" w14:textId="77777777" w:rsidR="003C1AFE" w:rsidRDefault="003C1AFE" w:rsidP="003C1AFE">
      <w:pPr>
        <w:rPr>
          <w:lang w:val="pt-BR"/>
        </w:rPr>
      </w:pPr>
      <w:r>
        <w:rPr>
          <w:lang w:val="pt-BR"/>
        </w:rPr>
        <w:t>É uma sequência de código que executa uma funcionalidade, e pode ser reaproveitado em outros trechos do código. Assim evitamos a redundância de escrever o mesmo código mais de uma vez.</w:t>
      </w:r>
    </w:p>
    <w:p w14:paraId="2AF03B0A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A função pode ser declarada com a palavra </w:t>
      </w:r>
      <w:r>
        <w:rPr>
          <w:b/>
          <w:bCs/>
          <w:lang w:val="pt-BR"/>
        </w:rPr>
        <w:t>function</w:t>
      </w:r>
      <w:r>
        <w:rPr>
          <w:lang w:val="pt-BR"/>
        </w:rPr>
        <w:t xml:space="preserve"> seguida dos ardumentos a serem recebidos entre </w:t>
      </w:r>
      <w:r>
        <w:rPr>
          <w:b/>
          <w:bCs/>
          <w:lang w:val="pt-BR"/>
        </w:rPr>
        <w:t>parênteses</w:t>
      </w:r>
      <w:r>
        <w:rPr>
          <w:lang w:val="pt-BR"/>
        </w:rPr>
        <w:t xml:space="preserve"> e por fim o código a ser executado entre </w:t>
      </w:r>
      <w:r>
        <w:rPr>
          <w:b/>
          <w:bCs/>
          <w:lang w:val="pt-BR"/>
        </w:rPr>
        <w:t>colchetes</w:t>
      </w:r>
      <w:r>
        <w:rPr>
          <w:lang w:val="pt-BR"/>
        </w:rPr>
        <w:t xml:space="preserve">. Para retornar o valor utilize a palavra </w:t>
      </w:r>
      <w:r>
        <w:rPr>
          <w:b/>
          <w:bCs/>
          <w:lang w:val="pt-BR"/>
        </w:rPr>
        <w:t>return</w:t>
      </w:r>
      <w:r>
        <w:rPr>
          <w:lang w:val="pt-BR"/>
        </w:rPr>
        <w:t>.</w:t>
      </w:r>
    </w:p>
    <w:p w14:paraId="5D15BF08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A função ainda pode ser </w:t>
      </w:r>
      <w:r w:rsidRPr="00B46469">
        <w:rPr>
          <w:b/>
          <w:bCs/>
          <w:lang w:val="pt-BR"/>
        </w:rPr>
        <w:t>anônima</w:t>
      </w:r>
      <w:r>
        <w:rPr>
          <w:lang w:val="pt-BR"/>
        </w:rPr>
        <w:t xml:space="preserve">, ou seja, sem ter um nome propriamente dito, sendo este atribuído ao invés disso a uma variável. Também não é necessário que as funções sejam declaradas no topo do código, porque o JavaScript executa um processo chamado </w:t>
      </w:r>
      <w:r>
        <w:rPr>
          <w:b/>
          <w:bCs/>
          <w:lang w:val="pt-BR"/>
        </w:rPr>
        <w:t>hoisting</w:t>
      </w:r>
      <w:r>
        <w:rPr>
          <w:lang w:val="pt-BR"/>
        </w:rPr>
        <w:t xml:space="preserve"> para reorganizar o código na execução.</w:t>
      </w:r>
    </w:p>
    <w:p w14:paraId="264E6BED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Esta em voga representar as funções como </w:t>
      </w:r>
      <w:r>
        <w:rPr>
          <w:b/>
          <w:bCs/>
          <w:lang w:val="pt-BR"/>
        </w:rPr>
        <w:t>arrow functions</w:t>
      </w:r>
      <w:r>
        <w:rPr>
          <w:lang w:val="pt-BR"/>
        </w:rPr>
        <w:t xml:space="preserve">, que é simplesmente uma representação mais simples e direta. Há uma pequena diferença entre esta e a função normal, quando ao caso de uso do </w:t>
      </w:r>
      <w:r>
        <w:rPr>
          <w:b/>
          <w:bCs/>
          <w:lang w:val="pt-BR"/>
        </w:rPr>
        <w:t>this</w:t>
      </w:r>
      <w:r>
        <w:rPr>
          <w:lang w:val="pt-BR"/>
        </w:rPr>
        <w:t>.</w:t>
      </w:r>
    </w:p>
    <w:p w14:paraId="298F2AA8" w14:textId="77777777" w:rsidR="003C1AFE" w:rsidRPr="003C1AFE" w:rsidRDefault="003C1AFE" w:rsidP="003C1AFE">
      <w:pPr>
        <w:rPr>
          <w:color w:val="AEAAAA" w:themeColor="background2" w:themeShade="BF"/>
          <w:sz w:val="20"/>
          <w:szCs w:val="20"/>
          <w:lang w:val="pt-BR"/>
        </w:rPr>
      </w:pPr>
      <w:r w:rsidRPr="00B46469">
        <w:rPr>
          <w:lang w:val="pt-BR"/>
        </w:rPr>
        <w:t xml:space="preserve">Exemplo de arrow function: </w:t>
      </w:r>
      <w:r w:rsidRPr="003C1AFE">
        <w:rPr>
          <w:color w:val="AEAAAA" w:themeColor="background2" w:themeShade="BF"/>
          <w:sz w:val="20"/>
          <w:szCs w:val="20"/>
          <w:lang w:val="pt-BR"/>
        </w:rPr>
        <w:t>const funcao = (x) =&gt; x + 2;</w:t>
      </w:r>
    </w:p>
    <w:p w14:paraId="74643469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t xml:space="preserve">Os </w:t>
      </w:r>
      <w:r w:rsidRPr="00B46469">
        <w:rPr>
          <w:b/>
          <w:bCs/>
          <w:lang w:val="pt-BR"/>
        </w:rPr>
        <w:t>argumentos</w:t>
      </w:r>
      <w:r>
        <w:rPr>
          <w:lang w:val="pt-BR"/>
        </w:rPr>
        <w:t xml:space="preserve"> são parâmetros recebidos pela função que serão utilizados para determinar qual será o resultado daquela função. Podem ser opcionais ou obrigatórios; com valores padrão, ou não. O valor padrão é definido através de um operador de atribuição (=) na própria declaração da função.</w:t>
      </w:r>
    </w:p>
    <w:p w14:paraId="433BA7FD" w14:textId="77777777" w:rsidR="003C1AFE" w:rsidRDefault="003C1AFE" w:rsidP="003C1AFE">
      <w:pPr>
        <w:spacing w:before="240"/>
        <w:rPr>
          <w:lang w:val="pt-BR"/>
        </w:rPr>
      </w:pPr>
      <w:r>
        <w:rPr>
          <w:lang w:val="pt-BR"/>
        </w:rPr>
        <w:lastRenderedPageBreak/>
        <w:t xml:space="preserve">Muitas funções já vêm incluídas no JavaScript prontas para o uso. Exemplos são as funções de cálculos matemáticos, manipulação de arrays e strings. Algumas funções de strings são: </w:t>
      </w:r>
      <w:r w:rsidRPr="00E9464A">
        <w:rPr>
          <w:b/>
          <w:bCs/>
          <w:lang w:val="pt-BR"/>
        </w:rPr>
        <w:t>slice</w:t>
      </w:r>
      <w:r>
        <w:rPr>
          <w:lang w:val="pt-BR"/>
        </w:rPr>
        <w:t xml:space="preserve">, </w:t>
      </w:r>
      <w:r w:rsidRPr="00E9464A">
        <w:rPr>
          <w:b/>
          <w:bCs/>
          <w:lang w:val="pt-BR"/>
        </w:rPr>
        <w:t>replace</w:t>
      </w:r>
      <w:r>
        <w:rPr>
          <w:lang w:val="pt-BR"/>
        </w:rPr>
        <w:t xml:space="preserve">, </w:t>
      </w:r>
      <w:r w:rsidRPr="00E9464A">
        <w:rPr>
          <w:b/>
          <w:bCs/>
          <w:lang w:val="pt-BR"/>
        </w:rPr>
        <w:t>replaceAll</w:t>
      </w:r>
      <w:r>
        <w:rPr>
          <w:lang w:val="pt-BR"/>
        </w:rPr>
        <w:t xml:space="preserve">, </w:t>
      </w:r>
      <w:r w:rsidRPr="00E9464A">
        <w:rPr>
          <w:b/>
          <w:bCs/>
          <w:lang w:val="pt-BR"/>
        </w:rPr>
        <w:t>toUpperCase</w:t>
      </w:r>
      <w:r>
        <w:rPr>
          <w:lang w:val="pt-BR"/>
        </w:rPr>
        <w:t xml:space="preserve">, </w:t>
      </w:r>
      <w:r w:rsidRPr="00E9464A">
        <w:rPr>
          <w:b/>
          <w:bCs/>
          <w:lang w:val="pt-BR"/>
        </w:rPr>
        <w:t>toLowerCase</w:t>
      </w:r>
      <w:r>
        <w:rPr>
          <w:lang w:val="pt-BR"/>
        </w:rPr>
        <w:t xml:space="preserve">, </w:t>
      </w:r>
      <w:r w:rsidRPr="00E9464A">
        <w:rPr>
          <w:b/>
          <w:bCs/>
          <w:lang w:val="pt-BR"/>
        </w:rPr>
        <w:t>indexOf</w:t>
      </w:r>
      <w:r>
        <w:rPr>
          <w:lang w:val="pt-BR"/>
        </w:rPr>
        <w:t xml:space="preserve">, </w:t>
      </w:r>
      <w:r w:rsidRPr="00E9464A">
        <w:rPr>
          <w:b/>
          <w:bCs/>
          <w:lang w:val="pt-BR"/>
        </w:rPr>
        <w:t>includes</w:t>
      </w:r>
      <w:r>
        <w:rPr>
          <w:lang w:val="pt-BR"/>
        </w:rPr>
        <w:t>.</w:t>
      </w:r>
    </w:p>
    <w:p w14:paraId="62A87AE3" w14:textId="77777777" w:rsidR="003C1AFE" w:rsidRDefault="003C1AFE" w:rsidP="003C1AFE">
      <w:pPr>
        <w:rPr>
          <w:lang w:val="pt-BR"/>
        </w:rPr>
      </w:pPr>
    </w:p>
    <w:p w14:paraId="747F3878" w14:textId="77777777" w:rsidR="003C1AFE" w:rsidRDefault="003C1AFE" w:rsidP="003C1AFE">
      <w:pPr>
        <w:pStyle w:val="Ttulo3"/>
        <w:rPr>
          <w:lang w:val="pt-BR"/>
        </w:rPr>
      </w:pPr>
      <w:r>
        <w:rPr>
          <w:lang w:val="pt-BR"/>
        </w:rPr>
        <w:t>Condicionais</w:t>
      </w:r>
    </w:p>
    <w:p w14:paraId="4FA643E9" w14:textId="77777777" w:rsidR="003C1AFE" w:rsidRDefault="003C1AFE" w:rsidP="003C1AFE">
      <w:pPr>
        <w:rPr>
          <w:lang w:val="pt-BR"/>
        </w:rPr>
      </w:pPr>
      <w:r>
        <w:rPr>
          <w:lang w:val="pt-BR"/>
        </w:rPr>
        <w:t>São estruturas usadas para comparar valores.</w:t>
      </w:r>
    </w:p>
    <w:p w14:paraId="38882646" w14:textId="77777777" w:rsidR="003C1AFE" w:rsidRDefault="003C1AFE" w:rsidP="003C1AFE">
      <w:pPr>
        <w:pStyle w:val="PargrafodaLista"/>
        <w:numPr>
          <w:ilvl w:val="0"/>
          <w:numId w:val="32"/>
        </w:numPr>
        <w:rPr>
          <w:lang w:val="pt-BR"/>
        </w:rPr>
      </w:pPr>
      <w:r w:rsidRPr="00730D78">
        <w:rPr>
          <w:b/>
          <w:bCs/>
          <w:lang w:val="pt-BR"/>
        </w:rPr>
        <w:t>if</w:t>
      </w:r>
      <w:r w:rsidRPr="00730D78">
        <w:rPr>
          <w:lang w:val="pt-BR"/>
        </w:rPr>
        <w:t xml:space="preserve"> – “se </w:t>
      </w:r>
      <w:r>
        <w:rPr>
          <w:lang w:val="pt-BR"/>
        </w:rPr>
        <w:t>esta condição for verdade, faça isso...”</w:t>
      </w:r>
    </w:p>
    <w:p w14:paraId="5A312318" w14:textId="77777777" w:rsidR="003C1AFE" w:rsidRPr="00730D78" w:rsidRDefault="003C1AFE" w:rsidP="003C1AFE">
      <w:pPr>
        <w:pStyle w:val="PargrafodaLista"/>
        <w:numPr>
          <w:ilvl w:val="0"/>
          <w:numId w:val="32"/>
        </w:numPr>
        <w:rPr>
          <w:lang w:val="pt-BR"/>
        </w:rPr>
      </w:pPr>
      <w:r w:rsidRPr="00730D78">
        <w:rPr>
          <w:b/>
          <w:bCs/>
          <w:lang w:val="pt-BR"/>
        </w:rPr>
        <w:t>else if</w:t>
      </w:r>
      <w:r w:rsidRPr="00730D78">
        <w:rPr>
          <w:lang w:val="pt-BR"/>
        </w:rPr>
        <w:t xml:space="preserve"> – “senão, se esta</w:t>
      </w:r>
      <w:r>
        <w:rPr>
          <w:lang w:val="pt-BR"/>
        </w:rPr>
        <w:t xml:space="preserve"> outra condição for verdade, faça isso...”</w:t>
      </w:r>
    </w:p>
    <w:p w14:paraId="2A1C3D7E" w14:textId="77777777" w:rsidR="003C1AFE" w:rsidRDefault="003C1AFE" w:rsidP="003C1AFE">
      <w:pPr>
        <w:pStyle w:val="PargrafodaLista"/>
        <w:numPr>
          <w:ilvl w:val="0"/>
          <w:numId w:val="32"/>
        </w:numPr>
        <w:rPr>
          <w:lang w:val="pt-BR"/>
        </w:rPr>
      </w:pPr>
      <w:r w:rsidRPr="00730D78">
        <w:rPr>
          <w:b/>
          <w:bCs/>
          <w:lang w:val="pt-BR"/>
        </w:rPr>
        <w:t>else</w:t>
      </w:r>
      <w:r>
        <w:rPr>
          <w:lang w:val="pt-BR"/>
        </w:rPr>
        <w:t xml:space="preserve"> – “senão, faça isso...”</w:t>
      </w:r>
    </w:p>
    <w:p w14:paraId="186FC239" w14:textId="77777777" w:rsidR="003C1AFE" w:rsidRDefault="003C1AFE" w:rsidP="003C1AFE">
      <w:pPr>
        <w:rPr>
          <w:lang w:val="pt-BR"/>
        </w:rPr>
      </w:pPr>
      <w:r>
        <w:rPr>
          <w:lang w:val="pt-BR"/>
        </w:rPr>
        <w:t xml:space="preserve">Uma maneira de escrever o </w:t>
      </w:r>
      <w:r w:rsidRPr="00730D78">
        <w:rPr>
          <w:i/>
          <w:iCs/>
          <w:lang w:val="pt-BR"/>
        </w:rPr>
        <w:t>if...else</w:t>
      </w:r>
      <w:r>
        <w:rPr>
          <w:lang w:val="pt-BR"/>
        </w:rPr>
        <w:t xml:space="preserve"> em uma só linha é por meio do </w:t>
      </w:r>
      <w:r w:rsidRPr="00730D78">
        <w:rPr>
          <w:b/>
          <w:bCs/>
          <w:lang w:val="pt-BR"/>
        </w:rPr>
        <w:t>operador ternário</w:t>
      </w:r>
      <w:r>
        <w:rPr>
          <w:lang w:val="pt-BR"/>
        </w:rPr>
        <w:t>.</w:t>
      </w:r>
    </w:p>
    <w:p w14:paraId="127AC812" w14:textId="77777777" w:rsidR="003C1AFE" w:rsidRDefault="003C1AFE" w:rsidP="003C1AFE">
      <w:pPr>
        <w:rPr>
          <w:lang w:val="pt-BR"/>
        </w:rPr>
      </w:pPr>
    </w:p>
    <w:p w14:paraId="0B5A1955" w14:textId="77777777" w:rsidR="003C1AFE" w:rsidRPr="00F35CBC" w:rsidRDefault="003C1AFE" w:rsidP="003C1AFE">
      <w:pPr>
        <w:pStyle w:val="Ttulo3"/>
        <w:rPr>
          <w:color w:val="FF0000"/>
          <w:sz w:val="22"/>
          <w:szCs w:val="22"/>
          <w:lang w:val="pt-BR"/>
        </w:rPr>
      </w:pPr>
      <w:r w:rsidRPr="00F35CBC">
        <w:rPr>
          <w:color w:val="FF0000"/>
          <w:sz w:val="22"/>
          <w:szCs w:val="22"/>
          <w:lang w:val="pt-BR"/>
        </w:rPr>
        <w:t>Exercício 04</w:t>
      </w:r>
    </w:p>
    <w:p w14:paraId="1A8A8D99" w14:textId="77777777" w:rsidR="003C1AFE" w:rsidRPr="00F35CBC" w:rsidRDefault="003C1AFE" w:rsidP="003C1AFE">
      <w:r w:rsidRPr="00F35CBC">
        <w:t>Faça uma função que calcule o preço de um terreno que tenha 5m de frente, 20m de profundidade e custe R$6.350/m².</w:t>
      </w:r>
    </w:p>
    <w:p w14:paraId="5066F781" w14:textId="77777777" w:rsidR="003C1AFE" w:rsidRPr="00F35CBC" w:rsidRDefault="003C1AFE" w:rsidP="003C1AFE">
      <w:pPr>
        <w:rPr>
          <w:lang w:val="pt-BR"/>
        </w:rPr>
      </w:pPr>
    </w:p>
    <w:p w14:paraId="1931F04C" w14:textId="77777777" w:rsidR="003C1AFE" w:rsidRPr="00F35CBC" w:rsidRDefault="003C1AFE" w:rsidP="003C1AFE">
      <w:pPr>
        <w:pStyle w:val="Ttulo3"/>
        <w:rPr>
          <w:color w:val="FF0000"/>
          <w:sz w:val="22"/>
          <w:szCs w:val="22"/>
          <w:lang w:val="pt-BR"/>
        </w:rPr>
      </w:pPr>
      <w:r w:rsidRPr="00F35CBC">
        <w:rPr>
          <w:color w:val="FF0000"/>
          <w:sz w:val="22"/>
          <w:szCs w:val="22"/>
          <w:lang w:val="pt-BR"/>
        </w:rPr>
        <w:t>Exercício 05</w:t>
      </w:r>
    </w:p>
    <w:p w14:paraId="2BDC64AF" w14:textId="77777777" w:rsidR="003C1AFE" w:rsidRPr="00F35CBC" w:rsidRDefault="003C1AFE" w:rsidP="003C1AFE">
      <w:r w:rsidRPr="00F35CBC">
        <w:t>Faça uma função que calcule a hipotenusa do triângulo retângulo, recebendo por parâmetro o valor dos seus catetos. Teste seus valores com lados de 9 e 12 (teorema de pitágoras).</w:t>
      </w:r>
    </w:p>
    <w:p w14:paraId="410F5595" w14:textId="77777777" w:rsidR="003C1AFE" w:rsidRPr="00F35CBC" w:rsidRDefault="003C1AFE" w:rsidP="003C1AFE">
      <w:pPr>
        <w:rPr>
          <w:lang w:val="pt-BR"/>
        </w:rPr>
      </w:pPr>
    </w:p>
    <w:p w14:paraId="0452FDF7" w14:textId="77777777" w:rsidR="003C1AFE" w:rsidRPr="00F35CBC" w:rsidRDefault="003C1AFE" w:rsidP="003C1AFE">
      <w:pPr>
        <w:pStyle w:val="Ttulo3"/>
        <w:rPr>
          <w:color w:val="FF0000"/>
          <w:sz w:val="22"/>
          <w:szCs w:val="22"/>
          <w:lang w:val="pt-BR"/>
        </w:rPr>
      </w:pPr>
      <w:r w:rsidRPr="00F35CBC">
        <w:rPr>
          <w:color w:val="FF0000"/>
          <w:sz w:val="22"/>
          <w:szCs w:val="22"/>
          <w:lang w:val="pt-BR"/>
        </w:rPr>
        <w:t>Exercício 06</w:t>
      </w:r>
    </w:p>
    <w:p w14:paraId="7EE58F1E" w14:textId="77777777" w:rsidR="003C1AFE" w:rsidRPr="00F35CBC" w:rsidRDefault="003C1AFE" w:rsidP="003C1AFE">
      <w:pPr>
        <w:rPr>
          <w:lang w:val="pt-BR"/>
        </w:rPr>
      </w:pPr>
      <w:r w:rsidRPr="00F35CBC">
        <w:rPr>
          <w:lang w:val="pt-BR"/>
        </w:rPr>
        <w:t>Faça uma função que retorne se vale a pena ou não abastecer com álcool. A função deve receber como parâmetros o valor do álcool e da gasolina.</w:t>
      </w:r>
    </w:p>
    <w:p w14:paraId="612BBEE5" w14:textId="77777777" w:rsidR="00A9204E" w:rsidRPr="00D766DE" w:rsidRDefault="00A9204E">
      <w:pPr>
        <w:rPr>
          <w:lang w:val="pt-BR"/>
        </w:rPr>
      </w:pP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or" w:initials="A">
    <w:p w14:paraId="47B08069" w14:textId="77777777" w:rsidR="003C1AFE" w:rsidRDefault="003C1AFE" w:rsidP="003C1AFE">
      <w:pPr>
        <w:pStyle w:val="Textodecomentrio"/>
      </w:pPr>
      <w:r>
        <w:rPr>
          <w:rStyle w:val="Refdecomentrio"/>
        </w:rPr>
        <w:annotationRef/>
      </w:r>
      <w:r>
        <w:t>20.09.2021</w:t>
      </w:r>
    </w:p>
  </w:comment>
  <w:comment w:id="2" w:author="Autor" w:initials="A">
    <w:p w14:paraId="593B2891" w14:textId="77777777" w:rsidR="003C1AFE" w:rsidRDefault="003C1AFE" w:rsidP="003C1AFE">
      <w:pPr>
        <w:pStyle w:val="Textodecomentrio"/>
      </w:pPr>
      <w:r>
        <w:rPr>
          <w:rStyle w:val="Refdecomentrio"/>
        </w:rPr>
        <w:annotationRef/>
      </w:r>
      <w:r>
        <w:t>Também chamados de tipos primitivos. Além desses há os dados complexos (object e array).</w:t>
      </w:r>
    </w:p>
  </w:comment>
  <w:comment w:id="3" w:author="Autor" w:initials="A">
    <w:p w14:paraId="4D901625" w14:textId="77777777" w:rsidR="003C1AFE" w:rsidRDefault="003C1AFE" w:rsidP="003C1AFE">
      <w:pPr>
        <w:pStyle w:val="Textodecomentrio"/>
      </w:pPr>
      <w:r>
        <w:rPr>
          <w:rStyle w:val="Refdecomentrio"/>
        </w:rPr>
        <w:annotationRef/>
      </w:r>
      <w:r>
        <w:t>Objetos possuem a função freeze() para manter o conteúdo inalterável.</w:t>
      </w:r>
    </w:p>
  </w:comment>
  <w:comment w:id="4" w:author="Autor" w:initials="A">
    <w:p w14:paraId="2BAE709F" w14:textId="77777777" w:rsidR="003C1AFE" w:rsidRDefault="003C1AFE" w:rsidP="003C1AFE">
      <w:pPr>
        <w:pStyle w:val="Textodecomentrio"/>
      </w:pPr>
      <w:r>
        <w:rPr>
          <w:rStyle w:val="Refdecomentrio"/>
        </w:rPr>
        <w:annotationRef/>
      </w:r>
      <w:r>
        <w:t>É recomendado sempre fazer esse tipo de comparação.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08069" w15:done="0"/>
  <w15:commentEx w15:paraId="593B2891" w15:done="0"/>
  <w15:commentEx w15:paraId="4D901625" w15:done="0"/>
  <w15:commentEx w15:paraId="2BAE70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08069" w16cid:durableId="24F359C4"/>
  <w16cid:commentId w16cid:paraId="593B2891" w16cid:durableId="24F3607F"/>
  <w16cid:commentId w16cid:paraId="4D901625" w16cid:durableId="24F36AF2"/>
  <w16cid:commentId w16cid:paraId="2BAE709F" w16cid:durableId="24F36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7BCC" w14:textId="77777777" w:rsidR="0046682A" w:rsidRDefault="0046682A" w:rsidP="00D766DE">
      <w:r>
        <w:separator/>
      </w:r>
    </w:p>
  </w:endnote>
  <w:endnote w:type="continuationSeparator" w:id="0">
    <w:p w14:paraId="0BB7C6E5" w14:textId="77777777" w:rsidR="0046682A" w:rsidRDefault="0046682A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DB0DA" w14:textId="77777777" w:rsidR="0046682A" w:rsidRDefault="0046682A" w:rsidP="00D766DE">
      <w:r>
        <w:separator/>
      </w:r>
    </w:p>
  </w:footnote>
  <w:footnote w:type="continuationSeparator" w:id="0">
    <w:p w14:paraId="1DAC7828" w14:textId="77777777" w:rsidR="0046682A" w:rsidRDefault="0046682A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8022DA"/>
    <w:multiLevelType w:val="hybridMultilevel"/>
    <w:tmpl w:val="819A5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2823929"/>
    <w:multiLevelType w:val="hybridMultilevel"/>
    <w:tmpl w:val="1598E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9710D3"/>
    <w:multiLevelType w:val="hybridMultilevel"/>
    <w:tmpl w:val="4D5C4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32452"/>
    <w:multiLevelType w:val="hybridMultilevel"/>
    <w:tmpl w:val="4F222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7222B"/>
    <w:multiLevelType w:val="hybridMultilevel"/>
    <w:tmpl w:val="2536E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E957AE1"/>
    <w:multiLevelType w:val="hybridMultilevel"/>
    <w:tmpl w:val="B55AF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2"/>
  </w:num>
  <w:num w:numId="22">
    <w:abstractNumId w:val="11"/>
  </w:num>
  <w:num w:numId="23">
    <w:abstractNumId w:val="30"/>
  </w:num>
  <w:num w:numId="24">
    <w:abstractNumId w:val="16"/>
  </w:num>
  <w:num w:numId="25">
    <w:abstractNumId w:val="19"/>
  </w:num>
  <w:num w:numId="26">
    <w:abstractNumId w:val="15"/>
  </w:num>
  <w:num w:numId="27">
    <w:abstractNumId w:val="25"/>
  </w:num>
  <w:num w:numId="28">
    <w:abstractNumId w:val="24"/>
  </w:num>
  <w:num w:numId="29">
    <w:abstractNumId w:val="31"/>
  </w:num>
  <w:num w:numId="30">
    <w:abstractNumId w:val="14"/>
  </w:num>
  <w:num w:numId="31">
    <w:abstractNumId w:val="2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FE"/>
    <w:rsid w:val="00215B8F"/>
    <w:rsid w:val="003C1AFE"/>
    <w:rsid w:val="0046682A"/>
    <w:rsid w:val="004C55DB"/>
    <w:rsid w:val="004E108E"/>
    <w:rsid w:val="00645252"/>
    <w:rsid w:val="006D3D74"/>
    <w:rsid w:val="0083569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7B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AF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AppData\Local\Microsoft\Office\16.0\DTS\pt-BR%7bD9ECA2FA-B520-4F04-8493-B3E87AA2864B%7d\%7b617C5D8C-8072-4073-8C5C-AD1BF4E813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{617C5D8C-8072-4073-8C5C-AD1BF4E81313}tf02786999_win32.dotx</Template>
  <TotalTime>0</TotalTime>
  <Pages>3</Pages>
  <Words>847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2021-09-21T01:16:00Z</dcterms:created>
  <dcterms:modified xsi:type="dcterms:W3CDTF">2021-09-21T01:16:00Z</dcterms:modified>
</cp:coreProperties>
</file>