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1BD11" w14:textId="77777777" w:rsidR="00742829" w:rsidRDefault="00000000">
      <w:pPr>
        <w:spacing w:after="100"/>
        <w:jc w:val="center"/>
      </w:pPr>
      <w:r>
        <w:rPr>
          <w:b/>
          <w:bCs/>
          <w:color w:val="2563EB"/>
          <w:sz w:val="48"/>
          <w:szCs w:val="48"/>
        </w:rPr>
        <w:t>Cadence</w:t>
      </w:r>
    </w:p>
    <w:p w14:paraId="047F15EA" w14:textId="77777777" w:rsidR="00742829" w:rsidRDefault="00000000">
      <w:pPr>
        <w:spacing w:after="60"/>
        <w:jc w:val="center"/>
      </w:pPr>
      <w:r>
        <w:rPr>
          <w:i/>
          <w:iCs/>
          <w:color w:val="16243D"/>
          <w:sz w:val="24"/>
          <w:szCs w:val="24"/>
        </w:rPr>
        <w:t>Le bon rythme des cours, sans conflit</w:t>
      </w:r>
    </w:p>
    <w:p w14:paraId="1A78523B" w14:textId="77777777" w:rsidR="00742829" w:rsidRDefault="00000000">
      <w:pPr>
        <w:pBdr>
          <w:bottom w:val="single" w:sz="8" w:space="0" w:color="2563EB"/>
        </w:pBdr>
        <w:spacing w:after="260"/>
        <w:jc w:val="center"/>
      </w:pPr>
      <w:r>
        <w:rPr>
          <w:color w:val="666666"/>
          <w:sz w:val="20"/>
          <w:szCs w:val="20"/>
        </w:rPr>
        <w:t>Discours de présentation — Projet de gestion des emplois du temps de l'EMIT</w:t>
      </w:r>
    </w:p>
    <w:p w14:paraId="14F758F5" w14:textId="77777777" w:rsidR="00742829" w:rsidRDefault="00000000">
      <w:pPr>
        <w:pStyle w:val="Titre1"/>
        <w:spacing w:before="260" w:after="120"/>
      </w:pPr>
      <w:r>
        <w:t>Introduction</w:t>
      </w:r>
    </w:p>
    <w:p w14:paraId="701C7955" w14:textId="77777777" w:rsidR="00742829" w:rsidRDefault="00000000">
      <w:pPr>
        <w:spacing w:after="140"/>
        <w:jc w:val="both"/>
      </w:pPr>
      <w:r>
        <w:rPr>
          <w:i/>
          <w:iCs/>
          <w:color w:val="444444"/>
        </w:rPr>
        <w:t>« Bonjour à toutes et à tous. »</w:t>
      </w:r>
    </w:p>
    <w:p w14:paraId="12D49A31" w14:textId="77777777" w:rsidR="00751E91" w:rsidRDefault="00000000">
      <w:pPr>
        <w:spacing w:after="140"/>
        <w:jc w:val="both"/>
      </w:pPr>
      <w:r>
        <w:t xml:space="preserve">Nous avons le plaisir de vous présenter Cadence, </w:t>
      </w:r>
      <w:r w:rsidR="009A68AF">
        <w:t>l`</w:t>
      </w:r>
      <w:r>
        <w:t xml:space="preserve">application web de gestion pédagogique et de planification des emplois du temps, développée pour l'École de Management et d'Innovation Technologique, l'EMIT. </w:t>
      </w:r>
    </w:p>
    <w:p w14:paraId="0F6792EA" w14:textId="334FAE0B" w:rsidR="00742829" w:rsidRDefault="00000000">
      <w:pPr>
        <w:spacing w:after="140"/>
        <w:jc w:val="both"/>
      </w:pPr>
      <w:r>
        <w:t>Son nom résume son ambition : donner « le bon rythme aux cours, sans conflit ». Derrière ce nom se cache une conviction simple : l'organisation d'un établissement ne devrait pas reposer sur des tableaux dispersés, des feuilles imprimées et des vérifications manuelles interminables, mais sur un outil unique, intelligent et fiable.</w:t>
      </w:r>
    </w:p>
    <w:p w14:paraId="137BD72E" w14:textId="77777777" w:rsidR="00742829" w:rsidRDefault="00000000">
      <w:pPr>
        <w:pStyle w:val="Titre1"/>
        <w:spacing w:before="260" w:after="120"/>
      </w:pPr>
      <w:r>
        <w:t>1. Le contexte et la problématique</w:t>
      </w:r>
    </w:p>
    <w:p w14:paraId="0E41AE3F" w14:textId="77777777" w:rsidR="00751E91" w:rsidRDefault="00000000">
      <w:pPr>
        <w:spacing w:after="140"/>
        <w:jc w:val="both"/>
      </w:pPr>
      <w:r>
        <w:t xml:space="preserve">Aujourd'hui, construire un emploi du temps est une tâche fastidieuse et risquée. Il faut vérifier, à la main, qu'un enseignant n'est pas convoqué à deux endroits en même temps, qu'une salle n'est pas doublement réservée, qu'un groupe d'étudiants n'a pas deux cours simultanés, et que tout cela respecte les disponibilités de chacun. </w:t>
      </w:r>
    </w:p>
    <w:p w14:paraId="3D0F78C0" w14:textId="77777777" w:rsidR="00751E91" w:rsidRDefault="00000000">
      <w:pPr>
        <w:spacing w:after="140"/>
        <w:jc w:val="both"/>
      </w:pPr>
      <w:r>
        <w:t xml:space="preserve">Une seule erreur, et c'est toute une journée qui est perturbée. </w:t>
      </w:r>
    </w:p>
    <w:p w14:paraId="0CD42F68" w14:textId="77777777" w:rsidR="00751E91" w:rsidRDefault="00000000">
      <w:pPr>
        <w:spacing w:after="140"/>
        <w:jc w:val="both"/>
      </w:pPr>
      <w:r>
        <w:t xml:space="preserve">À cela s'ajoute la gestion des examens, avec ses salles multiples, ses surveillants et ses avis à afficher. </w:t>
      </w:r>
    </w:p>
    <w:p w14:paraId="10FAADB8" w14:textId="15983FCC" w:rsidR="00742829" w:rsidRDefault="00000000">
      <w:pPr>
        <w:spacing w:after="140"/>
        <w:jc w:val="both"/>
      </w:pPr>
      <w:r>
        <w:t>Notre objectif était clair : automatiser ce qui peut l'être, sécuriser ce qui doit l'être, et faire gagner un temps considérable à l'administration.</w:t>
      </w:r>
    </w:p>
    <w:p w14:paraId="08EEC40E" w14:textId="77777777" w:rsidR="005D678F" w:rsidRDefault="005D678F" w:rsidP="005D678F">
      <w:pPr>
        <w:spacing w:after="140"/>
        <w:jc w:val="both"/>
      </w:pPr>
    </w:p>
    <w:p w14:paraId="4AE40D26" w14:textId="4F1DFCE6" w:rsidR="005D678F" w:rsidRDefault="005D678F" w:rsidP="005D678F">
      <w:pPr>
        <w:pStyle w:val="Titre1"/>
        <w:spacing w:before="260" w:after="120"/>
      </w:pPr>
      <w:r>
        <w:t>2</w:t>
      </w:r>
      <w:r>
        <w:t>. Les choix techniques</w:t>
      </w:r>
    </w:p>
    <w:p w14:paraId="7350CCB2" w14:textId="77777777" w:rsidR="00751E91" w:rsidRDefault="005D678F" w:rsidP="005D678F">
      <w:pPr>
        <w:spacing w:after="140"/>
        <w:jc w:val="both"/>
      </w:pPr>
      <w:r>
        <w:t xml:space="preserve">Sur le plan technique, Cadence repose sur une architecture solide et en couches. </w:t>
      </w:r>
    </w:p>
    <w:p w14:paraId="3ECA59D0" w14:textId="77777777" w:rsidR="00751E91" w:rsidRDefault="005D678F" w:rsidP="005D678F">
      <w:pPr>
        <w:spacing w:after="140"/>
        <w:jc w:val="both"/>
      </w:pPr>
      <w:r>
        <w:t xml:space="preserve">Le </w:t>
      </w:r>
      <w:proofErr w:type="spellStart"/>
      <w:r>
        <w:t>back-end</w:t>
      </w:r>
      <w:proofErr w:type="spellEnd"/>
      <w:r>
        <w:t xml:space="preserve"> est une API développée en ASP.NET </w:t>
      </w:r>
      <w:proofErr w:type="spellStart"/>
      <w:r>
        <w:t>Core</w:t>
      </w:r>
      <w:proofErr w:type="spellEnd"/>
      <w:r>
        <w:t xml:space="preserve">, adossée à une base de données PostgreSQL. </w:t>
      </w:r>
    </w:p>
    <w:p w14:paraId="1A1C76B7" w14:textId="77777777" w:rsidR="00751E91" w:rsidRDefault="005D678F" w:rsidP="005D678F">
      <w:pPr>
        <w:spacing w:after="140"/>
        <w:jc w:val="both"/>
      </w:pPr>
      <w:r>
        <w:t xml:space="preserve">Le </w:t>
      </w:r>
      <w:proofErr w:type="spellStart"/>
      <w:r>
        <w:t>front-end</w:t>
      </w:r>
      <w:proofErr w:type="spellEnd"/>
      <w:r>
        <w:t xml:space="preserve"> est une application </w:t>
      </w:r>
      <w:proofErr w:type="spellStart"/>
      <w:r>
        <w:t>React</w:t>
      </w:r>
      <w:proofErr w:type="spellEnd"/>
      <w:r>
        <w:t xml:space="preserve"> réactive et animée. Toute la logique métier — détection des conflits, algorithme d'optimisation, contrôle des règles — est centralisée côté serveur, garantissant la cohérence des données. </w:t>
      </w:r>
    </w:p>
    <w:p w14:paraId="29D95042" w14:textId="73E4584D" w:rsidR="005D678F" w:rsidRDefault="005D678F" w:rsidP="005D678F">
      <w:pPr>
        <w:spacing w:after="140"/>
        <w:jc w:val="both"/>
      </w:pPr>
      <w:r>
        <w:t>L'ensemble fonctionne entièrement en local, sans dépendance à un service externe, et s'accompagne d'une documentation d'API interactive.</w:t>
      </w:r>
    </w:p>
    <w:p w14:paraId="183D7644" w14:textId="77777777" w:rsidR="005D678F" w:rsidRDefault="005D678F">
      <w:pPr>
        <w:spacing w:after="140"/>
        <w:jc w:val="both"/>
      </w:pPr>
    </w:p>
    <w:p w14:paraId="7BE7338C" w14:textId="473F797C" w:rsidR="00742829" w:rsidRDefault="005D678F">
      <w:pPr>
        <w:pStyle w:val="Titre1"/>
        <w:spacing w:before="260" w:after="120"/>
      </w:pPr>
      <w:r>
        <w:t>3</w:t>
      </w:r>
      <w:r w:rsidR="00000000">
        <w:t>. Une plateforme, trois espaces</w:t>
      </w:r>
    </w:p>
    <w:p w14:paraId="744C9817" w14:textId="1041470E" w:rsidR="00751E91" w:rsidRDefault="00000000">
      <w:pPr>
        <w:spacing w:after="140"/>
        <w:jc w:val="both"/>
      </w:pPr>
      <w:r>
        <w:t>Cadence centralise tout dans une seule application web, moderne et animée, accessible depuis un navigateur</w:t>
      </w:r>
      <w:r w:rsidR="005D678F">
        <w:t xml:space="preserve"> dont l</w:t>
      </w:r>
      <w:r w:rsidR="005D678F">
        <w:t>'accès est protégé par une authentification sécurisée, avec des mots de passe chiffrés et des jetons signés</w:t>
      </w:r>
      <w:r>
        <w:t>.</w:t>
      </w:r>
    </w:p>
    <w:p w14:paraId="1587E86B" w14:textId="19EC107D" w:rsidR="00751E91" w:rsidRDefault="00000000">
      <w:pPr>
        <w:spacing w:after="140"/>
        <w:jc w:val="both"/>
      </w:pPr>
      <w:r>
        <w:t>Elle s'organise autour de trois profils.</w:t>
      </w:r>
    </w:p>
    <w:p w14:paraId="00B248B1" w14:textId="6902E6DD" w:rsidR="00751E91" w:rsidRDefault="005D678F">
      <w:pPr>
        <w:spacing w:after="140"/>
        <w:jc w:val="both"/>
      </w:pPr>
      <w:r>
        <w:lastRenderedPageBreak/>
        <w:t>L`</w:t>
      </w:r>
      <w:r w:rsidRPr="005D678F">
        <w:t xml:space="preserve"> </w:t>
      </w:r>
      <w:r>
        <w:t>enseignant</w:t>
      </w:r>
      <w:r>
        <w:t xml:space="preserve"> </w:t>
      </w:r>
      <w:r>
        <w:t>dispose d'un espace personnel où il retrouve, en un clic, son propre emploi du temps</w:t>
      </w:r>
      <w:r>
        <w:t>, ses matières ainsi que des droits de lectures sur toute les fonctionnalités</w:t>
      </w:r>
      <w:r w:rsidR="00751E91">
        <w:t xml:space="preserve"> effectuées par le secrétariat.</w:t>
      </w:r>
    </w:p>
    <w:p w14:paraId="15D3DA15" w14:textId="77777777" w:rsidR="00751E91" w:rsidRDefault="00751E91">
      <w:pPr>
        <w:spacing w:after="140"/>
        <w:jc w:val="both"/>
      </w:pPr>
    </w:p>
    <w:p w14:paraId="7F7E2C5E" w14:textId="16627B37" w:rsidR="00751E91" w:rsidRDefault="00751E91">
      <w:pPr>
        <w:spacing w:after="140"/>
        <w:jc w:val="both"/>
      </w:pPr>
      <w:r>
        <w:t xml:space="preserve">(##### </w:t>
      </w:r>
      <w:proofErr w:type="gramStart"/>
      <w:r>
        <w:t>Déconnexion )</w:t>
      </w:r>
      <w:proofErr w:type="gramEnd"/>
    </w:p>
    <w:p w14:paraId="0DD92399" w14:textId="2F5F8FA4" w:rsidR="00751E91" w:rsidRDefault="00751E91">
      <w:pPr>
        <w:spacing w:after="140"/>
        <w:jc w:val="both"/>
      </w:pPr>
      <w:r>
        <w:t xml:space="preserve">Qui </w:t>
      </w:r>
      <w:r>
        <w:t>gère les données pédagogiques et construit les emplois du temps</w:t>
      </w:r>
      <w:r>
        <w:t>.</w:t>
      </w:r>
    </w:p>
    <w:p w14:paraId="74A9041C" w14:textId="130FA3FB" w:rsidR="00751E91" w:rsidRDefault="00000000">
      <w:pPr>
        <w:spacing w:after="140"/>
        <w:jc w:val="both"/>
      </w:pPr>
      <w:r>
        <w:t xml:space="preserve">L'administrateur possède tous les droits, y compris la gestion des comptes. </w:t>
      </w:r>
    </w:p>
    <w:p w14:paraId="06DD5CBD" w14:textId="32BFDCA8" w:rsidR="00742829" w:rsidRDefault="005D678F">
      <w:pPr>
        <w:pStyle w:val="Titre1"/>
        <w:spacing w:before="260" w:after="120"/>
      </w:pPr>
      <w:r>
        <w:t>4</w:t>
      </w:r>
      <w:r w:rsidR="00000000">
        <w:t>. Les fondations : les structures pédagogiques</w:t>
      </w:r>
    </w:p>
    <w:p w14:paraId="330A3560" w14:textId="77777777" w:rsidR="00751E91" w:rsidRDefault="00000000">
      <w:pPr>
        <w:spacing w:after="140"/>
        <w:jc w:val="both"/>
      </w:pPr>
      <w:r>
        <w:t>Tout part des structures pédagogiques.</w:t>
      </w:r>
    </w:p>
    <w:p w14:paraId="7AD571AC" w14:textId="4F6D66B6" w:rsidR="00751E91" w:rsidRDefault="00000000">
      <w:pPr>
        <w:spacing w:after="140"/>
        <w:jc w:val="both"/>
      </w:pPr>
      <w:r>
        <w:t xml:space="preserve">On y définit les filières — comme l'Informatique, le Management ou la Communication — et les niveaux, de la première année de licence au master. </w:t>
      </w:r>
    </w:p>
    <w:p w14:paraId="0E929977" w14:textId="77777777" w:rsidR="00751E91" w:rsidRDefault="00000000">
      <w:pPr>
        <w:spacing w:after="140"/>
        <w:jc w:val="both"/>
      </w:pPr>
      <w:r>
        <w:t xml:space="preserve">On y crée les parcours de spécialisation, qui peuvent couvrir plusieurs niveaux, et les matières, chacune rattachée précisément à une filière, un niveau et un parcours. </w:t>
      </w:r>
    </w:p>
    <w:p w14:paraId="753B7F05" w14:textId="6976D33C" w:rsidR="00742829" w:rsidRDefault="00000000">
      <w:pPr>
        <w:spacing w:after="140"/>
        <w:jc w:val="both"/>
      </w:pPr>
      <w:r>
        <w:t>Cette rigueur est essentielle : c'est elle qui permet ensuite au système de savoir, sans ambiguïté, à qui s'adresse chaque cours.</w:t>
      </w:r>
    </w:p>
    <w:p w14:paraId="0684E425" w14:textId="3E3FEEB4" w:rsidR="00742829" w:rsidRDefault="005D678F">
      <w:pPr>
        <w:pStyle w:val="Titre1"/>
        <w:spacing w:before="260" w:after="120"/>
      </w:pPr>
      <w:r>
        <w:t>5</w:t>
      </w:r>
      <w:r w:rsidR="00000000">
        <w:t>. Les acteurs et les locaux</w:t>
      </w:r>
    </w:p>
    <w:p w14:paraId="1E840D6E" w14:textId="77777777" w:rsidR="00751E91" w:rsidRDefault="00000000">
      <w:pPr>
        <w:spacing w:after="140"/>
        <w:jc w:val="both"/>
      </w:pPr>
      <w:r>
        <w:t xml:space="preserve">Viennent ensuite les acteurs. Les étudiants sont inscrits par filière, niveau et parcours, puis rattachés à un groupe — leur classe. </w:t>
      </w:r>
    </w:p>
    <w:p w14:paraId="075DB8DC" w14:textId="77777777" w:rsidR="00D71F97" w:rsidRDefault="00000000">
      <w:pPr>
        <w:spacing w:after="140"/>
        <w:jc w:val="both"/>
      </w:pPr>
      <w:r>
        <w:t xml:space="preserve">Les enseignants disposent d'une fiche où l'on précise les matières qu'ils enseignent, y compris sur plusieurs niveaux. </w:t>
      </w:r>
    </w:p>
    <w:p w14:paraId="04ADA448" w14:textId="77777777" w:rsidR="00D71F97" w:rsidRDefault="00000000">
      <w:pPr>
        <w:spacing w:after="140"/>
        <w:jc w:val="both"/>
      </w:pPr>
      <w:r>
        <w:t xml:space="preserve">Les groupes portent un nom généré automatiquement, à partir du niveau, de la filière et, si nécessaire, de la division A ou B. </w:t>
      </w:r>
    </w:p>
    <w:p w14:paraId="289711AF" w14:textId="77777777" w:rsidR="00D71F97" w:rsidRDefault="00000000">
      <w:pPr>
        <w:spacing w:after="140"/>
        <w:jc w:val="both"/>
      </w:pPr>
      <w:proofErr w:type="gramStart"/>
      <w:r>
        <w:t>Côté locaux</w:t>
      </w:r>
      <w:proofErr w:type="gramEnd"/>
      <w:r>
        <w:t xml:space="preserve">, chaque salle possède un numéro unique dans son bâtiment, une capacité et un type. </w:t>
      </w:r>
    </w:p>
    <w:p w14:paraId="333126B3" w14:textId="14840A97" w:rsidR="00742829" w:rsidRDefault="00000000">
      <w:pPr>
        <w:spacing w:after="140"/>
        <w:jc w:val="both"/>
      </w:pPr>
      <w:r>
        <w:t>Ces informations ne sont pas décoratives : elles servent directement à la planification.</w:t>
      </w:r>
    </w:p>
    <w:p w14:paraId="7FA670E6" w14:textId="04C1C563" w:rsidR="00742829" w:rsidRDefault="005D678F">
      <w:pPr>
        <w:pStyle w:val="Titre1"/>
        <w:spacing w:before="260" w:after="120"/>
      </w:pPr>
      <w:r>
        <w:t>6</w:t>
      </w:r>
      <w:r w:rsidR="00000000">
        <w:t>. Le cœur du système : l'emploi du temps</w:t>
      </w:r>
    </w:p>
    <w:p w14:paraId="5508B0B4" w14:textId="77777777" w:rsidR="00D71F97" w:rsidRDefault="00000000">
      <w:pPr>
        <w:spacing w:after="140"/>
        <w:jc w:val="both"/>
      </w:pPr>
      <w:r>
        <w:t xml:space="preserve">Nous arrivons au cœur de Cadence. Lorsqu'on planifie une séance, l'application accompagne l'utilisateur à chaque étape. </w:t>
      </w:r>
    </w:p>
    <w:p w14:paraId="6122AEC6" w14:textId="77777777" w:rsidR="00D71F97" w:rsidRDefault="00000000">
      <w:pPr>
        <w:spacing w:after="140"/>
        <w:jc w:val="both"/>
      </w:pPr>
      <w:r>
        <w:t xml:space="preserve">On choisit la matière ; le système propose alors uniquement les enseignants qui l'enseignent et qui sont disponibles ce jour-là. </w:t>
      </w:r>
    </w:p>
    <w:p w14:paraId="7D751EEB" w14:textId="77777777" w:rsidR="00D71F97" w:rsidRDefault="00000000">
      <w:pPr>
        <w:spacing w:after="140"/>
        <w:jc w:val="both"/>
      </w:pPr>
      <w:r>
        <w:t xml:space="preserve">On ajuste les horaires dans la fenêtre de disponibilité du professeur. </w:t>
      </w:r>
    </w:p>
    <w:p w14:paraId="2F461986" w14:textId="0A97D28D" w:rsidR="00742829" w:rsidRDefault="00000000">
      <w:pPr>
        <w:spacing w:after="140"/>
        <w:jc w:val="both"/>
      </w:pPr>
      <w:r>
        <w:t>Et surtout, dès que l'on indique le groupe, Cadence propose automatiquement une salle libre et assez grande pour accueillir l'effectif. Plus besoin de chercher : le système fait le travail.</w:t>
      </w:r>
    </w:p>
    <w:p w14:paraId="7FD40C29" w14:textId="77777777" w:rsidR="00D71F97" w:rsidRDefault="00000000">
      <w:pPr>
        <w:spacing w:after="140"/>
        <w:jc w:val="both"/>
      </w:pPr>
      <w:r>
        <w:t xml:space="preserve">Mais la vraie valeur ajoutée, c'est la détection automatique des conflits. </w:t>
      </w:r>
    </w:p>
    <w:p w14:paraId="265553D6" w14:textId="77777777" w:rsidR="00D71F97" w:rsidRDefault="00000000">
      <w:pPr>
        <w:spacing w:after="140"/>
        <w:jc w:val="both"/>
      </w:pPr>
      <w:r>
        <w:t xml:space="preserve">Si l'enseignant, la salle ou le groupe est déjà occupé au même moment, une fenêtre d'alerte apparaît et explique précisément le problème : par exemple, « l'enseignant enseigne déjà à la classe L3 Informatique A de neuf heures à onze heures ». </w:t>
      </w:r>
    </w:p>
    <w:p w14:paraId="2F4DE7CC" w14:textId="04E37D94" w:rsidR="00742829" w:rsidRDefault="00000000">
      <w:pPr>
        <w:spacing w:after="140"/>
        <w:jc w:val="both"/>
      </w:pPr>
      <w:r>
        <w:t>L'organisation devient sûre, car l'erreur est signalée avant même d'être commise.</w:t>
      </w:r>
    </w:p>
    <w:p w14:paraId="24128F8F" w14:textId="77777777" w:rsidR="00D71F97" w:rsidRDefault="00D71F97">
      <w:pPr>
        <w:spacing w:after="140"/>
        <w:jc w:val="both"/>
      </w:pPr>
    </w:p>
    <w:p w14:paraId="5AC246D6" w14:textId="51E65D41" w:rsidR="00742829" w:rsidRDefault="005D678F">
      <w:pPr>
        <w:pStyle w:val="Titre1"/>
        <w:spacing w:before="260" w:after="120"/>
      </w:pPr>
      <w:r>
        <w:lastRenderedPageBreak/>
        <w:t>7</w:t>
      </w:r>
      <w:r w:rsidR="00000000">
        <w:t>. L'intelligence : la génération automatique</w:t>
      </w:r>
    </w:p>
    <w:p w14:paraId="44008C8C" w14:textId="77777777" w:rsidR="00D71F97" w:rsidRDefault="00000000">
      <w:pPr>
        <w:spacing w:after="140"/>
        <w:jc w:val="both"/>
      </w:pPr>
      <w:r>
        <w:t xml:space="preserve">Cadence va plus loin. </w:t>
      </w:r>
    </w:p>
    <w:p w14:paraId="3B129BF1" w14:textId="77777777" w:rsidR="00D71F97" w:rsidRDefault="00000000">
      <w:pPr>
        <w:spacing w:after="140"/>
        <w:jc w:val="both"/>
      </w:pPr>
      <w:r>
        <w:t>D'un simple clic, il peut générer l'emploi du temps complet d'une classe</w:t>
      </w:r>
      <w:r w:rsidR="00025678" w:rsidRPr="00025678">
        <w:t xml:space="preserve"> </w:t>
      </w:r>
      <w:r w:rsidR="00025678">
        <w:t>qui</w:t>
      </w:r>
      <w:r w:rsidR="00025678">
        <w:t xml:space="preserve"> s'imprime sous forme de grille</w:t>
      </w:r>
      <w:r w:rsidR="00025678">
        <w:t>.</w:t>
      </w:r>
      <w:r w:rsidR="00025678">
        <w:t xml:space="preserve"> </w:t>
      </w:r>
      <w:r>
        <w:t xml:space="preserve"> </w:t>
      </w:r>
    </w:p>
    <w:p w14:paraId="039FFBBF" w14:textId="77777777" w:rsidR="00D71F97" w:rsidRDefault="00000000">
      <w:pPr>
        <w:spacing w:after="140"/>
        <w:jc w:val="both"/>
      </w:pPr>
      <w:r>
        <w:t xml:space="preserve">Un algorithme d'optimisation place chaque matière dans un créneau valide, en respectant toutes les contraintes : aucune collision, disponibilités honorées, salles adaptées à l'effectif. </w:t>
      </w:r>
    </w:p>
    <w:p w14:paraId="53FA5BF5" w14:textId="77777777" w:rsidR="00D71F97" w:rsidRDefault="00000000">
      <w:pPr>
        <w:spacing w:after="140"/>
        <w:jc w:val="both"/>
      </w:pPr>
      <w:r>
        <w:t xml:space="preserve">Il privilégie les matinées, répartit les cours sur la semaine et affecte le bon enseignant à chaque matière. La proposition est ensuite soumise à l'utilisateur, qui peut la revoir et l'appliquer. </w:t>
      </w:r>
    </w:p>
    <w:p w14:paraId="6A2475C1" w14:textId="2B89792C" w:rsidR="00742829" w:rsidRDefault="00000000">
      <w:pPr>
        <w:spacing w:after="140"/>
        <w:jc w:val="both"/>
      </w:pPr>
      <w:r>
        <w:t>C'est là que Cadence porte tout son sens : transformer des heures de travail manuel en quelques secondes de calcul.</w:t>
      </w:r>
    </w:p>
    <w:p w14:paraId="13C64A2D" w14:textId="112B0978" w:rsidR="00742829" w:rsidRDefault="005D678F">
      <w:pPr>
        <w:pStyle w:val="Titre1"/>
        <w:spacing w:before="260" w:after="120"/>
      </w:pPr>
      <w:r>
        <w:t>8</w:t>
      </w:r>
      <w:r w:rsidR="00000000">
        <w:t>. La gestion des examens</w:t>
      </w:r>
    </w:p>
    <w:p w14:paraId="114200C6" w14:textId="77777777" w:rsidR="00B033D4" w:rsidRDefault="00000000">
      <w:pPr>
        <w:spacing w:after="140"/>
        <w:jc w:val="both"/>
      </w:pPr>
      <w:r>
        <w:t xml:space="preserve">La planification des examens bénéficie d'un espace dédié. </w:t>
      </w:r>
    </w:p>
    <w:p w14:paraId="0916D9D9" w14:textId="77777777" w:rsidR="00B033D4" w:rsidRDefault="00000000">
      <w:pPr>
        <w:spacing w:after="140"/>
        <w:jc w:val="both"/>
      </w:pPr>
      <w:r>
        <w:t xml:space="preserve">On y définit la matière, la date, l'enseignant responsable, les horaires et la session — normale ou rattrapage. </w:t>
      </w:r>
    </w:p>
    <w:p w14:paraId="17AB1081" w14:textId="77777777" w:rsidR="00B033D4" w:rsidRDefault="00000000">
      <w:pPr>
        <w:spacing w:after="140"/>
        <w:jc w:val="both"/>
      </w:pPr>
      <w:r>
        <w:t xml:space="preserve">Comme les étudiants sont répartis, un examen peut se dérouler dans plusieurs salles, chacune avec ses surveillants : deux obligatoires et un facultatif. </w:t>
      </w:r>
    </w:p>
    <w:p w14:paraId="0A3F8E6C" w14:textId="77777777" w:rsidR="00B033D4" w:rsidRDefault="00000000">
      <w:pPr>
        <w:spacing w:after="140"/>
        <w:jc w:val="both"/>
      </w:pPr>
      <w:r>
        <w:t xml:space="preserve">Le système applique une règle stricte : un cours et un examen ne peuvent jamais se chevaucher pour un même niveau. </w:t>
      </w:r>
    </w:p>
    <w:p w14:paraId="39186AC1" w14:textId="18A4EDB2" w:rsidR="00742829" w:rsidRDefault="00000000">
      <w:pPr>
        <w:spacing w:after="140"/>
        <w:jc w:val="both"/>
      </w:pPr>
      <w:r>
        <w:t>Les examens passés peuvent être archivés, pour garder une liste claire des épreuves à venir.</w:t>
      </w:r>
    </w:p>
    <w:p w14:paraId="78C42FBF" w14:textId="7CE2CE15" w:rsidR="00742829" w:rsidRDefault="005D678F">
      <w:pPr>
        <w:pStyle w:val="Titre1"/>
        <w:spacing w:before="260" w:after="120"/>
      </w:pPr>
      <w:r>
        <w:t>9</w:t>
      </w:r>
      <w:r w:rsidR="00000000">
        <w:t>. L'impression au format officiel</w:t>
      </w:r>
    </w:p>
    <w:p w14:paraId="2A13B717" w14:textId="77777777" w:rsidR="00B033D4" w:rsidRDefault="00000000" w:rsidP="005D678F">
      <w:pPr>
        <w:spacing w:after="140"/>
        <w:jc w:val="both"/>
      </w:pPr>
      <w:r>
        <w:t xml:space="preserve">Enfin, Cadence produit des documents prêts à l'affichage. </w:t>
      </w:r>
    </w:p>
    <w:p w14:paraId="78D29DE1" w14:textId="77777777" w:rsidR="00B033D4" w:rsidRDefault="00025678" w:rsidP="005D678F">
      <w:pPr>
        <w:spacing w:after="140"/>
        <w:jc w:val="both"/>
      </w:pPr>
      <w:r>
        <w:t>Les</w:t>
      </w:r>
      <w:r w:rsidR="00000000">
        <w:t xml:space="preserve"> examens donnent lieu à un véritable « avis aux étudiants », par niveau, reprenant l'en-tête de l'établissement, la liste des épreuves avec leur date, leur horaire, la salle et la session, ainsi que </w:t>
      </w:r>
      <w:r>
        <w:t>l`espace pour la</w:t>
      </w:r>
      <w:r w:rsidR="00000000">
        <w:t xml:space="preserve"> signature du chef de service de la scolarité. </w:t>
      </w:r>
    </w:p>
    <w:p w14:paraId="1F0EF1BF" w14:textId="5163B2E3" w:rsidR="00742829" w:rsidRDefault="00000000" w:rsidP="005D678F">
      <w:pPr>
        <w:spacing w:after="140"/>
        <w:jc w:val="both"/>
      </w:pPr>
      <w:r>
        <w:t xml:space="preserve">Ce document </w:t>
      </w:r>
      <w:r w:rsidR="0039409F">
        <w:t>est</w:t>
      </w:r>
      <w:r>
        <w:t xml:space="preserve"> généré au format PDF, fidèles aux modèles officiels de l'école.</w:t>
      </w:r>
    </w:p>
    <w:p w14:paraId="1B5CE69C" w14:textId="77777777" w:rsidR="00742829" w:rsidRDefault="00000000">
      <w:pPr>
        <w:pStyle w:val="Titre1"/>
        <w:spacing w:before="260" w:after="120"/>
      </w:pPr>
      <w:r>
        <w:t>Conclusion</w:t>
      </w:r>
    </w:p>
    <w:p w14:paraId="0F189588" w14:textId="77777777" w:rsidR="004162B3" w:rsidRDefault="00000000">
      <w:pPr>
        <w:spacing w:after="140"/>
        <w:jc w:val="both"/>
      </w:pPr>
      <w:r>
        <w:t xml:space="preserve">En résumé, Cadence remplace un processus manuel, long et sujet aux erreurs, par un outil unique, automatique et fiable. </w:t>
      </w:r>
    </w:p>
    <w:p w14:paraId="08B884F4" w14:textId="77777777" w:rsidR="004162B3" w:rsidRDefault="00000000">
      <w:pPr>
        <w:spacing w:after="140"/>
        <w:jc w:val="both"/>
      </w:pPr>
      <w:r>
        <w:t xml:space="preserve">Il fait gagner un temps précieux au secrétariat, sécurise chaque décision grâce à la détection des conflits, et offre aux enseignants comme à l'administration une vision claire et toujours à jour. </w:t>
      </w:r>
    </w:p>
    <w:p w14:paraId="5607A751" w14:textId="3D2D2A32" w:rsidR="00742829" w:rsidRDefault="00000000">
      <w:pPr>
        <w:spacing w:after="140"/>
        <w:jc w:val="both"/>
      </w:pPr>
      <w:r>
        <w:t>Cadence, c'est réellement le bon rythme des cours, sans conflit.</w:t>
      </w:r>
    </w:p>
    <w:p w14:paraId="7EAAB48D" w14:textId="6DC84513" w:rsidR="00742829" w:rsidRDefault="00000000">
      <w:pPr>
        <w:spacing w:after="140"/>
        <w:jc w:val="both"/>
      </w:pPr>
      <w:r>
        <w:rPr>
          <w:i/>
          <w:iCs/>
          <w:color w:val="444444"/>
        </w:rPr>
        <w:t xml:space="preserve">« Nous vous remercions de votre attention, et nous sommes à votre disposition pour </w:t>
      </w:r>
      <w:r w:rsidR="00B84DE5">
        <w:rPr>
          <w:i/>
          <w:iCs/>
          <w:color w:val="444444"/>
        </w:rPr>
        <w:t>des</w:t>
      </w:r>
      <w:r>
        <w:rPr>
          <w:i/>
          <w:iCs/>
          <w:color w:val="444444"/>
        </w:rPr>
        <w:t xml:space="preserve"> questions. »</w:t>
      </w:r>
    </w:p>
    <w:sectPr w:rsidR="00742829"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3225AB"/>
    <w:multiLevelType w:val="hybridMultilevel"/>
    <w:tmpl w:val="8C784EB4"/>
    <w:lvl w:ilvl="0" w:tplc="D6C84524">
      <w:start w:val="1"/>
      <w:numFmt w:val="bullet"/>
      <w:lvlText w:val="●"/>
      <w:lvlJc w:val="left"/>
      <w:pPr>
        <w:ind w:left="720" w:hanging="360"/>
      </w:pPr>
    </w:lvl>
    <w:lvl w:ilvl="1" w:tplc="03E4A472">
      <w:start w:val="1"/>
      <w:numFmt w:val="bullet"/>
      <w:lvlText w:val="○"/>
      <w:lvlJc w:val="left"/>
      <w:pPr>
        <w:ind w:left="1440" w:hanging="360"/>
      </w:pPr>
    </w:lvl>
    <w:lvl w:ilvl="2" w:tplc="21A4159E">
      <w:start w:val="1"/>
      <w:numFmt w:val="bullet"/>
      <w:lvlText w:val="■"/>
      <w:lvlJc w:val="left"/>
      <w:pPr>
        <w:ind w:left="2160" w:hanging="360"/>
      </w:pPr>
    </w:lvl>
    <w:lvl w:ilvl="3" w:tplc="C5E6BFEA">
      <w:start w:val="1"/>
      <w:numFmt w:val="bullet"/>
      <w:lvlText w:val="●"/>
      <w:lvlJc w:val="left"/>
      <w:pPr>
        <w:ind w:left="2880" w:hanging="360"/>
      </w:pPr>
    </w:lvl>
    <w:lvl w:ilvl="4" w:tplc="F89CFBD2">
      <w:start w:val="1"/>
      <w:numFmt w:val="bullet"/>
      <w:lvlText w:val="○"/>
      <w:lvlJc w:val="left"/>
      <w:pPr>
        <w:ind w:left="3600" w:hanging="360"/>
      </w:pPr>
    </w:lvl>
    <w:lvl w:ilvl="5" w:tplc="4CE8D6B8">
      <w:start w:val="1"/>
      <w:numFmt w:val="bullet"/>
      <w:lvlText w:val="■"/>
      <w:lvlJc w:val="left"/>
      <w:pPr>
        <w:ind w:left="4320" w:hanging="360"/>
      </w:pPr>
    </w:lvl>
    <w:lvl w:ilvl="6" w:tplc="EB56DAC4">
      <w:start w:val="1"/>
      <w:numFmt w:val="bullet"/>
      <w:lvlText w:val="●"/>
      <w:lvlJc w:val="left"/>
      <w:pPr>
        <w:ind w:left="5040" w:hanging="360"/>
      </w:pPr>
    </w:lvl>
    <w:lvl w:ilvl="7" w:tplc="3930665C">
      <w:start w:val="1"/>
      <w:numFmt w:val="bullet"/>
      <w:lvlText w:val="●"/>
      <w:lvlJc w:val="left"/>
      <w:pPr>
        <w:ind w:left="5760" w:hanging="360"/>
      </w:pPr>
    </w:lvl>
    <w:lvl w:ilvl="8" w:tplc="3CFE4192">
      <w:start w:val="1"/>
      <w:numFmt w:val="bullet"/>
      <w:lvlText w:val="●"/>
      <w:lvlJc w:val="left"/>
      <w:pPr>
        <w:ind w:left="6480" w:hanging="360"/>
      </w:pPr>
    </w:lvl>
  </w:abstractNum>
  <w:num w:numId="1" w16cid:durableId="2087532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829"/>
    <w:rsid w:val="00025678"/>
    <w:rsid w:val="00062699"/>
    <w:rsid w:val="0039409F"/>
    <w:rsid w:val="004162B3"/>
    <w:rsid w:val="005D678F"/>
    <w:rsid w:val="00742829"/>
    <w:rsid w:val="00751E91"/>
    <w:rsid w:val="009A68AF"/>
    <w:rsid w:val="00B033D4"/>
    <w:rsid w:val="00B84DE5"/>
    <w:rsid w:val="00D7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CC600"/>
  <w15:docId w15:val="{BD2036A0-C8AC-477E-816B-F8904E33A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3"/>
        <w:szCs w:val="23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link w:val="Titre1Car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5D678F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1062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Nitah JOBA</cp:lastModifiedBy>
  <cp:revision>7</cp:revision>
  <dcterms:created xsi:type="dcterms:W3CDTF">2026-07-12T14:21:00Z</dcterms:created>
  <dcterms:modified xsi:type="dcterms:W3CDTF">2026-07-12T16:53:00Z</dcterms:modified>
</cp:coreProperties>
</file>