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firstLine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SIBO D</w:t>
      </w:r>
      <w:r w:rsidDel="00000000" w:rsidR="00000000" w:rsidRPr="00000000">
        <w:rPr>
          <w:sz w:val="52"/>
          <w:szCs w:val="52"/>
          <w:rtl w:val="0"/>
        </w:rPr>
        <w:t xml:space="preserve">IAGNOSTICS WEBSITE WORKFLOW</w:t>
      </w:r>
    </w:p>
    <w:p w:rsidR="00000000" w:rsidDel="00000000" w:rsidP="00000000" w:rsidRDefault="00000000" w:rsidRPr="00000000" w14:paraId="00000002">
      <w:pPr>
        <w:pStyle w:val="Title"/>
        <w:spacing w:before="0" w:line="240" w:lineRule="auto"/>
        <w:ind w:firstLine="0"/>
        <w:rPr>
          <w:sz w:val="52"/>
          <w:szCs w:val="52"/>
        </w:rPr>
      </w:pPr>
      <w:hyperlink r:id="rId7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www.sibodiagnostics.com</w:t>
        </w:r>
      </w:hyperlink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Choose SIBO Diagnostics – see attached word document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tests offered</w:t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QUINTRON SIBO BREATH TEST – see attached word document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TRIO-SMART - https://sibodiagnostics.com/triosmart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IBS-SMART - https://sibodiagnostics.com/ibssmart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TEST IS RIGHT FOR ME? – table Emily created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SIBO? – see attached word document “What is SIBO?”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SIBO TEST INSTRUCTION VIDEO</w:t>
        <w:br w:type="textWrapping"/>
        <w:t xml:space="preserve">see “How to Complete a SIBO Test Kit” at this link: </w:t>
      </w:r>
      <w:hyperlink r:id="rId8">
        <w:r w:rsidDel="00000000" w:rsidR="00000000" w:rsidRPr="00000000">
          <w:rPr>
            <w:color w:val="58a8ad"/>
            <w:sz w:val="20"/>
            <w:szCs w:val="20"/>
            <w:u w:val="single"/>
            <w:rtl w:val="0"/>
          </w:rPr>
          <w:t xml:space="preserve">https://sibodiagnostics.com/resources</w:t>
        </w:r>
      </w:hyperlink>
      <w:r w:rsidDel="00000000" w:rsidR="00000000" w:rsidRPr="00000000">
        <w:rPr>
          <w:sz w:val="20"/>
          <w:szCs w:val="20"/>
          <w:rtl w:val="0"/>
        </w:rPr>
        <w:t xml:space="preserve">. Copy hyperlink indicated with “view testing video” button.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INSTRUCTIONS</w:t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1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SIBO BREATH TEST – copy this link: https://static1.squarespace.com/static/5a579dd190bade914d61216a/t/611e96a92537734586ebf129/1629394601520/SIBO+Test+Instructions+2021.pdf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2"/>
          <w:numId w:val="1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IBS SMART – copy this link: https://static1.squarespace.com/static/5a579dd190bade914d61216a/t/608f9ac9d2f5c968e07f9ebd/1620024011211/IBS+Smart+Blood+Collection+Details+May2021.pdf</w:t>
      </w:r>
    </w:p>
    <w:p w:rsidR="00000000" w:rsidDel="00000000" w:rsidP="00000000" w:rsidRDefault="00000000" w:rsidRPr="00000000" w14:paraId="00000010">
      <w:pPr>
        <w:pStyle w:val="Heading3"/>
        <w:numPr>
          <w:ilvl w:val="2"/>
          <w:numId w:val="1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TRIOSMART – copy this link: https://www.triosmartbreath.com/instructions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DR. KHANGURA’S  WEBINARS &amp; MEDIA – see attached word document (Dr Khangura Interview Links)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Information located at: https://sibodiagnostics.com/connect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clinicians – dark box around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 ACCOUNT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1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PHYSICIAN/CLINIC NEW ACCOUNT (FILLABLE FORM) - https://sibodiagnostics.com/open-account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CREDIT CARD AUTHORIZATION FORM - https://static1.squarespace.com/static/5a579dd190bade914d61216a/t/609eedf176d9926869ed0b07/1621028337589/SIBODx+CC+Form+MAY+2021.pdf</w:t>
      </w:r>
    </w:p>
    <w:p w:rsidR="00000000" w:rsidDel="00000000" w:rsidP="00000000" w:rsidRDefault="00000000" w:rsidRPr="00000000" w14:paraId="00000018">
      <w:pPr>
        <w:pStyle w:val="Heading2"/>
        <w:spacing w:line="240" w:lineRule="auto"/>
        <w:ind w:left="720" w:firstLine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TESTS</w:t>
      </w:r>
    </w:p>
    <w:p w:rsidR="00000000" w:rsidDel="00000000" w:rsidP="00000000" w:rsidRDefault="00000000" w:rsidRPr="00000000" w14:paraId="0000001A">
      <w:pPr>
        <w:pStyle w:val="Heading3"/>
        <w:numPr>
          <w:ilvl w:val="2"/>
          <w:numId w:val="1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QUINTRON BREATH TEST - https://sibodiagnostics.com/orderkits</w:t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1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IBS-SMART - https://sibodiagnostics.com/order-ibssmart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1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TRIOSMART - https://sibodiagnostics.com/ordertriosmart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patients – sightly lighter box around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TESTS</w:t>
      </w:r>
    </w:p>
    <w:p w:rsidR="00000000" w:rsidDel="00000000" w:rsidP="00000000" w:rsidRDefault="00000000" w:rsidRPr="00000000" w14:paraId="0000001F">
      <w:pPr>
        <w:pStyle w:val="Heading3"/>
        <w:numPr>
          <w:ilvl w:val="2"/>
          <w:numId w:val="1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QUINTRON BREATH TEST - https://sibodiagnostics.com/patientorders</w:t>
      </w:r>
    </w:p>
    <w:p w:rsidR="00000000" w:rsidDel="00000000" w:rsidP="00000000" w:rsidRDefault="00000000" w:rsidRPr="00000000" w14:paraId="00000020">
      <w:pPr>
        <w:pStyle w:val="Heading3"/>
        <w:numPr>
          <w:ilvl w:val="2"/>
          <w:numId w:val="1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TRIOSMART - https://sibodiagnostics.com/ordertriosmart</w:t>
      </w:r>
    </w:p>
    <w:sectPr>
      <w:footerReference r:id="rId9" w:type="default"/>
      <w:pgSz w:h="15840" w:w="12240" w:orient="portrait"/>
      <w:pgMar w:bottom="108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707070"/>
        <w:sz w:val="22"/>
        <w:szCs w:val="22"/>
        <w:lang w:val="en-US"/>
      </w:rPr>
    </w:rPrDefault>
    <w:pPrDefault>
      <w:pPr>
        <w:spacing w:after="120" w:line="288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600" w:lineRule="auto"/>
      <w:ind w:left="360" w:hanging="360"/>
    </w:pPr>
    <w:rPr>
      <w:rFonts w:ascii="Cambria" w:cs="Cambria" w:eastAsia="Cambria" w:hAnsi="Cambria"/>
      <w:smallCaps w:val="1"/>
      <w:color w:val="2e2e2e"/>
      <w:sz w:val="26"/>
      <w:szCs w:val="26"/>
    </w:rPr>
  </w:style>
  <w:style w:type="paragraph" w:styleId="Heading2">
    <w:name w:val="heading 2"/>
    <w:basedOn w:val="Normal"/>
    <w:next w:val="Normal"/>
    <w:pPr>
      <w:spacing w:before="40" w:lineRule="auto"/>
      <w:ind w:left="720" w:hanging="360"/>
    </w:pPr>
    <w:rPr>
      <w:rFonts w:ascii="Cambria" w:cs="Cambria" w:eastAsia="Cambria" w:hAnsi="Cambria"/>
      <w:color w:val="2e2e2e"/>
    </w:rPr>
  </w:style>
  <w:style w:type="paragraph" w:styleId="Heading3">
    <w:name w:val="heading 3"/>
    <w:basedOn w:val="Normal"/>
    <w:next w:val="Normal"/>
    <w:pPr>
      <w:spacing w:after="0" w:before="40" w:lineRule="auto"/>
      <w:ind w:left="1080" w:hanging="360"/>
    </w:pPr>
    <w:rPr>
      <w:rFonts w:ascii="Cambria" w:cs="Cambria" w:eastAsia="Cambria" w:hAnsi="Cambria"/>
    </w:rPr>
  </w:style>
  <w:style w:type="paragraph" w:styleId="Heading4">
    <w:name w:val="heading 4"/>
    <w:basedOn w:val="Normal"/>
    <w:next w:val="Normal"/>
    <w:pPr>
      <w:spacing w:after="0" w:before="40" w:lineRule="auto"/>
      <w:ind w:left="1440" w:hanging="360"/>
    </w:pPr>
    <w:rPr>
      <w:rFonts w:ascii="Cambria" w:cs="Cambria" w:eastAsia="Cambria" w:hAnsi="Cambria"/>
      <w:i w:val="1"/>
    </w:rPr>
  </w:style>
  <w:style w:type="paragraph" w:styleId="Heading5">
    <w:name w:val="heading 5"/>
    <w:basedOn w:val="Normal"/>
    <w:next w:val="Normal"/>
    <w:pPr>
      <w:spacing w:after="0" w:before="40" w:lineRule="auto"/>
      <w:ind w:left="1800" w:hanging="360"/>
    </w:pPr>
    <w:rPr>
      <w:rFonts w:ascii="Cambria" w:cs="Cambria" w:eastAsia="Cambria" w:hAnsi="Cambria"/>
      <w:i w:val="1"/>
      <w:color w:val="2e2e2e"/>
    </w:rPr>
  </w:style>
  <w:style w:type="paragraph" w:styleId="Heading6">
    <w:name w:val="heading 6"/>
    <w:basedOn w:val="Normal"/>
    <w:next w:val="Normal"/>
    <w:pPr>
      <w:spacing w:after="0" w:before="40" w:lineRule="auto"/>
      <w:ind w:left="2160" w:hanging="360"/>
    </w:pPr>
    <w:rPr>
      <w:rFonts w:ascii="Cambria" w:cs="Cambria" w:eastAsia="Cambria" w:hAnsi="Cambria"/>
      <w:color w:val="2e2e2e"/>
    </w:rPr>
  </w:style>
  <w:style w:type="paragraph" w:styleId="Title">
    <w:name w:val="Title"/>
    <w:basedOn w:val="Normal"/>
    <w:next w:val="Normal"/>
    <w:pPr>
      <w:pBdr>
        <w:left w:color="000000" w:space="10" w:sz="48" w:val="single"/>
      </w:pBdr>
      <w:spacing w:after="0" w:before="240" w:lineRule="auto"/>
      <w:ind w:left="0"/>
    </w:pPr>
    <w:rPr>
      <w:rFonts w:ascii="Cambria" w:cs="Cambria" w:eastAsia="Cambria" w:hAnsi="Cambria"/>
      <w:smallCaps w:val="1"/>
      <w:color w:val="2e2e2e"/>
      <w:sz w:val="54"/>
      <w:szCs w:val="54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pPr>
      <w:numPr>
        <w:numId w:val="1"/>
      </w:numPr>
      <w:spacing w:after="60" w:before="600"/>
      <w:outlineLvl w:val="0"/>
    </w:pPr>
    <w:rPr>
      <w:rFonts w:asciiTheme="majorHAnsi" w:hAnsiTheme="majorHAnsi"/>
      <w:caps w:val="1"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 w:val="1"/>
    <w:qFormat w:val="1"/>
    <w:pPr>
      <w:numPr>
        <w:ilvl w:val="1"/>
        <w:numId w:val="1"/>
      </w:numPr>
      <w:spacing w:before="40"/>
      <w:outlineLvl w:val="1"/>
    </w:pPr>
    <w:rPr>
      <w:rFonts w:asciiTheme="majorHAnsi" w:cstheme="majorBidi" w:eastAsiaTheme="majorEastAsia" w:hAnsiTheme="majorHAns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pPr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szCs w:val="24"/>
    </w:rPr>
  </w:style>
  <w:style w:type="paragraph" w:styleId="Heading4">
    <w:name w:val="heading 4"/>
    <w:basedOn w:val="Normal"/>
    <w:link w:val="Heading4Char"/>
    <w:uiPriority w:val="9"/>
    <w:semiHidden w:val="1"/>
    <w:unhideWhenUsed w:val="1"/>
    <w:qFormat w:val="1"/>
    <w:pPr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spacing w:val="6"/>
    </w:rPr>
  </w:style>
  <w:style w:type="paragraph" w:styleId="Heading5">
    <w:name w:val="heading 5"/>
    <w:basedOn w:val="Normal"/>
    <w:link w:val="Heading5Char"/>
    <w:uiPriority w:val="9"/>
    <w:semiHidden w:val="1"/>
    <w:unhideWhenUsed w:val="1"/>
    <w:qFormat w:val="1"/>
    <w:pPr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i w:val="1"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 w:val="1"/>
    <w:unhideWhenUsed w:val="1"/>
    <w:qFormat w:val="1"/>
    <w:pPr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 w:val="1"/>
    <w:unhideWhenUsed w:val="1"/>
    <w:qFormat w:val="1"/>
    <w:pPr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Cs w:val="1"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 w:val="1"/>
    <w:unhideWhenUsed w:val="1"/>
    <w:qFormat w:val="1"/>
    <w:pPr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i w:val="1"/>
      <w:color w:val="626262" w:themeColor="accent2" w:themeTint="0000BF"/>
      <w:szCs w:val="21"/>
    </w:rPr>
  </w:style>
  <w:style w:type="paragraph" w:styleId="Heading9">
    <w:name w:val="heading 9"/>
    <w:basedOn w:val="Normal"/>
    <w:link w:val="Heading9Char"/>
    <w:uiPriority w:val="9"/>
    <w:semiHidden w:val="1"/>
    <w:unhideWhenUsed w:val="1"/>
    <w:qFormat w:val="1"/>
    <w:pPr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Cs w:val="1"/>
      <w:color w:val="626262" w:themeColor="accent2" w:themeTint="0000BF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/>
      <w:caps w:val="1"/>
      <w:color w:val="2e2e2e" w:themeColor="accent2"/>
      <w:spacing w:val="14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e2e2e" w:themeColor="accent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i w:val="1"/>
      <w:iCs w:val="1"/>
      <w:spacing w:val="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asciiTheme="majorHAnsi" w:cstheme="majorBidi" w:eastAsiaTheme="majorEastAsia" w:hAnsiTheme="majorHAnsi"/>
      <w:i w:val="1"/>
      <w:color w:val="2e2e2e" w:themeColor="accent2"/>
      <w:spacing w:val="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color w:val="2e2e2e" w:themeColor="accent2"/>
      <w:spacing w:val="1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Cs w:val="1"/>
      <w:color w:val="2e2e2e" w:themeColor="accent2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i w:val="1"/>
      <w:color w:val="626262" w:themeColor="accent2" w:themeTint="0000BF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asciiTheme="majorHAnsi" w:cstheme="majorBidi" w:eastAsiaTheme="majorEastAsia" w:hAnsiTheme="majorHAnsi"/>
      <w:iCs w:val="1"/>
      <w:color w:val="626262" w:themeColor="accent2" w:themeTint="0000BF"/>
      <w:szCs w:val="21"/>
    </w:rPr>
  </w:style>
  <w:style w:type="paragraph" w:styleId="Header">
    <w:name w:val="header"/>
    <w:basedOn w:val="Normal"/>
    <w:link w:val="HeaderChar"/>
    <w:uiPriority w:val="99"/>
    <w:unhideWhenUsed w:val="1"/>
    <w:qFormat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qFormat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20"/>
      <w:szCs w:val="18"/>
    </w:rPr>
  </w:style>
  <w:style w:type="paragraph" w:styleId="Title">
    <w:name w:val="Title"/>
    <w:basedOn w:val="Normal"/>
    <w:link w:val="TitleChar"/>
    <w:uiPriority w:val="2"/>
    <w:unhideWhenUsed w:val="1"/>
    <w:qFormat w:val="1"/>
    <w:pPr>
      <w:pBdr>
        <w:left w:color="000000" w:space="10" w:sz="48" w:themeColor="text1" w:val="single"/>
      </w:pBdr>
      <w:spacing w:after="0" w:before="240"/>
      <w:ind w:left="0"/>
      <w:contextualSpacing w:val="1"/>
    </w:pPr>
    <w:rPr>
      <w:rFonts w:asciiTheme="majorHAnsi" w:cstheme="majorBidi" w:eastAsiaTheme="majorEastAsia" w:hAnsiTheme="majorHAnsi"/>
      <w:caps w:val="1"/>
      <w:color w:val="2e2e2e" w:themeColor="accent2"/>
      <w:spacing w:val="6"/>
      <w:sz w:val="54"/>
      <w:szCs w:val="56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cstheme="majorBidi" w:eastAsiaTheme="majorEastAsia" w:hAnsiTheme="majorHAnsi"/>
      <w:caps w:val="1"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pPr>
      <w:numPr>
        <w:ilvl w:val="1"/>
      </w:numPr>
      <w:spacing w:after="160"/>
      <w:ind w:left="360"/>
      <w:contextualSpacing w:val="1"/>
    </w:pPr>
    <w:rPr>
      <w:rFonts w:eastAsiaTheme="minorEastAsia"/>
      <w:i w:val="1"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 w:val="1"/>
    <w:pPr>
      <w:spacing w:after="360"/>
      <w:ind w:left="0"/>
    </w:pPr>
    <w:rPr>
      <w:sz w:val="28"/>
    </w:rPr>
  </w:style>
  <w:style w:type="character" w:styleId="DateChar" w:customStyle="1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Pr>
      <w:b w:val="1"/>
      <w:iCs w:val="1"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spacing w:before="240"/>
    </w:pPr>
    <w:rPr>
      <w:b w:val="1"/>
      <w:i w:val="1"/>
      <w:iCs w:val="1"/>
      <w:color w:val="2e2e2e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b w:val="1"/>
      <w:i w:val="1"/>
      <w:iCs w:val="1"/>
      <w:color w:val="2e2e2e" w:themeColor="accent2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1"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pPr>
      <w:spacing w:before="240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Pr>
      <w:i w:val="1"/>
      <w:iCs w:val="1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Pr>
      <w:i w:val="1"/>
      <w:iCs w:val="1"/>
      <w:color w:val="707070" w:themeColor="accent1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Pr>
      <w:caps w:val="1"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numPr>
        <w:numId w:val="0"/>
      </w:numPr>
      <w:outlineLvl w:val="9"/>
    </w:pPr>
  </w:style>
  <w:style w:type="character" w:styleId="SubtitleChar" w:customStyle="1">
    <w:name w:val="Subtitle Char"/>
    <w:basedOn w:val="DefaultParagraphFont"/>
    <w:link w:val="Subtitle"/>
    <w:uiPriority w:val="11"/>
    <w:semiHidden w:val="1"/>
    <w:rPr>
      <w:rFonts w:eastAsiaTheme="minorEastAsia"/>
      <w:i w:val="1"/>
      <w:spacing w:val="15"/>
      <w:sz w:val="32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character" w:styleId="Hyperlink">
    <w:name w:val="Hyperlink"/>
    <w:basedOn w:val="DefaultParagraphFont"/>
    <w:uiPriority w:val="99"/>
    <w:unhideWhenUsed w:val="1"/>
    <w:rsid w:val="00D52778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277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  <w:ind w:left="360"/>
    </w:pPr>
    <w:rPr>
      <w:i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sibodiagnostics.com" TargetMode="External"/><Relationship Id="rId8" Type="http://schemas.openxmlformats.org/officeDocument/2006/relationships/hyperlink" Target="https://sibodiagnostics.com/resources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qoVpfwL7saNGh7tDwKRA+E15w==">AMUW2mVBSRwPAoICY6h6PE3B4vO3CqSzplGHkCgrCBaQgxuPFlSgA60SibARcIbJzG90MHpa28V6jtz/U+omUt/Jy8mOUkFxRHUZk7OqqOGfz6dfvWE74vQ=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2022-01-20T21:13:00Z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