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207656" w14:textId="77777777" w:rsidR="00035511" w:rsidRPr="00C3451D" w:rsidRDefault="00035511" w:rsidP="00035511">
      <w:pPr>
        <w:pStyle w:val="1"/>
      </w:pPr>
      <w:bookmarkStart w:id="0" w:name="_Toc512497754"/>
      <w:bookmarkStart w:id="1" w:name="_Toc360657716"/>
      <w:bookmarkStart w:id="2" w:name="_Toc360657694"/>
      <w:r w:rsidRPr="00C3451D">
        <w:t>概述</w:t>
      </w:r>
      <w:bookmarkEnd w:id="0"/>
    </w:p>
    <w:p w14:paraId="7E68868C" w14:textId="77777777" w:rsidR="00035511" w:rsidRPr="00C3451D" w:rsidRDefault="00035511" w:rsidP="00035511">
      <w:pPr>
        <w:ind w:firstLine="440"/>
        <w:rPr>
          <w:rFonts w:ascii="Times New Roman" w:hAnsi="Times New Roman"/>
        </w:rPr>
      </w:pPr>
      <w:r w:rsidRPr="00C3451D">
        <w:rPr>
          <w:rFonts w:ascii="Times New Roman" w:hAnsi="Times New Roman"/>
        </w:rPr>
        <w:t>201</w:t>
      </w:r>
      <w:r w:rsidRPr="00C3451D">
        <w:rPr>
          <w:rFonts w:ascii="Times New Roman" w:hAnsi="Times New Roman" w:hint="eastAsia"/>
        </w:rPr>
        <w:t>8</w:t>
      </w:r>
      <w:r w:rsidRPr="00C3451D">
        <w:rPr>
          <w:rFonts w:ascii="Times New Roman" w:hAnsi="Times New Roman"/>
        </w:rPr>
        <w:t>年</w:t>
      </w:r>
      <w:r w:rsidRPr="00C3451D">
        <w:rPr>
          <w:rFonts w:ascii="Times New Roman" w:hAnsi="Times New Roman" w:hint="eastAsia"/>
        </w:rPr>
        <w:t>3</w:t>
      </w:r>
      <w:r w:rsidRPr="00C3451D">
        <w:rPr>
          <w:rFonts w:ascii="Times New Roman" w:hAnsi="Times New Roman"/>
        </w:rPr>
        <w:t>月，</w:t>
      </w:r>
      <w:r w:rsidRPr="00C3451D">
        <w:rPr>
          <w:rFonts w:ascii="Times New Roman" w:hAnsi="Times New Roman" w:hint="eastAsia"/>
        </w:rPr>
        <w:t>在某洞库灯光系统综合改造项目需求牵引下，东莞智谷光频技术研究所依托东莞信大融合创新研究院、徐州格利</w:t>
      </w:r>
      <w:proofErr w:type="gramStart"/>
      <w:r w:rsidRPr="00C3451D">
        <w:rPr>
          <w:rFonts w:ascii="Times New Roman" w:hAnsi="Times New Roman" w:hint="eastAsia"/>
        </w:rPr>
        <w:t>尔智谷</w:t>
      </w:r>
      <w:proofErr w:type="gramEnd"/>
      <w:r w:rsidRPr="00C3451D">
        <w:rPr>
          <w:rFonts w:ascii="Times New Roman" w:hAnsi="Times New Roman" w:hint="eastAsia"/>
        </w:rPr>
        <w:t>光频产业研究院、信息工程大学可见光通信实验室在可见光通信与定位领域的技术积累，拟开展洞库智慧照明系统建设。</w:t>
      </w:r>
      <w:r w:rsidRPr="00C3451D">
        <w:rPr>
          <w:rFonts w:ascii="Times New Roman" w:hAnsi="Times New Roman"/>
        </w:rPr>
        <w:t>该系统</w:t>
      </w:r>
      <w:r w:rsidRPr="00C3451D">
        <w:rPr>
          <w:rFonts w:ascii="Times New Roman" w:hAnsi="Times New Roman" w:hint="eastAsia"/>
        </w:rPr>
        <w:t>集照明、通信、定位、监控、指挥与调度于一体，实现原洞库照明系统智慧升级与改造。拟建设系统目标包括五个方面：</w:t>
      </w:r>
    </w:p>
    <w:p w14:paraId="0AFEA9BD" w14:textId="77777777" w:rsidR="00035511" w:rsidRPr="00C3451D" w:rsidRDefault="00035511" w:rsidP="00035511">
      <w:pPr>
        <w:pStyle w:val="a7"/>
        <w:numPr>
          <w:ilvl w:val="0"/>
          <w:numId w:val="4"/>
        </w:numPr>
        <w:ind w:firstLineChars="0"/>
        <w:rPr>
          <w:rFonts w:ascii="Times New Roman" w:hAnsi="Times New Roman"/>
        </w:rPr>
      </w:pPr>
      <w:r w:rsidRPr="00C3451D">
        <w:rPr>
          <w:rFonts w:ascii="Times New Roman" w:hAnsi="Times New Roman" w:hint="eastAsia"/>
          <w:b/>
        </w:rPr>
        <w:t>绿色照明</w:t>
      </w:r>
      <w:r w:rsidRPr="00C3451D">
        <w:rPr>
          <w:rFonts w:ascii="Times New Roman" w:hAnsi="Times New Roman" w:hint="eastAsia"/>
        </w:rPr>
        <w:t>：使用</w:t>
      </w:r>
      <w:r w:rsidRPr="00C3451D">
        <w:rPr>
          <w:rFonts w:ascii="Times New Roman" w:hAnsi="Times New Roman" w:hint="eastAsia"/>
        </w:rPr>
        <w:t>LED</w:t>
      </w:r>
      <w:r w:rsidRPr="00C3451D">
        <w:rPr>
          <w:rFonts w:ascii="Times New Roman" w:hAnsi="Times New Roman" w:hint="eastAsia"/>
        </w:rPr>
        <w:t>灯具替换原有灯具，提高原照明系统照度、用</w:t>
      </w:r>
    </w:p>
    <w:p w14:paraId="66C27B52" w14:textId="77777777" w:rsidR="00035511" w:rsidRPr="00C3451D" w:rsidRDefault="00035511" w:rsidP="00035511">
      <w:pPr>
        <w:pStyle w:val="a7"/>
        <w:ind w:left="1230" w:firstLineChars="0" w:firstLine="0"/>
        <w:rPr>
          <w:rFonts w:ascii="Times New Roman" w:hAnsi="Times New Roman"/>
        </w:rPr>
      </w:pPr>
      <w:r w:rsidRPr="00C3451D">
        <w:rPr>
          <w:rFonts w:ascii="Times New Roman" w:hAnsi="Times New Roman" w:hint="eastAsia"/>
        </w:rPr>
        <w:t>户舒适度体验、可靠性与维护便捷性。</w:t>
      </w:r>
    </w:p>
    <w:p w14:paraId="4E01D374" w14:textId="77777777" w:rsidR="00035511" w:rsidRPr="00C3451D" w:rsidRDefault="00035511" w:rsidP="00035511">
      <w:pPr>
        <w:pStyle w:val="a7"/>
        <w:numPr>
          <w:ilvl w:val="0"/>
          <w:numId w:val="4"/>
        </w:numPr>
        <w:ind w:firstLineChars="0"/>
        <w:rPr>
          <w:rFonts w:ascii="Times New Roman" w:hAnsi="Times New Roman"/>
        </w:rPr>
      </w:pPr>
      <w:r w:rsidRPr="00C3451D">
        <w:rPr>
          <w:rFonts w:ascii="Times New Roman" w:hAnsi="Times New Roman" w:hint="eastAsia"/>
          <w:b/>
        </w:rPr>
        <w:t>通照一体</w:t>
      </w:r>
      <w:r w:rsidRPr="00C3451D">
        <w:rPr>
          <w:rFonts w:ascii="Times New Roman" w:hAnsi="Times New Roman" w:hint="eastAsia"/>
        </w:rPr>
        <w:t>：借助广泛覆盖的照明网络实现“照中通</w:t>
      </w:r>
      <w:r w:rsidRPr="00C3451D">
        <w:rPr>
          <w:rFonts w:ascii="Times New Roman" w:hAnsi="Times New Roman"/>
        </w:rPr>
        <w:t>”</w:t>
      </w:r>
      <w:r w:rsidRPr="00C3451D">
        <w:rPr>
          <w:rFonts w:ascii="Times New Roman" w:hAnsi="Times New Roman"/>
        </w:rPr>
        <w:t>，</w:t>
      </w:r>
      <w:r w:rsidRPr="00C3451D">
        <w:rPr>
          <w:rFonts w:ascii="Times New Roman" w:hAnsi="Times New Roman" w:hint="eastAsia"/>
        </w:rPr>
        <w:t>达成</w:t>
      </w:r>
      <w:r w:rsidRPr="00C3451D">
        <w:rPr>
          <w:rFonts w:ascii="Times New Roman" w:hAnsi="Times New Roman"/>
        </w:rPr>
        <w:t>“</w:t>
      </w:r>
      <w:r w:rsidRPr="00C3451D">
        <w:rPr>
          <w:rFonts w:ascii="Times New Roman" w:hAnsi="Times New Roman" w:hint="eastAsia"/>
        </w:rPr>
        <w:t>有灯的地方就可通信</w:t>
      </w:r>
      <w:r w:rsidRPr="00C3451D">
        <w:rPr>
          <w:rFonts w:ascii="Times New Roman" w:hAnsi="Times New Roman"/>
        </w:rPr>
        <w:t>”</w:t>
      </w:r>
      <w:r w:rsidRPr="00C3451D">
        <w:rPr>
          <w:rFonts w:ascii="Times New Roman" w:hAnsi="Times New Roman" w:hint="eastAsia"/>
        </w:rPr>
        <w:t>的目标。开展通信与照明系统一体化设计，对原有有线通信功能进行补充与备份，增加基于可见光的移动通信功能，支持语音、数据、图片、视频等通信业务。</w:t>
      </w:r>
    </w:p>
    <w:p w14:paraId="3719DABD" w14:textId="77777777" w:rsidR="00035511" w:rsidRPr="00C3451D" w:rsidRDefault="00035511" w:rsidP="00035511">
      <w:pPr>
        <w:pStyle w:val="a7"/>
        <w:numPr>
          <w:ilvl w:val="0"/>
          <w:numId w:val="4"/>
        </w:numPr>
        <w:ind w:firstLineChars="0"/>
        <w:rPr>
          <w:rFonts w:ascii="Times New Roman" w:hAnsi="Times New Roman"/>
        </w:rPr>
      </w:pPr>
      <w:r w:rsidRPr="00C3451D">
        <w:rPr>
          <w:rFonts w:ascii="Times New Roman" w:hAnsi="Times New Roman" w:hint="eastAsia"/>
          <w:b/>
        </w:rPr>
        <w:t>终端定位</w:t>
      </w:r>
      <w:r w:rsidRPr="00C3451D">
        <w:rPr>
          <w:rFonts w:ascii="Times New Roman" w:hAnsi="Times New Roman" w:hint="eastAsia"/>
        </w:rPr>
        <w:t>：实现人员实时动态位置感知、轨迹显示、复杂洞库自主导航、关键物品在位检测等。</w:t>
      </w:r>
    </w:p>
    <w:p w14:paraId="75E95714" w14:textId="77777777" w:rsidR="00035511" w:rsidRPr="00C3451D" w:rsidRDefault="00035511" w:rsidP="00035511">
      <w:pPr>
        <w:pStyle w:val="a7"/>
        <w:numPr>
          <w:ilvl w:val="0"/>
          <w:numId w:val="4"/>
        </w:numPr>
        <w:ind w:firstLineChars="0"/>
        <w:rPr>
          <w:rFonts w:ascii="Times New Roman" w:hAnsi="Times New Roman"/>
        </w:rPr>
      </w:pPr>
      <w:r w:rsidRPr="00C3451D">
        <w:rPr>
          <w:rFonts w:ascii="Times New Roman" w:hAnsi="Times New Roman" w:hint="eastAsia"/>
          <w:b/>
        </w:rPr>
        <w:t>指挥调度：</w:t>
      </w:r>
      <w:r w:rsidRPr="00C3451D">
        <w:rPr>
          <w:rFonts w:ascii="Times New Roman" w:hAnsi="Times New Roman" w:hint="eastAsia"/>
        </w:rPr>
        <w:t>基于系统通信与定位功能，通过呼叫、广播、组播等方式，实现人员集中管理、指挥与调度。</w:t>
      </w:r>
    </w:p>
    <w:p w14:paraId="13BE92FA" w14:textId="77777777" w:rsidR="00035511" w:rsidRPr="00C3451D" w:rsidRDefault="00035511" w:rsidP="00035511">
      <w:pPr>
        <w:pStyle w:val="a7"/>
        <w:numPr>
          <w:ilvl w:val="0"/>
          <w:numId w:val="4"/>
        </w:numPr>
        <w:ind w:firstLineChars="0"/>
        <w:rPr>
          <w:rFonts w:ascii="Times New Roman" w:hAnsi="Times New Roman"/>
        </w:rPr>
      </w:pPr>
      <w:r w:rsidRPr="00C3451D">
        <w:rPr>
          <w:rFonts w:ascii="Times New Roman" w:hAnsi="Times New Roman" w:hint="eastAsia"/>
          <w:b/>
        </w:rPr>
        <w:t>综合监控</w:t>
      </w:r>
      <w:r w:rsidRPr="00C3451D">
        <w:rPr>
          <w:rFonts w:ascii="Times New Roman" w:hAnsi="Times New Roman" w:hint="eastAsia"/>
        </w:rPr>
        <w:t>：中心机房设置系统控制中心，</w:t>
      </w:r>
      <w:proofErr w:type="gramStart"/>
      <w:r w:rsidRPr="00C3451D">
        <w:rPr>
          <w:rFonts w:ascii="Times New Roman" w:hAnsi="Times New Roman" w:hint="eastAsia"/>
        </w:rPr>
        <w:t>实现对洞内人</w:t>
      </w:r>
      <w:proofErr w:type="gramEnd"/>
      <w:r w:rsidRPr="00C3451D">
        <w:rPr>
          <w:rFonts w:ascii="Times New Roman" w:hAnsi="Times New Roman" w:hint="eastAsia"/>
        </w:rPr>
        <w:t>和</w:t>
      </w:r>
      <w:proofErr w:type="gramStart"/>
      <w:r w:rsidRPr="00C3451D">
        <w:rPr>
          <w:rFonts w:ascii="Times New Roman" w:hAnsi="Times New Roman" w:hint="eastAsia"/>
        </w:rPr>
        <w:t>物活动</w:t>
      </w:r>
      <w:proofErr w:type="gramEnd"/>
      <w:r w:rsidRPr="00C3451D">
        <w:rPr>
          <w:rFonts w:ascii="Times New Roman" w:hAnsi="Times New Roman" w:hint="eastAsia"/>
        </w:rPr>
        <w:t>状态全时段监控、紧急事件处理、以及灯光远程智能控制；洞库入口处、敏感及重要区域设置闸机，实现敏感区域人员出入管理；设置分布式传感器，实现洞库内环境、空气质量检测。</w:t>
      </w:r>
    </w:p>
    <w:p w14:paraId="11194C47" w14:textId="77777777" w:rsidR="00035511" w:rsidRPr="00C3451D" w:rsidRDefault="00035511" w:rsidP="00035511">
      <w:pPr>
        <w:ind w:firstLine="440"/>
        <w:rPr>
          <w:rFonts w:ascii="Times New Roman" w:hAnsi="Times New Roman"/>
        </w:rPr>
      </w:pPr>
      <w:r w:rsidRPr="00C3451D">
        <w:rPr>
          <w:rFonts w:ascii="Times New Roman" w:hAnsi="Times New Roman" w:hint="eastAsia"/>
        </w:rPr>
        <w:t>基于洞库照明系统改造要求和前期需求分析，以“智慧照明”为抓手，以</w:t>
      </w:r>
      <w:r w:rsidRPr="00C3451D">
        <w:rPr>
          <w:rFonts w:ascii="Times New Roman" w:hAnsi="Times New Roman"/>
        </w:rPr>
        <w:t>“</w:t>
      </w:r>
      <w:r w:rsidRPr="00C3451D">
        <w:rPr>
          <w:rFonts w:ascii="Times New Roman" w:hAnsi="Times New Roman"/>
        </w:rPr>
        <w:t>把地面信息服务的体验带到</w:t>
      </w:r>
      <w:r w:rsidRPr="00C3451D">
        <w:rPr>
          <w:rFonts w:ascii="Times New Roman" w:hAnsi="Times New Roman" w:hint="eastAsia"/>
        </w:rPr>
        <w:t>洞库</w:t>
      </w:r>
      <w:r w:rsidRPr="00C3451D">
        <w:rPr>
          <w:rFonts w:ascii="Times New Roman" w:hAnsi="Times New Roman"/>
        </w:rPr>
        <w:t>，有电有光的地方就有信息服务</w:t>
      </w:r>
      <w:r w:rsidRPr="00C3451D">
        <w:rPr>
          <w:rFonts w:ascii="Times New Roman" w:hAnsi="Times New Roman"/>
        </w:rPr>
        <w:t>”</w:t>
      </w:r>
      <w:r w:rsidRPr="00C3451D">
        <w:rPr>
          <w:rFonts w:ascii="Times New Roman" w:hAnsi="Times New Roman" w:hint="eastAsia"/>
        </w:rPr>
        <w:t>为</w:t>
      </w:r>
      <w:r w:rsidRPr="00C3451D">
        <w:rPr>
          <w:rFonts w:ascii="Times New Roman" w:hAnsi="Times New Roman"/>
        </w:rPr>
        <w:t>指导思想</w:t>
      </w:r>
      <w:r w:rsidRPr="00C3451D">
        <w:rPr>
          <w:rFonts w:ascii="Times New Roman" w:hAnsi="Times New Roman" w:hint="eastAsia"/>
        </w:rPr>
        <w:t>，系统设计与实施</w:t>
      </w:r>
      <w:r w:rsidRPr="00C3451D">
        <w:rPr>
          <w:rFonts w:ascii="Times New Roman" w:hAnsi="Times New Roman"/>
        </w:rPr>
        <w:t>方案</w:t>
      </w:r>
      <w:r w:rsidRPr="00C3451D">
        <w:rPr>
          <w:rFonts w:ascii="Times New Roman" w:hAnsi="Times New Roman" w:hint="eastAsia"/>
        </w:rPr>
        <w:t>充分考虑现有技术的可实现性与未来可扩展性，并遵循分步实施原则，采用“通照一体化设计”、“照明系统基础建设”、“智慧功能升级”三步走的方式，在完成原有照明系统绿色改造基础上，通过新型功能的示范应用，</w:t>
      </w:r>
      <w:r w:rsidRPr="00C3451D">
        <w:rPr>
          <w:rFonts w:ascii="Times New Roman" w:hAnsi="Times New Roman" w:cs="宋体" w:hint="eastAsia"/>
          <w:kern w:val="0"/>
          <w:szCs w:val="24"/>
        </w:rPr>
        <w:t>不断丰富用户功能、不断提高用户体验，</w:t>
      </w:r>
      <w:r w:rsidRPr="00C3451D">
        <w:rPr>
          <w:rFonts w:ascii="Times New Roman" w:hAnsi="Times New Roman" w:hint="eastAsia"/>
        </w:rPr>
        <w:t>逐步构建出“</w:t>
      </w:r>
      <w:r w:rsidRPr="00C3451D">
        <w:rPr>
          <w:rFonts w:ascii="Times New Roman" w:hAnsi="Times New Roman" w:cs="宋体" w:hint="eastAsia"/>
          <w:kern w:val="0"/>
          <w:szCs w:val="24"/>
        </w:rPr>
        <w:t>绿色照明</w:t>
      </w:r>
      <w:r w:rsidRPr="00C3451D">
        <w:rPr>
          <w:rFonts w:ascii="Times New Roman" w:hAnsi="Times New Roman" w:cs="宋体" w:hint="eastAsia"/>
          <w:kern w:val="0"/>
          <w:szCs w:val="24"/>
        </w:rPr>
        <w:t>+</w:t>
      </w:r>
      <w:r w:rsidRPr="00C3451D">
        <w:rPr>
          <w:rFonts w:ascii="Times New Roman" w:hAnsi="Times New Roman" w:cs="宋体" w:hint="eastAsia"/>
          <w:kern w:val="0"/>
          <w:szCs w:val="24"/>
        </w:rPr>
        <w:t>绿色通信”的新型照明系统。</w:t>
      </w:r>
    </w:p>
    <w:p w14:paraId="128FEFE6" w14:textId="77777777" w:rsidR="00035511" w:rsidRPr="00C3451D" w:rsidRDefault="00035511" w:rsidP="00035511">
      <w:pPr>
        <w:ind w:firstLine="440"/>
        <w:rPr>
          <w:rFonts w:ascii="Times New Roman" w:hAnsi="Times New Roman"/>
        </w:rPr>
      </w:pPr>
    </w:p>
    <w:p w14:paraId="36F3158F" w14:textId="77777777" w:rsidR="00035511" w:rsidRPr="00C3451D" w:rsidRDefault="00035511" w:rsidP="00035511">
      <w:pPr>
        <w:rPr>
          <w:rFonts w:ascii="Times New Roman" w:hAnsi="Times New Roman"/>
        </w:rPr>
      </w:pPr>
    </w:p>
    <w:p w14:paraId="268EE1F9" w14:textId="77777777" w:rsidR="00035511" w:rsidRPr="00C3451D" w:rsidRDefault="00035511" w:rsidP="00035511">
      <w:pPr>
        <w:pStyle w:val="1"/>
      </w:pPr>
      <w:bookmarkStart w:id="3" w:name="_Toc512497755"/>
      <w:r w:rsidRPr="00C3451D">
        <w:rPr>
          <w:rFonts w:hint="eastAsia"/>
        </w:rPr>
        <w:lastRenderedPageBreak/>
        <w:t>总体方案</w:t>
      </w:r>
      <w:bookmarkEnd w:id="3"/>
    </w:p>
    <w:p w14:paraId="527FCAD3" w14:textId="77777777" w:rsidR="00035511" w:rsidRPr="00C3451D" w:rsidRDefault="00035511" w:rsidP="00035511">
      <w:pPr>
        <w:pStyle w:val="2"/>
      </w:pPr>
      <w:bookmarkStart w:id="4" w:name="_Toc512497756"/>
      <w:r w:rsidRPr="00C3451D">
        <w:t>系统构成</w:t>
      </w:r>
      <w:bookmarkEnd w:id="4"/>
    </w:p>
    <w:p w14:paraId="0B94D16E" w14:textId="77777777" w:rsidR="00035511" w:rsidRPr="00C3451D" w:rsidRDefault="00035511" w:rsidP="00035511">
      <w:pPr>
        <w:ind w:firstLine="440"/>
        <w:rPr>
          <w:rFonts w:ascii="Times New Roman" w:hAnsi="Times New Roman"/>
        </w:rPr>
      </w:pPr>
      <w:r w:rsidRPr="00C3451D">
        <w:rPr>
          <w:rFonts w:ascii="Times New Roman" w:hAnsi="Times New Roman"/>
        </w:rPr>
        <w:t>系统构成如图</w:t>
      </w:r>
      <w:r w:rsidRPr="00C3451D">
        <w:rPr>
          <w:rFonts w:ascii="Times New Roman" w:hAnsi="Times New Roman"/>
        </w:rPr>
        <w:t>1</w:t>
      </w:r>
      <w:r w:rsidRPr="00C3451D">
        <w:rPr>
          <w:rFonts w:ascii="Times New Roman" w:hAnsi="Times New Roman"/>
        </w:rPr>
        <w:t>所示。</w:t>
      </w:r>
      <w:r w:rsidRPr="00C3451D">
        <w:rPr>
          <w:rFonts w:ascii="Times New Roman" w:hAnsi="Times New Roman" w:hint="eastAsia"/>
        </w:rPr>
        <w:t>包括指挥控制中心分系统、敏感区域闸</w:t>
      </w:r>
      <w:proofErr w:type="gramStart"/>
      <w:r w:rsidRPr="00C3451D">
        <w:rPr>
          <w:rFonts w:ascii="Times New Roman" w:hAnsi="Times New Roman" w:hint="eastAsia"/>
        </w:rPr>
        <w:t>机管理</w:t>
      </w:r>
      <w:proofErr w:type="gramEnd"/>
      <w:r w:rsidRPr="00C3451D">
        <w:rPr>
          <w:rFonts w:ascii="Times New Roman" w:hAnsi="Times New Roman" w:hint="eastAsia"/>
        </w:rPr>
        <w:t>分系统、光波移动通信定位分系统（通照一体基站、光波手机终端）、可见光高速互联会议分系统、支撑基础网络分系统、分布式传感器分系统等六个分系统。</w:t>
      </w:r>
    </w:p>
    <w:p w14:paraId="67331517" w14:textId="77777777" w:rsidR="00035511" w:rsidRPr="00C3451D" w:rsidRDefault="00035511" w:rsidP="00035511">
      <w:pPr>
        <w:ind w:firstLine="440"/>
        <w:rPr>
          <w:rFonts w:ascii="Times New Roman" w:hAnsi="Times New Roman"/>
        </w:rPr>
      </w:pPr>
    </w:p>
    <w:bookmarkStart w:id="5" w:name="_Toc512441529"/>
    <w:p w14:paraId="2DBD1309" w14:textId="77777777" w:rsidR="00035511" w:rsidRPr="00C3451D" w:rsidRDefault="00035511" w:rsidP="00035511">
      <w:pPr>
        <w:ind w:firstLine="440"/>
        <w:rPr>
          <w:rFonts w:ascii="Times New Roman" w:hAnsi="Times New Roman"/>
        </w:rPr>
      </w:pPr>
      <w:r w:rsidRPr="00C3451D">
        <w:rPr>
          <w:rFonts w:ascii="Times New Roman" w:hAnsi="Times New Roman"/>
        </w:rPr>
        <w:object w:dxaOrig="23571" w:dyaOrig="14810" w14:anchorId="05882A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61pt" o:ole="">
            <v:imagedata r:id="rId7" o:title=""/>
          </v:shape>
          <o:OLEObject Type="Embed" ProgID="Visio.Drawing.15" ShapeID="_x0000_i1025" DrawAspect="Content" ObjectID="_1586840966" r:id="rId8"/>
        </w:object>
      </w:r>
      <w:r w:rsidRPr="00C3451D">
        <w:rPr>
          <w:rFonts w:hint="eastAsia"/>
        </w:rPr>
        <w:t xml:space="preserve">               </w:t>
      </w:r>
      <w:r w:rsidRPr="00C3451D">
        <w:rPr>
          <w:rFonts w:ascii="Times New Roman" w:hAnsi="Times New Roman"/>
        </w:rPr>
        <w:t>图</w:t>
      </w:r>
      <w:r w:rsidRPr="00C3451D">
        <w:rPr>
          <w:rFonts w:ascii="Times New Roman" w:hAnsi="Times New Roman"/>
        </w:rPr>
        <w:fldChar w:fldCharType="begin"/>
      </w:r>
      <w:r w:rsidRPr="00C3451D">
        <w:rPr>
          <w:rFonts w:ascii="Times New Roman" w:hAnsi="Times New Roman"/>
        </w:rPr>
        <w:instrText xml:space="preserve"> SEQ </w:instrText>
      </w:r>
      <w:r w:rsidRPr="00C3451D">
        <w:rPr>
          <w:rFonts w:ascii="Times New Roman" w:hAnsi="Times New Roman"/>
        </w:rPr>
        <w:instrText>图</w:instrText>
      </w:r>
      <w:r w:rsidRPr="00C3451D">
        <w:rPr>
          <w:rFonts w:ascii="Times New Roman" w:hAnsi="Times New Roman"/>
        </w:rPr>
        <w:instrText xml:space="preserve"> \* ARABIC </w:instrText>
      </w:r>
      <w:r w:rsidRPr="00C3451D">
        <w:rPr>
          <w:rFonts w:ascii="Times New Roman" w:hAnsi="Times New Roman"/>
        </w:rPr>
        <w:fldChar w:fldCharType="separate"/>
      </w:r>
      <w:r w:rsidRPr="00C3451D">
        <w:rPr>
          <w:rFonts w:ascii="Times New Roman" w:hAnsi="Times New Roman"/>
          <w:noProof/>
        </w:rPr>
        <w:t>1</w:t>
      </w:r>
      <w:r w:rsidRPr="00C3451D">
        <w:rPr>
          <w:rFonts w:ascii="Times New Roman" w:hAnsi="Times New Roman"/>
        </w:rPr>
        <w:fldChar w:fldCharType="end"/>
      </w:r>
      <w:r w:rsidRPr="00C3451D">
        <w:rPr>
          <w:rFonts w:ascii="Times New Roman" w:hAnsi="Times New Roman"/>
        </w:rPr>
        <w:t xml:space="preserve">  </w:t>
      </w:r>
      <w:r w:rsidRPr="00C3451D">
        <w:rPr>
          <w:rFonts w:ascii="Times New Roman" w:hAnsi="Times New Roman" w:hint="eastAsia"/>
        </w:rPr>
        <w:t>洞库智慧照明</w:t>
      </w:r>
      <w:r w:rsidRPr="00C3451D">
        <w:rPr>
          <w:rFonts w:ascii="Times New Roman" w:hAnsi="Times New Roman"/>
        </w:rPr>
        <w:t>系统</w:t>
      </w:r>
      <w:r w:rsidRPr="00C3451D">
        <w:rPr>
          <w:rFonts w:ascii="Times New Roman" w:hAnsi="Times New Roman" w:hint="eastAsia"/>
        </w:rPr>
        <w:t>组成</w:t>
      </w:r>
      <w:r w:rsidRPr="00C3451D">
        <w:rPr>
          <w:rFonts w:ascii="Times New Roman" w:hAnsi="Times New Roman"/>
        </w:rPr>
        <w:t>图</w:t>
      </w:r>
      <w:bookmarkEnd w:id="5"/>
    </w:p>
    <w:p w14:paraId="49900787" w14:textId="77777777" w:rsidR="00035511" w:rsidRPr="00C3451D" w:rsidRDefault="00035511" w:rsidP="00035511">
      <w:pPr>
        <w:ind w:firstLine="440"/>
        <w:rPr>
          <w:rFonts w:ascii="Times New Roman" w:hAnsi="Times New Roman"/>
          <w:b/>
        </w:rPr>
      </w:pPr>
      <w:r w:rsidRPr="00C3451D">
        <w:rPr>
          <w:rFonts w:ascii="微软雅黑" w:eastAsia="微软雅黑" w:hAnsi="微软雅黑" w:hint="eastAsia"/>
          <w:b/>
        </w:rPr>
        <w:t xml:space="preserve"> 指挥控制中心分系统：</w:t>
      </w:r>
      <w:r w:rsidRPr="00C3451D">
        <w:rPr>
          <w:rFonts w:ascii="Times New Roman" w:hAnsi="Times New Roman" w:hint="eastAsia"/>
        </w:rPr>
        <w:t>是全系统的“大脑”，实现系统状态感知、资源分配、呼叫控制、指挥调度、信息存储、态势显示、异常处理、故障告警、远程监视、全局控制等功能。分系统组成具体包括：大屏幕显示、监视哨位、数据库服务器、管理服务器、网关服务器、以太交换机等，并可通过防火墙与外围互联互通。</w:t>
      </w:r>
    </w:p>
    <w:p w14:paraId="357D95EB" w14:textId="77777777" w:rsidR="00035511" w:rsidRPr="00C3451D" w:rsidRDefault="00035511" w:rsidP="00035511">
      <w:pPr>
        <w:ind w:firstLine="440"/>
        <w:rPr>
          <w:rFonts w:ascii="Times New Roman" w:hAnsi="Times New Roman"/>
        </w:rPr>
      </w:pPr>
      <w:r w:rsidRPr="00C3451D">
        <w:rPr>
          <w:rFonts w:ascii="微软雅黑" w:eastAsia="微软雅黑" w:hAnsi="微软雅黑" w:hint="eastAsia"/>
          <w:b/>
        </w:rPr>
        <w:t>光波移动通信定位分系统：</w:t>
      </w:r>
      <w:r w:rsidRPr="00C3451D">
        <w:rPr>
          <w:rFonts w:ascii="Times New Roman" w:hAnsi="Times New Roman" w:hint="eastAsia"/>
        </w:rPr>
        <w:t>是基于可见光的无线移动通信系统</w:t>
      </w:r>
      <w:proofErr w:type="gramStart"/>
      <w:r w:rsidRPr="00C3451D">
        <w:rPr>
          <w:rFonts w:ascii="Times New Roman" w:hAnsi="Times New Roman" w:hint="eastAsia"/>
        </w:rPr>
        <w:t>系统</w:t>
      </w:r>
      <w:proofErr w:type="gramEnd"/>
      <w:r w:rsidRPr="00C3451D">
        <w:rPr>
          <w:rFonts w:ascii="Times New Roman" w:hAnsi="Times New Roman" w:hint="eastAsia"/>
        </w:rPr>
        <w:t>，集通信与定位功能于一体，实现绿色照明与绿色通信，支持灯下用户低速移动状态通信与定位，支持话音、短信、微信、可视电话、低速数据等业务。分系统组成包括：通照一体化基站、光波手机终端、集线器等单元。通照一体化基站</w:t>
      </w:r>
      <w:r w:rsidRPr="00C3451D">
        <w:rPr>
          <w:rFonts w:ascii="Times New Roman" w:hAnsi="Times New Roman"/>
        </w:rPr>
        <w:t>是一个</w:t>
      </w:r>
      <w:r w:rsidRPr="00C3451D">
        <w:rPr>
          <w:rFonts w:ascii="Times New Roman" w:hAnsi="Times New Roman" w:hint="eastAsia"/>
        </w:rPr>
        <w:t>系统无线（可见光）</w:t>
      </w:r>
      <w:r w:rsidRPr="00C3451D">
        <w:rPr>
          <w:rFonts w:ascii="Times New Roman" w:hAnsi="Times New Roman"/>
        </w:rPr>
        <w:t>接入设备，</w:t>
      </w:r>
      <w:r w:rsidRPr="00C3451D">
        <w:rPr>
          <w:rFonts w:ascii="Times New Roman" w:hAnsi="Times New Roman" w:hint="eastAsia"/>
        </w:rPr>
        <w:t>实现照明与可见光信息接入功能二合一，实现光波手机</w:t>
      </w:r>
      <w:r w:rsidRPr="00C3451D">
        <w:rPr>
          <w:rFonts w:ascii="Times New Roman" w:hAnsi="Times New Roman"/>
        </w:rPr>
        <w:t>终端</w:t>
      </w:r>
      <w:r w:rsidRPr="00C3451D">
        <w:rPr>
          <w:rFonts w:ascii="Times New Roman" w:hAnsi="Times New Roman" w:hint="eastAsia"/>
        </w:rPr>
        <w:t>通过可见光链路</w:t>
      </w:r>
      <w:r w:rsidRPr="00C3451D">
        <w:rPr>
          <w:rFonts w:ascii="Times New Roman" w:hAnsi="Times New Roman"/>
        </w:rPr>
        <w:t>接入</w:t>
      </w:r>
      <w:r w:rsidRPr="00C3451D">
        <w:rPr>
          <w:rFonts w:ascii="Times New Roman" w:hAnsi="Times New Roman" w:hint="eastAsia"/>
        </w:rPr>
        <w:t>系统；光波手机终端</w:t>
      </w:r>
      <w:r w:rsidRPr="00C3451D">
        <w:rPr>
          <w:rFonts w:ascii="Times New Roman" w:hAnsi="Times New Roman"/>
        </w:rPr>
        <w:t>专为该应用系统定制的一款手持设备</w:t>
      </w:r>
      <w:r w:rsidRPr="00C3451D">
        <w:rPr>
          <w:rFonts w:ascii="Times New Roman" w:hAnsi="Times New Roman" w:hint="eastAsia"/>
        </w:rPr>
        <w:t>，</w:t>
      </w:r>
      <w:r w:rsidRPr="00C3451D">
        <w:rPr>
          <w:rFonts w:ascii="Times New Roman" w:hAnsi="Times New Roman"/>
        </w:rPr>
        <w:t>支持下行可见光</w:t>
      </w:r>
      <w:r w:rsidRPr="00C3451D">
        <w:rPr>
          <w:rFonts w:ascii="Times New Roman" w:hAnsi="Times New Roman"/>
        </w:rPr>
        <w:t>+</w:t>
      </w:r>
      <w:r w:rsidRPr="00C3451D">
        <w:rPr>
          <w:rFonts w:ascii="Times New Roman" w:hAnsi="Times New Roman"/>
        </w:rPr>
        <w:t>上行</w:t>
      </w:r>
      <w:r w:rsidRPr="00C3451D">
        <w:rPr>
          <w:rFonts w:ascii="Times New Roman" w:hAnsi="Times New Roman" w:hint="eastAsia"/>
        </w:rPr>
        <w:t>红外</w:t>
      </w:r>
      <w:r w:rsidRPr="00C3451D">
        <w:rPr>
          <w:rFonts w:ascii="Times New Roman" w:hAnsi="Times New Roman"/>
        </w:rPr>
        <w:t>通信方式，</w:t>
      </w:r>
      <w:r w:rsidRPr="00C3451D">
        <w:rPr>
          <w:rFonts w:ascii="Times New Roman" w:hAnsi="Times New Roman" w:hint="eastAsia"/>
        </w:rPr>
        <w:t>实现低速移动通信信息传输与定位；集线器完成多个通照一体化基站（灯具）信息汇总</w:t>
      </w:r>
      <w:proofErr w:type="gramStart"/>
      <w:r w:rsidRPr="00C3451D">
        <w:rPr>
          <w:rFonts w:ascii="Times New Roman" w:hAnsi="Times New Roman" w:hint="eastAsia"/>
        </w:rPr>
        <w:t>至指挥</w:t>
      </w:r>
      <w:proofErr w:type="gramEnd"/>
      <w:r w:rsidRPr="00C3451D">
        <w:rPr>
          <w:rFonts w:ascii="Times New Roman" w:hAnsi="Times New Roman" w:hint="eastAsia"/>
        </w:rPr>
        <w:t>控制中心服务器。</w:t>
      </w:r>
    </w:p>
    <w:p w14:paraId="2DED23FA" w14:textId="77777777" w:rsidR="00035511" w:rsidRPr="00C3451D" w:rsidRDefault="00035511" w:rsidP="00035511">
      <w:pPr>
        <w:ind w:firstLine="440"/>
        <w:rPr>
          <w:rFonts w:ascii="Times New Roman" w:hAnsi="Times New Roman"/>
          <w:b/>
        </w:rPr>
      </w:pPr>
      <w:r w:rsidRPr="00C3451D">
        <w:rPr>
          <w:rFonts w:ascii="微软雅黑" w:eastAsia="微软雅黑" w:hAnsi="微软雅黑" w:hint="eastAsia"/>
          <w:b/>
        </w:rPr>
        <w:t>可见光高速互联会议分系统：</w:t>
      </w:r>
      <w:r w:rsidRPr="00C3451D">
        <w:rPr>
          <w:rFonts w:ascii="Times New Roman" w:hAnsi="Times New Roman" w:hint="eastAsia"/>
        </w:rPr>
        <w:t>基于可见光高速互联，实现会议室多台工作终端、服务器、投影仪、打印机等办公会议设备组网，实现高速、保密的会议室信息共享与传输。分系统组成包括：高速可见光接入灯具、高速可见光</w:t>
      </w:r>
      <w:proofErr w:type="gramStart"/>
      <w:r w:rsidRPr="00C3451D">
        <w:rPr>
          <w:rFonts w:ascii="Times New Roman" w:hAnsi="Times New Roman" w:hint="eastAsia"/>
        </w:rPr>
        <w:t>接入卡</w:t>
      </w:r>
      <w:proofErr w:type="gramEnd"/>
      <w:r w:rsidRPr="00C3451D">
        <w:rPr>
          <w:rFonts w:ascii="Times New Roman" w:hAnsi="Times New Roman" w:hint="eastAsia"/>
        </w:rPr>
        <w:t>+</w:t>
      </w:r>
      <w:r w:rsidRPr="00C3451D">
        <w:rPr>
          <w:rFonts w:ascii="Times New Roman" w:hAnsi="Times New Roman" w:hint="eastAsia"/>
        </w:rPr>
        <w:t>工作终端、服务器、投影仪、打印机等。其中高速可见光接入灯具集照明与高速</w:t>
      </w:r>
      <w:r w:rsidRPr="00C3451D">
        <w:rPr>
          <w:rFonts w:ascii="Times New Roman" w:hAnsi="Times New Roman" w:hint="eastAsia"/>
        </w:rPr>
        <w:t>VLC</w:t>
      </w:r>
      <w:r w:rsidRPr="00C3451D">
        <w:rPr>
          <w:rFonts w:ascii="Times New Roman" w:hAnsi="Times New Roman" w:hint="eastAsia"/>
        </w:rPr>
        <w:t>通信、每台工作终端通过</w:t>
      </w:r>
      <w:r w:rsidRPr="00C3451D">
        <w:rPr>
          <w:rFonts w:ascii="Times New Roman" w:hAnsi="Times New Roman" w:hint="eastAsia"/>
        </w:rPr>
        <w:t>USB</w:t>
      </w:r>
      <w:r w:rsidRPr="00C3451D">
        <w:rPr>
          <w:rFonts w:ascii="Times New Roman" w:hAnsi="Times New Roman" w:hint="eastAsia"/>
        </w:rPr>
        <w:t>接口的高速可见光</w:t>
      </w:r>
      <w:proofErr w:type="gramStart"/>
      <w:r w:rsidRPr="00C3451D">
        <w:rPr>
          <w:rFonts w:ascii="Times New Roman" w:hAnsi="Times New Roman" w:hint="eastAsia"/>
        </w:rPr>
        <w:t>接入卡</w:t>
      </w:r>
      <w:proofErr w:type="gramEnd"/>
      <w:r w:rsidRPr="00C3451D">
        <w:rPr>
          <w:rFonts w:ascii="Times New Roman" w:hAnsi="Times New Roman" w:hint="eastAsia"/>
        </w:rPr>
        <w:t>实现</w:t>
      </w:r>
      <w:r w:rsidRPr="00C3451D">
        <w:rPr>
          <w:rFonts w:ascii="Times New Roman" w:hAnsi="Times New Roman" w:hint="eastAsia"/>
        </w:rPr>
        <w:t>VLC</w:t>
      </w:r>
      <w:r w:rsidRPr="00C3451D">
        <w:rPr>
          <w:rFonts w:ascii="Times New Roman" w:hAnsi="Times New Roman" w:hint="eastAsia"/>
        </w:rPr>
        <w:t>信息收发。</w:t>
      </w:r>
    </w:p>
    <w:p w14:paraId="7D89EBDC" w14:textId="77777777" w:rsidR="00035511" w:rsidRPr="00C3451D" w:rsidRDefault="00035511" w:rsidP="00035511">
      <w:pPr>
        <w:ind w:firstLine="440"/>
        <w:rPr>
          <w:rFonts w:ascii="Times New Roman" w:hAnsi="Times New Roman"/>
        </w:rPr>
      </w:pPr>
      <w:r w:rsidRPr="00C3451D">
        <w:rPr>
          <w:rFonts w:ascii="微软雅黑" w:eastAsia="微软雅黑" w:hAnsi="微软雅黑" w:hint="eastAsia"/>
          <w:b/>
        </w:rPr>
        <w:t>敏感区域闸</w:t>
      </w:r>
      <w:proofErr w:type="gramStart"/>
      <w:r w:rsidRPr="00C3451D">
        <w:rPr>
          <w:rFonts w:ascii="微软雅黑" w:eastAsia="微软雅黑" w:hAnsi="微软雅黑" w:hint="eastAsia"/>
          <w:b/>
        </w:rPr>
        <w:t>机管理</w:t>
      </w:r>
      <w:proofErr w:type="gramEnd"/>
      <w:r w:rsidRPr="00C3451D">
        <w:rPr>
          <w:rFonts w:ascii="微软雅黑" w:eastAsia="微软雅黑" w:hAnsi="微软雅黑" w:hint="eastAsia"/>
          <w:b/>
        </w:rPr>
        <w:t>分系统：</w:t>
      </w:r>
      <w:r w:rsidRPr="00C3451D">
        <w:rPr>
          <w:rFonts w:ascii="Times New Roman" w:hAnsi="Times New Roman" w:hint="eastAsia"/>
        </w:rPr>
        <w:t>是</w:t>
      </w:r>
      <w:proofErr w:type="gramStart"/>
      <w:r w:rsidRPr="00C3451D">
        <w:rPr>
          <w:rFonts w:ascii="Times New Roman" w:hAnsi="Times New Roman" w:hint="eastAsia"/>
        </w:rPr>
        <w:t>出入全</w:t>
      </w:r>
      <w:proofErr w:type="gramEnd"/>
      <w:r w:rsidRPr="00C3451D">
        <w:rPr>
          <w:rFonts w:ascii="Times New Roman" w:hAnsi="Times New Roman" w:hint="eastAsia"/>
        </w:rPr>
        <w:t>系统的“保安”，实现出入洞库人员身份认证、敏感区域出入等级限制等功能，该分系统可选购商用</w:t>
      </w:r>
      <w:proofErr w:type="gramStart"/>
      <w:r w:rsidRPr="00C3451D">
        <w:rPr>
          <w:rFonts w:ascii="Times New Roman" w:hAnsi="Times New Roman" w:hint="eastAsia"/>
        </w:rPr>
        <w:t>门禁管</w:t>
      </w:r>
      <w:proofErr w:type="gramEnd"/>
      <w:r w:rsidRPr="00C3451D">
        <w:rPr>
          <w:rFonts w:ascii="Times New Roman" w:hAnsi="Times New Roman" w:hint="eastAsia"/>
        </w:rPr>
        <w:t>控系统，进行改造和综合集成。</w:t>
      </w:r>
    </w:p>
    <w:p w14:paraId="2F2A400C" w14:textId="77777777" w:rsidR="00035511" w:rsidRPr="00C3451D" w:rsidRDefault="00035511" w:rsidP="00035511">
      <w:pPr>
        <w:ind w:firstLine="440"/>
        <w:rPr>
          <w:rFonts w:ascii="Times New Roman" w:hAnsi="Times New Roman"/>
        </w:rPr>
      </w:pPr>
      <w:r w:rsidRPr="00C3451D">
        <w:rPr>
          <w:rFonts w:ascii="微软雅黑" w:eastAsia="微软雅黑" w:hAnsi="微软雅黑" w:hint="eastAsia"/>
          <w:b/>
        </w:rPr>
        <w:t>分布式传感器分系统：</w:t>
      </w:r>
      <w:r w:rsidRPr="00C3451D">
        <w:rPr>
          <w:rFonts w:ascii="Times New Roman" w:hAnsi="Times New Roman" w:hint="eastAsia"/>
        </w:rPr>
        <w:t>是</w:t>
      </w:r>
      <w:proofErr w:type="gramStart"/>
      <w:r w:rsidRPr="00C3451D">
        <w:rPr>
          <w:rFonts w:ascii="Times New Roman" w:hAnsi="Times New Roman" w:hint="eastAsia"/>
        </w:rPr>
        <w:t>出入全</w:t>
      </w:r>
      <w:proofErr w:type="gramEnd"/>
      <w:r w:rsidRPr="00C3451D">
        <w:rPr>
          <w:rFonts w:ascii="Times New Roman" w:hAnsi="Times New Roman" w:hint="eastAsia"/>
        </w:rPr>
        <w:t>系统分布式的传感节点，包括温湿度、</w:t>
      </w:r>
      <w:r w:rsidRPr="00C3451D">
        <w:rPr>
          <w:rFonts w:ascii="Times New Roman" w:hAnsi="Times New Roman" w:hint="eastAsia"/>
        </w:rPr>
        <w:t>PM2.5</w:t>
      </w:r>
      <w:r w:rsidRPr="00C3451D">
        <w:rPr>
          <w:rFonts w:ascii="Times New Roman" w:hAnsi="Times New Roman" w:hint="eastAsia"/>
        </w:rPr>
        <w:t>、烟雾、摄像头等传感器。通过基础支撑网络将分布式传感信息汇总指挥控制中心，实现智能管控。</w:t>
      </w:r>
    </w:p>
    <w:p w14:paraId="02E7E035" w14:textId="77777777" w:rsidR="00035511" w:rsidRPr="00C3451D" w:rsidRDefault="00035511" w:rsidP="00035511">
      <w:pPr>
        <w:ind w:firstLine="440"/>
        <w:rPr>
          <w:rFonts w:ascii="Times New Roman" w:hAnsi="Times New Roman"/>
        </w:rPr>
      </w:pPr>
      <w:r w:rsidRPr="00C3451D">
        <w:rPr>
          <w:rFonts w:ascii="微软雅黑" w:eastAsia="微软雅黑" w:hAnsi="微软雅黑" w:hint="eastAsia"/>
          <w:b/>
        </w:rPr>
        <w:t>支撑基础网络分系统</w:t>
      </w:r>
      <w:r w:rsidRPr="00C3451D">
        <w:rPr>
          <w:rFonts w:ascii="Times New Roman" w:hAnsi="Times New Roman" w:hint="eastAsia"/>
        </w:rPr>
        <w:t>：全系统供电与信息传输的支撑系统，包括电力线、百兆</w:t>
      </w:r>
      <w:r w:rsidRPr="00C3451D">
        <w:rPr>
          <w:rFonts w:ascii="Times New Roman" w:hAnsi="Times New Roman" w:hint="eastAsia"/>
        </w:rPr>
        <w:t>/</w:t>
      </w:r>
      <w:r w:rsidRPr="00C3451D">
        <w:rPr>
          <w:rFonts w:ascii="Times New Roman" w:hAnsi="Times New Roman" w:hint="eastAsia"/>
        </w:rPr>
        <w:t>千兆网线、视频线布设、集线器、交换机等。</w:t>
      </w:r>
    </w:p>
    <w:p w14:paraId="14910E8C" w14:textId="77777777" w:rsidR="00035511" w:rsidRPr="00C3451D" w:rsidRDefault="00035511" w:rsidP="00035511">
      <w:pPr>
        <w:pStyle w:val="2"/>
      </w:pPr>
      <w:bookmarkStart w:id="6" w:name="_Toc512497757"/>
      <w:r w:rsidRPr="00C3451D">
        <w:t>系统功能</w:t>
      </w:r>
      <w:bookmarkEnd w:id="6"/>
    </w:p>
    <w:p w14:paraId="1BE7DAAB" w14:textId="77777777" w:rsidR="00035511" w:rsidRPr="00C3451D" w:rsidRDefault="00035511" w:rsidP="00035511">
      <w:pPr>
        <w:ind w:firstLine="440"/>
        <w:rPr>
          <w:rFonts w:ascii="Times New Roman" w:hAnsi="Times New Roman"/>
        </w:rPr>
      </w:pPr>
      <w:r w:rsidRPr="00C3451D">
        <w:rPr>
          <w:rFonts w:ascii="Times New Roman" w:hAnsi="Times New Roman"/>
        </w:rPr>
        <w:t>系统的功能服务包括</w:t>
      </w:r>
      <w:r w:rsidRPr="00C3451D">
        <w:rPr>
          <w:rFonts w:ascii="Times New Roman" w:hAnsi="Times New Roman" w:hint="eastAsia"/>
        </w:rPr>
        <w:t>绿色照明、移动通信、定位导航、指挥控制、</w:t>
      </w:r>
      <w:r w:rsidRPr="00C3451D">
        <w:rPr>
          <w:rFonts w:ascii="Times New Roman" w:hAnsi="Times New Roman"/>
        </w:rPr>
        <w:t>态势展示</w:t>
      </w:r>
      <w:r w:rsidRPr="00C3451D">
        <w:rPr>
          <w:rFonts w:ascii="Times New Roman" w:hAnsi="Times New Roman" w:hint="eastAsia"/>
        </w:rPr>
        <w:t>、安全管理</w:t>
      </w:r>
      <w:r w:rsidRPr="00C3451D">
        <w:rPr>
          <w:rFonts w:ascii="Times New Roman" w:hAnsi="Times New Roman"/>
        </w:rPr>
        <w:t>等六大项，具体如下：</w:t>
      </w:r>
    </w:p>
    <w:p w14:paraId="28BC9961" w14:textId="77777777" w:rsidR="00035511" w:rsidRPr="00C3451D" w:rsidRDefault="00035511" w:rsidP="00035511">
      <w:pPr>
        <w:pStyle w:val="3"/>
      </w:pPr>
      <w:r w:rsidRPr="00C3451D">
        <w:rPr>
          <w:rFonts w:hint="eastAsia"/>
        </w:rPr>
        <w:t>绿色照明</w:t>
      </w:r>
      <w:r>
        <w:rPr>
          <w:rFonts w:hint="eastAsia"/>
          <w:color w:val="FF0000"/>
          <w:sz w:val="24"/>
          <w:szCs w:val="24"/>
        </w:rPr>
        <w:t>（格利尔补充）</w:t>
      </w:r>
    </w:p>
    <w:p w14:paraId="6654EE1C" w14:textId="77777777" w:rsidR="00035511" w:rsidRDefault="00035511" w:rsidP="00035511">
      <w:pPr>
        <w:pStyle w:val="a7"/>
        <w:numPr>
          <w:ilvl w:val="0"/>
          <w:numId w:val="1"/>
        </w:numPr>
        <w:ind w:firstLineChars="0"/>
        <w:rPr>
          <w:rFonts w:ascii="Times New Roman" w:hAnsi="Times New Roman" w:hint="eastAsia"/>
        </w:rPr>
      </w:pPr>
      <w:r>
        <w:rPr>
          <w:rFonts w:ascii="Times New Roman" w:hAnsi="Times New Roman" w:hint="eastAsia"/>
        </w:rPr>
        <w:t>根据应用场景，多形态灯具设置</w:t>
      </w:r>
    </w:p>
    <w:p w14:paraId="633F9A23" w14:textId="77777777" w:rsidR="00035511" w:rsidRPr="00C3451D" w:rsidRDefault="00035511" w:rsidP="00035511">
      <w:pPr>
        <w:pStyle w:val="a7"/>
        <w:ind w:left="860" w:firstLineChars="0" w:firstLine="0"/>
        <w:rPr>
          <w:rFonts w:ascii="Times New Roman" w:hAnsi="Times New Roman"/>
        </w:rPr>
      </w:pPr>
      <w:r>
        <w:rPr>
          <w:rFonts w:ascii="Times New Roman" w:hAnsi="Times New Roman" w:hint="eastAsia"/>
          <w:color w:val="000000"/>
        </w:rPr>
        <w:t>舱顶灯、防爆灯、篷顶灯等</w:t>
      </w:r>
    </w:p>
    <w:p w14:paraId="1A09151F" w14:textId="77777777" w:rsidR="00035511" w:rsidRDefault="00035511" w:rsidP="00035511">
      <w:pPr>
        <w:pStyle w:val="a7"/>
        <w:numPr>
          <w:ilvl w:val="0"/>
          <w:numId w:val="1"/>
        </w:numPr>
        <w:ind w:firstLineChars="0"/>
        <w:rPr>
          <w:rFonts w:ascii="Times New Roman" w:hAnsi="Times New Roman" w:hint="eastAsia"/>
        </w:rPr>
      </w:pPr>
      <w:r>
        <w:rPr>
          <w:rFonts w:ascii="Times New Roman" w:hAnsi="Times New Roman" w:hint="eastAsia"/>
        </w:rPr>
        <w:t>远程控制</w:t>
      </w:r>
    </w:p>
    <w:p w14:paraId="697C0905" w14:textId="77777777" w:rsidR="00035511" w:rsidRPr="00C3451D" w:rsidRDefault="00035511" w:rsidP="00035511">
      <w:pPr>
        <w:pStyle w:val="a7"/>
        <w:ind w:left="860" w:firstLine="480"/>
        <w:rPr>
          <w:rFonts w:ascii="Times New Roman" w:hAnsi="Times New Roman"/>
        </w:rPr>
      </w:pPr>
      <w:r>
        <w:rPr>
          <w:rFonts w:ascii="Times New Roman" w:hAnsi="Times New Roman" w:hint="eastAsia"/>
          <w:color w:val="000000"/>
        </w:rPr>
        <w:t>运用无线</w:t>
      </w:r>
      <w:r>
        <w:rPr>
          <w:rFonts w:ascii="Times New Roman" w:hAnsi="Times New Roman" w:hint="eastAsia"/>
          <w:color w:val="000000"/>
        </w:rPr>
        <w:t>Zigbee</w:t>
      </w:r>
      <w:r>
        <w:rPr>
          <w:rFonts w:ascii="Times New Roman" w:hAnsi="Times New Roman" w:hint="eastAsia"/>
          <w:color w:val="000000"/>
        </w:rPr>
        <w:t>、</w:t>
      </w:r>
      <w:proofErr w:type="spellStart"/>
      <w:r>
        <w:rPr>
          <w:rFonts w:ascii="Times New Roman" w:hAnsi="Times New Roman" w:hint="eastAsia"/>
          <w:color w:val="000000"/>
        </w:rPr>
        <w:t>WiFi</w:t>
      </w:r>
      <w:proofErr w:type="spellEnd"/>
      <w:r>
        <w:rPr>
          <w:rFonts w:ascii="Times New Roman" w:hAnsi="Times New Roman" w:hint="eastAsia"/>
          <w:color w:val="000000"/>
        </w:rPr>
        <w:t>、</w:t>
      </w:r>
      <w:r>
        <w:rPr>
          <w:rFonts w:ascii="Times New Roman" w:hAnsi="Times New Roman" w:hint="eastAsia"/>
          <w:color w:val="000000"/>
        </w:rPr>
        <w:t>GPRS/3G/4G</w:t>
      </w:r>
      <w:r>
        <w:rPr>
          <w:rFonts w:ascii="Times New Roman" w:hAnsi="Times New Roman" w:hint="eastAsia"/>
          <w:color w:val="000000"/>
        </w:rPr>
        <w:t>等</w:t>
      </w:r>
      <w:proofErr w:type="gramStart"/>
      <w:r>
        <w:rPr>
          <w:rFonts w:ascii="Times New Roman" w:hAnsi="Times New Roman" w:hint="eastAsia"/>
          <w:color w:val="000000"/>
        </w:rPr>
        <w:t>多种物</w:t>
      </w:r>
      <w:proofErr w:type="gramEnd"/>
      <w:r>
        <w:rPr>
          <w:rFonts w:ascii="Times New Roman" w:hAnsi="Times New Roman" w:hint="eastAsia"/>
          <w:color w:val="000000"/>
        </w:rPr>
        <w:t>联网和</w:t>
      </w:r>
      <w:r>
        <w:rPr>
          <w:rFonts w:ascii="Times New Roman" w:hAnsi="Times New Roman" w:hint="eastAsia"/>
          <w:color w:val="000000"/>
        </w:rPr>
        <w:t>IT</w:t>
      </w:r>
      <w:r>
        <w:rPr>
          <w:rFonts w:ascii="Times New Roman" w:hAnsi="Times New Roman" w:hint="eastAsia"/>
          <w:color w:val="000000"/>
        </w:rPr>
        <w:t>技术，实现远程控制</w:t>
      </w:r>
      <w:r>
        <w:rPr>
          <w:rFonts w:ascii="Times New Roman" w:hAnsi="Times New Roman" w:hint="eastAsia"/>
          <w:color w:val="000000"/>
        </w:rPr>
        <w:t>.</w:t>
      </w:r>
    </w:p>
    <w:p w14:paraId="5672FEF3" w14:textId="77777777" w:rsidR="00035511" w:rsidRDefault="00035511" w:rsidP="00035511">
      <w:pPr>
        <w:numPr>
          <w:ilvl w:val="0"/>
          <w:numId w:val="1"/>
        </w:numPr>
        <w:rPr>
          <w:rFonts w:ascii="Times New Roman" w:hAnsi="Times New Roman"/>
          <w:color w:val="000000"/>
        </w:rPr>
      </w:pPr>
      <w:r>
        <w:rPr>
          <w:rFonts w:ascii="Times New Roman" w:hAnsi="Times New Roman" w:hint="eastAsia"/>
          <w:color w:val="000000"/>
        </w:rPr>
        <w:t>智能控制</w:t>
      </w:r>
    </w:p>
    <w:p w14:paraId="14AB8CF7" w14:textId="77777777" w:rsidR="00035511" w:rsidRDefault="00035511" w:rsidP="00035511">
      <w:pPr>
        <w:ind w:firstLineChars="500" w:firstLine="1200"/>
        <w:rPr>
          <w:rFonts w:ascii="Times New Roman" w:hAnsi="Times New Roman" w:hint="eastAsia"/>
          <w:color w:val="000000"/>
        </w:rPr>
      </w:pPr>
      <w:r w:rsidRPr="00D4599F">
        <w:rPr>
          <w:rFonts w:hint="eastAsia"/>
        </w:rPr>
        <w:t>洞库内智能照明控制系统包括智能人体感应、工作场景控制、指挥控制中心控制三种方式。</w:t>
      </w:r>
      <w:r>
        <w:rPr>
          <w:rFonts w:ascii="Times New Roman" w:hAnsi="Times New Roman" w:hint="eastAsia"/>
          <w:color w:val="000000"/>
        </w:rPr>
        <w:t>实现远程</w:t>
      </w:r>
      <w:r>
        <w:rPr>
          <w:rFonts w:ascii="Times New Roman" w:hAnsi="Times New Roman" w:hint="eastAsia"/>
          <w:color w:val="000000"/>
        </w:rPr>
        <w:t>/</w:t>
      </w:r>
      <w:r>
        <w:rPr>
          <w:rFonts w:ascii="Times New Roman" w:hAnsi="Times New Roman" w:hint="eastAsia"/>
          <w:color w:val="000000"/>
        </w:rPr>
        <w:t>本地控制、单灯</w:t>
      </w:r>
      <w:r>
        <w:rPr>
          <w:rFonts w:ascii="Times New Roman" w:hAnsi="Times New Roman" w:hint="eastAsia"/>
          <w:color w:val="000000"/>
        </w:rPr>
        <w:t>/</w:t>
      </w:r>
      <w:r>
        <w:rPr>
          <w:rFonts w:ascii="Times New Roman" w:hAnsi="Times New Roman" w:hint="eastAsia"/>
          <w:color w:val="000000"/>
        </w:rPr>
        <w:t>灯组控制、无级调光、智能巡检、能耗统计、智能报警、电缆</w:t>
      </w:r>
      <w:proofErr w:type="gramStart"/>
      <w:r>
        <w:rPr>
          <w:rFonts w:ascii="Times New Roman" w:hAnsi="Times New Roman" w:hint="eastAsia"/>
          <w:color w:val="000000"/>
        </w:rPr>
        <w:t>防盗防接等</w:t>
      </w:r>
      <w:proofErr w:type="gramEnd"/>
      <w:r>
        <w:rPr>
          <w:rFonts w:ascii="Times New Roman" w:hAnsi="Times New Roman" w:hint="eastAsia"/>
          <w:color w:val="000000"/>
        </w:rPr>
        <w:t>智能化功能。</w:t>
      </w:r>
    </w:p>
    <w:p w14:paraId="144BADA9" w14:textId="77777777" w:rsidR="00035511" w:rsidRDefault="00035511" w:rsidP="00035511">
      <w:pPr>
        <w:numPr>
          <w:ilvl w:val="0"/>
          <w:numId w:val="1"/>
        </w:numPr>
        <w:rPr>
          <w:rFonts w:ascii="Times New Roman" w:hAnsi="Times New Roman" w:hint="eastAsia"/>
          <w:color w:val="000000"/>
        </w:rPr>
      </w:pPr>
      <w:r>
        <w:rPr>
          <w:rFonts w:ascii="Times New Roman" w:hAnsi="Times New Roman" w:hint="eastAsia"/>
          <w:color w:val="000000"/>
        </w:rPr>
        <w:t>区域控制</w:t>
      </w:r>
    </w:p>
    <w:p w14:paraId="3651DC46" w14:textId="77777777" w:rsidR="00035511" w:rsidRDefault="00035511" w:rsidP="00035511">
      <w:pPr>
        <w:ind w:left="860"/>
        <w:rPr>
          <w:rFonts w:ascii="Times New Roman" w:hAnsi="Times New Roman"/>
          <w:color w:val="000000"/>
        </w:rPr>
      </w:pPr>
      <w:r>
        <w:rPr>
          <w:rFonts w:ascii="Times New Roman" w:hAnsi="Times New Roman" w:hint="eastAsia"/>
          <w:color w:val="000000"/>
        </w:rPr>
        <w:t>依据</w:t>
      </w:r>
      <w:r>
        <w:rPr>
          <w:rFonts w:ascii="Times New Roman" w:hAnsi="Times New Roman" w:hint="eastAsia"/>
          <w:color w:val="000000"/>
        </w:rPr>
        <w:t>GB50034</w:t>
      </w:r>
      <w:r>
        <w:rPr>
          <w:rFonts w:ascii="Times New Roman" w:hAnsi="Times New Roman" w:hint="eastAsia"/>
          <w:color w:val="000000"/>
        </w:rPr>
        <w:t>不同区域最低照明标准的要求，对室内照明进行整体规划</w:t>
      </w:r>
    </w:p>
    <w:p w14:paraId="7D7C45E3" w14:textId="77777777" w:rsidR="00035511" w:rsidRPr="00C3451D" w:rsidRDefault="00035511" w:rsidP="00035511">
      <w:pPr>
        <w:pStyle w:val="3"/>
      </w:pPr>
      <w:r w:rsidRPr="00C3451D">
        <w:rPr>
          <w:rFonts w:hint="eastAsia"/>
        </w:rPr>
        <w:t>移动通信</w:t>
      </w:r>
    </w:p>
    <w:p w14:paraId="23921B37" w14:textId="77777777" w:rsidR="00035511" w:rsidRPr="00C3451D" w:rsidRDefault="00035511" w:rsidP="00035511">
      <w:pPr>
        <w:pStyle w:val="a7"/>
        <w:numPr>
          <w:ilvl w:val="0"/>
          <w:numId w:val="1"/>
        </w:numPr>
        <w:ind w:firstLineChars="0"/>
        <w:rPr>
          <w:rFonts w:ascii="Times New Roman" w:hAnsi="Times New Roman"/>
        </w:rPr>
      </w:pPr>
      <w:r w:rsidRPr="00C3451D">
        <w:rPr>
          <w:rFonts w:ascii="Times New Roman" w:hAnsi="Times New Roman" w:hint="eastAsia"/>
        </w:rPr>
        <w:t>普通房间与走廊区域支持无缝可见光通信覆盖和多用户间低速移动通信，业务包括话音、短信、微信、可视电话、低速数据等。</w:t>
      </w:r>
      <w:r w:rsidRPr="00C3451D">
        <w:rPr>
          <w:rFonts w:ascii="Times New Roman" w:hAnsi="Times New Roman"/>
        </w:rPr>
        <w:t>。</w:t>
      </w:r>
    </w:p>
    <w:p w14:paraId="372AC94C" w14:textId="77777777" w:rsidR="00035511" w:rsidRPr="00C3451D" w:rsidRDefault="00035511" w:rsidP="00035511">
      <w:pPr>
        <w:pStyle w:val="a7"/>
        <w:numPr>
          <w:ilvl w:val="0"/>
          <w:numId w:val="1"/>
        </w:numPr>
        <w:ind w:firstLineChars="0"/>
        <w:rPr>
          <w:rFonts w:ascii="Times New Roman" w:hAnsi="Times New Roman"/>
        </w:rPr>
      </w:pPr>
      <w:r w:rsidRPr="00C3451D">
        <w:rPr>
          <w:rFonts w:ascii="Times New Roman" w:hAnsi="Times New Roman" w:hint="eastAsia"/>
        </w:rPr>
        <w:t>会议室支持高速可见光</w:t>
      </w:r>
      <w:proofErr w:type="gramStart"/>
      <w:r w:rsidRPr="00C3451D">
        <w:rPr>
          <w:rFonts w:ascii="Times New Roman" w:hAnsi="Times New Roman" w:hint="eastAsia"/>
        </w:rPr>
        <w:t>互联组</w:t>
      </w:r>
      <w:proofErr w:type="gramEnd"/>
      <w:r w:rsidRPr="00C3451D">
        <w:rPr>
          <w:rFonts w:ascii="Times New Roman" w:hAnsi="Times New Roman" w:hint="eastAsia"/>
        </w:rPr>
        <w:t>网，支持工作终端间以及办公会议设备间的保密信息共享与分发</w:t>
      </w:r>
      <w:r w:rsidRPr="00C3451D">
        <w:rPr>
          <w:rFonts w:ascii="Times New Roman" w:hAnsi="Times New Roman"/>
        </w:rPr>
        <w:t>。</w:t>
      </w:r>
    </w:p>
    <w:p w14:paraId="7F794AE9" w14:textId="77777777" w:rsidR="00035511" w:rsidRPr="00C3451D" w:rsidRDefault="00035511" w:rsidP="00035511">
      <w:pPr>
        <w:pStyle w:val="a7"/>
        <w:numPr>
          <w:ilvl w:val="0"/>
          <w:numId w:val="1"/>
        </w:numPr>
        <w:ind w:firstLineChars="0"/>
        <w:rPr>
          <w:rFonts w:ascii="Times New Roman" w:hAnsi="Times New Roman"/>
        </w:rPr>
      </w:pPr>
      <w:r w:rsidRPr="00C3451D">
        <w:rPr>
          <w:rFonts w:ascii="Times New Roman" w:hAnsi="Times New Roman" w:hint="eastAsia"/>
        </w:rPr>
        <w:t>与原有有线通信设备互为补充</w:t>
      </w:r>
      <w:r w:rsidRPr="00C3451D">
        <w:rPr>
          <w:rFonts w:ascii="Times New Roman" w:hAnsi="Times New Roman"/>
        </w:rPr>
        <w:t>。</w:t>
      </w:r>
    </w:p>
    <w:p w14:paraId="6B3BD8D5" w14:textId="77777777" w:rsidR="00035511" w:rsidRPr="00C3451D" w:rsidRDefault="00035511" w:rsidP="00035511">
      <w:pPr>
        <w:pStyle w:val="3"/>
      </w:pPr>
      <w:r w:rsidRPr="00C3451D">
        <w:t>定位导航</w:t>
      </w:r>
      <w:r w:rsidRPr="00C3451D">
        <w:rPr>
          <w:rFonts w:hint="eastAsia"/>
        </w:rPr>
        <w:t>（小刘补充）</w:t>
      </w:r>
    </w:p>
    <w:p w14:paraId="71FA5DE2" w14:textId="77777777" w:rsidR="00035511" w:rsidRPr="00C3451D" w:rsidRDefault="00035511" w:rsidP="00035511">
      <w:pPr>
        <w:ind w:firstLine="440"/>
        <w:rPr>
          <w:rFonts w:ascii="Times New Roman" w:hAnsi="Times New Roman"/>
        </w:rPr>
      </w:pPr>
      <w:r w:rsidRPr="00C3451D">
        <w:rPr>
          <w:rFonts w:ascii="Times New Roman" w:hAnsi="Times New Roman"/>
        </w:rPr>
        <w:t>通过</w:t>
      </w:r>
      <w:r w:rsidRPr="00C3451D">
        <w:rPr>
          <w:rFonts w:ascii="Times New Roman" w:hAnsi="Times New Roman" w:hint="eastAsia"/>
        </w:rPr>
        <w:t>光波</w:t>
      </w:r>
      <w:r w:rsidRPr="00C3451D">
        <w:rPr>
          <w:rFonts w:ascii="Times New Roman" w:hAnsi="Times New Roman"/>
        </w:rPr>
        <w:t>手持终端</w:t>
      </w:r>
      <w:r w:rsidRPr="00C3451D">
        <w:rPr>
          <w:rFonts w:ascii="Times New Roman" w:hAnsi="Times New Roman" w:hint="eastAsia"/>
        </w:rPr>
        <w:t>与通照一体化基站间信息收发，实现终端的定位与导航，包含全局定位与自主导航两大功能：</w:t>
      </w:r>
    </w:p>
    <w:p w14:paraId="2CF0A6B5" w14:textId="77777777" w:rsidR="00035511" w:rsidRPr="00C3451D" w:rsidRDefault="00035511" w:rsidP="00035511">
      <w:pPr>
        <w:pStyle w:val="a7"/>
        <w:numPr>
          <w:ilvl w:val="0"/>
          <w:numId w:val="2"/>
        </w:numPr>
        <w:ind w:firstLineChars="0"/>
        <w:rPr>
          <w:rFonts w:ascii="Times New Roman" w:hAnsi="Times New Roman"/>
        </w:rPr>
      </w:pPr>
      <w:r w:rsidRPr="00C3451D">
        <w:rPr>
          <w:rFonts w:ascii="Times New Roman" w:hAnsi="Times New Roman" w:hint="eastAsia"/>
        </w:rPr>
        <w:t>全局定位</w:t>
      </w:r>
      <w:r w:rsidRPr="00C3451D">
        <w:rPr>
          <w:rFonts w:ascii="Times New Roman" w:hAnsi="Times New Roman"/>
        </w:rPr>
        <w:t>：</w:t>
      </w:r>
      <w:r w:rsidRPr="00C3451D">
        <w:rPr>
          <w:rFonts w:ascii="Times New Roman" w:hAnsi="Times New Roman" w:hint="eastAsia"/>
        </w:rPr>
        <w:t>基于光波手机终端向可将光接入基站的接入申请信息，实现精度</w:t>
      </w:r>
      <w:r w:rsidRPr="00C3451D">
        <w:rPr>
          <w:rFonts w:ascii="Times New Roman" w:hAnsi="Times New Roman" w:hint="eastAsia"/>
        </w:rPr>
        <w:t>1/2</w:t>
      </w:r>
      <w:r w:rsidRPr="00C3451D">
        <w:rPr>
          <w:rFonts w:ascii="Times New Roman" w:hAnsi="Times New Roman" w:hint="eastAsia"/>
        </w:rPr>
        <w:t>灯具间距的所有移动终端的全局位置感知，该信息汇总</w:t>
      </w:r>
      <w:proofErr w:type="gramStart"/>
      <w:r w:rsidRPr="00C3451D">
        <w:rPr>
          <w:rFonts w:ascii="Times New Roman" w:hAnsi="Times New Roman" w:hint="eastAsia"/>
        </w:rPr>
        <w:t>至指挥</w:t>
      </w:r>
      <w:proofErr w:type="gramEnd"/>
      <w:r w:rsidRPr="00C3451D">
        <w:rPr>
          <w:rFonts w:ascii="Times New Roman" w:hAnsi="Times New Roman" w:hint="eastAsia"/>
        </w:rPr>
        <w:t>控制中心。</w:t>
      </w:r>
    </w:p>
    <w:p w14:paraId="27382E1F" w14:textId="77777777" w:rsidR="00035511" w:rsidRPr="00C3451D" w:rsidRDefault="00035511" w:rsidP="00035511">
      <w:pPr>
        <w:pStyle w:val="a7"/>
        <w:numPr>
          <w:ilvl w:val="0"/>
          <w:numId w:val="2"/>
        </w:numPr>
        <w:ind w:firstLineChars="0"/>
        <w:rPr>
          <w:rFonts w:ascii="Times New Roman" w:hAnsi="Times New Roman"/>
        </w:rPr>
      </w:pPr>
      <w:r w:rsidRPr="00C3451D">
        <w:rPr>
          <w:rFonts w:ascii="Times New Roman" w:hAnsi="Times New Roman"/>
        </w:rPr>
        <w:t>自主导航：</w:t>
      </w:r>
      <w:r w:rsidRPr="00C3451D">
        <w:rPr>
          <w:rFonts w:ascii="Times New Roman" w:hAnsi="Times New Roman" w:hint="eastAsia"/>
        </w:rPr>
        <w:t>终端用户基于对可见光基站广播信息的不断接收，获知精度</w:t>
      </w:r>
      <w:r w:rsidRPr="00C3451D">
        <w:rPr>
          <w:rFonts w:ascii="Times New Roman" w:hAnsi="Times New Roman" w:hint="eastAsia"/>
        </w:rPr>
        <w:t>1/2</w:t>
      </w:r>
      <w:r w:rsidRPr="00C3451D">
        <w:rPr>
          <w:rFonts w:ascii="Times New Roman" w:hAnsi="Times New Roman" w:hint="eastAsia"/>
        </w:rPr>
        <w:t>灯具间距的位置坐标，可利用洞库布局地图实现</w:t>
      </w:r>
      <w:r w:rsidRPr="00C3451D">
        <w:rPr>
          <w:rFonts w:ascii="Times New Roman" w:hAnsi="Times New Roman"/>
        </w:rPr>
        <w:t>自动导航。</w:t>
      </w:r>
    </w:p>
    <w:p w14:paraId="314E0FDD" w14:textId="77777777" w:rsidR="00035511" w:rsidRPr="00C3451D" w:rsidRDefault="00035511" w:rsidP="00035511">
      <w:pPr>
        <w:pStyle w:val="3"/>
      </w:pPr>
      <w:r w:rsidRPr="00C3451D">
        <w:rPr>
          <w:rFonts w:hint="eastAsia"/>
        </w:rPr>
        <w:t>指挥控制（小刘补充）</w:t>
      </w:r>
    </w:p>
    <w:p w14:paraId="1AC35865" w14:textId="77777777" w:rsidR="00035511" w:rsidRPr="00C3451D" w:rsidRDefault="00035511" w:rsidP="00035511">
      <w:pPr>
        <w:pStyle w:val="a7"/>
        <w:numPr>
          <w:ilvl w:val="0"/>
          <w:numId w:val="2"/>
        </w:numPr>
        <w:ind w:firstLineChars="0"/>
      </w:pPr>
      <w:r w:rsidRPr="00C3451D">
        <w:rPr>
          <w:rFonts w:ascii="Times New Roman" w:hAnsi="Times New Roman"/>
        </w:rPr>
        <w:t>指挥中心通过与</w:t>
      </w:r>
      <w:r w:rsidRPr="00C3451D">
        <w:rPr>
          <w:rFonts w:ascii="Times New Roman" w:hAnsi="Times New Roman" w:hint="eastAsia"/>
        </w:rPr>
        <w:t>洞库</w:t>
      </w:r>
      <w:r w:rsidRPr="00C3451D">
        <w:rPr>
          <w:rFonts w:ascii="Times New Roman" w:hAnsi="Times New Roman"/>
        </w:rPr>
        <w:t>工作人员之间的话音和短消息通信，广播信息等方式实现实时指挥调度。</w:t>
      </w:r>
    </w:p>
    <w:p w14:paraId="5322DCA1" w14:textId="77777777" w:rsidR="00035511" w:rsidRPr="00C3451D" w:rsidRDefault="00035511" w:rsidP="00035511">
      <w:pPr>
        <w:pStyle w:val="a7"/>
        <w:numPr>
          <w:ilvl w:val="0"/>
          <w:numId w:val="2"/>
        </w:numPr>
        <w:ind w:firstLineChars="0"/>
        <w:rPr>
          <w:rFonts w:ascii="Times New Roman" w:hAnsi="Times New Roman"/>
        </w:rPr>
      </w:pPr>
      <w:r w:rsidRPr="00C3451D">
        <w:rPr>
          <w:rFonts w:ascii="Times New Roman" w:hAnsi="Times New Roman"/>
        </w:rPr>
        <w:t>指挥中心</w:t>
      </w:r>
      <w:r w:rsidRPr="00C3451D">
        <w:rPr>
          <w:rFonts w:ascii="Times New Roman" w:hAnsi="Times New Roman" w:hint="eastAsia"/>
        </w:rPr>
        <w:t>远程打开和关闭敏感区域照明或闸机</w:t>
      </w:r>
      <w:r w:rsidRPr="00C3451D">
        <w:rPr>
          <w:rFonts w:ascii="Times New Roman" w:hAnsi="Times New Roman"/>
        </w:rPr>
        <w:t>。</w:t>
      </w:r>
    </w:p>
    <w:p w14:paraId="7B76E054" w14:textId="77777777" w:rsidR="00035511" w:rsidRPr="00C3451D" w:rsidRDefault="00035511" w:rsidP="00035511">
      <w:pPr>
        <w:pStyle w:val="a7"/>
        <w:numPr>
          <w:ilvl w:val="0"/>
          <w:numId w:val="2"/>
        </w:numPr>
        <w:ind w:firstLineChars="0"/>
        <w:rPr>
          <w:rFonts w:ascii="Times New Roman" w:hAnsi="Times New Roman"/>
        </w:rPr>
      </w:pPr>
      <w:r w:rsidRPr="00C3451D">
        <w:rPr>
          <w:rFonts w:ascii="Times New Roman" w:hAnsi="Times New Roman"/>
        </w:rPr>
        <w:t>指挥中心向工作人员推送相关信息。</w:t>
      </w:r>
    </w:p>
    <w:p w14:paraId="1A890089" w14:textId="77777777" w:rsidR="00035511" w:rsidRPr="00C3451D" w:rsidRDefault="00035511" w:rsidP="00035511">
      <w:pPr>
        <w:pStyle w:val="a7"/>
        <w:numPr>
          <w:ilvl w:val="0"/>
          <w:numId w:val="2"/>
        </w:numPr>
        <w:ind w:firstLineChars="0"/>
        <w:rPr>
          <w:rFonts w:ascii="Times New Roman" w:hAnsi="Times New Roman"/>
        </w:rPr>
      </w:pPr>
      <w:r w:rsidRPr="00C3451D">
        <w:rPr>
          <w:rFonts w:ascii="Times New Roman" w:hAnsi="Times New Roman" w:hint="eastAsia"/>
        </w:rPr>
        <w:t>指挥中心要求并接收工作人员上传工作状态报告或相关设备运行或故障视频，并下发处理命令等。</w:t>
      </w:r>
    </w:p>
    <w:p w14:paraId="14E651BA" w14:textId="77777777" w:rsidR="00035511" w:rsidRPr="00C3451D" w:rsidRDefault="00035511" w:rsidP="00035511">
      <w:pPr>
        <w:pStyle w:val="3"/>
      </w:pPr>
      <w:r w:rsidRPr="00C3451D">
        <w:rPr>
          <w:rFonts w:hint="eastAsia"/>
        </w:rPr>
        <w:t>态势展示（小刘补充）</w:t>
      </w:r>
    </w:p>
    <w:p w14:paraId="62DA0AC2" w14:textId="77777777" w:rsidR="00035511" w:rsidRPr="00C3451D" w:rsidRDefault="00035511" w:rsidP="00035511">
      <w:pPr>
        <w:pStyle w:val="a7"/>
        <w:numPr>
          <w:ilvl w:val="0"/>
          <w:numId w:val="1"/>
        </w:numPr>
        <w:ind w:firstLineChars="0"/>
        <w:rPr>
          <w:rFonts w:ascii="Times New Roman" w:hAnsi="Times New Roman"/>
        </w:rPr>
      </w:pPr>
      <w:r w:rsidRPr="00C3451D">
        <w:rPr>
          <w:rFonts w:ascii="Times New Roman" w:hAnsi="Times New Roman"/>
        </w:rPr>
        <w:t>在指挥中心展示</w:t>
      </w:r>
      <w:r w:rsidRPr="00C3451D">
        <w:rPr>
          <w:rFonts w:ascii="Times New Roman" w:hAnsi="Times New Roman" w:hint="eastAsia"/>
        </w:rPr>
        <w:t>洞库</w:t>
      </w:r>
      <w:r w:rsidRPr="00C3451D">
        <w:rPr>
          <w:rFonts w:ascii="Times New Roman" w:hAnsi="Times New Roman"/>
        </w:rPr>
        <w:t>态势的全景（包括井下人员位置分布、工作现场情况、设备工作状态、环境监测等）。</w:t>
      </w:r>
    </w:p>
    <w:p w14:paraId="61DBAB89" w14:textId="77777777" w:rsidR="00035511" w:rsidRPr="00C3451D" w:rsidRDefault="00035511" w:rsidP="00035511">
      <w:pPr>
        <w:pStyle w:val="a7"/>
        <w:numPr>
          <w:ilvl w:val="0"/>
          <w:numId w:val="1"/>
        </w:numPr>
        <w:ind w:firstLineChars="0"/>
        <w:rPr>
          <w:rFonts w:ascii="Times New Roman" w:hAnsi="Times New Roman"/>
        </w:rPr>
      </w:pPr>
      <w:r w:rsidRPr="00C3451D">
        <w:rPr>
          <w:rFonts w:ascii="Times New Roman" w:hAnsi="Times New Roman" w:hint="eastAsia"/>
        </w:rPr>
        <w:t>可选多人运动轨迹显示</w:t>
      </w:r>
    </w:p>
    <w:p w14:paraId="435098A9" w14:textId="77777777" w:rsidR="00035511" w:rsidRPr="00C3451D" w:rsidRDefault="00035511" w:rsidP="00035511">
      <w:pPr>
        <w:pStyle w:val="a7"/>
        <w:numPr>
          <w:ilvl w:val="0"/>
          <w:numId w:val="1"/>
        </w:numPr>
        <w:ind w:firstLineChars="0"/>
        <w:rPr>
          <w:rFonts w:ascii="Times New Roman" w:hAnsi="Times New Roman"/>
        </w:rPr>
      </w:pPr>
      <w:r w:rsidRPr="00C3451D">
        <w:rPr>
          <w:rFonts w:ascii="Times New Roman" w:hAnsi="Times New Roman"/>
        </w:rPr>
        <w:t>班组人员</w:t>
      </w:r>
      <w:r w:rsidRPr="00C3451D">
        <w:rPr>
          <w:rFonts w:ascii="Times New Roman" w:hAnsi="Times New Roman" w:hint="eastAsia"/>
        </w:rPr>
        <w:t>间互联</w:t>
      </w:r>
      <w:r w:rsidRPr="00C3451D">
        <w:rPr>
          <w:rFonts w:ascii="Times New Roman" w:hAnsi="Times New Roman"/>
        </w:rPr>
        <w:t>信息</w:t>
      </w:r>
      <w:r w:rsidRPr="00C3451D">
        <w:rPr>
          <w:rFonts w:ascii="Times New Roman" w:hAnsi="Times New Roman" w:hint="eastAsia"/>
        </w:rPr>
        <w:t>显示</w:t>
      </w:r>
    </w:p>
    <w:p w14:paraId="05FD68D5" w14:textId="77777777" w:rsidR="00035511" w:rsidRPr="00C3451D" w:rsidRDefault="00035511" w:rsidP="00035511">
      <w:pPr>
        <w:pStyle w:val="a7"/>
        <w:numPr>
          <w:ilvl w:val="0"/>
          <w:numId w:val="1"/>
        </w:numPr>
        <w:ind w:firstLineChars="0"/>
        <w:rPr>
          <w:rFonts w:ascii="Times New Roman" w:hAnsi="Times New Roman"/>
        </w:rPr>
      </w:pPr>
      <w:r w:rsidRPr="00C3451D">
        <w:rPr>
          <w:rFonts w:ascii="Times New Roman" w:hAnsi="Times New Roman" w:hint="eastAsia"/>
        </w:rPr>
        <w:t>关键设备状态视频上传显示</w:t>
      </w:r>
    </w:p>
    <w:p w14:paraId="65AB7A42" w14:textId="77777777" w:rsidR="00035511" w:rsidRPr="00C3451D" w:rsidRDefault="00035511" w:rsidP="00035511">
      <w:pPr>
        <w:pStyle w:val="a7"/>
        <w:numPr>
          <w:ilvl w:val="0"/>
          <w:numId w:val="1"/>
        </w:numPr>
        <w:ind w:firstLineChars="0"/>
        <w:rPr>
          <w:rFonts w:ascii="Times New Roman" w:hAnsi="Times New Roman"/>
        </w:rPr>
      </w:pPr>
      <w:r w:rsidRPr="00C3451D">
        <w:rPr>
          <w:rFonts w:ascii="Times New Roman" w:hAnsi="Times New Roman" w:hint="eastAsia"/>
        </w:rPr>
        <w:t>关键区域</w:t>
      </w:r>
      <w:r w:rsidRPr="00C3451D">
        <w:rPr>
          <w:rFonts w:ascii="Times New Roman" w:hAnsi="Times New Roman"/>
        </w:rPr>
        <w:t>视频随机选择监控</w:t>
      </w:r>
    </w:p>
    <w:p w14:paraId="7E7E2FBB" w14:textId="77777777" w:rsidR="00035511" w:rsidRPr="00C3451D" w:rsidRDefault="00035511" w:rsidP="00035511">
      <w:pPr>
        <w:pStyle w:val="3"/>
      </w:pPr>
      <w:r w:rsidRPr="00C3451D">
        <w:rPr>
          <w:rFonts w:hint="eastAsia"/>
        </w:rPr>
        <w:t>安全管理（小刘补充）</w:t>
      </w:r>
    </w:p>
    <w:p w14:paraId="49FA1F81" w14:textId="77777777" w:rsidR="00035511" w:rsidRPr="00C3451D" w:rsidRDefault="00035511" w:rsidP="00035511">
      <w:pPr>
        <w:pStyle w:val="a7"/>
        <w:numPr>
          <w:ilvl w:val="0"/>
          <w:numId w:val="2"/>
        </w:numPr>
        <w:ind w:firstLineChars="0"/>
        <w:rPr>
          <w:rFonts w:ascii="Times New Roman" w:hAnsi="Times New Roman"/>
        </w:rPr>
      </w:pPr>
      <w:r w:rsidRPr="00C3451D">
        <w:rPr>
          <w:rFonts w:ascii="Times New Roman" w:hAnsi="Times New Roman" w:hint="eastAsia"/>
        </w:rPr>
        <w:t>根据分布式传感器信息汇总判断洞库安全</w:t>
      </w:r>
      <w:r w:rsidRPr="00C3451D">
        <w:rPr>
          <w:rFonts w:ascii="Times New Roman" w:hAnsi="Times New Roman"/>
        </w:rPr>
        <w:t>状态；</w:t>
      </w:r>
    </w:p>
    <w:p w14:paraId="1B977A66" w14:textId="77777777" w:rsidR="00035511" w:rsidRPr="00C3451D" w:rsidRDefault="00035511" w:rsidP="00035511">
      <w:pPr>
        <w:pStyle w:val="a7"/>
        <w:numPr>
          <w:ilvl w:val="0"/>
          <w:numId w:val="2"/>
        </w:numPr>
        <w:ind w:firstLineChars="0"/>
        <w:rPr>
          <w:rFonts w:ascii="Times New Roman" w:hAnsi="Times New Roman"/>
        </w:rPr>
      </w:pPr>
      <w:r w:rsidRPr="00C3451D">
        <w:rPr>
          <w:rFonts w:ascii="Times New Roman" w:hAnsi="Times New Roman" w:hint="eastAsia"/>
        </w:rPr>
        <w:t>实时显示洞库内安全状况</w:t>
      </w:r>
      <w:r w:rsidRPr="00C3451D">
        <w:rPr>
          <w:rFonts w:ascii="Times New Roman" w:hAnsi="Times New Roman"/>
        </w:rPr>
        <w:t>。</w:t>
      </w:r>
    </w:p>
    <w:p w14:paraId="1D3F4910" w14:textId="77777777" w:rsidR="00035511" w:rsidRPr="00C3451D" w:rsidRDefault="00035511" w:rsidP="00035511">
      <w:pPr>
        <w:pStyle w:val="a7"/>
        <w:numPr>
          <w:ilvl w:val="0"/>
          <w:numId w:val="2"/>
        </w:numPr>
        <w:ind w:firstLineChars="0"/>
        <w:rPr>
          <w:rFonts w:ascii="Times New Roman" w:hAnsi="Times New Roman"/>
        </w:rPr>
      </w:pPr>
      <w:r w:rsidRPr="00C3451D">
        <w:rPr>
          <w:rFonts w:ascii="Times New Roman" w:hAnsi="Times New Roman" w:hint="eastAsia"/>
        </w:rPr>
        <w:t>火灾或其他异常情况发生时，实时告警，并处置。</w:t>
      </w:r>
    </w:p>
    <w:p w14:paraId="1FE2B285" w14:textId="77777777" w:rsidR="00035511" w:rsidRPr="00C3451D" w:rsidRDefault="00035511" w:rsidP="00035511">
      <w:pPr>
        <w:pStyle w:val="2"/>
      </w:pPr>
      <w:bookmarkStart w:id="7" w:name="_Toc512497758"/>
      <w:r w:rsidRPr="00C3451D">
        <w:t>技术指标</w:t>
      </w:r>
      <w:bookmarkEnd w:id="7"/>
    </w:p>
    <w:p w14:paraId="56E76BA3" w14:textId="77777777" w:rsidR="00035511" w:rsidRPr="00C3451D" w:rsidRDefault="00035511" w:rsidP="00035511">
      <w:pPr>
        <w:pStyle w:val="3"/>
      </w:pPr>
      <w:r w:rsidRPr="00C3451D">
        <w:rPr>
          <w:rFonts w:hint="eastAsia"/>
        </w:rPr>
        <w:t>照明系统</w:t>
      </w:r>
      <w:r>
        <w:rPr>
          <w:rFonts w:hint="eastAsia"/>
          <w:color w:val="FF0000"/>
          <w:sz w:val="24"/>
          <w:szCs w:val="24"/>
        </w:rPr>
        <w:t>（格利尔补充）</w:t>
      </w:r>
    </w:p>
    <w:p w14:paraId="07192575" w14:textId="77777777" w:rsidR="00035511" w:rsidRDefault="00035511" w:rsidP="00035511">
      <w:pPr>
        <w:pStyle w:val="a7"/>
        <w:numPr>
          <w:ilvl w:val="0"/>
          <w:numId w:val="3"/>
        </w:numPr>
        <w:ind w:firstLineChars="0"/>
        <w:rPr>
          <w:rFonts w:ascii="Times New Roman" w:hAnsi="Times New Roman"/>
        </w:rPr>
      </w:pPr>
      <w:r>
        <w:rPr>
          <w:rFonts w:ascii="Times New Roman" w:hAnsi="Times New Roman" w:hint="eastAsia"/>
        </w:rPr>
        <w:t>照度指标：不同区域，需要的照度要求不同</w:t>
      </w:r>
    </w:p>
    <w:p w14:paraId="6ABEB9CA" w14:textId="77777777" w:rsidR="00035511" w:rsidRDefault="00035511" w:rsidP="00035511">
      <w:pPr>
        <w:pStyle w:val="a7"/>
        <w:numPr>
          <w:ilvl w:val="1"/>
          <w:numId w:val="3"/>
        </w:numPr>
        <w:ind w:firstLineChars="0"/>
        <w:rPr>
          <w:rFonts w:ascii="Times New Roman" w:hAnsi="Times New Roman"/>
          <w:szCs w:val="24"/>
        </w:rPr>
      </w:pPr>
      <w:r>
        <w:rPr>
          <w:rFonts w:ascii="Times New Roman" w:hAnsi="Times New Roman" w:hint="eastAsia"/>
        </w:rPr>
        <w:t>动力区、配电室、作战指挥室</w:t>
      </w:r>
      <w:r>
        <w:rPr>
          <w:rFonts w:ascii="Times New Roman" w:hAnsi="Times New Roman" w:hint="eastAsia"/>
          <w:szCs w:val="24"/>
        </w:rPr>
        <w:t>、办公室、教学</w:t>
      </w:r>
      <w:proofErr w:type="gramStart"/>
      <w:r>
        <w:rPr>
          <w:rFonts w:ascii="Times New Roman" w:hAnsi="Times New Roman" w:hint="eastAsia"/>
          <w:szCs w:val="24"/>
        </w:rPr>
        <w:t>间依据</w:t>
      </w:r>
      <w:proofErr w:type="gramEnd"/>
      <w:r>
        <w:rPr>
          <w:rFonts w:ascii="Times New Roman" w:hAnsi="Times New Roman" w:hint="eastAsia"/>
          <w:szCs w:val="24"/>
        </w:rPr>
        <w:t>GB50034</w:t>
      </w:r>
      <w:r>
        <w:rPr>
          <w:rFonts w:ascii="Times New Roman" w:hAnsi="Times New Roman" w:hint="eastAsia"/>
          <w:szCs w:val="24"/>
        </w:rPr>
        <w:t>最低照度标准</w:t>
      </w:r>
      <w:r>
        <w:rPr>
          <w:rFonts w:ascii="Times New Roman" w:hAnsi="Times New Roman" w:hint="eastAsia"/>
          <w:szCs w:val="24"/>
        </w:rPr>
        <w:t>300lux</w:t>
      </w:r>
      <w:r>
        <w:rPr>
          <w:rFonts w:ascii="Times New Roman" w:hAnsi="Times New Roman" w:hint="eastAsia"/>
          <w:szCs w:val="24"/>
        </w:rPr>
        <w:t>离地</w:t>
      </w:r>
      <w:r>
        <w:rPr>
          <w:rFonts w:ascii="Times New Roman" w:hAnsi="Times New Roman" w:hint="eastAsia"/>
          <w:szCs w:val="24"/>
        </w:rPr>
        <w:t>0.85m</w:t>
      </w:r>
      <w:r>
        <w:rPr>
          <w:rFonts w:ascii="Times New Roman" w:hAnsi="Times New Roman" w:hint="eastAsia"/>
          <w:szCs w:val="24"/>
        </w:rPr>
        <w:t>；</w:t>
      </w:r>
    </w:p>
    <w:p w14:paraId="31EA74BE" w14:textId="77777777" w:rsidR="00035511" w:rsidRDefault="00035511" w:rsidP="00035511">
      <w:pPr>
        <w:pStyle w:val="a7"/>
        <w:numPr>
          <w:ilvl w:val="1"/>
          <w:numId w:val="3"/>
        </w:numPr>
        <w:ind w:firstLineChars="0"/>
        <w:rPr>
          <w:rFonts w:ascii="Times New Roman" w:hAnsi="Times New Roman"/>
          <w:szCs w:val="24"/>
        </w:rPr>
      </w:pPr>
      <w:r>
        <w:rPr>
          <w:rFonts w:ascii="Times New Roman" w:hAnsi="Times New Roman" w:hint="eastAsia"/>
          <w:szCs w:val="24"/>
        </w:rPr>
        <w:t>卫生间、洗漱间、水库、仓库依据</w:t>
      </w:r>
      <w:r>
        <w:rPr>
          <w:rFonts w:ascii="Times New Roman" w:hAnsi="Times New Roman" w:hint="eastAsia"/>
          <w:szCs w:val="24"/>
        </w:rPr>
        <w:t>GB50034</w:t>
      </w:r>
      <w:r>
        <w:rPr>
          <w:rFonts w:ascii="Times New Roman" w:hAnsi="Times New Roman" w:hint="eastAsia"/>
          <w:szCs w:val="24"/>
        </w:rPr>
        <w:t>最低照度标准</w:t>
      </w:r>
      <w:r>
        <w:rPr>
          <w:rFonts w:ascii="Times New Roman" w:hAnsi="Times New Roman" w:hint="eastAsia"/>
          <w:szCs w:val="24"/>
        </w:rPr>
        <w:t>100lux</w:t>
      </w:r>
      <w:r>
        <w:rPr>
          <w:rFonts w:ascii="Times New Roman" w:hAnsi="Times New Roman" w:hint="eastAsia"/>
          <w:szCs w:val="24"/>
        </w:rPr>
        <w:t>离地</w:t>
      </w:r>
      <w:r>
        <w:rPr>
          <w:rFonts w:ascii="Times New Roman" w:hAnsi="Times New Roman" w:hint="eastAsia"/>
          <w:szCs w:val="24"/>
        </w:rPr>
        <w:t>0.85m</w:t>
      </w:r>
      <w:r>
        <w:rPr>
          <w:rFonts w:ascii="Times New Roman" w:hAnsi="Times New Roman" w:hint="eastAsia"/>
          <w:szCs w:val="24"/>
        </w:rPr>
        <w:t>；</w:t>
      </w:r>
    </w:p>
    <w:p w14:paraId="0A8D6841" w14:textId="77777777" w:rsidR="00035511" w:rsidRDefault="00035511" w:rsidP="00035511">
      <w:pPr>
        <w:pStyle w:val="a7"/>
        <w:numPr>
          <w:ilvl w:val="1"/>
          <w:numId w:val="3"/>
        </w:numPr>
        <w:ind w:firstLineChars="0"/>
        <w:rPr>
          <w:rFonts w:ascii="Times New Roman" w:hAnsi="Times New Roman"/>
          <w:szCs w:val="24"/>
        </w:rPr>
      </w:pPr>
      <w:r>
        <w:rPr>
          <w:rFonts w:ascii="Times New Roman" w:hAnsi="Times New Roman" w:hint="eastAsia"/>
          <w:szCs w:val="24"/>
        </w:rPr>
        <w:t>空调间、除尘室、通风</w:t>
      </w:r>
      <w:proofErr w:type="gramStart"/>
      <w:r>
        <w:rPr>
          <w:rFonts w:ascii="Times New Roman" w:hAnsi="Times New Roman" w:hint="eastAsia"/>
          <w:szCs w:val="24"/>
        </w:rPr>
        <w:t>室依据</w:t>
      </w:r>
      <w:proofErr w:type="gramEnd"/>
      <w:r>
        <w:rPr>
          <w:rFonts w:ascii="Times New Roman" w:hAnsi="Times New Roman" w:hint="eastAsia"/>
          <w:szCs w:val="24"/>
        </w:rPr>
        <w:t>GB50034</w:t>
      </w:r>
      <w:r>
        <w:rPr>
          <w:rFonts w:ascii="Times New Roman" w:hAnsi="Times New Roman" w:hint="eastAsia"/>
          <w:szCs w:val="24"/>
        </w:rPr>
        <w:t>最低照度标准</w:t>
      </w:r>
      <w:r>
        <w:rPr>
          <w:rFonts w:ascii="Times New Roman" w:hAnsi="Times New Roman" w:hint="eastAsia"/>
          <w:szCs w:val="24"/>
        </w:rPr>
        <w:t>150lux</w:t>
      </w:r>
      <w:r>
        <w:rPr>
          <w:rFonts w:ascii="Times New Roman" w:hAnsi="Times New Roman" w:hint="eastAsia"/>
          <w:szCs w:val="24"/>
        </w:rPr>
        <w:t>离地</w:t>
      </w:r>
      <w:r>
        <w:rPr>
          <w:rFonts w:ascii="Times New Roman" w:hAnsi="Times New Roman" w:hint="eastAsia"/>
          <w:szCs w:val="24"/>
        </w:rPr>
        <w:t>0.85m</w:t>
      </w:r>
      <w:r>
        <w:rPr>
          <w:rFonts w:ascii="Times New Roman" w:hAnsi="Times New Roman" w:hint="eastAsia"/>
          <w:szCs w:val="24"/>
        </w:rPr>
        <w:t>；</w:t>
      </w:r>
    </w:p>
    <w:p w14:paraId="6DE5472C" w14:textId="77777777" w:rsidR="00035511" w:rsidRDefault="00035511" w:rsidP="00035511">
      <w:pPr>
        <w:pStyle w:val="a7"/>
        <w:numPr>
          <w:ilvl w:val="1"/>
          <w:numId w:val="3"/>
        </w:numPr>
        <w:ind w:firstLineChars="0"/>
        <w:rPr>
          <w:rFonts w:ascii="Times New Roman" w:hAnsi="Times New Roman"/>
          <w:szCs w:val="24"/>
        </w:rPr>
      </w:pPr>
      <w:r>
        <w:rPr>
          <w:rFonts w:ascii="Times New Roman" w:hAnsi="Times New Roman" w:hint="eastAsia"/>
          <w:szCs w:val="24"/>
        </w:rPr>
        <w:t>走廊依据</w:t>
      </w:r>
      <w:r>
        <w:rPr>
          <w:rFonts w:ascii="Times New Roman" w:hAnsi="Times New Roman" w:hint="eastAsia"/>
          <w:szCs w:val="24"/>
        </w:rPr>
        <w:t>GB50034</w:t>
      </w:r>
      <w:r>
        <w:rPr>
          <w:rFonts w:ascii="Times New Roman" w:hAnsi="Times New Roman" w:hint="eastAsia"/>
          <w:szCs w:val="24"/>
        </w:rPr>
        <w:t>最低照度标准</w:t>
      </w:r>
      <w:r>
        <w:rPr>
          <w:rFonts w:ascii="Times New Roman" w:hAnsi="Times New Roman" w:hint="eastAsia"/>
          <w:szCs w:val="24"/>
        </w:rPr>
        <w:t>75lux</w:t>
      </w:r>
      <w:r>
        <w:rPr>
          <w:rFonts w:ascii="Times New Roman" w:hAnsi="Times New Roman" w:hint="eastAsia"/>
          <w:szCs w:val="24"/>
        </w:rPr>
        <w:t>离地</w:t>
      </w:r>
      <w:r>
        <w:rPr>
          <w:rFonts w:ascii="Times New Roman" w:hAnsi="Times New Roman" w:hint="eastAsia"/>
          <w:szCs w:val="24"/>
        </w:rPr>
        <w:t>0.85m</w:t>
      </w:r>
      <w:r>
        <w:rPr>
          <w:rFonts w:ascii="Times New Roman" w:hAnsi="Times New Roman" w:hint="eastAsia"/>
          <w:szCs w:val="24"/>
        </w:rPr>
        <w:t>；</w:t>
      </w:r>
    </w:p>
    <w:p w14:paraId="0FE860B8" w14:textId="77777777" w:rsidR="00035511" w:rsidRDefault="00035511" w:rsidP="00035511">
      <w:pPr>
        <w:pStyle w:val="a7"/>
        <w:numPr>
          <w:ilvl w:val="0"/>
          <w:numId w:val="3"/>
        </w:numPr>
        <w:ind w:firstLineChars="0"/>
        <w:rPr>
          <w:rFonts w:ascii="Times New Roman" w:hAnsi="Times New Roman" w:hint="eastAsia"/>
          <w:szCs w:val="24"/>
        </w:rPr>
      </w:pPr>
      <w:r>
        <w:rPr>
          <w:rFonts w:ascii="Times New Roman" w:hAnsi="Times New Roman" w:hint="eastAsia"/>
          <w:szCs w:val="24"/>
        </w:rPr>
        <w:t>视觉体验：无频闪、无眩光、发光角度</w:t>
      </w:r>
      <w:r>
        <w:rPr>
          <w:rFonts w:ascii="Times New Roman" w:hAnsi="Times New Roman" w:hint="eastAsia"/>
          <w:szCs w:val="24"/>
        </w:rPr>
        <w:t>120</w:t>
      </w:r>
      <w:r>
        <w:rPr>
          <w:rFonts w:ascii="Times New Roman" w:hAnsi="Times New Roman" w:hint="eastAsia"/>
          <w:szCs w:val="24"/>
        </w:rPr>
        <w:t>°</w:t>
      </w:r>
    </w:p>
    <w:p w14:paraId="60D31E86" w14:textId="77777777" w:rsidR="00035511" w:rsidRPr="00D4599F" w:rsidRDefault="00035511" w:rsidP="00035511">
      <w:pPr>
        <w:pStyle w:val="a7"/>
        <w:numPr>
          <w:ilvl w:val="0"/>
          <w:numId w:val="3"/>
        </w:numPr>
        <w:ind w:firstLineChars="0"/>
        <w:rPr>
          <w:rFonts w:ascii="Times New Roman" w:hAnsi="Times New Roman"/>
          <w:color w:val="FF0000"/>
          <w:szCs w:val="24"/>
        </w:rPr>
      </w:pPr>
      <w:r w:rsidRPr="00D4599F">
        <w:rPr>
          <w:rFonts w:ascii="Times New Roman" w:hAnsi="Times New Roman" w:hint="eastAsia"/>
          <w:color w:val="FF0000"/>
          <w:szCs w:val="24"/>
        </w:rPr>
        <w:t>灯具基本要求：</w:t>
      </w:r>
      <w:r w:rsidRPr="00D4599F">
        <w:rPr>
          <w:rFonts w:ascii="Times New Roman" w:hAnsi="Times New Roman"/>
          <w:color w:val="FF0000"/>
          <w:szCs w:val="24"/>
        </w:rPr>
        <w:t xml:space="preserve"> </w:t>
      </w:r>
    </w:p>
    <w:p w14:paraId="1E46F6EA" w14:textId="77777777" w:rsidR="00035511" w:rsidRDefault="00035511" w:rsidP="00035511">
      <w:pPr>
        <w:pStyle w:val="a7"/>
        <w:ind w:left="840" w:firstLineChars="0" w:firstLine="0"/>
        <w:rPr>
          <w:rFonts w:ascii="Times New Roman" w:hAnsi="Times New Roman"/>
          <w:szCs w:val="24"/>
        </w:rPr>
      </w:pPr>
    </w:p>
    <w:tbl>
      <w:tblPr>
        <w:tblpPr w:leftFromText="180" w:rightFromText="180" w:vertAnchor="text" w:horzAnchor="page" w:tblpX="2002" w:tblpY="1098"/>
        <w:tblOverlap w:val="never"/>
        <w:tblW w:w="79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659"/>
        <w:gridCol w:w="6307"/>
      </w:tblGrid>
      <w:tr w:rsidR="00035511" w14:paraId="130A1745" w14:textId="77777777" w:rsidTr="003F3CC4">
        <w:trPr>
          <w:trHeight w:val="422"/>
          <w:tblCellSpacing w:w="0" w:type="dxa"/>
        </w:trPr>
        <w:tc>
          <w:tcPr>
            <w:tcW w:w="1659" w:type="dxa"/>
            <w:shd w:val="clear" w:color="auto" w:fill="FFFFFF"/>
            <w:vAlign w:val="center"/>
          </w:tcPr>
          <w:p w14:paraId="237B28A1" w14:textId="77777777" w:rsidR="00035511" w:rsidRDefault="00035511" w:rsidP="003F3CC4">
            <w:pPr>
              <w:pStyle w:val="a9"/>
              <w:spacing w:before="0" w:beforeAutospacing="0" w:after="0" w:afterAutospacing="0" w:line="240" w:lineRule="atLeast"/>
              <w:ind w:firstLine="400"/>
              <w:jc w:val="center"/>
              <w:rPr>
                <w:rFonts w:ascii="Times New Roman" w:hAnsi="Times New Roman" w:cs="微软雅黑"/>
                <w:color w:val="000000"/>
                <w:sz w:val="20"/>
                <w:szCs w:val="20"/>
                <w:shd w:val="clear" w:color="auto" w:fill="FFFFFF"/>
              </w:rPr>
            </w:pPr>
            <w:r>
              <w:rPr>
                <w:rFonts w:ascii="Times New Roman" w:hAnsi="Times New Roman" w:cs="微软雅黑" w:hint="eastAsia"/>
                <w:color w:val="000000"/>
                <w:sz w:val="20"/>
                <w:szCs w:val="20"/>
                <w:shd w:val="clear" w:color="auto" w:fill="FFFFFF"/>
              </w:rPr>
              <w:t>防护等级</w:t>
            </w:r>
          </w:p>
        </w:tc>
        <w:tc>
          <w:tcPr>
            <w:tcW w:w="6307" w:type="dxa"/>
            <w:shd w:val="clear" w:color="auto" w:fill="FFFFFF"/>
            <w:vAlign w:val="center"/>
          </w:tcPr>
          <w:p w14:paraId="46D2761D" w14:textId="77777777" w:rsidR="00035511" w:rsidRDefault="00035511" w:rsidP="003F3CC4">
            <w:pPr>
              <w:pStyle w:val="a9"/>
              <w:spacing w:before="0" w:beforeAutospacing="0" w:after="0" w:afterAutospacing="0" w:line="240" w:lineRule="atLeast"/>
              <w:ind w:firstLine="400"/>
              <w:jc w:val="center"/>
              <w:rPr>
                <w:rFonts w:ascii="Times New Roman" w:hAnsi="Times New Roman" w:cs="微软雅黑"/>
                <w:color w:val="000000"/>
                <w:sz w:val="20"/>
                <w:szCs w:val="20"/>
                <w:shd w:val="clear" w:color="auto" w:fill="FFFFFF"/>
              </w:rPr>
            </w:pPr>
            <w:r>
              <w:rPr>
                <w:rFonts w:ascii="Times New Roman" w:hAnsi="Times New Roman" w:cs="微软雅黑" w:hint="eastAsia"/>
                <w:color w:val="000000"/>
                <w:sz w:val="20"/>
                <w:szCs w:val="20"/>
                <w:shd w:val="clear" w:color="auto" w:fill="FFFFFF"/>
              </w:rPr>
              <w:t>IP44</w:t>
            </w:r>
          </w:p>
        </w:tc>
      </w:tr>
      <w:tr w:rsidR="00035511" w14:paraId="40B76021" w14:textId="77777777" w:rsidTr="003F3CC4">
        <w:trPr>
          <w:trHeight w:val="421"/>
          <w:tblCellSpacing w:w="0" w:type="dxa"/>
        </w:trPr>
        <w:tc>
          <w:tcPr>
            <w:tcW w:w="1659" w:type="dxa"/>
            <w:shd w:val="clear" w:color="auto" w:fill="FFFFFF"/>
            <w:vAlign w:val="center"/>
          </w:tcPr>
          <w:p w14:paraId="052B78A7" w14:textId="77777777" w:rsidR="00035511" w:rsidRDefault="00035511" w:rsidP="003F3CC4">
            <w:pPr>
              <w:pStyle w:val="a9"/>
              <w:spacing w:before="0" w:beforeAutospacing="0" w:after="0" w:afterAutospacing="0" w:line="240" w:lineRule="atLeast"/>
              <w:ind w:firstLine="400"/>
              <w:jc w:val="center"/>
              <w:rPr>
                <w:rFonts w:ascii="Times New Roman" w:hAnsi="Times New Roman" w:cs="微软雅黑"/>
                <w:color w:val="000000"/>
                <w:sz w:val="20"/>
                <w:szCs w:val="20"/>
                <w:shd w:val="clear" w:color="auto" w:fill="FFFFFF"/>
              </w:rPr>
            </w:pPr>
            <w:r>
              <w:rPr>
                <w:rFonts w:ascii="Times New Roman" w:hAnsi="Times New Roman" w:cs="微软雅黑" w:hint="eastAsia"/>
                <w:color w:val="000000"/>
                <w:sz w:val="20"/>
                <w:szCs w:val="20"/>
                <w:shd w:val="clear" w:color="auto" w:fill="FFFFFF"/>
              </w:rPr>
              <w:t>光效</w:t>
            </w:r>
          </w:p>
        </w:tc>
        <w:tc>
          <w:tcPr>
            <w:tcW w:w="6307" w:type="dxa"/>
            <w:shd w:val="clear" w:color="auto" w:fill="FFFFFF"/>
            <w:vAlign w:val="center"/>
          </w:tcPr>
          <w:p w14:paraId="6FC05630" w14:textId="77777777" w:rsidR="00035511" w:rsidRDefault="00035511" w:rsidP="003F3CC4">
            <w:pPr>
              <w:pStyle w:val="a9"/>
              <w:spacing w:before="0" w:beforeAutospacing="0" w:after="0" w:afterAutospacing="0" w:line="240" w:lineRule="atLeast"/>
              <w:ind w:firstLine="400"/>
              <w:jc w:val="center"/>
              <w:rPr>
                <w:rFonts w:ascii="Times New Roman" w:hAnsi="Times New Roman" w:cs="微软雅黑"/>
                <w:color w:val="000000"/>
                <w:sz w:val="20"/>
                <w:szCs w:val="20"/>
                <w:shd w:val="clear" w:color="auto" w:fill="FFFFFF"/>
              </w:rPr>
            </w:pPr>
            <w:r>
              <w:rPr>
                <w:rFonts w:ascii="Times New Roman" w:hAnsi="Times New Roman" w:cs="微软雅黑" w:hint="eastAsia"/>
                <w:color w:val="000000"/>
                <w:sz w:val="20"/>
                <w:szCs w:val="20"/>
                <w:shd w:val="clear" w:color="auto" w:fill="FFFFFF"/>
              </w:rPr>
              <w:t>＞</w:t>
            </w:r>
            <w:r>
              <w:rPr>
                <w:rFonts w:ascii="Times New Roman" w:hAnsi="Times New Roman" w:cs="微软雅黑" w:hint="eastAsia"/>
                <w:color w:val="000000"/>
                <w:sz w:val="20"/>
                <w:szCs w:val="20"/>
                <w:shd w:val="clear" w:color="auto" w:fill="FFFFFF"/>
              </w:rPr>
              <w:t>90lm/W</w:t>
            </w:r>
          </w:p>
        </w:tc>
      </w:tr>
      <w:tr w:rsidR="00035511" w14:paraId="7271AFD4" w14:textId="77777777" w:rsidTr="003F3CC4">
        <w:trPr>
          <w:trHeight w:val="442"/>
          <w:tblCellSpacing w:w="0" w:type="dxa"/>
        </w:trPr>
        <w:tc>
          <w:tcPr>
            <w:tcW w:w="1659" w:type="dxa"/>
            <w:shd w:val="clear" w:color="auto" w:fill="FFFFFF"/>
            <w:vAlign w:val="center"/>
          </w:tcPr>
          <w:p w14:paraId="55EFB305" w14:textId="77777777" w:rsidR="00035511" w:rsidRDefault="00035511" w:rsidP="003F3CC4">
            <w:pPr>
              <w:pStyle w:val="a9"/>
              <w:spacing w:before="0" w:beforeAutospacing="0" w:after="0" w:afterAutospacing="0" w:line="240" w:lineRule="atLeast"/>
              <w:ind w:firstLine="400"/>
              <w:jc w:val="center"/>
              <w:rPr>
                <w:rFonts w:ascii="Times New Roman" w:hAnsi="Times New Roman" w:cs="微软雅黑"/>
                <w:color w:val="000000"/>
                <w:sz w:val="20"/>
                <w:szCs w:val="20"/>
                <w:shd w:val="clear" w:color="auto" w:fill="FFFFFF"/>
              </w:rPr>
            </w:pPr>
            <w:r>
              <w:rPr>
                <w:rFonts w:ascii="Times New Roman" w:hAnsi="Times New Roman" w:cs="微软雅黑" w:hint="eastAsia"/>
                <w:color w:val="000000"/>
                <w:sz w:val="20"/>
                <w:szCs w:val="20"/>
                <w:shd w:val="clear" w:color="auto" w:fill="FFFFFF"/>
              </w:rPr>
              <w:t>显色指数</w:t>
            </w:r>
          </w:p>
        </w:tc>
        <w:tc>
          <w:tcPr>
            <w:tcW w:w="6307" w:type="dxa"/>
            <w:shd w:val="clear" w:color="auto" w:fill="FFFFFF"/>
            <w:vAlign w:val="center"/>
          </w:tcPr>
          <w:p w14:paraId="67B3A945" w14:textId="77777777" w:rsidR="00035511" w:rsidRDefault="00035511" w:rsidP="003F3CC4">
            <w:pPr>
              <w:pStyle w:val="a9"/>
              <w:spacing w:before="0" w:beforeAutospacing="0" w:after="0" w:afterAutospacing="0" w:line="240" w:lineRule="atLeast"/>
              <w:ind w:firstLine="400"/>
              <w:jc w:val="center"/>
              <w:rPr>
                <w:rFonts w:ascii="Times New Roman" w:hAnsi="Times New Roman" w:cs="微软雅黑"/>
                <w:color w:val="000000"/>
                <w:sz w:val="20"/>
                <w:szCs w:val="20"/>
                <w:shd w:val="clear" w:color="auto" w:fill="FFFFFF"/>
              </w:rPr>
            </w:pPr>
            <w:r>
              <w:rPr>
                <w:rFonts w:ascii="Times New Roman" w:hAnsi="Times New Roman" w:cs="微软雅黑" w:hint="eastAsia"/>
                <w:color w:val="000000"/>
                <w:sz w:val="20"/>
                <w:szCs w:val="20"/>
                <w:shd w:val="clear" w:color="auto" w:fill="FFFFFF"/>
              </w:rPr>
              <w:t>＞</w:t>
            </w:r>
            <w:r>
              <w:rPr>
                <w:rFonts w:ascii="Times New Roman" w:hAnsi="Times New Roman" w:cs="微软雅黑" w:hint="eastAsia"/>
                <w:color w:val="000000"/>
                <w:sz w:val="20"/>
                <w:szCs w:val="20"/>
                <w:shd w:val="clear" w:color="auto" w:fill="FFFFFF"/>
              </w:rPr>
              <w:t>80</w:t>
            </w:r>
          </w:p>
        </w:tc>
      </w:tr>
      <w:tr w:rsidR="00035511" w14:paraId="32DECF4A" w14:textId="77777777" w:rsidTr="003F3CC4">
        <w:trPr>
          <w:trHeight w:val="462"/>
          <w:tblCellSpacing w:w="0" w:type="dxa"/>
        </w:trPr>
        <w:tc>
          <w:tcPr>
            <w:tcW w:w="1659" w:type="dxa"/>
            <w:shd w:val="clear" w:color="auto" w:fill="FFFFFF"/>
            <w:vAlign w:val="center"/>
          </w:tcPr>
          <w:p w14:paraId="0E734A36" w14:textId="77777777" w:rsidR="00035511" w:rsidRDefault="00035511" w:rsidP="003F3CC4">
            <w:pPr>
              <w:pStyle w:val="a9"/>
              <w:spacing w:before="0" w:beforeAutospacing="0" w:after="0" w:afterAutospacing="0" w:line="240" w:lineRule="atLeast"/>
              <w:ind w:firstLine="400"/>
              <w:jc w:val="center"/>
              <w:rPr>
                <w:rFonts w:ascii="Times New Roman" w:hAnsi="Times New Roman" w:cs="微软雅黑"/>
                <w:color w:val="000000"/>
                <w:sz w:val="20"/>
                <w:szCs w:val="20"/>
                <w:shd w:val="clear" w:color="auto" w:fill="FFFFFF"/>
              </w:rPr>
            </w:pPr>
            <w:r>
              <w:rPr>
                <w:rFonts w:ascii="Times New Roman" w:hAnsi="Times New Roman" w:cs="微软雅黑" w:hint="eastAsia"/>
                <w:color w:val="000000"/>
                <w:sz w:val="20"/>
                <w:szCs w:val="20"/>
                <w:shd w:val="clear" w:color="auto" w:fill="FFFFFF"/>
              </w:rPr>
              <w:t>表面亮度</w:t>
            </w:r>
          </w:p>
        </w:tc>
        <w:tc>
          <w:tcPr>
            <w:tcW w:w="6307" w:type="dxa"/>
            <w:shd w:val="clear" w:color="auto" w:fill="FFFFFF"/>
            <w:vAlign w:val="center"/>
          </w:tcPr>
          <w:p w14:paraId="77F2A632" w14:textId="77777777" w:rsidR="00035511" w:rsidRDefault="00035511" w:rsidP="003F3CC4">
            <w:pPr>
              <w:pStyle w:val="a9"/>
              <w:spacing w:before="0" w:beforeAutospacing="0" w:after="0" w:afterAutospacing="0" w:line="240" w:lineRule="atLeast"/>
              <w:ind w:firstLine="400"/>
              <w:jc w:val="center"/>
              <w:rPr>
                <w:rFonts w:ascii="Times New Roman" w:hAnsi="Times New Roman" w:cs="微软雅黑"/>
                <w:color w:val="000000"/>
                <w:sz w:val="20"/>
                <w:szCs w:val="20"/>
                <w:shd w:val="clear" w:color="auto" w:fill="FFFFFF"/>
              </w:rPr>
            </w:pPr>
            <w:r>
              <w:rPr>
                <w:rFonts w:ascii="Times New Roman" w:hAnsi="Times New Roman" w:cs="微软雅黑" w:hint="eastAsia"/>
                <w:color w:val="000000"/>
                <w:sz w:val="20"/>
                <w:szCs w:val="20"/>
                <w:shd w:val="clear" w:color="auto" w:fill="FFFFFF"/>
              </w:rPr>
              <w:t>＜</w:t>
            </w:r>
            <w:r>
              <w:rPr>
                <w:rFonts w:ascii="Times New Roman" w:hAnsi="Times New Roman" w:cs="微软雅黑" w:hint="eastAsia"/>
                <w:color w:val="000000"/>
                <w:sz w:val="20"/>
                <w:szCs w:val="20"/>
                <w:shd w:val="clear" w:color="auto" w:fill="FFFFFF"/>
              </w:rPr>
              <w:t>15000cd/m</w:t>
            </w:r>
            <w:r>
              <w:rPr>
                <w:rFonts w:ascii="Times New Roman" w:hAnsi="Times New Roman" w:cs="微软雅黑" w:hint="eastAsia"/>
                <w:color w:val="000000"/>
                <w:sz w:val="20"/>
                <w:szCs w:val="20"/>
                <w:shd w:val="clear" w:color="auto" w:fill="FFFFFF"/>
              </w:rPr>
              <w:t>²</w:t>
            </w:r>
          </w:p>
        </w:tc>
      </w:tr>
      <w:tr w:rsidR="00035511" w14:paraId="1AD7B521" w14:textId="77777777" w:rsidTr="003F3CC4">
        <w:trPr>
          <w:trHeight w:val="382"/>
          <w:tblCellSpacing w:w="0" w:type="dxa"/>
        </w:trPr>
        <w:tc>
          <w:tcPr>
            <w:tcW w:w="1659" w:type="dxa"/>
            <w:shd w:val="clear" w:color="auto" w:fill="FFFFFF"/>
            <w:vAlign w:val="center"/>
          </w:tcPr>
          <w:p w14:paraId="28C31EEE" w14:textId="77777777" w:rsidR="00035511" w:rsidRDefault="00035511" w:rsidP="003F3CC4">
            <w:pPr>
              <w:pStyle w:val="a9"/>
              <w:spacing w:before="0" w:beforeAutospacing="0" w:after="0" w:afterAutospacing="0" w:line="240" w:lineRule="atLeast"/>
              <w:ind w:firstLine="400"/>
              <w:jc w:val="center"/>
              <w:rPr>
                <w:rFonts w:ascii="Times New Roman" w:hAnsi="Times New Roman" w:cs="微软雅黑"/>
                <w:color w:val="000000"/>
                <w:sz w:val="20"/>
                <w:szCs w:val="20"/>
                <w:shd w:val="clear" w:color="auto" w:fill="FFFFFF"/>
              </w:rPr>
            </w:pPr>
            <w:proofErr w:type="gramStart"/>
            <w:r>
              <w:rPr>
                <w:rFonts w:ascii="Times New Roman" w:hAnsi="Times New Roman" w:cs="微软雅黑" w:hint="eastAsia"/>
                <w:color w:val="000000"/>
                <w:sz w:val="20"/>
                <w:szCs w:val="20"/>
                <w:shd w:val="clear" w:color="auto" w:fill="FFFFFF"/>
              </w:rPr>
              <w:t>表面壳温</w:t>
            </w:r>
            <w:proofErr w:type="gramEnd"/>
          </w:p>
        </w:tc>
        <w:tc>
          <w:tcPr>
            <w:tcW w:w="6307" w:type="dxa"/>
            <w:shd w:val="clear" w:color="auto" w:fill="FFFFFF"/>
            <w:vAlign w:val="center"/>
          </w:tcPr>
          <w:p w14:paraId="60864A27" w14:textId="77777777" w:rsidR="00035511" w:rsidRDefault="00035511" w:rsidP="003F3CC4">
            <w:pPr>
              <w:pStyle w:val="a9"/>
              <w:spacing w:before="0" w:beforeAutospacing="0" w:after="0" w:afterAutospacing="0" w:line="240" w:lineRule="atLeast"/>
              <w:ind w:firstLine="400"/>
              <w:jc w:val="center"/>
              <w:rPr>
                <w:rFonts w:ascii="Times New Roman" w:hAnsi="Times New Roman" w:cs="微软雅黑"/>
                <w:color w:val="000000"/>
                <w:sz w:val="20"/>
                <w:szCs w:val="20"/>
                <w:shd w:val="clear" w:color="auto" w:fill="FFFFFF"/>
              </w:rPr>
            </w:pPr>
            <w:r>
              <w:rPr>
                <w:rFonts w:ascii="Times New Roman" w:hAnsi="Times New Roman" w:cs="微软雅黑" w:hint="eastAsia"/>
                <w:color w:val="000000"/>
                <w:sz w:val="20"/>
                <w:szCs w:val="20"/>
                <w:shd w:val="clear" w:color="auto" w:fill="FFFFFF"/>
              </w:rPr>
              <w:t>＜</w:t>
            </w:r>
            <w:r>
              <w:rPr>
                <w:rFonts w:ascii="Times New Roman" w:hAnsi="Times New Roman" w:cs="微软雅黑" w:hint="eastAsia"/>
                <w:color w:val="000000"/>
                <w:sz w:val="20"/>
                <w:szCs w:val="20"/>
                <w:shd w:val="clear" w:color="auto" w:fill="FFFFFF"/>
              </w:rPr>
              <w:t>70</w:t>
            </w:r>
            <w:r>
              <w:rPr>
                <w:rFonts w:ascii="Times New Roman" w:hAnsi="Times New Roman" w:cs="微软雅黑" w:hint="eastAsia"/>
                <w:color w:val="000000"/>
                <w:sz w:val="20"/>
                <w:szCs w:val="20"/>
                <w:shd w:val="clear" w:color="auto" w:fill="FFFFFF"/>
              </w:rPr>
              <w:t>℃</w:t>
            </w:r>
          </w:p>
        </w:tc>
      </w:tr>
      <w:tr w:rsidR="00035511" w14:paraId="0F6D2944" w14:textId="77777777" w:rsidTr="003F3CC4">
        <w:trPr>
          <w:trHeight w:val="467"/>
          <w:tblCellSpacing w:w="0" w:type="dxa"/>
        </w:trPr>
        <w:tc>
          <w:tcPr>
            <w:tcW w:w="1659" w:type="dxa"/>
            <w:shd w:val="clear" w:color="auto" w:fill="FFFFFF"/>
            <w:vAlign w:val="center"/>
          </w:tcPr>
          <w:p w14:paraId="604C693C" w14:textId="77777777" w:rsidR="00035511" w:rsidRDefault="00035511" w:rsidP="003F3CC4">
            <w:pPr>
              <w:pStyle w:val="a9"/>
              <w:spacing w:before="0" w:beforeAutospacing="0" w:after="0" w:afterAutospacing="0" w:line="240" w:lineRule="atLeast"/>
              <w:ind w:firstLine="400"/>
              <w:jc w:val="center"/>
              <w:rPr>
                <w:rFonts w:ascii="Times New Roman" w:hAnsi="Times New Roman" w:cs="微软雅黑"/>
                <w:color w:val="000000"/>
                <w:sz w:val="20"/>
                <w:szCs w:val="20"/>
                <w:shd w:val="clear" w:color="auto" w:fill="FFFFFF"/>
              </w:rPr>
            </w:pPr>
            <w:r>
              <w:rPr>
                <w:rFonts w:ascii="Times New Roman" w:hAnsi="Times New Roman" w:cs="微软雅黑" w:hint="eastAsia"/>
                <w:color w:val="000000"/>
                <w:sz w:val="20"/>
                <w:szCs w:val="20"/>
                <w:shd w:val="clear" w:color="auto" w:fill="FFFFFF"/>
              </w:rPr>
              <w:t>电磁兼容</w:t>
            </w:r>
          </w:p>
        </w:tc>
        <w:tc>
          <w:tcPr>
            <w:tcW w:w="6307" w:type="dxa"/>
            <w:shd w:val="clear" w:color="auto" w:fill="FFFFFF"/>
            <w:vAlign w:val="center"/>
          </w:tcPr>
          <w:p w14:paraId="6E6E101D" w14:textId="77777777" w:rsidR="00035511" w:rsidRDefault="00035511" w:rsidP="003F3CC4">
            <w:pPr>
              <w:pStyle w:val="a9"/>
              <w:spacing w:before="0" w:beforeAutospacing="0" w:after="0" w:afterAutospacing="0" w:line="240" w:lineRule="atLeast"/>
              <w:ind w:firstLine="400"/>
              <w:jc w:val="center"/>
              <w:rPr>
                <w:rFonts w:ascii="Times New Roman" w:hAnsi="Times New Roman" w:cs="微软雅黑"/>
                <w:color w:val="000000"/>
                <w:sz w:val="20"/>
                <w:szCs w:val="20"/>
                <w:shd w:val="clear" w:color="auto" w:fill="FFFFFF"/>
              </w:rPr>
            </w:pPr>
            <w:r>
              <w:rPr>
                <w:rFonts w:ascii="Times New Roman" w:hAnsi="Times New Roman" w:cs="微软雅黑" w:hint="eastAsia"/>
                <w:color w:val="000000"/>
                <w:sz w:val="20"/>
                <w:szCs w:val="20"/>
                <w:shd w:val="clear" w:color="auto" w:fill="FFFFFF"/>
              </w:rPr>
              <w:t>GJB 151</w:t>
            </w:r>
            <w:proofErr w:type="gramStart"/>
            <w:r>
              <w:rPr>
                <w:rFonts w:ascii="Times New Roman" w:hAnsi="Times New Roman" w:cs="微软雅黑" w:hint="eastAsia"/>
                <w:color w:val="000000"/>
                <w:sz w:val="20"/>
                <w:szCs w:val="20"/>
                <w:shd w:val="clear" w:color="auto" w:fill="FFFFFF"/>
              </w:rPr>
              <w:t>B  CE</w:t>
            </w:r>
            <w:proofErr w:type="gramEnd"/>
            <w:r>
              <w:rPr>
                <w:rFonts w:ascii="Times New Roman" w:hAnsi="Times New Roman" w:cs="微软雅黑" w:hint="eastAsia"/>
                <w:color w:val="000000"/>
                <w:sz w:val="20"/>
                <w:szCs w:val="20"/>
                <w:shd w:val="clear" w:color="auto" w:fill="FFFFFF"/>
              </w:rPr>
              <w:t>101 CE102 CS101 CS114 CS116 RE101 RE102 RS101</w:t>
            </w:r>
          </w:p>
        </w:tc>
      </w:tr>
      <w:tr w:rsidR="00035511" w14:paraId="4E8CB47E" w14:textId="77777777" w:rsidTr="003F3CC4">
        <w:trPr>
          <w:trHeight w:val="523"/>
          <w:tblCellSpacing w:w="0" w:type="dxa"/>
        </w:trPr>
        <w:tc>
          <w:tcPr>
            <w:tcW w:w="1659" w:type="dxa"/>
            <w:shd w:val="clear" w:color="auto" w:fill="FFFFFF"/>
            <w:vAlign w:val="center"/>
          </w:tcPr>
          <w:p w14:paraId="69D4CB93" w14:textId="77777777" w:rsidR="00035511" w:rsidRDefault="00035511" w:rsidP="003F3CC4">
            <w:pPr>
              <w:pStyle w:val="a9"/>
              <w:spacing w:before="0" w:beforeAutospacing="0" w:after="0" w:afterAutospacing="0" w:line="240" w:lineRule="atLeast"/>
              <w:ind w:firstLine="400"/>
              <w:jc w:val="center"/>
              <w:rPr>
                <w:rFonts w:ascii="Times New Roman" w:hAnsi="Times New Roman" w:cs="微软雅黑"/>
                <w:color w:val="000000"/>
                <w:sz w:val="20"/>
                <w:szCs w:val="20"/>
                <w:shd w:val="clear" w:color="auto" w:fill="FFFFFF"/>
              </w:rPr>
            </w:pPr>
            <w:r>
              <w:rPr>
                <w:rFonts w:ascii="Times New Roman" w:hAnsi="Times New Roman" w:cs="微软雅黑" w:hint="eastAsia"/>
                <w:color w:val="000000"/>
                <w:sz w:val="20"/>
                <w:szCs w:val="20"/>
                <w:shd w:val="clear" w:color="auto" w:fill="FFFFFF"/>
              </w:rPr>
              <w:t>平均修复时间</w:t>
            </w:r>
          </w:p>
        </w:tc>
        <w:tc>
          <w:tcPr>
            <w:tcW w:w="6307" w:type="dxa"/>
            <w:shd w:val="clear" w:color="auto" w:fill="FFFFFF"/>
            <w:vAlign w:val="center"/>
          </w:tcPr>
          <w:p w14:paraId="2392B73F" w14:textId="77777777" w:rsidR="00035511" w:rsidRDefault="00035511" w:rsidP="003F3CC4">
            <w:pPr>
              <w:pStyle w:val="a9"/>
              <w:spacing w:before="0" w:beforeAutospacing="0" w:after="0" w:afterAutospacing="0" w:line="240" w:lineRule="atLeast"/>
              <w:ind w:firstLine="400"/>
              <w:jc w:val="center"/>
              <w:rPr>
                <w:rFonts w:ascii="Times New Roman" w:hAnsi="Times New Roman" w:cs="微软雅黑"/>
                <w:color w:val="000000"/>
                <w:sz w:val="20"/>
                <w:szCs w:val="20"/>
                <w:shd w:val="clear" w:color="auto" w:fill="FFFFFF"/>
              </w:rPr>
            </w:pPr>
            <w:r>
              <w:rPr>
                <w:rFonts w:ascii="Times New Roman" w:hAnsi="Times New Roman" w:cs="微软雅黑" w:hint="eastAsia"/>
                <w:color w:val="000000"/>
                <w:sz w:val="20"/>
                <w:szCs w:val="20"/>
                <w:shd w:val="clear" w:color="auto" w:fill="FFFFFF"/>
              </w:rPr>
              <w:t>＜</w:t>
            </w:r>
            <w:r>
              <w:rPr>
                <w:rFonts w:ascii="Times New Roman" w:hAnsi="Times New Roman" w:cs="微软雅黑" w:hint="eastAsia"/>
                <w:color w:val="000000"/>
                <w:sz w:val="20"/>
                <w:szCs w:val="20"/>
                <w:shd w:val="clear" w:color="auto" w:fill="FFFFFF"/>
              </w:rPr>
              <w:t>30min</w:t>
            </w:r>
          </w:p>
        </w:tc>
      </w:tr>
      <w:tr w:rsidR="00035511" w14:paraId="1324599A" w14:textId="77777777" w:rsidTr="003F3CC4">
        <w:trPr>
          <w:trHeight w:val="523"/>
          <w:tblCellSpacing w:w="0" w:type="dxa"/>
        </w:trPr>
        <w:tc>
          <w:tcPr>
            <w:tcW w:w="1659" w:type="dxa"/>
            <w:shd w:val="clear" w:color="auto" w:fill="FFFFFF"/>
            <w:vAlign w:val="center"/>
          </w:tcPr>
          <w:p w14:paraId="06F51FFE" w14:textId="77777777" w:rsidR="00035511" w:rsidRDefault="00035511" w:rsidP="003F3CC4">
            <w:pPr>
              <w:pStyle w:val="a9"/>
              <w:spacing w:before="0" w:beforeAutospacing="0" w:after="0" w:afterAutospacing="0" w:line="240" w:lineRule="atLeast"/>
              <w:ind w:firstLine="400"/>
              <w:jc w:val="center"/>
              <w:rPr>
                <w:rFonts w:ascii="Times New Roman" w:hAnsi="Times New Roman" w:cs="微软雅黑"/>
                <w:color w:val="000000"/>
                <w:sz w:val="20"/>
                <w:szCs w:val="20"/>
                <w:shd w:val="clear" w:color="auto" w:fill="FFFFFF"/>
              </w:rPr>
            </w:pPr>
            <w:r>
              <w:rPr>
                <w:rFonts w:ascii="Times New Roman" w:hAnsi="Times New Roman" w:cs="微软雅黑" w:hint="eastAsia"/>
                <w:color w:val="000000"/>
                <w:sz w:val="20"/>
                <w:szCs w:val="20"/>
              </w:rPr>
              <w:t>ERP</w:t>
            </w:r>
            <w:r>
              <w:rPr>
                <w:rFonts w:ascii="Times New Roman" w:hAnsi="Times New Roman" w:cs="微软雅黑" w:hint="eastAsia"/>
                <w:color w:val="000000"/>
                <w:sz w:val="20"/>
                <w:szCs w:val="20"/>
              </w:rPr>
              <w:t>应急驱动</w:t>
            </w:r>
          </w:p>
        </w:tc>
        <w:tc>
          <w:tcPr>
            <w:tcW w:w="6307" w:type="dxa"/>
            <w:shd w:val="clear" w:color="auto" w:fill="FFFFFF"/>
            <w:vAlign w:val="center"/>
          </w:tcPr>
          <w:p w14:paraId="04D8FB10" w14:textId="77777777" w:rsidR="00035511" w:rsidRDefault="00035511" w:rsidP="003F3CC4">
            <w:pPr>
              <w:pStyle w:val="a9"/>
              <w:spacing w:before="0" w:beforeAutospacing="0" w:after="0" w:afterAutospacing="0" w:line="240" w:lineRule="atLeast"/>
              <w:ind w:firstLine="400"/>
              <w:jc w:val="center"/>
              <w:rPr>
                <w:rFonts w:ascii="Times New Roman" w:hAnsi="Times New Roman" w:cs="微软雅黑"/>
                <w:color w:val="000000"/>
                <w:sz w:val="20"/>
                <w:szCs w:val="20"/>
                <w:shd w:val="clear" w:color="auto" w:fill="FFFFFF"/>
              </w:rPr>
            </w:pPr>
            <w:r>
              <w:rPr>
                <w:rFonts w:ascii="Times New Roman" w:hAnsi="Times New Roman" w:cs="微软雅黑" w:hint="eastAsia"/>
                <w:color w:val="000000"/>
                <w:sz w:val="20"/>
                <w:szCs w:val="20"/>
                <w:shd w:val="clear" w:color="auto" w:fill="FFFFFF"/>
              </w:rPr>
              <w:t>Ni-Cd</w:t>
            </w:r>
          </w:p>
        </w:tc>
      </w:tr>
    </w:tbl>
    <w:p w14:paraId="748E12AD" w14:textId="77777777" w:rsidR="00035511" w:rsidRPr="00C3451D" w:rsidRDefault="00035511" w:rsidP="00035511">
      <w:pPr>
        <w:pStyle w:val="a7"/>
        <w:ind w:left="840" w:firstLineChars="0" w:firstLine="0"/>
        <w:rPr>
          <w:rFonts w:ascii="Times New Roman" w:hAnsi="Times New Roman"/>
        </w:rPr>
      </w:pPr>
    </w:p>
    <w:p w14:paraId="096F7DB9" w14:textId="77777777" w:rsidR="00035511" w:rsidRPr="00C3451D" w:rsidRDefault="00035511" w:rsidP="00035511">
      <w:pPr>
        <w:pStyle w:val="3"/>
      </w:pPr>
      <w:bookmarkStart w:id="8" w:name="_Toc407706821"/>
      <w:r w:rsidRPr="00C3451D">
        <w:t>通信</w:t>
      </w:r>
      <w:bookmarkEnd w:id="8"/>
      <w:r w:rsidRPr="00C3451D">
        <w:rPr>
          <w:rFonts w:hint="eastAsia"/>
        </w:rPr>
        <w:t>定位（小沈补充）</w:t>
      </w:r>
    </w:p>
    <w:p w14:paraId="1536D3E3" w14:textId="77777777" w:rsidR="00035511" w:rsidRPr="00C3451D" w:rsidRDefault="00035511" w:rsidP="00035511">
      <w:pPr>
        <w:pStyle w:val="a7"/>
        <w:numPr>
          <w:ilvl w:val="0"/>
          <w:numId w:val="5"/>
        </w:numPr>
        <w:ind w:firstLineChars="0"/>
        <w:rPr>
          <w:rFonts w:ascii="Times New Roman" w:hAnsi="Times New Roman"/>
        </w:rPr>
      </w:pPr>
      <w:r w:rsidRPr="00C3451D">
        <w:rPr>
          <w:rFonts w:ascii="Times New Roman" w:hAnsi="Times New Roman"/>
        </w:rPr>
        <w:t>可见光下行无线通信速率</w:t>
      </w:r>
      <w:r w:rsidRPr="00C3451D">
        <w:rPr>
          <w:rFonts w:ascii="Times New Roman" w:hAnsi="Times New Roman" w:hint="eastAsia"/>
        </w:rPr>
        <w:t>2</w:t>
      </w:r>
      <w:r w:rsidRPr="00C3451D">
        <w:rPr>
          <w:rFonts w:ascii="Times New Roman" w:hAnsi="Times New Roman"/>
        </w:rPr>
        <w:t>0Mbp</w:t>
      </w:r>
      <w:r w:rsidRPr="00C3451D">
        <w:rPr>
          <w:rFonts w:ascii="Times New Roman" w:hAnsi="Times New Roman" w:hint="eastAsia"/>
        </w:rPr>
        <w:t>s</w:t>
      </w:r>
      <w:r w:rsidRPr="00C3451D">
        <w:rPr>
          <w:rFonts w:ascii="Times New Roman" w:hAnsi="Times New Roman"/>
        </w:rPr>
        <w:t>，无线通信距离</w:t>
      </w:r>
      <w:r w:rsidRPr="00C3451D">
        <w:rPr>
          <w:rFonts w:ascii="Times New Roman" w:hAnsi="Times New Roman"/>
        </w:rPr>
        <w:t>≥</w:t>
      </w:r>
      <w:r w:rsidRPr="00C3451D">
        <w:rPr>
          <w:rFonts w:ascii="Times New Roman" w:hAnsi="Times New Roman" w:hint="eastAsia"/>
        </w:rPr>
        <w:t>3</w:t>
      </w:r>
      <w:r w:rsidRPr="00C3451D">
        <w:rPr>
          <w:rFonts w:ascii="Times New Roman" w:hAnsi="Times New Roman"/>
        </w:rPr>
        <w:t>m</w:t>
      </w:r>
      <w:r w:rsidRPr="00C3451D">
        <w:rPr>
          <w:rFonts w:ascii="Times New Roman" w:hAnsi="Times New Roman"/>
        </w:rPr>
        <w:t>；</w:t>
      </w:r>
    </w:p>
    <w:p w14:paraId="736B6F59" w14:textId="77777777" w:rsidR="00035511" w:rsidRPr="00C3451D" w:rsidRDefault="00035511" w:rsidP="00035511">
      <w:pPr>
        <w:pStyle w:val="a7"/>
        <w:numPr>
          <w:ilvl w:val="0"/>
          <w:numId w:val="5"/>
        </w:numPr>
        <w:ind w:firstLineChars="0"/>
        <w:rPr>
          <w:rFonts w:ascii="Times New Roman" w:hAnsi="Times New Roman"/>
        </w:rPr>
      </w:pPr>
      <w:r w:rsidRPr="00C3451D">
        <w:rPr>
          <w:rFonts w:ascii="Times New Roman" w:hAnsi="Times New Roman" w:hint="eastAsia"/>
        </w:rPr>
        <w:t>红外上行</w:t>
      </w:r>
      <w:r w:rsidRPr="00C3451D">
        <w:rPr>
          <w:rFonts w:ascii="Times New Roman" w:hAnsi="Times New Roman"/>
        </w:rPr>
        <w:t>无线通信速率</w:t>
      </w:r>
      <w:r w:rsidRPr="00C3451D">
        <w:rPr>
          <w:rFonts w:ascii="Times New Roman" w:hAnsi="Times New Roman" w:hint="eastAsia"/>
        </w:rPr>
        <w:t>2</w:t>
      </w:r>
      <w:r w:rsidRPr="00C3451D">
        <w:rPr>
          <w:rFonts w:ascii="Times New Roman" w:hAnsi="Times New Roman"/>
        </w:rPr>
        <w:t>0Mbp</w:t>
      </w:r>
      <w:r w:rsidRPr="00C3451D">
        <w:rPr>
          <w:rFonts w:ascii="Times New Roman" w:hAnsi="Times New Roman" w:hint="eastAsia"/>
        </w:rPr>
        <w:t>s</w:t>
      </w:r>
      <w:r w:rsidRPr="00C3451D">
        <w:rPr>
          <w:rFonts w:ascii="Times New Roman" w:hAnsi="Times New Roman"/>
        </w:rPr>
        <w:t>，无线通信距离</w:t>
      </w:r>
      <w:r w:rsidRPr="00C3451D">
        <w:rPr>
          <w:rFonts w:ascii="Times New Roman" w:hAnsi="Times New Roman"/>
        </w:rPr>
        <w:t>≥3m</w:t>
      </w:r>
      <w:r w:rsidRPr="00C3451D">
        <w:rPr>
          <w:rFonts w:ascii="Times New Roman" w:hAnsi="Times New Roman"/>
        </w:rPr>
        <w:t>；</w:t>
      </w:r>
    </w:p>
    <w:p w14:paraId="7B9B98E6" w14:textId="77777777" w:rsidR="00035511" w:rsidRPr="00C3451D" w:rsidRDefault="00035511" w:rsidP="00035511">
      <w:pPr>
        <w:pStyle w:val="a7"/>
        <w:numPr>
          <w:ilvl w:val="0"/>
          <w:numId w:val="5"/>
        </w:numPr>
        <w:ind w:firstLineChars="0"/>
        <w:rPr>
          <w:rFonts w:ascii="Times New Roman" w:hAnsi="Times New Roman"/>
        </w:rPr>
      </w:pPr>
      <w:r w:rsidRPr="00C3451D">
        <w:rPr>
          <w:rFonts w:ascii="Times New Roman" w:hAnsi="Times New Roman"/>
        </w:rPr>
        <w:t>调制方式：</w:t>
      </w:r>
      <w:r w:rsidRPr="00C3451D">
        <w:rPr>
          <w:rFonts w:ascii="Times New Roman" w:hAnsi="Times New Roman"/>
        </w:rPr>
        <w:t>OOK</w:t>
      </w:r>
      <w:r w:rsidRPr="00C3451D">
        <w:rPr>
          <w:rFonts w:ascii="Times New Roman" w:hAnsi="Times New Roman"/>
        </w:rPr>
        <w:t>；</w:t>
      </w:r>
    </w:p>
    <w:p w14:paraId="1B459B3B" w14:textId="77777777" w:rsidR="00035511" w:rsidRPr="00C3451D" w:rsidRDefault="00035511" w:rsidP="00035511">
      <w:pPr>
        <w:pStyle w:val="a7"/>
        <w:numPr>
          <w:ilvl w:val="0"/>
          <w:numId w:val="5"/>
        </w:numPr>
        <w:ind w:firstLineChars="0"/>
        <w:rPr>
          <w:rFonts w:ascii="Times New Roman" w:hAnsi="Times New Roman"/>
        </w:rPr>
      </w:pPr>
      <w:r w:rsidRPr="00C3451D">
        <w:rPr>
          <w:rFonts w:ascii="Times New Roman" w:hAnsi="Times New Roman" w:hint="eastAsia"/>
        </w:rPr>
        <w:t>多址方式</w:t>
      </w:r>
      <w:r w:rsidRPr="00C3451D">
        <w:rPr>
          <w:rFonts w:ascii="Times New Roman" w:hAnsi="Times New Roman"/>
        </w:rPr>
        <w:t>：</w:t>
      </w:r>
      <w:r w:rsidRPr="00C3451D">
        <w:rPr>
          <w:rFonts w:ascii="Times New Roman" w:hAnsi="Times New Roman" w:hint="eastAsia"/>
        </w:rPr>
        <w:t>TDMA/CDMA/WDMA</w:t>
      </w:r>
    </w:p>
    <w:p w14:paraId="5860DAA8" w14:textId="77777777" w:rsidR="00035511" w:rsidRPr="00C3451D" w:rsidRDefault="00035511" w:rsidP="00035511">
      <w:pPr>
        <w:pStyle w:val="a7"/>
        <w:numPr>
          <w:ilvl w:val="0"/>
          <w:numId w:val="5"/>
        </w:numPr>
        <w:ind w:firstLineChars="0"/>
        <w:rPr>
          <w:rFonts w:ascii="Times New Roman" w:hAnsi="Times New Roman"/>
        </w:rPr>
      </w:pPr>
      <w:r w:rsidRPr="00C3451D">
        <w:rPr>
          <w:rFonts w:ascii="Times New Roman" w:hAnsi="Times New Roman" w:hint="eastAsia"/>
        </w:rPr>
        <w:t>信息</w:t>
      </w:r>
      <w:r w:rsidRPr="00C3451D">
        <w:rPr>
          <w:rFonts w:ascii="Times New Roman" w:hAnsi="Times New Roman"/>
        </w:rPr>
        <w:t>速率：</w:t>
      </w:r>
      <w:r w:rsidRPr="00C3451D">
        <w:rPr>
          <w:rFonts w:ascii="Times New Roman" w:hAnsi="Times New Roman" w:hint="eastAsia"/>
        </w:rPr>
        <w:t>1</w:t>
      </w:r>
      <w:r w:rsidRPr="00C3451D">
        <w:rPr>
          <w:rFonts w:ascii="Times New Roman" w:hAnsi="Times New Roman"/>
        </w:rPr>
        <w:t>Mbps</w:t>
      </w:r>
      <w:r w:rsidRPr="00C3451D">
        <w:rPr>
          <w:rFonts w:ascii="Times New Roman" w:hAnsi="Times New Roman"/>
        </w:rPr>
        <w:t>；</w:t>
      </w:r>
    </w:p>
    <w:p w14:paraId="16B15007" w14:textId="77777777" w:rsidR="00035511" w:rsidRPr="00C3451D" w:rsidRDefault="00035511" w:rsidP="00035511">
      <w:pPr>
        <w:pStyle w:val="a7"/>
        <w:numPr>
          <w:ilvl w:val="0"/>
          <w:numId w:val="5"/>
        </w:numPr>
        <w:ind w:firstLineChars="0"/>
        <w:rPr>
          <w:rFonts w:ascii="Times New Roman" w:hAnsi="Times New Roman"/>
        </w:rPr>
      </w:pPr>
      <w:r w:rsidRPr="00C3451D">
        <w:rPr>
          <w:rFonts w:ascii="Times New Roman" w:hAnsi="Times New Roman" w:hint="eastAsia"/>
        </w:rPr>
        <w:t>业务种类：话音、短信、微信、可视电话、低速数据（</w:t>
      </w:r>
      <w:r w:rsidRPr="00C3451D">
        <w:rPr>
          <w:rFonts w:ascii="Times New Roman" w:hAnsi="Times New Roman" w:hint="eastAsia"/>
        </w:rPr>
        <w:t>1Mbps</w:t>
      </w:r>
      <w:r w:rsidRPr="00C3451D">
        <w:rPr>
          <w:rFonts w:ascii="Times New Roman" w:hAnsi="Times New Roman" w:hint="eastAsia"/>
        </w:rPr>
        <w:t>）</w:t>
      </w:r>
    </w:p>
    <w:p w14:paraId="2B57CCB9" w14:textId="77777777" w:rsidR="00035511" w:rsidRPr="00C3451D" w:rsidRDefault="00035511" w:rsidP="00035511">
      <w:pPr>
        <w:pStyle w:val="a7"/>
        <w:numPr>
          <w:ilvl w:val="0"/>
          <w:numId w:val="5"/>
        </w:numPr>
        <w:ind w:firstLineChars="0"/>
        <w:rPr>
          <w:rFonts w:ascii="Times New Roman" w:hAnsi="Times New Roman"/>
        </w:rPr>
      </w:pPr>
      <w:r w:rsidRPr="00C3451D">
        <w:rPr>
          <w:rFonts w:ascii="Times New Roman" w:hAnsi="Times New Roman" w:hint="eastAsia"/>
        </w:rPr>
        <w:t>误码率：</w:t>
      </w:r>
      <w:r w:rsidRPr="00C3451D">
        <w:rPr>
          <w:rFonts w:ascii="Times New Roman" w:hAnsi="Times New Roman" w:hint="eastAsia"/>
        </w:rPr>
        <w:t>10-3</w:t>
      </w:r>
    </w:p>
    <w:p w14:paraId="6255A72D" w14:textId="77777777" w:rsidR="00035511" w:rsidRPr="00C3451D" w:rsidRDefault="00035511" w:rsidP="00035511">
      <w:pPr>
        <w:pStyle w:val="a7"/>
        <w:numPr>
          <w:ilvl w:val="0"/>
          <w:numId w:val="5"/>
        </w:numPr>
        <w:ind w:firstLineChars="0"/>
        <w:rPr>
          <w:rFonts w:ascii="Times New Roman" w:hAnsi="Times New Roman"/>
        </w:rPr>
      </w:pPr>
      <w:r w:rsidRPr="00C3451D">
        <w:rPr>
          <w:rFonts w:ascii="Times New Roman" w:hAnsi="Times New Roman"/>
        </w:rPr>
        <w:t>视场角：</w:t>
      </w:r>
      <w:r w:rsidRPr="00C3451D">
        <w:rPr>
          <w:rFonts w:ascii="Times New Roman" w:hAnsi="Times New Roman"/>
        </w:rPr>
        <w:t>≥</w:t>
      </w:r>
      <w:r w:rsidRPr="00C3451D">
        <w:rPr>
          <w:rFonts w:ascii="Times New Roman" w:hAnsi="Times New Roman" w:hint="eastAsia"/>
        </w:rPr>
        <w:t>12</w:t>
      </w:r>
      <w:r w:rsidRPr="00C3451D">
        <w:rPr>
          <w:rFonts w:ascii="Times New Roman" w:hAnsi="Times New Roman"/>
        </w:rPr>
        <w:t>0°</w:t>
      </w:r>
      <w:r w:rsidRPr="00C3451D">
        <w:rPr>
          <w:rFonts w:ascii="Times New Roman" w:hAnsi="Times New Roman"/>
        </w:rPr>
        <w:t>；</w:t>
      </w:r>
    </w:p>
    <w:p w14:paraId="0AFB5E9D" w14:textId="77777777" w:rsidR="00035511" w:rsidRPr="00C3451D" w:rsidRDefault="00035511" w:rsidP="00035511">
      <w:pPr>
        <w:pStyle w:val="a7"/>
        <w:numPr>
          <w:ilvl w:val="0"/>
          <w:numId w:val="5"/>
        </w:numPr>
        <w:ind w:firstLineChars="0"/>
        <w:rPr>
          <w:rFonts w:ascii="Times New Roman" w:hAnsi="Times New Roman"/>
        </w:rPr>
      </w:pPr>
      <w:r w:rsidRPr="00C3451D">
        <w:rPr>
          <w:rFonts w:ascii="Times New Roman" w:hAnsi="Times New Roman" w:hint="eastAsia"/>
        </w:rPr>
        <w:t>单灯并发用户数</w:t>
      </w:r>
      <w:r w:rsidRPr="00C3451D">
        <w:rPr>
          <w:rFonts w:ascii="Times New Roman" w:hAnsi="Times New Roman"/>
        </w:rPr>
        <w:t>：</w:t>
      </w:r>
      <w:r w:rsidRPr="00C3451D">
        <w:rPr>
          <w:rFonts w:ascii="Times New Roman" w:hAnsi="Times New Roman" w:hint="eastAsia"/>
        </w:rPr>
        <w:t>4</w:t>
      </w:r>
      <w:r w:rsidRPr="00C3451D">
        <w:rPr>
          <w:rFonts w:ascii="Times New Roman" w:hAnsi="Times New Roman"/>
        </w:rPr>
        <w:t>；</w:t>
      </w:r>
    </w:p>
    <w:p w14:paraId="68696AC6" w14:textId="77777777" w:rsidR="00035511" w:rsidRPr="00C3451D" w:rsidRDefault="00035511" w:rsidP="00035511">
      <w:pPr>
        <w:pStyle w:val="a7"/>
        <w:numPr>
          <w:ilvl w:val="0"/>
          <w:numId w:val="5"/>
        </w:numPr>
        <w:ind w:firstLineChars="0"/>
        <w:rPr>
          <w:rFonts w:ascii="Times New Roman" w:hAnsi="Times New Roman"/>
        </w:rPr>
      </w:pPr>
      <w:r w:rsidRPr="00C3451D">
        <w:rPr>
          <w:rFonts w:ascii="Times New Roman" w:hAnsi="Times New Roman" w:hint="eastAsia"/>
        </w:rPr>
        <w:t>系统并发用户数：大于</w:t>
      </w:r>
      <w:r w:rsidRPr="00C3451D">
        <w:rPr>
          <w:rFonts w:ascii="Times New Roman" w:hAnsi="Times New Roman" w:hint="eastAsia"/>
        </w:rPr>
        <w:t>200</w:t>
      </w:r>
    </w:p>
    <w:p w14:paraId="2F32218C" w14:textId="77777777" w:rsidR="00035511" w:rsidRPr="00C3451D" w:rsidRDefault="00035511" w:rsidP="00035511">
      <w:pPr>
        <w:pStyle w:val="a7"/>
        <w:numPr>
          <w:ilvl w:val="0"/>
          <w:numId w:val="5"/>
        </w:numPr>
        <w:ind w:firstLineChars="0"/>
        <w:rPr>
          <w:rFonts w:ascii="Times New Roman" w:hAnsi="Times New Roman"/>
        </w:rPr>
      </w:pPr>
      <w:r w:rsidRPr="00C3451D">
        <w:rPr>
          <w:rFonts w:ascii="Times New Roman" w:hAnsi="Times New Roman" w:hint="eastAsia"/>
        </w:rPr>
        <w:t>定位精度：</w:t>
      </w:r>
      <w:r w:rsidRPr="00C3451D">
        <w:rPr>
          <w:rFonts w:ascii="Times New Roman" w:hAnsi="Times New Roman" w:hint="eastAsia"/>
        </w:rPr>
        <w:t>1/2</w:t>
      </w:r>
      <w:r w:rsidRPr="00C3451D">
        <w:rPr>
          <w:rFonts w:ascii="Times New Roman" w:hAnsi="Times New Roman" w:hint="eastAsia"/>
        </w:rPr>
        <w:t>灯具（约</w:t>
      </w:r>
      <w:r w:rsidRPr="00C3451D">
        <w:rPr>
          <w:rFonts w:ascii="Times New Roman" w:hAnsi="Times New Roman" w:hint="eastAsia"/>
        </w:rPr>
        <w:t>2</w:t>
      </w:r>
      <w:r w:rsidRPr="00C3451D">
        <w:rPr>
          <w:rFonts w:ascii="Times New Roman" w:hAnsi="Times New Roman" w:hint="eastAsia"/>
        </w:rPr>
        <w:t>米）</w:t>
      </w:r>
    </w:p>
    <w:p w14:paraId="313DB5C0" w14:textId="77777777" w:rsidR="00035511" w:rsidRPr="00C3451D" w:rsidRDefault="00035511" w:rsidP="00035511">
      <w:pPr>
        <w:pStyle w:val="a7"/>
        <w:numPr>
          <w:ilvl w:val="0"/>
          <w:numId w:val="5"/>
        </w:numPr>
        <w:ind w:firstLineChars="0"/>
        <w:rPr>
          <w:rFonts w:ascii="Times New Roman" w:hAnsi="Times New Roman"/>
        </w:rPr>
      </w:pPr>
      <w:r w:rsidRPr="00C3451D">
        <w:rPr>
          <w:rFonts w:ascii="Times New Roman" w:hAnsi="Times New Roman" w:hint="eastAsia"/>
        </w:rPr>
        <w:t>终端待机时间：大于</w:t>
      </w:r>
      <w:r w:rsidRPr="00C3451D">
        <w:rPr>
          <w:rFonts w:ascii="Times New Roman" w:hAnsi="Times New Roman" w:hint="eastAsia"/>
        </w:rPr>
        <w:t>8</w:t>
      </w:r>
      <w:r w:rsidRPr="00C3451D">
        <w:rPr>
          <w:rFonts w:ascii="Times New Roman" w:hAnsi="Times New Roman" w:hint="eastAsia"/>
        </w:rPr>
        <w:t>小时</w:t>
      </w:r>
    </w:p>
    <w:p w14:paraId="277261F1" w14:textId="77777777" w:rsidR="00035511" w:rsidRPr="00C3451D" w:rsidRDefault="00035511" w:rsidP="00035511">
      <w:pPr>
        <w:pStyle w:val="3"/>
      </w:pPr>
      <w:r w:rsidRPr="00C3451D">
        <w:rPr>
          <w:rFonts w:hint="eastAsia"/>
        </w:rPr>
        <w:t>会议系统</w:t>
      </w:r>
    </w:p>
    <w:p w14:paraId="6A241032" w14:textId="77777777" w:rsidR="00035511" w:rsidRPr="00C3451D" w:rsidRDefault="00035511" w:rsidP="00035511">
      <w:pPr>
        <w:pStyle w:val="a7"/>
        <w:numPr>
          <w:ilvl w:val="0"/>
          <w:numId w:val="6"/>
        </w:numPr>
        <w:ind w:firstLineChars="0"/>
        <w:rPr>
          <w:rFonts w:ascii="Times New Roman" w:hAnsi="Times New Roman"/>
        </w:rPr>
      </w:pPr>
      <w:r w:rsidRPr="00C3451D">
        <w:rPr>
          <w:rFonts w:ascii="Times New Roman" w:hAnsi="Times New Roman" w:hint="eastAsia"/>
        </w:rPr>
        <w:t>通信方式：可见光通信、红外通信、千兆以太网通信；</w:t>
      </w:r>
    </w:p>
    <w:p w14:paraId="048E5078" w14:textId="77777777" w:rsidR="00035511" w:rsidRPr="00C3451D" w:rsidRDefault="00035511" w:rsidP="00035511">
      <w:pPr>
        <w:pStyle w:val="a7"/>
        <w:numPr>
          <w:ilvl w:val="0"/>
          <w:numId w:val="6"/>
        </w:numPr>
        <w:ind w:firstLineChars="0"/>
        <w:rPr>
          <w:rFonts w:ascii="Times New Roman" w:hAnsi="Times New Roman"/>
        </w:rPr>
      </w:pPr>
      <w:r w:rsidRPr="00C3451D">
        <w:rPr>
          <w:rFonts w:ascii="Times New Roman" w:hAnsi="Times New Roman"/>
        </w:rPr>
        <w:t>无线通信距离</w:t>
      </w:r>
      <w:r w:rsidRPr="00C3451D">
        <w:rPr>
          <w:rFonts w:ascii="Times New Roman" w:hAnsi="Times New Roman"/>
        </w:rPr>
        <w:t>≥3m</w:t>
      </w:r>
      <w:r w:rsidRPr="00C3451D">
        <w:rPr>
          <w:rFonts w:ascii="Times New Roman" w:hAnsi="Times New Roman"/>
        </w:rPr>
        <w:t>；</w:t>
      </w:r>
    </w:p>
    <w:p w14:paraId="62B1BA33" w14:textId="77777777" w:rsidR="00035511" w:rsidRPr="00C3451D" w:rsidRDefault="00035511" w:rsidP="00035511">
      <w:pPr>
        <w:pStyle w:val="a7"/>
        <w:numPr>
          <w:ilvl w:val="0"/>
          <w:numId w:val="6"/>
        </w:numPr>
        <w:ind w:firstLineChars="0"/>
        <w:rPr>
          <w:rFonts w:ascii="Times New Roman" w:hAnsi="Times New Roman"/>
        </w:rPr>
      </w:pPr>
      <w:r w:rsidRPr="00C3451D">
        <w:rPr>
          <w:rFonts w:ascii="Times New Roman" w:hAnsi="Times New Roman" w:hint="eastAsia"/>
        </w:rPr>
        <w:t>光通信上下行传输速率：</w:t>
      </w:r>
      <w:r w:rsidRPr="00C3451D">
        <w:rPr>
          <w:rFonts w:ascii="Times New Roman" w:hAnsi="Times New Roman" w:hint="eastAsia"/>
        </w:rPr>
        <w:t>120Mbps</w:t>
      </w:r>
      <w:r w:rsidRPr="00C3451D">
        <w:rPr>
          <w:rFonts w:ascii="Times New Roman" w:hAnsi="Times New Roman" w:hint="eastAsia"/>
        </w:rPr>
        <w:t>；</w:t>
      </w:r>
    </w:p>
    <w:p w14:paraId="57410F9E" w14:textId="77777777" w:rsidR="00035511" w:rsidRPr="00C3451D" w:rsidRDefault="00035511" w:rsidP="00035511">
      <w:pPr>
        <w:pStyle w:val="a7"/>
        <w:numPr>
          <w:ilvl w:val="0"/>
          <w:numId w:val="6"/>
        </w:numPr>
        <w:ind w:firstLineChars="0"/>
        <w:rPr>
          <w:rFonts w:ascii="Times New Roman" w:hAnsi="Times New Roman"/>
        </w:rPr>
      </w:pPr>
      <w:r w:rsidRPr="00C3451D">
        <w:rPr>
          <w:rFonts w:ascii="Times New Roman" w:hAnsi="Times New Roman" w:hint="eastAsia"/>
        </w:rPr>
        <w:t>编码方式：</w:t>
      </w:r>
      <w:r w:rsidRPr="00C3451D">
        <w:rPr>
          <w:rFonts w:ascii="Times New Roman" w:hAnsi="Times New Roman" w:hint="eastAsia"/>
        </w:rPr>
        <w:t>8B/10B</w:t>
      </w:r>
      <w:r w:rsidRPr="00C3451D">
        <w:rPr>
          <w:rFonts w:ascii="Times New Roman" w:hAnsi="Times New Roman" w:hint="eastAsia"/>
        </w:rPr>
        <w:t>、</w:t>
      </w:r>
      <w:r w:rsidRPr="00C3451D">
        <w:rPr>
          <w:rFonts w:ascii="Times New Roman" w:hAnsi="Times New Roman" w:hint="eastAsia"/>
        </w:rPr>
        <w:t>RS</w:t>
      </w:r>
      <w:r w:rsidRPr="00C3451D">
        <w:rPr>
          <w:rFonts w:ascii="Times New Roman" w:hAnsi="Times New Roman" w:hint="eastAsia"/>
        </w:rPr>
        <w:t>纠错；</w:t>
      </w:r>
    </w:p>
    <w:p w14:paraId="7600F91C" w14:textId="77777777" w:rsidR="00035511" w:rsidRPr="00C3451D" w:rsidRDefault="00035511" w:rsidP="00035511">
      <w:pPr>
        <w:pStyle w:val="a7"/>
        <w:numPr>
          <w:ilvl w:val="0"/>
          <w:numId w:val="6"/>
        </w:numPr>
        <w:ind w:firstLineChars="0"/>
        <w:rPr>
          <w:rFonts w:ascii="Times New Roman" w:hAnsi="Times New Roman"/>
        </w:rPr>
      </w:pPr>
      <w:r w:rsidRPr="00C3451D">
        <w:rPr>
          <w:rFonts w:ascii="Times New Roman" w:hAnsi="Times New Roman" w:hint="eastAsia"/>
        </w:rPr>
        <w:t>终端可接入角度：</w:t>
      </w:r>
      <w:r w:rsidRPr="00C3451D">
        <w:rPr>
          <w:rFonts w:ascii="Times New Roman" w:hAnsi="Times New Roman" w:hint="eastAsia"/>
        </w:rPr>
        <w:t>120</w:t>
      </w:r>
      <w:r w:rsidRPr="00C3451D">
        <w:rPr>
          <w:rFonts w:ascii="Times New Roman" w:hAnsi="Times New Roman" w:hint="eastAsia"/>
        </w:rPr>
        <w:t>°；</w:t>
      </w:r>
    </w:p>
    <w:p w14:paraId="1E61A9C6" w14:textId="77777777" w:rsidR="00035511" w:rsidRPr="00C3451D" w:rsidRDefault="00035511" w:rsidP="00035511">
      <w:pPr>
        <w:pStyle w:val="a7"/>
        <w:numPr>
          <w:ilvl w:val="0"/>
          <w:numId w:val="6"/>
        </w:numPr>
        <w:ind w:firstLineChars="0"/>
        <w:rPr>
          <w:rFonts w:ascii="Times New Roman" w:hAnsi="Times New Roman"/>
        </w:rPr>
      </w:pPr>
      <w:r w:rsidRPr="00C3451D">
        <w:rPr>
          <w:rFonts w:ascii="Times New Roman" w:hAnsi="Times New Roman" w:hint="eastAsia"/>
        </w:rPr>
        <w:t>同一区域内最多接入用户：</w:t>
      </w:r>
      <w:r w:rsidRPr="00C3451D">
        <w:rPr>
          <w:rFonts w:ascii="Times New Roman" w:hAnsi="Times New Roman" w:hint="eastAsia"/>
        </w:rPr>
        <w:t>32</w:t>
      </w:r>
      <w:r w:rsidRPr="00C3451D">
        <w:rPr>
          <w:rFonts w:ascii="Times New Roman" w:hAnsi="Times New Roman" w:hint="eastAsia"/>
        </w:rPr>
        <w:t>；</w:t>
      </w:r>
    </w:p>
    <w:p w14:paraId="23BADB7C" w14:textId="77777777" w:rsidR="00035511" w:rsidRPr="00C3451D" w:rsidRDefault="00035511" w:rsidP="00035511">
      <w:pPr>
        <w:pStyle w:val="a7"/>
        <w:numPr>
          <w:ilvl w:val="0"/>
          <w:numId w:val="6"/>
        </w:numPr>
        <w:ind w:firstLineChars="0"/>
        <w:rPr>
          <w:rFonts w:ascii="Times New Roman" w:hAnsi="Times New Roman"/>
        </w:rPr>
      </w:pPr>
      <w:r w:rsidRPr="00C3451D">
        <w:rPr>
          <w:rFonts w:ascii="Times New Roman" w:hAnsi="Times New Roman" w:hint="eastAsia"/>
        </w:rPr>
        <w:t>误码率：</w:t>
      </w:r>
      <w:r w:rsidRPr="00C3451D">
        <w:rPr>
          <w:rFonts w:ascii="Times New Roman" w:hAnsi="Times New Roman" w:hint="eastAsia"/>
        </w:rPr>
        <w:t>10-9</w:t>
      </w:r>
      <w:r w:rsidRPr="00C3451D">
        <w:rPr>
          <w:rFonts w:ascii="Times New Roman" w:hAnsi="Times New Roman" w:hint="eastAsia"/>
        </w:rPr>
        <w:t>。</w:t>
      </w:r>
    </w:p>
    <w:p w14:paraId="5282F39F" w14:textId="77777777" w:rsidR="00035511" w:rsidRPr="00C3451D" w:rsidRDefault="00035511" w:rsidP="00035511">
      <w:pPr>
        <w:pStyle w:val="3"/>
      </w:pPr>
      <w:r w:rsidRPr="00C3451D">
        <w:rPr>
          <w:rFonts w:hint="eastAsia"/>
        </w:rPr>
        <w:t>指挥控制（小刘补充）</w:t>
      </w:r>
    </w:p>
    <w:p w14:paraId="04C8F0DC" w14:textId="77777777" w:rsidR="00035511" w:rsidRPr="00C3451D" w:rsidRDefault="00035511" w:rsidP="00035511">
      <w:pPr>
        <w:pStyle w:val="a7"/>
        <w:numPr>
          <w:ilvl w:val="0"/>
          <w:numId w:val="7"/>
        </w:numPr>
        <w:ind w:firstLineChars="0"/>
        <w:rPr>
          <w:rFonts w:ascii="Times New Roman" w:hAnsi="Times New Roman"/>
        </w:rPr>
      </w:pPr>
      <w:r w:rsidRPr="00C3451D">
        <w:rPr>
          <w:rFonts w:ascii="Times New Roman" w:hAnsi="Times New Roman" w:hint="eastAsia"/>
        </w:rPr>
        <w:t>通信方式：可见光通信、红外通信、千兆以太网通信；</w:t>
      </w:r>
    </w:p>
    <w:p w14:paraId="2BCCD016" w14:textId="77777777" w:rsidR="00035511" w:rsidRPr="00C3451D" w:rsidRDefault="00035511" w:rsidP="00035511">
      <w:pPr>
        <w:pStyle w:val="a7"/>
        <w:numPr>
          <w:ilvl w:val="0"/>
          <w:numId w:val="7"/>
        </w:numPr>
        <w:ind w:firstLineChars="0"/>
        <w:rPr>
          <w:rFonts w:ascii="Times New Roman" w:hAnsi="Times New Roman"/>
        </w:rPr>
      </w:pPr>
      <w:r w:rsidRPr="00C3451D">
        <w:rPr>
          <w:rFonts w:ascii="Times New Roman" w:hAnsi="Times New Roman"/>
        </w:rPr>
        <w:t>无线通信距离</w:t>
      </w:r>
      <w:r w:rsidRPr="00C3451D">
        <w:rPr>
          <w:rFonts w:ascii="Times New Roman" w:hAnsi="Times New Roman"/>
        </w:rPr>
        <w:t>≥3m</w:t>
      </w:r>
      <w:r w:rsidRPr="00C3451D">
        <w:rPr>
          <w:rFonts w:ascii="Times New Roman" w:hAnsi="Times New Roman"/>
        </w:rPr>
        <w:t>；</w:t>
      </w:r>
    </w:p>
    <w:p w14:paraId="6B579D41" w14:textId="77777777" w:rsidR="00035511" w:rsidRPr="00C3451D" w:rsidRDefault="00035511" w:rsidP="00035511">
      <w:pPr>
        <w:pStyle w:val="a7"/>
        <w:numPr>
          <w:ilvl w:val="0"/>
          <w:numId w:val="7"/>
        </w:numPr>
        <w:ind w:firstLineChars="0"/>
        <w:rPr>
          <w:rFonts w:ascii="Times New Roman" w:hAnsi="Times New Roman"/>
        </w:rPr>
      </w:pPr>
      <w:r w:rsidRPr="00C3451D">
        <w:rPr>
          <w:rFonts w:ascii="Times New Roman" w:hAnsi="Times New Roman" w:hint="eastAsia"/>
        </w:rPr>
        <w:t>光通信上下行传输速率：</w:t>
      </w:r>
      <w:r w:rsidRPr="00C3451D">
        <w:rPr>
          <w:rFonts w:ascii="Times New Roman" w:hAnsi="Times New Roman" w:hint="eastAsia"/>
        </w:rPr>
        <w:t>120Mbps</w:t>
      </w:r>
      <w:r w:rsidRPr="00C3451D">
        <w:rPr>
          <w:rFonts w:ascii="Times New Roman" w:hAnsi="Times New Roman" w:hint="eastAsia"/>
        </w:rPr>
        <w:t>；</w:t>
      </w:r>
    </w:p>
    <w:p w14:paraId="1B38A879" w14:textId="77777777" w:rsidR="00035511" w:rsidRPr="00C3451D" w:rsidRDefault="00035511" w:rsidP="00035511">
      <w:pPr>
        <w:pStyle w:val="a7"/>
        <w:numPr>
          <w:ilvl w:val="0"/>
          <w:numId w:val="7"/>
        </w:numPr>
        <w:ind w:firstLineChars="0"/>
        <w:rPr>
          <w:rFonts w:ascii="Times New Roman" w:hAnsi="Times New Roman"/>
        </w:rPr>
      </w:pPr>
      <w:r w:rsidRPr="00C3451D">
        <w:rPr>
          <w:rFonts w:ascii="Times New Roman" w:hAnsi="Times New Roman" w:hint="eastAsia"/>
        </w:rPr>
        <w:t>编码方式：</w:t>
      </w:r>
      <w:r w:rsidRPr="00C3451D">
        <w:rPr>
          <w:rFonts w:ascii="Times New Roman" w:hAnsi="Times New Roman" w:hint="eastAsia"/>
        </w:rPr>
        <w:t>8B/10B</w:t>
      </w:r>
      <w:r w:rsidRPr="00C3451D">
        <w:rPr>
          <w:rFonts w:ascii="Times New Roman" w:hAnsi="Times New Roman" w:hint="eastAsia"/>
        </w:rPr>
        <w:t>、</w:t>
      </w:r>
      <w:r w:rsidRPr="00C3451D">
        <w:rPr>
          <w:rFonts w:ascii="Times New Roman" w:hAnsi="Times New Roman" w:hint="eastAsia"/>
        </w:rPr>
        <w:t>RS</w:t>
      </w:r>
      <w:r w:rsidRPr="00C3451D">
        <w:rPr>
          <w:rFonts w:ascii="Times New Roman" w:hAnsi="Times New Roman" w:hint="eastAsia"/>
        </w:rPr>
        <w:t>纠错；</w:t>
      </w:r>
    </w:p>
    <w:p w14:paraId="67A3E61F" w14:textId="77777777" w:rsidR="00035511" w:rsidRPr="00C3451D" w:rsidRDefault="00035511" w:rsidP="00035511">
      <w:pPr>
        <w:pStyle w:val="a7"/>
        <w:numPr>
          <w:ilvl w:val="0"/>
          <w:numId w:val="7"/>
        </w:numPr>
        <w:ind w:firstLineChars="0"/>
        <w:rPr>
          <w:rFonts w:ascii="Times New Roman" w:hAnsi="Times New Roman"/>
        </w:rPr>
      </w:pPr>
      <w:r w:rsidRPr="00C3451D">
        <w:rPr>
          <w:rFonts w:ascii="Times New Roman" w:hAnsi="Times New Roman" w:hint="eastAsia"/>
        </w:rPr>
        <w:t>终端可接入角度：</w:t>
      </w:r>
      <w:r w:rsidRPr="00C3451D">
        <w:rPr>
          <w:rFonts w:ascii="Times New Roman" w:hAnsi="Times New Roman" w:hint="eastAsia"/>
        </w:rPr>
        <w:t>120</w:t>
      </w:r>
      <w:r w:rsidRPr="00C3451D">
        <w:rPr>
          <w:rFonts w:ascii="Times New Roman" w:hAnsi="Times New Roman" w:hint="eastAsia"/>
        </w:rPr>
        <w:t>°；</w:t>
      </w:r>
    </w:p>
    <w:p w14:paraId="15C02DFF" w14:textId="77777777" w:rsidR="00035511" w:rsidRPr="00C3451D" w:rsidRDefault="00035511" w:rsidP="00035511">
      <w:pPr>
        <w:pStyle w:val="a7"/>
        <w:numPr>
          <w:ilvl w:val="0"/>
          <w:numId w:val="7"/>
        </w:numPr>
        <w:ind w:firstLineChars="0"/>
        <w:rPr>
          <w:rFonts w:ascii="Times New Roman" w:hAnsi="Times New Roman"/>
        </w:rPr>
      </w:pPr>
      <w:r w:rsidRPr="00C3451D">
        <w:rPr>
          <w:rFonts w:ascii="Times New Roman" w:hAnsi="Times New Roman" w:hint="eastAsia"/>
        </w:rPr>
        <w:t>同一区域内最多接入用户：</w:t>
      </w:r>
      <w:r w:rsidRPr="00C3451D">
        <w:rPr>
          <w:rFonts w:ascii="Times New Roman" w:hAnsi="Times New Roman" w:hint="eastAsia"/>
        </w:rPr>
        <w:t>32</w:t>
      </w:r>
      <w:r w:rsidRPr="00C3451D">
        <w:rPr>
          <w:rFonts w:ascii="Times New Roman" w:hAnsi="Times New Roman" w:hint="eastAsia"/>
        </w:rPr>
        <w:t>；</w:t>
      </w:r>
    </w:p>
    <w:p w14:paraId="08B15759" w14:textId="77777777" w:rsidR="00035511" w:rsidRPr="00C3451D" w:rsidRDefault="00035511" w:rsidP="00035511">
      <w:pPr>
        <w:pStyle w:val="a7"/>
        <w:numPr>
          <w:ilvl w:val="0"/>
          <w:numId w:val="7"/>
        </w:numPr>
        <w:ind w:firstLineChars="0"/>
        <w:rPr>
          <w:rFonts w:ascii="Times New Roman" w:hAnsi="Times New Roman"/>
        </w:rPr>
      </w:pPr>
      <w:r w:rsidRPr="00C3451D">
        <w:rPr>
          <w:rFonts w:ascii="Times New Roman" w:hAnsi="Times New Roman" w:hint="eastAsia"/>
        </w:rPr>
        <w:t>误码率：</w:t>
      </w:r>
      <w:r w:rsidRPr="00C3451D">
        <w:rPr>
          <w:rFonts w:ascii="Times New Roman" w:hAnsi="Times New Roman" w:hint="eastAsia"/>
        </w:rPr>
        <w:t>10-9</w:t>
      </w:r>
      <w:r w:rsidRPr="00C3451D">
        <w:rPr>
          <w:rFonts w:ascii="Times New Roman" w:hAnsi="Times New Roman" w:hint="eastAsia"/>
        </w:rPr>
        <w:t>。</w:t>
      </w:r>
    </w:p>
    <w:bookmarkEnd w:id="1"/>
    <w:p w14:paraId="16709E4B" w14:textId="77777777" w:rsidR="00035511" w:rsidRPr="00C3451D" w:rsidRDefault="00035511" w:rsidP="00035511">
      <w:pPr>
        <w:ind w:firstLine="440"/>
        <w:rPr>
          <w:rFonts w:ascii="Times New Roman" w:hAnsi="Times New Roman"/>
        </w:rPr>
      </w:pPr>
      <w:r w:rsidRPr="00C3451D">
        <w:rPr>
          <w:rFonts w:ascii="Times New Roman" w:hAnsi="Times New Roman"/>
        </w:rPr>
        <w:t>按照上述系统功能描述，</w:t>
      </w:r>
      <w:r w:rsidRPr="00C3451D">
        <w:rPr>
          <w:rFonts w:ascii="Times New Roman" w:hAnsi="Times New Roman" w:hint="eastAsia"/>
        </w:rPr>
        <w:t>下文主要针对光波移动通信定位系统、可见光高速互联会议分系统、指挥控制中心软件系统这三个分系统相关软硬件方案进行阐述，敏感区域闸</w:t>
      </w:r>
      <w:proofErr w:type="gramStart"/>
      <w:r w:rsidRPr="00C3451D">
        <w:rPr>
          <w:rFonts w:ascii="Times New Roman" w:hAnsi="Times New Roman" w:hint="eastAsia"/>
        </w:rPr>
        <w:t>机管理</w:t>
      </w:r>
      <w:proofErr w:type="gramEnd"/>
      <w:r w:rsidRPr="00C3451D">
        <w:rPr>
          <w:rFonts w:ascii="Times New Roman" w:hAnsi="Times New Roman" w:hint="eastAsia"/>
        </w:rPr>
        <w:t>分系统、分布式传感器分系统建设采用采购和综合集成方式实施，将与支撑基础网络分系统一起作为配套建设部分描述。</w:t>
      </w:r>
    </w:p>
    <w:p w14:paraId="7975561F" w14:textId="77777777" w:rsidR="00035511" w:rsidRPr="00C3451D" w:rsidRDefault="00035511" w:rsidP="00035511">
      <w:pPr>
        <w:pStyle w:val="1"/>
      </w:pPr>
      <w:bookmarkStart w:id="9" w:name="_Toc512497759"/>
      <w:r w:rsidRPr="00C3451D">
        <w:rPr>
          <w:rFonts w:hint="eastAsia"/>
        </w:rPr>
        <w:t>光波移动通信定位分系统</w:t>
      </w:r>
      <w:r w:rsidRPr="00C3451D">
        <w:t>方案</w:t>
      </w:r>
      <w:bookmarkEnd w:id="9"/>
    </w:p>
    <w:p w14:paraId="2575C9EA" w14:textId="77777777" w:rsidR="00035511" w:rsidRPr="00C3451D" w:rsidRDefault="00035511" w:rsidP="00035511">
      <w:pPr>
        <w:pStyle w:val="2"/>
      </w:pPr>
      <w:bookmarkStart w:id="10" w:name="_Toc512497760"/>
      <w:bookmarkEnd w:id="2"/>
      <w:r w:rsidRPr="00C3451D">
        <w:rPr>
          <w:rFonts w:hint="eastAsia"/>
        </w:rPr>
        <w:t>功能概述（小沈补充）</w:t>
      </w:r>
      <w:bookmarkEnd w:id="10"/>
    </w:p>
    <w:p w14:paraId="32CFEA27" w14:textId="77777777" w:rsidR="00035511" w:rsidRPr="00C3451D" w:rsidRDefault="00035511" w:rsidP="00035511">
      <w:pPr>
        <w:ind w:firstLine="440"/>
        <w:rPr>
          <w:rFonts w:ascii="Times New Roman" w:hAnsi="Times New Roman"/>
        </w:rPr>
      </w:pPr>
      <w:r w:rsidRPr="00C3451D">
        <w:rPr>
          <w:rFonts w:ascii="Times New Roman" w:hAnsi="Times New Roman" w:hint="eastAsia"/>
        </w:rPr>
        <w:t>该分</w:t>
      </w:r>
      <w:r w:rsidRPr="00C3451D">
        <w:rPr>
          <w:rFonts w:ascii="Times New Roman" w:hAnsi="Times New Roman"/>
        </w:rPr>
        <w:t>系统基于可见光通信链路</w:t>
      </w:r>
      <w:r w:rsidRPr="00C3451D">
        <w:rPr>
          <w:rFonts w:ascii="Times New Roman" w:hAnsi="Times New Roman" w:hint="eastAsia"/>
        </w:rPr>
        <w:t>，</w:t>
      </w:r>
      <w:r w:rsidRPr="00C3451D">
        <w:rPr>
          <w:rFonts w:ascii="Times New Roman" w:hAnsi="Times New Roman"/>
        </w:rPr>
        <w:t>是一种</w:t>
      </w:r>
      <w:r w:rsidRPr="00C3451D">
        <w:rPr>
          <w:rFonts w:ascii="Times New Roman" w:hAnsi="Times New Roman"/>
        </w:rPr>
        <w:t>IP</w:t>
      </w:r>
      <w:r w:rsidRPr="00C3451D">
        <w:rPr>
          <w:rFonts w:ascii="Times New Roman" w:hAnsi="Times New Roman"/>
        </w:rPr>
        <w:t>电话</w:t>
      </w:r>
      <w:r w:rsidRPr="00C3451D">
        <w:rPr>
          <w:rFonts w:ascii="Times New Roman" w:hAnsi="Times New Roman" w:hint="eastAsia"/>
        </w:rPr>
        <w:t>和定位功能二合一</w:t>
      </w:r>
      <w:r w:rsidRPr="00C3451D">
        <w:rPr>
          <w:rFonts w:ascii="Times New Roman" w:hAnsi="Times New Roman"/>
        </w:rPr>
        <w:t>系统</w:t>
      </w:r>
      <w:r w:rsidRPr="00C3451D">
        <w:rPr>
          <w:rFonts w:ascii="Times New Roman" w:hAnsi="Times New Roman" w:hint="eastAsia"/>
        </w:rPr>
        <w:t>，具有绿色无电磁辐射的独特优势，适用防爆、高度保密等特殊要求场景以及用党政机关楼宇集群电话应用，可扩展支持中高速数据业务。</w:t>
      </w:r>
    </w:p>
    <w:p w14:paraId="6D56B355" w14:textId="77777777" w:rsidR="00035511" w:rsidRPr="00C3451D" w:rsidRDefault="00035511" w:rsidP="00035511">
      <w:pPr>
        <w:pStyle w:val="2"/>
      </w:pPr>
      <w:bookmarkStart w:id="11" w:name="_Toc512497761"/>
      <w:r w:rsidRPr="00C3451D">
        <w:rPr>
          <w:rFonts w:hint="eastAsia"/>
        </w:rPr>
        <w:t>分系统组成</w:t>
      </w:r>
      <w:bookmarkEnd w:id="11"/>
    </w:p>
    <w:p w14:paraId="322AA390" w14:textId="77777777" w:rsidR="00035511" w:rsidRPr="00C3451D" w:rsidRDefault="00035511" w:rsidP="00035511">
      <w:pPr>
        <w:ind w:firstLine="440"/>
        <w:rPr>
          <w:rFonts w:ascii="Times New Roman" w:hAnsi="Times New Roman"/>
        </w:rPr>
      </w:pPr>
      <w:r>
        <w:rPr>
          <w:rFonts w:ascii="Times New Roman" w:hAnsi="Times New Roman" w:hint="eastAsia"/>
        </w:rPr>
        <w:t>光波</w:t>
      </w:r>
      <w:r w:rsidRPr="00C3451D">
        <w:rPr>
          <w:rFonts w:ascii="Times New Roman" w:hAnsi="Times New Roman" w:hint="eastAsia"/>
        </w:rPr>
        <w:t>移动通信定位网络由基于以太或</w:t>
      </w:r>
      <w:r w:rsidRPr="00C3451D">
        <w:rPr>
          <w:rFonts w:ascii="Times New Roman" w:hAnsi="Times New Roman" w:hint="eastAsia"/>
        </w:rPr>
        <w:t>PLC</w:t>
      </w:r>
      <w:r w:rsidRPr="00C3451D">
        <w:rPr>
          <w:rFonts w:ascii="Times New Roman" w:hAnsi="Times New Roman" w:hint="eastAsia"/>
        </w:rPr>
        <w:t>的支撑网络和基于</w:t>
      </w:r>
      <w:r>
        <w:rPr>
          <w:rFonts w:ascii="Times New Roman" w:hAnsi="Times New Roman" w:hint="eastAsia"/>
        </w:rPr>
        <w:t>可见光（</w:t>
      </w:r>
      <w:r w:rsidRPr="00C3451D">
        <w:rPr>
          <w:rFonts w:ascii="Times New Roman" w:hAnsi="Times New Roman" w:hint="eastAsia"/>
        </w:rPr>
        <w:t>VLC</w:t>
      </w:r>
      <w:r>
        <w:rPr>
          <w:rFonts w:ascii="Times New Roman" w:hAnsi="Times New Roman" w:hint="eastAsia"/>
        </w:rPr>
        <w:t>）</w:t>
      </w:r>
      <w:r w:rsidRPr="00C3451D">
        <w:rPr>
          <w:rFonts w:ascii="Times New Roman" w:hAnsi="Times New Roman" w:hint="eastAsia"/>
        </w:rPr>
        <w:t>接入网络组成。</w:t>
      </w:r>
    </w:p>
    <w:p w14:paraId="28D1A381" w14:textId="77777777" w:rsidR="00035511" w:rsidRPr="00C3451D" w:rsidRDefault="00035511" w:rsidP="00035511">
      <w:pPr>
        <w:ind w:firstLine="440"/>
        <w:rPr>
          <w:rFonts w:ascii="Times New Roman" w:hAnsi="Times New Roman"/>
        </w:rPr>
      </w:pPr>
      <w:r w:rsidRPr="00C3451D">
        <w:rPr>
          <w:rFonts w:ascii="Times New Roman" w:hAnsi="Times New Roman" w:hint="eastAsia"/>
        </w:rPr>
        <w:t>支撑网络是有线网络，是全网的骨干传输媒质，采用星型网络架构，组成包括基于可见光的移动通信网络的移动交换中心（</w:t>
      </w:r>
      <w:r w:rsidRPr="00C3451D">
        <w:rPr>
          <w:rFonts w:ascii="Times New Roman" w:hAnsi="Times New Roman" w:hint="eastAsia"/>
        </w:rPr>
        <w:t>VLMN-MSC</w:t>
      </w:r>
      <w:r w:rsidRPr="00C3451D">
        <w:rPr>
          <w:rFonts w:ascii="Times New Roman" w:hAnsi="Times New Roman" w:hint="eastAsia"/>
        </w:rPr>
        <w:t>），有线传输网络、分布式网络适配器三个部分；</w:t>
      </w:r>
      <w:r w:rsidRPr="00C3451D">
        <w:rPr>
          <w:rFonts w:ascii="Times New Roman" w:hAnsi="Times New Roman" w:hint="eastAsia"/>
        </w:rPr>
        <w:t>VLMN-MSC</w:t>
      </w:r>
      <w:r w:rsidRPr="00C3451D">
        <w:rPr>
          <w:rFonts w:ascii="Times New Roman" w:hAnsi="Times New Roman" w:hint="eastAsia"/>
        </w:rPr>
        <w:t>完成移动终端的呼叫控制、数据交换与移动性管理，部署于指挥中心的管理服务器，有线传输网络、分布式网络适配器等属于基础网络建设内容。</w:t>
      </w:r>
    </w:p>
    <w:p w14:paraId="0D7A5DB0" w14:textId="77777777" w:rsidR="00035511" w:rsidRPr="00C3451D" w:rsidRDefault="00035511" w:rsidP="00035511">
      <w:pPr>
        <w:ind w:firstLine="440"/>
        <w:rPr>
          <w:rFonts w:ascii="Times New Roman" w:hAnsi="Times New Roman"/>
        </w:rPr>
      </w:pPr>
      <w:r w:rsidRPr="00C3451D">
        <w:rPr>
          <w:rFonts w:ascii="Times New Roman" w:hAnsi="Times New Roman" w:hint="eastAsia"/>
        </w:rPr>
        <w:t>接入网络包括分布式可见光移动通信基站设备（</w:t>
      </w:r>
      <w:r w:rsidRPr="00C3451D">
        <w:rPr>
          <w:rFonts w:ascii="Times New Roman" w:hAnsi="Times New Roman" w:hint="eastAsia"/>
        </w:rPr>
        <w:t>VLMN-</w:t>
      </w:r>
      <w:proofErr w:type="spellStart"/>
      <w:r w:rsidRPr="00C3451D">
        <w:rPr>
          <w:rFonts w:ascii="Times New Roman" w:hAnsi="Times New Roman" w:hint="eastAsia"/>
        </w:rPr>
        <w:t>NodeB</w:t>
      </w:r>
      <w:proofErr w:type="spellEnd"/>
      <w:r w:rsidRPr="00C3451D">
        <w:rPr>
          <w:rFonts w:ascii="Times New Roman" w:hAnsi="Times New Roman" w:hint="eastAsia"/>
        </w:rPr>
        <w:t>）和光波手机移动终端（</w:t>
      </w:r>
      <w:r w:rsidRPr="00C3451D">
        <w:rPr>
          <w:rFonts w:ascii="Times New Roman" w:hAnsi="Times New Roman" w:hint="eastAsia"/>
        </w:rPr>
        <w:t>VLMN-MT</w:t>
      </w:r>
      <w:r w:rsidRPr="00C3451D">
        <w:rPr>
          <w:rFonts w:ascii="Times New Roman" w:hAnsi="Times New Roman" w:hint="eastAsia"/>
        </w:rPr>
        <w:t>）</w:t>
      </w:r>
      <w:r w:rsidRPr="00C3451D">
        <w:rPr>
          <w:rFonts w:ascii="Times New Roman" w:hAnsi="Times New Roman" w:hint="eastAsia"/>
        </w:rPr>
        <w:t xml:space="preserve">, </w:t>
      </w:r>
      <w:r w:rsidRPr="00C3451D">
        <w:rPr>
          <w:rFonts w:ascii="Times New Roman" w:hAnsi="Times New Roman" w:hint="eastAsia"/>
        </w:rPr>
        <w:t>每个</w:t>
      </w:r>
      <w:r w:rsidRPr="00C3451D">
        <w:rPr>
          <w:rFonts w:ascii="Times New Roman" w:hAnsi="Times New Roman" w:hint="eastAsia"/>
        </w:rPr>
        <w:t>VLMN-</w:t>
      </w:r>
      <w:proofErr w:type="spellStart"/>
      <w:r w:rsidRPr="00C3451D">
        <w:rPr>
          <w:rFonts w:ascii="Times New Roman" w:hAnsi="Times New Roman" w:hint="eastAsia"/>
        </w:rPr>
        <w:t>NodeB</w:t>
      </w:r>
      <w:proofErr w:type="spellEnd"/>
      <w:r w:rsidRPr="00C3451D">
        <w:rPr>
          <w:rFonts w:ascii="Times New Roman" w:hAnsi="Times New Roman" w:hint="eastAsia"/>
        </w:rPr>
        <w:t>完成空中接口信号处理、无线资源分配以及与支撑网络</w:t>
      </w:r>
      <w:r w:rsidRPr="00C3451D">
        <w:rPr>
          <w:rFonts w:ascii="Times New Roman" w:hAnsi="Times New Roman" w:hint="eastAsia"/>
        </w:rPr>
        <w:t>IP</w:t>
      </w:r>
      <w:r w:rsidRPr="00C3451D">
        <w:rPr>
          <w:rFonts w:ascii="Times New Roman" w:hAnsi="Times New Roman" w:hint="eastAsia"/>
        </w:rPr>
        <w:t>数据的协议转换，实现</w:t>
      </w:r>
      <w:r w:rsidRPr="00C3451D">
        <w:rPr>
          <w:rFonts w:ascii="Times New Roman" w:hAnsi="Times New Roman" w:hint="eastAsia"/>
        </w:rPr>
        <w:t>VLMN-MT</w:t>
      </w:r>
      <w:r w:rsidRPr="00C3451D">
        <w:rPr>
          <w:rFonts w:ascii="Times New Roman" w:hAnsi="Times New Roman" w:hint="eastAsia"/>
        </w:rPr>
        <w:t>的无线接入功能，</w:t>
      </w:r>
      <w:r w:rsidRPr="00C3451D">
        <w:rPr>
          <w:rFonts w:ascii="Times New Roman" w:hAnsi="Times New Roman" w:hint="eastAsia"/>
        </w:rPr>
        <w:t>VLMN-</w:t>
      </w:r>
      <w:proofErr w:type="spellStart"/>
      <w:r w:rsidRPr="00C3451D">
        <w:rPr>
          <w:rFonts w:ascii="Times New Roman" w:hAnsi="Times New Roman" w:hint="eastAsia"/>
        </w:rPr>
        <w:t>NodeB</w:t>
      </w:r>
      <w:proofErr w:type="spellEnd"/>
      <w:r w:rsidRPr="00C3451D">
        <w:rPr>
          <w:rFonts w:ascii="Times New Roman" w:hAnsi="Times New Roman" w:hint="eastAsia"/>
        </w:rPr>
        <w:t>采用通照一体化设计，实现照明与通信功能综合集成，成为通照一体化基站。光波移动通信系统的系统组成示意图如下：</w:t>
      </w:r>
    </w:p>
    <w:p w14:paraId="2A68E9E7" w14:textId="77777777" w:rsidR="00035511" w:rsidRPr="00C3451D" w:rsidRDefault="00035511" w:rsidP="00035511">
      <w:r w:rsidRPr="00C3451D">
        <w:object w:dxaOrig="19771" w:dyaOrig="10581" w14:anchorId="53CD2E0F">
          <v:shape id="_x0000_i1026" type="#_x0000_t75" style="width:415.5pt;height:222pt" o:ole="">
            <v:imagedata r:id="rId9" o:title=""/>
          </v:shape>
          <o:OLEObject Type="Embed" ProgID="Visio.Drawing.15" ShapeID="_x0000_i1026" DrawAspect="Content" ObjectID="_1586840967" r:id="rId10"/>
        </w:object>
      </w:r>
    </w:p>
    <w:p w14:paraId="15E208E7" w14:textId="77777777" w:rsidR="00035511" w:rsidRPr="00C3451D" w:rsidRDefault="00035511" w:rsidP="00035511">
      <w:pPr>
        <w:ind w:firstLine="420"/>
      </w:pPr>
      <w:r w:rsidRPr="00C3451D">
        <w:rPr>
          <w:rFonts w:hint="eastAsia"/>
        </w:rPr>
        <w:t>下图</w:t>
      </w:r>
      <w:r w:rsidRPr="00C3451D">
        <w:rPr>
          <w:rFonts w:hint="eastAsia"/>
        </w:rPr>
        <w:t>1</w:t>
      </w:r>
      <w:r w:rsidRPr="00C3451D">
        <w:rPr>
          <w:rFonts w:hint="eastAsia"/>
        </w:rPr>
        <w:t>中给出系统构成拓扑关系图。当光波手机移动终端位于通过通照一体基站的光照范围内后，信号通过上下行的光链路传输，触发注册机制后，光波手机移动终端通过通照一体基站接入整个系统网络中。当光波手机移动终端在由基站构成的光覆盖的光网络范围内移动时，会在不同通照一体基站之间进行切换注册。从而保证光波手机移动终端在移动过程中通信的连续性。</w:t>
      </w:r>
    </w:p>
    <w:p w14:paraId="1B7C526C" w14:textId="77777777" w:rsidR="00035511" w:rsidRPr="00C3451D" w:rsidRDefault="00035511" w:rsidP="00035511">
      <w:pPr>
        <w:ind w:firstLine="420"/>
      </w:pPr>
      <w:r w:rsidRPr="00C3451D">
        <w:rPr>
          <w:rFonts w:hint="eastAsia"/>
        </w:rPr>
        <w:t>通照一体基站支持单基站下多用户注册接入，多个用户在同一个基站下进行通话或视屏业务时互不影响。</w:t>
      </w:r>
    </w:p>
    <w:p w14:paraId="0B72BE2C" w14:textId="77777777" w:rsidR="00035511" w:rsidRPr="00C3451D" w:rsidRDefault="00035511" w:rsidP="00035511">
      <w:pPr>
        <w:ind w:firstLine="420"/>
      </w:pPr>
      <w:r w:rsidRPr="00C3451D">
        <w:rPr>
          <w:rFonts w:hint="eastAsia"/>
        </w:rPr>
        <w:t>当用户进行通话或者视频业务时，数据先经过光链路在通照一体基站和光波手机移动之间进行交换。通照一体基站再将与光波手机移动终端交换的数据，通过以太或</w:t>
      </w:r>
      <w:r w:rsidRPr="00C3451D">
        <w:rPr>
          <w:rFonts w:hint="eastAsia"/>
        </w:rPr>
        <w:t>PLC</w:t>
      </w:r>
      <w:r w:rsidRPr="00C3451D">
        <w:rPr>
          <w:rFonts w:hint="eastAsia"/>
        </w:rPr>
        <w:t>有线支撑网络，经由</w:t>
      </w:r>
      <w:proofErr w:type="gramStart"/>
      <w:r w:rsidRPr="00C3451D">
        <w:rPr>
          <w:rFonts w:hint="eastAsia"/>
        </w:rPr>
        <w:t>由</w:t>
      </w:r>
      <w:proofErr w:type="gramEnd"/>
      <w:r w:rsidRPr="00C3451D">
        <w:rPr>
          <w:rFonts w:hint="eastAsia"/>
        </w:rPr>
        <w:t>交换机汇总至移动交换中心服务器，在服务器端对数据进行交换转发处理。</w:t>
      </w:r>
    </w:p>
    <w:p w14:paraId="4BF655A8" w14:textId="77777777" w:rsidR="00035511" w:rsidRPr="00C3451D" w:rsidRDefault="00035511" w:rsidP="00035511">
      <w:pPr>
        <w:ind w:firstLine="420"/>
      </w:pPr>
      <w:r w:rsidRPr="00C3451D">
        <w:object w:dxaOrig="13166" w:dyaOrig="7382" w14:anchorId="016CE938">
          <v:shape id="_x0000_i1027" type="#_x0000_t75" style="width:414.75pt;height:233.25pt" o:ole="">
            <v:imagedata r:id="rId11" o:title=""/>
          </v:shape>
          <o:OLEObject Type="Embed" ProgID="Visio.Drawing.15" ShapeID="_x0000_i1027" DrawAspect="Content" ObjectID="_1586840968" r:id="rId12"/>
        </w:object>
      </w:r>
    </w:p>
    <w:p w14:paraId="4440E64C" w14:textId="77777777" w:rsidR="00035511" w:rsidRPr="00C3451D" w:rsidRDefault="00035511" w:rsidP="00035511">
      <w:pPr>
        <w:ind w:firstLine="420"/>
      </w:pPr>
      <w:r w:rsidRPr="00C3451D">
        <w:rPr>
          <w:rFonts w:hint="eastAsia"/>
        </w:rPr>
        <w:t>图</w:t>
      </w:r>
      <w:r w:rsidRPr="00C3451D">
        <w:rPr>
          <w:rFonts w:hint="eastAsia"/>
        </w:rPr>
        <w:t xml:space="preserve"> </w:t>
      </w:r>
      <w:r w:rsidRPr="00C3451D">
        <w:rPr>
          <w:rFonts w:hint="eastAsia"/>
        </w:rPr>
        <w:t>系统构成拓扑关系图</w:t>
      </w:r>
      <w:r w:rsidRPr="00C3451D">
        <w:rPr>
          <w:rFonts w:hint="eastAsia"/>
          <w:szCs w:val="24"/>
        </w:rPr>
        <w:t>（小杨补充）</w:t>
      </w:r>
    </w:p>
    <w:p w14:paraId="08CFCA67" w14:textId="77777777" w:rsidR="00035511" w:rsidRPr="00C3451D" w:rsidRDefault="00035511" w:rsidP="00035511">
      <w:pPr>
        <w:pStyle w:val="2"/>
      </w:pPr>
      <w:bookmarkStart w:id="12" w:name="_Toc512497762"/>
      <w:r w:rsidRPr="00C3451D">
        <w:rPr>
          <w:rFonts w:hint="eastAsia"/>
        </w:rPr>
        <w:t>分层结构</w:t>
      </w:r>
      <w:bookmarkEnd w:id="12"/>
    </w:p>
    <w:p w14:paraId="26948E43" w14:textId="77777777" w:rsidR="00035511" w:rsidRPr="00C3451D" w:rsidRDefault="00035511" w:rsidP="00035511">
      <w:pPr>
        <w:pStyle w:val="aa"/>
        <w:ind w:firstLineChars="200" w:firstLine="480"/>
        <w:rPr>
          <w:rFonts w:ascii="Times New Roman" w:hAnsi="Times New Roman"/>
        </w:rPr>
      </w:pPr>
      <w:r w:rsidRPr="00C3451D">
        <w:rPr>
          <w:rFonts w:ascii="Times New Roman" w:hAnsi="Times New Roman" w:hint="eastAsia"/>
        </w:rPr>
        <w:t>系统协议分层包括物理层（</w:t>
      </w:r>
      <w:r w:rsidRPr="00C3451D">
        <w:rPr>
          <w:rFonts w:ascii="Times New Roman" w:hAnsi="Times New Roman" w:hint="eastAsia"/>
        </w:rPr>
        <w:t>VLC-PHY</w:t>
      </w:r>
      <w:r w:rsidRPr="00C3451D">
        <w:rPr>
          <w:rFonts w:ascii="Times New Roman" w:hAnsi="Times New Roman" w:hint="eastAsia"/>
        </w:rPr>
        <w:t>）、媒体接入层（</w:t>
      </w:r>
      <w:r w:rsidRPr="00C3451D">
        <w:rPr>
          <w:rFonts w:ascii="Times New Roman" w:hAnsi="Times New Roman" w:hint="eastAsia"/>
        </w:rPr>
        <w:t>VLC-MAC</w:t>
      </w:r>
      <w:r w:rsidRPr="00C3451D">
        <w:rPr>
          <w:rFonts w:ascii="Times New Roman" w:hAnsi="Times New Roman" w:hint="eastAsia"/>
        </w:rPr>
        <w:t>）、</w:t>
      </w:r>
      <w:r w:rsidRPr="00C3451D">
        <w:rPr>
          <w:rFonts w:ascii="Times New Roman" w:hAnsi="Times New Roman" w:hint="eastAsia"/>
        </w:rPr>
        <w:t>UDP/IP</w:t>
      </w:r>
      <w:r w:rsidRPr="00C3451D">
        <w:rPr>
          <w:rFonts w:ascii="Times New Roman" w:hAnsi="Times New Roman" w:hint="eastAsia"/>
        </w:rPr>
        <w:t>层和应用层，通照一体化基站通过适配层将信息承载到以太或</w:t>
      </w:r>
      <w:r w:rsidRPr="00C3451D">
        <w:rPr>
          <w:rFonts w:ascii="Times New Roman" w:hAnsi="Times New Roman" w:hint="eastAsia"/>
        </w:rPr>
        <w:t>PLC</w:t>
      </w:r>
      <w:r w:rsidRPr="00C3451D">
        <w:rPr>
          <w:rFonts w:ascii="Times New Roman" w:hAnsi="Times New Roman" w:hint="eastAsia"/>
        </w:rPr>
        <w:t>有线网络；光波手机侧通过适配将</w:t>
      </w:r>
      <w:r w:rsidRPr="00C3451D">
        <w:rPr>
          <w:rFonts w:ascii="Times New Roman" w:hAnsi="Times New Roman" w:hint="eastAsia"/>
        </w:rPr>
        <w:t>MAC</w:t>
      </w:r>
      <w:r w:rsidRPr="00C3451D">
        <w:rPr>
          <w:rFonts w:ascii="Times New Roman" w:hAnsi="Times New Roman" w:hint="eastAsia"/>
        </w:rPr>
        <w:t>层数据承载到</w:t>
      </w:r>
      <w:r w:rsidRPr="00C3451D">
        <w:rPr>
          <w:rFonts w:ascii="Times New Roman" w:hAnsi="Times New Roman" w:hint="eastAsia"/>
        </w:rPr>
        <w:t>USB</w:t>
      </w:r>
      <w:proofErr w:type="gramStart"/>
      <w:r w:rsidRPr="00C3451D">
        <w:rPr>
          <w:rFonts w:ascii="Times New Roman" w:hAnsi="Times New Roman" w:hint="eastAsia"/>
        </w:rPr>
        <w:t>或蓝牙接口</w:t>
      </w:r>
      <w:proofErr w:type="gramEnd"/>
      <w:r w:rsidRPr="00C3451D">
        <w:rPr>
          <w:rFonts w:ascii="Times New Roman" w:hAnsi="Times New Roman" w:hint="eastAsia"/>
        </w:rPr>
        <w:t>，系统协议处理分层结构图如下：</w:t>
      </w:r>
    </w:p>
    <w:p w14:paraId="2C2266B3" w14:textId="77777777" w:rsidR="00035511" w:rsidRPr="00C3451D" w:rsidRDefault="00035511" w:rsidP="00035511">
      <w:pPr>
        <w:pStyle w:val="a8"/>
        <w:ind w:firstLine="480"/>
      </w:pPr>
      <w:r w:rsidRPr="00C3451D">
        <w:object w:dxaOrig="15481" w:dyaOrig="6091" w14:anchorId="4A3BAECF">
          <v:shape id="_x0000_i1028" type="#_x0000_t75" style="width:435.75pt;height:195.75pt" o:ole="">
            <v:imagedata r:id="rId13" o:title=""/>
          </v:shape>
          <o:OLEObject Type="Embed" ProgID="Visio.Drawing.15" ShapeID="_x0000_i1028" DrawAspect="Content" ObjectID="_1586840969" r:id="rId14"/>
        </w:object>
      </w:r>
    </w:p>
    <w:p w14:paraId="3ECAAA02" w14:textId="77777777" w:rsidR="00035511" w:rsidRPr="00C3451D" w:rsidRDefault="00035511" w:rsidP="00035511">
      <w:pPr>
        <w:pStyle w:val="2"/>
      </w:pPr>
      <w:bookmarkStart w:id="13" w:name="_Toc512497763"/>
      <w:r w:rsidRPr="00C3451D">
        <w:rPr>
          <w:rFonts w:eastAsia="黑体" w:hint="eastAsia"/>
          <w:bCs/>
        </w:rPr>
        <w:t>空中接口</w:t>
      </w:r>
      <w:r w:rsidRPr="00C3451D">
        <w:rPr>
          <w:rFonts w:hint="eastAsia"/>
        </w:rPr>
        <w:t>（小沈补充）</w:t>
      </w:r>
      <w:bookmarkEnd w:id="13"/>
    </w:p>
    <w:p w14:paraId="7FE8E56A" w14:textId="77777777" w:rsidR="00035511" w:rsidRPr="00C3451D" w:rsidRDefault="00035511" w:rsidP="00035511">
      <w:pPr>
        <w:ind w:firstLine="440"/>
      </w:pPr>
      <w:r w:rsidRPr="00C3451D">
        <w:rPr>
          <w:rFonts w:ascii="Times New Roman" w:hAnsi="Times New Roman" w:hint="eastAsia"/>
        </w:rPr>
        <w:t xml:space="preserve"> </w:t>
      </w:r>
      <w:r w:rsidRPr="00C3451D">
        <w:rPr>
          <w:rFonts w:ascii="Times New Roman" w:hAnsi="Times New Roman" w:hint="eastAsia"/>
        </w:rPr>
        <w:t>接入网络空中接口技术参考</w:t>
      </w:r>
      <w:r w:rsidRPr="00C3451D">
        <w:rPr>
          <w:rFonts w:ascii="Times New Roman" w:hAnsi="Times New Roman" w:hint="eastAsia"/>
        </w:rPr>
        <w:t>WCDMA</w:t>
      </w:r>
      <w:r w:rsidRPr="00C3451D">
        <w:rPr>
          <w:rFonts w:ascii="Times New Roman" w:hAnsi="Times New Roman" w:hint="eastAsia"/>
        </w:rPr>
        <w:t>和</w:t>
      </w:r>
      <w:r w:rsidRPr="00C3451D">
        <w:rPr>
          <w:rFonts w:ascii="Times New Roman" w:hAnsi="Times New Roman" w:hint="eastAsia"/>
        </w:rPr>
        <w:t>TDSCDMA</w:t>
      </w:r>
      <w:r w:rsidRPr="00C3451D">
        <w:rPr>
          <w:rFonts w:ascii="Times New Roman" w:hAnsi="Times New Roman" w:hint="eastAsia"/>
        </w:rPr>
        <w:t>体制，采用基于可见光通信链路的</w:t>
      </w:r>
      <w:r w:rsidRPr="00C3451D">
        <w:rPr>
          <w:rFonts w:ascii="Times New Roman" w:hAnsi="Times New Roman" w:hint="eastAsia"/>
        </w:rPr>
        <w:t>TDMA+CDMA+</w:t>
      </w:r>
      <w:r w:rsidRPr="00C3451D">
        <w:rPr>
          <w:rFonts w:hint="eastAsia"/>
        </w:rPr>
        <w:t>WDMA</w:t>
      </w:r>
      <w:r w:rsidRPr="00C3451D">
        <w:rPr>
          <w:rFonts w:ascii="Times New Roman" w:hAnsi="Times New Roman" w:hint="eastAsia"/>
        </w:rPr>
        <w:t>多址技术，实现每个灯下不少于</w:t>
      </w:r>
      <w:r w:rsidRPr="00C3451D">
        <w:rPr>
          <w:rFonts w:ascii="Times New Roman" w:hAnsi="Times New Roman" w:hint="eastAsia"/>
        </w:rPr>
        <w:t>4</w:t>
      </w:r>
      <w:r w:rsidRPr="00C3451D">
        <w:rPr>
          <w:rFonts w:ascii="Times New Roman" w:hAnsi="Times New Roman" w:hint="eastAsia"/>
        </w:rPr>
        <w:t>个用户的可见光通信信号的汇聚和分发。</w:t>
      </w:r>
      <w:r w:rsidRPr="00C3451D">
        <w:rPr>
          <w:rFonts w:hint="eastAsia"/>
        </w:rPr>
        <w:t>空中接口设计，实现方案如下：</w:t>
      </w:r>
    </w:p>
    <w:p w14:paraId="24B619C8" w14:textId="77777777" w:rsidR="00035511" w:rsidRPr="00C3451D" w:rsidRDefault="00035511" w:rsidP="00035511">
      <w:pPr>
        <w:pStyle w:val="a7"/>
        <w:numPr>
          <w:ilvl w:val="0"/>
          <w:numId w:val="10"/>
        </w:numPr>
        <w:spacing w:line="240" w:lineRule="auto"/>
        <w:ind w:firstLineChars="0"/>
      </w:pPr>
      <w:r w:rsidRPr="00C3451D">
        <w:rPr>
          <w:rFonts w:hint="eastAsia"/>
        </w:rPr>
        <w:t>小区内采用</w:t>
      </w:r>
      <w:r w:rsidRPr="00C3451D">
        <w:rPr>
          <w:rFonts w:hint="eastAsia"/>
        </w:rPr>
        <w:t>TDMA</w:t>
      </w:r>
      <w:r w:rsidRPr="00C3451D">
        <w:rPr>
          <w:rFonts w:hint="eastAsia"/>
        </w:rPr>
        <w:t>，每个时隙宽度</w:t>
      </w:r>
      <w:r w:rsidRPr="00C3451D">
        <w:rPr>
          <w:rFonts w:hint="eastAsia"/>
        </w:rPr>
        <w:t>2ms</w:t>
      </w:r>
      <w:r w:rsidRPr="00C3451D">
        <w:rPr>
          <w:rFonts w:hint="eastAsia"/>
        </w:rPr>
        <w:t>，可传输</w:t>
      </w:r>
      <w:r w:rsidRPr="00C3451D">
        <w:t>2560</w:t>
      </w:r>
      <w:r w:rsidRPr="00C3451D">
        <w:rPr>
          <w:rFonts w:hint="eastAsia"/>
        </w:rPr>
        <w:t>个码片；</w:t>
      </w:r>
      <w:r w:rsidRPr="00C3451D">
        <w:t xml:space="preserve"> </w:t>
      </w:r>
    </w:p>
    <w:p w14:paraId="7907D44F" w14:textId="77777777" w:rsidR="00035511" w:rsidRPr="00C3451D" w:rsidRDefault="00035511" w:rsidP="00035511">
      <w:pPr>
        <w:pStyle w:val="a7"/>
        <w:numPr>
          <w:ilvl w:val="0"/>
          <w:numId w:val="10"/>
        </w:numPr>
        <w:spacing w:line="240" w:lineRule="auto"/>
        <w:ind w:firstLineChars="0"/>
      </w:pPr>
      <w:r w:rsidRPr="00C3451D">
        <w:rPr>
          <w:rFonts w:hint="eastAsia"/>
        </w:rPr>
        <w:t>上下行采用</w:t>
      </w:r>
      <w:r w:rsidRPr="00C3451D">
        <w:rPr>
          <w:rFonts w:hint="eastAsia"/>
        </w:rPr>
        <w:t>WDMA</w:t>
      </w:r>
      <w:r w:rsidRPr="00C3451D">
        <w:rPr>
          <w:rFonts w:hint="eastAsia"/>
        </w:rPr>
        <w:t>，下行利用可见光频谱，上行利用红外频谱，上下行波分全双工通信；</w:t>
      </w:r>
    </w:p>
    <w:p w14:paraId="3C68E5EB" w14:textId="77777777" w:rsidR="00035511" w:rsidRPr="00C3451D" w:rsidRDefault="00035511" w:rsidP="00035511">
      <w:r w:rsidRPr="00C3451D">
        <w:object w:dxaOrig="9390" w:dyaOrig="4860" w14:anchorId="6EAE0E25">
          <v:shape id="_x0000_i1029" type="#_x0000_t75" style="width:414.75pt;height:214.5pt" o:ole="">
            <v:imagedata r:id="rId15" o:title=""/>
          </v:shape>
          <o:OLEObject Type="Embed" ProgID="Visio.Drawing.15" ShapeID="_x0000_i1029" DrawAspect="Content" ObjectID="_1586840970" r:id="rId16"/>
        </w:object>
      </w:r>
    </w:p>
    <w:p w14:paraId="1F492EBB" w14:textId="77777777" w:rsidR="00035511" w:rsidRPr="00C3451D" w:rsidRDefault="00035511" w:rsidP="00035511">
      <w:pPr>
        <w:jc w:val="center"/>
      </w:pPr>
      <w:r w:rsidRPr="00C3451D">
        <w:rPr>
          <w:rFonts w:hint="eastAsia"/>
        </w:rPr>
        <w:t>图</w:t>
      </w:r>
      <w:r w:rsidRPr="00C3451D">
        <w:rPr>
          <w:rFonts w:hint="eastAsia"/>
        </w:rPr>
        <w:t xml:space="preserve"> </w:t>
      </w:r>
      <w:r w:rsidRPr="00C3451D">
        <w:rPr>
          <w:rFonts w:hint="eastAsia"/>
        </w:rPr>
        <w:t>基站多址技术示意图</w:t>
      </w:r>
    </w:p>
    <w:p w14:paraId="559284EA" w14:textId="77777777" w:rsidR="00035511" w:rsidRPr="00C3451D" w:rsidRDefault="00035511" w:rsidP="00035511">
      <w:pPr>
        <w:pStyle w:val="a7"/>
        <w:numPr>
          <w:ilvl w:val="0"/>
          <w:numId w:val="10"/>
        </w:numPr>
        <w:spacing w:line="240" w:lineRule="auto"/>
        <w:ind w:firstLineChars="0"/>
      </w:pPr>
      <w:r w:rsidRPr="00C3451D">
        <w:rPr>
          <w:rFonts w:hint="eastAsia"/>
        </w:rPr>
        <w:t>小区间采用</w:t>
      </w:r>
      <w:r w:rsidRPr="00C3451D">
        <w:rPr>
          <w:rFonts w:hint="eastAsia"/>
        </w:rPr>
        <w:t>CDMA</w:t>
      </w:r>
      <w:r w:rsidRPr="00C3451D">
        <w:rPr>
          <w:rFonts w:hint="eastAsia"/>
        </w:rPr>
        <w:t>，码片速率</w:t>
      </w:r>
      <w:r w:rsidRPr="00C3451D">
        <w:rPr>
          <w:rFonts w:hint="eastAsia"/>
        </w:rPr>
        <w:t>20.</w:t>
      </w:r>
      <w:r w:rsidRPr="00C3451D">
        <w:t>48</w:t>
      </w:r>
      <w:r w:rsidRPr="00C3451D">
        <w:rPr>
          <w:rFonts w:hint="eastAsia"/>
        </w:rPr>
        <w:t>Mbps</w:t>
      </w:r>
      <w:r w:rsidRPr="00C3451D">
        <w:rPr>
          <w:rFonts w:hint="eastAsia"/>
        </w:rPr>
        <w:t>，每个基站分配不同的地址码，地址码之间相互准正交。</w:t>
      </w:r>
    </w:p>
    <w:p w14:paraId="7101DBB2" w14:textId="77777777" w:rsidR="00035511" w:rsidRPr="00C3451D" w:rsidRDefault="00035511" w:rsidP="00035511">
      <w:pPr>
        <w:jc w:val="center"/>
      </w:pPr>
      <w:r w:rsidRPr="00C3451D">
        <w:object w:dxaOrig="10845" w:dyaOrig="5791" w14:anchorId="266189AB">
          <v:shape id="_x0000_i1030" type="#_x0000_t75" style="width:414pt;height:221.25pt" o:ole="">
            <v:imagedata r:id="rId17" o:title=""/>
          </v:shape>
          <o:OLEObject Type="Embed" ProgID="Visio.Drawing.15" ShapeID="_x0000_i1030" DrawAspect="Content" ObjectID="_1586840971" r:id="rId18"/>
        </w:object>
      </w:r>
    </w:p>
    <w:p w14:paraId="6F5641EF" w14:textId="77777777" w:rsidR="00035511" w:rsidRPr="00C3451D" w:rsidRDefault="00035511" w:rsidP="00035511">
      <w:pPr>
        <w:ind w:firstLine="420"/>
      </w:pPr>
      <w:r w:rsidRPr="00C3451D">
        <w:rPr>
          <w:rFonts w:hint="eastAsia"/>
        </w:rPr>
        <w:t>图</w:t>
      </w:r>
      <w:r w:rsidRPr="00C3451D">
        <w:rPr>
          <w:rFonts w:hint="eastAsia"/>
        </w:rPr>
        <w:t xml:space="preserve"> </w:t>
      </w:r>
      <w:r w:rsidRPr="00C3451D">
        <w:rPr>
          <w:rFonts w:hint="eastAsia"/>
        </w:rPr>
        <w:t>基站组网与小区间多址示意图</w:t>
      </w:r>
    </w:p>
    <w:p w14:paraId="5B2C5AD8" w14:textId="77777777" w:rsidR="00035511" w:rsidRPr="00C3451D" w:rsidRDefault="00035511" w:rsidP="00035511">
      <w:pPr>
        <w:pStyle w:val="2"/>
      </w:pPr>
      <w:bookmarkStart w:id="14" w:name="_Toc512497764"/>
      <w:r w:rsidRPr="00C3451D">
        <w:rPr>
          <w:rFonts w:hint="eastAsia"/>
        </w:rPr>
        <w:t>硬件方案</w:t>
      </w:r>
      <w:bookmarkEnd w:id="14"/>
      <w:r w:rsidRPr="008E76EB">
        <w:rPr>
          <w:rFonts w:hint="eastAsia"/>
          <w:color w:val="FF0000"/>
        </w:rPr>
        <w:t>（小杨修改，</w:t>
      </w:r>
      <w:proofErr w:type="spellStart"/>
      <w:r w:rsidRPr="008E76EB">
        <w:rPr>
          <w:rFonts w:hint="eastAsia"/>
          <w:color w:val="FF0000"/>
        </w:rPr>
        <w:t>wdm</w:t>
      </w:r>
      <w:proofErr w:type="spellEnd"/>
      <w:r w:rsidRPr="008E76EB">
        <w:rPr>
          <w:rFonts w:hint="eastAsia"/>
          <w:color w:val="FF0000"/>
        </w:rPr>
        <w:t>审阅）</w:t>
      </w:r>
    </w:p>
    <w:p w14:paraId="4FA5F566" w14:textId="77777777" w:rsidR="00035511" w:rsidRPr="00C3451D" w:rsidRDefault="00035511" w:rsidP="00035511">
      <w:pPr>
        <w:ind w:firstLine="440"/>
        <w:rPr>
          <w:rFonts w:ascii="Times New Roman" w:hAnsi="Times New Roman"/>
        </w:rPr>
      </w:pPr>
      <w:r w:rsidRPr="00C3451D">
        <w:rPr>
          <w:rFonts w:ascii="Times New Roman" w:hAnsi="Times New Roman" w:hint="eastAsia"/>
        </w:rPr>
        <w:t>光波手机移动通信系统的硬件组成主要包括：通照一体化基站和光波手机终</w:t>
      </w:r>
      <w:r>
        <w:rPr>
          <w:rFonts w:ascii="Times New Roman" w:hAnsi="Times New Roman" w:hint="eastAsia"/>
        </w:rPr>
        <w:t>端两部分，</w:t>
      </w:r>
      <w:r w:rsidRPr="00C3451D">
        <w:rPr>
          <w:rFonts w:ascii="Times New Roman" w:hAnsi="Times New Roman" w:hint="eastAsia"/>
        </w:rPr>
        <w:t>通照一体化基站</w:t>
      </w:r>
      <w:r>
        <w:rPr>
          <w:rFonts w:ascii="Times New Roman" w:hAnsi="Times New Roman" w:hint="eastAsia"/>
        </w:rPr>
        <w:t>实现通信与照明二合一，照明的同时实现</w:t>
      </w:r>
      <w:r w:rsidRPr="00C3451D">
        <w:rPr>
          <w:rFonts w:ascii="Times New Roman" w:hAnsi="Times New Roman" w:hint="eastAsia"/>
        </w:rPr>
        <w:t>移动设备光波手机的无线接入。通照一体化基站和光波手机终端均包括光信号处理部分和电信号处理</w:t>
      </w:r>
      <w:r>
        <w:rPr>
          <w:rFonts w:ascii="Times New Roman" w:hAnsi="Times New Roman" w:hint="eastAsia"/>
        </w:rPr>
        <w:t>单元：</w:t>
      </w:r>
      <w:r w:rsidRPr="00C3451D">
        <w:rPr>
          <w:rFonts w:ascii="Times New Roman" w:hAnsi="Times New Roman" w:hint="eastAsia"/>
        </w:rPr>
        <w:t>光信号处理包括发射均衡、电光信号转换（</w:t>
      </w:r>
      <w:r w:rsidRPr="00C3451D">
        <w:rPr>
          <w:rFonts w:ascii="Times New Roman" w:hAnsi="Times New Roman" w:hint="eastAsia"/>
        </w:rPr>
        <w:t>LED</w:t>
      </w:r>
      <w:r w:rsidRPr="00C3451D">
        <w:rPr>
          <w:rFonts w:ascii="Times New Roman" w:hAnsi="Times New Roman" w:hint="eastAsia"/>
        </w:rPr>
        <w:t>）、光电转换模块（</w:t>
      </w:r>
      <w:r w:rsidRPr="00C3451D">
        <w:rPr>
          <w:rFonts w:ascii="Times New Roman" w:hAnsi="Times New Roman" w:hint="eastAsia"/>
        </w:rPr>
        <w:t>PD</w:t>
      </w:r>
      <w:r>
        <w:rPr>
          <w:rFonts w:ascii="Times New Roman" w:hAnsi="Times New Roman" w:hint="eastAsia"/>
        </w:rPr>
        <w:t>）等；</w:t>
      </w:r>
      <w:r w:rsidRPr="00C3451D">
        <w:rPr>
          <w:rFonts w:ascii="Times New Roman" w:hAnsi="Times New Roman" w:hint="eastAsia"/>
        </w:rPr>
        <w:t>信号处理采用单片</w:t>
      </w:r>
      <w:r w:rsidRPr="00C3451D">
        <w:rPr>
          <w:rFonts w:ascii="Times New Roman" w:hAnsi="Times New Roman" w:hint="eastAsia"/>
        </w:rPr>
        <w:t>FPGA</w:t>
      </w:r>
      <w:r w:rsidRPr="00C3451D">
        <w:rPr>
          <w:rFonts w:ascii="Times New Roman" w:hAnsi="Times New Roman" w:hint="eastAsia"/>
        </w:rPr>
        <w:t>设计，实现上下行物理层信号处理（</w:t>
      </w:r>
      <w:r w:rsidRPr="00C3451D">
        <w:rPr>
          <w:rFonts w:ascii="Times New Roman" w:hAnsi="Times New Roman" w:hint="eastAsia"/>
        </w:rPr>
        <w:t>PSP</w:t>
      </w:r>
      <w:r w:rsidRPr="00C3451D">
        <w:rPr>
          <w:rFonts w:ascii="Times New Roman" w:hAnsi="Times New Roman" w:hint="eastAsia"/>
        </w:rPr>
        <w:t>）和</w:t>
      </w:r>
      <w:proofErr w:type="gramStart"/>
      <w:r w:rsidRPr="00C3451D">
        <w:rPr>
          <w:rFonts w:ascii="Times New Roman" w:hAnsi="Times New Roman" w:hint="eastAsia"/>
        </w:rPr>
        <w:t>帧协议</w:t>
      </w:r>
      <w:proofErr w:type="gramEnd"/>
      <w:r w:rsidRPr="00C3451D">
        <w:rPr>
          <w:rFonts w:ascii="Times New Roman" w:hAnsi="Times New Roman" w:hint="eastAsia"/>
        </w:rPr>
        <w:t>处理（</w:t>
      </w:r>
      <w:r w:rsidRPr="00C3451D">
        <w:rPr>
          <w:rFonts w:ascii="Times New Roman" w:hAnsi="Times New Roman" w:hint="eastAsia"/>
        </w:rPr>
        <w:t>FPP</w:t>
      </w:r>
      <w:r w:rsidRPr="00C3451D">
        <w:rPr>
          <w:rFonts w:ascii="Times New Roman" w:hAnsi="Times New Roman" w:hint="eastAsia"/>
        </w:rPr>
        <w:t>）。物理层数据经协议转换后，以</w:t>
      </w:r>
      <w:r w:rsidRPr="00C3451D">
        <w:rPr>
          <w:rFonts w:ascii="Times New Roman" w:hAnsi="Times New Roman" w:hint="eastAsia"/>
        </w:rPr>
        <w:t>IP</w:t>
      </w:r>
      <w:r w:rsidRPr="00C3451D">
        <w:rPr>
          <w:rFonts w:ascii="Times New Roman" w:hAnsi="Times New Roman" w:hint="eastAsia"/>
        </w:rPr>
        <w:t>数据包形式，</w:t>
      </w:r>
      <w:proofErr w:type="gramStart"/>
      <w:r w:rsidRPr="00C3451D">
        <w:rPr>
          <w:rFonts w:ascii="Times New Roman" w:hAnsi="Times New Roman" w:hint="eastAsia"/>
        </w:rPr>
        <w:t>送应用</w:t>
      </w:r>
      <w:proofErr w:type="gramEnd"/>
      <w:r w:rsidRPr="00C3451D">
        <w:rPr>
          <w:rFonts w:ascii="Times New Roman" w:hAnsi="Times New Roman" w:hint="eastAsia"/>
        </w:rPr>
        <w:t>处理单元（</w:t>
      </w:r>
      <w:r w:rsidRPr="00C3451D">
        <w:rPr>
          <w:rFonts w:ascii="Times New Roman" w:hAnsi="Times New Roman" w:hint="eastAsia"/>
        </w:rPr>
        <w:t>APU</w:t>
      </w:r>
      <w:r w:rsidRPr="00C3451D">
        <w:rPr>
          <w:rFonts w:ascii="Times New Roman" w:hAnsi="Times New Roman" w:hint="eastAsia"/>
        </w:rPr>
        <w:t>）。</w:t>
      </w:r>
    </w:p>
    <w:p w14:paraId="2CC4173B" w14:textId="77777777" w:rsidR="00035511" w:rsidRPr="00C3451D" w:rsidRDefault="00035511" w:rsidP="00035511">
      <w:pPr>
        <w:pStyle w:val="3"/>
      </w:pPr>
      <w:r w:rsidRPr="00C3451D">
        <w:rPr>
          <w:rFonts w:hint="eastAsia"/>
        </w:rPr>
        <w:t>通照一体化基站方案</w:t>
      </w:r>
    </w:p>
    <w:p w14:paraId="79BC0FB7" w14:textId="77777777" w:rsidR="00035511" w:rsidRPr="00C3451D" w:rsidRDefault="00035511" w:rsidP="00035511">
      <w:pPr>
        <w:pStyle w:val="4"/>
      </w:pPr>
      <w:r w:rsidRPr="00C3451D">
        <w:rPr>
          <w:rFonts w:hint="eastAsia"/>
        </w:rPr>
        <w:t>设备组成</w:t>
      </w:r>
    </w:p>
    <w:p w14:paraId="3EB3E527" w14:textId="77777777" w:rsidR="00035511" w:rsidRDefault="00035511" w:rsidP="00035511">
      <w:pPr>
        <w:ind w:firstLine="420"/>
        <w:rPr>
          <w:rFonts w:hint="eastAsia"/>
        </w:rPr>
      </w:pPr>
      <w:r w:rsidRPr="00C3451D">
        <w:rPr>
          <w:rFonts w:hint="eastAsia"/>
        </w:rPr>
        <w:t>基站网络系统的终端设备为通照一体基站（以下简称基站）。基站</w:t>
      </w:r>
      <w:r>
        <w:rPr>
          <w:rFonts w:hint="eastAsia"/>
        </w:rPr>
        <w:t>同时实现通信和照明两种使用功能，</w:t>
      </w:r>
      <w:r w:rsidRPr="00C3451D">
        <w:rPr>
          <w:rFonts w:hint="eastAsia"/>
        </w:rPr>
        <w:t>但由于现有大功率场效应</w:t>
      </w:r>
      <w:proofErr w:type="gramStart"/>
      <w:r w:rsidRPr="00C3451D">
        <w:rPr>
          <w:rFonts w:hint="eastAsia"/>
        </w:rPr>
        <w:t>管无法</w:t>
      </w:r>
      <w:proofErr w:type="gramEnd"/>
      <w:r w:rsidRPr="00C3451D">
        <w:rPr>
          <w:rFonts w:hint="eastAsia"/>
        </w:rPr>
        <w:t>响应高速开关信号</w:t>
      </w:r>
      <w:r>
        <w:rPr>
          <w:rFonts w:hint="eastAsia"/>
        </w:rPr>
        <w:t>，导致</w:t>
      </w:r>
      <w:r w:rsidRPr="00C3451D">
        <w:rPr>
          <w:rFonts w:hint="eastAsia"/>
        </w:rPr>
        <w:t>无法在满足照明功率的前提下，提供大的光通信功率。</w:t>
      </w:r>
    </w:p>
    <w:p w14:paraId="166AE4CF" w14:textId="77777777" w:rsidR="00035511" w:rsidRDefault="00035511" w:rsidP="00035511">
      <w:pPr>
        <w:ind w:firstLine="420"/>
        <w:rPr>
          <w:rFonts w:hint="eastAsia"/>
        </w:rPr>
      </w:pPr>
      <w:r>
        <w:rPr>
          <w:rFonts w:hint="eastAsia"/>
        </w:rPr>
        <w:t>考虑到这一现实制约因素，本项目在一体化设计问题上，采用灯具一体化设计，照明与通信</w:t>
      </w:r>
      <w:r>
        <w:rPr>
          <w:rFonts w:hint="eastAsia"/>
        </w:rPr>
        <w:t>LED</w:t>
      </w:r>
      <w:r>
        <w:rPr>
          <w:rFonts w:hint="eastAsia"/>
        </w:rPr>
        <w:t>独立驱动的集成方案，照明</w:t>
      </w:r>
      <w:r w:rsidRPr="00C3451D">
        <w:rPr>
          <w:rFonts w:hint="eastAsia"/>
        </w:rPr>
        <w:t>光源</w:t>
      </w:r>
      <w:r>
        <w:rPr>
          <w:rFonts w:hint="eastAsia"/>
        </w:rPr>
        <w:t>作为</w:t>
      </w:r>
      <w:r w:rsidRPr="00C3451D">
        <w:rPr>
          <w:rFonts w:hint="eastAsia"/>
        </w:rPr>
        <w:t>主光源，</w:t>
      </w:r>
      <w:r>
        <w:rPr>
          <w:rFonts w:hint="eastAsia"/>
        </w:rPr>
        <w:t>保证</w:t>
      </w:r>
      <w:r w:rsidRPr="00C3451D">
        <w:rPr>
          <w:rFonts w:hint="eastAsia"/>
        </w:rPr>
        <w:t>光照照度</w:t>
      </w:r>
      <w:r>
        <w:rPr>
          <w:rFonts w:hint="eastAsia"/>
        </w:rPr>
        <w:t>和用户体验，通信</w:t>
      </w:r>
      <w:r w:rsidRPr="00C3451D">
        <w:rPr>
          <w:rFonts w:hint="eastAsia"/>
        </w:rPr>
        <w:t>光源</w:t>
      </w:r>
      <w:r>
        <w:rPr>
          <w:rFonts w:hint="eastAsia"/>
        </w:rPr>
        <w:t>作</w:t>
      </w:r>
      <w:r w:rsidRPr="00C3451D">
        <w:rPr>
          <w:rFonts w:hint="eastAsia"/>
        </w:rPr>
        <w:t>为辅助光源，主要</w:t>
      </w:r>
      <w:r>
        <w:rPr>
          <w:rFonts w:hint="eastAsia"/>
        </w:rPr>
        <w:t>用于</w:t>
      </w:r>
      <w:r>
        <w:rPr>
          <w:rFonts w:hint="eastAsia"/>
        </w:rPr>
        <w:t>VLC</w:t>
      </w:r>
      <w:r>
        <w:rPr>
          <w:rFonts w:hint="eastAsia"/>
        </w:rPr>
        <w:t>通信，但需要确保不影响主光源的照明指标。设备组成示意图如下：</w:t>
      </w:r>
    </w:p>
    <w:p w14:paraId="1DD8924C" w14:textId="77777777" w:rsidR="00035511" w:rsidRDefault="00035511" w:rsidP="00035511">
      <w:pPr>
        <w:ind w:firstLine="420"/>
        <w:rPr>
          <w:rFonts w:hint="eastAsia"/>
        </w:rPr>
      </w:pPr>
      <w:r>
        <w:object w:dxaOrig="7201" w:dyaOrig="3351" w14:anchorId="06EB3214">
          <v:shape id="_x0000_i1031" type="#_x0000_t75" style="width:5in;height:167.25pt" o:ole="">
            <v:imagedata r:id="rId19" o:title=""/>
          </v:shape>
          <o:OLEObject Type="Embed" ProgID="Visio.Drawing.15" ShapeID="_x0000_i1031" DrawAspect="Content" ObjectID="_1586840972" r:id="rId20"/>
        </w:object>
      </w:r>
    </w:p>
    <w:p w14:paraId="187130D3" w14:textId="77777777" w:rsidR="00035511" w:rsidRDefault="00035511" w:rsidP="00035511">
      <w:pPr>
        <w:ind w:leftChars="200" w:left="480"/>
        <w:rPr>
          <w:rFonts w:hint="eastAsia"/>
        </w:rPr>
      </w:pPr>
      <w:r w:rsidRPr="00C3451D">
        <w:rPr>
          <w:rFonts w:hint="eastAsia"/>
        </w:rPr>
        <w:t>基站</w:t>
      </w:r>
      <w:r>
        <w:rPr>
          <w:rFonts w:hint="eastAsia"/>
        </w:rPr>
        <w:t>通信接口采用</w:t>
      </w:r>
      <w:r w:rsidRPr="00C3451D">
        <w:rPr>
          <w:rFonts w:hint="eastAsia"/>
        </w:rPr>
        <w:t>RJ45</w:t>
      </w:r>
      <w:r w:rsidRPr="00C3451D">
        <w:rPr>
          <w:rFonts w:hint="eastAsia"/>
        </w:rPr>
        <w:t>网络接口</w:t>
      </w:r>
      <w:r>
        <w:rPr>
          <w:rFonts w:hint="eastAsia"/>
        </w:rPr>
        <w:t>,</w:t>
      </w:r>
      <w:r w:rsidRPr="009F5D75">
        <w:rPr>
          <w:rFonts w:hint="eastAsia"/>
        </w:rPr>
        <w:t xml:space="preserve"> </w:t>
      </w:r>
      <w:r>
        <w:rPr>
          <w:rFonts w:hint="eastAsia"/>
        </w:rPr>
        <w:t>用于连接网线，与外部服务器交换数。</w:t>
      </w:r>
    </w:p>
    <w:p w14:paraId="496ABF81" w14:textId="77777777" w:rsidR="00035511" w:rsidRDefault="00035511" w:rsidP="00035511">
      <w:pPr>
        <w:rPr>
          <w:rFonts w:hint="eastAsia"/>
        </w:rPr>
      </w:pPr>
      <w:r>
        <w:rPr>
          <w:rFonts w:hint="eastAsia"/>
        </w:rPr>
        <w:t>电力接口为</w:t>
      </w:r>
      <w:r w:rsidRPr="00C3451D">
        <w:rPr>
          <w:rFonts w:hint="eastAsia"/>
        </w:rPr>
        <w:t>220V</w:t>
      </w:r>
      <w:r w:rsidRPr="00C3451D">
        <w:t xml:space="preserve"> </w:t>
      </w:r>
      <w:r w:rsidRPr="00C3451D">
        <w:rPr>
          <w:rFonts w:hint="eastAsia"/>
        </w:rPr>
        <w:t>AC</w:t>
      </w:r>
      <w:r>
        <w:rPr>
          <w:rFonts w:hint="eastAsia"/>
        </w:rPr>
        <w:t>标准</w:t>
      </w:r>
      <w:r w:rsidRPr="00C3451D">
        <w:rPr>
          <w:rFonts w:hint="eastAsia"/>
        </w:rPr>
        <w:t>电源接口</w:t>
      </w:r>
      <w:r>
        <w:rPr>
          <w:rFonts w:hint="eastAsia"/>
        </w:rPr>
        <w:t>，连接至供电网络</w:t>
      </w:r>
      <w:r w:rsidRPr="00C3451D">
        <w:rPr>
          <w:rFonts w:hint="eastAsia"/>
        </w:rPr>
        <w:t>。</w:t>
      </w:r>
      <w:r>
        <w:rPr>
          <w:rFonts w:hint="eastAsia"/>
        </w:rPr>
        <w:t>电源模块完成交流</w:t>
      </w:r>
      <w:r>
        <w:rPr>
          <w:rFonts w:hint="eastAsia"/>
        </w:rPr>
        <w:t>AC</w:t>
      </w:r>
      <w:r>
        <w:rPr>
          <w:rFonts w:hint="eastAsia"/>
        </w:rPr>
        <w:t>到直流</w:t>
      </w:r>
      <w:r>
        <w:rPr>
          <w:rFonts w:hint="eastAsia"/>
        </w:rPr>
        <w:t>DC</w:t>
      </w:r>
      <w:r>
        <w:rPr>
          <w:rFonts w:hint="eastAsia"/>
        </w:rPr>
        <w:t>转换，为通信与照明提供直流</w:t>
      </w:r>
      <w:r>
        <w:rPr>
          <w:rFonts w:hint="eastAsia"/>
        </w:rPr>
        <w:t>48V</w:t>
      </w:r>
      <w:r>
        <w:rPr>
          <w:rFonts w:hint="eastAsia"/>
        </w:rPr>
        <w:t>供电。照明灯组驱动单元根据照度要求标准设计相应的驱动电路。</w:t>
      </w:r>
    </w:p>
    <w:p w14:paraId="1F41A230" w14:textId="77777777" w:rsidR="00035511" w:rsidRPr="00C3451D" w:rsidRDefault="00035511" w:rsidP="00035511">
      <w:pPr>
        <w:ind w:firstLine="420"/>
      </w:pPr>
      <w:r>
        <w:rPr>
          <w:rFonts w:hint="eastAsia"/>
        </w:rPr>
        <w:t>通信光电处理单元一方面完成电光转换和</w:t>
      </w:r>
      <w:r w:rsidRPr="00C3451D">
        <w:rPr>
          <w:rFonts w:hint="eastAsia"/>
        </w:rPr>
        <w:t>LED</w:t>
      </w:r>
      <w:r w:rsidRPr="00C3451D">
        <w:rPr>
          <w:rFonts w:hint="eastAsia"/>
        </w:rPr>
        <w:t>灯珠</w:t>
      </w:r>
      <w:r>
        <w:rPr>
          <w:rFonts w:hint="eastAsia"/>
        </w:rPr>
        <w:t>所需</w:t>
      </w:r>
      <w:r w:rsidRPr="00C3451D">
        <w:rPr>
          <w:rFonts w:hint="eastAsia"/>
        </w:rPr>
        <w:t>恒流源驱动</w:t>
      </w:r>
      <w:r>
        <w:rPr>
          <w:rFonts w:hint="eastAsia"/>
        </w:rPr>
        <w:t>，另一方面</w:t>
      </w:r>
      <w:r w:rsidRPr="00C3451D">
        <w:rPr>
          <w:rFonts w:hint="eastAsia"/>
        </w:rPr>
        <w:t>为接收光波手机的光信号，</w:t>
      </w:r>
      <w:r>
        <w:rPr>
          <w:rFonts w:hint="eastAsia"/>
        </w:rPr>
        <w:t>设计</w:t>
      </w:r>
      <w:r w:rsidRPr="00C3451D">
        <w:rPr>
          <w:rFonts w:hint="eastAsia"/>
        </w:rPr>
        <w:t>光电接收器件（为光电检测二极管</w:t>
      </w:r>
      <w:r w:rsidRPr="00C3451D">
        <w:rPr>
          <w:rFonts w:ascii="Arial" w:hAnsi="Arial" w:cs="Arial"/>
          <w:sz w:val="20"/>
          <w:szCs w:val="20"/>
          <w:shd w:val="clear" w:color="auto" w:fill="FFFFFF"/>
        </w:rPr>
        <w:t>Photo-Diode</w:t>
      </w:r>
      <w:r w:rsidRPr="00C3451D">
        <w:rPr>
          <w:rFonts w:ascii="Arial" w:hAnsi="Arial" w:cs="Arial" w:hint="eastAsia"/>
          <w:sz w:val="20"/>
          <w:szCs w:val="20"/>
          <w:shd w:val="clear" w:color="auto" w:fill="FFFFFF"/>
        </w:rPr>
        <w:t>，缩写</w:t>
      </w:r>
      <w:r w:rsidRPr="00C3451D">
        <w:rPr>
          <w:rFonts w:ascii="Arial" w:hAnsi="Arial" w:cs="Arial" w:hint="eastAsia"/>
          <w:sz w:val="20"/>
          <w:szCs w:val="20"/>
          <w:shd w:val="clear" w:color="auto" w:fill="FFFFFF"/>
        </w:rPr>
        <w:t>PD</w:t>
      </w:r>
      <w:r>
        <w:rPr>
          <w:rFonts w:hint="eastAsia"/>
        </w:rPr>
        <w:t>），其详细组成又包括光发送模块、通信信号处理模块、光接收模块等，</w:t>
      </w:r>
      <w:r w:rsidRPr="00C3451D">
        <w:rPr>
          <w:rFonts w:hint="eastAsia"/>
        </w:rPr>
        <w:t>其中光信号处理模块用于上下行光链路的光电转化，将光信号转化为电信号。信号处理模块用于处理需要接收或者发送的电信号。基站和光波手机进行数据交换的光链路有两条，一条为下行</w:t>
      </w:r>
      <w:r>
        <w:rPr>
          <w:rFonts w:hint="eastAsia"/>
        </w:rPr>
        <w:t>可见光</w:t>
      </w:r>
      <w:r w:rsidRPr="00C3451D">
        <w:rPr>
          <w:rFonts w:hint="eastAsia"/>
        </w:rPr>
        <w:t>链路，用于将数据由基站发送给光波手机，一条为上行</w:t>
      </w:r>
      <w:r>
        <w:rPr>
          <w:rFonts w:hint="eastAsia"/>
        </w:rPr>
        <w:t>红外</w:t>
      </w:r>
      <w:r w:rsidRPr="00C3451D">
        <w:rPr>
          <w:rFonts w:hint="eastAsia"/>
        </w:rPr>
        <w:t>光链路，用于将手机端的数据发送给基站。</w:t>
      </w:r>
    </w:p>
    <w:p w14:paraId="33F7DB9D" w14:textId="77777777" w:rsidR="00035511" w:rsidRPr="00C3451D" w:rsidRDefault="00035511" w:rsidP="00035511">
      <w:pPr>
        <w:ind w:firstLine="420"/>
      </w:pPr>
      <w:r w:rsidRPr="00C3451D">
        <w:rPr>
          <w:rFonts w:hint="eastAsia"/>
        </w:rPr>
        <w:t>下行信息发送处理过程：服务器数据经过有线网络进入基站，经信号处理模块的协议转换、</w:t>
      </w:r>
      <w:r w:rsidRPr="00C3451D">
        <w:rPr>
          <w:rFonts w:hint="eastAsia"/>
        </w:rPr>
        <w:t>MAC</w:t>
      </w:r>
      <w:r w:rsidRPr="00C3451D">
        <w:rPr>
          <w:rFonts w:hint="eastAsia"/>
        </w:rPr>
        <w:t>层处理、编帧、扩频等物理层处理后发送给光信号发送模块。光信号发送模块将电信号数据转换为可见光信号发送出去。</w:t>
      </w:r>
    </w:p>
    <w:p w14:paraId="46B0D726" w14:textId="77777777" w:rsidR="00035511" w:rsidRDefault="00035511" w:rsidP="00035511">
      <w:pPr>
        <w:ind w:firstLine="420"/>
        <w:rPr>
          <w:rFonts w:hint="eastAsia"/>
        </w:rPr>
      </w:pPr>
      <w:r w:rsidRPr="00C3451D">
        <w:rPr>
          <w:rFonts w:hint="eastAsia"/>
        </w:rPr>
        <w:t>上行信息发送处理过程：光波手机上行红外信号经光信号发送模块处理后，转化为电信号，送信号处理模块，完成相应的信号捕获、跟踪、同步、解扩等物理层处理以及</w:t>
      </w:r>
      <w:r w:rsidRPr="00C3451D">
        <w:rPr>
          <w:rFonts w:hint="eastAsia"/>
        </w:rPr>
        <w:t>MAC</w:t>
      </w:r>
      <w:r w:rsidRPr="00C3451D">
        <w:rPr>
          <w:rFonts w:hint="eastAsia"/>
        </w:rPr>
        <w:t>层处理后，再经协议转换经支撑网络送中心服务器。</w:t>
      </w:r>
      <w:r>
        <w:rPr>
          <w:rFonts w:hint="eastAsia"/>
        </w:rPr>
        <w:t>通信光电处理单元组成如图所示：</w:t>
      </w:r>
    </w:p>
    <w:p w14:paraId="093AA0BA" w14:textId="77777777" w:rsidR="00035511" w:rsidRPr="00C3451D" w:rsidRDefault="00035511" w:rsidP="00035511">
      <w:pPr>
        <w:ind w:firstLine="420"/>
      </w:pPr>
      <w:r w:rsidRPr="00C3451D">
        <w:object w:dxaOrig="9620" w:dyaOrig="2920" w14:anchorId="07ECCB49">
          <v:shape id="_x0000_i1032" type="#_x0000_t75" style="width:414.75pt;height:126pt" o:ole="">
            <v:imagedata r:id="rId21" o:title=""/>
          </v:shape>
          <o:OLEObject Type="Embed" ProgID="Visio.Drawing.15" ShapeID="_x0000_i1032" DrawAspect="Content" ObjectID="_1586840973" r:id="rId22"/>
        </w:object>
      </w:r>
      <w:r>
        <w:rPr>
          <w:rFonts w:hint="eastAsia"/>
        </w:rPr>
        <w:t xml:space="preserve">          </w:t>
      </w:r>
      <w:r w:rsidRPr="00C3451D">
        <w:rPr>
          <w:rFonts w:hint="eastAsia"/>
        </w:rPr>
        <w:t>图</w:t>
      </w:r>
      <w:r w:rsidRPr="00C3451D">
        <w:rPr>
          <w:rFonts w:hint="eastAsia"/>
        </w:rPr>
        <w:t>Y</w:t>
      </w:r>
      <w:r>
        <w:rPr>
          <w:rFonts w:hint="eastAsia"/>
        </w:rPr>
        <w:t>通信光电处理单元组成</w:t>
      </w:r>
    </w:p>
    <w:p w14:paraId="2934C3D5" w14:textId="77777777" w:rsidR="00035511" w:rsidRDefault="00035511" w:rsidP="00035511">
      <w:pPr>
        <w:ind w:firstLine="420"/>
        <w:rPr>
          <w:rFonts w:hint="eastAsia"/>
        </w:rPr>
      </w:pPr>
      <w:r w:rsidRPr="00C3451D">
        <w:rPr>
          <w:rFonts w:hint="eastAsia"/>
        </w:rPr>
        <w:t>基站内部</w:t>
      </w:r>
      <w:r w:rsidRPr="00C3451D">
        <w:rPr>
          <w:rFonts w:hint="eastAsia"/>
        </w:rPr>
        <w:t>LED</w:t>
      </w:r>
      <w:r>
        <w:rPr>
          <w:rFonts w:hint="eastAsia"/>
        </w:rPr>
        <w:t>灯</w:t>
      </w:r>
      <w:proofErr w:type="gramStart"/>
      <w:r>
        <w:rPr>
          <w:rFonts w:hint="eastAsia"/>
        </w:rPr>
        <w:t>珠分为</w:t>
      </w:r>
      <w:proofErr w:type="gramEnd"/>
      <w:r>
        <w:rPr>
          <w:rFonts w:hint="eastAsia"/>
        </w:rPr>
        <w:t>两组，一组</w:t>
      </w:r>
      <w:r w:rsidRPr="00C3451D">
        <w:rPr>
          <w:rFonts w:hint="eastAsia"/>
        </w:rPr>
        <w:t>为照明</w:t>
      </w:r>
      <w:r>
        <w:rPr>
          <w:rFonts w:hint="eastAsia"/>
        </w:rPr>
        <w:t>用</w:t>
      </w:r>
      <w:r w:rsidRPr="00C3451D">
        <w:rPr>
          <w:rFonts w:hint="eastAsia"/>
        </w:rPr>
        <w:t>LED</w:t>
      </w:r>
      <w:r>
        <w:rPr>
          <w:rFonts w:hint="eastAsia"/>
        </w:rPr>
        <w:t>灯珠，一组</w:t>
      </w:r>
      <w:r w:rsidRPr="00C3451D">
        <w:rPr>
          <w:rFonts w:hint="eastAsia"/>
        </w:rPr>
        <w:t>为通信</w:t>
      </w:r>
      <w:r>
        <w:rPr>
          <w:rFonts w:hint="eastAsia"/>
        </w:rPr>
        <w:t>用</w:t>
      </w:r>
      <w:r w:rsidRPr="00C3451D">
        <w:rPr>
          <w:rFonts w:hint="eastAsia"/>
        </w:rPr>
        <w:t>LED</w:t>
      </w:r>
      <w:r w:rsidRPr="00C3451D">
        <w:rPr>
          <w:rFonts w:hint="eastAsia"/>
        </w:rPr>
        <w:t>灯珠。灯珠分布如图</w:t>
      </w:r>
      <w:r w:rsidRPr="00C3451D">
        <w:rPr>
          <w:rFonts w:hint="eastAsia"/>
        </w:rPr>
        <w:t>X</w:t>
      </w:r>
      <w:r w:rsidRPr="00C3451D">
        <w:rPr>
          <w:rFonts w:hint="eastAsia"/>
        </w:rPr>
        <w:t>中所示。</w:t>
      </w:r>
    </w:p>
    <w:p w14:paraId="6849880F" w14:textId="77777777" w:rsidR="00035511" w:rsidRPr="00C3451D" w:rsidRDefault="00035511" w:rsidP="00035511">
      <w:pPr>
        <w:ind w:firstLine="420"/>
      </w:pPr>
      <w:r w:rsidRPr="00C3451D">
        <w:object w:dxaOrig="9100" w:dyaOrig="2687" w14:anchorId="223F74D5">
          <v:shape id="_x0000_i1033" type="#_x0000_t75" style="width:415.5pt;height:122.25pt" o:ole="">
            <v:imagedata r:id="rId23" o:title=""/>
          </v:shape>
          <o:OLEObject Type="Embed" ProgID="Visio.Drawing.15" ShapeID="_x0000_i1033" DrawAspect="Content" ObjectID="_1586840974" r:id="rId24"/>
        </w:object>
      </w:r>
      <w:r>
        <w:rPr>
          <w:rFonts w:hint="eastAsia"/>
        </w:rPr>
        <w:t xml:space="preserve">        </w:t>
      </w:r>
      <w:r w:rsidRPr="00C3451D">
        <w:rPr>
          <w:rFonts w:hint="eastAsia"/>
        </w:rPr>
        <w:t>图</w:t>
      </w:r>
      <w:r w:rsidRPr="00C3451D">
        <w:rPr>
          <w:rFonts w:hint="eastAsia"/>
        </w:rPr>
        <w:t>X</w:t>
      </w:r>
      <w:r>
        <w:rPr>
          <w:rFonts w:hint="eastAsia"/>
        </w:rPr>
        <w:t xml:space="preserve"> </w:t>
      </w:r>
      <w:r>
        <w:rPr>
          <w:rFonts w:hint="eastAsia"/>
        </w:rPr>
        <w:t>灯珠分布</w:t>
      </w:r>
      <w:r w:rsidRPr="00C3451D">
        <w:rPr>
          <w:rFonts w:hint="eastAsia"/>
        </w:rPr>
        <w:t>图</w:t>
      </w:r>
    </w:p>
    <w:p w14:paraId="67F5A4CD" w14:textId="77777777" w:rsidR="00035511" w:rsidRPr="00C3451D" w:rsidRDefault="00035511" w:rsidP="00035511">
      <w:pPr>
        <w:ind w:firstLine="420"/>
        <w:jc w:val="center"/>
      </w:pPr>
    </w:p>
    <w:p w14:paraId="55C04841" w14:textId="77777777" w:rsidR="00035511" w:rsidRPr="00C3451D" w:rsidRDefault="00035511" w:rsidP="00035511">
      <w:pPr>
        <w:ind w:firstLine="420"/>
      </w:pPr>
    </w:p>
    <w:p w14:paraId="4CA0C226" w14:textId="77777777" w:rsidR="00035511" w:rsidRPr="00C3451D" w:rsidRDefault="00035511" w:rsidP="00035511">
      <w:pPr>
        <w:pStyle w:val="4"/>
      </w:pPr>
      <w:r w:rsidRPr="00C3451D">
        <w:rPr>
          <w:rFonts w:hint="eastAsia"/>
        </w:rPr>
        <w:t>光信号处理模块（小杨补充）</w:t>
      </w:r>
    </w:p>
    <w:p w14:paraId="4E451228" w14:textId="77777777" w:rsidR="00035511" w:rsidRDefault="00035511" w:rsidP="00035511">
      <w:pPr>
        <w:ind w:firstLineChars="200" w:firstLine="480"/>
        <w:rPr>
          <w:rFonts w:hint="eastAsia"/>
        </w:rPr>
      </w:pPr>
      <w:r w:rsidRPr="00C3451D">
        <w:rPr>
          <w:rFonts w:hint="eastAsia"/>
        </w:rPr>
        <w:t>光信号处理模块主要完成通信数据的光电</w:t>
      </w:r>
      <w:r>
        <w:rPr>
          <w:rFonts w:hint="eastAsia"/>
        </w:rPr>
        <w:t>和电光</w:t>
      </w:r>
      <w:r w:rsidRPr="00C3451D">
        <w:rPr>
          <w:rFonts w:hint="eastAsia"/>
        </w:rPr>
        <w:t>转换功能。</w:t>
      </w:r>
    </w:p>
    <w:p w14:paraId="4AD66704" w14:textId="77777777" w:rsidR="00035511" w:rsidRPr="00C3451D" w:rsidRDefault="00035511" w:rsidP="00035511">
      <w:pPr>
        <w:ind w:firstLineChars="200" w:firstLine="480"/>
      </w:pPr>
      <w:r w:rsidRPr="00C3451D">
        <w:rPr>
          <w:rFonts w:hint="eastAsia"/>
        </w:rPr>
        <w:t>光信号接收模块的主要作用为将模拟的光信号转化为数字化的电信号。光信号达到后，首先由光信号接收模块中第一级接收器光电二极管接收。为增强光电转化效率，采用多个光电二极管并联，组成光电二极管接收列阵。微弱的光信号被光电二极管接收列阵转化为微弱的电流信号，信号大小约为几微安培。电流信号进入第二级放大电路。第二级放大电路为跨</w:t>
      </w:r>
      <w:proofErr w:type="gramStart"/>
      <w:r w:rsidRPr="00C3451D">
        <w:rPr>
          <w:rFonts w:hint="eastAsia"/>
        </w:rPr>
        <w:t>阻</w:t>
      </w:r>
      <w:proofErr w:type="gramEnd"/>
      <w:r w:rsidRPr="00C3451D">
        <w:rPr>
          <w:rFonts w:hint="eastAsia"/>
        </w:rPr>
        <w:t>放大器，跨阻放大器的主要作</w:t>
      </w:r>
      <w:r>
        <w:rPr>
          <w:rFonts w:hint="eastAsia"/>
        </w:rPr>
        <w:t>用为将电流信号转化为电压信号。跨阻放大器输出信号大小为十几毫伏；该微小信号进一步</w:t>
      </w:r>
      <w:r w:rsidRPr="00C3451D">
        <w:rPr>
          <w:rFonts w:hint="eastAsia"/>
        </w:rPr>
        <w:t>进行第三级</w:t>
      </w:r>
      <w:r>
        <w:rPr>
          <w:rFonts w:hint="eastAsia"/>
        </w:rPr>
        <w:t>运算放大器放大，</w:t>
      </w:r>
      <w:r w:rsidRPr="00C3451D">
        <w:rPr>
          <w:rFonts w:hint="eastAsia"/>
        </w:rPr>
        <w:t>将毫伏级别的电压信号放大为伏特级别</w:t>
      </w:r>
      <w:r>
        <w:rPr>
          <w:rFonts w:hint="eastAsia"/>
        </w:rPr>
        <w:t>。</w:t>
      </w:r>
      <w:r w:rsidRPr="00C3451D">
        <w:t xml:space="preserve"> </w:t>
      </w:r>
    </w:p>
    <w:p w14:paraId="1E3AE02B" w14:textId="77777777" w:rsidR="00035511" w:rsidRPr="00C3451D" w:rsidRDefault="00035511" w:rsidP="00035511">
      <w:pPr>
        <w:ind w:firstLine="420"/>
      </w:pPr>
      <w:r>
        <w:rPr>
          <w:rFonts w:hint="eastAsia"/>
        </w:rPr>
        <w:t>由于光波手机在移动过程中会</w:t>
      </w:r>
      <w:r w:rsidRPr="00C3451D">
        <w:rPr>
          <w:rFonts w:hint="eastAsia"/>
        </w:rPr>
        <w:t>造成光信号强弱的改变，</w:t>
      </w:r>
      <w:r>
        <w:rPr>
          <w:rFonts w:hint="eastAsia"/>
        </w:rPr>
        <w:t>在</w:t>
      </w:r>
      <w:r w:rsidRPr="00C3451D">
        <w:rPr>
          <w:rFonts w:hint="eastAsia"/>
        </w:rPr>
        <w:t>第三级放大</w:t>
      </w:r>
      <w:r>
        <w:rPr>
          <w:rFonts w:hint="eastAsia"/>
        </w:rPr>
        <w:t>器</w:t>
      </w:r>
      <w:r w:rsidRPr="00C3451D">
        <w:rPr>
          <w:rFonts w:hint="eastAsia"/>
        </w:rPr>
        <w:t>之后，</w:t>
      </w:r>
      <w:r>
        <w:rPr>
          <w:rFonts w:hint="eastAsia"/>
        </w:rPr>
        <w:t>采用自动增益控制放大，以保证</w:t>
      </w:r>
      <w:r w:rsidRPr="00C3451D">
        <w:rPr>
          <w:rFonts w:hint="eastAsia"/>
        </w:rPr>
        <w:t>电信号</w:t>
      </w:r>
      <w:r>
        <w:rPr>
          <w:rFonts w:hint="eastAsia"/>
        </w:rPr>
        <w:t>动态范围</w:t>
      </w:r>
      <w:r w:rsidRPr="00C3451D">
        <w:rPr>
          <w:rFonts w:hint="eastAsia"/>
        </w:rPr>
        <w:t>。</w:t>
      </w:r>
    </w:p>
    <w:p w14:paraId="53B691AF" w14:textId="77777777" w:rsidR="00035511" w:rsidRPr="00C3451D" w:rsidRDefault="00035511" w:rsidP="00035511">
      <w:pPr>
        <w:ind w:firstLine="420"/>
      </w:pPr>
      <w:r w:rsidRPr="00C3451D">
        <w:rPr>
          <w:rFonts w:hint="eastAsia"/>
        </w:rPr>
        <w:t>经过多级放大后的电信号最终进入</w:t>
      </w:r>
      <w:r w:rsidRPr="00C3451D">
        <w:rPr>
          <w:rFonts w:hint="eastAsia"/>
        </w:rPr>
        <w:t>A/D</w:t>
      </w:r>
      <w:r w:rsidRPr="00C3451D">
        <w:rPr>
          <w:rFonts w:hint="eastAsia"/>
        </w:rPr>
        <w:t>转换器，</w:t>
      </w:r>
      <w:r w:rsidRPr="00C3451D">
        <w:rPr>
          <w:rFonts w:hint="eastAsia"/>
        </w:rPr>
        <w:t>A/D</w:t>
      </w:r>
      <w:r w:rsidRPr="00C3451D">
        <w:rPr>
          <w:rFonts w:hint="eastAsia"/>
        </w:rPr>
        <w:t>转换器将模拟的电信号进行编码处理变为数字信号</w:t>
      </w:r>
      <w:r>
        <w:rPr>
          <w:rFonts w:hint="eastAsia"/>
        </w:rPr>
        <w:t>，送</w:t>
      </w:r>
      <w:r w:rsidRPr="00C3451D">
        <w:rPr>
          <w:rFonts w:hint="eastAsia"/>
        </w:rPr>
        <w:t>FPGA</w:t>
      </w:r>
      <w:r w:rsidRPr="00C3451D">
        <w:rPr>
          <w:rFonts w:hint="eastAsia"/>
        </w:rPr>
        <w:t>进行</w:t>
      </w:r>
      <w:r>
        <w:rPr>
          <w:rFonts w:hint="eastAsia"/>
        </w:rPr>
        <w:t>电信号</w:t>
      </w:r>
      <w:r w:rsidRPr="00C3451D">
        <w:rPr>
          <w:rFonts w:hint="eastAsia"/>
        </w:rPr>
        <w:t>处理。</w:t>
      </w:r>
    </w:p>
    <w:p w14:paraId="1DFFCC08" w14:textId="77777777" w:rsidR="00035511" w:rsidRPr="00C3451D" w:rsidRDefault="00035511" w:rsidP="00035511">
      <w:pPr>
        <w:ind w:firstLineChars="200" w:firstLine="480"/>
      </w:pPr>
      <w:r>
        <w:rPr>
          <w:rFonts w:hint="eastAsia"/>
        </w:rPr>
        <w:t>光信号发送模块的主要作用是将</w:t>
      </w:r>
      <w:r>
        <w:rPr>
          <w:rFonts w:hint="eastAsia"/>
        </w:rPr>
        <w:t>FPGA</w:t>
      </w:r>
      <w:r>
        <w:rPr>
          <w:rFonts w:hint="eastAsia"/>
        </w:rPr>
        <w:t>处理后的电信号进行滤波发大，然后通过通信用</w:t>
      </w:r>
      <w:r>
        <w:rPr>
          <w:rFonts w:hint="eastAsia"/>
        </w:rPr>
        <w:t>LED</w:t>
      </w:r>
      <w:r>
        <w:rPr>
          <w:rFonts w:hint="eastAsia"/>
        </w:rPr>
        <w:t>灯组发送给</w:t>
      </w:r>
      <w:r w:rsidRPr="00C3451D">
        <w:rPr>
          <w:rFonts w:hint="eastAsia"/>
        </w:rPr>
        <w:t>光波手机移动终端</w:t>
      </w:r>
      <w:r>
        <w:rPr>
          <w:rFonts w:hint="eastAsia"/>
        </w:rPr>
        <w:t>，</w:t>
      </w:r>
      <w:r w:rsidRPr="00C3451D">
        <w:rPr>
          <w:rFonts w:hint="eastAsia"/>
        </w:rPr>
        <w:t>基于发送功率和发送带宽的总和考虑，这里采用</w:t>
      </w:r>
      <w:r w:rsidRPr="00C3451D">
        <w:rPr>
          <w:rFonts w:hint="eastAsia"/>
        </w:rPr>
        <w:t>12</w:t>
      </w:r>
      <w:r w:rsidRPr="00C3451D">
        <w:rPr>
          <w:rFonts w:hint="eastAsia"/>
        </w:rPr>
        <w:t>个</w:t>
      </w:r>
      <w:r w:rsidRPr="00C3451D">
        <w:rPr>
          <w:rFonts w:hint="eastAsia"/>
        </w:rPr>
        <w:t>LED</w:t>
      </w:r>
      <w:r w:rsidRPr="00C3451D">
        <w:rPr>
          <w:rFonts w:hint="eastAsia"/>
        </w:rPr>
        <w:t>灯珠串联的连接方式，驱动电流为</w:t>
      </w:r>
      <w:r w:rsidRPr="00C3451D">
        <w:rPr>
          <w:rFonts w:hint="eastAsia"/>
        </w:rPr>
        <w:t>500mA</w:t>
      </w:r>
      <w:r w:rsidRPr="00C3451D">
        <w:rPr>
          <w:rFonts w:hint="eastAsia"/>
        </w:rPr>
        <w:t>，发送功率约为</w:t>
      </w:r>
      <w:r w:rsidRPr="00C3451D">
        <w:rPr>
          <w:rFonts w:hint="eastAsia"/>
        </w:rPr>
        <w:t>9W</w:t>
      </w:r>
      <w:r w:rsidRPr="00C3451D">
        <w:rPr>
          <w:rFonts w:hint="eastAsia"/>
        </w:rPr>
        <w:t>。采用恒流源方式驱动</w:t>
      </w:r>
      <w:r w:rsidRPr="00C3451D">
        <w:rPr>
          <w:rFonts w:hint="eastAsia"/>
        </w:rPr>
        <w:t>LED</w:t>
      </w:r>
      <w:r w:rsidRPr="00C3451D">
        <w:rPr>
          <w:rFonts w:hint="eastAsia"/>
        </w:rPr>
        <w:t>串联灯珠带。</w:t>
      </w:r>
    </w:p>
    <w:p w14:paraId="79430022" w14:textId="77777777" w:rsidR="00035511" w:rsidRPr="00C3451D" w:rsidRDefault="00035511" w:rsidP="00035511">
      <w:pPr>
        <w:pStyle w:val="4"/>
      </w:pPr>
      <w:r>
        <w:rPr>
          <w:rFonts w:hint="eastAsia"/>
        </w:rPr>
        <w:t>通信</w:t>
      </w:r>
      <w:r w:rsidRPr="00C3451D">
        <w:rPr>
          <w:rFonts w:hint="eastAsia"/>
        </w:rPr>
        <w:t>信号处理模模块（小沈补充）</w:t>
      </w:r>
    </w:p>
    <w:p w14:paraId="1A68FF28" w14:textId="77777777" w:rsidR="00035511" w:rsidRPr="00C3451D" w:rsidRDefault="00035511" w:rsidP="00035511">
      <w:pPr>
        <w:ind w:firstLine="420"/>
      </w:pPr>
      <w:r w:rsidRPr="00C3451D">
        <w:rPr>
          <w:rFonts w:hint="eastAsia"/>
        </w:rPr>
        <w:t>通照一体化基站侧信号处理采用低功耗</w:t>
      </w:r>
      <w:r w:rsidRPr="00C3451D">
        <w:rPr>
          <w:rFonts w:hint="eastAsia"/>
        </w:rPr>
        <w:t>FPGA</w:t>
      </w:r>
      <w:r w:rsidRPr="00C3451D">
        <w:rPr>
          <w:rFonts w:hint="eastAsia"/>
        </w:rPr>
        <w:t>实现可见光空中接口信号处理功能，主要包括：上行信号捕获与同步、上行信号解扩</w:t>
      </w:r>
      <w:proofErr w:type="gramStart"/>
      <w:r w:rsidRPr="00C3451D">
        <w:rPr>
          <w:rFonts w:hint="eastAsia"/>
        </w:rPr>
        <w:t>频</w:t>
      </w:r>
      <w:proofErr w:type="gramEnd"/>
      <w:r w:rsidRPr="00C3451D">
        <w:rPr>
          <w:rFonts w:hint="eastAsia"/>
        </w:rPr>
        <w:t>接收、随机接入信道信号处理、资源分配与准入控制、</w:t>
      </w:r>
      <w:r w:rsidRPr="00C3451D">
        <w:rPr>
          <w:rFonts w:hint="eastAsia"/>
        </w:rPr>
        <w:t>IP</w:t>
      </w:r>
      <w:r w:rsidRPr="00C3451D">
        <w:rPr>
          <w:rFonts w:hint="eastAsia"/>
        </w:rPr>
        <w:t>数据帧格式转换等部分。通照一体化基站侧空口信号处理功能框图如图所示：</w:t>
      </w:r>
    </w:p>
    <w:p w14:paraId="49115D19" w14:textId="77777777" w:rsidR="00035511" w:rsidRPr="00C3451D" w:rsidRDefault="00035511" w:rsidP="00035511">
      <w:r w:rsidRPr="00C3451D">
        <w:object w:dxaOrig="11386" w:dyaOrig="6931" w14:anchorId="7771C387">
          <v:shape id="_x0000_i1034" type="#_x0000_t75" style="width:414.75pt;height:252.75pt" o:ole="">
            <v:imagedata r:id="rId25" o:title=""/>
          </v:shape>
          <o:OLEObject Type="Embed" ProgID="Visio.Drawing.15" ShapeID="_x0000_i1034" DrawAspect="Content" ObjectID="_1586840975" r:id="rId26"/>
        </w:object>
      </w:r>
    </w:p>
    <w:p w14:paraId="3A2D716F" w14:textId="77777777" w:rsidR="00035511" w:rsidRPr="00C3451D" w:rsidRDefault="00035511" w:rsidP="00035511">
      <w:pPr>
        <w:jc w:val="center"/>
      </w:pPr>
      <w:r w:rsidRPr="00C3451D">
        <w:rPr>
          <w:rFonts w:hint="eastAsia"/>
        </w:rPr>
        <w:t>图</w:t>
      </w:r>
      <w:r w:rsidRPr="00C3451D">
        <w:rPr>
          <w:rFonts w:hint="eastAsia"/>
        </w:rPr>
        <w:t>2</w:t>
      </w:r>
      <w:r w:rsidRPr="00C3451D">
        <w:rPr>
          <w:rFonts w:hint="eastAsia"/>
        </w:rPr>
        <w:t>：</w:t>
      </w:r>
      <w:r w:rsidRPr="00C3451D">
        <w:rPr>
          <w:rFonts w:hint="eastAsia"/>
        </w:rPr>
        <w:t xml:space="preserve"> </w:t>
      </w:r>
      <w:r w:rsidRPr="00C3451D">
        <w:rPr>
          <w:rFonts w:hint="eastAsia"/>
        </w:rPr>
        <w:t>通照一体化基站侧空口信号处理</w:t>
      </w:r>
    </w:p>
    <w:p w14:paraId="7C6571A2" w14:textId="77777777" w:rsidR="00035511" w:rsidRPr="00C3451D" w:rsidRDefault="00035511" w:rsidP="00035511">
      <w:pPr>
        <w:pStyle w:val="aa"/>
        <w:numPr>
          <w:ilvl w:val="0"/>
          <w:numId w:val="11"/>
        </w:numPr>
        <w:spacing w:before="120" w:after="0"/>
        <w:rPr>
          <w:rFonts w:ascii="宋体" w:hAnsi="宋体"/>
          <w:szCs w:val="24"/>
        </w:rPr>
      </w:pPr>
      <w:r w:rsidRPr="00C3451D">
        <w:rPr>
          <w:rFonts w:ascii="宋体" w:hAnsi="宋体" w:hint="eastAsia"/>
          <w:szCs w:val="24"/>
        </w:rPr>
        <w:t>PD&amp;信号多级放大：PD接收以及多级放大后，光信号转化为电信号，电信号带宽为1M~</w:t>
      </w:r>
      <w:r w:rsidRPr="00C3451D">
        <w:rPr>
          <w:rFonts w:ascii="宋体" w:hAnsi="宋体"/>
          <w:szCs w:val="24"/>
        </w:rPr>
        <w:t>20</w:t>
      </w:r>
      <w:r w:rsidRPr="00C3451D">
        <w:rPr>
          <w:rFonts w:ascii="宋体" w:hAnsi="宋体" w:hint="eastAsia"/>
          <w:szCs w:val="24"/>
        </w:rPr>
        <w:t>M。</w:t>
      </w:r>
    </w:p>
    <w:p w14:paraId="5AC54A89" w14:textId="77777777" w:rsidR="00035511" w:rsidRPr="00C3451D" w:rsidRDefault="00035511" w:rsidP="00035511">
      <w:pPr>
        <w:pStyle w:val="a7"/>
        <w:numPr>
          <w:ilvl w:val="0"/>
          <w:numId w:val="11"/>
        </w:numPr>
        <w:ind w:firstLineChars="0"/>
        <w:rPr>
          <w:rFonts w:ascii="宋体" w:hAnsi="宋体"/>
          <w:szCs w:val="24"/>
        </w:rPr>
      </w:pPr>
      <w:r w:rsidRPr="00C3451D">
        <w:rPr>
          <w:rFonts w:ascii="宋体" w:hAnsi="宋体" w:hint="eastAsia"/>
          <w:szCs w:val="24"/>
        </w:rPr>
        <w:t>AD变换：选用ADI公司的AD芯片，采样率102.4MHz；</w:t>
      </w:r>
    </w:p>
    <w:p w14:paraId="5DC95F2E" w14:textId="77777777" w:rsidR="00035511" w:rsidRPr="00C3451D" w:rsidRDefault="00035511" w:rsidP="00035511">
      <w:pPr>
        <w:pStyle w:val="a7"/>
        <w:numPr>
          <w:ilvl w:val="0"/>
          <w:numId w:val="11"/>
        </w:numPr>
        <w:ind w:firstLineChars="0"/>
        <w:rPr>
          <w:rFonts w:ascii="宋体" w:hAnsi="宋体"/>
          <w:szCs w:val="24"/>
        </w:rPr>
      </w:pPr>
      <w:r w:rsidRPr="00C3451D">
        <w:rPr>
          <w:rFonts w:ascii="宋体" w:hAnsi="宋体" w:hint="eastAsia"/>
          <w:szCs w:val="24"/>
        </w:rPr>
        <w:t>解扩</w:t>
      </w:r>
      <w:proofErr w:type="gramStart"/>
      <w:r w:rsidRPr="00C3451D">
        <w:rPr>
          <w:rFonts w:ascii="宋体" w:hAnsi="宋体" w:hint="eastAsia"/>
          <w:szCs w:val="24"/>
        </w:rPr>
        <w:t>频</w:t>
      </w:r>
      <w:proofErr w:type="gramEnd"/>
      <w:r w:rsidRPr="00C3451D">
        <w:rPr>
          <w:rFonts w:ascii="宋体" w:hAnsi="宋体" w:hint="eastAsia"/>
          <w:szCs w:val="24"/>
        </w:rPr>
        <w:t>接收：使用预设的地址/扩频码，对AD输出的数据匹配接收；</w:t>
      </w:r>
    </w:p>
    <w:p w14:paraId="115559C1" w14:textId="77777777" w:rsidR="00035511" w:rsidRPr="00C3451D" w:rsidRDefault="00035511" w:rsidP="00035511">
      <w:pPr>
        <w:pStyle w:val="a7"/>
        <w:numPr>
          <w:ilvl w:val="0"/>
          <w:numId w:val="11"/>
        </w:numPr>
        <w:ind w:firstLineChars="0"/>
        <w:rPr>
          <w:rFonts w:ascii="宋体" w:hAnsi="宋体"/>
          <w:szCs w:val="24"/>
        </w:rPr>
      </w:pPr>
      <w:r w:rsidRPr="00C3451D">
        <w:rPr>
          <w:rFonts w:ascii="宋体" w:hAnsi="宋体" w:hint="eastAsia"/>
          <w:szCs w:val="24"/>
        </w:rPr>
        <w:t>信号跟踪&amp;同步：使用适当的搜索跟踪维持策略，捕获还原出</w:t>
      </w:r>
      <w:proofErr w:type="gramStart"/>
      <w:r w:rsidRPr="00C3451D">
        <w:rPr>
          <w:rFonts w:ascii="宋体" w:hAnsi="宋体" w:hint="eastAsia"/>
          <w:szCs w:val="24"/>
        </w:rPr>
        <w:t>解扩频后的</w:t>
      </w:r>
      <w:proofErr w:type="gramEnd"/>
      <w:r w:rsidRPr="00C3451D">
        <w:rPr>
          <w:rFonts w:ascii="宋体" w:hAnsi="宋体" w:hint="eastAsia"/>
          <w:szCs w:val="24"/>
        </w:rPr>
        <w:t>数据的位同步信号，并对解扩频的进行判决；</w:t>
      </w:r>
    </w:p>
    <w:p w14:paraId="12610620" w14:textId="77777777" w:rsidR="00035511" w:rsidRPr="00C3451D" w:rsidRDefault="00035511" w:rsidP="00035511">
      <w:pPr>
        <w:pStyle w:val="a7"/>
        <w:numPr>
          <w:ilvl w:val="0"/>
          <w:numId w:val="11"/>
        </w:numPr>
        <w:ind w:firstLineChars="0"/>
        <w:rPr>
          <w:rFonts w:ascii="宋体" w:hAnsi="宋体"/>
          <w:szCs w:val="24"/>
        </w:rPr>
      </w:pPr>
      <w:proofErr w:type="gramStart"/>
      <w:r w:rsidRPr="00C3451D">
        <w:rPr>
          <w:rFonts w:ascii="宋体" w:hAnsi="宋体" w:hint="eastAsia"/>
          <w:szCs w:val="24"/>
        </w:rPr>
        <w:t>帧</w:t>
      </w:r>
      <w:proofErr w:type="gramEnd"/>
      <w:r w:rsidRPr="00C3451D">
        <w:rPr>
          <w:rFonts w:ascii="宋体" w:hAnsi="宋体" w:hint="eastAsia"/>
          <w:szCs w:val="24"/>
        </w:rPr>
        <w:t>同步&amp;串并转换：搜索预设的帧头，找到</w:t>
      </w:r>
      <w:proofErr w:type="gramStart"/>
      <w:r w:rsidRPr="00C3451D">
        <w:rPr>
          <w:rFonts w:ascii="宋体" w:hAnsi="宋体" w:hint="eastAsia"/>
          <w:szCs w:val="24"/>
        </w:rPr>
        <w:t>帧</w:t>
      </w:r>
      <w:proofErr w:type="gramEnd"/>
      <w:r w:rsidRPr="00C3451D">
        <w:rPr>
          <w:rFonts w:ascii="宋体" w:hAnsi="宋体" w:hint="eastAsia"/>
          <w:szCs w:val="24"/>
        </w:rPr>
        <w:t>头后将bit流转成并行数据流；</w:t>
      </w:r>
    </w:p>
    <w:p w14:paraId="2F34B844" w14:textId="77777777" w:rsidR="00035511" w:rsidRPr="00C3451D" w:rsidRDefault="00035511" w:rsidP="00035511">
      <w:pPr>
        <w:pStyle w:val="a7"/>
        <w:numPr>
          <w:ilvl w:val="0"/>
          <w:numId w:val="11"/>
        </w:numPr>
        <w:ind w:firstLineChars="0"/>
        <w:rPr>
          <w:rFonts w:ascii="宋体" w:hAnsi="宋体"/>
          <w:szCs w:val="24"/>
        </w:rPr>
      </w:pPr>
      <w:r w:rsidRPr="00C3451D">
        <w:rPr>
          <w:rFonts w:ascii="宋体" w:hAnsi="宋体" w:hint="eastAsia"/>
          <w:szCs w:val="24"/>
        </w:rPr>
        <w:t>链路</w:t>
      </w:r>
      <w:proofErr w:type="gramStart"/>
      <w:r w:rsidRPr="00C3451D">
        <w:rPr>
          <w:rFonts w:ascii="宋体" w:hAnsi="宋体" w:hint="eastAsia"/>
          <w:szCs w:val="24"/>
        </w:rPr>
        <w:t>层协议</w:t>
      </w:r>
      <w:proofErr w:type="gramEnd"/>
      <w:r w:rsidRPr="00C3451D">
        <w:rPr>
          <w:rFonts w:ascii="宋体" w:hAnsi="宋体" w:hint="eastAsia"/>
          <w:szCs w:val="24"/>
        </w:rPr>
        <w:t>转换：提取/封装数据流的</w:t>
      </w:r>
      <w:proofErr w:type="gramStart"/>
      <w:r w:rsidRPr="00C3451D">
        <w:rPr>
          <w:rFonts w:ascii="宋体" w:hAnsi="宋体" w:hint="eastAsia"/>
          <w:szCs w:val="24"/>
        </w:rPr>
        <w:t>帧控制</w:t>
      </w:r>
      <w:proofErr w:type="gramEnd"/>
      <w:r w:rsidRPr="00C3451D">
        <w:rPr>
          <w:rFonts w:ascii="宋体" w:hAnsi="宋体" w:hint="eastAsia"/>
          <w:szCs w:val="24"/>
        </w:rPr>
        <w:t>信息和载荷，对接收的载荷进行校验和提取，还原用户数据和信令，对发送的用户数据和信令进行封装；</w:t>
      </w:r>
    </w:p>
    <w:p w14:paraId="148DDCDA" w14:textId="77777777" w:rsidR="00035511" w:rsidRPr="00C3451D" w:rsidRDefault="00035511" w:rsidP="00035511">
      <w:pPr>
        <w:pStyle w:val="a7"/>
        <w:numPr>
          <w:ilvl w:val="0"/>
          <w:numId w:val="11"/>
        </w:numPr>
        <w:ind w:firstLineChars="0"/>
        <w:rPr>
          <w:rFonts w:ascii="宋体" w:hAnsi="宋体"/>
          <w:szCs w:val="24"/>
        </w:rPr>
      </w:pPr>
      <w:r w:rsidRPr="00C3451D">
        <w:rPr>
          <w:rFonts w:ascii="宋体" w:hAnsi="宋体" w:hint="eastAsia"/>
          <w:szCs w:val="24"/>
        </w:rPr>
        <w:t>速率适配/并串转换：</w:t>
      </w:r>
      <w:proofErr w:type="gramStart"/>
      <w:r w:rsidRPr="00C3451D">
        <w:rPr>
          <w:rFonts w:ascii="宋体" w:hAnsi="宋体" w:hint="eastAsia"/>
          <w:szCs w:val="24"/>
        </w:rPr>
        <w:t>将帧数据</w:t>
      </w:r>
      <w:proofErr w:type="gramEnd"/>
      <w:r w:rsidRPr="00C3451D">
        <w:rPr>
          <w:rFonts w:ascii="宋体" w:hAnsi="宋体" w:hint="eastAsia"/>
          <w:szCs w:val="24"/>
        </w:rPr>
        <w:t>流转成bit流；</w:t>
      </w:r>
    </w:p>
    <w:p w14:paraId="215E4A00" w14:textId="77777777" w:rsidR="00035511" w:rsidRPr="00C3451D" w:rsidRDefault="00035511" w:rsidP="00035511">
      <w:pPr>
        <w:pStyle w:val="a7"/>
        <w:numPr>
          <w:ilvl w:val="0"/>
          <w:numId w:val="11"/>
        </w:numPr>
        <w:ind w:firstLineChars="0"/>
        <w:rPr>
          <w:rFonts w:ascii="宋体" w:hAnsi="宋体"/>
          <w:szCs w:val="24"/>
        </w:rPr>
      </w:pPr>
      <w:r w:rsidRPr="00C3451D">
        <w:rPr>
          <w:rFonts w:ascii="宋体" w:hAnsi="宋体" w:hint="eastAsia"/>
          <w:szCs w:val="24"/>
        </w:rPr>
        <w:t>扩频调制：对bit</w:t>
      </w:r>
      <w:proofErr w:type="gramStart"/>
      <w:r w:rsidRPr="00C3451D">
        <w:rPr>
          <w:rFonts w:ascii="宋体" w:hAnsi="宋体" w:hint="eastAsia"/>
          <w:szCs w:val="24"/>
        </w:rPr>
        <w:t>流使用</w:t>
      </w:r>
      <w:proofErr w:type="gramEnd"/>
      <w:r w:rsidRPr="00C3451D">
        <w:rPr>
          <w:rFonts w:ascii="宋体" w:hAnsi="宋体" w:hint="eastAsia"/>
          <w:szCs w:val="24"/>
        </w:rPr>
        <w:t>地址/扩频码进行扩频；</w:t>
      </w:r>
    </w:p>
    <w:p w14:paraId="39499B52" w14:textId="77777777" w:rsidR="00035511" w:rsidRPr="00C3451D" w:rsidRDefault="00035511" w:rsidP="00035511">
      <w:pPr>
        <w:pStyle w:val="a7"/>
        <w:numPr>
          <w:ilvl w:val="0"/>
          <w:numId w:val="11"/>
        </w:numPr>
        <w:ind w:firstLineChars="0"/>
        <w:rPr>
          <w:rFonts w:ascii="宋体" w:hAnsi="宋体"/>
          <w:szCs w:val="24"/>
        </w:rPr>
      </w:pPr>
      <w:r w:rsidRPr="00C3451D">
        <w:rPr>
          <w:rFonts w:ascii="宋体" w:hAnsi="宋体" w:hint="eastAsia"/>
          <w:szCs w:val="24"/>
        </w:rPr>
        <w:t>DA</w:t>
      </w:r>
      <w:r w:rsidRPr="00C3451D">
        <w:rPr>
          <w:rFonts w:ascii="宋体" w:hAnsi="宋体"/>
          <w:szCs w:val="24"/>
        </w:rPr>
        <w:t>/</w:t>
      </w:r>
      <w:r w:rsidRPr="00C3451D">
        <w:rPr>
          <w:rFonts w:ascii="宋体" w:hAnsi="宋体" w:hint="eastAsia"/>
          <w:szCs w:val="24"/>
        </w:rPr>
        <w:t>滤波：DA输出扩频后的码片，</w:t>
      </w:r>
      <w:proofErr w:type="gramStart"/>
      <w:r w:rsidRPr="00C3451D">
        <w:rPr>
          <w:rFonts w:ascii="宋体" w:hAnsi="宋体" w:hint="eastAsia"/>
          <w:szCs w:val="24"/>
        </w:rPr>
        <w:t>并低通</w:t>
      </w:r>
      <w:proofErr w:type="gramEnd"/>
      <w:r w:rsidRPr="00C3451D">
        <w:rPr>
          <w:rFonts w:ascii="宋体" w:hAnsi="宋体" w:hint="eastAsia"/>
          <w:szCs w:val="24"/>
        </w:rPr>
        <w:t>滤波处理；</w:t>
      </w:r>
    </w:p>
    <w:p w14:paraId="57D870E7" w14:textId="77777777" w:rsidR="00035511" w:rsidRPr="00C3451D" w:rsidRDefault="00035511" w:rsidP="00035511">
      <w:pPr>
        <w:pStyle w:val="a7"/>
        <w:numPr>
          <w:ilvl w:val="0"/>
          <w:numId w:val="11"/>
        </w:numPr>
        <w:ind w:firstLineChars="0"/>
        <w:rPr>
          <w:rFonts w:ascii="宋体" w:hAnsi="宋体"/>
          <w:szCs w:val="24"/>
        </w:rPr>
      </w:pPr>
      <w:r w:rsidRPr="00C3451D">
        <w:rPr>
          <w:rFonts w:ascii="宋体" w:hAnsi="宋体" w:hint="eastAsia"/>
          <w:szCs w:val="24"/>
        </w:rPr>
        <w:t>均衡&amp;调制：DA输出的信号进行均衡后送LED驱动子板；</w:t>
      </w:r>
    </w:p>
    <w:p w14:paraId="25703F23" w14:textId="77777777" w:rsidR="00035511" w:rsidRPr="00C3451D" w:rsidRDefault="00035511" w:rsidP="00035511">
      <w:pPr>
        <w:pStyle w:val="a7"/>
        <w:numPr>
          <w:ilvl w:val="0"/>
          <w:numId w:val="11"/>
        </w:numPr>
        <w:ind w:firstLineChars="0"/>
        <w:rPr>
          <w:rFonts w:ascii="宋体" w:hAnsi="宋体"/>
          <w:szCs w:val="24"/>
        </w:rPr>
      </w:pPr>
      <w:r w:rsidRPr="00C3451D">
        <w:rPr>
          <w:rFonts w:ascii="宋体" w:hAnsi="宋体" w:hint="eastAsia"/>
          <w:szCs w:val="24"/>
        </w:rPr>
        <w:t>用户数据缓存：存储同小区内用户的数据；</w:t>
      </w:r>
    </w:p>
    <w:p w14:paraId="5E32E6CC" w14:textId="77777777" w:rsidR="00035511" w:rsidRPr="00C3451D" w:rsidRDefault="00035511" w:rsidP="00035511">
      <w:pPr>
        <w:pStyle w:val="a7"/>
        <w:numPr>
          <w:ilvl w:val="0"/>
          <w:numId w:val="11"/>
        </w:numPr>
        <w:ind w:firstLineChars="0"/>
        <w:rPr>
          <w:rFonts w:ascii="宋体" w:hAnsi="宋体"/>
          <w:szCs w:val="24"/>
        </w:rPr>
      </w:pPr>
      <w:r w:rsidRPr="00C3451D">
        <w:rPr>
          <w:rFonts w:ascii="宋体" w:hAnsi="宋体" w:hint="eastAsia"/>
          <w:szCs w:val="24"/>
        </w:rPr>
        <w:t>资源分配&amp;准入控制：分配用户的时隙，对用户接入请求进行相应；</w:t>
      </w:r>
    </w:p>
    <w:p w14:paraId="61CD0C14" w14:textId="77777777" w:rsidR="00035511" w:rsidRPr="00C3451D" w:rsidRDefault="00035511" w:rsidP="00035511"/>
    <w:p w14:paraId="125551A8" w14:textId="77777777" w:rsidR="00035511" w:rsidRPr="00C3451D" w:rsidRDefault="00035511" w:rsidP="00035511">
      <w:pPr>
        <w:pStyle w:val="3"/>
      </w:pPr>
      <w:r w:rsidRPr="00C3451D">
        <w:rPr>
          <w:rFonts w:hint="eastAsia"/>
        </w:rPr>
        <w:t>光波手机终端方案</w:t>
      </w:r>
    </w:p>
    <w:p w14:paraId="6E2A4D34" w14:textId="77777777" w:rsidR="00035511" w:rsidRPr="00C3451D" w:rsidRDefault="00035511" w:rsidP="00035511">
      <w:pPr>
        <w:pStyle w:val="4"/>
      </w:pPr>
      <w:r w:rsidRPr="00C3451D">
        <w:rPr>
          <w:rFonts w:hint="eastAsia"/>
        </w:rPr>
        <w:t>设备组成（小杨补充）</w:t>
      </w:r>
    </w:p>
    <w:p w14:paraId="67E0C66A" w14:textId="77777777" w:rsidR="00035511" w:rsidRPr="00C3451D" w:rsidRDefault="00035511" w:rsidP="00035511">
      <w:pPr>
        <w:ind w:firstLine="420"/>
      </w:pPr>
      <w:r w:rsidRPr="00C3451D">
        <w:rPr>
          <w:rFonts w:hint="eastAsia"/>
        </w:rPr>
        <w:t>光波手机终端由手机、手机处理板，电池组成。手机处理</w:t>
      </w:r>
      <w:proofErr w:type="gramStart"/>
      <w:r w:rsidRPr="00C3451D">
        <w:rPr>
          <w:rFonts w:hint="eastAsia"/>
        </w:rPr>
        <w:t>板用于</w:t>
      </w:r>
      <w:proofErr w:type="gramEnd"/>
      <w:r w:rsidRPr="00C3451D">
        <w:rPr>
          <w:rFonts w:hint="eastAsia"/>
        </w:rPr>
        <w:t>实现光信号的收发，数据编解码的功能。下行的光信号经过手机处理板的处理，转化为打包好的数据，这些数据经过</w:t>
      </w:r>
      <w:r w:rsidRPr="00C3451D">
        <w:rPr>
          <w:rFonts w:hint="eastAsia"/>
        </w:rPr>
        <w:t>USB</w:t>
      </w:r>
      <w:r w:rsidRPr="00C3451D">
        <w:rPr>
          <w:rFonts w:hint="eastAsia"/>
        </w:rPr>
        <w:t>协议发送给手机，手机将数据解包后，再屏幕上显示。用户需要发送的数据，首先经过手机打包，然后经过</w:t>
      </w:r>
      <w:r w:rsidRPr="00C3451D">
        <w:rPr>
          <w:rFonts w:hint="eastAsia"/>
        </w:rPr>
        <w:t>USB</w:t>
      </w:r>
      <w:r w:rsidRPr="00C3451D">
        <w:rPr>
          <w:rFonts w:hint="eastAsia"/>
        </w:rPr>
        <w:t>协议发送给手机处理板，手机处理板将数据编码，然后再调制成为光信号，形成上行的光信息，发送给基站。电池主要给手机处理板供电。</w:t>
      </w:r>
    </w:p>
    <w:p w14:paraId="3528BA88" w14:textId="77777777" w:rsidR="00035511" w:rsidRPr="00C3451D" w:rsidRDefault="00035511" w:rsidP="00035511">
      <w:pPr>
        <w:ind w:firstLine="420"/>
      </w:pPr>
      <w:r w:rsidRPr="00C3451D">
        <w:rPr>
          <w:rFonts w:hint="eastAsia"/>
        </w:rPr>
        <w:t>手机处理板由光信号处理模块（包含光信号发送模块和光信号接收模块），信号处理模块和电源模块构成。</w:t>
      </w:r>
    </w:p>
    <w:p w14:paraId="7688CE11" w14:textId="77777777" w:rsidR="00035511" w:rsidRPr="00C3451D" w:rsidRDefault="00035511" w:rsidP="00035511">
      <w:pPr>
        <w:ind w:firstLine="420"/>
      </w:pPr>
      <w:r w:rsidRPr="00C3451D">
        <w:rPr>
          <w:rFonts w:hint="eastAsia"/>
        </w:rPr>
        <w:t>手机处理板构成图，如图</w:t>
      </w:r>
      <w:r w:rsidRPr="00C3451D">
        <w:rPr>
          <w:rFonts w:hint="eastAsia"/>
        </w:rPr>
        <w:t>6</w:t>
      </w:r>
      <w:r w:rsidRPr="00C3451D">
        <w:rPr>
          <w:rFonts w:hint="eastAsia"/>
        </w:rPr>
        <w:t>所示。其中光信号处理模块用于上下行光链路的光电转化，将光信号转化为电信号。信号处理模块用于处理需要接收或者发送的电信号。电源模块主要将</w:t>
      </w:r>
      <w:r w:rsidRPr="00C3451D">
        <w:rPr>
          <w:rFonts w:hint="eastAsia"/>
        </w:rPr>
        <w:t>3</w:t>
      </w:r>
      <w:r w:rsidRPr="00C3451D">
        <w:t>.7V</w:t>
      </w:r>
      <w:r w:rsidRPr="00C3451D">
        <w:rPr>
          <w:rFonts w:hint="eastAsia"/>
        </w:rPr>
        <w:t>的直流电转化为其他合适的直流电源，以供其他模块使用。</w:t>
      </w:r>
    </w:p>
    <w:p w14:paraId="79565A22" w14:textId="77777777" w:rsidR="00035511" w:rsidRPr="00C3451D" w:rsidRDefault="00035511" w:rsidP="00035511">
      <w:pPr>
        <w:ind w:firstLine="420"/>
        <w:jc w:val="center"/>
      </w:pPr>
      <w:r w:rsidRPr="00C3451D">
        <w:object w:dxaOrig="5046" w:dyaOrig="2650" w14:anchorId="6266FC11">
          <v:shape id="_x0000_i1035" type="#_x0000_t75" style="width:252pt;height:132.75pt" o:ole="">
            <v:imagedata r:id="rId27" o:title=""/>
          </v:shape>
          <o:OLEObject Type="Embed" ProgID="Visio.Drawing.15" ShapeID="_x0000_i1035" DrawAspect="Content" ObjectID="_1586840976" r:id="rId28"/>
        </w:object>
      </w:r>
    </w:p>
    <w:p w14:paraId="00CCC337" w14:textId="77777777" w:rsidR="00035511" w:rsidRPr="00C3451D" w:rsidRDefault="00035511" w:rsidP="00035511">
      <w:pPr>
        <w:ind w:firstLine="420"/>
      </w:pPr>
      <w:r w:rsidRPr="00C3451D">
        <w:rPr>
          <w:rFonts w:hint="eastAsia"/>
        </w:rPr>
        <w:t>图</w:t>
      </w:r>
      <w:r w:rsidRPr="00C3451D">
        <w:rPr>
          <w:rFonts w:hint="eastAsia"/>
        </w:rPr>
        <w:t>6</w:t>
      </w:r>
    </w:p>
    <w:p w14:paraId="4A69C802" w14:textId="77777777" w:rsidR="00035511" w:rsidRPr="00C3451D" w:rsidRDefault="00035511" w:rsidP="00035511">
      <w:pPr>
        <w:ind w:firstLine="420"/>
      </w:pPr>
      <w:r w:rsidRPr="00C3451D">
        <w:rPr>
          <w:rFonts w:hint="eastAsia"/>
        </w:rPr>
        <w:t>对于下行数据，基站发出的光信号由手机处理板中的光信号接收模块接收，光信号达到后，由光信号接收模块中的光电转化电路转化为放大后的电信号。此时的电信号为模拟信号，再经过</w:t>
      </w:r>
      <w:r w:rsidRPr="00C3451D">
        <w:rPr>
          <w:rFonts w:hint="eastAsia"/>
        </w:rPr>
        <w:t>A/</w:t>
      </w:r>
      <w:r w:rsidRPr="00C3451D">
        <w:t>D</w:t>
      </w:r>
      <w:r w:rsidRPr="00C3451D">
        <w:rPr>
          <w:rFonts w:hint="eastAsia"/>
        </w:rPr>
        <w:t>转换电路变为数字信号，最后由信号处理模块接收使用。信号处理模块将接收到的数据解码后，从中提取有效数据，再将数据打包后经过</w:t>
      </w:r>
      <w:r w:rsidRPr="00C3451D">
        <w:rPr>
          <w:rFonts w:hint="eastAsia"/>
        </w:rPr>
        <w:t>USB</w:t>
      </w:r>
      <w:r w:rsidRPr="00C3451D">
        <w:rPr>
          <w:rFonts w:hint="eastAsia"/>
        </w:rPr>
        <w:t>数据线发送给手机。</w:t>
      </w:r>
    </w:p>
    <w:p w14:paraId="572AC2F4" w14:textId="77777777" w:rsidR="00035511" w:rsidRPr="00C3451D" w:rsidRDefault="00035511" w:rsidP="00035511">
      <w:pPr>
        <w:ind w:firstLine="420"/>
      </w:pPr>
      <w:r w:rsidRPr="00C3451D">
        <w:rPr>
          <w:rFonts w:hint="eastAsia"/>
        </w:rPr>
        <w:t>对于上行数据，手机经过</w:t>
      </w:r>
      <w:r w:rsidRPr="00C3451D">
        <w:rPr>
          <w:rFonts w:hint="eastAsia"/>
        </w:rPr>
        <w:t>USB</w:t>
      </w:r>
      <w:r w:rsidRPr="00C3451D">
        <w:rPr>
          <w:rFonts w:hint="eastAsia"/>
        </w:rPr>
        <w:t>数据线，将要发送的数据首先发送给手机处理板中的信号处理模块。由手机处理板内的信息处理模块，对数据进行解包处理。处理后的数据经过编码后发送给光信号发送模块。光信号发送模块将电信号数据转换为光信号发送出去。</w:t>
      </w:r>
    </w:p>
    <w:p w14:paraId="1E85E1DC" w14:textId="77777777" w:rsidR="00035511" w:rsidRPr="00C3451D" w:rsidRDefault="00035511" w:rsidP="00035511">
      <w:pPr>
        <w:pStyle w:val="4"/>
        <w:numPr>
          <w:ilvl w:val="0"/>
          <w:numId w:val="0"/>
        </w:numPr>
      </w:pPr>
      <w:r w:rsidRPr="00C3451D">
        <w:rPr>
          <w:rFonts w:hint="eastAsia"/>
        </w:rPr>
        <w:t>3</w:t>
      </w:r>
      <w:r w:rsidRPr="00C3451D">
        <w:t>.</w:t>
      </w:r>
      <w:r w:rsidRPr="00C3451D">
        <w:rPr>
          <w:rFonts w:hint="eastAsia"/>
        </w:rPr>
        <w:t>5</w:t>
      </w:r>
      <w:r w:rsidRPr="00C3451D">
        <w:t>.</w:t>
      </w:r>
      <w:r w:rsidRPr="00C3451D">
        <w:rPr>
          <w:rFonts w:hint="eastAsia"/>
        </w:rPr>
        <w:t>2</w:t>
      </w:r>
      <w:r w:rsidRPr="00C3451D">
        <w:t>.</w:t>
      </w:r>
      <w:r w:rsidRPr="00C3451D">
        <w:rPr>
          <w:rFonts w:hint="eastAsia"/>
        </w:rPr>
        <w:t>2</w:t>
      </w:r>
      <w:r w:rsidRPr="00C3451D">
        <w:rPr>
          <w:rFonts w:hint="eastAsia"/>
        </w:rPr>
        <w:t>光信号处理模块（小杨补充）</w:t>
      </w:r>
    </w:p>
    <w:p w14:paraId="113678E3" w14:textId="77777777" w:rsidR="00035511" w:rsidRPr="00C3451D" w:rsidRDefault="00035511" w:rsidP="00035511">
      <w:pPr>
        <w:ind w:firstLineChars="200" w:firstLine="480"/>
      </w:pPr>
      <w:r w:rsidRPr="00C3451D">
        <w:rPr>
          <w:rFonts w:hint="eastAsia"/>
        </w:rPr>
        <w:t>光信号处理模块主要完成通信数据的光电转换功能。</w:t>
      </w:r>
    </w:p>
    <w:p w14:paraId="71C84646" w14:textId="77777777" w:rsidR="00035511" w:rsidRPr="00C3451D" w:rsidRDefault="00035511" w:rsidP="00035511">
      <w:pPr>
        <w:ind w:firstLineChars="200" w:firstLine="480"/>
      </w:pPr>
      <w:r w:rsidRPr="00C3451D">
        <w:rPr>
          <w:rFonts w:hint="eastAsia"/>
        </w:rPr>
        <w:t>对于下行信息，就是将基站下行的光信号转化为电信号，电信号再由信号处理模块进行处理，此部分功能由光接收模块完成。</w:t>
      </w:r>
    </w:p>
    <w:p w14:paraId="2B3CD2E8" w14:textId="77777777" w:rsidR="00035511" w:rsidRPr="00C3451D" w:rsidRDefault="00035511" w:rsidP="00035511">
      <w:pPr>
        <w:ind w:firstLine="420"/>
      </w:pPr>
      <w:r w:rsidRPr="00C3451D">
        <w:rPr>
          <w:rFonts w:hint="eastAsia"/>
        </w:rPr>
        <w:t>在光信号接收模块的主要作用为将模拟的光信号转化为数字化的电信号。光信号达到后，首先由光信号接收模块中第一级接收器光电二极管接收。微弱的光信号被光电二极管接收列阵转化为微弱的电流信号，信号大小约为几微安培。</w:t>
      </w:r>
    </w:p>
    <w:p w14:paraId="5773E246" w14:textId="77777777" w:rsidR="00035511" w:rsidRPr="00C3451D" w:rsidRDefault="00035511" w:rsidP="00035511">
      <w:pPr>
        <w:ind w:firstLine="420"/>
      </w:pPr>
      <w:r w:rsidRPr="00C3451D">
        <w:rPr>
          <w:rFonts w:hint="eastAsia"/>
        </w:rPr>
        <w:t>电流信号进入第二级放大电路。第二级放大电路为跨</w:t>
      </w:r>
      <w:proofErr w:type="gramStart"/>
      <w:r w:rsidRPr="00C3451D">
        <w:rPr>
          <w:rFonts w:hint="eastAsia"/>
        </w:rPr>
        <w:t>阻</w:t>
      </w:r>
      <w:proofErr w:type="gramEnd"/>
      <w:r w:rsidRPr="00C3451D">
        <w:rPr>
          <w:rFonts w:hint="eastAsia"/>
        </w:rPr>
        <w:t>放大器，跨阻放大器的主要作用为将电流信号转化为电压信号。跨阻放大器输出信号大小为十几毫伏。此时的信号幅度太小不能直接识别，需要进行第三级放大。第三放大为运算放大器放大，可将毫伏级别的电压信号放大为伏特级别。</w:t>
      </w:r>
    </w:p>
    <w:p w14:paraId="13BC8906" w14:textId="77777777" w:rsidR="00035511" w:rsidRPr="00C3451D" w:rsidRDefault="00035511" w:rsidP="00035511">
      <w:pPr>
        <w:ind w:firstLine="420"/>
      </w:pPr>
      <w:r w:rsidRPr="00C3451D">
        <w:rPr>
          <w:rFonts w:hint="eastAsia"/>
        </w:rPr>
        <w:t>由于光波手机在移动过程中或造成光信号强弱的改变，为稳定电信号幅度，再第三级放大之后，再进行增益可控放大。当电信号弱时，增强放大倍数，使信号强度增大。当电信号强时，减小放大倍数，使信号强度减小。从而时信号强度稳定在一定范围内。</w:t>
      </w:r>
    </w:p>
    <w:p w14:paraId="42E16CBE" w14:textId="77777777" w:rsidR="00035511" w:rsidRPr="00C3451D" w:rsidRDefault="00035511" w:rsidP="00035511">
      <w:pPr>
        <w:ind w:firstLine="420"/>
      </w:pPr>
      <w:r w:rsidRPr="00C3451D">
        <w:rPr>
          <w:rFonts w:hint="eastAsia"/>
        </w:rPr>
        <w:t>经过多级放大后的电信号最终进入</w:t>
      </w:r>
      <w:r w:rsidRPr="00C3451D">
        <w:rPr>
          <w:rFonts w:hint="eastAsia"/>
        </w:rPr>
        <w:t>A/D</w:t>
      </w:r>
      <w:r w:rsidRPr="00C3451D">
        <w:rPr>
          <w:rFonts w:hint="eastAsia"/>
        </w:rPr>
        <w:t>转换器，</w:t>
      </w:r>
      <w:r w:rsidRPr="00C3451D">
        <w:rPr>
          <w:rFonts w:hint="eastAsia"/>
        </w:rPr>
        <w:t>A/D</w:t>
      </w:r>
      <w:r w:rsidRPr="00C3451D">
        <w:rPr>
          <w:rFonts w:hint="eastAsia"/>
        </w:rPr>
        <w:t>转换器将模拟的电信号进行编码处理变为数字信号。此数字信号再由</w:t>
      </w:r>
      <w:r w:rsidRPr="00C3451D">
        <w:rPr>
          <w:rFonts w:hint="eastAsia"/>
        </w:rPr>
        <w:t>FPGA</w:t>
      </w:r>
      <w:r w:rsidRPr="00C3451D">
        <w:rPr>
          <w:rFonts w:hint="eastAsia"/>
        </w:rPr>
        <w:t>进行解码处理。</w:t>
      </w:r>
    </w:p>
    <w:p w14:paraId="5D158C63" w14:textId="77777777" w:rsidR="00035511" w:rsidRPr="00C3451D" w:rsidRDefault="00035511" w:rsidP="00035511">
      <w:pPr>
        <w:ind w:firstLineChars="200" w:firstLine="480"/>
      </w:pPr>
      <w:r w:rsidRPr="00C3451D">
        <w:rPr>
          <w:rFonts w:hint="eastAsia"/>
        </w:rPr>
        <w:t>对于上行信息，就是要将光波手机移动终端需要发送给基站的数据，由电信号转化为可见光信号。本产品中，对于可见光信号的调制方式为</w:t>
      </w:r>
      <w:r w:rsidRPr="00C3451D">
        <w:rPr>
          <w:rFonts w:hint="eastAsia"/>
        </w:rPr>
        <w:t>OOK</w:t>
      </w:r>
      <w:r w:rsidRPr="00C3451D">
        <w:rPr>
          <w:rFonts w:hint="eastAsia"/>
        </w:rPr>
        <w:t>，即可见光信号为一系列光信号强弱变化的光脉冲。</w:t>
      </w:r>
    </w:p>
    <w:p w14:paraId="1EB7AA3A" w14:textId="77777777" w:rsidR="00035511" w:rsidRPr="00C3451D" w:rsidRDefault="00035511" w:rsidP="00035511">
      <w:pPr>
        <w:ind w:firstLineChars="200" w:firstLine="480"/>
      </w:pPr>
      <w:r w:rsidRPr="00C3451D">
        <w:rPr>
          <w:rFonts w:hint="eastAsia"/>
        </w:rPr>
        <w:t>基于光波手机移动终端</w:t>
      </w:r>
      <w:proofErr w:type="gramStart"/>
      <w:r w:rsidRPr="00C3451D">
        <w:rPr>
          <w:rFonts w:hint="eastAsia"/>
        </w:rPr>
        <w:t>便携性考了</w:t>
      </w:r>
      <w:proofErr w:type="gramEnd"/>
      <w:r w:rsidRPr="00C3451D">
        <w:rPr>
          <w:rFonts w:hint="eastAsia"/>
        </w:rPr>
        <w:t>，这里采用</w:t>
      </w:r>
      <w:r w:rsidRPr="00C3451D">
        <w:rPr>
          <w:rFonts w:hint="eastAsia"/>
        </w:rPr>
        <w:t>1</w:t>
      </w:r>
      <w:r w:rsidRPr="00C3451D">
        <w:rPr>
          <w:rFonts w:hint="eastAsia"/>
        </w:rPr>
        <w:t>个</w:t>
      </w:r>
      <w:r w:rsidRPr="00C3451D">
        <w:rPr>
          <w:rFonts w:hint="eastAsia"/>
        </w:rPr>
        <w:t>LED</w:t>
      </w:r>
      <w:r w:rsidRPr="00C3451D">
        <w:rPr>
          <w:rFonts w:hint="eastAsia"/>
        </w:rPr>
        <w:t>灯珠串联的连接方式，驱动电流为</w:t>
      </w:r>
      <w:r w:rsidRPr="00C3451D">
        <w:rPr>
          <w:rFonts w:hint="eastAsia"/>
        </w:rPr>
        <w:t>1000mA</w:t>
      </w:r>
      <w:r w:rsidRPr="00C3451D">
        <w:rPr>
          <w:rFonts w:hint="eastAsia"/>
        </w:rPr>
        <w:t>，发送功率约为</w:t>
      </w:r>
      <w:r w:rsidRPr="00C3451D">
        <w:rPr>
          <w:rFonts w:hint="eastAsia"/>
        </w:rPr>
        <w:t>3W</w:t>
      </w:r>
      <w:r w:rsidRPr="00C3451D">
        <w:rPr>
          <w:rFonts w:hint="eastAsia"/>
        </w:rPr>
        <w:t>。采用恒流源方式驱动</w:t>
      </w:r>
      <w:r w:rsidRPr="00C3451D">
        <w:rPr>
          <w:rFonts w:hint="eastAsia"/>
        </w:rPr>
        <w:t>LED</w:t>
      </w:r>
      <w:r w:rsidRPr="00C3451D">
        <w:rPr>
          <w:rFonts w:hint="eastAsia"/>
        </w:rPr>
        <w:t>珠。</w:t>
      </w:r>
    </w:p>
    <w:p w14:paraId="070A3B01" w14:textId="77777777" w:rsidR="00035511" w:rsidRPr="00C3451D" w:rsidRDefault="00035511" w:rsidP="00035511">
      <w:pPr>
        <w:pStyle w:val="4"/>
      </w:pPr>
      <w:r w:rsidRPr="00C3451D">
        <w:rPr>
          <w:rFonts w:hint="eastAsia"/>
        </w:rPr>
        <w:t>信号处理模块（小沈补充）</w:t>
      </w:r>
    </w:p>
    <w:p w14:paraId="2E86573A" w14:textId="77777777" w:rsidR="00035511" w:rsidRPr="00C3451D" w:rsidRDefault="00035511" w:rsidP="00035511">
      <w:pPr>
        <w:ind w:firstLine="420"/>
      </w:pPr>
      <w:r w:rsidRPr="00C3451D">
        <w:rPr>
          <w:rFonts w:hint="eastAsia"/>
        </w:rPr>
        <w:t>基于低功耗</w:t>
      </w:r>
      <w:r w:rsidRPr="00C3451D">
        <w:rPr>
          <w:rFonts w:hint="eastAsia"/>
        </w:rPr>
        <w:t>FPGA</w:t>
      </w:r>
      <w:r w:rsidRPr="00C3451D">
        <w:rPr>
          <w:rFonts w:hint="eastAsia"/>
        </w:rPr>
        <w:t>实现可见光空中接口信号处理功能，主要包括：电</w:t>
      </w:r>
      <w:r w:rsidRPr="00C3451D">
        <w:rPr>
          <w:rFonts w:hint="eastAsia"/>
        </w:rPr>
        <w:t>/</w:t>
      </w:r>
      <w:r w:rsidRPr="00C3451D">
        <w:rPr>
          <w:rFonts w:hint="eastAsia"/>
        </w:rPr>
        <w:t>光转换、下行信号捕获与同步、下行信号解扩</w:t>
      </w:r>
      <w:proofErr w:type="gramStart"/>
      <w:r w:rsidRPr="00C3451D">
        <w:rPr>
          <w:rFonts w:hint="eastAsia"/>
        </w:rPr>
        <w:t>频</w:t>
      </w:r>
      <w:proofErr w:type="gramEnd"/>
      <w:r w:rsidRPr="00C3451D">
        <w:rPr>
          <w:rFonts w:hint="eastAsia"/>
        </w:rPr>
        <w:t>接收、上行业务信号发送、基站搜索、随机接入、</w:t>
      </w:r>
      <w:r w:rsidRPr="00C3451D">
        <w:rPr>
          <w:rFonts w:hint="eastAsia"/>
        </w:rPr>
        <w:t>IP</w:t>
      </w:r>
      <w:r w:rsidRPr="00C3451D">
        <w:rPr>
          <w:rFonts w:hint="eastAsia"/>
        </w:rPr>
        <w:t>数据帧格式转换等部分。</w:t>
      </w:r>
    </w:p>
    <w:p w14:paraId="72CD18F2" w14:textId="77777777" w:rsidR="00035511" w:rsidRPr="00C3451D" w:rsidRDefault="00035511" w:rsidP="00035511">
      <w:r w:rsidRPr="00C3451D">
        <w:object w:dxaOrig="11386" w:dyaOrig="8880" w14:anchorId="23E0F2EA">
          <v:shape id="_x0000_i1036" type="#_x0000_t75" style="width:414.75pt;height:324.75pt" o:ole="">
            <v:imagedata r:id="rId29" o:title=""/>
          </v:shape>
          <o:OLEObject Type="Embed" ProgID="Visio.Drawing.15" ShapeID="_x0000_i1036" DrawAspect="Content" ObjectID="_1586840977" r:id="rId30"/>
        </w:object>
      </w:r>
    </w:p>
    <w:p w14:paraId="4142E3B1" w14:textId="77777777" w:rsidR="00035511" w:rsidRPr="00C3451D" w:rsidRDefault="00035511" w:rsidP="00035511">
      <w:pPr>
        <w:jc w:val="center"/>
        <w:rPr>
          <w:rFonts w:ascii="宋体" w:hAnsi="宋体"/>
          <w:szCs w:val="24"/>
        </w:rPr>
      </w:pPr>
      <w:r w:rsidRPr="00C3451D">
        <w:rPr>
          <w:rFonts w:ascii="宋体" w:hAnsi="宋体" w:hint="eastAsia"/>
          <w:szCs w:val="24"/>
        </w:rPr>
        <w:t>图3： 用户侧信号处理</w:t>
      </w:r>
    </w:p>
    <w:p w14:paraId="3E25C6CE" w14:textId="77777777" w:rsidR="00035511" w:rsidRPr="00C3451D" w:rsidRDefault="00035511" w:rsidP="00035511">
      <w:pPr>
        <w:pStyle w:val="aa"/>
        <w:numPr>
          <w:ilvl w:val="0"/>
          <w:numId w:val="11"/>
        </w:numPr>
        <w:spacing w:before="120" w:after="0"/>
        <w:rPr>
          <w:rFonts w:ascii="宋体" w:hAnsi="宋体"/>
          <w:szCs w:val="24"/>
        </w:rPr>
      </w:pPr>
      <w:r w:rsidRPr="00C3451D">
        <w:rPr>
          <w:rFonts w:ascii="宋体" w:hAnsi="宋体" w:hint="eastAsia"/>
          <w:szCs w:val="24"/>
        </w:rPr>
        <w:t>PD&amp;信号多级放大：PD接收以及多级放大后，光信号转化为电信号，电信号带宽为1M~</w:t>
      </w:r>
      <w:r w:rsidRPr="00C3451D">
        <w:rPr>
          <w:rFonts w:ascii="宋体" w:hAnsi="宋体"/>
          <w:szCs w:val="24"/>
        </w:rPr>
        <w:t>20</w:t>
      </w:r>
      <w:r w:rsidRPr="00C3451D">
        <w:rPr>
          <w:rFonts w:ascii="宋体" w:hAnsi="宋体" w:hint="eastAsia"/>
          <w:szCs w:val="24"/>
        </w:rPr>
        <w:t>M。</w:t>
      </w:r>
    </w:p>
    <w:p w14:paraId="4A48ADF1" w14:textId="77777777" w:rsidR="00035511" w:rsidRPr="00C3451D" w:rsidRDefault="00035511" w:rsidP="00035511">
      <w:pPr>
        <w:pStyle w:val="a7"/>
        <w:numPr>
          <w:ilvl w:val="0"/>
          <w:numId w:val="11"/>
        </w:numPr>
        <w:ind w:firstLineChars="0"/>
        <w:rPr>
          <w:rFonts w:ascii="宋体" w:hAnsi="宋体"/>
          <w:szCs w:val="24"/>
        </w:rPr>
      </w:pPr>
      <w:r w:rsidRPr="00C3451D">
        <w:rPr>
          <w:rFonts w:ascii="宋体" w:hAnsi="宋体" w:hint="eastAsia"/>
          <w:szCs w:val="24"/>
        </w:rPr>
        <w:t>AD</w:t>
      </w:r>
      <w:r w:rsidRPr="00C3451D">
        <w:rPr>
          <w:rFonts w:ascii="宋体" w:hAnsi="宋体"/>
          <w:szCs w:val="24"/>
        </w:rPr>
        <w:t>/</w:t>
      </w:r>
      <w:r w:rsidRPr="00C3451D">
        <w:rPr>
          <w:rFonts w:ascii="宋体" w:hAnsi="宋体" w:hint="eastAsia"/>
          <w:szCs w:val="24"/>
        </w:rPr>
        <w:t>频率变换：选用ADI公司的AD芯片，采样率102.4MHz；</w:t>
      </w:r>
    </w:p>
    <w:p w14:paraId="6145DFF9" w14:textId="77777777" w:rsidR="00035511" w:rsidRPr="00C3451D" w:rsidRDefault="00035511" w:rsidP="00035511">
      <w:pPr>
        <w:pStyle w:val="a7"/>
        <w:numPr>
          <w:ilvl w:val="0"/>
          <w:numId w:val="11"/>
        </w:numPr>
        <w:ind w:firstLineChars="0"/>
        <w:rPr>
          <w:rFonts w:ascii="宋体" w:hAnsi="宋体"/>
          <w:szCs w:val="24"/>
        </w:rPr>
      </w:pPr>
      <w:r w:rsidRPr="00C3451D">
        <w:rPr>
          <w:rFonts w:ascii="宋体" w:hAnsi="宋体" w:hint="eastAsia"/>
          <w:szCs w:val="24"/>
        </w:rPr>
        <w:t>解扩</w:t>
      </w:r>
      <w:proofErr w:type="gramStart"/>
      <w:r w:rsidRPr="00C3451D">
        <w:rPr>
          <w:rFonts w:ascii="宋体" w:hAnsi="宋体" w:hint="eastAsia"/>
          <w:szCs w:val="24"/>
        </w:rPr>
        <w:t>频</w:t>
      </w:r>
      <w:proofErr w:type="gramEnd"/>
      <w:r w:rsidRPr="00C3451D">
        <w:rPr>
          <w:rFonts w:ascii="宋体" w:hAnsi="宋体" w:hint="eastAsia"/>
          <w:szCs w:val="24"/>
        </w:rPr>
        <w:t>接收：使用预设的地址/扩频码，对AD输出的数据匹配接收；</w:t>
      </w:r>
    </w:p>
    <w:p w14:paraId="50AE4319" w14:textId="77777777" w:rsidR="00035511" w:rsidRPr="00C3451D" w:rsidRDefault="00035511" w:rsidP="00035511">
      <w:pPr>
        <w:pStyle w:val="a7"/>
        <w:numPr>
          <w:ilvl w:val="0"/>
          <w:numId w:val="11"/>
        </w:numPr>
        <w:ind w:firstLineChars="0"/>
        <w:rPr>
          <w:rFonts w:ascii="宋体" w:hAnsi="宋体"/>
          <w:szCs w:val="24"/>
        </w:rPr>
      </w:pPr>
      <w:r w:rsidRPr="00C3451D">
        <w:rPr>
          <w:rFonts w:ascii="宋体" w:hAnsi="宋体" w:hint="eastAsia"/>
          <w:szCs w:val="24"/>
        </w:rPr>
        <w:t>小区切换判断：对4路输出的解扩数据按照预定的策略，选择出最佳的小区信号；</w:t>
      </w:r>
    </w:p>
    <w:p w14:paraId="485108A6" w14:textId="77777777" w:rsidR="00035511" w:rsidRPr="00C3451D" w:rsidRDefault="00035511" w:rsidP="00035511">
      <w:pPr>
        <w:pStyle w:val="a7"/>
        <w:numPr>
          <w:ilvl w:val="0"/>
          <w:numId w:val="11"/>
        </w:numPr>
        <w:ind w:firstLineChars="0"/>
        <w:rPr>
          <w:rFonts w:ascii="宋体" w:hAnsi="宋体"/>
          <w:szCs w:val="24"/>
        </w:rPr>
      </w:pPr>
      <w:r w:rsidRPr="00C3451D">
        <w:rPr>
          <w:rFonts w:ascii="宋体" w:hAnsi="宋体" w:hint="eastAsia"/>
          <w:szCs w:val="24"/>
        </w:rPr>
        <w:t>信号跟踪&amp;同步：使用适当的搜索跟踪维持策略，捕获还原出解扩频的数据的位同步信号，并对解扩频的进行判决；</w:t>
      </w:r>
    </w:p>
    <w:p w14:paraId="67C597BA" w14:textId="77777777" w:rsidR="00035511" w:rsidRPr="00C3451D" w:rsidRDefault="00035511" w:rsidP="00035511">
      <w:pPr>
        <w:pStyle w:val="a7"/>
        <w:numPr>
          <w:ilvl w:val="0"/>
          <w:numId w:val="11"/>
        </w:numPr>
        <w:ind w:firstLineChars="0"/>
        <w:rPr>
          <w:rFonts w:ascii="宋体" w:hAnsi="宋体"/>
          <w:szCs w:val="24"/>
        </w:rPr>
      </w:pPr>
      <w:proofErr w:type="gramStart"/>
      <w:r w:rsidRPr="00C3451D">
        <w:rPr>
          <w:rFonts w:ascii="宋体" w:hAnsi="宋体" w:hint="eastAsia"/>
          <w:szCs w:val="24"/>
        </w:rPr>
        <w:t>帧</w:t>
      </w:r>
      <w:proofErr w:type="gramEnd"/>
      <w:r w:rsidRPr="00C3451D">
        <w:rPr>
          <w:rFonts w:ascii="宋体" w:hAnsi="宋体" w:hint="eastAsia"/>
          <w:szCs w:val="24"/>
        </w:rPr>
        <w:t>同步&amp;串并转换：搜索预设的帧头，找到</w:t>
      </w:r>
      <w:proofErr w:type="gramStart"/>
      <w:r w:rsidRPr="00C3451D">
        <w:rPr>
          <w:rFonts w:ascii="宋体" w:hAnsi="宋体" w:hint="eastAsia"/>
          <w:szCs w:val="24"/>
        </w:rPr>
        <w:t>帧</w:t>
      </w:r>
      <w:proofErr w:type="gramEnd"/>
      <w:r w:rsidRPr="00C3451D">
        <w:rPr>
          <w:rFonts w:ascii="宋体" w:hAnsi="宋体" w:hint="eastAsia"/>
          <w:szCs w:val="24"/>
        </w:rPr>
        <w:t>头后将bit流转成并行数据流；</w:t>
      </w:r>
    </w:p>
    <w:p w14:paraId="225AA917" w14:textId="77777777" w:rsidR="00035511" w:rsidRPr="00C3451D" w:rsidRDefault="00035511" w:rsidP="00035511">
      <w:pPr>
        <w:pStyle w:val="a7"/>
        <w:numPr>
          <w:ilvl w:val="0"/>
          <w:numId w:val="11"/>
        </w:numPr>
        <w:ind w:firstLineChars="0"/>
        <w:rPr>
          <w:rFonts w:ascii="宋体" w:hAnsi="宋体"/>
          <w:szCs w:val="24"/>
        </w:rPr>
      </w:pPr>
      <w:r w:rsidRPr="00C3451D">
        <w:rPr>
          <w:rFonts w:ascii="宋体" w:hAnsi="宋体" w:hint="eastAsia"/>
          <w:szCs w:val="24"/>
        </w:rPr>
        <w:t>链路</w:t>
      </w:r>
      <w:proofErr w:type="gramStart"/>
      <w:r w:rsidRPr="00C3451D">
        <w:rPr>
          <w:rFonts w:ascii="宋体" w:hAnsi="宋体" w:hint="eastAsia"/>
          <w:szCs w:val="24"/>
        </w:rPr>
        <w:t>层协议</w:t>
      </w:r>
      <w:proofErr w:type="gramEnd"/>
      <w:r w:rsidRPr="00C3451D">
        <w:rPr>
          <w:rFonts w:ascii="宋体" w:hAnsi="宋体" w:hint="eastAsia"/>
          <w:szCs w:val="24"/>
        </w:rPr>
        <w:t>转换：提取/封装数据流的</w:t>
      </w:r>
      <w:proofErr w:type="gramStart"/>
      <w:r w:rsidRPr="00C3451D">
        <w:rPr>
          <w:rFonts w:ascii="宋体" w:hAnsi="宋体" w:hint="eastAsia"/>
          <w:szCs w:val="24"/>
        </w:rPr>
        <w:t>帧控制</w:t>
      </w:r>
      <w:proofErr w:type="gramEnd"/>
      <w:r w:rsidRPr="00C3451D">
        <w:rPr>
          <w:rFonts w:ascii="宋体" w:hAnsi="宋体" w:hint="eastAsia"/>
          <w:szCs w:val="24"/>
        </w:rPr>
        <w:t>信息和载荷，对接收的载荷进行校验和提取，还原用户数据和信令，对发送的用户数据和信令进行封装；</w:t>
      </w:r>
    </w:p>
    <w:p w14:paraId="0B15AE20" w14:textId="77777777" w:rsidR="00035511" w:rsidRPr="00C3451D" w:rsidRDefault="00035511" w:rsidP="00035511">
      <w:pPr>
        <w:pStyle w:val="a7"/>
        <w:numPr>
          <w:ilvl w:val="0"/>
          <w:numId w:val="11"/>
        </w:numPr>
        <w:ind w:firstLineChars="0"/>
        <w:rPr>
          <w:rFonts w:ascii="宋体" w:hAnsi="宋体"/>
          <w:szCs w:val="24"/>
        </w:rPr>
      </w:pPr>
      <w:r w:rsidRPr="00C3451D">
        <w:rPr>
          <w:rFonts w:ascii="宋体" w:hAnsi="宋体" w:hint="eastAsia"/>
          <w:szCs w:val="24"/>
        </w:rPr>
        <w:t>速率适配/并串转换：</w:t>
      </w:r>
      <w:proofErr w:type="gramStart"/>
      <w:r w:rsidRPr="00C3451D">
        <w:rPr>
          <w:rFonts w:ascii="宋体" w:hAnsi="宋体" w:hint="eastAsia"/>
          <w:szCs w:val="24"/>
        </w:rPr>
        <w:t>将帧数据</w:t>
      </w:r>
      <w:proofErr w:type="gramEnd"/>
      <w:r w:rsidRPr="00C3451D">
        <w:rPr>
          <w:rFonts w:ascii="宋体" w:hAnsi="宋体" w:hint="eastAsia"/>
          <w:szCs w:val="24"/>
        </w:rPr>
        <w:t>流转成bit流；</w:t>
      </w:r>
    </w:p>
    <w:p w14:paraId="59C5C223" w14:textId="77777777" w:rsidR="00035511" w:rsidRPr="00C3451D" w:rsidRDefault="00035511" w:rsidP="00035511">
      <w:pPr>
        <w:pStyle w:val="a7"/>
        <w:numPr>
          <w:ilvl w:val="0"/>
          <w:numId w:val="11"/>
        </w:numPr>
        <w:ind w:firstLineChars="0"/>
        <w:rPr>
          <w:rFonts w:ascii="宋体" w:hAnsi="宋体"/>
          <w:szCs w:val="24"/>
        </w:rPr>
      </w:pPr>
      <w:r w:rsidRPr="00C3451D">
        <w:rPr>
          <w:rFonts w:ascii="宋体" w:hAnsi="宋体" w:hint="eastAsia"/>
          <w:szCs w:val="24"/>
        </w:rPr>
        <w:t>扩频调制：对bit</w:t>
      </w:r>
      <w:proofErr w:type="gramStart"/>
      <w:r w:rsidRPr="00C3451D">
        <w:rPr>
          <w:rFonts w:ascii="宋体" w:hAnsi="宋体" w:hint="eastAsia"/>
          <w:szCs w:val="24"/>
        </w:rPr>
        <w:t>流使用</w:t>
      </w:r>
      <w:proofErr w:type="gramEnd"/>
      <w:r w:rsidRPr="00C3451D">
        <w:rPr>
          <w:rFonts w:ascii="宋体" w:hAnsi="宋体" w:hint="eastAsia"/>
          <w:szCs w:val="24"/>
        </w:rPr>
        <w:t>地址/扩频码进行扩频；</w:t>
      </w:r>
    </w:p>
    <w:p w14:paraId="12B5A19E" w14:textId="77777777" w:rsidR="00035511" w:rsidRPr="00C3451D" w:rsidRDefault="00035511" w:rsidP="00035511">
      <w:pPr>
        <w:pStyle w:val="a7"/>
        <w:numPr>
          <w:ilvl w:val="0"/>
          <w:numId w:val="11"/>
        </w:numPr>
        <w:ind w:firstLineChars="0"/>
        <w:rPr>
          <w:rFonts w:ascii="宋体" w:hAnsi="宋体"/>
          <w:szCs w:val="24"/>
        </w:rPr>
      </w:pPr>
      <w:r w:rsidRPr="00C3451D">
        <w:rPr>
          <w:rFonts w:ascii="宋体" w:hAnsi="宋体" w:hint="eastAsia"/>
          <w:szCs w:val="24"/>
        </w:rPr>
        <w:t>DA</w:t>
      </w:r>
      <w:r w:rsidRPr="00C3451D">
        <w:rPr>
          <w:rFonts w:ascii="宋体" w:hAnsi="宋体"/>
          <w:szCs w:val="24"/>
        </w:rPr>
        <w:t>/</w:t>
      </w:r>
      <w:r w:rsidRPr="00C3451D">
        <w:rPr>
          <w:rFonts w:ascii="宋体" w:hAnsi="宋体" w:hint="eastAsia"/>
          <w:szCs w:val="24"/>
        </w:rPr>
        <w:t>滤波：DA输出扩频后的码片，</w:t>
      </w:r>
      <w:proofErr w:type="gramStart"/>
      <w:r w:rsidRPr="00C3451D">
        <w:rPr>
          <w:rFonts w:ascii="宋体" w:hAnsi="宋体" w:hint="eastAsia"/>
          <w:szCs w:val="24"/>
        </w:rPr>
        <w:t>并低通</w:t>
      </w:r>
      <w:proofErr w:type="gramEnd"/>
      <w:r w:rsidRPr="00C3451D">
        <w:rPr>
          <w:rFonts w:ascii="宋体" w:hAnsi="宋体" w:hint="eastAsia"/>
          <w:szCs w:val="24"/>
        </w:rPr>
        <w:t>滤波处理；</w:t>
      </w:r>
    </w:p>
    <w:p w14:paraId="5D05E943" w14:textId="77777777" w:rsidR="00035511" w:rsidRPr="00C3451D" w:rsidRDefault="00035511" w:rsidP="00035511">
      <w:pPr>
        <w:pStyle w:val="a7"/>
        <w:numPr>
          <w:ilvl w:val="0"/>
          <w:numId w:val="11"/>
        </w:numPr>
        <w:ind w:firstLineChars="0"/>
        <w:rPr>
          <w:rFonts w:ascii="宋体" w:hAnsi="宋体"/>
          <w:szCs w:val="24"/>
        </w:rPr>
      </w:pPr>
      <w:r w:rsidRPr="00C3451D">
        <w:rPr>
          <w:rFonts w:ascii="宋体" w:hAnsi="宋体" w:hint="eastAsia"/>
          <w:szCs w:val="24"/>
        </w:rPr>
        <w:t>均衡&amp;调制：DA输出的信号进行均衡后送LED驱动子板；</w:t>
      </w:r>
    </w:p>
    <w:p w14:paraId="46D29864" w14:textId="77777777" w:rsidR="00035511" w:rsidRPr="00C3451D" w:rsidRDefault="00035511" w:rsidP="00035511">
      <w:r w:rsidRPr="00C3451D">
        <w:rPr>
          <w:rFonts w:ascii="宋体" w:hAnsi="宋体" w:hint="eastAsia"/>
          <w:szCs w:val="24"/>
        </w:rPr>
        <w:t>USB接口：通过USB接口与应用处理器互联。</w:t>
      </w:r>
    </w:p>
    <w:p w14:paraId="182D0122" w14:textId="77777777" w:rsidR="00035511" w:rsidRPr="00C3451D" w:rsidRDefault="00035511" w:rsidP="00035511">
      <w:pPr>
        <w:pStyle w:val="4"/>
      </w:pPr>
      <w:r w:rsidRPr="00C3451D">
        <w:rPr>
          <w:rFonts w:hint="eastAsia"/>
        </w:rPr>
        <w:t>光波手机小型化设计（小杨补充）</w:t>
      </w:r>
    </w:p>
    <w:p w14:paraId="11912FCC" w14:textId="77777777" w:rsidR="00035511" w:rsidRPr="00C3451D" w:rsidRDefault="00035511" w:rsidP="00035511">
      <w:r w:rsidRPr="00C3451D">
        <w:rPr>
          <w:rFonts w:hint="eastAsia"/>
        </w:rPr>
        <w:t>光波手机移动终端为便携设备，设备中主要部件包括一部手机、大小不等的若干电路板，一块电池。</w:t>
      </w:r>
    </w:p>
    <w:p w14:paraId="09E372AA" w14:textId="77777777" w:rsidR="00035511" w:rsidRPr="00C3451D" w:rsidRDefault="00035511" w:rsidP="00035511">
      <w:r w:rsidRPr="00C3451D">
        <w:tab/>
      </w:r>
      <w:r w:rsidRPr="00C3451D">
        <w:rPr>
          <w:rFonts w:hint="eastAsia"/>
        </w:rPr>
        <w:t>光波手机移动终端外观结构图如下图所示。为方便光信号的收发，将光信号的接收电路和光信号的发送电路放置于光波手机移动终端的顶部。手机采用华为</w:t>
      </w:r>
      <w:r w:rsidRPr="00C3451D">
        <w:rPr>
          <w:rFonts w:hint="eastAsia"/>
        </w:rPr>
        <w:t>P10</w:t>
      </w:r>
      <w:r w:rsidRPr="00C3451D">
        <w:rPr>
          <w:rFonts w:hint="eastAsia"/>
        </w:rPr>
        <w:t>手机，手机尺寸为</w:t>
      </w:r>
      <w:r w:rsidRPr="00C3451D">
        <w:t>145.3*69.3*6.98</w:t>
      </w:r>
      <w:r w:rsidRPr="00C3451D">
        <w:t>毫米</w:t>
      </w:r>
      <w:r w:rsidRPr="00C3451D">
        <w:rPr>
          <w:rFonts w:hint="eastAsia"/>
        </w:rPr>
        <w:t>，手机内嵌于光波手机移动终端外壳的正面，便于用户操作。在光波手机移动终端外壳的底部由</w:t>
      </w:r>
      <w:r w:rsidRPr="00C3451D">
        <w:rPr>
          <w:rFonts w:hint="eastAsia"/>
        </w:rPr>
        <w:t>USB</w:t>
      </w:r>
      <w:r w:rsidRPr="00C3451D">
        <w:rPr>
          <w:rFonts w:hint="eastAsia"/>
        </w:rPr>
        <w:t>接口，用于手机和内部电池的充电。</w:t>
      </w:r>
    </w:p>
    <w:p w14:paraId="75B29728" w14:textId="77777777" w:rsidR="00035511" w:rsidRPr="00C3451D" w:rsidRDefault="00035511" w:rsidP="00035511">
      <w:pPr>
        <w:jc w:val="center"/>
      </w:pPr>
      <w:r w:rsidRPr="00C3451D">
        <w:object w:dxaOrig="1441" w:dyaOrig="2312" w14:anchorId="07D3D394">
          <v:shape id="_x0000_i1037" type="#_x0000_t75" style="width:147pt;height:236.25pt" o:ole="">
            <v:imagedata r:id="rId31" o:title=""/>
          </v:shape>
          <o:OLEObject Type="Embed" ProgID="Visio.Drawing.15" ShapeID="_x0000_i1037" DrawAspect="Content" ObjectID="_1586840978" r:id="rId32"/>
        </w:object>
      </w:r>
    </w:p>
    <w:p w14:paraId="5F5DCA99" w14:textId="77777777" w:rsidR="00035511" w:rsidRPr="00C3451D" w:rsidRDefault="00035511" w:rsidP="00035511">
      <w:r w:rsidRPr="00C3451D">
        <w:tab/>
      </w:r>
      <w:r w:rsidRPr="00C3451D">
        <w:rPr>
          <w:rFonts w:hint="eastAsia"/>
        </w:rPr>
        <w:t>光波手机移动终端的内部结构分布图如下图所示，在内部结构的顶部分别放置信号接收板和信号发送板，信号接收板的尺寸为</w:t>
      </w:r>
      <w:r w:rsidRPr="00C3451D">
        <w:rPr>
          <w:rFonts w:hint="eastAsia"/>
        </w:rPr>
        <w:t>15mm</w:t>
      </w:r>
      <w:r w:rsidRPr="00C3451D">
        <w:t>*30mm*1mm</w:t>
      </w:r>
      <w:r w:rsidRPr="00C3451D">
        <w:rPr>
          <w:rFonts w:hint="eastAsia"/>
        </w:rPr>
        <w:t>，信号发送板的尺寸为</w:t>
      </w:r>
      <w:r w:rsidRPr="00C3451D">
        <w:rPr>
          <w:rFonts w:hint="eastAsia"/>
        </w:rPr>
        <w:t>15mm</w:t>
      </w:r>
      <w:r w:rsidRPr="00C3451D">
        <w:t>*30mm*1mm</w:t>
      </w:r>
      <w:r w:rsidRPr="00C3451D">
        <w:rPr>
          <w:rFonts w:hint="eastAsia"/>
        </w:rPr>
        <w:t>。在结构中间部分放置信息处理板，信息处理板的尺寸为</w:t>
      </w:r>
      <w:r w:rsidRPr="00C3451D">
        <w:rPr>
          <w:rFonts w:hint="eastAsia"/>
        </w:rPr>
        <w:t>6</w:t>
      </w:r>
      <w:r w:rsidRPr="00C3451D">
        <w:t>0mm*70mm*1mm</w:t>
      </w:r>
      <w:r w:rsidRPr="00C3451D">
        <w:rPr>
          <w:rFonts w:hint="eastAsia"/>
        </w:rPr>
        <w:t>。在结构的底部放置电池，电池尺寸为</w:t>
      </w:r>
      <w:r w:rsidRPr="00C3451D">
        <w:rPr>
          <w:rFonts w:hint="eastAsia"/>
        </w:rPr>
        <w:t>9</w:t>
      </w:r>
      <w:r w:rsidRPr="00C3451D">
        <w:t>0mm*70mm*3mm</w:t>
      </w:r>
      <w:r w:rsidRPr="00C3451D">
        <w:rPr>
          <w:rFonts w:hint="eastAsia"/>
        </w:rPr>
        <w:t>。</w:t>
      </w:r>
    </w:p>
    <w:p w14:paraId="2C322D2B" w14:textId="77777777" w:rsidR="00035511" w:rsidRPr="00C3451D" w:rsidRDefault="00035511" w:rsidP="00035511">
      <w:pPr>
        <w:jc w:val="center"/>
      </w:pPr>
      <w:r w:rsidRPr="00C3451D">
        <w:object w:dxaOrig="1271" w:dyaOrig="2215" w14:anchorId="64687CB3">
          <v:shape id="_x0000_i1038" type="#_x0000_t75" style="width:161.25pt;height:281.25pt" o:ole="">
            <v:imagedata r:id="rId33" o:title=""/>
          </v:shape>
          <o:OLEObject Type="Embed" ProgID="Visio.Drawing.15" ShapeID="_x0000_i1038" DrawAspect="Content" ObjectID="_1586840979" r:id="rId34"/>
        </w:object>
      </w:r>
    </w:p>
    <w:p w14:paraId="1BFB9F71" w14:textId="77777777" w:rsidR="00035511" w:rsidRPr="00C3451D" w:rsidRDefault="00035511" w:rsidP="00035511">
      <w:pPr>
        <w:pStyle w:val="2"/>
      </w:pPr>
      <w:bookmarkStart w:id="15" w:name="_Toc512497765"/>
      <w:r w:rsidRPr="00C3451D">
        <w:rPr>
          <w:rFonts w:hint="eastAsia"/>
        </w:rPr>
        <w:t>软件方案</w:t>
      </w:r>
      <w:bookmarkEnd w:id="15"/>
    </w:p>
    <w:p w14:paraId="1F207D35" w14:textId="77777777" w:rsidR="00035511" w:rsidRPr="00C3451D" w:rsidRDefault="00035511" w:rsidP="00035511">
      <w:pPr>
        <w:pStyle w:val="3"/>
      </w:pPr>
      <w:r w:rsidRPr="00C3451D">
        <w:rPr>
          <w:rFonts w:hint="eastAsia"/>
        </w:rPr>
        <w:t>嵌入式软件</w:t>
      </w:r>
      <w:r w:rsidRPr="00C47C61">
        <w:rPr>
          <w:rFonts w:hint="eastAsia"/>
        </w:rPr>
        <w:t>（沈修改）</w:t>
      </w:r>
    </w:p>
    <w:p w14:paraId="3C7014D9" w14:textId="77777777" w:rsidR="00035511" w:rsidRPr="00C3451D" w:rsidRDefault="00035511" w:rsidP="00035511"/>
    <w:p w14:paraId="32DCA452" w14:textId="77777777" w:rsidR="00035511" w:rsidRPr="00C3451D" w:rsidRDefault="00035511" w:rsidP="00035511">
      <w:pPr>
        <w:widowControl/>
        <w:numPr>
          <w:ilvl w:val="0"/>
          <w:numId w:val="8"/>
        </w:numPr>
        <w:kinsoku w:val="0"/>
        <w:overflowPunct w:val="0"/>
        <w:spacing w:line="300" w:lineRule="auto"/>
        <w:ind w:left="1080"/>
        <w:jc w:val="left"/>
        <w:textAlignment w:val="baseline"/>
        <w:rPr>
          <w:rFonts w:ascii="宋体" w:hAnsi="宋体" w:cs="宋体"/>
          <w:kern w:val="0"/>
          <w:szCs w:val="24"/>
        </w:rPr>
      </w:pPr>
      <w:r w:rsidRPr="00C47C61">
        <w:rPr>
          <w:rFonts w:hAnsi="宋体" w:hint="eastAsia"/>
          <w:kern w:val="24"/>
          <w:szCs w:val="24"/>
        </w:rPr>
        <w:t>包括：广播、寻呼、呼叫控制、通话等工作流程</w:t>
      </w:r>
    </w:p>
    <w:p w14:paraId="5598AF4F" w14:textId="77777777" w:rsidR="00035511" w:rsidRPr="00C3451D" w:rsidRDefault="00035511" w:rsidP="00035511"/>
    <w:p w14:paraId="5D8A5B84" w14:textId="77777777" w:rsidR="00035511" w:rsidRPr="00C3451D" w:rsidRDefault="00035511" w:rsidP="00035511">
      <w:r w:rsidRPr="00C3451D">
        <w:object w:dxaOrig="7811" w:dyaOrig="8431" w14:anchorId="1784D81D">
          <v:shape id="_x0000_i1039" type="#_x0000_t75" style="width:409.5pt;height:599.25pt" o:ole="">
            <v:imagedata r:id="rId35" o:title=""/>
          </v:shape>
          <o:OLEObject Type="Embed" ProgID="Visio.Drawing.15" ShapeID="_x0000_i1039" DrawAspect="Content" ObjectID="_1586840980" r:id="rId36"/>
        </w:object>
      </w:r>
    </w:p>
    <w:p w14:paraId="1FE5AD6C" w14:textId="77777777" w:rsidR="00035511" w:rsidRPr="00C3451D" w:rsidRDefault="00035511" w:rsidP="00035511"/>
    <w:p w14:paraId="493AD33D" w14:textId="77777777" w:rsidR="00035511" w:rsidRPr="00C3451D" w:rsidRDefault="00035511" w:rsidP="00035511">
      <w:pPr>
        <w:widowControl/>
        <w:numPr>
          <w:ilvl w:val="0"/>
          <w:numId w:val="9"/>
        </w:numPr>
        <w:kinsoku w:val="0"/>
        <w:overflowPunct w:val="0"/>
        <w:spacing w:line="300" w:lineRule="auto"/>
        <w:ind w:left="1080"/>
        <w:jc w:val="left"/>
        <w:textAlignment w:val="baseline"/>
        <w:rPr>
          <w:rFonts w:ascii="宋体" w:hAnsi="宋体" w:cs="宋体"/>
          <w:kern w:val="0"/>
          <w:szCs w:val="24"/>
        </w:rPr>
      </w:pPr>
      <w:r w:rsidRPr="00C47C61">
        <w:rPr>
          <w:rFonts w:hAnsi="宋体" w:hint="eastAsia"/>
          <w:kern w:val="24"/>
          <w:szCs w:val="24"/>
        </w:rPr>
        <w:t>包括：注册登记、呼叫控制、通话、摘挂机等工作流程</w:t>
      </w:r>
    </w:p>
    <w:p w14:paraId="70C69E2E" w14:textId="77777777" w:rsidR="00035511" w:rsidRPr="00C3451D" w:rsidRDefault="00035511" w:rsidP="00035511"/>
    <w:p w14:paraId="0EAF2E72" w14:textId="188D9E62" w:rsidR="00035511" w:rsidRPr="00C3451D" w:rsidRDefault="00035511" w:rsidP="00035511">
      <w:r w:rsidRPr="00BA68DB">
        <w:rPr>
          <w:noProof/>
        </w:rPr>
        <w:drawing>
          <wp:inline distT="0" distB="0" distL="0" distR="0" wp14:anchorId="5E639864" wp14:editId="4D64368D">
            <wp:extent cx="5276850" cy="7372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6850" cy="7372350"/>
                    </a:xfrm>
                    <a:prstGeom prst="rect">
                      <a:avLst/>
                    </a:prstGeom>
                    <a:noFill/>
                    <a:ln>
                      <a:noFill/>
                    </a:ln>
                  </pic:spPr>
                </pic:pic>
              </a:graphicData>
            </a:graphic>
          </wp:inline>
        </w:drawing>
      </w:r>
    </w:p>
    <w:p w14:paraId="719575E5" w14:textId="77777777" w:rsidR="00035511" w:rsidRPr="00C3451D" w:rsidRDefault="00035511" w:rsidP="00035511">
      <w:pPr>
        <w:pStyle w:val="a8"/>
        <w:ind w:firstLine="480"/>
      </w:pPr>
    </w:p>
    <w:p w14:paraId="0DD8D206" w14:textId="77777777" w:rsidR="00035511" w:rsidRPr="00C3451D" w:rsidRDefault="00035511" w:rsidP="00035511"/>
    <w:p w14:paraId="51FDDF29" w14:textId="77777777" w:rsidR="00035511" w:rsidRPr="00C3451D" w:rsidRDefault="00035511" w:rsidP="00035511"/>
    <w:p w14:paraId="1366FD77" w14:textId="77777777" w:rsidR="00035511" w:rsidRPr="00C3451D" w:rsidRDefault="00035511" w:rsidP="00035511"/>
    <w:p w14:paraId="71168256" w14:textId="77777777" w:rsidR="00035511" w:rsidRPr="00C3451D" w:rsidRDefault="00035511" w:rsidP="00035511">
      <w:pPr>
        <w:pStyle w:val="3"/>
      </w:pPr>
      <w:r w:rsidRPr="00C3451D">
        <w:rPr>
          <w:rFonts w:hint="eastAsia"/>
        </w:rPr>
        <w:t>手机</w:t>
      </w:r>
      <w:r w:rsidRPr="00C3451D">
        <w:rPr>
          <w:rFonts w:hint="eastAsia"/>
        </w:rPr>
        <w:t>APP</w:t>
      </w:r>
      <w:r w:rsidRPr="00C3451D">
        <w:rPr>
          <w:rFonts w:hint="eastAsia"/>
        </w:rPr>
        <w:t>软件</w:t>
      </w:r>
      <w:r w:rsidRPr="00C47C61">
        <w:rPr>
          <w:rFonts w:hint="eastAsia"/>
        </w:rPr>
        <w:t>（刘飞修改）</w:t>
      </w:r>
    </w:p>
    <w:p w14:paraId="079321B8" w14:textId="77777777" w:rsidR="00035511" w:rsidRPr="00C3451D" w:rsidRDefault="00035511" w:rsidP="00035511">
      <w:pPr>
        <w:ind w:firstLine="480"/>
      </w:pPr>
      <w:r>
        <w:rPr>
          <w:noProof/>
        </w:rPr>
        <w:object w:dxaOrig="0" w:dyaOrig="0" w14:anchorId="052B5A7C">
          <v:shape id="_x0000_s1033" type="#_x0000_t75" style="position:absolute;left:0;text-align:left;margin-left:17.15pt;margin-top:64.45pt;width:415.05pt;height:175.45pt;z-index:251666432" o:allowoverlap="f">
            <v:imagedata r:id="rId38" o:title=""/>
            <w10:wrap type="square"/>
          </v:shape>
          <o:OLEObject Type="Embed" ProgID="Visio.Drawing.15" ShapeID="_x0000_s1033" DrawAspect="Content" ObjectID="_1586840981" r:id="rId39"/>
        </w:object>
      </w:r>
      <w:r w:rsidRPr="00C3451D">
        <w:rPr>
          <w:rFonts w:hint="eastAsia"/>
        </w:rPr>
        <w:t>软件具备以下功能：用户登录、语音电话、可视通话、即时消息（文字、语音、图片、视频）。系统示意图如下：</w:t>
      </w:r>
    </w:p>
    <w:p w14:paraId="328148B7" w14:textId="77777777" w:rsidR="00035511" w:rsidRPr="00C3451D" w:rsidRDefault="00035511" w:rsidP="00035511">
      <w:pPr>
        <w:ind w:firstLine="420"/>
        <w:jc w:val="center"/>
        <w:rPr>
          <w:rFonts w:ascii="宋体" w:hAnsi="宋体"/>
          <w:sz w:val="21"/>
          <w:szCs w:val="21"/>
        </w:rPr>
      </w:pPr>
      <w:r w:rsidRPr="00C3451D">
        <w:rPr>
          <w:rFonts w:ascii="宋体" w:hAnsi="宋体" w:hint="eastAsia"/>
          <w:sz w:val="21"/>
          <w:szCs w:val="21"/>
        </w:rPr>
        <w:t>图1.1 系统功能</w:t>
      </w:r>
      <w:r w:rsidRPr="00C3451D">
        <w:rPr>
          <w:rFonts w:ascii="宋体" w:hAnsi="宋体"/>
          <w:sz w:val="21"/>
          <w:szCs w:val="21"/>
        </w:rPr>
        <w:t>结构</w:t>
      </w:r>
    </w:p>
    <w:p w14:paraId="24CF6927" w14:textId="77777777" w:rsidR="00035511" w:rsidRPr="00C3451D" w:rsidRDefault="00035511" w:rsidP="00035511">
      <w:pPr>
        <w:pStyle w:val="4"/>
      </w:pPr>
      <w:r w:rsidRPr="00C3451D">
        <w:rPr>
          <w:rFonts w:hint="eastAsia"/>
        </w:rPr>
        <w:t>登录</w:t>
      </w:r>
    </w:p>
    <w:p w14:paraId="4401BA62" w14:textId="77777777" w:rsidR="00035511" w:rsidRPr="00C3451D" w:rsidRDefault="00035511" w:rsidP="00035511">
      <w:pPr>
        <w:ind w:firstLine="480"/>
      </w:pPr>
      <w:r w:rsidRPr="00C3451D">
        <w:rPr>
          <w:rFonts w:hint="eastAsia"/>
        </w:rPr>
        <w:t>用户登录的界面，账号、密码和登录三个控件，完成用户登录操作（账号信息由服务端超级管理员分配，不需用户注册）。</w:t>
      </w:r>
    </w:p>
    <w:p w14:paraId="11582ACE" w14:textId="392F525E" w:rsidR="00035511" w:rsidRPr="00C3451D" w:rsidRDefault="00035511" w:rsidP="00035511">
      <w:pPr>
        <w:ind w:firstLine="480"/>
      </w:pPr>
      <w:r>
        <w:rPr>
          <w:noProof/>
        </w:rPr>
        <w:drawing>
          <wp:anchor distT="0" distB="0" distL="114300" distR="114300" simplePos="0" relativeHeight="251659264" behindDoc="0" locked="0" layoutInCell="1" allowOverlap="1" wp14:anchorId="6B3AE9A9" wp14:editId="117B105C">
            <wp:simplePos x="0" y="0"/>
            <wp:positionH relativeFrom="page">
              <wp:posOffset>1273175</wp:posOffset>
            </wp:positionH>
            <wp:positionV relativeFrom="paragraph">
              <wp:posOffset>533400</wp:posOffset>
            </wp:positionV>
            <wp:extent cx="5009515" cy="3093085"/>
            <wp:effectExtent l="0" t="0" r="635" b="0"/>
            <wp:wrapTopAndBottom/>
            <wp:docPr id="8" name="图片 8" descr="C:\Users\admin\Documents\Tencent Files\773707951\Image\C2C\}Q{Q~6Z(]TS(WHHJQL31L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admin\Documents\Tencent Files\773707951\Image\C2C\}Q{Q~6Z(]TS(WHHJQL31LD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9515" cy="3093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451D">
        <w:t>登录流程如下所示</w:t>
      </w:r>
      <w:r w:rsidRPr="00C3451D">
        <w:rPr>
          <w:rFonts w:hint="eastAsia"/>
        </w:rPr>
        <w:t>：</w:t>
      </w:r>
    </w:p>
    <w:p w14:paraId="7E6ED535" w14:textId="77777777" w:rsidR="00035511" w:rsidRPr="00C3451D" w:rsidRDefault="00035511" w:rsidP="00035511">
      <w:pPr>
        <w:ind w:firstLine="480"/>
      </w:pPr>
    </w:p>
    <w:p w14:paraId="7CF6512E" w14:textId="77777777" w:rsidR="00035511" w:rsidRPr="00C3451D" w:rsidRDefault="00035511" w:rsidP="00035511">
      <w:pPr>
        <w:ind w:firstLine="480"/>
      </w:pPr>
    </w:p>
    <w:p w14:paraId="10954687" w14:textId="6BD80333" w:rsidR="00035511" w:rsidRPr="00C3451D" w:rsidRDefault="00035511" w:rsidP="00035511">
      <w:pPr>
        <w:ind w:firstLine="480"/>
        <w:jc w:val="center"/>
        <w:rPr>
          <w:rFonts w:ascii="宋体" w:hAnsi="宋体"/>
          <w:sz w:val="21"/>
          <w:szCs w:val="21"/>
        </w:rPr>
      </w:pPr>
      <w:r>
        <w:rPr>
          <w:noProof/>
        </w:rPr>
        <w:drawing>
          <wp:anchor distT="0" distB="0" distL="114300" distR="114300" simplePos="0" relativeHeight="251660288" behindDoc="0" locked="0" layoutInCell="1" allowOverlap="1" wp14:anchorId="4E22F573" wp14:editId="0898E00D">
            <wp:simplePos x="0" y="0"/>
            <wp:positionH relativeFrom="page">
              <wp:posOffset>2942590</wp:posOffset>
            </wp:positionH>
            <wp:positionV relativeFrom="margin">
              <wp:posOffset>620395</wp:posOffset>
            </wp:positionV>
            <wp:extent cx="1992630" cy="3088640"/>
            <wp:effectExtent l="0" t="0" r="762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1" cstate="print">
                      <a:extLst>
                        <a:ext uri="{28A0092B-C50C-407E-A947-70E740481C1C}">
                          <a14:useLocalDpi xmlns:a14="http://schemas.microsoft.com/office/drawing/2010/main" val="0"/>
                        </a:ext>
                      </a:extLst>
                    </a:blip>
                    <a:srcRect b="13988"/>
                    <a:stretch>
                      <a:fillRect/>
                    </a:stretch>
                  </pic:blipFill>
                  <pic:spPr bwMode="auto">
                    <a:xfrm>
                      <a:off x="0" y="0"/>
                      <a:ext cx="1992630" cy="308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451D">
        <w:rPr>
          <w:rFonts w:ascii="宋体" w:hAnsi="宋体" w:hint="eastAsia"/>
          <w:sz w:val="21"/>
          <w:szCs w:val="21"/>
        </w:rPr>
        <w:t>图1.</w:t>
      </w:r>
      <w:r w:rsidRPr="00C3451D">
        <w:rPr>
          <w:rFonts w:ascii="宋体" w:hAnsi="宋体"/>
          <w:sz w:val="21"/>
          <w:szCs w:val="21"/>
        </w:rPr>
        <w:t>2</w:t>
      </w:r>
      <w:r w:rsidRPr="00C3451D">
        <w:rPr>
          <w:rFonts w:ascii="宋体" w:hAnsi="宋体" w:hint="eastAsia"/>
          <w:sz w:val="21"/>
          <w:szCs w:val="21"/>
        </w:rPr>
        <w:t xml:space="preserve"> 登录流程</w:t>
      </w:r>
    </w:p>
    <w:p w14:paraId="49BF6369" w14:textId="77777777" w:rsidR="00035511" w:rsidRPr="00C3451D" w:rsidRDefault="00035511" w:rsidP="00035511">
      <w:pPr>
        <w:jc w:val="center"/>
        <w:rPr>
          <w:rFonts w:ascii="宋体" w:hAnsi="宋体"/>
          <w:sz w:val="21"/>
          <w:szCs w:val="21"/>
        </w:rPr>
      </w:pPr>
      <w:r w:rsidRPr="00C3451D">
        <w:rPr>
          <w:rFonts w:ascii="宋体" w:hAnsi="宋体" w:hint="eastAsia"/>
          <w:sz w:val="21"/>
          <w:szCs w:val="21"/>
        </w:rPr>
        <w:t>图1.</w:t>
      </w:r>
      <w:r w:rsidRPr="00C3451D">
        <w:rPr>
          <w:rFonts w:ascii="宋体" w:hAnsi="宋体"/>
          <w:sz w:val="21"/>
          <w:szCs w:val="21"/>
        </w:rPr>
        <w:t>3</w:t>
      </w:r>
      <w:r w:rsidRPr="00C3451D">
        <w:rPr>
          <w:rFonts w:ascii="宋体" w:hAnsi="宋体" w:hint="eastAsia"/>
          <w:sz w:val="21"/>
          <w:szCs w:val="21"/>
        </w:rPr>
        <w:t xml:space="preserve"> 登录页面</w:t>
      </w:r>
    </w:p>
    <w:p w14:paraId="4E55A017" w14:textId="77777777" w:rsidR="00035511" w:rsidRPr="00C3451D" w:rsidRDefault="00035511" w:rsidP="00035511">
      <w:pPr>
        <w:pStyle w:val="4"/>
      </w:pPr>
      <w:r w:rsidRPr="00C3451D">
        <w:rPr>
          <w:rFonts w:hint="eastAsia"/>
        </w:rPr>
        <w:t>服务器广播消息解析应答</w:t>
      </w:r>
    </w:p>
    <w:p w14:paraId="45EB703E" w14:textId="77777777" w:rsidR="00035511" w:rsidRPr="00C3451D" w:rsidRDefault="00035511" w:rsidP="00035511">
      <w:pPr>
        <w:ind w:firstLine="480"/>
      </w:pPr>
      <w:r w:rsidRPr="00C3451D">
        <w:rPr>
          <w:rFonts w:hint="eastAsia"/>
        </w:rPr>
        <w:t>服务器周期发起广播消息，广播消息包含当前联系人版本等信息。终端通过比对本地通讯录版本与服务器版本，可发起更新通讯录流程。流程示意如下：</w:t>
      </w:r>
    </w:p>
    <w:p w14:paraId="743DC4D9" w14:textId="77777777" w:rsidR="00035511" w:rsidRPr="00C3451D" w:rsidRDefault="00035511" w:rsidP="00035511">
      <w:pPr>
        <w:ind w:firstLine="480"/>
      </w:pPr>
    </w:p>
    <w:p w14:paraId="00B5C03B" w14:textId="77777777" w:rsidR="00035511" w:rsidRPr="00C3451D" w:rsidRDefault="00035511" w:rsidP="00035511">
      <w:pPr>
        <w:ind w:firstLine="480"/>
      </w:pPr>
    </w:p>
    <w:p w14:paraId="579C539A" w14:textId="77777777" w:rsidR="00035511" w:rsidRPr="00C3451D" w:rsidRDefault="00035511" w:rsidP="00035511">
      <w:pPr>
        <w:ind w:firstLine="480"/>
      </w:pPr>
    </w:p>
    <w:p w14:paraId="23400F51" w14:textId="77777777" w:rsidR="00035511" w:rsidRPr="00C3451D" w:rsidRDefault="00035511" w:rsidP="00035511">
      <w:pPr>
        <w:ind w:firstLine="480"/>
      </w:pPr>
    </w:p>
    <w:p w14:paraId="6B986998" w14:textId="77777777" w:rsidR="00035511" w:rsidRPr="00C3451D" w:rsidRDefault="00035511" w:rsidP="00035511">
      <w:pPr>
        <w:ind w:firstLine="480"/>
      </w:pPr>
    </w:p>
    <w:p w14:paraId="5117DDE2" w14:textId="77777777" w:rsidR="00035511" w:rsidRPr="00C3451D" w:rsidRDefault="00035511" w:rsidP="00035511">
      <w:pPr>
        <w:ind w:firstLine="480"/>
      </w:pPr>
    </w:p>
    <w:p w14:paraId="1BA81613" w14:textId="77777777" w:rsidR="00035511" w:rsidRPr="00C3451D" w:rsidRDefault="00035511" w:rsidP="00035511">
      <w:pPr>
        <w:ind w:firstLine="480"/>
      </w:pPr>
    </w:p>
    <w:p w14:paraId="1A638AC1" w14:textId="77777777" w:rsidR="00035511" w:rsidRPr="00C3451D" w:rsidRDefault="00035511" w:rsidP="00035511">
      <w:pPr>
        <w:ind w:firstLine="480"/>
      </w:pPr>
    </w:p>
    <w:p w14:paraId="77CEDC43" w14:textId="77777777" w:rsidR="00035511" w:rsidRPr="00C3451D" w:rsidRDefault="00035511" w:rsidP="00035511">
      <w:pPr>
        <w:ind w:firstLine="480"/>
      </w:pPr>
    </w:p>
    <w:p w14:paraId="55E4E17C" w14:textId="77777777" w:rsidR="00035511" w:rsidRPr="00C3451D" w:rsidRDefault="00035511" w:rsidP="00035511">
      <w:pPr>
        <w:ind w:firstLine="480"/>
      </w:pPr>
    </w:p>
    <w:p w14:paraId="48AB48A8" w14:textId="77777777" w:rsidR="00035511" w:rsidRPr="00C3451D" w:rsidRDefault="00035511" w:rsidP="00035511">
      <w:pPr>
        <w:ind w:firstLine="480"/>
      </w:pPr>
    </w:p>
    <w:p w14:paraId="6E0F4379" w14:textId="77777777" w:rsidR="00035511" w:rsidRPr="00C3451D" w:rsidRDefault="00035511" w:rsidP="00035511">
      <w:pPr>
        <w:ind w:firstLine="480"/>
      </w:pPr>
    </w:p>
    <w:p w14:paraId="5A9C6F1E" w14:textId="77777777" w:rsidR="00035511" w:rsidRPr="00C3451D" w:rsidRDefault="00035511" w:rsidP="00035511">
      <w:pPr>
        <w:ind w:firstLine="480"/>
      </w:pPr>
    </w:p>
    <w:p w14:paraId="3E5FBCF9" w14:textId="77777777" w:rsidR="00035511" w:rsidRPr="00C3451D" w:rsidRDefault="00035511" w:rsidP="00035511">
      <w:pPr>
        <w:ind w:firstLine="480"/>
      </w:pPr>
      <w:r>
        <w:rPr>
          <w:noProof/>
        </w:rPr>
        <w:object w:dxaOrig="0" w:dyaOrig="0" w14:anchorId="2E2F1CC3">
          <v:shape id="_x0000_s1034" type="#_x0000_t75" style="position:absolute;left:0;text-align:left;margin-left:59.5pt;margin-top:9.5pt;width:296.05pt;height:471.7pt;z-index:-251649024">
            <v:imagedata r:id="rId42" o:title=""/>
          </v:shape>
          <o:OLEObject Type="Embed" ProgID="Visio.Drawing.15" ShapeID="_x0000_s1034" DrawAspect="Content" ObjectID="_1586840982" r:id="rId43"/>
        </w:object>
      </w:r>
    </w:p>
    <w:p w14:paraId="79E16595" w14:textId="77777777" w:rsidR="00035511" w:rsidRPr="00C3451D" w:rsidRDefault="00035511" w:rsidP="00035511">
      <w:pPr>
        <w:ind w:firstLine="480"/>
      </w:pPr>
    </w:p>
    <w:p w14:paraId="5703101F" w14:textId="77777777" w:rsidR="00035511" w:rsidRPr="00C3451D" w:rsidRDefault="00035511" w:rsidP="00035511">
      <w:pPr>
        <w:ind w:firstLine="480"/>
      </w:pPr>
    </w:p>
    <w:p w14:paraId="2B8E4D01" w14:textId="77777777" w:rsidR="00035511" w:rsidRPr="00C3451D" w:rsidRDefault="00035511" w:rsidP="00035511">
      <w:pPr>
        <w:ind w:firstLine="480"/>
      </w:pPr>
    </w:p>
    <w:p w14:paraId="0D2CEDBE" w14:textId="77777777" w:rsidR="00035511" w:rsidRPr="00C3451D" w:rsidRDefault="00035511" w:rsidP="00035511">
      <w:pPr>
        <w:ind w:firstLine="480"/>
      </w:pPr>
    </w:p>
    <w:p w14:paraId="0FA9455A" w14:textId="77777777" w:rsidR="00035511" w:rsidRPr="00C3451D" w:rsidRDefault="00035511" w:rsidP="00035511">
      <w:pPr>
        <w:ind w:firstLine="480"/>
      </w:pPr>
    </w:p>
    <w:p w14:paraId="6BD6516E" w14:textId="77777777" w:rsidR="00035511" w:rsidRPr="00C3451D" w:rsidRDefault="00035511" w:rsidP="00035511">
      <w:pPr>
        <w:ind w:firstLine="480"/>
      </w:pPr>
    </w:p>
    <w:p w14:paraId="17FECA98" w14:textId="77777777" w:rsidR="00035511" w:rsidRPr="00C3451D" w:rsidRDefault="00035511" w:rsidP="00035511">
      <w:pPr>
        <w:ind w:firstLine="480"/>
      </w:pPr>
    </w:p>
    <w:p w14:paraId="24AEF6C6" w14:textId="77777777" w:rsidR="00035511" w:rsidRPr="00C3451D" w:rsidRDefault="00035511" w:rsidP="00035511">
      <w:pPr>
        <w:ind w:firstLine="480"/>
      </w:pPr>
    </w:p>
    <w:p w14:paraId="673DBD54" w14:textId="77777777" w:rsidR="00035511" w:rsidRPr="00C3451D" w:rsidRDefault="00035511" w:rsidP="00035511">
      <w:pPr>
        <w:ind w:firstLine="480"/>
      </w:pPr>
    </w:p>
    <w:p w14:paraId="46953095" w14:textId="77777777" w:rsidR="00035511" w:rsidRPr="00C3451D" w:rsidRDefault="00035511" w:rsidP="00035511">
      <w:pPr>
        <w:ind w:firstLine="480"/>
      </w:pPr>
    </w:p>
    <w:p w14:paraId="6475A1A3" w14:textId="77777777" w:rsidR="00035511" w:rsidRPr="00C3451D" w:rsidRDefault="00035511" w:rsidP="00035511">
      <w:pPr>
        <w:ind w:firstLine="480"/>
      </w:pPr>
    </w:p>
    <w:p w14:paraId="0FC6DE6F" w14:textId="77777777" w:rsidR="00035511" w:rsidRPr="00C3451D" w:rsidRDefault="00035511" w:rsidP="00035511">
      <w:pPr>
        <w:ind w:firstLine="480"/>
      </w:pPr>
    </w:p>
    <w:p w14:paraId="5B4FF13C" w14:textId="77777777" w:rsidR="00035511" w:rsidRPr="00C3451D" w:rsidRDefault="00035511" w:rsidP="00035511">
      <w:pPr>
        <w:ind w:firstLine="480"/>
      </w:pPr>
    </w:p>
    <w:p w14:paraId="24E66B62" w14:textId="77777777" w:rsidR="00035511" w:rsidRPr="00C3451D" w:rsidRDefault="00035511" w:rsidP="00035511">
      <w:pPr>
        <w:ind w:firstLine="480"/>
      </w:pPr>
    </w:p>
    <w:p w14:paraId="36B24740" w14:textId="77777777" w:rsidR="00035511" w:rsidRPr="00C3451D" w:rsidRDefault="00035511" w:rsidP="00035511">
      <w:pPr>
        <w:ind w:firstLine="480"/>
      </w:pPr>
    </w:p>
    <w:p w14:paraId="70642203" w14:textId="77777777" w:rsidR="00035511" w:rsidRPr="00C3451D" w:rsidRDefault="00035511" w:rsidP="00035511">
      <w:pPr>
        <w:ind w:firstLine="480"/>
      </w:pPr>
    </w:p>
    <w:p w14:paraId="4C79BD08" w14:textId="77777777" w:rsidR="00035511" w:rsidRPr="00C3451D" w:rsidRDefault="00035511" w:rsidP="00035511">
      <w:pPr>
        <w:ind w:firstLine="480"/>
      </w:pPr>
    </w:p>
    <w:p w14:paraId="7555C421" w14:textId="77777777" w:rsidR="00035511" w:rsidRPr="00C3451D" w:rsidRDefault="00035511" w:rsidP="00035511"/>
    <w:p w14:paraId="7652193A" w14:textId="77777777" w:rsidR="00035511" w:rsidRPr="00C3451D" w:rsidRDefault="00035511" w:rsidP="00035511"/>
    <w:p w14:paraId="469EADFF" w14:textId="77777777" w:rsidR="00035511" w:rsidRPr="00C3451D" w:rsidRDefault="00035511" w:rsidP="00035511"/>
    <w:p w14:paraId="5085E714" w14:textId="77777777" w:rsidR="00035511" w:rsidRPr="00C3451D" w:rsidRDefault="00035511" w:rsidP="00035511">
      <w:pPr>
        <w:jc w:val="center"/>
        <w:rPr>
          <w:rFonts w:ascii="宋体" w:hAnsi="宋体"/>
          <w:sz w:val="21"/>
          <w:szCs w:val="21"/>
        </w:rPr>
      </w:pPr>
      <w:r w:rsidRPr="00C3451D">
        <w:rPr>
          <w:rFonts w:ascii="宋体" w:hAnsi="宋体" w:hint="eastAsia"/>
          <w:sz w:val="21"/>
          <w:szCs w:val="21"/>
        </w:rPr>
        <w:t>图1.4 更新通讯流程</w:t>
      </w:r>
    </w:p>
    <w:p w14:paraId="3BFEC322" w14:textId="77777777" w:rsidR="00035511" w:rsidRPr="00C3451D" w:rsidRDefault="00035511" w:rsidP="00035511">
      <w:pPr>
        <w:ind w:firstLine="480"/>
      </w:pPr>
    </w:p>
    <w:p w14:paraId="3790B32A" w14:textId="77777777" w:rsidR="00035511" w:rsidRPr="00C3451D" w:rsidRDefault="00035511" w:rsidP="00035511">
      <w:pPr>
        <w:pStyle w:val="4"/>
      </w:pPr>
      <w:r w:rsidRPr="00C3451D">
        <w:rPr>
          <w:rFonts w:hint="eastAsia"/>
        </w:rPr>
        <w:t>即时通信</w:t>
      </w:r>
    </w:p>
    <w:p w14:paraId="4536147F" w14:textId="77777777" w:rsidR="00035511" w:rsidRPr="00C3451D" w:rsidRDefault="00035511" w:rsidP="00035511">
      <w:pPr>
        <w:ind w:firstLine="480"/>
      </w:pPr>
      <w:r w:rsidRPr="00C3451D">
        <w:rPr>
          <w:rFonts w:hint="eastAsia"/>
        </w:rPr>
        <w:t>即时通信功能</w:t>
      </w:r>
      <w:proofErr w:type="gramStart"/>
      <w:r w:rsidRPr="00C3451D">
        <w:rPr>
          <w:rFonts w:hint="eastAsia"/>
        </w:rPr>
        <w:t>支持私聊和群</w:t>
      </w:r>
      <w:proofErr w:type="gramEnd"/>
      <w:r w:rsidRPr="00C3451D">
        <w:rPr>
          <w:rFonts w:hint="eastAsia"/>
        </w:rPr>
        <w:t>消息，即时消息类型包含：文本、图片、语音、视频。</w:t>
      </w:r>
    </w:p>
    <w:p w14:paraId="46BD157E" w14:textId="77777777" w:rsidR="00035511" w:rsidRPr="00C3451D" w:rsidRDefault="00035511" w:rsidP="00035511">
      <w:pPr>
        <w:ind w:firstLine="480"/>
      </w:pPr>
      <w:r w:rsidRPr="00C3451D">
        <w:rPr>
          <w:rFonts w:hint="eastAsia"/>
        </w:rPr>
        <w:t>为了降低大量数据通信业务对带宽的占用，即时消息内容均经过编码压缩。其中，语音采用</w:t>
      </w:r>
      <w:r w:rsidRPr="00C3451D">
        <w:rPr>
          <w:rFonts w:hint="eastAsia"/>
        </w:rPr>
        <w:t>AMR-NB</w:t>
      </w:r>
      <w:r w:rsidRPr="00C3451D">
        <w:t xml:space="preserve"> </w:t>
      </w:r>
      <w:r w:rsidRPr="00C3451D">
        <w:rPr>
          <w:rFonts w:hint="eastAsia"/>
        </w:rPr>
        <w:t>Mode</w:t>
      </w:r>
      <w:r w:rsidRPr="00C3451D">
        <w:t>7 12.2</w:t>
      </w:r>
      <w:r w:rsidRPr="00C3451D">
        <w:rPr>
          <w:rFonts w:hint="eastAsia"/>
        </w:rPr>
        <w:t>Kbps</w:t>
      </w:r>
      <w:r w:rsidRPr="00C3451D">
        <w:rPr>
          <w:rFonts w:hint="eastAsia"/>
        </w:rPr>
        <w:t>编码；视屏采用</w:t>
      </w:r>
      <w:r w:rsidRPr="00C3451D">
        <w:rPr>
          <w:rFonts w:hint="eastAsia"/>
        </w:rPr>
        <w:t>H</w:t>
      </w:r>
      <w:r w:rsidRPr="00C3451D">
        <w:t>264/</w:t>
      </w:r>
      <w:r w:rsidRPr="00C3451D">
        <w:rPr>
          <w:rFonts w:hint="eastAsia"/>
        </w:rPr>
        <w:t>AVC</w:t>
      </w:r>
      <w:r w:rsidRPr="00C3451D">
        <w:rPr>
          <w:rFonts w:hint="eastAsia"/>
        </w:rPr>
        <w:t>编码，系统可根据通信质量，对视频分辨率和码率进行动态调整；图片默认压缩，压缩后可降低</w:t>
      </w:r>
      <w:r w:rsidRPr="00C3451D">
        <w:rPr>
          <w:rFonts w:hint="eastAsia"/>
        </w:rPr>
        <w:t>50%</w:t>
      </w:r>
      <w:r w:rsidRPr="00C3451D">
        <w:rPr>
          <w:rFonts w:hint="eastAsia"/>
        </w:rPr>
        <w:t>以上的数据量，也可以选择发送原图。发送图片时，可选择拍照或从本地相册加载图片，单条消息最多可选择</w:t>
      </w:r>
      <w:r w:rsidRPr="00C3451D">
        <w:rPr>
          <w:rFonts w:hint="eastAsia"/>
        </w:rPr>
        <w:t>9</w:t>
      </w:r>
      <w:r w:rsidRPr="00C3451D">
        <w:rPr>
          <w:rFonts w:hint="eastAsia"/>
        </w:rPr>
        <w:t>张图片发送。</w:t>
      </w:r>
    </w:p>
    <w:p w14:paraId="5EEE55F1" w14:textId="77777777" w:rsidR="00035511" w:rsidRPr="00C3451D" w:rsidRDefault="00035511" w:rsidP="00035511">
      <w:pPr>
        <w:ind w:firstLine="480"/>
      </w:pPr>
      <w:r w:rsidRPr="00C3451D">
        <w:rPr>
          <w:rFonts w:hint="eastAsia"/>
        </w:rPr>
        <w:t>终端历史对话使用</w:t>
      </w:r>
      <w:r w:rsidRPr="00C3451D">
        <w:rPr>
          <w:rFonts w:hint="eastAsia"/>
        </w:rPr>
        <w:t>SQLite</w:t>
      </w:r>
      <w:r w:rsidRPr="00C3451D">
        <w:rPr>
          <w:rFonts w:hint="eastAsia"/>
        </w:rPr>
        <w:t>存储，开启聊天窗口时，自动加载历史消息。</w:t>
      </w:r>
    </w:p>
    <w:p w14:paraId="7863F037" w14:textId="77777777" w:rsidR="00035511" w:rsidRPr="00C3451D" w:rsidRDefault="00035511" w:rsidP="00035511">
      <w:pPr>
        <w:ind w:firstLine="480"/>
      </w:pPr>
      <w:r w:rsidRPr="00C3451D">
        <w:rPr>
          <w:rFonts w:hint="eastAsia"/>
        </w:rPr>
        <w:t>即时通信消息收发采用采用常驻后台服务，以确保终端</w:t>
      </w:r>
      <w:r w:rsidRPr="00C3451D">
        <w:rPr>
          <w:rFonts w:hint="eastAsia"/>
        </w:rPr>
        <w:t>APP</w:t>
      </w:r>
      <w:r w:rsidRPr="00C3451D">
        <w:rPr>
          <w:rFonts w:hint="eastAsia"/>
        </w:rPr>
        <w:t>处于后台模式下时，仍能及时收发消息。</w:t>
      </w:r>
    </w:p>
    <w:p w14:paraId="2D035CE0" w14:textId="77777777" w:rsidR="00035511" w:rsidRPr="00C3451D" w:rsidRDefault="00035511" w:rsidP="00035511">
      <w:pPr>
        <w:ind w:firstLine="480"/>
      </w:pPr>
      <w:r w:rsidRPr="00C3451D">
        <w:rPr>
          <w:rFonts w:hint="eastAsia"/>
        </w:rPr>
        <w:t>即时通信功能示意图如下：</w:t>
      </w:r>
    </w:p>
    <w:p w14:paraId="750ED09E" w14:textId="28F16B88" w:rsidR="00035511" w:rsidRPr="00C3451D" w:rsidRDefault="00035511" w:rsidP="00035511">
      <w:pPr>
        <w:jc w:val="center"/>
        <w:rPr>
          <w:rFonts w:ascii="宋体" w:hAnsi="宋体"/>
          <w:sz w:val="21"/>
          <w:szCs w:val="21"/>
        </w:rPr>
      </w:pPr>
      <w:r>
        <w:rPr>
          <w:noProof/>
        </w:rPr>
        <w:drawing>
          <wp:anchor distT="0" distB="0" distL="114300" distR="114300" simplePos="0" relativeHeight="251661312" behindDoc="0" locked="0" layoutInCell="1" allowOverlap="1" wp14:anchorId="606F3277" wp14:editId="3BD3019B">
            <wp:simplePos x="0" y="0"/>
            <wp:positionH relativeFrom="page">
              <wp:posOffset>2862580</wp:posOffset>
            </wp:positionH>
            <wp:positionV relativeFrom="paragraph">
              <wp:posOffset>97155</wp:posOffset>
            </wp:positionV>
            <wp:extent cx="1836420" cy="3034665"/>
            <wp:effectExtent l="0" t="0" r="0" b="0"/>
            <wp:wrapNone/>
            <wp:docPr id="6" name="图片 6" descr="C:\Users\LIU\Desktop\APP效果图\风格一\聊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LIU\Desktop\APP效果图\风格一\聊天.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36420" cy="3034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63608" w14:textId="77777777" w:rsidR="00035511" w:rsidRPr="00C3451D" w:rsidRDefault="00035511" w:rsidP="00035511">
      <w:pPr>
        <w:jc w:val="center"/>
        <w:rPr>
          <w:rFonts w:ascii="宋体" w:hAnsi="宋体"/>
          <w:sz w:val="21"/>
          <w:szCs w:val="21"/>
        </w:rPr>
      </w:pPr>
    </w:p>
    <w:p w14:paraId="7033BBD4" w14:textId="77777777" w:rsidR="00035511" w:rsidRPr="00C3451D" w:rsidRDefault="00035511" w:rsidP="00035511">
      <w:pPr>
        <w:jc w:val="center"/>
        <w:rPr>
          <w:rFonts w:ascii="宋体" w:hAnsi="宋体"/>
          <w:sz w:val="21"/>
          <w:szCs w:val="21"/>
        </w:rPr>
      </w:pPr>
    </w:p>
    <w:p w14:paraId="0BB99593" w14:textId="77777777" w:rsidR="00035511" w:rsidRPr="00C3451D" w:rsidRDefault="00035511" w:rsidP="00035511">
      <w:pPr>
        <w:jc w:val="center"/>
        <w:rPr>
          <w:rFonts w:ascii="宋体" w:hAnsi="宋体"/>
          <w:sz w:val="21"/>
          <w:szCs w:val="21"/>
        </w:rPr>
      </w:pPr>
    </w:p>
    <w:p w14:paraId="69ABEF0F" w14:textId="77777777" w:rsidR="00035511" w:rsidRPr="00C3451D" w:rsidRDefault="00035511" w:rsidP="00035511">
      <w:pPr>
        <w:jc w:val="center"/>
        <w:rPr>
          <w:rFonts w:ascii="宋体" w:hAnsi="宋体"/>
          <w:sz w:val="21"/>
          <w:szCs w:val="21"/>
        </w:rPr>
      </w:pPr>
    </w:p>
    <w:p w14:paraId="03FEF74F" w14:textId="77777777" w:rsidR="00035511" w:rsidRPr="00C3451D" w:rsidRDefault="00035511" w:rsidP="00035511">
      <w:pPr>
        <w:jc w:val="center"/>
        <w:rPr>
          <w:rFonts w:ascii="宋体" w:hAnsi="宋体"/>
          <w:sz w:val="21"/>
          <w:szCs w:val="21"/>
        </w:rPr>
      </w:pPr>
    </w:p>
    <w:p w14:paraId="6762318B" w14:textId="77777777" w:rsidR="00035511" w:rsidRPr="00C3451D" w:rsidRDefault="00035511" w:rsidP="00035511">
      <w:pPr>
        <w:jc w:val="center"/>
        <w:rPr>
          <w:rFonts w:ascii="宋体" w:hAnsi="宋体"/>
          <w:sz w:val="21"/>
          <w:szCs w:val="21"/>
        </w:rPr>
      </w:pPr>
    </w:p>
    <w:p w14:paraId="3D1382E7" w14:textId="77777777" w:rsidR="00035511" w:rsidRPr="00C3451D" w:rsidRDefault="00035511" w:rsidP="00035511">
      <w:pPr>
        <w:jc w:val="center"/>
        <w:rPr>
          <w:rFonts w:ascii="宋体" w:hAnsi="宋体"/>
          <w:sz w:val="21"/>
          <w:szCs w:val="21"/>
        </w:rPr>
      </w:pPr>
    </w:p>
    <w:p w14:paraId="3091B6DA" w14:textId="77777777" w:rsidR="00035511" w:rsidRPr="00C3451D" w:rsidRDefault="00035511" w:rsidP="00035511">
      <w:pPr>
        <w:jc w:val="center"/>
        <w:rPr>
          <w:rFonts w:ascii="宋体" w:hAnsi="宋体"/>
          <w:sz w:val="21"/>
          <w:szCs w:val="21"/>
        </w:rPr>
      </w:pPr>
    </w:p>
    <w:p w14:paraId="6120A85A" w14:textId="77777777" w:rsidR="00035511" w:rsidRPr="00C3451D" w:rsidRDefault="00035511" w:rsidP="00035511">
      <w:pPr>
        <w:jc w:val="center"/>
        <w:rPr>
          <w:rFonts w:ascii="宋体" w:hAnsi="宋体"/>
          <w:sz w:val="21"/>
          <w:szCs w:val="21"/>
        </w:rPr>
      </w:pPr>
    </w:p>
    <w:p w14:paraId="3CE778C2" w14:textId="77777777" w:rsidR="00035511" w:rsidRPr="00C3451D" w:rsidRDefault="00035511" w:rsidP="00035511">
      <w:pPr>
        <w:jc w:val="center"/>
        <w:rPr>
          <w:rFonts w:ascii="宋体" w:hAnsi="宋体"/>
          <w:sz w:val="21"/>
          <w:szCs w:val="21"/>
        </w:rPr>
      </w:pPr>
    </w:p>
    <w:p w14:paraId="1710922E" w14:textId="77777777" w:rsidR="00035511" w:rsidRPr="00C3451D" w:rsidRDefault="00035511" w:rsidP="00035511">
      <w:pPr>
        <w:jc w:val="center"/>
        <w:rPr>
          <w:rFonts w:ascii="宋体" w:hAnsi="宋体"/>
          <w:sz w:val="21"/>
          <w:szCs w:val="21"/>
        </w:rPr>
      </w:pPr>
      <w:r w:rsidRPr="00C3451D">
        <w:rPr>
          <w:rFonts w:ascii="宋体" w:hAnsi="宋体" w:hint="eastAsia"/>
          <w:sz w:val="21"/>
          <w:szCs w:val="21"/>
        </w:rPr>
        <w:t>图</w:t>
      </w:r>
      <w:r w:rsidRPr="00C3451D">
        <w:rPr>
          <w:rFonts w:ascii="宋体" w:hAnsi="宋体"/>
          <w:sz w:val="21"/>
          <w:szCs w:val="21"/>
        </w:rPr>
        <w:t>1.5</w:t>
      </w:r>
      <w:r w:rsidRPr="00C3451D">
        <w:rPr>
          <w:rFonts w:ascii="宋体" w:hAnsi="宋体" w:hint="eastAsia"/>
          <w:sz w:val="21"/>
          <w:szCs w:val="21"/>
        </w:rPr>
        <w:t xml:space="preserve"> 历史对话</w:t>
      </w:r>
    </w:p>
    <w:p w14:paraId="71C4B12B" w14:textId="77777777" w:rsidR="00035511" w:rsidRPr="00C3451D" w:rsidRDefault="00035511" w:rsidP="00035511">
      <w:pPr>
        <w:rPr>
          <w:rFonts w:ascii="宋体" w:hAnsi="宋体"/>
          <w:noProof/>
          <w:sz w:val="21"/>
          <w:szCs w:val="21"/>
        </w:rPr>
      </w:pPr>
    </w:p>
    <w:p w14:paraId="21CDC33F" w14:textId="77777777" w:rsidR="00035511" w:rsidRPr="00C3451D" w:rsidRDefault="00035511" w:rsidP="00035511">
      <w:pPr>
        <w:rPr>
          <w:rFonts w:ascii="宋体" w:hAnsi="宋体"/>
          <w:noProof/>
          <w:sz w:val="21"/>
          <w:szCs w:val="21"/>
        </w:rPr>
      </w:pPr>
    </w:p>
    <w:p w14:paraId="6DC80ED7" w14:textId="77777777" w:rsidR="00035511" w:rsidRPr="00C3451D" w:rsidRDefault="00035511" w:rsidP="00035511">
      <w:pPr>
        <w:rPr>
          <w:rFonts w:ascii="宋体" w:hAnsi="宋体"/>
          <w:noProof/>
          <w:sz w:val="21"/>
          <w:szCs w:val="21"/>
        </w:rPr>
      </w:pPr>
    </w:p>
    <w:p w14:paraId="2EEE4ED5" w14:textId="77777777" w:rsidR="00035511" w:rsidRPr="00C3451D" w:rsidRDefault="00035511" w:rsidP="00035511">
      <w:pPr>
        <w:rPr>
          <w:rFonts w:ascii="宋体" w:hAnsi="宋体"/>
          <w:noProof/>
          <w:sz w:val="21"/>
          <w:szCs w:val="21"/>
        </w:rPr>
      </w:pPr>
    </w:p>
    <w:p w14:paraId="07531D9F" w14:textId="77777777" w:rsidR="00035511" w:rsidRPr="00C3451D" w:rsidRDefault="00035511" w:rsidP="00035511">
      <w:pPr>
        <w:rPr>
          <w:rFonts w:ascii="宋体" w:hAnsi="宋体"/>
          <w:noProof/>
          <w:sz w:val="21"/>
          <w:szCs w:val="21"/>
        </w:rPr>
      </w:pPr>
    </w:p>
    <w:p w14:paraId="1AA400E1" w14:textId="77777777" w:rsidR="00035511" w:rsidRPr="00C3451D" w:rsidRDefault="00035511" w:rsidP="00035511">
      <w:pPr>
        <w:rPr>
          <w:rFonts w:ascii="宋体" w:hAnsi="宋体"/>
          <w:noProof/>
          <w:sz w:val="21"/>
          <w:szCs w:val="21"/>
        </w:rPr>
      </w:pPr>
    </w:p>
    <w:p w14:paraId="20C28059" w14:textId="77777777" w:rsidR="00035511" w:rsidRPr="00C3451D" w:rsidRDefault="00035511" w:rsidP="00035511">
      <w:pPr>
        <w:rPr>
          <w:rFonts w:ascii="宋体" w:hAnsi="宋体"/>
          <w:noProof/>
          <w:sz w:val="21"/>
          <w:szCs w:val="21"/>
        </w:rPr>
      </w:pPr>
    </w:p>
    <w:p w14:paraId="60C28A2E" w14:textId="77777777" w:rsidR="00035511" w:rsidRPr="00C3451D" w:rsidRDefault="00035511" w:rsidP="00035511">
      <w:pPr>
        <w:rPr>
          <w:rFonts w:ascii="宋体" w:hAnsi="宋体"/>
          <w:noProof/>
          <w:sz w:val="21"/>
          <w:szCs w:val="21"/>
        </w:rPr>
      </w:pPr>
    </w:p>
    <w:p w14:paraId="223BFB3A" w14:textId="77777777" w:rsidR="00035511" w:rsidRPr="00C3451D" w:rsidRDefault="00035511" w:rsidP="00035511">
      <w:pPr>
        <w:rPr>
          <w:rFonts w:ascii="宋体" w:hAnsi="宋体"/>
          <w:noProof/>
          <w:sz w:val="21"/>
          <w:szCs w:val="21"/>
        </w:rPr>
      </w:pPr>
    </w:p>
    <w:p w14:paraId="7221A4DA" w14:textId="77777777" w:rsidR="00035511" w:rsidRPr="00C3451D" w:rsidRDefault="00035511" w:rsidP="00035511">
      <w:pPr>
        <w:rPr>
          <w:rFonts w:ascii="宋体" w:hAnsi="宋体"/>
          <w:noProof/>
          <w:sz w:val="21"/>
          <w:szCs w:val="21"/>
        </w:rPr>
      </w:pPr>
    </w:p>
    <w:p w14:paraId="0FBE35A9" w14:textId="77777777" w:rsidR="00035511" w:rsidRPr="00C3451D" w:rsidRDefault="00035511" w:rsidP="00035511">
      <w:pPr>
        <w:rPr>
          <w:rFonts w:ascii="宋体" w:hAnsi="宋体"/>
          <w:noProof/>
          <w:sz w:val="21"/>
          <w:szCs w:val="21"/>
        </w:rPr>
      </w:pPr>
    </w:p>
    <w:p w14:paraId="0F1D4E9E" w14:textId="77777777" w:rsidR="00035511" w:rsidRPr="00C3451D" w:rsidRDefault="00035511" w:rsidP="00035511">
      <w:pPr>
        <w:rPr>
          <w:rFonts w:ascii="宋体" w:hAnsi="宋体"/>
          <w:noProof/>
          <w:sz w:val="21"/>
          <w:szCs w:val="21"/>
        </w:rPr>
      </w:pPr>
    </w:p>
    <w:p w14:paraId="725DBC0B" w14:textId="77777777" w:rsidR="00035511" w:rsidRPr="00C3451D" w:rsidRDefault="00035511" w:rsidP="00035511">
      <w:pPr>
        <w:rPr>
          <w:rFonts w:ascii="宋体" w:hAnsi="宋体"/>
          <w:noProof/>
          <w:sz w:val="21"/>
          <w:szCs w:val="21"/>
        </w:rPr>
      </w:pPr>
    </w:p>
    <w:p w14:paraId="1103D820" w14:textId="79CB5CD8" w:rsidR="00035511" w:rsidRPr="00C3451D" w:rsidRDefault="00035511" w:rsidP="00035511">
      <w:pPr>
        <w:jc w:val="center"/>
        <w:rPr>
          <w:rFonts w:ascii="宋体" w:hAnsi="宋体"/>
          <w:sz w:val="21"/>
          <w:szCs w:val="21"/>
        </w:rPr>
      </w:pPr>
      <w:r>
        <w:rPr>
          <w:noProof/>
        </w:rPr>
        <w:drawing>
          <wp:anchor distT="0" distB="0" distL="114300" distR="114300" simplePos="0" relativeHeight="251662336" behindDoc="0" locked="0" layoutInCell="1" allowOverlap="1" wp14:anchorId="24EFDFF7" wp14:editId="046A36F7">
            <wp:simplePos x="0" y="0"/>
            <wp:positionH relativeFrom="margin">
              <wp:posOffset>1753870</wp:posOffset>
            </wp:positionH>
            <wp:positionV relativeFrom="paragraph">
              <wp:posOffset>10795</wp:posOffset>
            </wp:positionV>
            <wp:extent cx="1835785" cy="3093720"/>
            <wp:effectExtent l="0" t="0" r="0" b="0"/>
            <wp:wrapNone/>
            <wp:docPr id="5" name="图片 5" descr="C:\Users\LIU\Desktop\APP效果图\风格一\聊天-详情-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LIU\Desktop\APP效果图\风格一\聊天-详情-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35785" cy="3093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451D">
        <w:rPr>
          <w:rFonts w:ascii="宋体" w:hAnsi="宋体" w:hint="eastAsia"/>
          <w:sz w:val="21"/>
          <w:szCs w:val="21"/>
        </w:rPr>
        <w:t>图</w:t>
      </w:r>
      <w:r w:rsidRPr="00C3451D">
        <w:rPr>
          <w:rFonts w:ascii="宋体" w:hAnsi="宋体"/>
          <w:sz w:val="21"/>
          <w:szCs w:val="21"/>
        </w:rPr>
        <w:t>1.5</w:t>
      </w:r>
      <w:r w:rsidRPr="00C3451D">
        <w:rPr>
          <w:rFonts w:ascii="宋体" w:hAnsi="宋体" w:hint="eastAsia"/>
          <w:sz w:val="21"/>
          <w:szCs w:val="21"/>
        </w:rPr>
        <w:t xml:space="preserve"> 历史会话</w:t>
      </w:r>
    </w:p>
    <w:p w14:paraId="5B870D47" w14:textId="77777777" w:rsidR="00035511" w:rsidRPr="00C3451D" w:rsidRDefault="00035511" w:rsidP="00035511">
      <w:pPr>
        <w:jc w:val="center"/>
        <w:rPr>
          <w:rFonts w:ascii="宋体" w:hAnsi="宋体"/>
          <w:sz w:val="21"/>
          <w:szCs w:val="21"/>
        </w:rPr>
      </w:pPr>
    </w:p>
    <w:p w14:paraId="67154BD6" w14:textId="77777777" w:rsidR="00035511" w:rsidRPr="00C3451D" w:rsidRDefault="00035511" w:rsidP="00035511">
      <w:pPr>
        <w:rPr>
          <w:rFonts w:ascii="宋体" w:hAnsi="宋体"/>
          <w:noProof/>
          <w:sz w:val="21"/>
          <w:szCs w:val="21"/>
        </w:rPr>
      </w:pPr>
    </w:p>
    <w:p w14:paraId="370B31ED" w14:textId="77777777" w:rsidR="00035511" w:rsidRPr="00C3451D" w:rsidRDefault="00035511" w:rsidP="00035511">
      <w:pPr>
        <w:rPr>
          <w:rFonts w:ascii="宋体" w:hAnsi="宋体"/>
          <w:noProof/>
          <w:sz w:val="21"/>
          <w:szCs w:val="21"/>
        </w:rPr>
      </w:pPr>
    </w:p>
    <w:p w14:paraId="43871B20" w14:textId="77777777" w:rsidR="00035511" w:rsidRPr="00C3451D" w:rsidRDefault="00035511" w:rsidP="00035511">
      <w:pPr>
        <w:rPr>
          <w:rFonts w:ascii="宋体" w:hAnsi="宋体"/>
          <w:noProof/>
          <w:sz w:val="21"/>
          <w:szCs w:val="21"/>
        </w:rPr>
      </w:pPr>
    </w:p>
    <w:p w14:paraId="31288626" w14:textId="77777777" w:rsidR="00035511" w:rsidRPr="00C3451D" w:rsidRDefault="00035511" w:rsidP="00035511">
      <w:pPr>
        <w:rPr>
          <w:rFonts w:ascii="宋体" w:hAnsi="宋体"/>
          <w:noProof/>
          <w:sz w:val="21"/>
          <w:szCs w:val="21"/>
        </w:rPr>
      </w:pPr>
    </w:p>
    <w:p w14:paraId="7AAF2C61" w14:textId="77777777" w:rsidR="00035511" w:rsidRPr="00C3451D" w:rsidRDefault="00035511" w:rsidP="00035511">
      <w:pPr>
        <w:rPr>
          <w:rFonts w:ascii="宋体" w:hAnsi="宋体"/>
          <w:noProof/>
          <w:sz w:val="21"/>
          <w:szCs w:val="21"/>
        </w:rPr>
      </w:pPr>
    </w:p>
    <w:p w14:paraId="2D467781" w14:textId="77777777" w:rsidR="00035511" w:rsidRPr="00C3451D" w:rsidRDefault="00035511" w:rsidP="00035511">
      <w:pPr>
        <w:rPr>
          <w:rFonts w:ascii="宋体" w:hAnsi="宋体"/>
          <w:noProof/>
          <w:sz w:val="21"/>
          <w:szCs w:val="21"/>
        </w:rPr>
      </w:pPr>
    </w:p>
    <w:p w14:paraId="036369DB" w14:textId="77777777" w:rsidR="00035511" w:rsidRPr="00C3451D" w:rsidRDefault="00035511" w:rsidP="00035511">
      <w:pPr>
        <w:rPr>
          <w:rFonts w:ascii="宋体" w:hAnsi="宋体"/>
          <w:noProof/>
          <w:sz w:val="21"/>
          <w:szCs w:val="21"/>
        </w:rPr>
      </w:pPr>
    </w:p>
    <w:p w14:paraId="17E0AFCE" w14:textId="77777777" w:rsidR="00035511" w:rsidRPr="00C3451D" w:rsidRDefault="00035511" w:rsidP="00035511">
      <w:pPr>
        <w:rPr>
          <w:rFonts w:ascii="宋体" w:hAnsi="宋体"/>
          <w:noProof/>
          <w:sz w:val="21"/>
          <w:szCs w:val="21"/>
        </w:rPr>
      </w:pPr>
    </w:p>
    <w:p w14:paraId="21C542FC" w14:textId="77777777" w:rsidR="00035511" w:rsidRPr="00C3451D" w:rsidRDefault="00035511" w:rsidP="00035511"/>
    <w:p w14:paraId="27A78C86" w14:textId="77777777" w:rsidR="00035511" w:rsidRPr="00C3451D" w:rsidRDefault="00035511" w:rsidP="00035511">
      <w:pPr>
        <w:jc w:val="center"/>
        <w:rPr>
          <w:rFonts w:ascii="宋体" w:hAnsi="宋体"/>
          <w:sz w:val="21"/>
          <w:szCs w:val="21"/>
        </w:rPr>
      </w:pPr>
      <w:r w:rsidRPr="00C3451D">
        <w:rPr>
          <w:rFonts w:ascii="宋体" w:hAnsi="宋体" w:hint="eastAsia"/>
          <w:sz w:val="21"/>
          <w:szCs w:val="21"/>
        </w:rPr>
        <w:t xml:space="preserve">图1.6 </w:t>
      </w:r>
      <w:proofErr w:type="gramStart"/>
      <w:r w:rsidRPr="00C3451D">
        <w:rPr>
          <w:rFonts w:ascii="宋体" w:hAnsi="宋体" w:hint="eastAsia"/>
          <w:sz w:val="21"/>
          <w:szCs w:val="21"/>
        </w:rPr>
        <w:t>私聊详情</w:t>
      </w:r>
      <w:proofErr w:type="gramEnd"/>
      <w:r w:rsidRPr="00C3451D">
        <w:rPr>
          <w:rFonts w:ascii="宋体" w:hAnsi="宋体" w:hint="eastAsia"/>
          <w:sz w:val="21"/>
          <w:szCs w:val="21"/>
        </w:rPr>
        <w:t>页</w:t>
      </w:r>
    </w:p>
    <w:p w14:paraId="61C6B563" w14:textId="77777777" w:rsidR="00035511" w:rsidRPr="00C3451D" w:rsidRDefault="00035511" w:rsidP="00035511">
      <w:pPr>
        <w:pStyle w:val="4"/>
      </w:pPr>
      <w:r w:rsidRPr="00C3451D">
        <w:rPr>
          <w:rFonts w:hint="eastAsia"/>
        </w:rPr>
        <w:t>语音及视频通话</w:t>
      </w:r>
    </w:p>
    <w:p w14:paraId="1F298676" w14:textId="77777777" w:rsidR="00035511" w:rsidRPr="00C3451D" w:rsidRDefault="00035511" w:rsidP="00035511">
      <w:pPr>
        <w:ind w:firstLine="480"/>
      </w:pPr>
      <w:r w:rsidRPr="00C3451D">
        <w:rPr>
          <w:rFonts w:hint="eastAsia"/>
        </w:rPr>
        <w:t>APP</w:t>
      </w:r>
      <w:r w:rsidRPr="00C3451D">
        <w:rPr>
          <w:rFonts w:hint="eastAsia"/>
        </w:rPr>
        <w:t>通话功能可分为语音通话和可视通话。所有通话消息均经过编码压缩，以确保消息的即时收发，降低消息在传输过程中的时延。终端</w:t>
      </w:r>
      <w:r w:rsidRPr="00C3451D">
        <w:rPr>
          <w:rFonts w:hint="eastAsia"/>
        </w:rPr>
        <w:t>APP</w:t>
      </w:r>
      <w:r w:rsidRPr="00C3451D">
        <w:rPr>
          <w:rFonts w:hint="eastAsia"/>
        </w:rPr>
        <w:t>处于后台时，仍可接收来电通知、保持通话。</w:t>
      </w:r>
    </w:p>
    <w:p w14:paraId="17181B23" w14:textId="77777777" w:rsidR="00035511" w:rsidRPr="00C3451D" w:rsidRDefault="00035511" w:rsidP="00035511">
      <w:pPr>
        <w:ind w:firstLine="480"/>
      </w:pPr>
      <w:r w:rsidRPr="00C3451D">
        <w:rPr>
          <w:rFonts w:hint="eastAsia"/>
        </w:rPr>
        <w:t>语音通话功能示意图如下：</w:t>
      </w:r>
    </w:p>
    <w:p w14:paraId="12D5BF05" w14:textId="5A75FA53" w:rsidR="00035511" w:rsidRPr="00C3451D" w:rsidRDefault="00035511" w:rsidP="00035511">
      <w:pPr>
        <w:ind w:firstLine="480"/>
      </w:pPr>
      <w:r>
        <w:rPr>
          <w:noProof/>
        </w:rPr>
        <w:drawing>
          <wp:anchor distT="0" distB="0" distL="114300" distR="114300" simplePos="0" relativeHeight="251663360" behindDoc="0" locked="0" layoutInCell="1" allowOverlap="1" wp14:anchorId="216FCD51" wp14:editId="032C6D9E">
            <wp:simplePos x="0" y="0"/>
            <wp:positionH relativeFrom="margin">
              <wp:align>center</wp:align>
            </wp:positionH>
            <wp:positionV relativeFrom="paragraph">
              <wp:posOffset>127000</wp:posOffset>
            </wp:positionV>
            <wp:extent cx="1820545" cy="3059430"/>
            <wp:effectExtent l="0" t="0" r="8255" b="7620"/>
            <wp:wrapNone/>
            <wp:docPr id="4" name="图片 4" descr="C:\Users\LIU\Desktop\APP效果图\风格一\联系人-详细资料-语音通话-挂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LIU\Desktop\APP效果图\风格一\联系人-详细资料-语音通话-挂断.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0545" cy="305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0DEA39" w14:textId="77777777" w:rsidR="00035511" w:rsidRPr="00C3451D" w:rsidRDefault="00035511" w:rsidP="00035511">
      <w:pPr>
        <w:ind w:firstLine="480"/>
      </w:pPr>
    </w:p>
    <w:p w14:paraId="09DF6A85" w14:textId="77777777" w:rsidR="00035511" w:rsidRPr="00C3451D" w:rsidRDefault="00035511" w:rsidP="00035511">
      <w:pPr>
        <w:ind w:firstLine="480"/>
      </w:pPr>
    </w:p>
    <w:p w14:paraId="5B0633AD" w14:textId="77777777" w:rsidR="00035511" w:rsidRPr="00C3451D" w:rsidRDefault="00035511" w:rsidP="00035511">
      <w:pPr>
        <w:ind w:firstLine="480"/>
      </w:pPr>
    </w:p>
    <w:p w14:paraId="17F95901" w14:textId="77777777" w:rsidR="00035511" w:rsidRPr="00C3451D" w:rsidRDefault="00035511" w:rsidP="00035511">
      <w:pPr>
        <w:ind w:firstLine="480"/>
      </w:pPr>
    </w:p>
    <w:p w14:paraId="53D83715" w14:textId="77777777" w:rsidR="00035511" w:rsidRPr="00C3451D" w:rsidRDefault="00035511" w:rsidP="00035511">
      <w:pPr>
        <w:ind w:firstLine="480"/>
      </w:pPr>
    </w:p>
    <w:p w14:paraId="28C5F18E" w14:textId="77777777" w:rsidR="00035511" w:rsidRPr="00C3451D" w:rsidRDefault="00035511" w:rsidP="00035511">
      <w:pPr>
        <w:ind w:firstLine="480"/>
      </w:pPr>
    </w:p>
    <w:p w14:paraId="4CD08EA8" w14:textId="77777777" w:rsidR="00035511" w:rsidRPr="00C3451D" w:rsidRDefault="00035511" w:rsidP="00035511">
      <w:pPr>
        <w:ind w:firstLine="480"/>
      </w:pPr>
    </w:p>
    <w:p w14:paraId="77FD941A" w14:textId="77777777" w:rsidR="00035511" w:rsidRPr="00C3451D" w:rsidRDefault="00035511" w:rsidP="00035511">
      <w:pPr>
        <w:ind w:firstLine="480"/>
      </w:pPr>
    </w:p>
    <w:p w14:paraId="562797D0" w14:textId="77777777" w:rsidR="00035511" w:rsidRPr="00C3451D" w:rsidRDefault="00035511" w:rsidP="00035511">
      <w:pPr>
        <w:ind w:firstLine="480"/>
      </w:pPr>
    </w:p>
    <w:p w14:paraId="47F7F5D5" w14:textId="77777777" w:rsidR="00035511" w:rsidRPr="00C3451D" w:rsidRDefault="00035511" w:rsidP="00035511">
      <w:pPr>
        <w:ind w:firstLine="480"/>
      </w:pPr>
    </w:p>
    <w:p w14:paraId="0E9EBC1B" w14:textId="77777777" w:rsidR="00035511" w:rsidRPr="00C3451D" w:rsidRDefault="00035511" w:rsidP="00035511">
      <w:pPr>
        <w:jc w:val="center"/>
        <w:rPr>
          <w:rFonts w:ascii="宋体" w:hAnsi="宋体"/>
          <w:sz w:val="21"/>
          <w:szCs w:val="21"/>
        </w:rPr>
      </w:pPr>
      <w:r w:rsidRPr="00C3451D">
        <w:rPr>
          <w:rFonts w:ascii="宋体" w:hAnsi="宋体" w:hint="eastAsia"/>
          <w:sz w:val="21"/>
          <w:szCs w:val="21"/>
        </w:rPr>
        <w:t>图</w:t>
      </w:r>
      <w:r w:rsidRPr="00C3451D">
        <w:rPr>
          <w:rFonts w:ascii="宋体" w:hAnsi="宋体"/>
          <w:sz w:val="21"/>
          <w:szCs w:val="21"/>
        </w:rPr>
        <w:t xml:space="preserve">1.7 </w:t>
      </w:r>
      <w:r w:rsidRPr="00C3451D">
        <w:rPr>
          <w:rFonts w:ascii="宋体" w:hAnsi="宋体" w:hint="eastAsia"/>
          <w:sz w:val="21"/>
          <w:szCs w:val="21"/>
        </w:rPr>
        <w:t>语音通话</w:t>
      </w:r>
    </w:p>
    <w:p w14:paraId="7AA31579" w14:textId="77777777" w:rsidR="00035511" w:rsidRPr="00C3451D" w:rsidRDefault="00035511" w:rsidP="00035511">
      <w:pPr>
        <w:pStyle w:val="4"/>
      </w:pPr>
      <w:r w:rsidRPr="00C3451D">
        <w:rPr>
          <w:rFonts w:hint="eastAsia"/>
        </w:rPr>
        <w:t>通讯录管理</w:t>
      </w:r>
    </w:p>
    <w:p w14:paraId="5D7BAF9A" w14:textId="77777777" w:rsidR="00035511" w:rsidRPr="00C3451D" w:rsidRDefault="00035511" w:rsidP="00035511">
      <w:pPr>
        <w:ind w:firstLine="480"/>
      </w:pPr>
      <w:r w:rsidRPr="00C3451D">
        <w:rPr>
          <w:rFonts w:hint="eastAsia"/>
        </w:rPr>
        <w:t>终端首次登录用户可主动从服务器下载通讯录。服务器通讯录变更后，终端可主动发起更新请求，保证</w:t>
      </w:r>
      <w:proofErr w:type="gramStart"/>
      <w:r w:rsidRPr="00C3451D">
        <w:rPr>
          <w:rFonts w:hint="eastAsia"/>
        </w:rPr>
        <w:t>终端本地</w:t>
      </w:r>
      <w:proofErr w:type="gramEnd"/>
      <w:r w:rsidRPr="00C3451D">
        <w:rPr>
          <w:rFonts w:hint="eastAsia"/>
        </w:rPr>
        <w:t>通讯录与服务器的同步。</w:t>
      </w:r>
    </w:p>
    <w:p w14:paraId="6D0C8F78" w14:textId="77777777" w:rsidR="00035511" w:rsidRPr="00C3451D" w:rsidRDefault="00035511" w:rsidP="00035511">
      <w:pPr>
        <w:ind w:firstLine="480"/>
      </w:pPr>
      <w:r w:rsidRPr="00C3451D">
        <w:rPr>
          <w:rFonts w:hint="eastAsia"/>
        </w:rPr>
        <w:t>终端通讯录默认按照组织架构显示，也可切换为按照在线状态展示。示意如下：</w:t>
      </w:r>
    </w:p>
    <w:p w14:paraId="15E8D759" w14:textId="77777777" w:rsidR="00035511" w:rsidRPr="00C3451D" w:rsidRDefault="00035511" w:rsidP="00035511">
      <w:pPr>
        <w:ind w:firstLine="480"/>
      </w:pPr>
    </w:p>
    <w:p w14:paraId="209A226A" w14:textId="77777777" w:rsidR="00035511" w:rsidRPr="00C3451D" w:rsidRDefault="00035511" w:rsidP="00035511">
      <w:pPr>
        <w:ind w:firstLine="480"/>
      </w:pPr>
    </w:p>
    <w:p w14:paraId="5426EF02" w14:textId="07C4B195" w:rsidR="00035511" w:rsidRPr="00C3451D" w:rsidRDefault="00035511" w:rsidP="00035511">
      <w:pPr>
        <w:ind w:firstLine="480"/>
      </w:pPr>
      <w:r>
        <w:rPr>
          <w:noProof/>
        </w:rPr>
        <w:drawing>
          <wp:anchor distT="0" distB="0" distL="114300" distR="114300" simplePos="0" relativeHeight="251664384" behindDoc="0" locked="0" layoutInCell="1" allowOverlap="1" wp14:anchorId="592453F2" wp14:editId="1FC94765">
            <wp:simplePos x="0" y="0"/>
            <wp:positionH relativeFrom="margin">
              <wp:align>center</wp:align>
            </wp:positionH>
            <wp:positionV relativeFrom="paragraph">
              <wp:posOffset>11430</wp:posOffset>
            </wp:positionV>
            <wp:extent cx="1863725" cy="3267075"/>
            <wp:effectExtent l="0" t="0" r="3175" b="9525"/>
            <wp:wrapNone/>
            <wp:docPr id="3" name="图片 3" descr="C:\Users\LIU\Desktop\APP效果图\风格一\联系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Users\LIU\Desktop\APP效果图\风格一\联系人.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63725" cy="3267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AC09E6" w14:textId="77777777" w:rsidR="00035511" w:rsidRPr="00C3451D" w:rsidRDefault="00035511" w:rsidP="00035511">
      <w:pPr>
        <w:ind w:firstLine="480"/>
      </w:pPr>
    </w:p>
    <w:p w14:paraId="0704A529" w14:textId="77777777" w:rsidR="00035511" w:rsidRPr="00C3451D" w:rsidRDefault="00035511" w:rsidP="00035511">
      <w:pPr>
        <w:ind w:firstLine="480"/>
      </w:pPr>
    </w:p>
    <w:p w14:paraId="5840B8E3" w14:textId="77777777" w:rsidR="00035511" w:rsidRPr="00C3451D" w:rsidRDefault="00035511" w:rsidP="00035511">
      <w:pPr>
        <w:ind w:firstLine="480"/>
      </w:pPr>
    </w:p>
    <w:p w14:paraId="4601AFA3" w14:textId="77777777" w:rsidR="00035511" w:rsidRPr="00C3451D" w:rsidRDefault="00035511" w:rsidP="00035511">
      <w:pPr>
        <w:ind w:firstLine="480"/>
      </w:pPr>
    </w:p>
    <w:p w14:paraId="49BBCB84" w14:textId="77777777" w:rsidR="00035511" w:rsidRPr="00C3451D" w:rsidRDefault="00035511" w:rsidP="00035511">
      <w:pPr>
        <w:ind w:firstLine="480"/>
      </w:pPr>
    </w:p>
    <w:p w14:paraId="447B75D9" w14:textId="77777777" w:rsidR="00035511" w:rsidRPr="00C3451D" w:rsidRDefault="00035511" w:rsidP="00035511">
      <w:pPr>
        <w:ind w:firstLine="480"/>
      </w:pPr>
    </w:p>
    <w:p w14:paraId="4F64D914" w14:textId="77777777" w:rsidR="00035511" w:rsidRPr="00C3451D" w:rsidRDefault="00035511" w:rsidP="00035511">
      <w:pPr>
        <w:ind w:firstLine="480"/>
      </w:pPr>
    </w:p>
    <w:p w14:paraId="6AE8A689" w14:textId="77777777" w:rsidR="00035511" w:rsidRPr="00C3451D" w:rsidRDefault="00035511" w:rsidP="00035511">
      <w:pPr>
        <w:ind w:firstLine="480"/>
      </w:pPr>
    </w:p>
    <w:p w14:paraId="7A49C08A" w14:textId="77777777" w:rsidR="00035511" w:rsidRPr="00C3451D" w:rsidRDefault="00035511" w:rsidP="00035511">
      <w:pPr>
        <w:ind w:firstLine="480"/>
      </w:pPr>
    </w:p>
    <w:p w14:paraId="7A6C6830" w14:textId="77777777" w:rsidR="00035511" w:rsidRPr="00C3451D" w:rsidRDefault="00035511" w:rsidP="00035511"/>
    <w:p w14:paraId="2BE5F598" w14:textId="77777777" w:rsidR="00035511" w:rsidRPr="00C3451D" w:rsidRDefault="00035511" w:rsidP="00035511">
      <w:pPr>
        <w:ind w:firstLine="420"/>
        <w:jc w:val="center"/>
        <w:rPr>
          <w:rFonts w:ascii="宋体" w:hAnsi="宋体"/>
          <w:sz w:val="21"/>
          <w:szCs w:val="21"/>
        </w:rPr>
      </w:pPr>
      <w:r w:rsidRPr="00C3451D">
        <w:rPr>
          <w:rFonts w:ascii="宋体" w:hAnsi="宋体" w:hint="eastAsia"/>
          <w:sz w:val="21"/>
          <w:szCs w:val="21"/>
        </w:rPr>
        <w:t>图1.9 通讯录列表</w:t>
      </w:r>
    </w:p>
    <w:p w14:paraId="300BA14F" w14:textId="77777777" w:rsidR="00035511" w:rsidRPr="00C3451D" w:rsidRDefault="00035511" w:rsidP="00035511">
      <w:pPr>
        <w:ind w:firstLine="420"/>
        <w:rPr>
          <w:rFonts w:ascii="宋体" w:hAnsi="宋体"/>
          <w:sz w:val="21"/>
          <w:szCs w:val="21"/>
        </w:rPr>
      </w:pPr>
    </w:p>
    <w:p w14:paraId="49382C6A" w14:textId="4216F72D" w:rsidR="00035511" w:rsidRPr="00C3451D" w:rsidRDefault="00035511" w:rsidP="00035511">
      <w:pPr>
        <w:ind w:firstLine="420"/>
        <w:rPr>
          <w:rFonts w:ascii="宋体" w:hAnsi="宋体"/>
          <w:sz w:val="21"/>
          <w:szCs w:val="21"/>
        </w:rPr>
      </w:pPr>
      <w:r>
        <w:rPr>
          <w:noProof/>
        </w:rPr>
        <w:drawing>
          <wp:anchor distT="0" distB="0" distL="114300" distR="114300" simplePos="0" relativeHeight="251665408" behindDoc="0" locked="0" layoutInCell="1" allowOverlap="1" wp14:anchorId="61B55B9B" wp14:editId="251F6FF6">
            <wp:simplePos x="0" y="0"/>
            <wp:positionH relativeFrom="margin">
              <wp:align>center</wp:align>
            </wp:positionH>
            <wp:positionV relativeFrom="paragraph">
              <wp:posOffset>4445</wp:posOffset>
            </wp:positionV>
            <wp:extent cx="2007235" cy="3566795"/>
            <wp:effectExtent l="0" t="0" r="0" b="0"/>
            <wp:wrapNone/>
            <wp:docPr id="2" name="图片 2" descr="C:\Users\LIU\Desktop\APP效果图\风格一\联系人-详细资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LIU\Desktop\APP效果图\风格一\联系人-详细资料.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07235" cy="3566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0CBAC0" w14:textId="77777777" w:rsidR="00035511" w:rsidRPr="00C3451D" w:rsidRDefault="00035511" w:rsidP="00035511">
      <w:pPr>
        <w:ind w:firstLine="420"/>
        <w:rPr>
          <w:rFonts w:ascii="宋体" w:hAnsi="宋体"/>
          <w:sz w:val="21"/>
          <w:szCs w:val="21"/>
        </w:rPr>
      </w:pPr>
    </w:p>
    <w:p w14:paraId="0264FBDF" w14:textId="77777777" w:rsidR="00035511" w:rsidRPr="00C3451D" w:rsidRDefault="00035511" w:rsidP="00035511">
      <w:pPr>
        <w:ind w:firstLine="420"/>
        <w:rPr>
          <w:rFonts w:ascii="宋体" w:hAnsi="宋体"/>
          <w:sz w:val="21"/>
          <w:szCs w:val="21"/>
        </w:rPr>
      </w:pPr>
    </w:p>
    <w:p w14:paraId="771F3C40" w14:textId="77777777" w:rsidR="00035511" w:rsidRPr="00C3451D" w:rsidRDefault="00035511" w:rsidP="00035511">
      <w:pPr>
        <w:ind w:firstLine="420"/>
        <w:rPr>
          <w:rFonts w:ascii="宋体" w:hAnsi="宋体"/>
          <w:sz w:val="21"/>
          <w:szCs w:val="21"/>
        </w:rPr>
      </w:pPr>
    </w:p>
    <w:p w14:paraId="045763D5" w14:textId="77777777" w:rsidR="00035511" w:rsidRPr="00C3451D" w:rsidRDefault="00035511" w:rsidP="00035511">
      <w:pPr>
        <w:ind w:firstLine="420"/>
        <w:rPr>
          <w:rFonts w:ascii="宋体" w:hAnsi="宋体"/>
          <w:sz w:val="21"/>
          <w:szCs w:val="21"/>
        </w:rPr>
      </w:pPr>
    </w:p>
    <w:p w14:paraId="279DA13F" w14:textId="77777777" w:rsidR="00035511" w:rsidRPr="00C3451D" w:rsidRDefault="00035511" w:rsidP="00035511">
      <w:pPr>
        <w:ind w:firstLine="420"/>
        <w:rPr>
          <w:rFonts w:ascii="宋体" w:hAnsi="宋体"/>
          <w:sz w:val="21"/>
          <w:szCs w:val="21"/>
        </w:rPr>
      </w:pPr>
    </w:p>
    <w:p w14:paraId="653FB092" w14:textId="77777777" w:rsidR="00035511" w:rsidRPr="00C3451D" w:rsidRDefault="00035511" w:rsidP="00035511">
      <w:pPr>
        <w:ind w:firstLine="420"/>
        <w:rPr>
          <w:rFonts w:ascii="宋体" w:hAnsi="宋体"/>
          <w:sz w:val="21"/>
          <w:szCs w:val="21"/>
        </w:rPr>
      </w:pPr>
    </w:p>
    <w:p w14:paraId="5765C434" w14:textId="77777777" w:rsidR="00035511" w:rsidRPr="00C3451D" w:rsidRDefault="00035511" w:rsidP="00035511">
      <w:pPr>
        <w:ind w:firstLine="480"/>
      </w:pPr>
    </w:p>
    <w:p w14:paraId="3AC6A098" w14:textId="77777777" w:rsidR="007C24A1" w:rsidRDefault="007C24A1">
      <w:bookmarkStart w:id="16" w:name="_GoBack"/>
      <w:bookmarkEnd w:id="16"/>
    </w:p>
    <w:sectPr w:rsidR="007C24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AEBB9" w14:textId="77777777" w:rsidR="00C21B31" w:rsidRDefault="00C21B31" w:rsidP="00035511">
      <w:pPr>
        <w:spacing w:line="240" w:lineRule="auto"/>
      </w:pPr>
      <w:r>
        <w:separator/>
      </w:r>
    </w:p>
  </w:endnote>
  <w:endnote w:type="continuationSeparator" w:id="0">
    <w:p w14:paraId="6EEC6397" w14:textId="77777777" w:rsidR="00C21B31" w:rsidRDefault="00C21B31" w:rsidP="000355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C10B6" w14:textId="77777777" w:rsidR="00C21B31" w:rsidRDefault="00C21B31" w:rsidP="00035511">
      <w:pPr>
        <w:spacing w:line="240" w:lineRule="auto"/>
      </w:pPr>
      <w:r>
        <w:separator/>
      </w:r>
    </w:p>
  </w:footnote>
  <w:footnote w:type="continuationSeparator" w:id="0">
    <w:p w14:paraId="09504C29" w14:textId="77777777" w:rsidR="00C21B31" w:rsidRDefault="00C21B31" w:rsidP="000355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96E90"/>
    <w:multiLevelType w:val="hybridMultilevel"/>
    <w:tmpl w:val="B928CF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C5087A"/>
    <w:multiLevelType w:val="hybridMultilevel"/>
    <w:tmpl w:val="B1A24778"/>
    <w:lvl w:ilvl="0" w:tplc="0409000B">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15:restartNumberingAfterBreak="0">
    <w:nsid w:val="10195212"/>
    <w:multiLevelType w:val="hybridMultilevel"/>
    <w:tmpl w:val="860270C4"/>
    <w:lvl w:ilvl="0" w:tplc="0409000B">
      <w:start w:val="1"/>
      <w:numFmt w:val="bullet"/>
      <w:lvlText w:val=""/>
      <w:lvlJc w:val="left"/>
      <w:pPr>
        <w:ind w:left="840" w:hanging="420"/>
      </w:pPr>
      <w:rPr>
        <w:rFonts w:ascii="Wingdings" w:hAnsi="Wingding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75B2F93"/>
    <w:multiLevelType w:val="hybridMultilevel"/>
    <w:tmpl w:val="B75E0610"/>
    <w:lvl w:ilvl="0" w:tplc="0409000B">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4" w15:restartNumberingAfterBreak="0">
    <w:nsid w:val="184F5622"/>
    <w:multiLevelType w:val="hybridMultilevel"/>
    <w:tmpl w:val="7E40EE44"/>
    <w:lvl w:ilvl="0" w:tplc="E6F4DB2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BD31CC5"/>
    <w:multiLevelType w:val="hybridMultilevel"/>
    <w:tmpl w:val="D7C2D8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8E7717B"/>
    <w:multiLevelType w:val="hybridMultilevel"/>
    <w:tmpl w:val="7610CDD4"/>
    <w:lvl w:ilvl="0" w:tplc="F2D0D95A">
      <w:start w:val="1"/>
      <w:numFmt w:val="bullet"/>
      <w:lvlText w:val="•"/>
      <w:lvlJc w:val="left"/>
      <w:pPr>
        <w:tabs>
          <w:tab w:val="num" w:pos="720"/>
        </w:tabs>
        <w:ind w:left="720" w:hanging="360"/>
      </w:pPr>
      <w:rPr>
        <w:rFonts w:ascii="Arial" w:hAnsi="Arial" w:hint="default"/>
      </w:rPr>
    </w:lvl>
    <w:lvl w:ilvl="1" w:tplc="01580E16" w:tentative="1">
      <w:start w:val="1"/>
      <w:numFmt w:val="bullet"/>
      <w:lvlText w:val="•"/>
      <w:lvlJc w:val="left"/>
      <w:pPr>
        <w:tabs>
          <w:tab w:val="num" w:pos="1440"/>
        </w:tabs>
        <w:ind w:left="1440" w:hanging="360"/>
      </w:pPr>
      <w:rPr>
        <w:rFonts w:ascii="Arial" w:hAnsi="Arial" w:hint="default"/>
      </w:rPr>
    </w:lvl>
    <w:lvl w:ilvl="2" w:tplc="A2DEAA2A" w:tentative="1">
      <w:start w:val="1"/>
      <w:numFmt w:val="bullet"/>
      <w:lvlText w:val="•"/>
      <w:lvlJc w:val="left"/>
      <w:pPr>
        <w:tabs>
          <w:tab w:val="num" w:pos="2160"/>
        </w:tabs>
        <w:ind w:left="2160" w:hanging="360"/>
      </w:pPr>
      <w:rPr>
        <w:rFonts w:ascii="Arial" w:hAnsi="Arial" w:hint="default"/>
      </w:rPr>
    </w:lvl>
    <w:lvl w:ilvl="3" w:tplc="8D4AF5A4" w:tentative="1">
      <w:start w:val="1"/>
      <w:numFmt w:val="bullet"/>
      <w:lvlText w:val="•"/>
      <w:lvlJc w:val="left"/>
      <w:pPr>
        <w:tabs>
          <w:tab w:val="num" w:pos="2880"/>
        </w:tabs>
        <w:ind w:left="2880" w:hanging="360"/>
      </w:pPr>
      <w:rPr>
        <w:rFonts w:ascii="Arial" w:hAnsi="Arial" w:hint="default"/>
      </w:rPr>
    </w:lvl>
    <w:lvl w:ilvl="4" w:tplc="47E8F4FE" w:tentative="1">
      <w:start w:val="1"/>
      <w:numFmt w:val="bullet"/>
      <w:lvlText w:val="•"/>
      <w:lvlJc w:val="left"/>
      <w:pPr>
        <w:tabs>
          <w:tab w:val="num" w:pos="3600"/>
        </w:tabs>
        <w:ind w:left="3600" w:hanging="360"/>
      </w:pPr>
      <w:rPr>
        <w:rFonts w:ascii="Arial" w:hAnsi="Arial" w:hint="default"/>
      </w:rPr>
    </w:lvl>
    <w:lvl w:ilvl="5" w:tplc="7F0A032A" w:tentative="1">
      <w:start w:val="1"/>
      <w:numFmt w:val="bullet"/>
      <w:lvlText w:val="•"/>
      <w:lvlJc w:val="left"/>
      <w:pPr>
        <w:tabs>
          <w:tab w:val="num" w:pos="4320"/>
        </w:tabs>
        <w:ind w:left="4320" w:hanging="360"/>
      </w:pPr>
      <w:rPr>
        <w:rFonts w:ascii="Arial" w:hAnsi="Arial" w:hint="default"/>
      </w:rPr>
    </w:lvl>
    <w:lvl w:ilvl="6" w:tplc="D730E7B6" w:tentative="1">
      <w:start w:val="1"/>
      <w:numFmt w:val="bullet"/>
      <w:lvlText w:val="•"/>
      <w:lvlJc w:val="left"/>
      <w:pPr>
        <w:tabs>
          <w:tab w:val="num" w:pos="5040"/>
        </w:tabs>
        <w:ind w:left="5040" w:hanging="360"/>
      </w:pPr>
      <w:rPr>
        <w:rFonts w:ascii="Arial" w:hAnsi="Arial" w:hint="default"/>
      </w:rPr>
    </w:lvl>
    <w:lvl w:ilvl="7" w:tplc="DADE064C" w:tentative="1">
      <w:start w:val="1"/>
      <w:numFmt w:val="bullet"/>
      <w:lvlText w:val="•"/>
      <w:lvlJc w:val="left"/>
      <w:pPr>
        <w:tabs>
          <w:tab w:val="num" w:pos="5760"/>
        </w:tabs>
        <w:ind w:left="5760" w:hanging="360"/>
      </w:pPr>
      <w:rPr>
        <w:rFonts w:ascii="Arial" w:hAnsi="Arial" w:hint="default"/>
      </w:rPr>
    </w:lvl>
    <w:lvl w:ilvl="8" w:tplc="FCA4CDA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F66FD4"/>
    <w:multiLevelType w:val="multilevel"/>
    <w:tmpl w:val="D4DA600C"/>
    <w:lvl w:ilvl="0">
      <w:start w:val="1"/>
      <w:numFmt w:val="decimal"/>
      <w:pStyle w:val="1"/>
      <w:lvlText w:val="%1."/>
      <w:lvlJc w:val="left"/>
      <w:pPr>
        <w:ind w:left="425" w:hanging="425"/>
      </w:pPr>
    </w:lvl>
    <w:lvl w:ilvl="1">
      <w:start w:val="1"/>
      <w:numFmt w:val="decimal"/>
      <w:pStyle w:val="2"/>
      <w:lvlText w:val="%1.%2."/>
      <w:lvlJc w:val="left"/>
      <w:pPr>
        <w:ind w:left="567" w:hanging="567"/>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3"/>
      <w:lvlText w:val="%1.%2.%3."/>
      <w:lvlJc w:val="left"/>
      <w:pPr>
        <w:ind w:left="709" w:hanging="709"/>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4"/>
      <w:lvlText w:val="%1.%2.%3.%4."/>
      <w:lvlJc w:val="left"/>
      <w:pPr>
        <w:ind w:left="851" w:hanging="851"/>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4">
      <w:start w:val="1"/>
      <w:numFmt w:val="decimal"/>
      <w:pStyle w:val="5"/>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C4C34E0"/>
    <w:multiLevelType w:val="hybridMultilevel"/>
    <w:tmpl w:val="789213CA"/>
    <w:lvl w:ilvl="0" w:tplc="051668D6">
      <w:start w:val="1"/>
      <w:numFmt w:val="decimal"/>
      <w:lvlText w:val="%1、"/>
      <w:lvlJc w:val="left"/>
      <w:pPr>
        <w:ind w:left="1230" w:hanging="79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4E8E6051"/>
    <w:multiLevelType w:val="hybridMultilevel"/>
    <w:tmpl w:val="85EAF318"/>
    <w:lvl w:ilvl="0" w:tplc="8892B5FC">
      <w:start w:val="1"/>
      <w:numFmt w:val="bullet"/>
      <w:lvlText w:val="•"/>
      <w:lvlJc w:val="left"/>
      <w:pPr>
        <w:tabs>
          <w:tab w:val="num" w:pos="720"/>
        </w:tabs>
        <w:ind w:left="720" w:hanging="360"/>
      </w:pPr>
      <w:rPr>
        <w:rFonts w:ascii="Arial" w:hAnsi="Arial" w:hint="default"/>
      </w:rPr>
    </w:lvl>
    <w:lvl w:ilvl="1" w:tplc="3DD8DE20" w:tentative="1">
      <w:start w:val="1"/>
      <w:numFmt w:val="bullet"/>
      <w:lvlText w:val="•"/>
      <w:lvlJc w:val="left"/>
      <w:pPr>
        <w:tabs>
          <w:tab w:val="num" w:pos="1440"/>
        </w:tabs>
        <w:ind w:left="1440" w:hanging="360"/>
      </w:pPr>
      <w:rPr>
        <w:rFonts w:ascii="Arial" w:hAnsi="Arial" w:hint="default"/>
      </w:rPr>
    </w:lvl>
    <w:lvl w:ilvl="2" w:tplc="FD58BF66" w:tentative="1">
      <w:start w:val="1"/>
      <w:numFmt w:val="bullet"/>
      <w:lvlText w:val="•"/>
      <w:lvlJc w:val="left"/>
      <w:pPr>
        <w:tabs>
          <w:tab w:val="num" w:pos="2160"/>
        </w:tabs>
        <w:ind w:left="2160" w:hanging="360"/>
      </w:pPr>
      <w:rPr>
        <w:rFonts w:ascii="Arial" w:hAnsi="Arial" w:hint="default"/>
      </w:rPr>
    </w:lvl>
    <w:lvl w:ilvl="3" w:tplc="5770EF42" w:tentative="1">
      <w:start w:val="1"/>
      <w:numFmt w:val="bullet"/>
      <w:lvlText w:val="•"/>
      <w:lvlJc w:val="left"/>
      <w:pPr>
        <w:tabs>
          <w:tab w:val="num" w:pos="2880"/>
        </w:tabs>
        <w:ind w:left="2880" w:hanging="360"/>
      </w:pPr>
      <w:rPr>
        <w:rFonts w:ascii="Arial" w:hAnsi="Arial" w:hint="default"/>
      </w:rPr>
    </w:lvl>
    <w:lvl w:ilvl="4" w:tplc="3D822A18" w:tentative="1">
      <w:start w:val="1"/>
      <w:numFmt w:val="bullet"/>
      <w:lvlText w:val="•"/>
      <w:lvlJc w:val="left"/>
      <w:pPr>
        <w:tabs>
          <w:tab w:val="num" w:pos="3600"/>
        </w:tabs>
        <w:ind w:left="3600" w:hanging="360"/>
      </w:pPr>
      <w:rPr>
        <w:rFonts w:ascii="Arial" w:hAnsi="Arial" w:hint="default"/>
      </w:rPr>
    </w:lvl>
    <w:lvl w:ilvl="5" w:tplc="331C2362" w:tentative="1">
      <w:start w:val="1"/>
      <w:numFmt w:val="bullet"/>
      <w:lvlText w:val="•"/>
      <w:lvlJc w:val="left"/>
      <w:pPr>
        <w:tabs>
          <w:tab w:val="num" w:pos="4320"/>
        </w:tabs>
        <w:ind w:left="4320" w:hanging="360"/>
      </w:pPr>
      <w:rPr>
        <w:rFonts w:ascii="Arial" w:hAnsi="Arial" w:hint="default"/>
      </w:rPr>
    </w:lvl>
    <w:lvl w:ilvl="6" w:tplc="E370F30C" w:tentative="1">
      <w:start w:val="1"/>
      <w:numFmt w:val="bullet"/>
      <w:lvlText w:val="•"/>
      <w:lvlJc w:val="left"/>
      <w:pPr>
        <w:tabs>
          <w:tab w:val="num" w:pos="5040"/>
        </w:tabs>
        <w:ind w:left="5040" w:hanging="360"/>
      </w:pPr>
      <w:rPr>
        <w:rFonts w:ascii="Arial" w:hAnsi="Arial" w:hint="default"/>
      </w:rPr>
    </w:lvl>
    <w:lvl w:ilvl="7" w:tplc="AA005C7C" w:tentative="1">
      <w:start w:val="1"/>
      <w:numFmt w:val="bullet"/>
      <w:lvlText w:val="•"/>
      <w:lvlJc w:val="left"/>
      <w:pPr>
        <w:tabs>
          <w:tab w:val="num" w:pos="5760"/>
        </w:tabs>
        <w:ind w:left="5760" w:hanging="360"/>
      </w:pPr>
      <w:rPr>
        <w:rFonts w:ascii="Arial" w:hAnsi="Arial" w:hint="default"/>
      </w:rPr>
    </w:lvl>
    <w:lvl w:ilvl="8" w:tplc="5C08328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44D5F68"/>
    <w:multiLevelType w:val="hybridMultilevel"/>
    <w:tmpl w:val="B9244132"/>
    <w:lvl w:ilvl="0" w:tplc="E6F4DB2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4F47FE9"/>
    <w:multiLevelType w:val="hybridMultilevel"/>
    <w:tmpl w:val="7E40EE44"/>
    <w:lvl w:ilvl="0" w:tplc="E6F4DB2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3"/>
  </w:num>
  <w:num w:numId="3">
    <w:abstractNumId w:val="2"/>
  </w:num>
  <w:num w:numId="4">
    <w:abstractNumId w:val="8"/>
  </w:num>
  <w:num w:numId="5">
    <w:abstractNumId w:val="10"/>
  </w:num>
  <w:num w:numId="6">
    <w:abstractNumId w:val="11"/>
  </w:num>
  <w:num w:numId="7">
    <w:abstractNumId w:val="4"/>
  </w:num>
  <w:num w:numId="8">
    <w:abstractNumId w:val="9"/>
  </w:num>
  <w:num w:numId="9">
    <w:abstractNumId w:val="6"/>
  </w:num>
  <w:num w:numId="10">
    <w:abstractNumId w:val="5"/>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82A"/>
    <w:rsid w:val="00035511"/>
    <w:rsid w:val="000A682A"/>
    <w:rsid w:val="007C24A1"/>
    <w:rsid w:val="00C21B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7A2B2"/>
  <w15:chartTrackingRefBased/>
  <w15:docId w15:val="{79103A7A-2B49-4F4A-AFBB-F2E605FC5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035511"/>
    <w:pPr>
      <w:widowControl w:val="0"/>
      <w:spacing w:line="360" w:lineRule="auto"/>
      <w:jc w:val="both"/>
    </w:pPr>
    <w:rPr>
      <w:rFonts w:ascii="Calibri" w:eastAsia="宋体" w:hAnsi="Calibri" w:cs="Times New Roman"/>
      <w:sz w:val="24"/>
    </w:rPr>
  </w:style>
  <w:style w:type="paragraph" w:styleId="1">
    <w:name w:val="heading 1"/>
    <w:next w:val="a"/>
    <w:link w:val="10"/>
    <w:qFormat/>
    <w:rsid w:val="00035511"/>
    <w:pPr>
      <w:numPr>
        <w:numId w:val="12"/>
      </w:numPr>
      <w:autoSpaceDE w:val="0"/>
      <w:autoSpaceDN w:val="0"/>
      <w:adjustRightInd w:val="0"/>
      <w:spacing w:line="360" w:lineRule="auto"/>
      <w:outlineLvl w:val="0"/>
    </w:pPr>
    <w:rPr>
      <w:rFonts w:ascii="Times New Roman" w:eastAsia="宋体" w:hAnsi="Times New Roman" w:cs="Times New Roman"/>
      <w:b/>
      <w:sz w:val="36"/>
      <w:szCs w:val="28"/>
    </w:rPr>
  </w:style>
  <w:style w:type="paragraph" w:styleId="2">
    <w:name w:val="heading 2"/>
    <w:next w:val="a"/>
    <w:link w:val="20"/>
    <w:qFormat/>
    <w:rsid w:val="00035511"/>
    <w:pPr>
      <w:numPr>
        <w:ilvl w:val="1"/>
        <w:numId w:val="12"/>
      </w:numPr>
      <w:autoSpaceDE w:val="0"/>
      <w:autoSpaceDN w:val="0"/>
      <w:adjustRightInd w:val="0"/>
      <w:spacing w:line="360" w:lineRule="auto"/>
      <w:outlineLvl w:val="1"/>
    </w:pPr>
    <w:rPr>
      <w:rFonts w:ascii="Times New Roman" w:eastAsia="宋体" w:hAnsi="Times New Roman" w:cs="Times New Roman"/>
      <w:b/>
      <w:sz w:val="32"/>
      <w:szCs w:val="28"/>
    </w:rPr>
  </w:style>
  <w:style w:type="paragraph" w:styleId="3">
    <w:name w:val="heading 3"/>
    <w:next w:val="a"/>
    <w:link w:val="30"/>
    <w:unhideWhenUsed/>
    <w:qFormat/>
    <w:rsid w:val="00035511"/>
    <w:pPr>
      <w:numPr>
        <w:ilvl w:val="2"/>
        <w:numId w:val="12"/>
      </w:numPr>
      <w:autoSpaceDE w:val="0"/>
      <w:autoSpaceDN w:val="0"/>
      <w:adjustRightInd w:val="0"/>
      <w:spacing w:line="360" w:lineRule="auto"/>
      <w:outlineLvl w:val="2"/>
    </w:pPr>
    <w:rPr>
      <w:rFonts w:ascii="Times New Roman" w:eastAsia="宋体" w:hAnsi="Times New Roman" w:cs="Times New Roman"/>
      <w:b/>
      <w:sz w:val="30"/>
      <w:szCs w:val="28"/>
    </w:rPr>
  </w:style>
  <w:style w:type="paragraph" w:styleId="4">
    <w:name w:val="heading 4"/>
    <w:next w:val="a"/>
    <w:link w:val="40"/>
    <w:unhideWhenUsed/>
    <w:qFormat/>
    <w:rsid w:val="00035511"/>
    <w:pPr>
      <w:numPr>
        <w:ilvl w:val="3"/>
        <w:numId w:val="12"/>
      </w:numPr>
      <w:autoSpaceDE w:val="0"/>
      <w:autoSpaceDN w:val="0"/>
      <w:adjustRightInd w:val="0"/>
      <w:spacing w:line="360" w:lineRule="auto"/>
      <w:outlineLvl w:val="3"/>
    </w:pPr>
    <w:rPr>
      <w:rFonts w:ascii="Times New Roman" w:eastAsia="宋体" w:hAnsi="Times New Roman" w:cs="Times New Roman"/>
      <w:b/>
      <w:sz w:val="30"/>
      <w:szCs w:val="28"/>
    </w:rPr>
  </w:style>
  <w:style w:type="paragraph" w:styleId="5">
    <w:name w:val="heading 5"/>
    <w:next w:val="a"/>
    <w:link w:val="50"/>
    <w:unhideWhenUsed/>
    <w:qFormat/>
    <w:rsid w:val="00035511"/>
    <w:pPr>
      <w:numPr>
        <w:ilvl w:val="4"/>
        <w:numId w:val="12"/>
      </w:numPr>
      <w:autoSpaceDE w:val="0"/>
      <w:autoSpaceDN w:val="0"/>
      <w:adjustRightInd w:val="0"/>
      <w:spacing w:line="360" w:lineRule="auto"/>
      <w:outlineLvl w:val="4"/>
    </w:pPr>
    <w:rPr>
      <w:rFonts w:ascii="Times New Roman" w:eastAsia="宋体" w:hAnsi="Times New Roman" w:cs="Times New Roman"/>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3551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5511"/>
    <w:rPr>
      <w:sz w:val="18"/>
      <w:szCs w:val="18"/>
    </w:rPr>
  </w:style>
  <w:style w:type="paragraph" w:styleId="a5">
    <w:name w:val="footer"/>
    <w:basedOn w:val="a"/>
    <w:link w:val="a6"/>
    <w:uiPriority w:val="99"/>
    <w:unhideWhenUsed/>
    <w:rsid w:val="00035511"/>
    <w:pPr>
      <w:tabs>
        <w:tab w:val="center" w:pos="4153"/>
        <w:tab w:val="right" w:pos="8306"/>
      </w:tabs>
      <w:snapToGrid w:val="0"/>
      <w:jc w:val="left"/>
    </w:pPr>
    <w:rPr>
      <w:sz w:val="18"/>
      <w:szCs w:val="18"/>
    </w:rPr>
  </w:style>
  <w:style w:type="character" w:customStyle="1" w:styleId="a6">
    <w:name w:val="页脚 字符"/>
    <w:basedOn w:val="a0"/>
    <w:link w:val="a5"/>
    <w:uiPriority w:val="99"/>
    <w:rsid w:val="00035511"/>
    <w:rPr>
      <w:sz w:val="18"/>
      <w:szCs w:val="18"/>
    </w:rPr>
  </w:style>
  <w:style w:type="character" w:customStyle="1" w:styleId="10">
    <w:name w:val="标题 1 字符"/>
    <w:basedOn w:val="a0"/>
    <w:link w:val="1"/>
    <w:rsid w:val="00035511"/>
    <w:rPr>
      <w:rFonts w:ascii="Times New Roman" w:eastAsia="宋体" w:hAnsi="Times New Roman" w:cs="Times New Roman"/>
      <w:b/>
      <w:sz w:val="36"/>
      <w:szCs w:val="28"/>
    </w:rPr>
  </w:style>
  <w:style w:type="character" w:customStyle="1" w:styleId="20">
    <w:name w:val="标题 2 字符"/>
    <w:basedOn w:val="a0"/>
    <w:link w:val="2"/>
    <w:rsid w:val="00035511"/>
    <w:rPr>
      <w:rFonts w:ascii="Times New Roman" w:eastAsia="宋体" w:hAnsi="Times New Roman" w:cs="Times New Roman"/>
      <w:b/>
      <w:sz w:val="32"/>
      <w:szCs w:val="28"/>
    </w:rPr>
  </w:style>
  <w:style w:type="character" w:customStyle="1" w:styleId="30">
    <w:name w:val="标题 3 字符"/>
    <w:basedOn w:val="a0"/>
    <w:link w:val="3"/>
    <w:rsid w:val="00035511"/>
    <w:rPr>
      <w:rFonts w:ascii="Times New Roman" w:eastAsia="宋体" w:hAnsi="Times New Roman" w:cs="Times New Roman"/>
      <w:b/>
      <w:sz w:val="30"/>
      <w:szCs w:val="28"/>
    </w:rPr>
  </w:style>
  <w:style w:type="character" w:customStyle="1" w:styleId="40">
    <w:name w:val="标题 4 字符"/>
    <w:basedOn w:val="a0"/>
    <w:link w:val="4"/>
    <w:rsid w:val="00035511"/>
    <w:rPr>
      <w:rFonts w:ascii="Times New Roman" w:eastAsia="宋体" w:hAnsi="Times New Roman" w:cs="Times New Roman"/>
      <w:b/>
      <w:sz w:val="30"/>
      <w:szCs w:val="28"/>
    </w:rPr>
  </w:style>
  <w:style w:type="character" w:customStyle="1" w:styleId="50">
    <w:name w:val="标题 5 字符"/>
    <w:basedOn w:val="a0"/>
    <w:link w:val="5"/>
    <w:rsid w:val="00035511"/>
    <w:rPr>
      <w:rFonts w:ascii="Times New Roman" w:eastAsia="宋体" w:hAnsi="Times New Roman" w:cs="Times New Roman"/>
      <w:b/>
      <w:sz w:val="28"/>
      <w:szCs w:val="28"/>
    </w:rPr>
  </w:style>
  <w:style w:type="paragraph" w:styleId="a7">
    <w:name w:val="List Paragraph"/>
    <w:basedOn w:val="a"/>
    <w:uiPriority w:val="34"/>
    <w:qFormat/>
    <w:rsid w:val="00035511"/>
    <w:pPr>
      <w:ind w:firstLineChars="200" w:firstLine="420"/>
    </w:pPr>
  </w:style>
  <w:style w:type="paragraph" w:customStyle="1" w:styleId="a8">
    <w:name w:val="代码正文"/>
    <w:next w:val="a"/>
    <w:link w:val="Char"/>
    <w:qFormat/>
    <w:rsid w:val="00035511"/>
    <w:pPr>
      <w:spacing w:line="360" w:lineRule="auto"/>
      <w:ind w:firstLineChars="200" w:firstLine="200"/>
    </w:pPr>
    <w:rPr>
      <w:rFonts w:ascii="Times New Roman" w:eastAsia="宋体" w:hAnsi="Times New Roman" w:cs="Times New Roman"/>
      <w:sz w:val="24"/>
    </w:rPr>
  </w:style>
  <w:style w:type="character" w:customStyle="1" w:styleId="Char">
    <w:name w:val="代码正文 Char"/>
    <w:link w:val="a8"/>
    <w:rsid w:val="00035511"/>
    <w:rPr>
      <w:rFonts w:ascii="Times New Roman" w:eastAsia="宋体" w:hAnsi="Times New Roman" w:cs="Times New Roman"/>
      <w:sz w:val="24"/>
    </w:rPr>
  </w:style>
  <w:style w:type="paragraph" w:styleId="a9">
    <w:name w:val="Normal (Web)"/>
    <w:basedOn w:val="a"/>
    <w:uiPriority w:val="99"/>
    <w:semiHidden/>
    <w:unhideWhenUsed/>
    <w:rsid w:val="00035511"/>
    <w:pPr>
      <w:widowControl/>
      <w:spacing w:before="100" w:beforeAutospacing="1" w:after="100" w:afterAutospacing="1" w:line="240" w:lineRule="auto"/>
      <w:jc w:val="left"/>
    </w:pPr>
    <w:rPr>
      <w:rFonts w:ascii="宋体" w:hAnsi="宋体" w:cs="宋体"/>
      <w:kern w:val="0"/>
      <w:szCs w:val="24"/>
    </w:rPr>
  </w:style>
  <w:style w:type="paragraph" w:styleId="aa">
    <w:name w:val="Body Text"/>
    <w:basedOn w:val="a"/>
    <w:link w:val="ab"/>
    <w:uiPriority w:val="99"/>
    <w:unhideWhenUsed/>
    <w:rsid w:val="00035511"/>
    <w:pPr>
      <w:spacing w:after="120"/>
    </w:pPr>
  </w:style>
  <w:style w:type="character" w:customStyle="1" w:styleId="ab">
    <w:name w:val="正文文本 字符"/>
    <w:basedOn w:val="a0"/>
    <w:link w:val="aa"/>
    <w:uiPriority w:val="99"/>
    <w:rsid w:val="00035511"/>
    <w:rPr>
      <w:rFonts w:ascii="Calibri" w:eastAsia="宋体" w:hAnsi="Calibri"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package" Target="embeddings/Microsoft_Visio_Drawing15.vsdx"/><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image" Target="media/image20.emf"/><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7.emf"/><Relationship Id="rId46"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2.emf"/><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fontTable" Target="fontTable.xml"/><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package" Target="embeddings/Microsoft_Visio_Drawing16.vsdx"/><Relationship Id="rId48" Type="http://schemas.openxmlformats.org/officeDocument/2006/relationships/image" Target="media/image25.png"/><Relationship Id="rId8" Type="http://schemas.openxmlformats.org/officeDocument/2006/relationships/package" Target="embeddings/Microsoft_Visio_Drawing.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1613</Words>
  <Characters>9196</Characters>
  <Application>Microsoft Office Word</Application>
  <DocSecurity>0</DocSecurity>
  <Lines>76</Lines>
  <Paragraphs>21</Paragraphs>
  <ScaleCrop>false</ScaleCrop>
  <Company/>
  <LinksUpToDate>false</LinksUpToDate>
  <CharactersWithSpaces>10788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Sontao Yang</dc:creator>
  <cp:keywords/>
  <dc:description/>
  <cp:lastModifiedBy>Sontao Yang</cp:lastModifiedBy>
  <cp:revision>2</cp:revision>
  <dcterms:created xsi:type="dcterms:W3CDTF">2018-05-03T00:22:00Z</dcterms:created>
  <dcterms:modified xsi:type="dcterms:W3CDTF">2018-05-03T00:23:00Z</dcterms:modified>
</cp:coreProperties>
</file>