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06315" w14:textId="651DA721" w:rsidR="000E741F" w:rsidRDefault="000E741F">
      <w:pPr>
        <w:rPr>
          <w:rFonts w:ascii="Times New Roman" w:hAnsi="Times New Roman" w:cs="Times New Roman"/>
          <w:sz w:val="28"/>
          <w:szCs w:val="28"/>
        </w:rPr>
      </w:pPr>
      <w:r>
        <w:rPr>
          <w:rFonts w:ascii="Times New Roman" w:hAnsi="Times New Roman" w:cs="Times New Roman"/>
          <w:sz w:val="28"/>
          <w:szCs w:val="28"/>
        </w:rPr>
        <w:t>Conclusions</w:t>
      </w:r>
      <w:r w:rsidR="009D19E8">
        <w:rPr>
          <w:rFonts w:ascii="Times New Roman" w:hAnsi="Times New Roman" w:cs="Times New Roman"/>
          <w:sz w:val="28"/>
          <w:szCs w:val="28"/>
        </w:rPr>
        <w:t xml:space="preserve"> about crowdfunding campaigns:</w:t>
      </w:r>
    </w:p>
    <w:p w14:paraId="7661144C" w14:textId="28A89D7E" w:rsidR="009D19E8" w:rsidRDefault="009D19E8" w:rsidP="000748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 50% of crowdfunding campaigns are successful.</w:t>
      </w:r>
    </w:p>
    <w:p w14:paraId="5497EE04" w14:textId="3DA1770D" w:rsidR="0053481B" w:rsidRDefault="0053481B" w:rsidP="000748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It’s evident that </w:t>
      </w:r>
      <w:r w:rsidRPr="004835C5">
        <w:rPr>
          <w:rFonts w:ascii="Times New Roman" w:hAnsi="Times New Roman" w:cs="Times New Roman"/>
          <w:b/>
          <w:bCs/>
          <w:sz w:val="24"/>
          <w:szCs w:val="24"/>
        </w:rPr>
        <w:t>theater</w:t>
      </w:r>
      <w:r>
        <w:rPr>
          <w:rFonts w:ascii="Times New Roman" w:hAnsi="Times New Roman" w:cs="Times New Roman"/>
          <w:sz w:val="24"/>
          <w:szCs w:val="24"/>
        </w:rPr>
        <w:t xml:space="preserve"> is the </w:t>
      </w:r>
      <w:r w:rsidRPr="004835C5">
        <w:rPr>
          <w:rFonts w:ascii="Times New Roman" w:hAnsi="Times New Roman" w:cs="Times New Roman"/>
          <w:i/>
          <w:iCs/>
          <w:sz w:val="24"/>
          <w:szCs w:val="24"/>
          <w:u w:val="single"/>
        </w:rPr>
        <w:t>most popular</w:t>
      </w:r>
      <w:r>
        <w:rPr>
          <w:rFonts w:ascii="Times New Roman" w:hAnsi="Times New Roman" w:cs="Times New Roman"/>
          <w:sz w:val="24"/>
          <w:szCs w:val="24"/>
        </w:rPr>
        <w:t xml:space="preserve"> parent category with crowdfunding campaigns, making of 1/3 (33.4% approximately) of projects, with a success rate of 54.4%. </w:t>
      </w:r>
      <w:r w:rsidR="004835C5">
        <w:rPr>
          <w:rFonts w:ascii="Times New Roman" w:hAnsi="Times New Roman" w:cs="Times New Roman"/>
          <w:sz w:val="24"/>
          <w:szCs w:val="24"/>
        </w:rPr>
        <w:t>The 2</w:t>
      </w:r>
      <w:r w:rsidR="004835C5" w:rsidRPr="004835C5">
        <w:rPr>
          <w:rFonts w:ascii="Times New Roman" w:hAnsi="Times New Roman" w:cs="Times New Roman"/>
          <w:sz w:val="24"/>
          <w:szCs w:val="24"/>
          <w:vertAlign w:val="superscript"/>
        </w:rPr>
        <w:t>nd</w:t>
      </w:r>
      <w:r w:rsidR="004835C5">
        <w:rPr>
          <w:rFonts w:ascii="Times New Roman" w:hAnsi="Times New Roman" w:cs="Times New Roman"/>
          <w:sz w:val="24"/>
          <w:szCs w:val="24"/>
        </w:rPr>
        <w:t xml:space="preserve"> and 3</w:t>
      </w:r>
      <w:r w:rsidR="004835C5" w:rsidRPr="004835C5">
        <w:rPr>
          <w:rFonts w:ascii="Times New Roman" w:hAnsi="Times New Roman" w:cs="Times New Roman"/>
          <w:sz w:val="24"/>
          <w:szCs w:val="24"/>
          <w:vertAlign w:val="superscript"/>
        </w:rPr>
        <w:t>rd</w:t>
      </w:r>
      <w:r w:rsidR="004835C5">
        <w:rPr>
          <w:rFonts w:ascii="Times New Roman" w:hAnsi="Times New Roman" w:cs="Times New Roman"/>
          <w:sz w:val="24"/>
          <w:szCs w:val="24"/>
        </w:rPr>
        <w:t xml:space="preserve"> most popular projects were in </w:t>
      </w:r>
      <w:r w:rsidR="004835C5" w:rsidRPr="004835C5">
        <w:rPr>
          <w:rFonts w:ascii="Times New Roman" w:hAnsi="Times New Roman" w:cs="Times New Roman"/>
          <w:b/>
          <w:bCs/>
          <w:sz w:val="24"/>
          <w:szCs w:val="24"/>
        </w:rPr>
        <w:t>film &amp; video</w:t>
      </w:r>
      <w:r w:rsidR="004835C5">
        <w:rPr>
          <w:rFonts w:ascii="Times New Roman" w:hAnsi="Times New Roman" w:cs="Times New Roman"/>
          <w:sz w:val="24"/>
          <w:szCs w:val="24"/>
        </w:rPr>
        <w:t xml:space="preserve"> (57.3% success rate) and </w:t>
      </w:r>
      <w:r w:rsidR="004835C5" w:rsidRPr="004835C5">
        <w:rPr>
          <w:rFonts w:ascii="Times New Roman" w:hAnsi="Times New Roman" w:cs="Times New Roman"/>
          <w:b/>
          <w:bCs/>
          <w:sz w:val="24"/>
          <w:szCs w:val="24"/>
        </w:rPr>
        <w:t>music</w:t>
      </w:r>
      <w:r w:rsidR="004835C5">
        <w:rPr>
          <w:rFonts w:ascii="Times New Roman" w:hAnsi="Times New Roman" w:cs="Times New Roman"/>
          <w:sz w:val="24"/>
          <w:szCs w:val="24"/>
        </w:rPr>
        <w:t xml:space="preserve"> (56.6% success rate).</w:t>
      </w:r>
    </w:p>
    <w:p w14:paraId="3209209C" w14:textId="3C61B37B" w:rsidR="00501F3C" w:rsidRPr="009D19E8" w:rsidRDefault="004835C5" w:rsidP="009D19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Although it’s not the most popular, </w:t>
      </w:r>
      <w:r w:rsidRPr="00501F3C">
        <w:rPr>
          <w:rFonts w:ascii="Times New Roman" w:hAnsi="Times New Roman" w:cs="Times New Roman"/>
          <w:b/>
          <w:bCs/>
          <w:sz w:val="24"/>
          <w:szCs w:val="24"/>
        </w:rPr>
        <w:t>technology</w:t>
      </w:r>
      <w:r>
        <w:rPr>
          <w:rFonts w:ascii="Times New Roman" w:hAnsi="Times New Roman" w:cs="Times New Roman"/>
          <w:sz w:val="24"/>
          <w:szCs w:val="24"/>
        </w:rPr>
        <w:t xml:space="preserve"> had the </w:t>
      </w:r>
      <w:r w:rsidRPr="00501F3C">
        <w:rPr>
          <w:rFonts w:ascii="Times New Roman" w:hAnsi="Times New Roman" w:cs="Times New Roman"/>
          <w:i/>
          <w:iCs/>
          <w:sz w:val="24"/>
          <w:szCs w:val="24"/>
          <w:u w:val="single"/>
        </w:rPr>
        <w:t>highest success rate</w:t>
      </w:r>
      <w:r>
        <w:rPr>
          <w:rFonts w:ascii="Times New Roman" w:hAnsi="Times New Roman" w:cs="Times New Roman"/>
          <w:sz w:val="24"/>
          <w:szCs w:val="24"/>
        </w:rPr>
        <w:t xml:space="preserve"> for </w:t>
      </w:r>
      <w:r w:rsidR="00501F3C">
        <w:rPr>
          <w:rFonts w:ascii="Times New Roman" w:hAnsi="Times New Roman" w:cs="Times New Roman"/>
          <w:sz w:val="24"/>
          <w:szCs w:val="24"/>
        </w:rPr>
        <w:t xml:space="preserve">relevant </w:t>
      </w:r>
      <w:r>
        <w:rPr>
          <w:rFonts w:ascii="Times New Roman" w:hAnsi="Times New Roman" w:cs="Times New Roman"/>
          <w:sz w:val="24"/>
          <w:szCs w:val="24"/>
        </w:rPr>
        <w:t xml:space="preserve">crowdfunding campaigns, 66.7%, followed by </w:t>
      </w:r>
      <w:r w:rsidR="00501F3C" w:rsidRPr="00501F3C">
        <w:rPr>
          <w:rFonts w:ascii="Times New Roman" w:hAnsi="Times New Roman" w:cs="Times New Roman"/>
          <w:b/>
          <w:bCs/>
          <w:sz w:val="24"/>
          <w:szCs w:val="24"/>
        </w:rPr>
        <w:t>photography</w:t>
      </w:r>
      <w:r w:rsidR="00501F3C">
        <w:rPr>
          <w:rFonts w:ascii="Times New Roman" w:hAnsi="Times New Roman" w:cs="Times New Roman"/>
          <w:sz w:val="24"/>
          <w:szCs w:val="24"/>
        </w:rPr>
        <w:t xml:space="preserve">, 61.9%. </w:t>
      </w:r>
      <w:r w:rsidR="00501F3C" w:rsidRPr="00501F3C">
        <w:rPr>
          <w:rFonts w:ascii="Times New Roman" w:hAnsi="Times New Roman" w:cs="Times New Roman"/>
          <w:b/>
          <w:bCs/>
          <w:sz w:val="24"/>
          <w:szCs w:val="24"/>
        </w:rPr>
        <w:t>Journalism</w:t>
      </w:r>
      <w:r w:rsidR="00501F3C">
        <w:rPr>
          <w:rFonts w:ascii="Times New Roman" w:hAnsi="Times New Roman" w:cs="Times New Roman"/>
          <w:sz w:val="24"/>
          <w:szCs w:val="24"/>
        </w:rPr>
        <w:t xml:space="preserve"> has a success rate of 100% but there were only 4 projects conducted over a span of 10 years, this doesn’t provide enough insight to how good of an option it would be for crowdfunding.</w:t>
      </w:r>
    </w:p>
    <w:p w14:paraId="109AA52A" w14:textId="77777777" w:rsidR="0069104A" w:rsidRDefault="0069104A">
      <w:pPr>
        <w:rPr>
          <w:rFonts w:ascii="Times New Roman" w:hAnsi="Times New Roman" w:cs="Times New Roman"/>
          <w:sz w:val="28"/>
          <w:szCs w:val="28"/>
        </w:rPr>
      </w:pPr>
    </w:p>
    <w:p w14:paraId="7B8E86DC" w14:textId="70373289" w:rsidR="00A965C1" w:rsidRDefault="00A965C1">
      <w:pPr>
        <w:rPr>
          <w:rFonts w:ascii="Times New Roman" w:hAnsi="Times New Roman" w:cs="Times New Roman"/>
          <w:sz w:val="28"/>
          <w:szCs w:val="28"/>
        </w:rPr>
      </w:pPr>
      <w:r>
        <w:rPr>
          <w:rFonts w:ascii="Times New Roman" w:hAnsi="Times New Roman" w:cs="Times New Roman"/>
          <w:sz w:val="28"/>
          <w:szCs w:val="28"/>
        </w:rPr>
        <w:t>Limitations:</w:t>
      </w:r>
    </w:p>
    <w:p w14:paraId="3F6C337F" w14:textId="343BF2CC" w:rsidR="00A965C1" w:rsidRDefault="00A965C1">
      <w:pPr>
        <w:rPr>
          <w:rFonts w:ascii="Times New Roman" w:hAnsi="Times New Roman" w:cs="Times New Roman"/>
          <w:sz w:val="24"/>
          <w:szCs w:val="24"/>
        </w:rPr>
      </w:pPr>
      <w:r>
        <w:rPr>
          <w:rFonts w:ascii="Times New Roman" w:hAnsi="Times New Roman" w:cs="Times New Roman"/>
          <w:sz w:val="24"/>
          <w:szCs w:val="24"/>
        </w:rPr>
        <w:t>One limitation to this dataset is that m</w:t>
      </w:r>
      <w:r w:rsidR="00DC1D52">
        <w:rPr>
          <w:rFonts w:ascii="Times New Roman" w:hAnsi="Times New Roman" w:cs="Times New Roman"/>
          <w:sz w:val="24"/>
          <w:szCs w:val="24"/>
        </w:rPr>
        <w:t>ajority</w:t>
      </w:r>
      <w:r>
        <w:rPr>
          <w:rFonts w:ascii="Times New Roman" w:hAnsi="Times New Roman" w:cs="Times New Roman"/>
          <w:sz w:val="24"/>
          <w:szCs w:val="24"/>
        </w:rPr>
        <w:t xml:space="preserve"> of the data </w:t>
      </w:r>
      <w:r w:rsidR="008C523C">
        <w:rPr>
          <w:rFonts w:ascii="Times New Roman" w:hAnsi="Times New Roman" w:cs="Times New Roman"/>
          <w:sz w:val="24"/>
          <w:szCs w:val="24"/>
        </w:rPr>
        <w:t>is based on</w:t>
      </w:r>
      <w:r>
        <w:rPr>
          <w:rFonts w:ascii="Times New Roman" w:hAnsi="Times New Roman" w:cs="Times New Roman"/>
          <w:sz w:val="24"/>
          <w:szCs w:val="24"/>
        </w:rPr>
        <w:t xml:space="preserve"> crowdfunding projects in the US. If you’re seeking to discover “the trick” to finding success in crowdfunding projects </w:t>
      </w:r>
      <w:r w:rsidR="00DC1D52">
        <w:rPr>
          <w:rFonts w:ascii="Times New Roman" w:hAnsi="Times New Roman" w:cs="Times New Roman"/>
          <w:sz w:val="24"/>
          <w:szCs w:val="24"/>
        </w:rPr>
        <w:t xml:space="preserve">on an international scale (particularly in the non-US countries </w:t>
      </w:r>
      <w:r w:rsidR="008C523C">
        <w:rPr>
          <w:rFonts w:ascii="Times New Roman" w:hAnsi="Times New Roman" w:cs="Times New Roman"/>
          <w:sz w:val="24"/>
          <w:szCs w:val="24"/>
        </w:rPr>
        <w:t xml:space="preserve">that this dataset </w:t>
      </w:r>
      <w:r w:rsidR="00DC1D52">
        <w:rPr>
          <w:rFonts w:ascii="Times New Roman" w:hAnsi="Times New Roman" w:cs="Times New Roman"/>
          <w:sz w:val="24"/>
          <w:szCs w:val="24"/>
        </w:rPr>
        <w:t xml:space="preserve">provided), this dataset will be of very limited use. Another limitation is </w:t>
      </w:r>
      <w:r w:rsidR="008C523C">
        <w:rPr>
          <w:rFonts w:ascii="Times New Roman" w:hAnsi="Times New Roman" w:cs="Times New Roman"/>
          <w:sz w:val="24"/>
          <w:szCs w:val="24"/>
        </w:rPr>
        <w:t>t</w:t>
      </w:r>
      <w:r w:rsidR="001E26B3">
        <w:rPr>
          <w:rFonts w:ascii="Times New Roman" w:hAnsi="Times New Roman" w:cs="Times New Roman"/>
          <w:sz w:val="24"/>
          <w:szCs w:val="24"/>
        </w:rPr>
        <w:t>hat t</w:t>
      </w:r>
      <w:r w:rsidR="008C523C">
        <w:rPr>
          <w:rFonts w:ascii="Times New Roman" w:hAnsi="Times New Roman" w:cs="Times New Roman"/>
          <w:sz w:val="24"/>
          <w:szCs w:val="24"/>
        </w:rPr>
        <w:t xml:space="preserve">here’s no data on </w:t>
      </w:r>
      <w:r w:rsidR="001E26B3">
        <w:rPr>
          <w:rFonts w:ascii="Times New Roman" w:hAnsi="Times New Roman" w:cs="Times New Roman"/>
          <w:sz w:val="24"/>
          <w:szCs w:val="24"/>
        </w:rPr>
        <w:t xml:space="preserve">how campaigns were promoted. Data that shows how the use (or lack thereof) of tools such as social media, promotional videos, backer perks, etc. correlated to campaigns’ outcomes would have been very beneficial. </w:t>
      </w:r>
    </w:p>
    <w:p w14:paraId="116D6314" w14:textId="77777777" w:rsidR="0069104A" w:rsidRDefault="0069104A">
      <w:pPr>
        <w:rPr>
          <w:rFonts w:ascii="Times New Roman" w:hAnsi="Times New Roman" w:cs="Times New Roman"/>
          <w:sz w:val="28"/>
          <w:szCs w:val="28"/>
        </w:rPr>
      </w:pPr>
    </w:p>
    <w:p w14:paraId="3DE7A4B6" w14:textId="17BEE53F" w:rsidR="001E26B3" w:rsidRPr="0069104A" w:rsidRDefault="001E26B3">
      <w:pPr>
        <w:rPr>
          <w:rFonts w:ascii="Times New Roman" w:hAnsi="Times New Roman" w:cs="Times New Roman"/>
          <w:sz w:val="28"/>
          <w:szCs w:val="28"/>
        </w:rPr>
      </w:pPr>
      <w:r w:rsidRPr="0069104A">
        <w:rPr>
          <w:rFonts w:ascii="Times New Roman" w:hAnsi="Times New Roman" w:cs="Times New Roman"/>
          <w:sz w:val="28"/>
          <w:szCs w:val="28"/>
        </w:rPr>
        <w:t>Other tables and/or graphs:</w:t>
      </w:r>
    </w:p>
    <w:p w14:paraId="296A8F6C" w14:textId="341622FB" w:rsidR="001E26B3" w:rsidRPr="00A965C1" w:rsidRDefault="001E26B3">
      <w:pPr>
        <w:rPr>
          <w:rFonts w:ascii="Times New Roman" w:hAnsi="Times New Roman" w:cs="Times New Roman"/>
          <w:sz w:val="24"/>
          <w:szCs w:val="24"/>
        </w:rPr>
      </w:pPr>
      <w:r>
        <w:rPr>
          <w:rFonts w:ascii="Times New Roman" w:hAnsi="Times New Roman" w:cs="Times New Roman"/>
          <w:sz w:val="24"/>
          <w:szCs w:val="24"/>
        </w:rPr>
        <w:t xml:space="preserve">For the </w:t>
      </w:r>
      <w:r w:rsidR="0069104A">
        <w:rPr>
          <w:rFonts w:ascii="Times New Roman" w:hAnsi="Times New Roman" w:cs="Times New Roman"/>
          <w:sz w:val="24"/>
          <w:szCs w:val="24"/>
        </w:rPr>
        <w:t>charts</w:t>
      </w:r>
      <w:r>
        <w:rPr>
          <w:rFonts w:ascii="Times New Roman" w:hAnsi="Times New Roman" w:cs="Times New Roman"/>
          <w:sz w:val="24"/>
          <w:szCs w:val="24"/>
        </w:rPr>
        <w:t xml:space="preserve"> that were created for the outcomes of parent and sub-parent categories, I think </w:t>
      </w:r>
      <w:r w:rsidR="0069104A">
        <w:rPr>
          <w:rFonts w:ascii="Times New Roman" w:hAnsi="Times New Roman" w:cs="Times New Roman"/>
          <w:sz w:val="24"/>
          <w:szCs w:val="24"/>
        </w:rPr>
        <w:t>using column or bar clustered graphs would have been better than the use of stacked-column charts. The stacked charts are visually appealing but column or bar clustered graphs would have made it easier to compare outcomes.</w:t>
      </w:r>
      <w:r w:rsidR="000140F3">
        <w:rPr>
          <w:rFonts w:ascii="Times New Roman" w:hAnsi="Times New Roman" w:cs="Times New Roman"/>
          <w:sz w:val="24"/>
          <w:szCs w:val="24"/>
        </w:rPr>
        <w:t xml:space="preserve"> As for new tables and/or graphs, I think a</w:t>
      </w:r>
      <w:r w:rsidR="00481CAD">
        <w:rPr>
          <w:rFonts w:ascii="Times New Roman" w:hAnsi="Times New Roman" w:cs="Times New Roman"/>
          <w:sz w:val="24"/>
          <w:szCs w:val="24"/>
        </w:rPr>
        <w:t xml:space="preserve"> table that calculates the mean of</w:t>
      </w:r>
      <w:r w:rsidR="000140F3">
        <w:rPr>
          <w:rFonts w:ascii="Times New Roman" w:hAnsi="Times New Roman" w:cs="Times New Roman"/>
          <w:sz w:val="24"/>
          <w:szCs w:val="24"/>
        </w:rPr>
        <w:t xml:space="preserve"> </w:t>
      </w:r>
      <w:r w:rsidR="00AC4940">
        <w:rPr>
          <w:rFonts w:ascii="Times New Roman" w:hAnsi="Times New Roman" w:cs="Times New Roman"/>
          <w:sz w:val="24"/>
          <w:szCs w:val="24"/>
        </w:rPr>
        <w:t xml:space="preserve">the average </w:t>
      </w:r>
      <w:r w:rsidR="00481CAD">
        <w:rPr>
          <w:rFonts w:ascii="Times New Roman" w:hAnsi="Times New Roman" w:cs="Times New Roman"/>
          <w:sz w:val="24"/>
          <w:szCs w:val="24"/>
        </w:rPr>
        <w:t xml:space="preserve">backer </w:t>
      </w:r>
      <w:r w:rsidR="00AC4940">
        <w:rPr>
          <w:rFonts w:ascii="Times New Roman" w:hAnsi="Times New Roman" w:cs="Times New Roman"/>
          <w:sz w:val="24"/>
          <w:szCs w:val="24"/>
        </w:rPr>
        <w:t xml:space="preserve">donation of successful campaign projects by category would be useful. </w:t>
      </w:r>
      <w:r w:rsidR="00481CAD">
        <w:rPr>
          <w:rFonts w:ascii="Times New Roman" w:hAnsi="Times New Roman" w:cs="Times New Roman"/>
          <w:sz w:val="24"/>
          <w:szCs w:val="24"/>
        </w:rPr>
        <w:t xml:space="preserve">The means can be used to forecast realistic donation goals </w:t>
      </w:r>
      <w:r w:rsidR="00BB4A83">
        <w:rPr>
          <w:rFonts w:ascii="Times New Roman" w:hAnsi="Times New Roman" w:cs="Times New Roman"/>
          <w:sz w:val="24"/>
          <w:szCs w:val="24"/>
        </w:rPr>
        <w:t>and decrease the chances of setting expectations either too high or low.</w:t>
      </w:r>
    </w:p>
    <w:sectPr w:rsidR="001E26B3" w:rsidRPr="00A9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0355CC"/>
    <w:multiLevelType w:val="hybridMultilevel"/>
    <w:tmpl w:val="85966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39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C1"/>
    <w:rsid w:val="000140F3"/>
    <w:rsid w:val="0007483D"/>
    <w:rsid w:val="00084DF2"/>
    <w:rsid w:val="00087FA1"/>
    <w:rsid w:val="000E741F"/>
    <w:rsid w:val="001E26B3"/>
    <w:rsid w:val="00237E5B"/>
    <w:rsid w:val="00481CAD"/>
    <w:rsid w:val="004835C5"/>
    <w:rsid w:val="00501F3C"/>
    <w:rsid w:val="0053481B"/>
    <w:rsid w:val="0069104A"/>
    <w:rsid w:val="006B65C7"/>
    <w:rsid w:val="007B2803"/>
    <w:rsid w:val="007C0E8C"/>
    <w:rsid w:val="008C523C"/>
    <w:rsid w:val="009D19E8"/>
    <w:rsid w:val="00A965C1"/>
    <w:rsid w:val="00AC4940"/>
    <w:rsid w:val="00BB4A83"/>
    <w:rsid w:val="00DC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9310"/>
  <w15:chartTrackingRefBased/>
  <w15:docId w15:val="{09DAEBF0-8077-44D1-9FB2-2A6EE995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5C1"/>
    <w:rPr>
      <w:rFonts w:eastAsiaTheme="majorEastAsia" w:cstheme="majorBidi"/>
      <w:color w:val="272727" w:themeColor="text1" w:themeTint="D8"/>
    </w:rPr>
  </w:style>
  <w:style w:type="paragraph" w:styleId="Title">
    <w:name w:val="Title"/>
    <w:basedOn w:val="Normal"/>
    <w:next w:val="Normal"/>
    <w:link w:val="TitleChar"/>
    <w:uiPriority w:val="10"/>
    <w:qFormat/>
    <w:rsid w:val="00A96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5C1"/>
    <w:pPr>
      <w:spacing w:before="160"/>
      <w:jc w:val="center"/>
    </w:pPr>
    <w:rPr>
      <w:i/>
      <w:iCs/>
      <w:color w:val="404040" w:themeColor="text1" w:themeTint="BF"/>
    </w:rPr>
  </w:style>
  <w:style w:type="character" w:customStyle="1" w:styleId="QuoteChar">
    <w:name w:val="Quote Char"/>
    <w:basedOn w:val="DefaultParagraphFont"/>
    <w:link w:val="Quote"/>
    <w:uiPriority w:val="29"/>
    <w:rsid w:val="00A965C1"/>
    <w:rPr>
      <w:i/>
      <w:iCs/>
      <w:color w:val="404040" w:themeColor="text1" w:themeTint="BF"/>
    </w:rPr>
  </w:style>
  <w:style w:type="paragraph" w:styleId="ListParagraph">
    <w:name w:val="List Paragraph"/>
    <w:basedOn w:val="Normal"/>
    <w:uiPriority w:val="34"/>
    <w:qFormat/>
    <w:rsid w:val="00A965C1"/>
    <w:pPr>
      <w:ind w:left="720"/>
      <w:contextualSpacing/>
    </w:pPr>
  </w:style>
  <w:style w:type="character" w:styleId="IntenseEmphasis">
    <w:name w:val="Intense Emphasis"/>
    <w:basedOn w:val="DefaultParagraphFont"/>
    <w:uiPriority w:val="21"/>
    <w:qFormat/>
    <w:rsid w:val="00A965C1"/>
    <w:rPr>
      <w:i/>
      <w:iCs/>
      <w:color w:val="0F4761" w:themeColor="accent1" w:themeShade="BF"/>
    </w:rPr>
  </w:style>
  <w:style w:type="paragraph" w:styleId="IntenseQuote">
    <w:name w:val="Intense Quote"/>
    <w:basedOn w:val="Normal"/>
    <w:next w:val="Normal"/>
    <w:link w:val="IntenseQuoteChar"/>
    <w:uiPriority w:val="30"/>
    <w:qFormat/>
    <w:rsid w:val="00A96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5C1"/>
    <w:rPr>
      <w:i/>
      <w:iCs/>
      <w:color w:val="0F4761" w:themeColor="accent1" w:themeShade="BF"/>
    </w:rPr>
  </w:style>
  <w:style w:type="character" w:styleId="IntenseReference">
    <w:name w:val="Intense Reference"/>
    <w:basedOn w:val="DefaultParagraphFont"/>
    <w:uiPriority w:val="32"/>
    <w:qFormat/>
    <w:rsid w:val="00A96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F1BB9-C6EC-4C5F-8F98-1E85C0CD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Geniya  Merriweather</dc:creator>
  <cp:keywords/>
  <dc:description/>
  <cp:lastModifiedBy>Geniya  Merriweather</cp:lastModifiedBy>
  <cp:revision>2</cp:revision>
  <dcterms:created xsi:type="dcterms:W3CDTF">2024-10-01T21:58:00Z</dcterms:created>
  <dcterms:modified xsi:type="dcterms:W3CDTF">2024-10-02T18:03:00Z</dcterms:modified>
</cp:coreProperties>
</file>