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A89B" w14:textId="54CF623F" w:rsidR="004B59FD" w:rsidRDefault="004B59FD" w:rsidP="004B59F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SP 34</w:t>
      </w:r>
    </w:p>
    <w:p w14:paraId="39FB08C7" w14:textId="77777777" w:rsidR="004B59FD" w:rsidRDefault="004B59FD" w:rsidP="004B59F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MKB </w:t>
      </w:r>
      <w:proofErr w:type="spellStart"/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t</w:t>
      </w:r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hức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ăn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cho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chó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bổ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sung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năng</w:t>
      </w:r>
      <w:proofErr w:type="spellEnd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  <w:proofErr w:type="spellStart"/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lượng</w:t>
      </w:r>
      <w:proofErr w:type="spellEnd"/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15kg</w:t>
      </w:r>
    </w:p>
    <w:p w14:paraId="0359064D" w14:textId="0E701DF1" w:rsidR="004B59FD" w:rsidRDefault="004B59FD" w:rsidP="004B59F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>850.000</w:t>
      </w:r>
      <w:r w:rsidRPr="004B59FD">
        <w:rPr>
          <w:rFonts w:ascii="Arial" w:eastAsia="Times New Roman" w:hAnsi="Arial" w:cs="Arial"/>
          <w:b/>
          <w:bCs/>
          <w:color w:val="85653E"/>
          <w:kern w:val="36"/>
          <w:sz w:val="41"/>
          <w:szCs w:val="41"/>
        </w:rPr>
        <w:t xml:space="preserve"> </w:t>
      </w:r>
    </w:p>
    <w:p w14:paraId="12BBD61D" w14:textId="7E3957B3" w:rsidR="004B59FD" w:rsidRDefault="004B59FD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Dành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ở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mọi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độ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tuổi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,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cung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cấp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dinh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dưỡng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năng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lớn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linh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hoạt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mạnh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.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Bổ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sung chondroitin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glucosamine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để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hỗ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trợ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sức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khớp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tim.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Đường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amoniac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chondroitin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tỷ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lệ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khoa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học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2: 1,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hỗ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trợ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sửa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chữa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các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sụn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khớp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bị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tổn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thương</w:t>
      </w:r>
      <w:proofErr w:type="spellEnd"/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>.</w:t>
      </w:r>
      <w:r w:rsidRPr="004B59FD">
        <w:rPr>
          <w:rFonts w:ascii="Arial" w:eastAsia="Times New Roman" w:hAnsi="Arial" w:cs="Arial"/>
          <w:color w:val="000000" w:themeColor="text1"/>
          <w:kern w:val="36"/>
          <w:sz w:val="28"/>
          <w:szCs w:val="28"/>
        </w:rPr>
        <w:t xml:space="preserve"> </w:t>
      </w:r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L-carnitine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giữ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cơ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bắp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săn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chắc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mạnh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.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Hàm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natri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được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điều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chỉnh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một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cách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khoa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học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để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hỗ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trợ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sức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tim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mạch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.</w:t>
      </w:r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Công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thức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hàm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thịt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cao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cung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cấp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đầy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đủ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năng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cơ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bắp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chắc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khỏe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.</w:t>
      </w:r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thích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hợp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cho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các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Đức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,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long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vàng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, Labrador, Caucasian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và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các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chó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cần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nguồn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năng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lượng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lớn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để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hoạt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động</w:t>
      </w:r>
      <w:proofErr w:type="spellEnd"/>
      <w:r w:rsidRPr="004B59FD"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.</w:t>
      </w:r>
    </w:p>
    <w:p w14:paraId="78E67439" w14:textId="3651A24C" w:rsidR="004B59FD" w:rsidRDefault="004B59FD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SP 35</w:t>
      </w:r>
    </w:p>
    <w:p w14:paraId="3B961D30" w14:textId="640F4AE0" w:rsidR="00D63D62" w:rsidRDefault="00D63D62" w:rsidP="00D63D62">
      <w:pPr>
        <w:pStyle w:val="Heading1"/>
        <w:shd w:val="clear" w:color="auto" w:fill="F9F9F9"/>
        <w:spacing w:before="0" w:beforeAutospacing="0" w:after="75" w:afterAutospacing="0" w:line="288" w:lineRule="atLeast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Thức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ăn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mèo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mẹ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mèo</w:t>
      </w:r>
      <w:proofErr w:type="spellEnd"/>
      <w:r>
        <w:rPr>
          <w:rFonts w:ascii="Roboto" w:hAnsi="Roboto"/>
          <w:color w:val="333333"/>
        </w:rPr>
        <w:t xml:space="preserve"> con CATIDEA Fairy Chef Mother &amp; Baby</w:t>
      </w:r>
      <w:r>
        <w:rPr>
          <w:rFonts w:ascii="Roboto" w:hAnsi="Roboto"/>
          <w:color w:val="333333"/>
        </w:rPr>
        <w:t xml:space="preserve"> 2kg</w:t>
      </w:r>
    </w:p>
    <w:p w14:paraId="74CBFE45" w14:textId="04E9A298" w:rsidR="00D63D62" w:rsidRDefault="00D63D62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  <w:t>275.000</w:t>
      </w:r>
    </w:p>
    <w:p w14:paraId="2EFC8932" w14:textId="69853510" w:rsidR="00D63D62" w:rsidRPr="00D63D62" w:rsidRDefault="00D63D62" w:rsidP="00D63D62">
      <w:pPr>
        <w:shd w:val="clear" w:color="auto" w:fill="D8D8D8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Thức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CATIDEA Fairy Chef Mother &amp; Baby </w:t>
      </w:r>
      <w:proofErr w:type="spellStart"/>
      <w:r>
        <w:rPr>
          <w:rFonts w:ascii="Roboto" w:hAnsi="Roboto"/>
          <w:color w:val="000000"/>
          <w:shd w:val="clear" w:color="auto" w:fill="FFFFFF"/>
        </w:rPr>
        <w:t>được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xây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dựng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bởi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chế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độ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uống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dinh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dưỡng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chính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xác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con. </w:t>
      </w:r>
      <w:proofErr w:type="spellStart"/>
      <w:r>
        <w:rPr>
          <w:rFonts w:ascii="Roboto" w:hAnsi="Roboto"/>
          <w:color w:val="000000"/>
          <w:shd w:val="clear" w:color="auto" w:fill="FFFFFF"/>
        </w:rPr>
        <w:t>Nó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giúp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hỗ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trợ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quá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trình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cai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sữa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của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diễn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ra </w:t>
      </w:r>
      <w:proofErr w:type="spellStart"/>
      <w:r>
        <w:rPr>
          <w:rFonts w:ascii="Roboto" w:hAnsi="Roboto"/>
          <w:color w:val="000000"/>
          <w:shd w:val="clear" w:color="auto" w:fill="FFFFFF"/>
        </w:rPr>
        <w:t>suôn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sẻ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Đồng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thời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đồng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cùng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qua </w:t>
      </w:r>
      <w:proofErr w:type="spellStart"/>
      <w:r>
        <w:rPr>
          <w:rFonts w:ascii="Roboto" w:hAnsi="Roboto"/>
          <w:color w:val="000000"/>
          <w:shd w:val="clear" w:color="auto" w:fill="FFFFFF"/>
        </w:rPr>
        <w:t>từng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giai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đoạn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phát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triển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Sử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dụng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thức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con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mẹ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CATIDEA Fairy Chef Mother &amp; Baby </w:t>
      </w:r>
      <w:proofErr w:type="spellStart"/>
      <w:r>
        <w:rPr>
          <w:rFonts w:ascii="Roboto" w:hAnsi="Roboto"/>
          <w:color w:val="000000"/>
          <w:shd w:val="clear" w:color="auto" w:fill="FFFFFF"/>
        </w:rPr>
        <w:t>mang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lại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những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lợi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ích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đặc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biệt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sau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c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ác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thành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phần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thịt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phù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hợp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chế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độ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ăn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uống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tự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nhiên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k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hôi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phục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tỷ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lệ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dinh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dưỡng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sữa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.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Sữa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mẹ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về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nhiều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và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giàu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dinh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dưỡng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c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ung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cấp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dinh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dưỡng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đầy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đủ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nhất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con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trong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giai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đoạn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cai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sữa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.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g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iúp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cưng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phát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triển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trí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não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DHA/EPA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và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các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phản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xạ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tự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nhiên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.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x</w:t>
      </w:r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ây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dựng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sức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đề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kháng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cao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con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với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phức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hợp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chống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oxy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hóa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Vitamin E,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không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gây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ảnh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hưởng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tới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hệ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tiêu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hóa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còn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non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nớt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của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mèo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cưng</w:t>
      </w:r>
      <w:proofErr w:type="spellEnd"/>
      <w:r w:rsidRPr="00D63D62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14:paraId="4DFD3F4C" w14:textId="77777777" w:rsidR="00D63D62" w:rsidRPr="004B59FD" w:rsidRDefault="00D63D62" w:rsidP="004B59FD">
      <w:pPr>
        <w:shd w:val="clear" w:color="auto" w:fill="D8D8D8"/>
        <w:rPr>
          <w:rFonts w:ascii="Arial" w:eastAsia="Times New Roman" w:hAnsi="Arial" w:cs="Arial"/>
          <w:color w:val="000000" w:themeColor="text1"/>
          <w:spacing w:val="-3"/>
          <w:sz w:val="28"/>
          <w:szCs w:val="28"/>
        </w:rPr>
      </w:pPr>
    </w:p>
    <w:p w14:paraId="3D3922F0" w14:textId="77777777" w:rsidR="00DB2A4F" w:rsidRDefault="00DB2A4F"/>
    <w:sectPr w:rsidR="00DB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7335"/>
    <w:multiLevelType w:val="multilevel"/>
    <w:tmpl w:val="046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A"/>
    <w:rsid w:val="004B56B2"/>
    <w:rsid w:val="004B59FD"/>
    <w:rsid w:val="00D63D62"/>
    <w:rsid w:val="00DB2A4F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84AD"/>
  <w15:chartTrackingRefBased/>
  <w15:docId w15:val="{C755F10D-2AF9-4983-A8F0-CE0AD53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BẢO NGÂN</dc:creator>
  <cp:keywords/>
  <dc:description/>
  <cp:lastModifiedBy>NGUYỄN KIM BẢO NGÂN</cp:lastModifiedBy>
  <cp:revision>2</cp:revision>
  <dcterms:created xsi:type="dcterms:W3CDTF">2021-08-31T10:53:00Z</dcterms:created>
  <dcterms:modified xsi:type="dcterms:W3CDTF">2021-08-31T11:31:00Z</dcterms:modified>
</cp:coreProperties>
</file>