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355" w:type="dxa"/>
        <w:tblCellMar>
          <w:left w:w="0" w:type="dxa"/>
          <w:right w:w="0" w:type="dxa"/>
        </w:tblCellMar>
        <w:tblLook w:val="04A0"/>
      </w:tblPr>
      <w:tblGrid>
        <w:gridCol w:w="11355"/>
      </w:tblGrid>
      <w:tr w:rsidR="00341CEE" w:rsidRPr="00341CEE" w:rsidTr="00341CEE">
        <w:tc>
          <w:tcPr>
            <w:tcW w:w="0" w:type="auto"/>
            <w:vAlign w:val="center"/>
            <w:hideMark/>
          </w:tcPr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文/图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作者：过河的卒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今天想拿一个大型的人才交流站，主站看了下，确实没有什么能利用的，于是旁注吧，旁站有好几百，肯定是虚拟机了。提权的可能性一下子就降低了，但是还是应该去试试。顺利看到一个熟悉的后台，也就是讯时的后台，怎么利用网上很详细，这里不做过多讲解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5715000" cy="3943350"/>
                  <wp:effectExtent l="19050" t="0" r="0" b="0"/>
                  <wp:docPr id="206" name="aimg_2355" descr="1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55" descr="1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看到很详细，如果也是如此好拿，今天我也没必要写这个文章。看了下上传文件，已经有前人传了asp的文件上去，但是我点开他的后门，出现了这样一幕。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715000" cy="2305050"/>
                  <wp:effectExtent l="19050" t="0" r="0" b="0"/>
                  <wp:docPr id="207" name="aimg_2356" descr="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56" descr="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不管是大马，小马，都不行，我用变形的一句话，就是如同汉字的那个uncode，不能正确解析。肯定是有第三方软件的，那么具体是什么，我猜想是一流。继续利用数据库备份吧。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5715000" cy="2724150"/>
                  <wp:effectExtent l="19050" t="0" r="0" b="0"/>
                  <wp:docPr id="208" name="aimg_2357" descr="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57" descr="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看起来是成功了，那么我们来看看备份的大马。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可能有些朋友会说，你用大马容易被过滤，用小马，或者直传一句话。这些我都尝试了。后来我想，不然备份一句话吧，然后再上传大马，但是转念一想，如果真有第三方的过滤软件，这样也是不能上传的啊。算了，还是试试吧，事实胜于雄辩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715000" cy="2505075"/>
                  <wp:effectExtent l="19050" t="0" r="0" b="0"/>
                  <wp:docPr id="209" name="aimg_2359" descr="55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59" descr="55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备份成功，我们用一句话客户端连接。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5715000" cy="3829050"/>
                  <wp:effectExtent l="19050" t="0" r="0" b="0"/>
                  <wp:docPr id="210" name="aimg_2360" descr="6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60" descr="6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依旧没有出现熟悉的hello，World。继续转换思路，利用图片木马备份。用到的工具有edjpgcom。用法很是简单，拖拽图片添加一句话。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715000" cy="3733800"/>
                  <wp:effectExtent l="19050" t="0" r="0" b="0"/>
                  <wp:docPr id="211" name="aimg_2362" descr="7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62" descr="7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73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是否出现了大家期待依旧的hello，world！那么话不多说，立刻利用一句话上传一个大马，这次大马上的很顺利，上了大马自然提权，其实大家刚才看我备份截图的网站路径也就看了个大概，这个是虚拟机。支持aspx，立即上传，看起来是成功了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5715000" cy="2552700"/>
                  <wp:effectExtent l="19050" t="0" r="0" b="0"/>
                  <wp:docPr id="212" name="aimg_2363" descr="8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63" descr="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再次出现空白。怎么办，换马，还是不行，最后尝试直接写马，成功</w:t>
            </w: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715000" cy="3914775"/>
                  <wp:effectExtent l="19050" t="0" r="0" b="0"/>
                  <wp:docPr id="213" name="aimg_2365" descr="1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65" descr="1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其实到这一步，教程也结束了，因为这个提权实在是在我的能力范围之外，换了cmd名字，可以执行set，其他都不行，如果哪位大牛知道如何提权或者想尝试，都可以在下面写出，我放出shell。最后说一点，其实拿这个shell还可以尝试利用iis的解析漏洞，在备份数据库的那一步。也就是换掉databack同样出现让人激动的hello，world。（还是必须用图片马）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715000" cy="3181350"/>
                  <wp:effectExtent l="19050" t="0" r="0" b="0"/>
                  <wp:docPr id="214" name="aimg_2366" descr="1111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66" descr="1111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最后揭秘到底是什么过滤软件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5715000" cy="1581150"/>
                  <wp:effectExtent l="19050" t="0" r="0" b="0"/>
                  <wp:docPr id="215" name="aimg_2367" descr="133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67" descr="133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27"/>
                <w:szCs w:val="27"/>
              </w:rPr>
              <w:t>看来先前的猜想是没有错了，最后就是把我们刚才上传的图片以及木马，还有我们备份的一句话全部删除，希望大家都能进行扫尾工作。此文仅做技术交流，如有疏漏，大牛莫笑</w:t>
            </w: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。</w:t>
            </w:r>
          </w:p>
          <w:p w:rsidR="00341CEE" w:rsidRPr="00341CEE" w:rsidRDefault="00341CEE" w:rsidP="00341CEE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341C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</w:p>
        </w:tc>
      </w:tr>
    </w:tbl>
    <w:p w:rsidR="00341CEE" w:rsidRPr="00341CEE" w:rsidRDefault="00341CEE" w:rsidP="00341CEE">
      <w:pPr>
        <w:widowControl/>
        <w:spacing w:afterAutospacing="1" w:line="270" w:lineRule="atLeast"/>
        <w:ind w:left="720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hyperlink r:id="rId14" w:tgtFrame="_blank" w:history="1">
        <w:r w:rsidRPr="00341CEE">
          <w:rPr>
            <w:rFonts w:ascii="Tahoma" w:eastAsia="宋体" w:hAnsi="Tahoma" w:cs="Tahoma"/>
            <w:color w:val="336699"/>
            <w:kern w:val="0"/>
            <w:sz w:val="18"/>
            <w:u w:val="single"/>
          </w:rPr>
          <w:t>444.jpg</w:t>
        </w:r>
      </w:hyperlink>
      <w:r w:rsidRPr="00341CEE">
        <w:rPr>
          <w:rFonts w:ascii="Tahoma" w:eastAsia="宋体" w:hAnsi="Tahoma" w:cs="Tahoma"/>
          <w:color w:val="999999"/>
          <w:kern w:val="0"/>
          <w:sz w:val="18"/>
        </w:rPr>
        <w:t> </w:t>
      </w:r>
      <w:r w:rsidRPr="00341CEE">
        <w:rPr>
          <w:rFonts w:ascii="Tahoma" w:eastAsia="宋体" w:hAnsi="Tahoma" w:cs="Tahoma"/>
          <w:color w:val="666666"/>
          <w:kern w:val="0"/>
          <w:sz w:val="18"/>
        </w:rPr>
        <w:t xml:space="preserve">(16.03 KB, </w:t>
      </w:r>
      <w:r w:rsidRPr="00341CEE">
        <w:rPr>
          <w:rFonts w:ascii="Tahoma" w:eastAsia="宋体" w:hAnsi="Tahoma" w:cs="Tahoma"/>
          <w:color w:val="666666"/>
          <w:kern w:val="0"/>
          <w:sz w:val="18"/>
        </w:rPr>
        <w:t>下载次数</w:t>
      </w:r>
      <w:r w:rsidRPr="00341CEE">
        <w:rPr>
          <w:rFonts w:ascii="Tahoma" w:eastAsia="宋体" w:hAnsi="Tahoma" w:cs="Tahoma"/>
          <w:color w:val="666666"/>
          <w:kern w:val="0"/>
          <w:sz w:val="18"/>
        </w:rPr>
        <w:t>: 0)</w:t>
      </w:r>
    </w:p>
    <w:p w:rsidR="00341CEE" w:rsidRPr="00341CEE" w:rsidRDefault="00341CEE" w:rsidP="00341CEE">
      <w:pPr>
        <w:widowControl/>
        <w:spacing w:after="100" w:afterAutospacing="1" w:line="270" w:lineRule="atLeast"/>
        <w:ind w:left="720"/>
        <w:jc w:val="left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999999"/>
          <w:kern w:val="0"/>
          <w:sz w:val="18"/>
          <w:szCs w:val="18"/>
        </w:rPr>
        <w:lastRenderedPageBreak/>
        <w:drawing>
          <wp:inline distT="0" distB="0" distL="0" distR="0">
            <wp:extent cx="5172075" cy="1771650"/>
            <wp:effectExtent l="19050" t="0" r="9525" b="0"/>
            <wp:docPr id="216" name="aimg_2358" descr="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358" descr="44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E1" w:rsidRDefault="000820E1">
      <w:pPr>
        <w:rPr>
          <w:rFonts w:hint="eastAsia"/>
        </w:rPr>
      </w:pPr>
    </w:p>
    <w:sectPr w:rsidR="000820E1" w:rsidSect="000820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F170B"/>
    <w:rsid w:val="00003B16"/>
    <w:rsid w:val="000820E1"/>
    <w:rsid w:val="00305241"/>
    <w:rsid w:val="00341CEE"/>
    <w:rsid w:val="006C02B0"/>
    <w:rsid w:val="0092318B"/>
    <w:rsid w:val="00CF1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0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1C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">
    <w:name w:val="mbn"/>
    <w:basedOn w:val="a"/>
    <w:rsid w:val="00341C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41CEE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1CEE"/>
  </w:style>
  <w:style w:type="character" w:styleId="a5">
    <w:name w:val="Emphasis"/>
    <w:basedOn w:val="a0"/>
    <w:uiPriority w:val="20"/>
    <w:qFormat/>
    <w:rsid w:val="00341CEE"/>
    <w:rPr>
      <w:i/>
      <w:iCs/>
    </w:rPr>
  </w:style>
  <w:style w:type="paragraph" w:styleId="a6">
    <w:name w:val="Balloon Text"/>
    <w:basedOn w:val="a"/>
    <w:link w:val="Char"/>
    <w:uiPriority w:val="99"/>
    <w:semiHidden/>
    <w:unhideWhenUsed/>
    <w:rsid w:val="00341CE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41CE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109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714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395">
              <w:marLeft w:val="0"/>
              <w:marRight w:val="0"/>
              <w:marTop w:val="0"/>
              <w:marBottom w:val="0"/>
              <w:divBdr>
                <w:top w:val="single" w:sz="6" w:space="5" w:color="CDCDCD"/>
                <w:left w:val="single" w:sz="6" w:space="6" w:color="CDCDCD"/>
                <w:bottom w:val="single" w:sz="6" w:space="5" w:color="CDCDCD"/>
                <w:right w:val="single" w:sz="6" w:space="6" w:color="CDCDCD"/>
              </w:divBdr>
              <w:divsChild>
                <w:div w:id="9281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://wwww.hake.cc/forum.php?mod=attachment&amp;aid=MjM1OHwwMmUzZGViMnwxMzE5NzI1MDU5fDgxNTI%3D&amp;nothumb=ye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2011-10-28T08:24:00Z</dcterms:created>
  <dcterms:modified xsi:type="dcterms:W3CDTF">2011-10-28T08:24:00Z</dcterms:modified>
</cp:coreProperties>
</file>